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137CE6" w:rsidP="004B1B15" w14:paraId="6907570A" w14:textId="52414AC5">
      <w:pPr>
        <w:tabs>
          <w:tab w:val="center" w:pos="4680"/>
        </w:tabs>
        <w:suppressAutoHyphens/>
        <w:jc w:val="center"/>
        <w:rPr>
          <w:rFonts w:ascii="Times New Roman" w:hAnsi="Times New Roman"/>
          <w:b/>
          <w:szCs w:val="24"/>
        </w:rPr>
      </w:pPr>
      <w:r w:rsidRPr="00137CE6">
        <w:rPr>
          <w:rFonts w:ascii="Times New Roman" w:hAnsi="Times New Roman"/>
          <w:b/>
          <w:szCs w:val="24"/>
        </w:rPr>
        <w:t>SUPPORTING STATEMENT</w:t>
      </w:r>
      <w:r w:rsidRPr="00137CE6" w:rsidR="0062567E">
        <w:rPr>
          <w:rFonts w:ascii="Times New Roman" w:hAnsi="Times New Roman"/>
          <w:b/>
          <w:szCs w:val="24"/>
        </w:rPr>
        <w:t xml:space="preserve"> </w:t>
      </w:r>
      <w:r w:rsidRPr="00137CE6" w:rsidR="00204E6E">
        <w:rPr>
          <w:rFonts w:ascii="Times New Roman" w:hAnsi="Times New Roman"/>
          <w:b/>
          <w:szCs w:val="24"/>
        </w:rPr>
        <w:t>- PART A</w:t>
      </w:r>
    </w:p>
    <w:p w:rsidR="00BD1DD0" w:rsidRPr="00137CE6" w:rsidP="004B1B15" w14:paraId="6907570B" w14:textId="33AC507D">
      <w:pPr>
        <w:tabs>
          <w:tab w:val="right" w:pos="9360"/>
        </w:tabs>
        <w:jc w:val="center"/>
        <w:rPr>
          <w:rFonts w:ascii="Times New Roman" w:hAnsi="Times New Roman"/>
          <w:b/>
          <w:lang w:val=""/>
        </w:rPr>
      </w:pPr>
      <w:r w:rsidRPr="00137CE6">
        <w:rPr>
          <w:rFonts w:ascii="Times New Roman" w:hAnsi="Times New Roman"/>
          <w:b/>
          <w:lang w:val=""/>
        </w:rPr>
        <w:t xml:space="preserve">OMB </w:t>
      </w:r>
      <w:r w:rsidRPr="00137CE6" w:rsidR="009F7E1A">
        <w:rPr>
          <w:rFonts w:ascii="Times New Roman" w:hAnsi="Times New Roman"/>
          <w:b/>
          <w:lang w:val=""/>
        </w:rPr>
        <w:t xml:space="preserve">Control </w:t>
      </w:r>
      <w:r w:rsidRPr="00137CE6" w:rsidR="009F7E1A">
        <w:rPr>
          <w:rFonts w:ascii="Times New Roman" w:hAnsi="Times New Roman"/>
          <w:b/>
        </w:rPr>
        <w:t>Number</w:t>
      </w:r>
      <w:r w:rsidRPr="00137CE6">
        <w:rPr>
          <w:rFonts w:ascii="Times New Roman" w:hAnsi="Times New Roman"/>
          <w:b/>
          <w:lang w:val=""/>
        </w:rPr>
        <w:t xml:space="preserve"> 0</w:t>
      </w:r>
      <w:r w:rsidRPr="00137CE6" w:rsidR="3F987216">
        <w:rPr>
          <w:rFonts w:ascii="Times New Roman" w:hAnsi="Times New Roman"/>
          <w:b/>
          <w:lang w:val=""/>
        </w:rPr>
        <w:t>565</w:t>
      </w:r>
      <w:r w:rsidRPr="00137CE6" w:rsidR="008C4D13">
        <w:rPr>
          <w:rFonts w:ascii="Times New Roman" w:hAnsi="Times New Roman"/>
          <w:b/>
          <w:lang w:val=""/>
        </w:rPr>
        <w:t>-NEW</w:t>
      </w:r>
    </w:p>
    <w:p w:rsidR="00447C1E" w:rsidRPr="00137CE6" w:rsidP="004B1B15" w14:paraId="6907570C" w14:textId="5AD2965A">
      <w:pPr>
        <w:tabs>
          <w:tab w:val="right" w:pos="9360"/>
        </w:tabs>
        <w:jc w:val="center"/>
        <w:rPr>
          <w:rFonts w:ascii="Times New Roman" w:hAnsi="Times New Roman"/>
          <w:b/>
        </w:rPr>
      </w:pPr>
      <w:r w:rsidRPr="00137CE6">
        <w:rPr>
          <w:rFonts w:ascii="Times New Roman" w:hAnsi="Times New Roman"/>
          <w:b/>
          <w:szCs w:val="24"/>
        </w:rPr>
        <w:t xml:space="preserve">FPAC Federal Award Performance Monitoring and Reporting Form </w:t>
      </w:r>
    </w:p>
    <w:p w:rsidR="00447C1E" w:rsidRPr="00137CE6" w:rsidP="004B1B15" w14:paraId="69075715" w14:textId="413869F3">
      <w:pPr>
        <w:jc w:val="center"/>
        <w:rPr>
          <w:rFonts w:ascii="Times New Roman" w:hAnsi="Times New Roman"/>
          <w:b/>
        </w:rPr>
      </w:pPr>
      <w:r w:rsidRPr="00137CE6">
        <w:rPr>
          <w:rFonts w:ascii="Times New Roman" w:hAnsi="Times New Roman"/>
          <w:b/>
        </w:rPr>
        <w:t xml:space="preserve">USDA, </w:t>
      </w:r>
      <w:r w:rsidRPr="00137CE6" w:rsidR="43426183">
        <w:rPr>
          <w:rFonts w:ascii="Times New Roman" w:hAnsi="Times New Roman"/>
          <w:b/>
        </w:rPr>
        <w:t>Farm Production and Conservation Business Center</w:t>
      </w:r>
    </w:p>
    <w:p w:rsidR="00447C1E" w:rsidP="004B1B15" w14:paraId="69075717" w14:textId="526F40DF">
      <w:pPr>
        <w:jc w:val="center"/>
        <w:rPr>
          <w:rFonts w:ascii="Times New Roman" w:hAnsi="Times New Roman"/>
          <w:b/>
        </w:rPr>
      </w:pPr>
      <w:r w:rsidRPr="00137CE6">
        <w:rPr>
          <w:rFonts w:ascii="Times New Roman" w:hAnsi="Times New Roman"/>
          <w:b/>
        </w:rPr>
        <w:t>Washington, D.C.</w:t>
      </w:r>
    </w:p>
    <w:p w:rsidR="00EA2271" w:rsidP="004B1B15" w14:paraId="7458405D" w14:textId="77777777">
      <w:pPr>
        <w:jc w:val="center"/>
        <w:rPr>
          <w:rFonts w:ascii="Times New Roman" w:hAnsi="Times New Roman"/>
          <w:b/>
        </w:rPr>
      </w:pPr>
    </w:p>
    <w:p w:rsidR="005A3F80" w:rsidRPr="002568E6" w:rsidP="0062567E" w14:paraId="69075736" w14:textId="6C33EEF1">
      <w:pPr>
        <w:pStyle w:val="Heading1"/>
        <w:rPr>
          <w:szCs w:val="24"/>
        </w:rPr>
      </w:pPr>
      <w:bookmarkStart w:id="0" w:name="_Toc401831357"/>
      <w:bookmarkStart w:id="1" w:name="_Toc401832401"/>
      <w:r w:rsidRPr="002568E6">
        <w:rPr>
          <w:szCs w:val="24"/>
        </w:rPr>
        <w:t xml:space="preserve">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8C4D13" w:rsidP="003333DF" w14:paraId="1108D651" w14:textId="77777777">
      <w:pPr>
        <w:tabs>
          <w:tab w:val="left" w:pos="-720"/>
        </w:tabs>
        <w:suppressAutoHyphens/>
        <w:rPr>
          <w:rFonts w:ascii="Times New Roman" w:hAnsi="Times New Roman"/>
          <w:b/>
          <w:szCs w:val="24"/>
        </w:rPr>
      </w:pPr>
    </w:p>
    <w:p w:rsidR="00A308DB" w:rsidP="009F7E1A" w14:paraId="69075739" w14:textId="4AF30303">
      <w:pPr>
        <w:tabs>
          <w:tab w:val="left" w:pos="-720"/>
        </w:tabs>
        <w:suppressAutoHyphens/>
        <w:rPr>
          <w:rFonts w:ascii="Times New Roman" w:hAnsi="Times New Roman"/>
          <w:szCs w:val="24"/>
        </w:rPr>
      </w:pPr>
      <w:r>
        <w:rPr>
          <w:rFonts w:ascii="Times New Roman" w:hAnsi="Times New Roman"/>
          <w:szCs w:val="24"/>
        </w:rPr>
        <w:t>This is a new information collection request</w:t>
      </w:r>
      <w:r w:rsidR="00436335">
        <w:rPr>
          <w:rFonts w:ascii="Times New Roman" w:hAnsi="Times New Roman"/>
          <w:szCs w:val="24"/>
        </w:rPr>
        <w:t>, which is consistent with the requirements in 7 CFR 200.301 and 200.329, as shown here</w:t>
      </w:r>
      <w:r>
        <w:rPr>
          <w:rFonts w:ascii="Times New Roman" w:hAnsi="Times New Roman"/>
          <w:szCs w:val="24"/>
        </w:rPr>
        <w:t>.</w:t>
      </w:r>
    </w:p>
    <w:p w:rsidR="009F7D64" w:rsidRPr="002568E6" w:rsidP="009F7E1A" w14:paraId="0938CF99" w14:textId="77777777">
      <w:pPr>
        <w:tabs>
          <w:tab w:val="left" w:pos="-720"/>
        </w:tabs>
        <w:suppressAutoHyphens/>
        <w:rPr>
          <w:rFonts w:ascii="Times New Roman" w:hAnsi="Times New Roman"/>
          <w:szCs w:val="24"/>
        </w:rPr>
      </w:pPr>
    </w:p>
    <w:p w:rsidR="005A3F80" w:rsidRPr="00367069" w:rsidP="009F7E1A" w14:paraId="6907573A" w14:textId="65CE6075">
      <w:pPr>
        <w:tabs>
          <w:tab w:val="left" w:pos="-720"/>
        </w:tabs>
        <w:suppressAutoHyphens/>
        <w:spacing w:line="480" w:lineRule="auto"/>
        <w:rPr>
          <w:rFonts w:ascii="Times New Roman" w:hAnsi="Times New Roman"/>
          <w:szCs w:val="24"/>
          <w:u w:val="single"/>
        </w:rPr>
      </w:pPr>
      <w:r w:rsidRPr="00367069">
        <w:rPr>
          <w:rFonts w:ascii="Times New Roman" w:hAnsi="Times New Roman"/>
          <w:szCs w:val="24"/>
          <w:u w:val="single"/>
        </w:rPr>
        <w:t>2 CFR 200.301</w:t>
      </w:r>
      <w:r w:rsidRPr="00367069" w:rsidR="0069711E">
        <w:rPr>
          <w:rFonts w:ascii="Times New Roman" w:hAnsi="Times New Roman"/>
          <w:szCs w:val="24"/>
          <w:u w:val="single"/>
        </w:rPr>
        <w:t xml:space="preserve"> Performance Measurement</w:t>
      </w:r>
    </w:p>
    <w:p w:rsidR="0069711E" w:rsidP="00367069" w14:paraId="63BB7A16" w14:textId="2AABAFC5">
      <w:pPr>
        <w:tabs>
          <w:tab w:val="left" w:pos="-720"/>
        </w:tabs>
        <w:suppressAutoHyphens/>
        <w:ind w:left="720"/>
        <w:rPr>
          <w:rFonts w:ascii="Times New Roman" w:hAnsi="Times New Roman"/>
          <w:szCs w:val="24"/>
        </w:rPr>
      </w:pPr>
      <w:r w:rsidRPr="00934605">
        <w:rPr>
          <w:rFonts w:ascii="Times New Roman" w:hAnsi="Times New Roman"/>
          <w:szCs w:val="24"/>
        </w:rPr>
        <w:t>The Federal awarding agency must measure the recipient's performance to show achievement of program goals and objectives, share lessons learned, improve program outcomes, and foster adoption of promising practices.</w:t>
      </w:r>
    </w:p>
    <w:p w:rsidR="00C103B2" w:rsidP="00C103B2" w14:paraId="155274B0" w14:textId="77777777">
      <w:pPr>
        <w:tabs>
          <w:tab w:val="left" w:pos="-720"/>
        </w:tabs>
        <w:suppressAutoHyphens/>
        <w:spacing w:line="276" w:lineRule="auto"/>
        <w:rPr>
          <w:rFonts w:ascii="Times New Roman" w:hAnsi="Times New Roman"/>
          <w:szCs w:val="24"/>
        </w:rPr>
      </w:pPr>
    </w:p>
    <w:p w:rsidR="0069711E" w:rsidRPr="00367069" w:rsidP="009F7E1A" w14:paraId="16D209C1" w14:textId="36E35A21">
      <w:pPr>
        <w:tabs>
          <w:tab w:val="left" w:pos="-720"/>
        </w:tabs>
        <w:suppressAutoHyphens/>
        <w:spacing w:line="480" w:lineRule="auto"/>
        <w:rPr>
          <w:rFonts w:ascii="Times New Roman" w:hAnsi="Times New Roman"/>
          <w:szCs w:val="24"/>
          <w:u w:val="single"/>
        </w:rPr>
      </w:pPr>
      <w:r w:rsidRPr="00367069">
        <w:rPr>
          <w:rFonts w:ascii="Times New Roman" w:hAnsi="Times New Roman"/>
          <w:szCs w:val="24"/>
          <w:u w:val="single"/>
        </w:rPr>
        <w:t>2 CFR 200.</w:t>
      </w:r>
      <w:r w:rsidRPr="00367069" w:rsidR="0098722E">
        <w:rPr>
          <w:rFonts w:ascii="Times New Roman" w:hAnsi="Times New Roman"/>
          <w:szCs w:val="24"/>
          <w:u w:val="single"/>
        </w:rPr>
        <w:t>329 Reporting Program Performance</w:t>
      </w:r>
    </w:p>
    <w:p w:rsidR="009F7E1A" w:rsidP="00367069" w14:paraId="6907573B" w14:textId="7B2C2513">
      <w:pPr>
        <w:tabs>
          <w:tab w:val="left" w:pos="-720"/>
        </w:tabs>
        <w:suppressAutoHyphens/>
        <w:ind w:left="720"/>
        <w:rPr>
          <w:rFonts w:ascii="Times New Roman" w:hAnsi="Times New Roman"/>
          <w:szCs w:val="24"/>
        </w:rPr>
      </w:pPr>
      <w:r w:rsidRPr="00D331D4">
        <w:rPr>
          <w:rFonts w:ascii="Times New Roman" w:hAnsi="Times New Roman"/>
          <w:szCs w:val="24"/>
        </w:rPr>
        <w:t>The Federal awarding agency must use OMB-approved common information collections, as applicable, when providing financial and performance reporting information.</w:t>
      </w:r>
      <w:r w:rsidR="004D60FC">
        <w:rPr>
          <w:rFonts w:ascii="Times New Roman" w:hAnsi="Times New Roman"/>
          <w:szCs w:val="24"/>
        </w:rPr>
        <w:t xml:space="preserve"> </w:t>
      </w:r>
      <w:r w:rsidR="001B77CB">
        <w:rPr>
          <w:rFonts w:ascii="Times New Roman" w:hAnsi="Times New Roman"/>
          <w:szCs w:val="24"/>
        </w:rPr>
        <w:t xml:space="preserve"> </w:t>
      </w:r>
      <w:r w:rsidRPr="004D60FC" w:rsidR="004D60FC">
        <w:rPr>
          <w:rFonts w:ascii="Times New Roman" w:hAnsi="Times New Roman"/>
          <w:szCs w:val="24"/>
        </w:rPr>
        <w:t>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w:t>
      </w:r>
      <w:r w:rsidR="00C103B2">
        <w:rPr>
          <w:rFonts w:ascii="Times New Roman" w:hAnsi="Times New Roman"/>
          <w:szCs w:val="24"/>
        </w:rPr>
        <w:t>.</w:t>
      </w:r>
    </w:p>
    <w:p w:rsidR="00C103B2" w:rsidRPr="00C103B2" w:rsidP="00C103B2" w14:paraId="732EB5B9" w14:textId="77777777">
      <w:pPr>
        <w:tabs>
          <w:tab w:val="left" w:pos="-720"/>
        </w:tabs>
        <w:suppressAutoHyphens/>
        <w:spacing w:line="276" w:lineRule="auto"/>
        <w:rPr>
          <w:rFonts w:ascii="Times New Roman" w:hAnsi="Times New Roman"/>
          <w:szCs w:val="24"/>
        </w:rPr>
      </w:pPr>
    </w:p>
    <w:p w:rsidR="00A308DB" w:rsidRPr="002568E6" w:rsidP="0062567E" w14:paraId="6907573C" w14:textId="3AEF45B4">
      <w:pPr>
        <w:pStyle w:val="Heading1"/>
        <w:rPr>
          <w:szCs w:val="24"/>
        </w:rPr>
      </w:pPr>
      <w:bookmarkStart w:id="2" w:name="_Toc401831358"/>
      <w:bookmarkStart w:id="3" w:name="_Toc401832402"/>
      <w:r w:rsidRPr="002568E6">
        <w:rPr>
          <w:szCs w:val="24"/>
        </w:rPr>
        <w:t xml:space="preserve">2. </w:t>
      </w:r>
      <w:r w:rsidR="008219AE">
        <w:rPr>
          <w:szCs w:val="24"/>
        </w:rPr>
        <w:t xml:space="preserve"> </w:t>
      </w:r>
      <w:r w:rsidRPr="002568E6" w:rsidR="00447C1E">
        <w:rPr>
          <w:szCs w:val="24"/>
        </w:rPr>
        <w:t>Purpose and Use of the Information.</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8C4D13" w14:paraId="3A99B11A" w14:textId="77777777">
      <w:pPr>
        <w:tabs>
          <w:tab w:val="left" w:pos="-720"/>
        </w:tabs>
        <w:suppressAutoHyphens/>
        <w:rPr>
          <w:rFonts w:ascii="Times New Roman" w:hAnsi="Times New Roman"/>
          <w:b/>
          <w:szCs w:val="24"/>
        </w:rPr>
      </w:pPr>
    </w:p>
    <w:p w:rsidR="008C4D13" w:rsidRPr="002568E6" w14:paraId="15BF30A1" w14:textId="038D3BB7">
      <w:pPr>
        <w:tabs>
          <w:tab w:val="left" w:pos="-720"/>
        </w:tabs>
        <w:suppressAutoHyphens/>
        <w:rPr>
          <w:rFonts w:ascii="Times New Roman" w:hAnsi="Times New Roman"/>
          <w:b/>
          <w:szCs w:val="24"/>
        </w:rPr>
      </w:pPr>
      <w:r w:rsidRPr="002E54BA">
        <w:rPr>
          <w:rFonts w:ascii="Times New Roman" w:hAnsi="Times New Roman"/>
          <w:bCs/>
          <w:szCs w:val="24"/>
        </w:rPr>
        <w:t>This is a new information collection</w:t>
      </w:r>
      <w:r>
        <w:rPr>
          <w:rFonts w:ascii="Times New Roman" w:hAnsi="Times New Roman"/>
          <w:b/>
          <w:szCs w:val="24"/>
        </w:rPr>
        <w:t>.</w:t>
      </w:r>
    </w:p>
    <w:p w:rsidR="009F7E1A" w:rsidRPr="002568E6" w:rsidP="009F7E1A" w14:paraId="6907573F" w14:textId="77777777">
      <w:pPr>
        <w:tabs>
          <w:tab w:val="left" w:pos="-720"/>
        </w:tabs>
        <w:suppressAutoHyphens/>
        <w:rPr>
          <w:rFonts w:ascii="Times New Roman" w:hAnsi="Times New Roman"/>
          <w:szCs w:val="24"/>
        </w:rPr>
      </w:pPr>
    </w:p>
    <w:p w:rsidR="009F69A4" w:rsidP="170B87E7" w14:paraId="0203770A" w14:textId="69C6ED83">
      <w:pPr>
        <w:suppressAutoHyphens/>
        <w:rPr>
          <w:rFonts w:ascii="Times New Roman" w:hAnsi="Times New Roman"/>
        </w:rPr>
      </w:pPr>
      <w:r w:rsidRPr="170B87E7">
        <w:rPr>
          <w:rFonts w:ascii="Times New Roman" w:hAnsi="Times New Roman"/>
        </w:rPr>
        <w:t>The information will b</w:t>
      </w:r>
      <w:r w:rsidRPr="170B87E7" w:rsidR="00FA0A8C">
        <w:rPr>
          <w:rFonts w:ascii="Times New Roman" w:hAnsi="Times New Roman"/>
        </w:rPr>
        <w:t>e</w:t>
      </w:r>
      <w:r w:rsidRPr="170B87E7">
        <w:rPr>
          <w:rFonts w:ascii="Times New Roman" w:hAnsi="Times New Roman"/>
        </w:rPr>
        <w:t xml:space="preserve"> </w:t>
      </w:r>
      <w:r w:rsidRPr="170B87E7" w:rsidR="004F57BE">
        <w:rPr>
          <w:rFonts w:ascii="Times New Roman" w:hAnsi="Times New Roman"/>
        </w:rPr>
        <w:t xml:space="preserve">primarily </w:t>
      </w:r>
      <w:r w:rsidRPr="170B87E7">
        <w:rPr>
          <w:rFonts w:ascii="Times New Roman" w:hAnsi="Times New Roman"/>
        </w:rPr>
        <w:t xml:space="preserve">used by </w:t>
      </w:r>
      <w:r w:rsidRPr="170B87E7" w:rsidR="00FA0A8C">
        <w:rPr>
          <w:rFonts w:ascii="Times New Roman" w:hAnsi="Times New Roman"/>
        </w:rPr>
        <w:t>agency program and grants and agreements division staff to</w:t>
      </w:r>
      <w:r w:rsidRPr="170B87E7" w:rsidR="009A561F">
        <w:rPr>
          <w:rFonts w:ascii="Times New Roman" w:hAnsi="Times New Roman"/>
        </w:rPr>
        <w:t xml:space="preserve"> </w:t>
      </w:r>
      <w:r w:rsidRPr="170B87E7" w:rsidR="00FA0A8C">
        <w:rPr>
          <w:rFonts w:ascii="Times New Roman" w:hAnsi="Times New Roman"/>
        </w:rPr>
        <w:t xml:space="preserve">measure </w:t>
      </w:r>
      <w:r w:rsidRPr="170B87E7" w:rsidR="009A561F">
        <w:rPr>
          <w:rFonts w:ascii="Times New Roman" w:hAnsi="Times New Roman"/>
        </w:rPr>
        <w:t xml:space="preserve">and monitor </w:t>
      </w:r>
      <w:r w:rsidRPr="170B87E7" w:rsidR="00FA0A8C">
        <w:rPr>
          <w:rFonts w:ascii="Times New Roman" w:hAnsi="Times New Roman"/>
        </w:rPr>
        <w:t xml:space="preserve">recipient progress toward their </w:t>
      </w:r>
      <w:r w:rsidRPr="170B87E7" w:rsidR="002E5D9D">
        <w:rPr>
          <w:rFonts w:ascii="Times New Roman" w:hAnsi="Times New Roman"/>
        </w:rPr>
        <w:t xml:space="preserve">agreement’s </w:t>
      </w:r>
      <w:r w:rsidRPr="170B87E7" w:rsidR="00FA0A8C">
        <w:rPr>
          <w:rFonts w:ascii="Times New Roman" w:hAnsi="Times New Roman"/>
        </w:rPr>
        <w:t>goals and objectives</w:t>
      </w:r>
      <w:r w:rsidRPr="170B87E7" w:rsidR="0092452A">
        <w:rPr>
          <w:rFonts w:ascii="Times New Roman" w:hAnsi="Times New Roman"/>
        </w:rPr>
        <w:t>,</w:t>
      </w:r>
      <w:r w:rsidRPr="170B87E7" w:rsidR="003748D7">
        <w:rPr>
          <w:rFonts w:ascii="Times New Roman" w:hAnsi="Times New Roman"/>
        </w:rPr>
        <w:t xml:space="preserve"> assist</w:t>
      </w:r>
      <w:r w:rsidRPr="170B87E7" w:rsidR="0092452A">
        <w:rPr>
          <w:rFonts w:ascii="Times New Roman" w:hAnsi="Times New Roman"/>
        </w:rPr>
        <w:t xml:space="preserve"> the agency in administering </w:t>
      </w:r>
      <w:r w:rsidRPr="170B87E7" w:rsidR="00C02401">
        <w:rPr>
          <w:rFonts w:ascii="Times New Roman" w:hAnsi="Times New Roman"/>
        </w:rPr>
        <w:t>changes and corrective actions to agreements</w:t>
      </w:r>
      <w:r w:rsidRPr="170B87E7" w:rsidR="004F57BE">
        <w:rPr>
          <w:rFonts w:ascii="Times New Roman" w:hAnsi="Times New Roman"/>
        </w:rPr>
        <w:t>.</w:t>
      </w:r>
    </w:p>
    <w:p w:rsidR="00341DEE" w:rsidRPr="002568E6" w:rsidP="00E11A38" w14:paraId="69075741" w14:textId="77777777">
      <w:pPr>
        <w:pStyle w:val="Heading2"/>
        <w:jc w:val="left"/>
        <w:rPr>
          <w:szCs w:val="24"/>
        </w:rPr>
      </w:pPr>
    </w:p>
    <w:p w:rsidR="00A308DB" w:rsidRPr="002568E6" w:rsidP="0062567E" w14:paraId="69075742" w14:textId="4971B5C6">
      <w:pPr>
        <w:pStyle w:val="Heading1"/>
        <w:rPr>
          <w:szCs w:val="24"/>
        </w:rPr>
      </w:pPr>
      <w:bookmarkStart w:id="4" w:name="_Toc401831359"/>
      <w:bookmarkStart w:id="5" w:name="_Toc401832403"/>
      <w:r w:rsidRPr="002568E6">
        <w:rPr>
          <w:szCs w:val="24"/>
        </w:rPr>
        <w:t xml:space="preserve">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5A3F80" w:rsidRPr="002568E6" w:rsidP="170B87E7" w14:paraId="69075747" w14:textId="2AE3EAA5">
      <w:pPr>
        <w:suppressAutoHyphens/>
        <w:rPr>
          <w:rFonts w:ascii="Times New Roman" w:hAnsi="Times New Roman"/>
        </w:rPr>
      </w:pPr>
      <w:r w:rsidRPr="002E54BA">
        <w:rPr>
          <w:rStyle w:val="cf01"/>
          <w:rFonts w:ascii="Times New Roman" w:hAnsi="Times New Roman" w:cs="Times New Roman"/>
          <w:szCs w:val="24"/>
        </w:rPr>
        <w:t>FPAC makes every effort to comply with the E-Government Act, 2002 (E-Gov) and to provide for alternative submission of information collections.</w:t>
      </w:r>
      <w:r w:rsidRPr="002E54BA">
        <w:rPr>
          <w:rStyle w:val="cf01"/>
          <w:rFonts w:ascii="Arial" w:hAnsi="Arial" w:cs="Arial"/>
          <w:szCs w:val="24"/>
        </w:rPr>
        <w:t xml:space="preserve"> </w:t>
      </w:r>
      <w:r w:rsidRPr="00C36314">
        <w:rPr>
          <w:rStyle w:val="cf01"/>
          <w:rFonts w:ascii="Arial" w:hAnsi="Arial" w:cs="Arial"/>
          <w:szCs w:val="24"/>
        </w:rPr>
        <w:t xml:space="preserve"> </w:t>
      </w:r>
      <w:r w:rsidRPr="170B87E7" w:rsidR="009E1AD9">
        <w:rPr>
          <w:rFonts w:ascii="Times New Roman" w:hAnsi="Times New Roman"/>
        </w:rPr>
        <w:t xml:space="preserve">The collection on information is </w:t>
      </w:r>
      <w:r w:rsidR="00436335">
        <w:rPr>
          <w:rFonts w:ascii="Times New Roman" w:hAnsi="Times New Roman"/>
        </w:rPr>
        <w:t>via a</w:t>
      </w:r>
      <w:r w:rsidRPr="170B87E7" w:rsidR="00C16C60">
        <w:rPr>
          <w:rFonts w:ascii="Times New Roman" w:hAnsi="Times New Roman"/>
        </w:rPr>
        <w:t xml:space="preserve"> </w:t>
      </w:r>
      <w:r w:rsidRPr="170B87E7" w:rsidR="00181490">
        <w:rPr>
          <w:rFonts w:ascii="Times New Roman" w:hAnsi="Times New Roman"/>
        </w:rPr>
        <w:t xml:space="preserve">standard </w:t>
      </w:r>
      <w:r w:rsidRPr="170B87E7" w:rsidR="002147A1">
        <w:rPr>
          <w:rFonts w:ascii="Times New Roman" w:hAnsi="Times New Roman"/>
        </w:rPr>
        <w:t>format</w:t>
      </w:r>
      <w:r w:rsidRPr="170B87E7" w:rsidR="00C456E3">
        <w:rPr>
          <w:rFonts w:ascii="Times New Roman" w:hAnsi="Times New Roman"/>
        </w:rPr>
        <w:t xml:space="preserve"> electronic </w:t>
      </w:r>
      <w:r w:rsidRPr="170B87E7" w:rsidR="00CC2C4A">
        <w:rPr>
          <w:rFonts w:ascii="Times New Roman" w:hAnsi="Times New Roman"/>
        </w:rPr>
        <w:t>PDF document</w:t>
      </w:r>
      <w:r w:rsidRPr="170B87E7" w:rsidR="00213610">
        <w:rPr>
          <w:rFonts w:ascii="Times New Roman" w:hAnsi="Times New Roman"/>
        </w:rPr>
        <w:t xml:space="preserve"> with radio buttons and text fields</w:t>
      </w:r>
      <w:r w:rsidRPr="170B87E7" w:rsidR="00CC2C4A">
        <w:rPr>
          <w:rFonts w:ascii="Times New Roman" w:hAnsi="Times New Roman"/>
        </w:rPr>
        <w:t xml:space="preserve">.  </w:t>
      </w:r>
      <w:r w:rsidRPr="170B87E7" w:rsidR="000327B3">
        <w:rPr>
          <w:rFonts w:ascii="Times New Roman" w:hAnsi="Times New Roman"/>
        </w:rPr>
        <w:t xml:space="preserve">Form users will </w:t>
      </w:r>
      <w:r w:rsidRPr="170B87E7" w:rsidR="00F10AEF">
        <w:rPr>
          <w:rFonts w:ascii="Times New Roman" w:hAnsi="Times New Roman"/>
        </w:rPr>
        <w:t>complete form using information technology</w:t>
      </w:r>
      <w:r w:rsidRPr="170B87E7" w:rsidR="00D75784">
        <w:rPr>
          <w:rFonts w:ascii="Times New Roman" w:hAnsi="Times New Roman"/>
        </w:rPr>
        <w:t xml:space="preserve">.  </w:t>
      </w:r>
      <w:r w:rsidR="003C3094">
        <w:rPr>
          <w:rFonts w:ascii="Times New Roman" w:hAnsi="Times New Roman"/>
        </w:rPr>
        <w:t>The f</w:t>
      </w:r>
      <w:r w:rsidRPr="170B87E7" w:rsidR="00213610">
        <w:rPr>
          <w:rFonts w:ascii="Times New Roman" w:hAnsi="Times New Roman"/>
        </w:rPr>
        <w:t xml:space="preserve">orm </w:t>
      </w:r>
      <w:r w:rsidR="003C3094">
        <w:rPr>
          <w:rFonts w:ascii="Times New Roman" w:hAnsi="Times New Roman"/>
        </w:rPr>
        <w:t xml:space="preserve">may </w:t>
      </w:r>
      <w:r w:rsidRPr="170B87E7" w:rsidR="00213610">
        <w:rPr>
          <w:rFonts w:ascii="Times New Roman" w:hAnsi="Times New Roman"/>
        </w:rPr>
        <w:t xml:space="preserve">be </w:t>
      </w:r>
      <w:r w:rsidRPr="170B87E7" w:rsidR="001E5683">
        <w:rPr>
          <w:rFonts w:ascii="Times New Roman" w:hAnsi="Times New Roman"/>
        </w:rPr>
        <w:t>submitted electronically</w:t>
      </w:r>
      <w:r w:rsidR="003C3094">
        <w:rPr>
          <w:rFonts w:ascii="Times New Roman" w:hAnsi="Times New Roman"/>
        </w:rPr>
        <w:t xml:space="preserve">.  </w:t>
      </w:r>
      <w:r w:rsidRPr="003C3094" w:rsidR="003C3094">
        <w:rPr>
          <w:rFonts w:ascii="Times New Roman" w:hAnsi="Times New Roman"/>
        </w:rPr>
        <w:t>FPAC expects about 50% of the responses to report electronically.</w:t>
      </w:r>
    </w:p>
    <w:p w:rsidR="170B87E7" w:rsidP="170B87E7" w14:paraId="79EE60F7" w14:textId="57C482F6">
      <w:pPr>
        <w:rPr>
          <w:rFonts w:ascii="Times New Roman" w:hAnsi="Times New Roman"/>
        </w:rPr>
      </w:pPr>
    </w:p>
    <w:p w:rsidR="00A308DB" w:rsidRPr="002568E6" w:rsidP="0062567E" w14:paraId="69075748" w14:textId="5375A822">
      <w:pPr>
        <w:pStyle w:val="Heading1"/>
        <w:rPr>
          <w:szCs w:val="24"/>
        </w:rPr>
      </w:pPr>
      <w:bookmarkStart w:id="6" w:name="_Toc401831360"/>
      <w:bookmarkStart w:id="7" w:name="_Toc401832404"/>
      <w:r w:rsidRPr="002568E6">
        <w:rPr>
          <w:szCs w:val="24"/>
        </w:rPr>
        <w:t xml:space="preserve">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RPr="002568E6" w:rsidP="170B87E7" w14:paraId="6907574D" w14:textId="53F8E25E">
      <w:pPr>
        <w:suppressAutoHyphens/>
        <w:rPr>
          <w:rFonts w:ascii="Times New Roman" w:hAnsi="Times New Roman"/>
        </w:rPr>
      </w:pPr>
      <w:r>
        <w:rPr>
          <w:rFonts w:ascii="Times New Roman" w:hAnsi="Times New Roman"/>
        </w:rPr>
        <w:t>The p</w:t>
      </w:r>
      <w:r w:rsidRPr="170B87E7" w:rsidR="00EC563A">
        <w:rPr>
          <w:rFonts w:ascii="Times New Roman" w:hAnsi="Times New Roman"/>
        </w:rPr>
        <w:t xml:space="preserve">revious OMB-approved form </w:t>
      </w:r>
      <w:r w:rsidR="006167A4">
        <w:rPr>
          <w:rFonts w:ascii="Times New Roman" w:hAnsi="Times New Roman"/>
        </w:rPr>
        <w:t>Standard Form- Performance Progress Report (</w:t>
      </w:r>
      <w:r w:rsidRPr="170B87E7" w:rsidR="00EC563A">
        <w:rPr>
          <w:rFonts w:ascii="Times New Roman" w:hAnsi="Times New Roman"/>
        </w:rPr>
        <w:t>SF-PPR</w:t>
      </w:r>
      <w:r w:rsidR="006167A4">
        <w:rPr>
          <w:rFonts w:ascii="Times New Roman" w:hAnsi="Times New Roman"/>
        </w:rPr>
        <w:t>)</w:t>
      </w:r>
      <w:r w:rsidRPr="170B87E7" w:rsidR="00EC563A">
        <w:rPr>
          <w:rFonts w:ascii="Times New Roman" w:hAnsi="Times New Roman"/>
        </w:rPr>
        <w:t xml:space="preserve"> expired in 2009, so </w:t>
      </w:r>
      <w:r w:rsidRPr="170B87E7" w:rsidR="74C06F0D">
        <w:rPr>
          <w:rFonts w:ascii="Times New Roman" w:hAnsi="Times New Roman"/>
        </w:rPr>
        <w:t>t</w:t>
      </w:r>
      <w:r w:rsidRPr="170B87E7" w:rsidR="4F3DBD99">
        <w:rPr>
          <w:rFonts w:ascii="Times New Roman" w:hAnsi="Times New Roman"/>
        </w:rPr>
        <w:t>here</w:t>
      </w:r>
      <w:r w:rsidRPr="170B87E7" w:rsidR="00C63AE6">
        <w:rPr>
          <w:rFonts w:ascii="Times New Roman" w:hAnsi="Times New Roman"/>
        </w:rPr>
        <w:t xml:space="preserve"> is no duplication of effort. </w:t>
      </w:r>
      <w:r>
        <w:rPr>
          <w:rFonts w:ascii="Times New Roman" w:hAnsi="Times New Roman"/>
        </w:rPr>
        <w:t xml:space="preserve"> </w:t>
      </w:r>
      <w:r w:rsidRPr="170B87E7" w:rsidR="00C63AE6">
        <w:rPr>
          <w:rFonts w:ascii="Times New Roman" w:hAnsi="Times New Roman"/>
        </w:rPr>
        <w:t>This is a new form</w:t>
      </w:r>
      <w:r w:rsidRPr="170B87E7" w:rsidR="00AB612A">
        <w:rPr>
          <w:rFonts w:ascii="Times New Roman" w:hAnsi="Times New Roman"/>
        </w:rPr>
        <w:t xml:space="preserve"> being created to collect new information.</w:t>
      </w:r>
    </w:p>
    <w:p w:rsidR="170B87E7" w:rsidP="170B87E7" w14:paraId="731E27C9" w14:textId="5A99ABAB">
      <w:pPr>
        <w:rPr>
          <w:rFonts w:ascii="Times New Roman" w:hAnsi="Times New Roman"/>
        </w:rPr>
      </w:pPr>
    </w:p>
    <w:p w:rsidR="00A308DB" w:rsidRPr="002568E6" w:rsidP="0062567E" w14:paraId="6907574E" w14:textId="50A12674">
      <w:pPr>
        <w:pStyle w:val="Heading1"/>
        <w:rPr>
          <w:szCs w:val="24"/>
        </w:rPr>
      </w:pPr>
      <w:bookmarkStart w:id="8" w:name="_Toc401831361"/>
      <w:bookmarkStart w:id="9" w:name="_Toc401832405"/>
      <w:r w:rsidRPr="002568E6">
        <w:rPr>
          <w:szCs w:val="24"/>
        </w:rPr>
        <w:t>5.  Impacts on small businesses or other small entities.</w:t>
      </w:r>
      <w:bookmarkEnd w:id="8"/>
      <w:bookmarkEnd w:id="9"/>
    </w:p>
    <w:p w:rsidR="003333DF" w:rsidRPr="002568E6" w14:paraId="6907574F" w14:textId="77777777">
      <w:pPr>
        <w:tabs>
          <w:tab w:val="left" w:pos="0"/>
        </w:tabs>
        <w:suppressAutoHyphens/>
        <w:rPr>
          <w:rFonts w:ascii="Times New Roman" w:hAnsi="Times New Roman"/>
          <w:szCs w:val="24"/>
        </w:rPr>
      </w:pPr>
    </w:p>
    <w:p w:rsidR="003333DF" w:rsidRPr="002568E6" w14:paraId="69075750" w14:textId="398BCD7E">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E11A38" w:rsidP="170B87E7" w14:paraId="69075753" w14:textId="32BF9998">
      <w:pPr>
        <w:suppressAutoHyphens/>
        <w:rPr>
          <w:rFonts w:ascii="Times New Roman" w:hAnsi="Times New Roman"/>
        </w:rPr>
      </w:pPr>
      <w:r w:rsidRPr="170B87E7">
        <w:rPr>
          <w:rFonts w:ascii="Times New Roman" w:hAnsi="Times New Roman"/>
        </w:rPr>
        <w:t xml:space="preserve">The collection of information will impact small businesses or other small entities. </w:t>
      </w:r>
      <w:r w:rsidR="008C4D13">
        <w:rPr>
          <w:rFonts w:ascii="Times New Roman" w:hAnsi="Times New Roman"/>
        </w:rPr>
        <w:t xml:space="preserve"> </w:t>
      </w:r>
      <w:r w:rsidRPr="170B87E7" w:rsidR="00467F56">
        <w:rPr>
          <w:rFonts w:ascii="Times New Roman" w:hAnsi="Times New Roman"/>
        </w:rPr>
        <w:t xml:space="preserve">Effort has been made to minimize burden by using commonly available and accessible document format and submission </w:t>
      </w:r>
      <w:r w:rsidRPr="170B87E7" w:rsidR="00886E57">
        <w:rPr>
          <w:rFonts w:ascii="Times New Roman" w:hAnsi="Times New Roman"/>
        </w:rPr>
        <w:t>methods</w:t>
      </w:r>
      <w:r w:rsidRPr="170B87E7" w:rsidR="00467F56">
        <w:rPr>
          <w:rFonts w:ascii="Times New Roman" w:hAnsi="Times New Roman"/>
        </w:rPr>
        <w:t>.</w:t>
      </w:r>
      <w:r w:rsidRPr="170B87E7">
        <w:rPr>
          <w:rFonts w:ascii="Times New Roman" w:hAnsi="Times New Roman"/>
        </w:rPr>
        <w:t xml:space="preserve"> </w:t>
      </w:r>
      <w:r w:rsidRPr="170B87E7" w:rsidR="00467F56">
        <w:rPr>
          <w:rFonts w:ascii="Times New Roman" w:hAnsi="Times New Roman"/>
        </w:rPr>
        <w:t xml:space="preserve"> The form</w:t>
      </w:r>
      <w:r w:rsidRPr="170B87E7">
        <w:rPr>
          <w:rFonts w:ascii="Times New Roman" w:hAnsi="Times New Roman"/>
        </w:rPr>
        <w:t xml:space="preserve"> </w:t>
      </w:r>
      <w:r w:rsidRPr="170B87E7" w:rsidR="00467F56">
        <w:rPr>
          <w:rFonts w:ascii="Times New Roman" w:hAnsi="Times New Roman"/>
        </w:rPr>
        <w:t xml:space="preserve">is intended to </w:t>
      </w:r>
      <w:r w:rsidRPr="170B87E7">
        <w:rPr>
          <w:rFonts w:ascii="Times New Roman" w:hAnsi="Times New Roman"/>
        </w:rPr>
        <w:t xml:space="preserve">help </w:t>
      </w:r>
      <w:r w:rsidRPr="170B87E7" w:rsidR="00467F56">
        <w:rPr>
          <w:rFonts w:ascii="Times New Roman" w:hAnsi="Times New Roman"/>
        </w:rPr>
        <w:t xml:space="preserve">small businesses and other small entities </w:t>
      </w:r>
      <w:r w:rsidRPr="170B87E7">
        <w:rPr>
          <w:rFonts w:ascii="Times New Roman" w:hAnsi="Times New Roman"/>
        </w:rPr>
        <w:t>to be more successful in administering their federal agreements.</w:t>
      </w:r>
      <w:r w:rsidR="00DB6B3E">
        <w:rPr>
          <w:rFonts w:ascii="Times New Roman" w:hAnsi="Times New Roman"/>
        </w:rPr>
        <w:t xml:space="preserve">  There are </w:t>
      </w:r>
      <w:r w:rsidR="00533675">
        <w:rPr>
          <w:rFonts w:ascii="Times New Roman" w:hAnsi="Times New Roman"/>
        </w:rPr>
        <w:t>420</w:t>
      </w:r>
      <w:r w:rsidR="00DB6B3E">
        <w:rPr>
          <w:rFonts w:ascii="Times New Roman" w:hAnsi="Times New Roman"/>
        </w:rPr>
        <w:t xml:space="preserve"> small entities or businesses</w:t>
      </w:r>
      <w:r w:rsidR="00533675">
        <w:rPr>
          <w:rFonts w:ascii="Times New Roman" w:hAnsi="Times New Roman"/>
        </w:rPr>
        <w:t xml:space="preserve"> in this request</w:t>
      </w:r>
      <w:r w:rsidR="00DB6B3E">
        <w:rPr>
          <w:rFonts w:ascii="Times New Roman" w:hAnsi="Times New Roman"/>
        </w:rPr>
        <w:t>.</w:t>
      </w:r>
    </w:p>
    <w:p w:rsidR="00705862" w:rsidRPr="00705862" w:rsidP="00705862" w14:paraId="5B49E486" w14:textId="77777777">
      <w:pPr>
        <w:tabs>
          <w:tab w:val="left" w:pos="-720"/>
        </w:tabs>
        <w:suppressAutoHyphens/>
        <w:rPr>
          <w:rFonts w:ascii="Times New Roman" w:hAnsi="Times New Roman"/>
          <w:szCs w:val="24"/>
        </w:rPr>
      </w:pPr>
    </w:p>
    <w:p w:rsidR="00A308DB" w:rsidRPr="002568E6" w:rsidP="0062567E" w14:paraId="69075754" w14:textId="40286377">
      <w:pPr>
        <w:pStyle w:val="Heading1"/>
        <w:rPr>
          <w:szCs w:val="24"/>
        </w:rPr>
      </w:pPr>
      <w:bookmarkStart w:id="10" w:name="_Toc401831362"/>
      <w:bookmarkStart w:id="11" w:name="_Toc401832406"/>
      <w:r w:rsidRPr="002568E6">
        <w:rPr>
          <w:szCs w:val="24"/>
        </w:rPr>
        <w:t xml:space="preserve">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p>
    <w:p w:rsidR="003333DF" w:rsidRPr="002568E6" w:rsidP="005C04BB" w14:paraId="69075755" w14:textId="77777777">
      <w:pPr>
        <w:tabs>
          <w:tab w:val="left" w:pos="0"/>
        </w:tabs>
        <w:suppressAutoHyphens/>
        <w:rPr>
          <w:rFonts w:ascii="Times New Roman" w:hAnsi="Times New Roman"/>
          <w:szCs w:val="24"/>
        </w:rPr>
      </w:pPr>
    </w:p>
    <w:p w:rsidR="00E11A38" w:rsidP="007A4609" w14:paraId="69075758" w14:textId="03122586">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7A4609" w:rsidRPr="007A4609" w:rsidP="007A4609" w14:paraId="3DD0FE7B" w14:textId="77777777">
      <w:pPr>
        <w:rPr>
          <w:rFonts w:ascii="Times New Roman" w:hAnsi="Times New Roman"/>
          <w:b/>
          <w:szCs w:val="24"/>
        </w:rPr>
      </w:pPr>
    </w:p>
    <w:p w:rsidR="00E11A38" w:rsidP="31BBDF0C" w14:paraId="69075759" w14:textId="3FE9B2E0">
      <w:pPr>
        <w:suppressAutoHyphens/>
        <w:rPr>
          <w:rFonts w:ascii="Times New Roman" w:hAnsi="Times New Roman"/>
        </w:rPr>
      </w:pPr>
      <w:r w:rsidRPr="31BBDF0C">
        <w:rPr>
          <w:rFonts w:ascii="Times New Roman" w:hAnsi="Times New Roman"/>
        </w:rPr>
        <w:t xml:space="preserve">Not collecting information regarding recipient performance </w:t>
      </w:r>
      <w:r w:rsidRPr="31BBDF0C" w:rsidR="00CE68CC">
        <w:rPr>
          <w:rFonts w:ascii="Times New Roman" w:hAnsi="Times New Roman"/>
        </w:rPr>
        <w:t xml:space="preserve">using this form </w:t>
      </w:r>
      <w:r w:rsidRPr="31BBDF0C">
        <w:rPr>
          <w:rFonts w:ascii="Times New Roman" w:hAnsi="Times New Roman"/>
        </w:rPr>
        <w:t>increas</w:t>
      </w:r>
      <w:r w:rsidRPr="31BBDF0C" w:rsidR="5FB23562">
        <w:rPr>
          <w:rFonts w:ascii="Times New Roman" w:hAnsi="Times New Roman"/>
        </w:rPr>
        <w:t>es</w:t>
      </w:r>
      <w:r w:rsidRPr="31BBDF0C">
        <w:rPr>
          <w:rFonts w:ascii="Times New Roman" w:hAnsi="Times New Roman"/>
        </w:rPr>
        <w:t xml:space="preserve"> </w:t>
      </w:r>
      <w:r w:rsidRPr="31BBDF0C" w:rsidR="00930022">
        <w:rPr>
          <w:rFonts w:ascii="Times New Roman" w:hAnsi="Times New Roman"/>
        </w:rPr>
        <w:t xml:space="preserve">numerous risks, including </w:t>
      </w:r>
      <w:r w:rsidRPr="31BBDF0C">
        <w:rPr>
          <w:rFonts w:ascii="Times New Roman" w:hAnsi="Times New Roman"/>
        </w:rPr>
        <w:t>recipient non-compliance with the</w:t>
      </w:r>
      <w:r w:rsidRPr="31BBDF0C" w:rsidR="00930022">
        <w:rPr>
          <w:rFonts w:ascii="Times New Roman" w:hAnsi="Times New Roman"/>
        </w:rPr>
        <w:t xml:space="preserve"> terms and conditions of the agreement, </w:t>
      </w:r>
      <w:r w:rsidRPr="31BBDF0C" w:rsidR="00501060">
        <w:rPr>
          <w:rFonts w:ascii="Times New Roman" w:hAnsi="Times New Roman"/>
        </w:rPr>
        <w:t>and the agencies and programs lacking key measurement information to inform key stakeholders of successes and to inform programmatic changes.</w:t>
      </w:r>
    </w:p>
    <w:p w:rsidR="007A4609" w:rsidRPr="002568E6" w:rsidP="007A4609" w14:paraId="50F3940F" w14:textId="77777777">
      <w:pPr>
        <w:tabs>
          <w:tab w:val="left" w:pos="-720"/>
        </w:tabs>
        <w:suppressAutoHyphens/>
        <w:rPr>
          <w:rFonts w:ascii="Times New Roman" w:hAnsi="Times New Roman"/>
          <w:szCs w:val="24"/>
        </w:rPr>
      </w:pPr>
    </w:p>
    <w:p w:rsidR="003333DF" w:rsidP="008C4D13" w14:paraId="6907575C" w14:textId="3FBB516F">
      <w:pPr>
        <w:pStyle w:val="Heading1"/>
        <w:rPr>
          <w:szCs w:val="24"/>
        </w:rPr>
      </w:pPr>
      <w:bookmarkStart w:id="12" w:name="_Toc401831363"/>
      <w:bookmarkStart w:id="13" w:name="_Toc401832407"/>
      <w:r w:rsidRPr="002568E6">
        <w:rPr>
          <w:szCs w:val="24"/>
        </w:rPr>
        <w:t xml:space="preserve">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r w:rsidRPr="002568E6">
        <w:rPr>
          <w:szCs w:val="24"/>
        </w:rPr>
        <w:t>Explain any special circumstances that woul</w:t>
      </w:r>
      <w:r w:rsidRPr="002568E6" w:rsidR="00CF7CB1">
        <w:rPr>
          <w:szCs w:val="24"/>
        </w:rPr>
        <w:t>d cause an information collecti</w:t>
      </w:r>
      <w:r w:rsidRPr="002568E6">
        <w:rPr>
          <w:szCs w:val="24"/>
        </w:rPr>
        <w:t>on to</w:t>
      </w:r>
      <w:r w:rsidRPr="002568E6" w:rsidR="00CF7CB1">
        <w:rPr>
          <w:szCs w:val="24"/>
        </w:rPr>
        <w:t xml:space="preserve"> be con</w:t>
      </w:r>
      <w:r w:rsidRPr="002568E6">
        <w:rPr>
          <w:szCs w:val="24"/>
        </w:rPr>
        <w:t xml:space="preserve">ducted in a manner: </w:t>
      </w:r>
      <w:r w:rsidR="00334662">
        <w:rPr>
          <w:szCs w:val="24"/>
        </w:rPr>
        <w:t xml:space="preserve"> </w:t>
      </w:r>
    </w:p>
    <w:p w:rsidR="00334662" w:rsidP="00334662" w14:paraId="0BBDBFC5" w14:textId="77777777"/>
    <w:p w:rsidR="00334662" w:rsidRPr="00EB57AC" w:rsidP="00334662" w14:paraId="406AE927" w14:textId="04AD72B8">
      <w:pPr>
        <w:pStyle w:val="Level2"/>
        <w:tabs>
          <w:tab w:val="left" w:pos="-1440"/>
        </w:tabs>
        <w:ind w:left="720"/>
      </w:pPr>
      <w:r w:rsidRPr="00EB57AC">
        <w:rPr>
          <w:u w:val="single"/>
        </w:rPr>
        <w:t>Requiring respondents to report information more than quarterly</w:t>
      </w:r>
      <w:r w:rsidRPr="00EB57AC">
        <w:t xml:space="preserve">.  </w:t>
      </w:r>
      <w:r>
        <w:t>Although rare, authorizing statues or programmatic policy could require more frequent report.  Additionally, so could the results of a risk assessment, either before creating a new agreement, or periodically during an agreement’s period of performance.</w:t>
      </w:r>
    </w:p>
    <w:p w:rsidR="00334662" w:rsidRPr="00EB57AC" w:rsidP="00334662" w14:paraId="607F5821"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334662" w:rsidRPr="00EB57AC" w:rsidP="00334662" w14:paraId="1064D776"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334662" w:rsidRPr="00EB57AC" w:rsidP="00334662" w14:paraId="07AA8BCF"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334662" w:rsidRPr="00EB57AC" w:rsidP="00334662" w14:paraId="34C231AF" w14:textId="77777777">
      <w:pPr>
        <w:pStyle w:val="Level2"/>
        <w:tabs>
          <w:tab w:val="left" w:pos="-1440"/>
        </w:tabs>
        <w:ind w:left="720"/>
      </w:pPr>
      <w:r w:rsidRPr="00EB57AC">
        <w:rPr>
          <w:u w:val="single"/>
        </w:rPr>
        <w:t>Not utilizing statistical sampling</w:t>
      </w:r>
      <w:r w:rsidRPr="00EB57AC">
        <w:t>.  There are no such requirements.</w:t>
      </w:r>
    </w:p>
    <w:p w:rsidR="00334662" w:rsidRPr="00EB57AC" w:rsidP="00334662" w14:paraId="18F8C3DE"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334662" w:rsidRPr="00EB57AC" w:rsidP="00334662" w14:paraId="1A7EE575" w14:textId="77777777">
      <w:pPr>
        <w:pStyle w:val="Level2"/>
        <w:tabs>
          <w:tab w:val="left" w:pos="-1440"/>
        </w:tabs>
        <w:ind w:left="720"/>
      </w:pPr>
      <w:r w:rsidRPr="00EB57AC">
        <w:rPr>
          <w:u w:val="single"/>
        </w:rPr>
        <w:t>Requiring a pledge of confidentiality</w:t>
      </w:r>
      <w:r w:rsidRPr="00EB57AC">
        <w:t>.  There are no such requirements.</w:t>
      </w:r>
    </w:p>
    <w:p w:rsidR="00334662" w:rsidP="00334662" w14:paraId="113569C3" w14:textId="77777777">
      <w:pPr>
        <w:pStyle w:val="Level2"/>
        <w:tabs>
          <w:tab w:val="left" w:pos="-1440"/>
        </w:tabs>
        <w:ind w:left="720"/>
      </w:pPr>
      <w:r w:rsidRPr="00EB57AC">
        <w:rPr>
          <w:u w:val="single"/>
        </w:rPr>
        <w:t>Requiring submission of proprietary trade secrets</w:t>
      </w:r>
      <w:r w:rsidRPr="00EB57AC">
        <w:t>.  There are no such requirements.</w:t>
      </w:r>
    </w:p>
    <w:p w:rsidR="00334662" w:rsidP="00334662" w14:paraId="4927106B" w14:textId="77777777">
      <w:pPr>
        <w:pStyle w:val="Level2"/>
        <w:numPr>
          <w:ilvl w:val="0"/>
          <w:numId w:val="0"/>
        </w:numPr>
        <w:tabs>
          <w:tab w:val="left" w:pos="-1440"/>
        </w:tabs>
        <w:rPr>
          <w:u w:val="single"/>
        </w:rPr>
      </w:pPr>
    </w:p>
    <w:p w:rsidR="00334662" w:rsidP="00334662" w14:paraId="4F186099" w14:textId="2EB10707">
      <w:pPr>
        <w:rPr>
          <w:rFonts w:ascii="Times New Roman" w:hAnsi="Times New Roman"/>
        </w:rPr>
      </w:pPr>
      <w:r w:rsidRPr="002E54BA">
        <w:rPr>
          <w:rFonts w:ascii="Times New Roman" w:hAnsi="Times New Roman"/>
          <w:szCs w:val="24"/>
        </w:rPr>
        <w:t xml:space="preserve">There are </w:t>
      </w:r>
      <w:r>
        <w:rPr>
          <w:rFonts w:ascii="Times New Roman" w:hAnsi="Times New Roman"/>
          <w:szCs w:val="24"/>
        </w:rPr>
        <w:t xml:space="preserve">no </w:t>
      </w:r>
      <w:r w:rsidRPr="002E54BA">
        <w:rPr>
          <w:rFonts w:ascii="Times New Roman" w:hAnsi="Times New Roman"/>
          <w:szCs w:val="24"/>
        </w:rPr>
        <w:t>special circumstances.</w:t>
      </w:r>
      <w:r w:rsidR="00F04D28">
        <w:rPr>
          <w:rFonts w:ascii="Times New Roman" w:hAnsi="Times New Roman"/>
          <w:szCs w:val="24"/>
        </w:rPr>
        <w:t xml:space="preserve"> </w:t>
      </w:r>
      <w:r w:rsidRPr="002E54BA">
        <w:rPr>
          <w:rFonts w:ascii="Arial" w:hAnsi="Arial" w:cs="Arial"/>
          <w:szCs w:val="24"/>
        </w:rPr>
        <w:t xml:space="preserve"> </w:t>
      </w:r>
      <w:r w:rsidRPr="004B1B15">
        <w:rPr>
          <w:rFonts w:ascii="Times New Roman" w:hAnsi="Times New Roman"/>
        </w:rPr>
        <w:t>The collection of information is conducted in a manner consistent with the guidelines in 5 CFR 1320.5</w:t>
      </w:r>
      <w:r>
        <w:rPr>
          <w:rFonts w:ascii="Times New Roman" w:hAnsi="Times New Roman"/>
        </w:rPr>
        <w:t>.</w:t>
      </w:r>
    </w:p>
    <w:p w:rsidR="00BE0B08" w:rsidRPr="002568E6" w:rsidP="00BE0B08" w14:paraId="69075768" w14:textId="77777777">
      <w:pPr>
        <w:tabs>
          <w:tab w:val="left" w:pos="0"/>
        </w:tabs>
        <w:suppressAutoHyphens/>
        <w:rPr>
          <w:rFonts w:ascii="Times New Roman" w:hAnsi="Times New Roman"/>
          <w:szCs w:val="24"/>
        </w:rPr>
      </w:pPr>
    </w:p>
    <w:p w:rsidR="00BE0B08" w:rsidRPr="002568E6" w:rsidP="0062567E" w14:paraId="69075769" w14:textId="4F8AA1EE">
      <w:pPr>
        <w:pStyle w:val="Heading1"/>
        <w:rPr>
          <w:szCs w:val="24"/>
        </w:rPr>
      </w:pPr>
      <w:bookmarkStart w:id="14" w:name="_Toc401831364"/>
      <w:bookmarkStart w:id="15" w:name="_Toc401832408"/>
      <w:r w:rsidRPr="002568E6">
        <w:rPr>
          <w:szCs w:val="24"/>
        </w:rPr>
        <w:t xml:space="preserve">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0D16A7DB">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bookmarkStart w:id="16" w:name="_Hlk173917526"/>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7" w:name="OLE_LINK1"/>
      <w:bookmarkStart w:id="18" w:name="OLE_LINK2"/>
      <w:bookmarkEnd w:id="16"/>
    </w:p>
    <w:p w:rsidR="004A7E2A" w:rsidP="002E031F" w14:paraId="58C811E9" w14:textId="61704B08">
      <w:pPr>
        <w:tabs>
          <w:tab w:val="left" w:pos="-720"/>
        </w:tabs>
        <w:suppressAutoHyphens/>
        <w:rPr>
          <w:rFonts w:ascii="Times New Roman" w:hAnsi="Times New Roman"/>
          <w:bCs/>
          <w:szCs w:val="24"/>
        </w:rPr>
      </w:pPr>
      <w:r w:rsidRPr="00974C07">
        <w:rPr>
          <w:rFonts w:ascii="Times New Roman" w:hAnsi="Times New Roman"/>
          <w:bCs/>
          <w:szCs w:val="24"/>
        </w:rPr>
        <w:t xml:space="preserve">The 60-day Federal Register </w:t>
      </w:r>
      <w:r w:rsidR="00974C07">
        <w:rPr>
          <w:rFonts w:ascii="Times New Roman" w:hAnsi="Times New Roman"/>
          <w:bCs/>
          <w:szCs w:val="24"/>
        </w:rPr>
        <w:t xml:space="preserve">notice </w:t>
      </w:r>
      <w:r w:rsidRPr="00974C07">
        <w:rPr>
          <w:rFonts w:ascii="Times New Roman" w:hAnsi="Times New Roman"/>
          <w:bCs/>
          <w:szCs w:val="24"/>
        </w:rPr>
        <w:t xml:space="preserve">was published on </w:t>
      </w:r>
      <w:r w:rsidR="00974C07">
        <w:rPr>
          <w:rFonts w:ascii="Times New Roman" w:hAnsi="Times New Roman"/>
          <w:bCs/>
          <w:szCs w:val="24"/>
        </w:rPr>
        <w:t>April 25</w:t>
      </w:r>
      <w:r w:rsidRPr="00974C07">
        <w:rPr>
          <w:rFonts w:ascii="Times New Roman" w:hAnsi="Times New Roman"/>
          <w:bCs/>
          <w:szCs w:val="24"/>
        </w:rPr>
        <w:t>, 202</w:t>
      </w:r>
      <w:r w:rsidR="00974C07">
        <w:rPr>
          <w:rFonts w:ascii="Times New Roman" w:hAnsi="Times New Roman"/>
          <w:bCs/>
          <w:szCs w:val="24"/>
        </w:rPr>
        <w:t>4</w:t>
      </w:r>
      <w:r w:rsidRPr="00974C07">
        <w:rPr>
          <w:rFonts w:ascii="Times New Roman" w:hAnsi="Times New Roman"/>
          <w:bCs/>
          <w:szCs w:val="24"/>
        </w:rPr>
        <w:t xml:space="preserve"> (8</w:t>
      </w:r>
      <w:r w:rsidR="00E61D34">
        <w:rPr>
          <w:rFonts w:ascii="Times New Roman" w:hAnsi="Times New Roman"/>
          <w:bCs/>
          <w:szCs w:val="24"/>
        </w:rPr>
        <w:t>9</w:t>
      </w:r>
      <w:r w:rsidRPr="00974C07">
        <w:rPr>
          <w:rFonts w:ascii="Times New Roman" w:hAnsi="Times New Roman"/>
          <w:bCs/>
          <w:szCs w:val="24"/>
        </w:rPr>
        <w:t xml:space="preserve"> FR </w:t>
      </w:r>
      <w:r w:rsidR="00936F4B">
        <w:rPr>
          <w:rFonts w:ascii="Times New Roman" w:hAnsi="Times New Roman"/>
          <w:bCs/>
          <w:szCs w:val="24"/>
        </w:rPr>
        <w:t>31717</w:t>
      </w:r>
      <w:r w:rsidRPr="00974C07">
        <w:rPr>
          <w:rFonts w:ascii="Times New Roman" w:hAnsi="Times New Roman"/>
          <w:bCs/>
          <w:szCs w:val="24"/>
        </w:rPr>
        <w:t>)</w:t>
      </w:r>
      <w:r w:rsidR="001C31E6">
        <w:rPr>
          <w:rFonts w:ascii="Times New Roman" w:hAnsi="Times New Roman"/>
          <w:bCs/>
          <w:szCs w:val="24"/>
        </w:rPr>
        <w:t xml:space="preserve">. </w:t>
      </w:r>
      <w:r w:rsidR="008C4D13">
        <w:rPr>
          <w:rFonts w:ascii="Times New Roman" w:hAnsi="Times New Roman"/>
          <w:bCs/>
          <w:szCs w:val="24"/>
        </w:rPr>
        <w:t xml:space="preserve"> </w:t>
      </w:r>
      <w:r w:rsidR="001C31E6">
        <w:rPr>
          <w:rFonts w:ascii="Times New Roman" w:hAnsi="Times New Roman"/>
          <w:bCs/>
          <w:szCs w:val="24"/>
        </w:rPr>
        <w:t>No comments were received.</w:t>
      </w:r>
    </w:p>
    <w:p w:rsidR="004A7E2A" w:rsidP="002E031F" w14:paraId="63C20F48" w14:textId="77777777">
      <w:pPr>
        <w:tabs>
          <w:tab w:val="left" w:pos="-720"/>
        </w:tabs>
        <w:suppressAutoHyphens/>
        <w:rPr>
          <w:rFonts w:ascii="Times New Roman" w:hAnsi="Times New Roman"/>
          <w:bCs/>
          <w:szCs w:val="24"/>
        </w:rPr>
      </w:pPr>
    </w:p>
    <w:p w:rsidR="00AC4C19" w:rsidRPr="005A242A" w:rsidP="00AC4C19" w14:paraId="67606815" w14:textId="1CA92057">
      <w:pPr>
        <w:rPr>
          <w:rFonts w:ascii="Times New Roman" w:hAnsi="Times New Roman"/>
        </w:rPr>
      </w:pPr>
      <w:r>
        <w:rPr>
          <w:rFonts w:ascii="Times New Roman" w:hAnsi="Times New Roman"/>
          <w:bCs/>
          <w:szCs w:val="24"/>
        </w:rPr>
        <w:t>A request for comment was also sent to 15</w:t>
      </w:r>
      <w:r w:rsidR="00A8022A">
        <w:rPr>
          <w:rFonts w:ascii="Times New Roman" w:hAnsi="Times New Roman"/>
          <w:bCs/>
          <w:szCs w:val="24"/>
        </w:rPr>
        <w:t xml:space="preserve"> recipients of </w:t>
      </w:r>
      <w:r w:rsidR="009D2DD3">
        <w:rPr>
          <w:rFonts w:ascii="Times New Roman" w:hAnsi="Times New Roman"/>
          <w:bCs/>
          <w:szCs w:val="24"/>
        </w:rPr>
        <w:t xml:space="preserve">recent, </w:t>
      </w:r>
      <w:r w:rsidR="00A8022A">
        <w:rPr>
          <w:rFonts w:ascii="Times New Roman" w:hAnsi="Times New Roman"/>
          <w:bCs/>
          <w:szCs w:val="24"/>
        </w:rPr>
        <w:t xml:space="preserve">agency </w:t>
      </w:r>
      <w:r w:rsidR="009D2DD3">
        <w:rPr>
          <w:rFonts w:ascii="Times New Roman" w:hAnsi="Times New Roman"/>
          <w:bCs/>
          <w:szCs w:val="24"/>
        </w:rPr>
        <w:t xml:space="preserve">federal awards. </w:t>
      </w:r>
      <w:r w:rsidR="008C4D13">
        <w:rPr>
          <w:rFonts w:ascii="Times New Roman" w:hAnsi="Times New Roman"/>
          <w:bCs/>
          <w:szCs w:val="24"/>
        </w:rPr>
        <w:t xml:space="preserve"> </w:t>
      </w:r>
      <w:r w:rsidR="004A7E2A">
        <w:rPr>
          <w:rFonts w:ascii="Times New Roman" w:hAnsi="Times New Roman"/>
          <w:bCs/>
          <w:szCs w:val="24"/>
        </w:rPr>
        <w:t>8</w:t>
      </w:r>
      <w:r w:rsidR="00AD3483">
        <w:rPr>
          <w:rFonts w:ascii="Times New Roman" w:hAnsi="Times New Roman"/>
          <w:bCs/>
          <w:szCs w:val="24"/>
        </w:rPr>
        <w:t xml:space="preserve"> comments were received</w:t>
      </w:r>
      <w:r w:rsidR="006259C5">
        <w:rPr>
          <w:rFonts w:ascii="Times New Roman" w:hAnsi="Times New Roman"/>
          <w:bCs/>
          <w:szCs w:val="24"/>
        </w:rPr>
        <w:t xml:space="preserve">. </w:t>
      </w:r>
      <w:r w:rsidR="004A7E2A">
        <w:rPr>
          <w:rFonts w:ascii="Times New Roman" w:hAnsi="Times New Roman"/>
          <w:bCs/>
          <w:szCs w:val="24"/>
        </w:rPr>
        <w:t xml:space="preserve"> </w:t>
      </w:r>
      <w:r>
        <w:rPr>
          <w:rFonts w:ascii="Times New Roman" w:hAnsi="Times New Roman"/>
          <w:bCs/>
          <w:szCs w:val="24"/>
        </w:rPr>
        <w:t>As required, t</w:t>
      </w:r>
      <w:r>
        <w:rPr>
          <w:rFonts w:ascii="Times New Roman" w:hAnsi="Times New Roman"/>
        </w:rPr>
        <w:t>he 3 names were</w:t>
      </w:r>
      <w:r w:rsidR="00662473">
        <w:rPr>
          <w:rFonts w:ascii="Times New Roman" w:hAnsi="Times New Roman"/>
        </w:rPr>
        <w:t xml:space="preserve">: </w:t>
      </w:r>
      <w:r>
        <w:rPr>
          <w:rFonts w:ascii="Times New Roman" w:hAnsi="Times New Roman"/>
        </w:rPr>
        <w:t xml:space="preserve">  </w:t>
      </w:r>
      <w:r w:rsidRPr="005A242A">
        <w:rPr>
          <w:rFonts w:ascii="Times New Roman" w:hAnsi="Times New Roman"/>
        </w:rPr>
        <w:t xml:space="preserve">Paul R. - </w:t>
      </w:r>
      <w:r w:rsidRPr="00643706" w:rsidR="00643706">
        <w:rPr>
          <w:rStyle w:val="Hyperlink"/>
          <w:rFonts w:ascii="Times New Roman" w:hAnsi="Times New Roman"/>
        </w:rPr>
        <w:t>paul.robins@rcdmonterey.org</w:t>
      </w:r>
      <w:r>
        <w:rPr>
          <w:rStyle w:val="Hyperlink"/>
          <w:rFonts w:ascii="Times New Roman" w:hAnsi="Times New Roman"/>
        </w:rPr>
        <w:t xml:space="preserve">; </w:t>
      </w:r>
      <w:r w:rsidRPr="005A242A">
        <w:rPr>
          <w:rFonts w:ascii="Times New Roman" w:hAnsi="Times New Roman"/>
        </w:rPr>
        <w:t xml:space="preserve">Lisa M - </w:t>
      </w:r>
      <w:hyperlink r:id="rId10" w:history="1">
        <w:r w:rsidRPr="005A242A">
          <w:rPr>
            <w:rStyle w:val="Hyperlink"/>
            <w:rFonts w:ascii="Times New Roman" w:hAnsi="Times New Roman"/>
          </w:rPr>
          <w:t>lisa@rafiusa.org</w:t>
        </w:r>
      </w:hyperlink>
      <w:r>
        <w:rPr>
          <w:rFonts w:ascii="Times New Roman" w:hAnsi="Times New Roman"/>
        </w:rPr>
        <w:t xml:space="preserve">; and </w:t>
      </w:r>
    </w:p>
    <w:p w:rsidR="00AC4C19" w:rsidRPr="005A242A" w:rsidP="00AC4C19" w14:paraId="7885DD3B" w14:textId="2784A4D9">
      <w:pPr>
        <w:rPr>
          <w:rFonts w:ascii="Times New Roman" w:hAnsi="Times New Roman"/>
        </w:rPr>
      </w:pPr>
      <w:r w:rsidRPr="005A242A">
        <w:rPr>
          <w:rFonts w:ascii="Times New Roman" w:hAnsi="Times New Roman"/>
        </w:rPr>
        <w:t>Micah R. -</w:t>
      </w:r>
      <w:hyperlink r:id="rId11" w:history="1">
        <w:r w:rsidRPr="005A242A">
          <w:rPr>
            <w:rStyle w:val="Hyperlink"/>
            <w:rFonts w:ascii="Times New Roman" w:hAnsi="Times New Roman"/>
          </w:rPr>
          <w:t>MSRUSSELL@tarleton.edu</w:t>
        </w:r>
      </w:hyperlink>
      <w:r>
        <w:rPr>
          <w:rFonts w:ascii="Times New Roman" w:hAnsi="Times New Roman"/>
        </w:rPr>
        <w:t>.</w:t>
      </w:r>
    </w:p>
    <w:p w:rsidR="00924C54" w:rsidRPr="00367069" w:rsidP="00924C54" w14:paraId="62C37480" w14:textId="77777777">
      <w:pPr>
        <w:pStyle w:val="pf0"/>
      </w:pPr>
      <w:r>
        <w:rPr>
          <w:bCs/>
        </w:rPr>
        <w:t xml:space="preserve">While many comments were positive, several included requests for </w:t>
      </w:r>
      <w:r w:rsidR="00BF08E4">
        <w:rPr>
          <w:bCs/>
        </w:rPr>
        <w:t>simpl</w:t>
      </w:r>
      <w:r w:rsidR="00DC3D84">
        <w:rPr>
          <w:bCs/>
        </w:rPr>
        <w:t xml:space="preserve">er </w:t>
      </w:r>
      <w:r w:rsidR="00BF08E4">
        <w:rPr>
          <w:bCs/>
        </w:rPr>
        <w:t>language,</w:t>
      </w:r>
      <w:r w:rsidR="00DC3D84">
        <w:rPr>
          <w:bCs/>
        </w:rPr>
        <w:t xml:space="preserve"> </w:t>
      </w:r>
      <w:r w:rsidR="00087CD7">
        <w:rPr>
          <w:bCs/>
        </w:rPr>
        <w:t>more consistent terminology</w:t>
      </w:r>
      <w:r w:rsidR="00517ECB">
        <w:rPr>
          <w:bCs/>
        </w:rPr>
        <w:t xml:space="preserve"> </w:t>
      </w:r>
      <w:r w:rsidR="00AF6A4F">
        <w:rPr>
          <w:bCs/>
        </w:rPr>
        <w:t xml:space="preserve">with other forms offered by the agency, and greater flexibility in </w:t>
      </w:r>
      <w:r w:rsidR="002E031F">
        <w:rPr>
          <w:bCs/>
        </w:rPr>
        <w:t>answering some questions</w:t>
      </w:r>
      <w:r w:rsidR="00D4571E">
        <w:rPr>
          <w:bCs/>
        </w:rPr>
        <w:t>, all of which were addressed in a revision to the form.</w:t>
      </w:r>
      <w:r>
        <w:rPr>
          <w:bCs/>
        </w:rPr>
        <w:t xml:space="preserve">  </w:t>
      </w:r>
      <w:r w:rsidRPr="00367069">
        <w:t>In addition, the form will provide an address for the affected public to submit comments to FPAC at any time.</w:t>
      </w:r>
    </w:p>
    <w:p w:rsidR="003333DF" w:rsidRPr="002568E6" w:rsidP="00BE0B08" w14:paraId="69075775" w14:textId="06F5C4A5">
      <w:pPr>
        <w:tabs>
          <w:tab w:val="left" w:pos="0"/>
        </w:tabs>
        <w:suppressAutoHyphens/>
        <w:rPr>
          <w:rFonts w:ascii="Times New Roman" w:hAnsi="Times New Roman"/>
          <w:b/>
          <w:szCs w:val="24"/>
        </w:rPr>
      </w:pPr>
      <w:bookmarkStart w:id="19" w:name="_Toc401831365"/>
      <w:bookmarkStart w:id="20" w:name="_Toc401832409"/>
      <w:bookmarkEnd w:id="17"/>
      <w:bookmarkEnd w:id="18"/>
      <w:r w:rsidRPr="004B1B15">
        <w:rPr>
          <w:rFonts w:ascii="Times New Roman" w:hAnsi="Times New Roman"/>
          <w:b/>
          <w:bCs/>
          <w:szCs w:val="24"/>
        </w:rPr>
        <w:t>9.</w:t>
      </w:r>
      <w:bookmarkEnd w:id="19"/>
      <w:bookmarkEnd w:id="20"/>
      <w:r w:rsidRPr="002568E6" w:rsidR="00334662">
        <w:rPr>
          <w:szCs w:val="24"/>
        </w:rPr>
        <w:t xml:space="preserve">  </w:t>
      </w: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643706" w:rsidP="007D6FA0" w14:paraId="69075778" w14:textId="599BA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bCs/>
          <w:szCs w:val="24"/>
        </w:rPr>
      </w:pPr>
      <w:r w:rsidRPr="002E54BA">
        <w:rPr>
          <w:rFonts w:ascii="Times New Roman" w:hAnsi="Times New Roman"/>
          <w:szCs w:val="24"/>
        </w:rPr>
        <w:t>No other payment, gift or incentive will be provided through this information collection request.</w:t>
      </w:r>
    </w:p>
    <w:p w:rsidR="007D6FA0" w:rsidRPr="007D6FA0" w:rsidP="007D6FA0" w14:paraId="3A9EBA9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bCs/>
          <w:szCs w:val="24"/>
        </w:rPr>
      </w:pPr>
    </w:p>
    <w:p w:rsidR="003333DF" w:rsidRPr="002568E6" w:rsidP="004B1B15" w14:paraId="6907577B" w14:textId="34A2758E">
      <w:pPr>
        <w:pStyle w:val="Heading1"/>
        <w:rPr>
          <w:b w:val="0"/>
          <w:szCs w:val="24"/>
        </w:rPr>
      </w:pPr>
      <w:bookmarkStart w:id="21" w:name="_Toc401831366"/>
      <w:bookmarkStart w:id="22" w:name="_Toc401832410"/>
      <w:r w:rsidRPr="002568E6">
        <w:rPr>
          <w:szCs w:val="24"/>
        </w:rPr>
        <w:t>10.  Assurances of confidentiality provided to respondents.</w:t>
      </w:r>
      <w:bookmarkEnd w:id="21"/>
      <w:bookmarkEnd w:id="22"/>
      <w:r w:rsidRPr="002568E6">
        <w:rPr>
          <w:szCs w:val="24"/>
        </w:rPr>
        <w:t xml:space="preserve">  </w:t>
      </w:r>
      <w:r w:rsidRPr="002568E6">
        <w:rPr>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691548" w:rsidRPr="00691548" w:rsidP="00691548" w14:paraId="6EDFE1FE" w14:textId="461C6279">
      <w:pPr>
        <w:pStyle w:val="BodyText2"/>
        <w:spacing w:after="0" w:line="240" w:lineRule="auto"/>
        <w:rPr>
          <w:rFonts w:ascii="Times New Roman" w:hAnsi="Times New Roman"/>
          <w:szCs w:val="24"/>
        </w:rPr>
      </w:pPr>
      <w:r w:rsidRPr="00691548">
        <w:rPr>
          <w:rFonts w:ascii="Times New Roman" w:hAnsi="Times New Roman"/>
          <w:szCs w:val="24"/>
        </w:rPr>
        <w:t xml:space="preserve">The information gathered constitutes business data in accordance with </w:t>
      </w:r>
      <w:r w:rsidRPr="00691548">
        <w:rPr>
          <w:rFonts w:ascii="Times New Roman" w:hAnsi="Times New Roman"/>
          <w:i/>
          <w:iCs/>
          <w:szCs w:val="24"/>
        </w:rPr>
        <w:t>2 CFR 200.301 Performance Measurement</w:t>
      </w:r>
      <w:r w:rsidRPr="00691548">
        <w:rPr>
          <w:rFonts w:ascii="Times New Roman" w:hAnsi="Times New Roman"/>
          <w:szCs w:val="24"/>
        </w:rPr>
        <w:t xml:space="preserve"> and </w:t>
      </w:r>
      <w:r w:rsidRPr="00691548">
        <w:rPr>
          <w:rFonts w:ascii="Times New Roman" w:hAnsi="Times New Roman"/>
          <w:i/>
          <w:iCs/>
          <w:szCs w:val="24"/>
        </w:rPr>
        <w:t>2 CFR 200.329 Reporting Program Performance</w:t>
      </w:r>
      <w:r w:rsidRPr="00691548">
        <w:rPr>
          <w:rFonts w:ascii="Times New Roman" w:hAnsi="Times New Roman"/>
          <w:szCs w:val="24"/>
        </w:rPr>
        <w:t xml:space="preserve">. </w:t>
      </w:r>
      <w:r>
        <w:rPr>
          <w:rFonts w:ascii="Times New Roman" w:hAnsi="Times New Roman"/>
          <w:szCs w:val="24"/>
        </w:rPr>
        <w:t xml:space="preserve"> </w:t>
      </w:r>
      <w:r w:rsidRPr="00691548">
        <w:rPr>
          <w:rFonts w:ascii="Times New Roman" w:hAnsi="Times New Roman"/>
          <w:szCs w:val="24"/>
        </w:rPr>
        <w:t xml:space="preserve">It is incumbent upon the federal awarding agency to evaluate the recipient's performance and employ OMB-approved standardized data collections for financial and performance reporting purposes. </w:t>
      </w:r>
    </w:p>
    <w:p w:rsidR="00691548" w:rsidP="00691548" w14:paraId="05DE8EE4" w14:textId="77777777">
      <w:pPr>
        <w:pStyle w:val="BodyText2"/>
        <w:spacing w:after="0" w:line="240" w:lineRule="auto"/>
        <w:rPr>
          <w:rFonts w:ascii="Times New Roman" w:hAnsi="Times New Roman"/>
          <w:szCs w:val="24"/>
        </w:rPr>
      </w:pPr>
    </w:p>
    <w:p w:rsidR="00970C7B" w:rsidP="00691548" w14:paraId="126A5D1F" w14:textId="7034FDED">
      <w:pPr>
        <w:pStyle w:val="BodyText2"/>
        <w:spacing w:after="0" w:line="240" w:lineRule="auto"/>
        <w:rPr>
          <w:rFonts w:ascii="Times New Roman" w:hAnsi="Times New Roman"/>
          <w:szCs w:val="24"/>
        </w:rPr>
      </w:pPr>
      <w:r w:rsidRPr="00691548">
        <w:rPr>
          <w:rFonts w:ascii="Times New Roman" w:hAnsi="Times New Roman"/>
          <w:szCs w:val="24"/>
        </w:rPr>
        <w:t xml:space="preserve">Confidentiality concerns do not arise from the acquisition of this information. </w:t>
      </w:r>
      <w:r w:rsidR="00660C8A">
        <w:rPr>
          <w:rFonts w:ascii="Times New Roman" w:hAnsi="Times New Roman"/>
          <w:szCs w:val="24"/>
        </w:rPr>
        <w:t xml:space="preserve"> </w:t>
      </w:r>
      <w:r w:rsidRPr="00691548">
        <w:rPr>
          <w:rFonts w:ascii="Times New Roman" w:hAnsi="Times New Roman"/>
          <w:szCs w:val="24"/>
        </w:rPr>
        <w:t>However, its handling adheres to established protocols implementing the Privacy Act, Freedom of Information Act, and OMB Circular 130, "Responsibilities for the Maintenance of Records about Individuals by Federal Agencies."</w:t>
      </w:r>
    </w:p>
    <w:p w:rsidR="00691548" w:rsidRPr="004B1B15" w:rsidP="00691548" w14:paraId="02A96573" w14:textId="77777777">
      <w:pPr>
        <w:pStyle w:val="BodyText2"/>
        <w:spacing w:after="0" w:line="240" w:lineRule="auto"/>
        <w:rPr>
          <w:rFonts w:ascii="Times New Roman" w:hAnsi="Times New Roman"/>
          <w:i/>
        </w:rPr>
      </w:pPr>
    </w:p>
    <w:p w:rsidR="00ED28F2" w:rsidP="00672DCF" w14:paraId="6907577E" w14:textId="3E29CB6C">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970C7B">
        <w:rPr>
          <w:rFonts w:ascii="Times New Roman" w:hAnsi="Times New Roman"/>
          <w:szCs w:val="24"/>
        </w:rPr>
        <w:t xml:space="preserve">This package was reviewed and approved by the </w:t>
      </w:r>
      <w:r>
        <w:rPr>
          <w:rFonts w:ascii="Times New Roman" w:hAnsi="Times New Roman"/>
          <w:szCs w:val="24"/>
        </w:rPr>
        <w:t>Senior Government Information Specialist</w:t>
      </w:r>
      <w:r w:rsidRPr="00970C7B">
        <w:rPr>
          <w:rFonts w:ascii="Times New Roman" w:hAnsi="Times New Roman"/>
          <w:szCs w:val="24"/>
        </w:rPr>
        <w:t xml:space="preserve">, </w:t>
      </w:r>
      <w:r>
        <w:rPr>
          <w:rFonts w:ascii="Times New Roman" w:hAnsi="Times New Roman"/>
          <w:szCs w:val="24"/>
        </w:rPr>
        <w:t>Samantha Jones</w:t>
      </w:r>
      <w:r w:rsidRPr="00970C7B">
        <w:rPr>
          <w:rFonts w:ascii="Times New Roman" w:hAnsi="Times New Roman"/>
          <w:szCs w:val="24"/>
        </w:rPr>
        <w:t xml:space="preserve">, on </w:t>
      </w:r>
      <w:r>
        <w:rPr>
          <w:rFonts w:ascii="Times New Roman" w:hAnsi="Times New Roman"/>
          <w:szCs w:val="24"/>
        </w:rPr>
        <w:t>September 5, 2024</w:t>
      </w:r>
      <w:r w:rsidRPr="00970C7B">
        <w:rPr>
          <w:rFonts w:ascii="Times New Roman" w:hAnsi="Times New Roman"/>
          <w:szCs w:val="24"/>
        </w:rPr>
        <w:t>.</w:t>
      </w:r>
    </w:p>
    <w:p w:rsidR="00970C7B" w:rsidP="00672DCF" w14:paraId="421E75D3"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A308DB" w:rsidRPr="002568E6" w:rsidP="0062567E" w14:paraId="6907577F" w14:textId="06043914">
      <w:pPr>
        <w:pStyle w:val="Heading1"/>
        <w:rPr>
          <w:szCs w:val="24"/>
        </w:rPr>
      </w:pPr>
      <w:bookmarkStart w:id="23" w:name="_Toc401831367"/>
      <w:bookmarkStart w:id="24" w:name="_Toc401832411"/>
      <w:r w:rsidRPr="002568E6">
        <w:rPr>
          <w:szCs w:val="24"/>
        </w:rPr>
        <w:t>11.  Justification for any questions of a sensitive nature.</w:t>
      </w:r>
      <w:bookmarkEnd w:id="23"/>
      <w:bookmarkEnd w:id="24"/>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RPr="002568E6" w:rsidP="00ED28F2" w14:paraId="69075784" w14:textId="47B93B1F">
      <w:pPr>
        <w:tabs>
          <w:tab w:val="left" w:pos="-720"/>
        </w:tabs>
        <w:suppressAutoHyphens/>
        <w:spacing w:line="480" w:lineRule="auto"/>
        <w:rPr>
          <w:rFonts w:ascii="Times New Roman" w:hAnsi="Times New Roman"/>
          <w:szCs w:val="24"/>
        </w:rPr>
      </w:pPr>
      <w:r w:rsidRPr="000970A5">
        <w:rPr>
          <w:rFonts w:ascii="Times New Roman" w:hAnsi="Times New Roman"/>
          <w:szCs w:val="24"/>
        </w:rPr>
        <w:t>No questions of a sensitive or personal nature are included in</w:t>
      </w:r>
      <w:r>
        <w:rPr>
          <w:rFonts w:ascii="Times New Roman" w:hAnsi="Times New Roman"/>
          <w:szCs w:val="24"/>
        </w:rPr>
        <w:t xml:space="preserve"> the form.</w:t>
      </w:r>
    </w:p>
    <w:p w:rsidR="00B72DCC" w:rsidP="000438E8" w14:paraId="5588AFA2" w14:textId="6ED653B1">
      <w:pPr>
        <w:tabs>
          <w:tab w:val="left" w:pos="0"/>
        </w:tabs>
        <w:suppressAutoHyphens/>
        <w:rPr>
          <w:rFonts w:ascii="Times New Roman" w:hAnsi="Times New Roman"/>
          <w:b/>
          <w:szCs w:val="24"/>
        </w:rPr>
      </w:pPr>
      <w:bookmarkStart w:id="25" w:name="_Toc401831368"/>
      <w:bookmarkStart w:id="26" w:name="_Toc401832412"/>
      <w:r w:rsidRPr="00B72DCC">
        <w:rPr>
          <w:rFonts w:ascii="Times New Roman" w:hAnsi="Times New Roman"/>
          <w:b/>
          <w:bCs/>
          <w:szCs w:val="24"/>
        </w:rPr>
        <w:t>12.  Estimates of the hour burden of the collection of information.</w:t>
      </w:r>
      <w:bookmarkEnd w:id="25"/>
      <w:bookmarkEnd w:id="26"/>
      <w:r w:rsidRPr="00B72DCC">
        <w:rPr>
          <w:rFonts w:ascii="Times New Roman" w:hAnsi="Times New Roman"/>
          <w:b/>
          <w:bCs/>
          <w:szCs w:val="24"/>
        </w:rPr>
        <w:t xml:space="preserve">  </w:t>
      </w:r>
      <w:r w:rsidRPr="002568E6" w:rsidR="003333D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42F0B865">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r w:rsidR="003704A9">
        <w:rPr>
          <w:rFonts w:ascii="Times New Roman" w:hAnsi="Times New Roman"/>
          <w:b/>
          <w:szCs w:val="24"/>
        </w:rPr>
        <w:t>.</w:t>
      </w:r>
    </w:p>
    <w:p w:rsidR="00ED28F2" w:rsidRPr="002568E6" w:rsidP="00ED28F2" w14:paraId="6907578A" w14:textId="77777777">
      <w:pPr>
        <w:tabs>
          <w:tab w:val="left" w:pos="-720"/>
        </w:tabs>
        <w:suppressAutoHyphens/>
        <w:rPr>
          <w:rFonts w:ascii="Times New Roman" w:hAnsi="Times New Roman"/>
          <w:szCs w:val="24"/>
        </w:rPr>
      </w:pPr>
    </w:p>
    <w:p w:rsidR="00ED28F2" w:rsidP="00B72DCC" w14:paraId="6907578C" w14:textId="4795D898">
      <w:pPr>
        <w:tabs>
          <w:tab w:val="left" w:pos="0"/>
        </w:tabs>
        <w:suppressAutoHyphens/>
        <w:rPr>
          <w:rFonts w:ascii="Times New Roman" w:hAnsi="Times New Roman"/>
        </w:rPr>
      </w:pPr>
      <w:r w:rsidRPr="00125DC7">
        <w:rPr>
          <w:rFonts w:ascii="Times New Roman" w:hAnsi="Times New Roman"/>
          <w:bCs/>
          <w:szCs w:val="24"/>
        </w:rPr>
        <w:t xml:space="preserve">The </w:t>
      </w:r>
      <w:r>
        <w:rPr>
          <w:rFonts w:ascii="Times New Roman" w:hAnsi="Times New Roman"/>
          <w:bCs/>
          <w:szCs w:val="24"/>
        </w:rPr>
        <w:t xml:space="preserve">Reporting and Recordkeeping Requirements spreadsheet provides the numbers in this request, and it is included under the supplementary document in ROCIS.  </w:t>
      </w:r>
      <w:r w:rsidRPr="170B87E7" w:rsidR="00CB533E">
        <w:rPr>
          <w:rFonts w:ascii="Times New Roman" w:hAnsi="Times New Roman"/>
        </w:rPr>
        <w:t>On average,</w:t>
      </w:r>
      <w:r w:rsidRPr="170B87E7" w:rsidR="00243096">
        <w:rPr>
          <w:rFonts w:ascii="Times New Roman" w:hAnsi="Times New Roman"/>
        </w:rPr>
        <w:t xml:space="preserve"> the</w:t>
      </w:r>
      <w:r w:rsidRPr="170B87E7" w:rsidR="006F242C">
        <w:rPr>
          <w:rFonts w:ascii="Times New Roman" w:hAnsi="Times New Roman"/>
        </w:rPr>
        <w:t xml:space="preserve"> form requires </w:t>
      </w:r>
      <w:r w:rsidRPr="170B87E7" w:rsidR="00243096">
        <w:rPr>
          <w:rFonts w:ascii="Times New Roman" w:hAnsi="Times New Roman"/>
        </w:rPr>
        <w:t>45 minutes</w:t>
      </w:r>
      <w:r w:rsidRPr="170B87E7" w:rsidR="006F242C">
        <w:rPr>
          <w:rFonts w:ascii="Times New Roman" w:hAnsi="Times New Roman"/>
        </w:rPr>
        <w:t xml:space="preserve"> to complete</w:t>
      </w:r>
      <w:r w:rsidRPr="170B87E7" w:rsidR="00EA5DD4">
        <w:rPr>
          <w:rFonts w:ascii="Times New Roman" w:hAnsi="Times New Roman"/>
        </w:rPr>
        <w:t xml:space="preserve">. </w:t>
      </w:r>
      <w:r w:rsidR="008C4D13">
        <w:rPr>
          <w:rFonts w:ascii="Times New Roman" w:hAnsi="Times New Roman"/>
        </w:rPr>
        <w:t xml:space="preserve"> </w:t>
      </w:r>
      <w:r w:rsidRPr="170B87E7" w:rsidR="00EA5DD4">
        <w:rPr>
          <w:rFonts w:ascii="Times New Roman" w:hAnsi="Times New Roman"/>
        </w:rPr>
        <w:t xml:space="preserve">Annually, the FPAC </w:t>
      </w:r>
      <w:r w:rsidRPr="170B87E7" w:rsidR="00CE4275">
        <w:rPr>
          <w:rFonts w:ascii="Times New Roman" w:hAnsi="Times New Roman"/>
        </w:rPr>
        <w:t xml:space="preserve">BC </w:t>
      </w:r>
      <w:r w:rsidRPr="170B87E7" w:rsidR="00EA5DD4">
        <w:rPr>
          <w:rFonts w:ascii="Times New Roman" w:hAnsi="Times New Roman"/>
        </w:rPr>
        <w:t>administers approximately 4</w:t>
      </w:r>
      <w:r w:rsidR="004A7E2A">
        <w:rPr>
          <w:rFonts w:ascii="Times New Roman" w:hAnsi="Times New Roman"/>
        </w:rPr>
        <w:t>,</w:t>
      </w:r>
      <w:r w:rsidRPr="170B87E7" w:rsidR="00EA5DD4">
        <w:rPr>
          <w:rFonts w:ascii="Times New Roman" w:hAnsi="Times New Roman"/>
        </w:rPr>
        <w:t>000 agreements</w:t>
      </w:r>
      <w:r w:rsidRPr="170B87E7" w:rsidR="000F3DAB">
        <w:rPr>
          <w:rFonts w:ascii="Times New Roman" w:hAnsi="Times New Roman"/>
        </w:rPr>
        <w:t>, each with an average of 2 submissions per year, resulting in an average, cumulative burden of 6</w:t>
      </w:r>
      <w:r w:rsidR="003704A9">
        <w:rPr>
          <w:rFonts w:ascii="Times New Roman" w:hAnsi="Times New Roman"/>
        </w:rPr>
        <w:t>,</w:t>
      </w:r>
      <w:r w:rsidRPr="170B87E7" w:rsidR="000F3DAB">
        <w:rPr>
          <w:rFonts w:ascii="Times New Roman" w:hAnsi="Times New Roman"/>
        </w:rPr>
        <w:t>000 hours.</w:t>
      </w:r>
    </w:p>
    <w:p w:rsidR="008C772E" w:rsidRPr="002568E6" w:rsidP="008C772E" w14:paraId="6B421395" w14:textId="77777777">
      <w:pPr>
        <w:tabs>
          <w:tab w:val="left" w:pos="-720"/>
        </w:tabs>
        <w:suppressAutoHyphens/>
        <w:rPr>
          <w:rFonts w:ascii="Times New Roman" w:hAnsi="Times New Roman"/>
          <w:szCs w:val="24"/>
        </w:rPr>
      </w:pPr>
    </w:p>
    <w:p w:rsidR="0062567E"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3704A9" w:rsidP="000438E8" w14:paraId="24B60AC0" w14:textId="77777777">
      <w:pPr>
        <w:tabs>
          <w:tab w:val="left" w:pos="0"/>
        </w:tabs>
        <w:suppressAutoHyphens/>
        <w:rPr>
          <w:rFonts w:ascii="Times New Roman" w:hAnsi="Times New Roman"/>
          <w:b/>
          <w:szCs w:val="24"/>
        </w:rPr>
      </w:pPr>
    </w:p>
    <w:tbl>
      <w:tblPr>
        <w:tblW w:w="9257" w:type="dxa"/>
        <w:tblInd w:w="93" w:type="dxa"/>
        <w:tblLook w:val="0000"/>
      </w:tblPr>
      <w:tblGrid>
        <w:gridCol w:w="1522"/>
        <w:gridCol w:w="97"/>
        <w:gridCol w:w="2092"/>
        <w:gridCol w:w="1681"/>
        <w:gridCol w:w="3865"/>
      </w:tblGrid>
      <w:tr w14:paraId="0BD7E7B4" w14:textId="77777777" w:rsidTr="002E54BA">
        <w:tblPrEx>
          <w:tblW w:w="9257" w:type="dxa"/>
          <w:tblInd w:w="93" w:type="dxa"/>
          <w:tblLook w:val="0000"/>
        </w:tblPrEx>
        <w:trPr>
          <w:trHeight w:val="255"/>
        </w:trPr>
        <w:tc>
          <w:tcPr>
            <w:tcW w:w="925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704A9" w:rsidRPr="003704A9" w:rsidP="003704A9" w14:paraId="52FE9646"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Cost To Respondents</w:t>
            </w:r>
          </w:p>
        </w:tc>
      </w:tr>
      <w:tr w14:paraId="4344E22F" w14:textId="77777777" w:rsidTr="002E54BA">
        <w:tblPrEx>
          <w:tblW w:w="9257" w:type="dxa"/>
          <w:tblInd w:w="93" w:type="dxa"/>
          <w:tblLook w:val="0000"/>
        </w:tblPrEx>
        <w:trPr>
          <w:trHeight w:val="765"/>
        </w:trPr>
        <w:tc>
          <w:tcPr>
            <w:tcW w:w="1619" w:type="dxa"/>
            <w:gridSpan w:val="2"/>
            <w:tcBorders>
              <w:top w:val="nil"/>
              <w:left w:val="single" w:sz="4" w:space="0" w:color="auto"/>
              <w:bottom w:val="single" w:sz="4" w:space="0" w:color="auto"/>
              <w:right w:val="single" w:sz="4" w:space="0" w:color="auto"/>
            </w:tcBorders>
            <w:shd w:val="clear" w:color="auto" w:fill="C0C0C0"/>
            <w:vAlign w:val="center"/>
          </w:tcPr>
          <w:p w:rsidR="003704A9" w:rsidRPr="003704A9" w:rsidP="003704A9" w14:paraId="69E3B227"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Type of Respondent</w:t>
            </w:r>
          </w:p>
        </w:tc>
        <w:tc>
          <w:tcPr>
            <w:tcW w:w="2092" w:type="dxa"/>
            <w:tcBorders>
              <w:top w:val="nil"/>
              <w:left w:val="nil"/>
              <w:bottom w:val="single" w:sz="4" w:space="0" w:color="auto"/>
              <w:right w:val="single" w:sz="4" w:space="0" w:color="auto"/>
            </w:tcBorders>
            <w:shd w:val="clear" w:color="auto" w:fill="C0C0C0"/>
            <w:vAlign w:val="center"/>
          </w:tcPr>
          <w:p w:rsidR="003704A9" w:rsidRPr="003704A9" w:rsidP="003704A9" w14:paraId="5F365FE7"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Hourly Wage Rate</w:t>
            </w:r>
          </w:p>
        </w:tc>
        <w:tc>
          <w:tcPr>
            <w:tcW w:w="1681" w:type="dxa"/>
            <w:tcBorders>
              <w:top w:val="nil"/>
              <w:left w:val="nil"/>
              <w:bottom w:val="single" w:sz="4" w:space="0" w:color="auto"/>
              <w:right w:val="single" w:sz="4" w:space="0" w:color="auto"/>
            </w:tcBorders>
            <w:shd w:val="clear" w:color="auto" w:fill="C0C0C0"/>
            <w:vAlign w:val="center"/>
          </w:tcPr>
          <w:p w:rsidR="003704A9" w:rsidRPr="003704A9" w:rsidP="003704A9" w14:paraId="440A03AC"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Total Burden Hours</w:t>
            </w:r>
          </w:p>
        </w:tc>
        <w:tc>
          <w:tcPr>
            <w:tcW w:w="3865" w:type="dxa"/>
            <w:tcBorders>
              <w:top w:val="nil"/>
              <w:left w:val="nil"/>
              <w:bottom w:val="single" w:sz="4" w:space="0" w:color="auto"/>
              <w:right w:val="single" w:sz="4" w:space="0" w:color="auto"/>
            </w:tcBorders>
            <w:shd w:val="clear" w:color="auto" w:fill="C0C0C0"/>
            <w:vAlign w:val="center"/>
          </w:tcPr>
          <w:p w:rsidR="003704A9" w:rsidRPr="003704A9" w:rsidP="003704A9" w14:paraId="4F3BC6C2"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Total Respondent Cost</w:t>
            </w:r>
          </w:p>
        </w:tc>
      </w:tr>
      <w:tr w14:paraId="2285FA61" w14:textId="77777777" w:rsidTr="002E54BA">
        <w:tblPrEx>
          <w:tblW w:w="9257" w:type="dxa"/>
          <w:tblInd w:w="93" w:type="dxa"/>
          <w:tblLook w:val="0000"/>
        </w:tblPrEx>
        <w:trPr>
          <w:trHeight w:val="255"/>
        </w:trPr>
        <w:tc>
          <w:tcPr>
            <w:tcW w:w="16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4A9" w:rsidRPr="003704A9" w:rsidP="003704A9" w14:paraId="2E6231FE" w14:textId="225018AC">
            <w:pPr>
              <w:widowControl/>
              <w:overflowPunct/>
              <w:autoSpaceDE/>
              <w:autoSpaceDN/>
              <w:adjustRightInd/>
              <w:jc w:val="center"/>
              <w:textAlignment w:val="auto"/>
              <w:rPr>
                <w:rFonts w:ascii="Arial" w:hAnsi="Arial" w:cs="Arial"/>
                <w:sz w:val="20"/>
              </w:rPr>
            </w:pPr>
            <w:r>
              <w:rPr>
                <w:rFonts w:ascii="Arial" w:hAnsi="Arial" w:cs="Arial"/>
                <w:sz w:val="20"/>
              </w:rPr>
              <w:t>Recipients (</w:t>
            </w:r>
            <w:r w:rsidRPr="003704A9">
              <w:rPr>
                <w:rFonts w:ascii="Arial" w:hAnsi="Arial" w:cs="Arial"/>
                <w:sz w:val="20"/>
              </w:rPr>
              <w:t>Grant Writer</w:t>
            </w:r>
            <w:r w:rsidR="00C04113">
              <w:rPr>
                <w:rFonts w:ascii="Arial" w:hAnsi="Arial" w:cs="Arial"/>
                <w:sz w:val="20"/>
              </w:rPr>
              <w:t>s</w:t>
            </w:r>
            <w:r>
              <w:rPr>
                <w:rFonts w:ascii="Arial" w:hAnsi="Arial" w:cs="Arial"/>
                <w:sz w:val="20"/>
              </w:rPr>
              <w:t>)</w:t>
            </w:r>
          </w:p>
        </w:tc>
        <w:tc>
          <w:tcPr>
            <w:tcW w:w="2092" w:type="dxa"/>
            <w:tcBorders>
              <w:top w:val="nil"/>
              <w:left w:val="nil"/>
              <w:bottom w:val="single" w:sz="4" w:space="0" w:color="auto"/>
              <w:right w:val="single" w:sz="4" w:space="0" w:color="auto"/>
            </w:tcBorders>
            <w:shd w:val="clear" w:color="auto" w:fill="auto"/>
            <w:noWrap/>
            <w:vAlign w:val="bottom"/>
          </w:tcPr>
          <w:p w:rsidR="003704A9" w:rsidRPr="003704A9" w:rsidP="00595ECB" w14:paraId="0824AC7A" w14:textId="5344C1FA">
            <w:pPr>
              <w:widowControl/>
              <w:overflowPunct/>
              <w:autoSpaceDE/>
              <w:autoSpaceDN/>
              <w:adjustRightInd/>
              <w:ind w:firstLine="840" w:firstLineChars="400"/>
              <w:textAlignment w:val="auto"/>
              <w:rPr>
                <w:rFonts w:ascii="Arial" w:hAnsi="Arial" w:cs="Arial"/>
                <w:sz w:val="20"/>
              </w:rPr>
            </w:pPr>
            <w:r>
              <w:rPr>
                <w:rFonts w:ascii="Arial" w:hAnsi="Arial" w:cs="Arial"/>
                <w:color w:val="000000"/>
                <w:sz w:val="21"/>
                <w:szCs w:val="21"/>
                <w:shd w:val="clear" w:color="auto" w:fill="FFFFFF"/>
              </w:rPr>
              <w:t>$60.93</w:t>
            </w:r>
          </w:p>
        </w:tc>
        <w:tc>
          <w:tcPr>
            <w:tcW w:w="1681" w:type="dxa"/>
            <w:tcBorders>
              <w:top w:val="nil"/>
              <w:left w:val="nil"/>
              <w:bottom w:val="single" w:sz="4" w:space="0" w:color="auto"/>
              <w:right w:val="single" w:sz="4" w:space="0" w:color="auto"/>
            </w:tcBorders>
            <w:shd w:val="clear" w:color="auto" w:fill="auto"/>
            <w:noWrap/>
            <w:vAlign w:val="bottom"/>
          </w:tcPr>
          <w:p w:rsidR="003704A9" w:rsidRPr="003704A9" w:rsidP="003704A9" w14:paraId="01F97793" w14:textId="10AAB1B8">
            <w:pPr>
              <w:widowControl/>
              <w:overflowPunct/>
              <w:autoSpaceDE/>
              <w:autoSpaceDN/>
              <w:adjustRightInd/>
              <w:jc w:val="center"/>
              <w:textAlignment w:val="auto"/>
              <w:rPr>
                <w:rFonts w:ascii="Arial" w:hAnsi="Arial" w:cs="Arial"/>
                <w:sz w:val="20"/>
              </w:rPr>
            </w:pPr>
            <w:r>
              <w:rPr>
                <w:rFonts w:ascii="Arial" w:hAnsi="Arial" w:cs="Arial"/>
                <w:sz w:val="20"/>
              </w:rPr>
              <w:t>6,000</w:t>
            </w:r>
          </w:p>
        </w:tc>
        <w:tc>
          <w:tcPr>
            <w:tcW w:w="3865" w:type="dxa"/>
            <w:tcBorders>
              <w:top w:val="nil"/>
              <w:left w:val="nil"/>
              <w:bottom w:val="single" w:sz="4" w:space="0" w:color="auto"/>
              <w:right w:val="single" w:sz="4" w:space="0" w:color="auto"/>
            </w:tcBorders>
            <w:shd w:val="clear" w:color="auto" w:fill="auto"/>
            <w:noWrap/>
            <w:vAlign w:val="bottom"/>
          </w:tcPr>
          <w:p w:rsidR="003704A9" w:rsidRPr="003704A9" w:rsidP="003704A9" w14:paraId="5A6CFF2B" w14:textId="628DB8A7">
            <w:pPr>
              <w:widowControl/>
              <w:overflowPunct/>
              <w:autoSpaceDE/>
              <w:autoSpaceDN/>
              <w:adjustRightInd/>
              <w:textAlignment w:val="auto"/>
              <w:rPr>
                <w:rFonts w:ascii="Arial" w:hAnsi="Arial" w:cs="Arial"/>
                <w:sz w:val="20"/>
              </w:rPr>
            </w:pPr>
            <w:r w:rsidRPr="003704A9">
              <w:rPr>
                <w:rFonts w:ascii="Arial" w:hAnsi="Arial" w:cs="Arial"/>
                <w:sz w:val="20"/>
              </w:rPr>
              <w:t>$3</w:t>
            </w:r>
            <w:r w:rsidR="004B5965">
              <w:rPr>
                <w:rFonts w:ascii="Arial" w:hAnsi="Arial" w:cs="Arial"/>
                <w:sz w:val="20"/>
              </w:rPr>
              <w:t>65,580</w:t>
            </w:r>
          </w:p>
        </w:tc>
      </w:tr>
      <w:tr w14:paraId="5EC768F4" w14:textId="77777777" w:rsidTr="002E54BA">
        <w:tblPrEx>
          <w:tblW w:w="9257" w:type="dxa"/>
          <w:tblInd w:w="93" w:type="dxa"/>
          <w:tblLook w:val="0000"/>
        </w:tblPrEx>
        <w:trPr>
          <w:trHeight w:val="255"/>
        </w:trPr>
        <w:tc>
          <w:tcPr>
            <w:tcW w:w="1522" w:type="dxa"/>
            <w:tcBorders>
              <w:top w:val="single" w:sz="4" w:space="0" w:color="auto"/>
              <w:left w:val="single" w:sz="4" w:space="0" w:color="auto"/>
              <w:bottom w:val="single" w:sz="4" w:space="0" w:color="auto"/>
              <w:right w:val="single" w:sz="4" w:space="0" w:color="000000"/>
            </w:tcBorders>
            <w:shd w:val="clear" w:color="auto" w:fill="C0C0C0"/>
            <w:noWrap/>
            <w:vAlign w:val="center"/>
          </w:tcPr>
          <w:p w:rsidR="003704A9" w:rsidRPr="003704A9" w:rsidP="003704A9" w14:paraId="08E318FC" w14:textId="77777777">
            <w:pPr>
              <w:widowControl/>
              <w:overflowPunct/>
              <w:autoSpaceDE/>
              <w:autoSpaceDN/>
              <w:adjustRightInd/>
              <w:jc w:val="right"/>
              <w:textAlignment w:val="auto"/>
              <w:rPr>
                <w:rFonts w:ascii="Arial" w:hAnsi="Arial" w:cs="Arial"/>
                <w:b/>
                <w:bCs/>
                <w:sz w:val="20"/>
              </w:rPr>
            </w:pPr>
            <w:r w:rsidRPr="003704A9">
              <w:rPr>
                <w:rFonts w:ascii="Arial" w:hAnsi="Arial" w:cs="Arial"/>
                <w:b/>
                <w:bCs/>
                <w:sz w:val="20"/>
              </w:rPr>
              <w:t>TOTAL</w:t>
            </w:r>
          </w:p>
        </w:tc>
        <w:tc>
          <w:tcPr>
            <w:tcW w:w="3870" w:type="dxa"/>
            <w:gridSpan w:val="3"/>
            <w:tcBorders>
              <w:top w:val="nil"/>
              <w:left w:val="nil"/>
              <w:bottom w:val="single" w:sz="4" w:space="0" w:color="auto"/>
              <w:right w:val="single" w:sz="4" w:space="0" w:color="auto"/>
            </w:tcBorders>
            <w:shd w:val="clear" w:color="auto" w:fill="auto"/>
            <w:noWrap/>
            <w:vAlign w:val="bottom"/>
          </w:tcPr>
          <w:p w:rsidR="003704A9" w:rsidRPr="003704A9" w:rsidP="003704A9" w14:paraId="0B422270" w14:textId="41553610">
            <w:pPr>
              <w:widowControl/>
              <w:overflowPunct/>
              <w:autoSpaceDE/>
              <w:autoSpaceDN/>
              <w:adjustRightInd/>
              <w:jc w:val="center"/>
              <w:textAlignment w:val="auto"/>
              <w:rPr>
                <w:rFonts w:ascii="Arial" w:hAnsi="Arial" w:cs="Arial"/>
                <w:b/>
                <w:bCs/>
                <w:sz w:val="20"/>
              </w:rPr>
            </w:pPr>
          </w:p>
        </w:tc>
        <w:tc>
          <w:tcPr>
            <w:tcW w:w="3865" w:type="dxa"/>
            <w:tcBorders>
              <w:top w:val="nil"/>
              <w:left w:val="nil"/>
              <w:bottom w:val="single" w:sz="4" w:space="0" w:color="auto"/>
              <w:right w:val="single" w:sz="4" w:space="0" w:color="auto"/>
            </w:tcBorders>
            <w:shd w:val="clear" w:color="auto" w:fill="auto"/>
            <w:noWrap/>
            <w:vAlign w:val="bottom"/>
          </w:tcPr>
          <w:p w:rsidR="003704A9" w:rsidRPr="003704A9" w:rsidP="003704A9" w14:paraId="032FE095" w14:textId="298A6520">
            <w:pPr>
              <w:widowControl/>
              <w:overflowPunct/>
              <w:autoSpaceDE/>
              <w:autoSpaceDN/>
              <w:adjustRightInd/>
              <w:textAlignment w:val="auto"/>
              <w:rPr>
                <w:rFonts w:ascii="Arial" w:hAnsi="Arial" w:cs="Arial"/>
                <w:b/>
                <w:bCs/>
                <w:sz w:val="20"/>
              </w:rPr>
            </w:pPr>
            <w:r w:rsidRPr="003704A9">
              <w:rPr>
                <w:rFonts w:ascii="Arial" w:hAnsi="Arial" w:cs="Arial"/>
                <w:b/>
                <w:bCs/>
                <w:sz w:val="20"/>
              </w:rPr>
              <w:t>$3</w:t>
            </w:r>
            <w:r w:rsidR="004B5965">
              <w:rPr>
                <w:rFonts w:ascii="Arial" w:hAnsi="Arial" w:cs="Arial"/>
                <w:b/>
                <w:bCs/>
                <w:sz w:val="20"/>
              </w:rPr>
              <w:t>65,580</w:t>
            </w:r>
          </w:p>
        </w:tc>
      </w:tr>
    </w:tbl>
    <w:p w:rsidR="003704A9" w:rsidRPr="003704A9" w:rsidP="003704A9" w14:paraId="231234A8" w14:textId="77777777">
      <w:pPr>
        <w:widowControl/>
        <w:overflowPunct/>
        <w:autoSpaceDE/>
        <w:autoSpaceDN/>
        <w:adjustRightInd/>
        <w:textAlignment w:val="auto"/>
        <w:rPr>
          <w:rFonts w:ascii="Arial" w:hAnsi="Arial" w:cs="Arial"/>
        </w:rPr>
      </w:pPr>
    </w:p>
    <w:p w:rsidR="003704A9" w:rsidRPr="002E54BA" w:rsidP="003704A9" w14:paraId="0C7ADD9D" w14:textId="49DC1E5A">
      <w:pPr>
        <w:widowControl/>
        <w:overflowPunct/>
        <w:autoSpaceDE/>
        <w:autoSpaceDN/>
        <w:adjustRightInd/>
        <w:textAlignment w:val="auto"/>
        <w:rPr>
          <w:rFonts w:ascii="Times New Roman" w:hAnsi="Times New Roman"/>
        </w:rPr>
      </w:pPr>
      <w:r w:rsidRPr="002E54BA">
        <w:rPr>
          <w:rFonts w:ascii="Times New Roman" w:hAnsi="Times New Roman"/>
        </w:rPr>
        <w:t xml:space="preserve">The Estimated Annualized Cost to Respondents assumes that the </w:t>
      </w:r>
      <w:r w:rsidR="004B5965">
        <w:rPr>
          <w:rFonts w:ascii="Times New Roman" w:hAnsi="Times New Roman"/>
        </w:rPr>
        <w:t>h</w:t>
      </w:r>
      <w:r w:rsidRPr="002E54BA">
        <w:rPr>
          <w:rFonts w:ascii="Times New Roman" w:hAnsi="Times New Roman"/>
        </w:rPr>
        <w:t xml:space="preserve">ourly </w:t>
      </w:r>
      <w:r w:rsidR="004B5965">
        <w:rPr>
          <w:rFonts w:ascii="Times New Roman" w:hAnsi="Times New Roman"/>
        </w:rPr>
        <w:t>w</w:t>
      </w:r>
      <w:r w:rsidRPr="002E54BA">
        <w:rPr>
          <w:rFonts w:ascii="Times New Roman" w:hAnsi="Times New Roman"/>
        </w:rPr>
        <w:t xml:space="preserve">age </w:t>
      </w:r>
      <w:r w:rsidR="004B5965">
        <w:rPr>
          <w:rFonts w:ascii="Times New Roman" w:hAnsi="Times New Roman"/>
        </w:rPr>
        <w:t>r</w:t>
      </w:r>
      <w:r w:rsidRPr="002E54BA">
        <w:rPr>
          <w:rFonts w:ascii="Times New Roman" w:hAnsi="Times New Roman"/>
        </w:rPr>
        <w:t>ate for a</w:t>
      </w:r>
      <w:r>
        <w:rPr>
          <w:rFonts w:ascii="Times New Roman" w:hAnsi="Times New Roman"/>
        </w:rPr>
        <w:t xml:space="preserve"> recipient (</w:t>
      </w:r>
      <w:r w:rsidRPr="002E54BA">
        <w:rPr>
          <w:rFonts w:ascii="Times New Roman" w:hAnsi="Times New Roman"/>
        </w:rPr>
        <w:t>grant writer</w:t>
      </w:r>
      <w:r>
        <w:rPr>
          <w:rFonts w:ascii="Times New Roman" w:hAnsi="Times New Roman"/>
        </w:rPr>
        <w:t>)</w:t>
      </w:r>
      <w:r w:rsidRPr="002E54BA">
        <w:rPr>
          <w:rFonts w:ascii="Times New Roman" w:hAnsi="Times New Roman"/>
        </w:rPr>
        <w:t xml:space="preserve"> is $</w:t>
      </w:r>
      <w:r w:rsidR="00595ECB">
        <w:rPr>
          <w:rFonts w:ascii="Times New Roman" w:hAnsi="Times New Roman"/>
        </w:rPr>
        <w:t xml:space="preserve">60.93 based on all </w:t>
      </w:r>
      <w:r w:rsidR="004B5965">
        <w:rPr>
          <w:rFonts w:ascii="Times New Roman" w:hAnsi="Times New Roman"/>
        </w:rPr>
        <w:t>m</w:t>
      </w:r>
      <w:r w:rsidR="00595ECB">
        <w:rPr>
          <w:rFonts w:ascii="Times New Roman" w:hAnsi="Times New Roman"/>
        </w:rPr>
        <w:t xml:space="preserve">anagement </w:t>
      </w:r>
      <w:r w:rsidR="004B5965">
        <w:rPr>
          <w:rFonts w:ascii="Times New Roman" w:hAnsi="Times New Roman"/>
        </w:rPr>
        <w:t>o</w:t>
      </w:r>
      <w:r w:rsidR="00595ECB">
        <w:rPr>
          <w:rFonts w:ascii="Times New Roman" w:hAnsi="Times New Roman"/>
        </w:rPr>
        <w:t>ccupation (</w:t>
      </w:r>
      <w:r w:rsidR="004B5965">
        <w:rPr>
          <w:rFonts w:ascii="Times New Roman" w:hAnsi="Times New Roman"/>
        </w:rPr>
        <w:t xml:space="preserve">NAICS </w:t>
      </w:r>
      <w:r w:rsidR="00595ECB">
        <w:rPr>
          <w:rFonts w:ascii="Times New Roman" w:hAnsi="Times New Roman"/>
        </w:rPr>
        <w:t>11-0000 using a median average hourly wage -Occupational Employment and Wage Statistics</w:t>
      </w:r>
      <w:r w:rsidR="004B5965">
        <w:rPr>
          <w:rFonts w:ascii="Times New Roman" w:hAnsi="Times New Roman"/>
        </w:rPr>
        <w:t xml:space="preserve"> (Department of Labor</w:t>
      </w:r>
      <w:r w:rsidR="00595ECB">
        <w:rPr>
          <w:rFonts w:ascii="Times New Roman" w:hAnsi="Times New Roman"/>
        </w:rPr>
        <w:t>)</w:t>
      </w:r>
      <w:r w:rsidR="00137CE6">
        <w:rPr>
          <w:rFonts w:ascii="Times New Roman" w:hAnsi="Times New Roman"/>
        </w:rPr>
        <w:t>)</w:t>
      </w:r>
      <w:r w:rsidR="004B5965">
        <w:rPr>
          <w:rFonts w:ascii="Times New Roman" w:hAnsi="Times New Roman"/>
        </w:rPr>
        <w:t>.</w:t>
      </w:r>
      <w:r w:rsidR="00595ECB">
        <w:rPr>
          <w:rFonts w:ascii="Times New Roman" w:hAnsi="Times New Roman"/>
        </w:rPr>
        <w:t xml:space="preserve">  </w:t>
      </w:r>
      <w:r w:rsidRPr="002E54BA">
        <w:rPr>
          <w:rFonts w:ascii="Times New Roman" w:hAnsi="Times New Roman"/>
        </w:rPr>
        <w:t xml:space="preserve">The </w:t>
      </w:r>
      <w:r w:rsidR="004B5965">
        <w:rPr>
          <w:rFonts w:ascii="Times New Roman" w:hAnsi="Times New Roman"/>
        </w:rPr>
        <w:t>t</w:t>
      </w:r>
      <w:r w:rsidRPr="002E54BA">
        <w:rPr>
          <w:rFonts w:ascii="Times New Roman" w:hAnsi="Times New Roman"/>
        </w:rPr>
        <w:t xml:space="preserve">otal </w:t>
      </w:r>
      <w:r w:rsidR="004B5965">
        <w:rPr>
          <w:rFonts w:ascii="Times New Roman" w:hAnsi="Times New Roman"/>
        </w:rPr>
        <w:t>b</w:t>
      </w:r>
      <w:r w:rsidRPr="002E54BA">
        <w:rPr>
          <w:rFonts w:ascii="Times New Roman" w:hAnsi="Times New Roman"/>
        </w:rPr>
        <w:t xml:space="preserve">urden </w:t>
      </w:r>
      <w:r w:rsidR="004B5965">
        <w:rPr>
          <w:rFonts w:ascii="Times New Roman" w:hAnsi="Times New Roman"/>
        </w:rPr>
        <w:t>h</w:t>
      </w:r>
      <w:r w:rsidRPr="002E54BA">
        <w:rPr>
          <w:rFonts w:ascii="Times New Roman" w:hAnsi="Times New Roman"/>
        </w:rPr>
        <w:t>ours times the Hourly Wage Rate produces the Total Respondent Cost, which is $</w:t>
      </w:r>
      <w:r w:rsidR="004B5965">
        <w:rPr>
          <w:rFonts w:ascii="Times New Roman" w:hAnsi="Times New Roman"/>
        </w:rPr>
        <w:t>365,580</w:t>
      </w:r>
      <w:r w:rsidRPr="002E54BA">
        <w:rPr>
          <w:rFonts w:ascii="Times New Roman" w:hAnsi="Times New Roman"/>
        </w:rPr>
        <w:t>.</w:t>
      </w:r>
    </w:p>
    <w:p w:rsidR="170B87E7" w:rsidP="170B87E7" w14:paraId="4D164ADC" w14:textId="78B3D3C3">
      <w:pPr>
        <w:rPr>
          <w:rFonts w:ascii="Times New Roman" w:hAnsi="Times New Roman"/>
          <w:szCs w:val="24"/>
        </w:rPr>
      </w:pPr>
    </w:p>
    <w:p w:rsidR="000438E8" w:rsidRPr="002568E6" w:rsidP="0062567E" w14:paraId="69075791" w14:textId="70C096CC">
      <w:pPr>
        <w:pStyle w:val="Heading1"/>
        <w:rPr>
          <w:szCs w:val="24"/>
        </w:rPr>
      </w:pPr>
      <w:bookmarkStart w:id="27" w:name="_Toc401831369"/>
      <w:bookmarkStart w:id="28" w:name="_Toc401832413"/>
      <w:r w:rsidRPr="002568E6">
        <w:rPr>
          <w:szCs w:val="24"/>
        </w:rPr>
        <w:t xml:space="preserve">13.  Estimates of other total annual cost </w:t>
      </w:r>
      <w:r w:rsidRPr="002568E6" w:rsidR="00ED28F2">
        <w:rPr>
          <w:szCs w:val="24"/>
        </w:rPr>
        <w:t>burden</w:t>
      </w:r>
      <w:r w:rsidRPr="002568E6">
        <w:rPr>
          <w:szCs w:val="24"/>
        </w:rPr>
        <w:t>.</w:t>
      </w:r>
      <w:bookmarkEnd w:id="27"/>
      <w:bookmarkEnd w:id="28"/>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ED28F2" w:rsidP="00EA4C70" w14:paraId="69075796" w14:textId="5296654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EA4C70">
        <w:rPr>
          <w:rFonts w:ascii="Times New Roman" w:hAnsi="Times New Roman"/>
          <w:szCs w:val="24"/>
        </w:rPr>
        <w:t>There are no capitals and start-up, or ongoing operation</w:t>
      </w:r>
      <w:r w:rsidR="00F04D28">
        <w:rPr>
          <w:rFonts w:ascii="Times New Roman" w:hAnsi="Times New Roman"/>
          <w:szCs w:val="24"/>
        </w:rPr>
        <w:t xml:space="preserve"> and </w:t>
      </w:r>
      <w:r w:rsidRPr="00EA4C70">
        <w:rPr>
          <w:rFonts w:ascii="Times New Roman" w:hAnsi="Times New Roman"/>
          <w:szCs w:val="24"/>
        </w:rPr>
        <w:t>maintenance costs associated with this information collection.</w:t>
      </w:r>
    </w:p>
    <w:p w:rsidR="009C395C" w:rsidP="00EA4C70" w14:paraId="6EDC09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A308DB" w:rsidRPr="002568E6" w:rsidP="0062567E" w14:paraId="69075797" w14:textId="126BCA44">
      <w:pPr>
        <w:pStyle w:val="Heading1"/>
        <w:rPr>
          <w:szCs w:val="24"/>
        </w:rPr>
      </w:pPr>
      <w:bookmarkStart w:id="29" w:name="_Toc401831370"/>
      <w:bookmarkStart w:id="30" w:name="_Toc401832414"/>
      <w:r w:rsidRPr="002568E6">
        <w:rPr>
          <w:szCs w:val="24"/>
        </w:rPr>
        <w:t>14.  Provide estimates of annualized cost to the Federal government.</w:t>
      </w:r>
      <w:bookmarkEnd w:id="29"/>
      <w:bookmarkEnd w:id="30"/>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137CE6" w:rsidP="0062567E" w14:paraId="732BD952" w14:textId="77777777">
      <w:pPr>
        <w:pStyle w:val="ListParagraph"/>
        <w:widowControl/>
        <w:spacing w:line="240" w:lineRule="auto"/>
        <w:ind w:left="0"/>
        <w:rPr>
          <w:b/>
          <w:szCs w:val="24"/>
        </w:rPr>
      </w:pPr>
    </w:p>
    <w:tbl>
      <w:tblPr>
        <w:tblW w:w="8480" w:type="dxa"/>
        <w:tblInd w:w="-5" w:type="dxa"/>
        <w:tblLook w:val="0000"/>
      </w:tblPr>
      <w:tblGrid>
        <w:gridCol w:w="2040"/>
        <w:gridCol w:w="1720"/>
        <w:gridCol w:w="1660"/>
        <w:gridCol w:w="1763"/>
        <w:gridCol w:w="1510"/>
      </w:tblGrid>
      <w:tr w14:paraId="4DB65AC4" w14:textId="77777777" w:rsidTr="005A242A">
        <w:tblPrEx>
          <w:tblW w:w="8480" w:type="dxa"/>
          <w:tblInd w:w="-5"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6102E6" w:rsidRPr="002E54BA" w:rsidP="006102E6" w14:paraId="278C556F"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Cost to Government</w:t>
            </w:r>
          </w:p>
        </w:tc>
      </w:tr>
      <w:tr w14:paraId="6A8E3C67" w14:textId="77777777" w:rsidTr="005A242A">
        <w:tblPrEx>
          <w:tblW w:w="8480" w:type="dxa"/>
          <w:tblInd w:w="-5"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6102E6" w:rsidRPr="002E54BA" w:rsidP="006102E6" w14:paraId="67C4EA11"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6102E6" w:rsidRPr="002E54BA" w:rsidP="006102E6" w14:paraId="0854785A"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6102E6" w:rsidRPr="002E54BA" w:rsidP="006102E6" w14:paraId="2B99D6EF"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6102E6" w:rsidRPr="002E54BA" w:rsidP="006102E6" w14:paraId="47D7582E"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6102E6" w:rsidRPr="002E54BA" w:rsidP="006102E6" w14:paraId="2B5EAFE2"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Estimated Annual Cost to Federal Government for Form Review</w:t>
            </w:r>
          </w:p>
        </w:tc>
      </w:tr>
      <w:tr w14:paraId="6963DC04" w14:textId="77777777" w:rsidTr="005A242A">
        <w:tblPrEx>
          <w:tblW w:w="8480" w:type="dxa"/>
          <w:tblInd w:w="-5"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6102E6" w:rsidRPr="002E54BA" w:rsidP="006102E6" w14:paraId="6DB02A4F" w14:textId="0177689E">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8,000</w:t>
            </w:r>
          </w:p>
        </w:tc>
        <w:tc>
          <w:tcPr>
            <w:tcW w:w="1720" w:type="dxa"/>
            <w:tcBorders>
              <w:top w:val="nil"/>
              <w:left w:val="nil"/>
              <w:bottom w:val="single" w:sz="4" w:space="0" w:color="auto"/>
              <w:right w:val="single" w:sz="4" w:space="0" w:color="auto"/>
            </w:tcBorders>
            <w:shd w:val="clear" w:color="auto" w:fill="auto"/>
            <w:noWrap/>
            <w:vAlign w:val="bottom"/>
          </w:tcPr>
          <w:p w:rsidR="006102E6" w:rsidRPr="002E54BA" w:rsidP="006102E6" w14:paraId="1A54124F" w14:textId="77777777">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1</w:t>
            </w:r>
          </w:p>
        </w:tc>
        <w:tc>
          <w:tcPr>
            <w:tcW w:w="1660" w:type="dxa"/>
            <w:tcBorders>
              <w:top w:val="nil"/>
              <w:left w:val="nil"/>
              <w:bottom w:val="single" w:sz="4" w:space="0" w:color="auto"/>
              <w:right w:val="single" w:sz="4" w:space="0" w:color="auto"/>
            </w:tcBorders>
            <w:shd w:val="clear" w:color="auto" w:fill="auto"/>
            <w:noWrap/>
            <w:vAlign w:val="bottom"/>
          </w:tcPr>
          <w:p w:rsidR="006102E6" w:rsidRPr="002E54BA" w:rsidP="006102E6" w14:paraId="264F330C" w14:textId="131702C5">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8,000</w:t>
            </w:r>
          </w:p>
        </w:tc>
        <w:tc>
          <w:tcPr>
            <w:tcW w:w="1620" w:type="dxa"/>
            <w:tcBorders>
              <w:top w:val="nil"/>
              <w:left w:val="nil"/>
              <w:bottom w:val="single" w:sz="4" w:space="0" w:color="auto"/>
              <w:right w:val="single" w:sz="4" w:space="0" w:color="auto"/>
            </w:tcBorders>
            <w:shd w:val="clear" w:color="auto" w:fill="auto"/>
            <w:noWrap/>
            <w:vAlign w:val="bottom"/>
          </w:tcPr>
          <w:p w:rsidR="006102E6" w:rsidRPr="002E54BA" w:rsidP="006102E6" w14:paraId="47661EBD" w14:textId="1B649D8C">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w:t>
            </w:r>
            <w:r w:rsidRPr="002E54BA" w:rsidR="00595ECB">
              <w:rPr>
                <w:rFonts w:ascii="Times New Roman" w:hAnsi="Times New Roman"/>
                <w:szCs w:val="24"/>
              </w:rPr>
              <w:t>47.54</w:t>
            </w:r>
          </w:p>
        </w:tc>
        <w:tc>
          <w:tcPr>
            <w:tcW w:w="1440" w:type="dxa"/>
            <w:tcBorders>
              <w:top w:val="nil"/>
              <w:left w:val="nil"/>
              <w:bottom w:val="single" w:sz="4" w:space="0" w:color="auto"/>
              <w:right w:val="single" w:sz="4" w:space="0" w:color="auto"/>
            </w:tcBorders>
            <w:shd w:val="clear" w:color="auto" w:fill="auto"/>
            <w:noWrap/>
            <w:vAlign w:val="bottom"/>
          </w:tcPr>
          <w:p w:rsidR="006102E6" w:rsidRPr="002E54BA" w:rsidP="006102E6" w14:paraId="33B60829" w14:textId="77CA0F1A">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w:t>
            </w:r>
            <w:r w:rsidRPr="002E54BA" w:rsidR="00595ECB">
              <w:rPr>
                <w:rFonts w:ascii="Times New Roman" w:hAnsi="Times New Roman"/>
                <w:b/>
                <w:bCs/>
                <w:szCs w:val="24"/>
              </w:rPr>
              <w:t>380,240</w:t>
            </w:r>
          </w:p>
        </w:tc>
      </w:tr>
    </w:tbl>
    <w:p w:rsidR="006102E6" w:rsidRPr="002E54BA" w:rsidP="006102E6" w14:paraId="36FC7E77" w14:textId="77777777">
      <w:pPr>
        <w:widowControl/>
        <w:overflowPunct/>
        <w:autoSpaceDE/>
        <w:autoSpaceDN/>
        <w:adjustRightInd/>
        <w:textAlignment w:val="auto"/>
        <w:rPr>
          <w:rFonts w:ascii="Times New Roman" w:hAnsi="Times New Roman"/>
          <w:szCs w:val="24"/>
        </w:rPr>
      </w:pPr>
    </w:p>
    <w:p w:rsidR="006102E6" w:rsidRPr="00EB5744" w:rsidP="006102E6" w14:paraId="0F8C5C1F" w14:textId="726FA70B">
      <w:pPr>
        <w:widowControl/>
        <w:overflowPunct/>
        <w:autoSpaceDE/>
        <w:autoSpaceDN/>
        <w:adjustRightInd/>
        <w:textAlignment w:val="auto"/>
        <w:rPr>
          <w:rFonts w:ascii="Times New Roman" w:hAnsi="Times New Roman"/>
          <w:szCs w:val="24"/>
        </w:rPr>
      </w:pPr>
      <w:r w:rsidRPr="002E54BA">
        <w:rPr>
          <w:rFonts w:ascii="Times New Roman" w:hAnsi="Times New Roman"/>
          <w:szCs w:val="24"/>
        </w:rPr>
        <w:t xml:space="preserve">Agency personnel time to review the form is estimated at 1 hour per form.  Based on </w:t>
      </w:r>
      <w:r w:rsidRPr="00EB5744" w:rsidR="00C04113">
        <w:rPr>
          <w:rFonts w:ascii="Times New Roman" w:hAnsi="Times New Roman"/>
          <w:szCs w:val="24"/>
        </w:rPr>
        <w:t>8</w:t>
      </w:r>
      <w:r w:rsidRPr="00EB5744" w:rsidR="00595ECB">
        <w:rPr>
          <w:rFonts w:ascii="Times New Roman" w:hAnsi="Times New Roman"/>
          <w:szCs w:val="24"/>
        </w:rPr>
        <w:t>,</w:t>
      </w:r>
      <w:r w:rsidRPr="00EB5744" w:rsidR="00C04113">
        <w:rPr>
          <w:rFonts w:ascii="Times New Roman" w:hAnsi="Times New Roman"/>
          <w:szCs w:val="24"/>
        </w:rPr>
        <w:t>000</w:t>
      </w:r>
      <w:r w:rsidRPr="002E54BA">
        <w:rPr>
          <w:rFonts w:ascii="Times New Roman" w:hAnsi="Times New Roman"/>
          <w:szCs w:val="24"/>
        </w:rPr>
        <w:t xml:space="preserve">, then </w:t>
      </w:r>
      <w:r w:rsidRPr="00EB5744" w:rsidR="00C04113">
        <w:rPr>
          <w:rFonts w:ascii="Times New Roman" w:hAnsi="Times New Roman"/>
          <w:szCs w:val="24"/>
        </w:rPr>
        <w:t>8,000</w:t>
      </w:r>
      <w:r w:rsidRPr="002E54BA">
        <w:rPr>
          <w:rFonts w:ascii="Times New Roman" w:hAnsi="Times New Roman"/>
          <w:szCs w:val="24"/>
        </w:rPr>
        <w:t xml:space="preserve"> hours are estimated personnel hours to review.  Grants administrative personnel generally are in the GS9 - 15 range.  Based on a step one average of these grades, an average hourly salary is $</w:t>
      </w:r>
      <w:r w:rsidRPr="00EB5744" w:rsidR="00C04113">
        <w:rPr>
          <w:rFonts w:ascii="Times New Roman" w:hAnsi="Times New Roman"/>
          <w:szCs w:val="24"/>
        </w:rPr>
        <w:t xml:space="preserve">47.43 </w:t>
      </w:r>
      <w:r w:rsidRPr="002E54BA">
        <w:rPr>
          <w:rFonts w:ascii="Times New Roman" w:hAnsi="Times New Roman"/>
          <w:szCs w:val="24"/>
        </w:rPr>
        <w:t>per hour</w:t>
      </w:r>
      <w:r w:rsidRPr="00EB5744" w:rsidR="00C04113">
        <w:rPr>
          <w:rFonts w:ascii="Times New Roman" w:hAnsi="Times New Roman"/>
          <w:szCs w:val="24"/>
        </w:rPr>
        <w:t xml:space="preserve"> based on OPM’s 2024 GS-12</w:t>
      </w:r>
      <w:r w:rsidRPr="00EB5744" w:rsidR="00595ECB">
        <w:rPr>
          <w:rFonts w:ascii="Times New Roman" w:hAnsi="Times New Roman"/>
          <w:szCs w:val="24"/>
        </w:rPr>
        <w:t xml:space="preserve">/Step1 </w:t>
      </w:r>
      <w:r w:rsidRPr="00EB5744" w:rsidR="00C04113">
        <w:rPr>
          <w:rFonts w:ascii="Times New Roman" w:hAnsi="Times New Roman"/>
          <w:szCs w:val="24"/>
        </w:rPr>
        <w:t>($99,200 per year)</w:t>
      </w:r>
      <w:r w:rsidRPr="002E54BA">
        <w:rPr>
          <w:rFonts w:ascii="Times New Roman" w:hAnsi="Times New Roman"/>
          <w:szCs w:val="24"/>
        </w:rPr>
        <w:t xml:space="preserve">. </w:t>
      </w:r>
      <w:r w:rsidRPr="00EB5744" w:rsidR="00C04113">
        <w:rPr>
          <w:rFonts w:ascii="Times New Roman" w:hAnsi="Times New Roman"/>
          <w:szCs w:val="24"/>
        </w:rPr>
        <w:t xml:space="preserve"> </w:t>
      </w:r>
      <w:r w:rsidRPr="002E54BA">
        <w:rPr>
          <w:rFonts w:ascii="Times New Roman" w:hAnsi="Times New Roman"/>
          <w:szCs w:val="24"/>
        </w:rPr>
        <w:t xml:space="preserve">Therefore, </w:t>
      </w:r>
      <w:r w:rsidRPr="00EB5744" w:rsidR="00595ECB">
        <w:rPr>
          <w:rFonts w:ascii="Times New Roman" w:hAnsi="Times New Roman"/>
          <w:szCs w:val="24"/>
        </w:rPr>
        <w:t>8</w:t>
      </w:r>
      <w:r w:rsidRPr="00EB5744" w:rsidR="00C04113">
        <w:rPr>
          <w:rFonts w:ascii="Times New Roman" w:hAnsi="Times New Roman"/>
          <w:szCs w:val="24"/>
        </w:rPr>
        <w:t>,000</w:t>
      </w:r>
      <w:r w:rsidRPr="002E54BA">
        <w:rPr>
          <w:rFonts w:ascii="Times New Roman" w:hAnsi="Times New Roman"/>
          <w:szCs w:val="24"/>
        </w:rPr>
        <w:t xml:space="preserve"> hours x $</w:t>
      </w:r>
      <w:r w:rsidRPr="00EB5744" w:rsidR="00C04113">
        <w:rPr>
          <w:rFonts w:ascii="Times New Roman" w:hAnsi="Times New Roman"/>
          <w:szCs w:val="24"/>
        </w:rPr>
        <w:t>47.53</w:t>
      </w:r>
      <w:r w:rsidRPr="002E54BA">
        <w:rPr>
          <w:rFonts w:ascii="Times New Roman" w:hAnsi="Times New Roman"/>
          <w:szCs w:val="24"/>
        </w:rPr>
        <w:t xml:space="preserve"> = $</w:t>
      </w:r>
      <w:r w:rsidRPr="00EB5744" w:rsidR="00595ECB">
        <w:rPr>
          <w:rFonts w:ascii="Times New Roman" w:hAnsi="Times New Roman"/>
          <w:szCs w:val="24"/>
        </w:rPr>
        <w:t>380,240</w:t>
      </w:r>
      <w:r w:rsidRPr="002E54BA">
        <w:rPr>
          <w:rFonts w:ascii="Times New Roman" w:hAnsi="Times New Roman"/>
          <w:b/>
          <w:bCs/>
          <w:szCs w:val="24"/>
        </w:rPr>
        <w:t xml:space="preserve"> </w:t>
      </w:r>
      <w:r w:rsidRPr="002E54BA">
        <w:rPr>
          <w:rFonts w:ascii="Times New Roman" w:hAnsi="Times New Roman"/>
          <w:szCs w:val="24"/>
        </w:rPr>
        <w:t>of estimated annual cost to the federal government to review the form.</w:t>
      </w:r>
    </w:p>
    <w:p w:rsidR="00C04113" w:rsidRPr="002E54BA" w:rsidP="006102E6" w14:paraId="1CB72A59" w14:textId="77777777">
      <w:pPr>
        <w:widowControl/>
        <w:overflowPunct/>
        <w:autoSpaceDE/>
        <w:autoSpaceDN/>
        <w:adjustRightInd/>
        <w:textAlignment w:val="auto"/>
        <w:rPr>
          <w:rFonts w:ascii="Times New Roman" w:hAnsi="Times New Roman"/>
        </w:rPr>
      </w:pPr>
    </w:p>
    <w:p w:rsidR="0062567E" w:rsidRPr="002568E6" w:rsidP="0062567E" w14:paraId="6907579F" w14:textId="432480EA">
      <w:pPr>
        <w:pStyle w:val="ListParagraph"/>
        <w:widowControl/>
        <w:spacing w:line="360" w:lineRule="auto"/>
        <w:ind w:left="0"/>
        <w:rPr>
          <w:b/>
          <w:szCs w:val="24"/>
        </w:rPr>
      </w:pPr>
      <w:bookmarkStart w:id="31" w:name="_Toc401831371"/>
      <w:bookmarkStart w:id="32" w:name="_Toc401832415"/>
      <w:r w:rsidRPr="002568E6">
        <w:rPr>
          <w:szCs w:val="24"/>
        </w:rPr>
        <w:t xml:space="preserve">15.  </w:t>
      </w:r>
      <w:r w:rsidRPr="002E54BA" w:rsidR="00C619D0">
        <w:rPr>
          <w:b/>
          <w:bCs/>
          <w:szCs w:val="24"/>
        </w:rPr>
        <w:t xml:space="preserve">Explanation of </w:t>
      </w:r>
      <w:r w:rsidRPr="002E54BA" w:rsidR="00E0371E">
        <w:rPr>
          <w:b/>
          <w:bCs/>
          <w:szCs w:val="24"/>
        </w:rPr>
        <w:t xml:space="preserve">program </w:t>
      </w:r>
      <w:r w:rsidRPr="002E54BA" w:rsidR="00C619D0">
        <w:rPr>
          <w:b/>
          <w:bCs/>
          <w:szCs w:val="24"/>
        </w:rPr>
        <w:t>changes or adjustments</w:t>
      </w:r>
      <w:r w:rsidRPr="002E54BA" w:rsidR="005E0A1A">
        <w:rPr>
          <w:b/>
          <w:bCs/>
          <w:szCs w:val="24"/>
        </w:rPr>
        <w:t>.</w:t>
      </w:r>
      <w:bookmarkEnd w:id="31"/>
      <w:bookmarkEnd w:id="32"/>
      <w:r w:rsidRPr="002E54BA" w:rsidR="00E503D1">
        <w:rPr>
          <w:b/>
          <w:bCs/>
          <w:szCs w:val="24"/>
        </w:rPr>
        <w:t xml:space="preserve">  </w:t>
      </w:r>
      <w:r w:rsidRPr="00E503D1">
        <w:rPr>
          <w:b/>
          <w:bCs/>
          <w:szCs w:val="24"/>
        </w:rPr>
        <w:t>Explain</w:t>
      </w:r>
      <w:r w:rsidRPr="002568E6">
        <w:rPr>
          <w:b/>
          <w:szCs w:val="24"/>
        </w:rPr>
        <w:t xml:space="preserve"> the reasons for any program changes or adjustments reported</w:t>
      </w:r>
      <w:r w:rsidR="003704A9">
        <w:rPr>
          <w:b/>
          <w:szCs w:val="24"/>
        </w:rPr>
        <w:t>.</w:t>
      </w:r>
    </w:p>
    <w:p w:rsidR="00334662" w:rsidRPr="004B1B15" w:rsidP="0062567E" w14:paraId="141F1132" w14:textId="14AE8E26">
      <w:pPr>
        <w:pStyle w:val="Heading1"/>
        <w:rPr>
          <w:b w:val="0"/>
          <w:bCs/>
          <w:szCs w:val="24"/>
        </w:rPr>
      </w:pPr>
      <w:r w:rsidRPr="004B1B15">
        <w:rPr>
          <w:b w:val="0"/>
          <w:bCs/>
          <w:szCs w:val="24"/>
        </w:rPr>
        <w:t xml:space="preserve">There are none, as this is a new </w:t>
      </w:r>
      <w:r w:rsidRPr="004B1B15">
        <w:rPr>
          <w:b w:val="0"/>
          <w:bCs/>
          <w:szCs w:val="24"/>
        </w:rPr>
        <w:t>information collection request.</w:t>
      </w:r>
      <w:bookmarkStart w:id="33" w:name="_Toc401831372"/>
      <w:bookmarkStart w:id="34" w:name="_Toc401832416"/>
    </w:p>
    <w:p w:rsidR="00334662" w:rsidP="0062567E" w14:paraId="28A1628E" w14:textId="77777777">
      <w:pPr>
        <w:pStyle w:val="Heading1"/>
        <w:rPr>
          <w:szCs w:val="24"/>
        </w:rPr>
      </w:pPr>
    </w:p>
    <w:p w:rsidR="00A308DB" w:rsidRPr="002568E6" w:rsidP="00EB5744" w14:paraId="690757A4" w14:textId="10E9A5D6">
      <w:pPr>
        <w:pStyle w:val="Heading1"/>
        <w:rPr>
          <w:b w:val="0"/>
          <w:szCs w:val="24"/>
        </w:rPr>
      </w:pPr>
      <w:r w:rsidRPr="002568E6">
        <w:rPr>
          <w:szCs w:val="24"/>
        </w:rPr>
        <w:t xml:space="preserve">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r w:rsidR="00EB5744">
        <w:rPr>
          <w:szCs w:val="24"/>
        </w:rPr>
        <w:t xml:space="preserve"> </w:t>
      </w: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AD7548" w:rsidRPr="00AD7548" w:rsidP="00AD7548" w14:paraId="139EEF7A" w14:textId="22B470E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AD7548">
        <w:rPr>
          <w:rFonts w:ascii="Times New Roman" w:hAnsi="Times New Roman"/>
          <w:szCs w:val="24"/>
        </w:rPr>
        <w:t>The information collected is not intended for publication</w:t>
      </w:r>
      <w:r w:rsidR="006102E6">
        <w:rPr>
          <w:rFonts w:ascii="Times New Roman" w:hAnsi="Times New Roman"/>
          <w:szCs w:val="24"/>
        </w:rPr>
        <w:t xml:space="preserve">. </w:t>
      </w:r>
    </w:p>
    <w:p w:rsidR="000438E8" w:rsidRPr="002568E6" w:rsidP="000438E8" w14:paraId="690757A8" w14:textId="77777777">
      <w:pPr>
        <w:tabs>
          <w:tab w:val="left" w:pos="0"/>
        </w:tabs>
        <w:suppressAutoHyphens/>
        <w:rPr>
          <w:rFonts w:ascii="Times New Roman" w:hAnsi="Times New Roman"/>
          <w:szCs w:val="24"/>
        </w:rPr>
      </w:pPr>
    </w:p>
    <w:p w:rsidR="00A308DB" w:rsidRPr="002568E6" w:rsidP="0062567E" w14:paraId="690757A9" w14:textId="0DCA6E4D">
      <w:pPr>
        <w:pStyle w:val="Heading1"/>
        <w:rPr>
          <w:szCs w:val="24"/>
        </w:rPr>
      </w:pPr>
      <w:bookmarkStart w:id="35" w:name="_Toc401831373"/>
      <w:bookmarkStart w:id="36" w:name="_Toc401832417"/>
      <w:r w:rsidRPr="002568E6">
        <w:rPr>
          <w:szCs w:val="24"/>
        </w:rPr>
        <w:t xml:space="preserve">17.  </w:t>
      </w:r>
      <w:r w:rsidRPr="002568E6" w:rsidR="001C6CBE">
        <w:rPr>
          <w:szCs w:val="24"/>
        </w:rPr>
        <w:t>Displaying the OMB Approval Expiration Date.</w:t>
      </w:r>
      <w:bookmarkEnd w:id="35"/>
      <w:bookmarkEnd w:id="36"/>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0438E8" w:rsidRPr="002568E6" w:rsidP="00023C47" w14:paraId="690757AE" w14:textId="7BACFB8B">
      <w:pPr>
        <w:tabs>
          <w:tab w:val="left" w:pos="-720"/>
        </w:tabs>
        <w:suppressAutoHyphens/>
        <w:spacing w:line="480" w:lineRule="auto"/>
        <w:rPr>
          <w:rFonts w:ascii="Times New Roman" w:hAnsi="Times New Roman"/>
          <w:szCs w:val="24"/>
        </w:rPr>
      </w:pPr>
      <w:r>
        <w:rPr>
          <w:rFonts w:ascii="Times New Roman" w:hAnsi="Times New Roman"/>
          <w:szCs w:val="24"/>
        </w:rPr>
        <w:t xml:space="preserve">FPAC is </w:t>
      </w:r>
      <w:r w:rsidR="00A70B88">
        <w:rPr>
          <w:rFonts w:ascii="Times New Roman" w:hAnsi="Times New Roman"/>
          <w:szCs w:val="24"/>
        </w:rPr>
        <w:t>not requesting an exemption</w:t>
      </w:r>
      <w:r w:rsidR="00023C47">
        <w:rPr>
          <w:rFonts w:ascii="Times New Roman" w:hAnsi="Times New Roman"/>
          <w:szCs w:val="24"/>
        </w:rPr>
        <w:t xml:space="preserve"> to not display the expiration date.</w:t>
      </w:r>
    </w:p>
    <w:p w:rsidR="0062567E" w:rsidRPr="002568E6" w:rsidP="000438E8" w14:paraId="690757B1" w14:textId="3B33281A">
      <w:pPr>
        <w:tabs>
          <w:tab w:val="left" w:pos="0"/>
        </w:tabs>
        <w:suppressAutoHyphens/>
        <w:rPr>
          <w:rFonts w:ascii="Times New Roman" w:hAnsi="Times New Roman"/>
          <w:b/>
          <w:szCs w:val="24"/>
        </w:rPr>
      </w:pPr>
      <w:bookmarkStart w:id="37" w:name="_Toc401831374"/>
      <w:bookmarkStart w:id="38" w:name="_Toc401832418"/>
      <w:r w:rsidRPr="00441F20">
        <w:rPr>
          <w:rFonts w:ascii="Times New Roman" w:hAnsi="Times New Roman"/>
          <w:b/>
          <w:bCs/>
          <w:szCs w:val="24"/>
        </w:rPr>
        <w:t xml:space="preserve">18.  </w:t>
      </w:r>
      <w:bookmarkEnd w:id="37"/>
      <w:bookmarkEnd w:id="38"/>
      <w:r w:rsidRPr="001B77CB">
        <w:rPr>
          <w:rFonts w:ascii="Times New Roman" w:hAnsi="Times New Roman"/>
          <w:b/>
          <w:bCs/>
          <w:szCs w:val="24"/>
        </w:rPr>
        <w:t>Explain</w:t>
      </w:r>
      <w:r w:rsidRPr="002568E6">
        <w:rPr>
          <w:rFonts w:ascii="Times New Roman" w:hAnsi="Times New Roman"/>
          <w:b/>
          <w:szCs w:val="24"/>
        </w:rPr>
        <w:t xml:space="preserve"> each exception to the certification statement identified in </w:t>
      </w:r>
      <w:r w:rsidR="00EB5744">
        <w:rPr>
          <w:rFonts w:ascii="Times New Roman" w:hAnsi="Times New Roman"/>
          <w:b/>
          <w:szCs w:val="24"/>
        </w:rPr>
        <w:t>the C</w:t>
      </w:r>
      <w:r w:rsidRPr="002568E6">
        <w:rPr>
          <w:rFonts w:ascii="Times New Roman" w:hAnsi="Times New Roman"/>
          <w:b/>
          <w:szCs w:val="24"/>
        </w:rPr>
        <w:t>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9F7D64" w:rsidRPr="00441F20" w:rsidP="009F7D64" w14:paraId="39ECAE0D" w14:textId="6B65800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szCs w:val="24"/>
        </w:rPr>
      </w:pPr>
      <w:r w:rsidRPr="00441F20">
        <w:rPr>
          <w:rFonts w:ascii="Times New Roman" w:hAnsi="Times New Roman"/>
          <w:szCs w:val="24"/>
        </w:rPr>
        <w:t>FPAC is able to certify compliance with all provisions.</w:t>
      </w:r>
    </w:p>
    <w:p w:rsidR="006F346E" w:rsidRPr="002568E6" w:rsidP="00441F20" w14:paraId="690757B4" w14:textId="77777777">
      <w:pPr>
        <w:tabs>
          <w:tab w:val="left" w:pos="-720"/>
        </w:tabs>
        <w:suppressAutoHyphens/>
        <w:spacing w:line="480" w:lineRule="auto"/>
        <w:rPr>
          <w:rFonts w:ascii="Times New Roman" w:hAnsi="Times New Roman"/>
          <w:szCs w:val="24"/>
        </w:rPr>
      </w:pPr>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2A16" w14:paraId="0AC4AE82" w14:textId="77777777">
      <w:pPr>
        <w:spacing w:line="20" w:lineRule="exact"/>
      </w:pPr>
    </w:p>
  </w:endnote>
  <w:endnote w:type="continuationSeparator" w:id="1">
    <w:p w:rsidR="00572A16" w14:paraId="3603E0D9" w14:textId="77777777">
      <w:r>
        <w:t xml:space="preserve"> </w:t>
      </w:r>
    </w:p>
  </w:endnote>
  <w:endnote w:type="continuationNotice" w:id="2">
    <w:p w:rsidR="00572A16" w14:paraId="17BF2F2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2A16" w14:paraId="616A8458" w14:textId="77777777">
      <w:r>
        <w:separator/>
      </w:r>
    </w:p>
  </w:footnote>
  <w:footnote w:type="continuationSeparator" w:id="1">
    <w:p w:rsidR="00572A16" w14:paraId="6E06D49E" w14:textId="77777777">
      <w:r>
        <w:continuationSeparator/>
      </w:r>
    </w:p>
  </w:footnote>
  <w:footnote w:type="continuationNotice" w:id="2">
    <w:p w:rsidR="00572A16" w14:paraId="00F72A4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2610"/>
        </w:tabs>
        <w:ind w:left="261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4"/>
  </w:num>
  <w:num w:numId="2" w16cid:durableId="824974414">
    <w:abstractNumId w:val="18"/>
  </w:num>
  <w:num w:numId="3" w16cid:durableId="1818456814">
    <w:abstractNumId w:val="17"/>
  </w:num>
  <w:num w:numId="4" w16cid:durableId="1067462822">
    <w:abstractNumId w:val="12"/>
  </w:num>
  <w:num w:numId="5" w16cid:durableId="1841114690">
    <w:abstractNumId w:val="20"/>
  </w:num>
  <w:num w:numId="6" w16cid:durableId="973099555">
    <w:abstractNumId w:val="13"/>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6"/>
  </w:num>
  <w:num w:numId="18" w16cid:durableId="717242431">
    <w:abstractNumId w:val="15"/>
  </w:num>
  <w:num w:numId="19" w16cid:durableId="1070081644">
    <w:abstractNumId w:val="11"/>
  </w:num>
  <w:num w:numId="20" w16cid:durableId="848787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517785">
    <w:abstractNumId w:val="1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75"/>
    <w:rsid w:val="000145E1"/>
    <w:rsid w:val="00014B4D"/>
    <w:rsid w:val="00015FCF"/>
    <w:rsid w:val="000223C1"/>
    <w:rsid w:val="00022592"/>
    <w:rsid w:val="000234FF"/>
    <w:rsid w:val="00023BFF"/>
    <w:rsid w:val="00023C47"/>
    <w:rsid w:val="00027233"/>
    <w:rsid w:val="00032621"/>
    <w:rsid w:val="000327B3"/>
    <w:rsid w:val="000329F0"/>
    <w:rsid w:val="000373C7"/>
    <w:rsid w:val="00040718"/>
    <w:rsid w:val="000417D2"/>
    <w:rsid w:val="000431A5"/>
    <w:rsid w:val="000431F7"/>
    <w:rsid w:val="0004364B"/>
    <w:rsid w:val="000438E8"/>
    <w:rsid w:val="000447C0"/>
    <w:rsid w:val="0004539F"/>
    <w:rsid w:val="000460EC"/>
    <w:rsid w:val="0004668E"/>
    <w:rsid w:val="00047163"/>
    <w:rsid w:val="00047338"/>
    <w:rsid w:val="000507EA"/>
    <w:rsid w:val="00052C5C"/>
    <w:rsid w:val="00053AB5"/>
    <w:rsid w:val="00054647"/>
    <w:rsid w:val="00054E5E"/>
    <w:rsid w:val="00056479"/>
    <w:rsid w:val="00056751"/>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87CD7"/>
    <w:rsid w:val="00090155"/>
    <w:rsid w:val="00090C98"/>
    <w:rsid w:val="00093427"/>
    <w:rsid w:val="0009567D"/>
    <w:rsid w:val="00095C26"/>
    <w:rsid w:val="0009652E"/>
    <w:rsid w:val="000970A5"/>
    <w:rsid w:val="000A28C4"/>
    <w:rsid w:val="000A34BE"/>
    <w:rsid w:val="000A3781"/>
    <w:rsid w:val="000A4F8D"/>
    <w:rsid w:val="000A622D"/>
    <w:rsid w:val="000A7424"/>
    <w:rsid w:val="000B26F3"/>
    <w:rsid w:val="000B50C9"/>
    <w:rsid w:val="000B7836"/>
    <w:rsid w:val="000C089B"/>
    <w:rsid w:val="000C10F7"/>
    <w:rsid w:val="000C55A2"/>
    <w:rsid w:val="000C5B0F"/>
    <w:rsid w:val="000C7A57"/>
    <w:rsid w:val="000D0C93"/>
    <w:rsid w:val="000D17F6"/>
    <w:rsid w:val="000D279A"/>
    <w:rsid w:val="000D5750"/>
    <w:rsid w:val="000D6419"/>
    <w:rsid w:val="000D724C"/>
    <w:rsid w:val="000E1CA0"/>
    <w:rsid w:val="000E2E6E"/>
    <w:rsid w:val="000E3CC6"/>
    <w:rsid w:val="000E4107"/>
    <w:rsid w:val="000E61B9"/>
    <w:rsid w:val="000E6CC9"/>
    <w:rsid w:val="000E7D6D"/>
    <w:rsid w:val="000F0111"/>
    <w:rsid w:val="000F1BD4"/>
    <w:rsid w:val="000F24C8"/>
    <w:rsid w:val="000F2BAE"/>
    <w:rsid w:val="000F337B"/>
    <w:rsid w:val="000F3DAB"/>
    <w:rsid w:val="000F4A89"/>
    <w:rsid w:val="000F4EE7"/>
    <w:rsid w:val="001052BD"/>
    <w:rsid w:val="0010698D"/>
    <w:rsid w:val="00107A43"/>
    <w:rsid w:val="00110773"/>
    <w:rsid w:val="00115E73"/>
    <w:rsid w:val="001164EE"/>
    <w:rsid w:val="001170E4"/>
    <w:rsid w:val="00117A58"/>
    <w:rsid w:val="00120E7F"/>
    <w:rsid w:val="00121633"/>
    <w:rsid w:val="00122007"/>
    <w:rsid w:val="0012249E"/>
    <w:rsid w:val="0012531F"/>
    <w:rsid w:val="00125DC7"/>
    <w:rsid w:val="00127364"/>
    <w:rsid w:val="00130FB4"/>
    <w:rsid w:val="00131BD5"/>
    <w:rsid w:val="00132EF8"/>
    <w:rsid w:val="00132F0C"/>
    <w:rsid w:val="0013306C"/>
    <w:rsid w:val="001334EF"/>
    <w:rsid w:val="0013469F"/>
    <w:rsid w:val="001363FB"/>
    <w:rsid w:val="00137CE6"/>
    <w:rsid w:val="00143411"/>
    <w:rsid w:val="001435B9"/>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1490"/>
    <w:rsid w:val="0018224F"/>
    <w:rsid w:val="00182728"/>
    <w:rsid w:val="001829D2"/>
    <w:rsid w:val="0018306B"/>
    <w:rsid w:val="001834A9"/>
    <w:rsid w:val="0018456B"/>
    <w:rsid w:val="00185270"/>
    <w:rsid w:val="0018740F"/>
    <w:rsid w:val="001912C2"/>
    <w:rsid w:val="001964E8"/>
    <w:rsid w:val="001A0030"/>
    <w:rsid w:val="001A01C9"/>
    <w:rsid w:val="001A63AF"/>
    <w:rsid w:val="001B1E25"/>
    <w:rsid w:val="001B3D92"/>
    <w:rsid w:val="001B7724"/>
    <w:rsid w:val="001B77CB"/>
    <w:rsid w:val="001C15C7"/>
    <w:rsid w:val="001C256E"/>
    <w:rsid w:val="001C31E6"/>
    <w:rsid w:val="001C3A4C"/>
    <w:rsid w:val="001C4C39"/>
    <w:rsid w:val="001C5266"/>
    <w:rsid w:val="001C6CBE"/>
    <w:rsid w:val="001C70AF"/>
    <w:rsid w:val="001C7DC9"/>
    <w:rsid w:val="001D1F6E"/>
    <w:rsid w:val="001D2F45"/>
    <w:rsid w:val="001D343E"/>
    <w:rsid w:val="001D4FB0"/>
    <w:rsid w:val="001E22E9"/>
    <w:rsid w:val="001E5683"/>
    <w:rsid w:val="001E5E66"/>
    <w:rsid w:val="001F054A"/>
    <w:rsid w:val="001F1594"/>
    <w:rsid w:val="001F261F"/>
    <w:rsid w:val="001F549E"/>
    <w:rsid w:val="001F6E85"/>
    <w:rsid w:val="001F73D9"/>
    <w:rsid w:val="002007F7"/>
    <w:rsid w:val="00201068"/>
    <w:rsid w:val="00201287"/>
    <w:rsid w:val="00204E6E"/>
    <w:rsid w:val="00205B44"/>
    <w:rsid w:val="002062CF"/>
    <w:rsid w:val="002075EB"/>
    <w:rsid w:val="00210D68"/>
    <w:rsid w:val="00210FA8"/>
    <w:rsid w:val="00212905"/>
    <w:rsid w:val="00213436"/>
    <w:rsid w:val="00213610"/>
    <w:rsid w:val="002147A1"/>
    <w:rsid w:val="00215379"/>
    <w:rsid w:val="00215CC6"/>
    <w:rsid w:val="00216729"/>
    <w:rsid w:val="00220A8E"/>
    <w:rsid w:val="00222EDC"/>
    <w:rsid w:val="0022443A"/>
    <w:rsid w:val="002251B2"/>
    <w:rsid w:val="00231C61"/>
    <w:rsid w:val="00235EB3"/>
    <w:rsid w:val="002370B7"/>
    <w:rsid w:val="00241834"/>
    <w:rsid w:val="00243096"/>
    <w:rsid w:val="00244E43"/>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1491"/>
    <w:rsid w:val="002954B1"/>
    <w:rsid w:val="002A1B3D"/>
    <w:rsid w:val="002A5D5F"/>
    <w:rsid w:val="002A7390"/>
    <w:rsid w:val="002B0654"/>
    <w:rsid w:val="002B2708"/>
    <w:rsid w:val="002B46E1"/>
    <w:rsid w:val="002B4F85"/>
    <w:rsid w:val="002B6598"/>
    <w:rsid w:val="002C05AC"/>
    <w:rsid w:val="002C2401"/>
    <w:rsid w:val="002C4936"/>
    <w:rsid w:val="002C5123"/>
    <w:rsid w:val="002C63F6"/>
    <w:rsid w:val="002C6748"/>
    <w:rsid w:val="002C7B26"/>
    <w:rsid w:val="002D0DED"/>
    <w:rsid w:val="002D1E33"/>
    <w:rsid w:val="002D47CD"/>
    <w:rsid w:val="002E031F"/>
    <w:rsid w:val="002E1315"/>
    <w:rsid w:val="002E1A35"/>
    <w:rsid w:val="002E3B1B"/>
    <w:rsid w:val="002E3D8B"/>
    <w:rsid w:val="002E3E5E"/>
    <w:rsid w:val="002E40A9"/>
    <w:rsid w:val="002E54BA"/>
    <w:rsid w:val="002E5D9D"/>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2A3"/>
    <w:rsid w:val="003164E9"/>
    <w:rsid w:val="00322422"/>
    <w:rsid w:val="00324C06"/>
    <w:rsid w:val="00325195"/>
    <w:rsid w:val="003252BA"/>
    <w:rsid w:val="0032533B"/>
    <w:rsid w:val="00326F10"/>
    <w:rsid w:val="00333190"/>
    <w:rsid w:val="003333DF"/>
    <w:rsid w:val="00334635"/>
    <w:rsid w:val="00334662"/>
    <w:rsid w:val="0033630C"/>
    <w:rsid w:val="0033721D"/>
    <w:rsid w:val="00340D30"/>
    <w:rsid w:val="00341DA8"/>
    <w:rsid w:val="00341DEE"/>
    <w:rsid w:val="00342170"/>
    <w:rsid w:val="00343967"/>
    <w:rsid w:val="0034535B"/>
    <w:rsid w:val="0034537B"/>
    <w:rsid w:val="00350550"/>
    <w:rsid w:val="003521A9"/>
    <w:rsid w:val="00356D92"/>
    <w:rsid w:val="003608AC"/>
    <w:rsid w:val="00360B8B"/>
    <w:rsid w:val="003637E7"/>
    <w:rsid w:val="0036497A"/>
    <w:rsid w:val="00366BB8"/>
    <w:rsid w:val="00367069"/>
    <w:rsid w:val="003704A9"/>
    <w:rsid w:val="0037115C"/>
    <w:rsid w:val="00372784"/>
    <w:rsid w:val="003748D7"/>
    <w:rsid w:val="00376E39"/>
    <w:rsid w:val="003770FE"/>
    <w:rsid w:val="00382E59"/>
    <w:rsid w:val="00383C0A"/>
    <w:rsid w:val="00385A58"/>
    <w:rsid w:val="00386068"/>
    <w:rsid w:val="003864AD"/>
    <w:rsid w:val="003874A5"/>
    <w:rsid w:val="00387C1D"/>
    <w:rsid w:val="00391DAF"/>
    <w:rsid w:val="00393405"/>
    <w:rsid w:val="00395831"/>
    <w:rsid w:val="00396E91"/>
    <w:rsid w:val="003A1BAE"/>
    <w:rsid w:val="003A222F"/>
    <w:rsid w:val="003A34F9"/>
    <w:rsid w:val="003A4F9D"/>
    <w:rsid w:val="003A556E"/>
    <w:rsid w:val="003A7703"/>
    <w:rsid w:val="003B0FD0"/>
    <w:rsid w:val="003B10E4"/>
    <w:rsid w:val="003B1199"/>
    <w:rsid w:val="003B1D07"/>
    <w:rsid w:val="003B28E2"/>
    <w:rsid w:val="003B4C92"/>
    <w:rsid w:val="003C2346"/>
    <w:rsid w:val="003C3094"/>
    <w:rsid w:val="003C3FCC"/>
    <w:rsid w:val="003C41FC"/>
    <w:rsid w:val="003C5E7D"/>
    <w:rsid w:val="003C646A"/>
    <w:rsid w:val="003C6BDD"/>
    <w:rsid w:val="003C71CA"/>
    <w:rsid w:val="003D2B36"/>
    <w:rsid w:val="003D2FA4"/>
    <w:rsid w:val="003D3135"/>
    <w:rsid w:val="003D6927"/>
    <w:rsid w:val="003E0D93"/>
    <w:rsid w:val="003E2F2D"/>
    <w:rsid w:val="003E64F6"/>
    <w:rsid w:val="003F4932"/>
    <w:rsid w:val="003F7EFD"/>
    <w:rsid w:val="004000FA"/>
    <w:rsid w:val="00400754"/>
    <w:rsid w:val="004012F6"/>
    <w:rsid w:val="00401A2F"/>
    <w:rsid w:val="004033DD"/>
    <w:rsid w:val="004037F9"/>
    <w:rsid w:val="00403F5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6335"/>
    <w:rsid w:val="00437234"/>
    <w:rsid w:val="00437471"/>
    <w:rsid w:val="00440392"/>
    <w:rsid w:val="00441F20"/>
    <w:rsid w:val="00442B73"/>
    <w:rsid w:val="00443A6D"/>
    <w:rsid w:val="004459C6"/>
    <w:rsid w:val="00446314"/>
    <w:rsid w:val="004470D5"/>
    <w:rsid w:val="00447C1E"/>
    <w:rsid w:val="00451DEC"/>
    <w:rsid w:val="00452E03"/>
    <w:rsid w:val="00455134"/>
    <w:rsid w:val="00457F3A"/>
    <w:rsid w:val="004600D7"/>
    <w:rsid w:val="00462B00"/>
    <w:rsid w:val="00462C4E"/>
    <w:rsid w:val="0046423B"/>
    <w:rsid w:val="00467F56"/>
    <w:rsid w:val="004708FD"/>
    <w:rsid w:val="004714B1"/>
    <w:rsid w:val="00471E84"/>
    <w:rsid w:val="00472A8F"/>
    <w:rsid w:val="00472E23"/>
    <w:rsid w:val="00474A8E"/>
    <w:rsid w:val="004752E2"/>
    <w:rsid w:val="0047544E"/>
    <w:rsid w:val="0047561A"/>
    <w:rsid w:val="00476676"/>
    <w:rsid w:val="00477E91"/>
    <w:rsid w:val="00482056"/>
    <w:rsid w:val="00483781"/>
    <w:rsid w:val="00483CCC"/>
    <w:rsid w:val="00483F2C"/>
    <w:rsid w:val="00494A82"/>
    <w:rsid w:val="004A2D34"/>
    <w:rsid w:val="004A2DD5"/>
    <w:rsid w:val="004A2F08"/>
    <w:rsid w:val="004A48CA"/>
    <w:rsid w:val="004A543C"/>
    <w:rsid w:val="004A6286"/>
    <w:rsid w:val="004A6581"/>
    <w:rsid w:val="004A7E2A"/>
    <w:rsid w:val="004B1B15"/>
    <w:rsid w:val="004B46EC"/>
    <w:rsid w:val="004B5965"/>
    <w:rsid w:val="004B75D6"/>
    <w:rsid w:val="004C2E49"/>
    <w:rsid w:val="004C50AE"/>
    <w:rsid w:val="004C5E1F"/>
    <w:rsid w:val="004C615B"/>
    <w:rsid w:val="004C69A7"/>
    <w:rsid w:val="004D04AD"/>
    <w:rsid w:val="004D1FDB"/>
    <w:rsid w:val="004D2839"/>
    <w:rsid w:val="004D3638"/>
    <w:rsid w:val="004D43D3"/>
    <w:rsid w:val="004D5E86"/>
    <w:rsid w:val="004D60FC"/>
    <w:rsid w:val="004E11D8"/>
    <w:rsid w:val="004E160F"/>
    <w:rsid w:val="004E4959"/>
    <w:rsid w:val="004E5D8C"/>
    <w:rsid w:val="004E5F80"/>
    <w:rsid w:val="004E6BFA"/>
    <w:rsid w:val="004E72D3"/>
    <w:rsid w:val="004E7651"/>
    <w:rsid w:val="004E7FD0"/>
    <w:rsid w:val="004F2540"/>
    <w:rsid w:val="004F29AE"/>
    <w:rsid w:val="004F2F54"/>
    <w:rsid w:val="004F4886"/>
    <w:rsid w:val="004F57BE"/>
    <w:rsid w:val="004F6EDF"/>
    <w:rsid w:val="004F72C7"/>
    <w:rsid w:val="004F77ED"/>
    <w:rsid w:val="00501060"/>
    <w:rsid w:val="0050255B"/>
    <w:rsid w:val="00503920"/>
    <w:rsid w:val="00503F52"/>
    <w:rsid w:val="00505C81"/>
    <w:rsid w:val="00506D32"/>
    <w:rsid w:val="005072CD"/>
    <w:rsid w:val="00510518"/>
    <w:rsid w:val="0051085D"/>
    <w:rsid w:val="00511375"/>
    <w:rsid w:val="00511668"/>
    <w:rsid w:val="00511934"/>
    <w:rsid w:val="005122D7"/>
    <w:rsid w:val="00512C6B"/>
    <w:rsid w:val="00517ECB"/>
    <w:rsid w:val="00520A94"/>
    <w:rsid w:val="005234BE"/>
    <w:rsid w:val="005266CA"/>
    <w:rsid w:val="00533675"/>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88"/>
    <w:rsid w:val="005721E3"/>
    <w:rsid w:val="00572A16"/>
    <w:rsid w:val="00580507"/>
    <w:rsid w:val="00581E48"/>
    <w:rsid w:val="005827E8"/>
    <w:rsid w:val="00584477"/>
    <w:rsid w:val="00586F6C"/>
    <w:rsid w:val="005912FB"/>
    <w:rsid w:val="005917B8"/>
    <w:rsid w:val="00591AD7"/>
    <w:rsid w:val="005940EB"/>
    <w:rsid w:val="0059545A"/>
    <w:rsid w:val="005955C7"/>
    <w:rsid w:val="00595ECB"/>
    <w:rsid w:val="00596675"/>
    <w:rsid w:val="005967BB"/>
    <w:rsid w:val="005A0C2E"/>
    <w:rsid w:val="005A242A"/>
    <w:rsid w:val="005A3F80"/>
    <w:rsid w:val="005A4F79"/>
    <w:rsid w:val="005A598F"/>
    <w:rsid w:val="005B172E"/>
    <w:rsid w:val="005B2A87"/>
    <w:rsid w:val="005B3064"/>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DD9"/>
    <w:rsid w:val="005E6A3C"/>
    <w:rsid w:val="005E7295"/>
    <w:rsid w:val="005E738E"/>
    <w:rsid w:val="005F0A77"/>
    <w:rsid w:val="005F2D36"/>
    <w:rsid w:val="005F31C0"/>
    <w:rsid w:val="005F43D7"/>
    <w:rsid w:val="005F5FFE"/>
    <w:rsid w:val="005F6830"/>
    <w:rsid w:val="005F7C5A"/>
    <w:rsid w:val="00600B7F"/>
    <w:rsid w:val="00600F05"/>
    <w:rsid w:val="00603FF7"/>
    <w:rsid w:val="00604BE2"/>
    <w:rsid w:val="006059DF"/>
    <w:rsid w:val="0060707B"/>
    <w:rsid w:val="00607891"/>
    <w:rsid w:val="006102E6"/>
    <w:rsid w:val="00616358"/>
    <w:rsid w:val="006167A4"/>
    <w:rsid w:val="00617B1B"/>
    <w:rsid w:val="0062182F"/>
    <w:rsid w:val="0062241E"/>
    <w:rsid w:val="006226A2"/>
    <w:rsid w:val="006228E2"/>
    <w:rsid w:val="0062567E"/>
    <w:rsid w:val="006259C5"/>
    <w:rsid w:val="00626691"/>
    <w:rsid w:val="00626A07"/>
    <w:rsid w:val="00630C90"/>
    <w:rsid w:val="0063244C"/>
    <w:rsid w:val="006343AF"/>
    <w:rsid w:val="00634425"/>
    <w:rsid w:val="00634E66"/>
    <w:rsid w:val="0063688D"/>
    <w:rsid w:val="00640767"/>
    <w:rsid w:val="0064094F"/>
    <w:rsid w:val="00640F7D"/>
    <w:rsid w:val="0064229A"/>
    <w:rsid w:val="00643706"/>
    <w:rsid w:val="006469D1"/>
    <w:rsid w:val="00646DDA"/>
    <w:rsid w:val="0065006B"/>
    <w:rsid w:val="00650EBF"/>
    <w:rsid w:val="00655D39"/>
    <w:rsid w:val="0065657E"/>
    <w:rsid w:val="0066069C"/>
    <w:rsid w:val="00660C8A"/>
    <w:rsid w:val="00661AF9"/>
    <w:rsid w:val="00661B51"/>
    <w:rsid w:val="00662473"/>
    <w:rsid w:val="00664AD0"/>
    <w:rsid w:val="00664C7C"/>
    <w:rsid w:val="0066583A"/>
    <w:rsid w:val="00665B4D"/>
    <w:rsid w:val="0066688F"/>
    <w:rsid w:val="00666F6E"/>
    <w:rsid w:val="00672DCF"/>
    <w:rsid w:val="00673E6A"/>
    <w:rsid w:val="00675EDB"/>
    <w:rsid w:val="00676E4D"/>
    <w:rsid w:val="00677034"/>
    <w:rsid w:val="0068067E"/>
    <w:rsid w:val="006806D1"/>
    <w:rsid w:val="00682090"/>
    <w:rsid w:val="0068319C"/>
    <w:rsid w:val="00686481"/>
    <w:rsid w:val="00686BB3"/>
    <w:rsid w:val="00687C66"/>
    <w:rsid w:val="00691548"/>
    <w:rsid w:val="006929FB"/>
    <w:rsid w:val="00694161"/>
    <w:rsid w:val="00694A12"/>
    <w:rsid w:val="00695911"/>
    <w:rsid w:val="00696634"/>
    <w:rsid w:val="0069711E"/>
    <w:rsid w:val="006A131B"/>
    <w:rsid w:val="006A3E01"/>
    <w:rsid w:val="006A7A14"/>
    <w:rsid w:val="006A7F48"/>
    <w:rsid w:val="006B005F"/>
    <w:rsid w:val="006B3BF8"/>
    <w:rsid w:val="006B4BFE"/>
    <w:rsid w:val="006C0F33"/>
    <w:rsid w:val="006C1B56"/>
    <w:rsid w:val="006C2B18"/>
    <w:rsid w:val="006C4942"/>
    <w:rsid w:val="006C4BE5"/>
    <w:rsid w:val="006C5470"/>
    <w:rsid w:val="006C571B"/>
    <w:rsid w:val="006C60D2"/>
    <w:rsid w:val="006C6F61"/>
    <w:rsid w:val="006C7186"/>
    <w:rsid w:val="006D0EAD"/>
    <w:rsid w:val="006D0FF5"/>
    <w:rsid w:val="006D2901"/>
    <w:rsid w:val="006D4339"/>
    <w:rsid w:val="006D5C17"/>
    <w:rsid w:val="006D5D1F"/>
    <w:rsid w:val="006D6B2A"/>
    <w:rsid w:val="006D7835"/>
    <w:rsid w:val="006D7F88"/>
    <w:rsid w:val="006E451A"/>
    <w:rsid w:val="006E4AC6"/>
    <w:rsid w:val="006E4B7F"/>
    <w:rsid w:val="006E5418"/>
    <w:rsid w:val="006E5E54"/>
    <w:rsid w:val="006F05C3"/>
    <w:rsid w:val="006F15B1"/>
    <w:rsid w:val="006F174B"/>
    <w:rsid w:val="006F242C"/>
    <w:rsid w:val="006F3032"/>
    <w:rsid w:val="006F346E"/>
    <w:rsid w:val="006F5B38"/>
    <w:rsid w:val="006F6A9F"/>
    <w:rsid w:val="00700579"/>
    <w:rsid w:val="007005F8"/>
    <w:rsid w:val="00700F3B"/>
    <w:rsid w:val="00701E5A"/>
    <w:rsid w:val="00702822"/>
    <w:rsid w:val="0070367B"/>
    <w:rsid w:val="00705862"/>
    <w:rsid w:val="00707ED6"/>
    <w:rsid w:val="00710CF7"/>
    <w:rsid w:val="0071282D"/>
    <w:rsid w:val="007135AF"/>
    <w:rsid w:val="00716899"/>
    <w:rsid w:val="00717835"/>
    <w:rsid w:val="00720489"/>
    <w:rsid w:val="0072072E"/>
    <w:rsid w:val="00720BC7"/>
    <w:rsid w:val="007210FA"/>
    <w:rsid w:val="00722B78"/>
    <w:rsid w:val="00723374"/>
    <w:rsid w:val="00730697"/>
    <w:rsid w:val="0073096B"/>
    <w:rsid w:val="007317BC"/>
    <w:rsid w:val="0073357B"/>
    <w:rsid w:val="00733A77"/>
    <w:rsid w:val="00734D74"/>
    <w:rsid w:val="00736CE0"/>
    <w:rsid w:val="007377F1"/>
    <w:rsid w:val="0074205E"/>
    <w:rsid w:val="00742246"/>
    <w:rsid w:val="007439F4"/>
    <w:rsid w:val="00745991"/>
    <w:rsid w:val="00745F3B"/>
    <w:rsid w:val="0074676D"/>
    <w:rsid w:val="00746993"/>
    <w:rsid w:val="00747220"/>
    <w:rsid w:val="00747267"/>
    <w:rsid w:val="007505B0"/>
    <w:rsid w:val="00751946"/>
    <w:rsid w:val="007532C9"/>
    <w:rsid w:val="00754981"/>
    <w:rsid w:val="00756119"/>
    <w:rsid w:val="00757CC3"/>
    <w:rsid w:val="00760434"/>
    <w:rsid w:val="00761877"/>
    <w:rsid w:val="00763D19"/>
    <w:rsid w:val="00764AB6"/>
    <w:rsid w:val="007704A9"/>
    <w:rsid w:val="00770E12"/>
    <w:rsid w:val="00772867"/>
    <w:rsid w:val="00772B26"/>
    <w:rsid w:val="0077330C"/>
    <w:rsid w:val="0077599B"/>
    <w:rsid w:val="00776D16"/>
    <w:rsid w:val="00783919"/>
    <w:rsid w:val="00783DA7"/>
    <w:rsid w:val="00784603"/>
    <w:rsid w:val="0078653A"/>
    <w:rsid w:val="00792C32"/>
    <w:rsid w:val="007934D7"/>
    <w:rsid w:val="00794AFB"/>
    <w:rsid w:val="00796966"/>
    <w:rsid w:val="00797164"/>
    <w:rsid w:val="007A238A"/>
    <w:rsid w:val="007A293E"/>
    <w:rsid w:val="007A2BBA"/>
    <w:rsid w:val="007A4609"/>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6FA0"/>
    <w:rsid w:val="007D76FB"/>
    <w:rsid w:val="007E0898"/>
    <w:rsid w:val="007E0B9B"/>
    <w:rsid w:val="007E1D14"/>
    <w:rsid w:val="007E3170"/>
    <w:rsid w:val="007E4256"/>
    <w:rsid w:val="007E5364"/>
    <w:rsid w:val="007F2B2C"/>
    <w:rsid w:val="00800EE9"/>
    <w:rsid w:val="00801786"/>
    <w:rsid w:val="00803F61"/>
    <w:rsid w:val="008050EE"/>
    <w:rsid w:val="008071C5"/>
    <w:rsid w:val="00810BB3"/>
    <w:rsid w:val="00813EE2"/>
    <w:rsid w:val="00816EB4"/>
    <w:rsid w:val="0082083D"/>
    <w:rsid w:val="008219AE"/>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7EDC"/>
    <w:rsid w:val="008502C2"/>
    <w:rsid w:val="008507EF"/>
    <w:rsid w:val="00850904"/>
    <w:rsid w:val="008525DD"/>
    <w:rsid w:val="00853829"/>
    <w:rsid w:val="00853BF9"/>
    <w:rsid w:val="00853C73"/>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537B"/>
    <w:rsid w:val="00886AC1"/>
    <w:rsid w:val="00886E57"/>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4D13"/>
    <w:rsid w:val="008C62AD"/>
    <w:rsid w:val="008C6BEB"/>
    <w:rsid w:val="008C772E"/>
    <w:rsid w:val="008D1717"/>
    <w:rsid w:val="008D174D"/>
    <w:rsid w:val="008D2E1A"/>
    <w:rsid w:val="008D2FF6"/>
    <w:rsid w:val="008D554A"/>
    <w:rsid w:val="008D5DC5"/>
    <w:rsid w:val="008E2B05"/>
    <w:rsid w:val="008E569D"/>
    <w:rsid w:val="008F0099"/>
    <w:rsid w:val="008F0605"/>
    <w:rsid w:val="008F0A60"/>
    <w:rsid w:val="008F2DEC"/>
    <w:rsid w:val="008F3F14"/>
    <w:rsid w:val="009001FF"/>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52A"/>
    <w:rsid w:val="0092466F"/>
    <w:rsid w:val="00924C54"/>
    <w:rsid w:val="00925D56"/>
    <w:rsid w:val="0092640D"/>
    <w:rsid w:val="0092668F"/>
    <w:rsid w:val="00930022"/>
    <w:rsid w:val="00930FCC"/>
    <w:rsid w:val="00934605"/>
    <w:rsid w:val="00934FF3"/>
    <w:rsid w:val="009361A2"/>
    <w:rsid w:val="00936F4B"/>
    <w:rsid w:val="009379DE"/>
    <w:rsid w:val="0094179F"/>
    <w:rsid w:val="00944853"/>
    <w:rsid w:val="009500BC"/>
    <w:rsid w:val="009536A2"/>
    <w:rsid w:val="00954626"/>
    <w:rsid w:val="00956D8E"/>
    <w:rsid w:val="009575CF"/>
    <w:rsid w:val="00961994"/>
    <w:rsid w:val="00962F5F"/>
    <w:rsid w:val="00964E59"/>
    <w:rsid w:val="009666C0"/>
    <w:rsid w:val="00966860"/>
    <w:rsid w:val="00967F46"/>
    <w:rsid w:val="00970927"/>
    <w:rsid w:val="00970C7B"/>
    <w:rsid w:val="00971C3A"/>
    <w:rsid w:val="00972641"/>
    <w:rsid w:val="009727E2"/>
    <w:rsid w:val="00973A02"/>
    <w:rsid w:val="00974A06"/>
    <w:rsid w:val="00974B18"/>
    <w:rsid w:val="00974C07"/>
    <w:rsid w:val="009751DC"/>
    <w:rsid w:val="00980270"/>
    <w:rsid w:val="00980D53"/>
    <w:rsid w:val="009810FB"/>
    <w:rsid w:val="00981759"/>
    <w:rsid w:val="0098306F"/>
    <w:rsid w:val="00983ECF"/>
    <w:rsid w:val="009846F1"/>
    <w:rsid w:val="00984E9C"/>
    <w:rsid w:val="00985089"/>
    <w:rsid w:val="009853F5"/>
    <w:rsid w:val="00985454"/>
    <w:rsid w:val="00986A71"/>
    <w:rsid w:val="00986CFB"/>
    <w:rsid w:val="0098722E"/>
    <w:rsid w:val="00990736"/>
    <w:rsid w:val="00991650"/>
    <w:rsid w:val="00991FC3"/>
    <w:rsid w:val="00992CA5"/>
    <w:rsid w:val="00993BC1"/>
    <w:rsid w:val="009945A9"/>
    <w:rsid w:val="00994791"/>
    <w:rsid w:val="00994BF3"/>
    <w:rsid w:val="00997530"/>
    <w:rsid w:val="009A28AF"/>
    <w:rsid w:val="009A3AAC"/>
    <w:rsid w:val="009A4769"/>
    <w:rsid w:val="009A561F"/>
    <w:rsid w:val="009A5A09"/>
    <w:rsid w:val="009A6BE0"/>
    <w:rsid w:val="009A6E3B"/>
    <w:rsid w:val="009A7BE0"/>
    <w:rsid w:val="009B2E15"/>
    <w:rsid w:val="009B4B0D"/>
    <w:rsid w:val="009B6105"/>
    <w:rsid w:val="009C0DCF"/>
    <w:rsid w:val="009C1A67"/>
    <w:rsid w:val="009C32A5"/>
    <w:rsid w:val="009C395C"/>
    <w:rsid w:val="009C419C"/>
    <w:rsid w:val="009C5170"/>
    <w:rsid w:val="009C5B28"/>
    <w:rsid w:val="009C7411"/>
    <w:rsid w:val="009D2DD3"/>
    <w:rsid w:val="009D2F27"/>
    <w:rsid w:val="009D5A73"/>
    <w:rsid w:val="009D5B4E"/>
    <w:rsid w:val="009D5C70"/>
    <w:rsid w:val="009D7A98"/>
    <w:rsid w:val="009E07EA"/>
    <w:rsid w:val="009E0DFB"/>
    <w:rsid w:val="009E1059"/>
    <w:rsid w:val="009E120D"/>
    <w:rsid w:val="009E1234"/>
    <w:rsid w:val="009E1AD9"/>
    <w:rsid w:val="009E3311"/>
    <w:rsid w:val="009E6159"/>
    <w:rsid w:val="009F0360"/>
    <w:rsid w:val="009F0786"/>
    <w:rsid w:val="009F0EAB"/>
    <w:rsid w:val="009F104D"/>
    <w:rsid w:val="009F146E"/>
    <w:rsid w:val="009F14CE"/>
    <w:rsid w:val="009F228E"/>
    <w:rsid w:val="009F390C"/>
    <w:rsid w:val="009F54AE"/>
    <w:rsid w:val="009F67CC"/>
    <w:rsid w:val="009F69A4"/>
    <w:rsid w:val="009F7643"/>
    <w:rsid w:val="009F7D64"/>
    <w:rsid w:val="009F7E1A"/>
    <w:rsid w:val="00A021C3"/>
    <w:rsid w:val="00A04C16"/>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231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B88"/>
    <w:rsid w:val="00A70E02"/>
    <w:rsid w:val="00A7252E"/>
    <w:rsid w:val="00A73197"/>
    <w:rsid w:val="00A73507"/>
    <w:rsid w:val="00A7459E"/>
    <w:rsid w:val="00A75998"/>
    <w:rsid w:val="00A7688B"/>
    <w:rsid w:val="00A8022A"/>
    <w:rsid w:val="00A81B52"/>
    <w:rsid w:val="00A82AA1"/>
    <w:rsid w:val="00A82BB4"/>
    <w:rsid w:val="00A83FB0"/>
    <w:rsid w:val="00A878A4"/>
    <w:rsid w:val="00A905F5"/>
    <w:rsid w:val="00A925C9"/>
    <w:rsid w:val="00A92D91"/>
    <w:rsid w:val="00A95DB5"/>
    <w:rsid w:val="00A969EB"/>
    <w:rsid w:val="00A96B59"/>
    <w:rsid w:val="00AA55D2"/>
    <w:rsid w:val="00AA6BEE"/>
    <w:rsid w:val="00AB2078"/>
    <w:rsid w:val="00AB367D"/>
    <w:rsid w:val="00AB5F42"/>
    <w:rsid w:val="00AB612A"/>
    <w:rsid w:val="00AB67B2"/>
    <w:rsid w:val="00AB6B56"/>
    <w:rsid w:val="00AC0DA1"/>
    <w:rsid w:val="00AC1CF7"/>
    <w:rsid w:val="00AC2B52"/>
    <w:rsid w:val="00AC4C19"/>
    <w:rsid w:val="00AC61A8"/>
    <w:rsid w:val="00AD1B31"/>
    <w:rsid w:val="00AD2642"/>
    <w:rsid w:val="00AD2800"/>
    <w:rsid w:val="00AD3483"/>
    <w:rsid w:val="00AD4629"/>
    <w:rsid w:val="00AD6ECF"/>
    <w:rsid w:val="00AD7548"/>
    <w:rsid w:val="00AE0DA1"/>
    <w:rsid w:val="00AE4F48"/>
    <w:rsid w:val="00AE5974"/>
    <w:rsid w:val="00AE6A0B"/>
    <w:rsid w:val="00AE7A2F"/>
    <w:rsid w:val="00AF0A4D"/>
    <w:rsid w:val="00AF143D"/>
    <w:rsid w:val="00AF32EA"/>
    <w:rsid w:val="00AF55EF"/>
    <w:rsid w:val="00AF6A4F"/>
    <w:rsid w:val="00AF6C98"/>
    <w:rsid w:val="00AF7AC8"/>
    <w:rsid w:val="00B01286"/>
    <w:rsid w:val="00B01769"/>
    <w:rsid w:val="00B01B6B"/>
    <w:rsid w:val="00B03B30"/>
    <w:rsid w:val="00B06CD9"/>
    <w:rsid w:val="00B10E00"/>
    <w:rsid w:val="00B12FBB"/>
    <w:rsid w:val="00B16436"/>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5D69"/>
    <w:rsid w:val="00B616CD"/>
    <w:rsid w:val="00B62726"/>
    <w:rsid w:val="00B6562C"/>
    <w:rsid w:val="00B677F2"/>
    <w:rsid w:val="00B72DCC"/>
    <w:rsid w:val="00B73492"/>
    <w:rsid w:val="00B77958"/>
    <w:rsid w:val="00B77AB5"/>
    <w:rsid w:val="00B77C3D"/>
    <w:rsid w:val="00B8362B"/>
    <w:rsid w:val="00B92C27"/>
    <w:rsid w:val="00B9315A"/>
    <w:rsid w:val="00B932BE"/>
    <w:rsid w:val="00B9352B"/>
    <w:rsid w:val="00B93A5E"/>
    <w:rsid w:val="00B94086"/>
    <w:rsid w:val="00B942FD"/>
    <w:rsid w:val="00B95B69"/>
    <w:rsid w:val="00B96662"/>
    <w:rsid w:val="00BA0965"/>
    <w:rsid w:val="00BA2D0F"/>
    <w:rsid w:val="00BA2E7F"/>
    <w:rsid w:val="00BA49F6"/>
    <w:rsid w:val="00BA4BA8"/>
    <w:rsid w:val="00BB1681"/>
    <w:rsid w:val="00BB1688"/>
    <w:rsid w:val="00BB4B24"/>
    <w:rsid w:val="00BB58C0"/>
    <w:rsid w:val="00BB6B52"/>
    <w:rsid w:val="00BC1F50"/>
    <w:rsid w:val="00BC207F"/>
    <w:rsid w:val="00BC23B8"/>
    <w:rsid w:val="00BC5DCF"/>
    <w:rsid w:val="00BC6ABA"/>
    <w:rsid w:val="00BC721C"/>
    <w:rsid w:val="00BD1DD0"/>
    <w:rsid w:val="00BD29F1"/>
    <w:rsid w:val="00BD4DF6"/>
    <w:rsid w:val="00BD5404"/>
    <w:rsid w:val="00BD5862"/>
    <w:rsid w:val="00BD63BE"/>
    <w:rsid w:val="00BD6F9A"/>
    <w:rsid w:val="00BE0B08"/>
    <w:rsid w:val="00BE122F"/>
    <w:rsid w:val="00BE294C"/>
    <w:rsid w:val="00BE308A"/>
    <w:rsid w:val="00BE4553"/>
    <w:rsid w:val="00BE5423"/>
    <w:rsid w:val="00BE589F"/>
    <w:rsid w:val="00BF08E4"/>
    <w:rsid w:val="00BF0F97"/>
    <w:rsid w:val="00BF2B93"/>
    <w:rsid w:val="00BF2C40"/>
    <w:rsid w:val="00BF2DF4"/>
    <w:rsid w:val="00BF4B90"/>
    <w:rsid w:val="00BF780B"/>
    <w:rsid w:val="00C00128"/>
    <w:rsid w:val="00C02236"/>
    <w:rsid w:val="00C02401"/>
    <w:rsid w:val="00C02C23"/>
    <w:rsid w:val="00C02C6A"/>
    <w:rsid w:val="00C04113"/>
    <w:rsid w:val="00C05443"/>
    <w:rsid w:val="00C05589"/>
    <w:rsid w:val="00C075A4"/>
    <w:rsid w:val="00C103B2"/>
    <w:rsid w:val="00C10D1F"/>
    <w:rsid w:val="00C13E67"/>
    <w:rsid w:val="00C15742"/>
    <w:rsid w:val="00C15AB7"/>
    <w:rsid w:val="00C16031"/>
    <w:rsid w:val="00C16C60"/>
    <w:rsid w:val="00C17A13"/>
    <w:rsid w:val="00C24355"/>
    <w:rsid w:val="00C24C23"/>
    <w:rsid w:val="00C25057"/>
    <w:rsid w:val="00C25696"/>
    <w:rsid w:val="00C279DD"/>
    <w:rsid w:val="00C315EE"/>
    <w:rsid w:val="00C32B1D"/>
    <w:rsid w:val="00C32DEF"/>
    <w:rsid w:val="00C333A0"/>
    <w:rsid w:val="00C34D0E"/>
    <w:rsid w:val="00C351B7"/>
    <w:rsid w:val="00C36314"/>
    <w:rsid w:val="00C365BA"/>
    <w:rsid w:val="00C36E90"/>
    <w:rsid w:val="00C37760"/>
    <w:rsid w:val="00C379C4"/>
    <w:rsid w:val="00C408EC"/>
    <w:rsid w:val="00C40BC0"/>
    <w:rsid w:val="00C41E75"/>
    <w:rsid w:val="00C427D6"/>
    <w:rsid w:val="00C45064"/>
    <w:rsid w:val="00C456E3"/>
    <w:rsid w:val="00C4592B"/>
    <w:rsid w:val="00C464BE"/>
    <w:rsid w:val="00C5330F"/>
    <w:rsid w:val="00C54021"/>
    <w:rsid w:val="00C54A1A"/>
    <w:rsid w:val="00C557D4"/>
    <w:rsid w:val="00C55A6C"/>
    <w:rsid w:val="00C55B91"/>
    <w:rsid w:val="00C5617B"/>
    <w:rsid w:val="00C6025D"/>
    <w:rsid w:val="00C619D0"/>
    <w:rsid w:val="00C61B37"/>
    <w:rsid w:val="00C61D83"/>
    <w:rsid w:val="00C63AE6"/>
    <w:rsid w:val="00C7097C"/>
    <w:rsid w:val="00C70AD9"/>
    <w:rsid w:val="00C70F57"/>
    <w:rsid w:val="00C72374"/>
    <w:rsid w:val="00C77545"/>
    <w:rsid w:val="00C77CDA"/>
    <w:rsid w:val="00C81187"/>
    <w:rsid w:val="00C818DA"/>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B533E"/>
    <w:rsid w:val="00CB6A2A"/>
    <w:rsid w:val="00CC03DA"/>
    <w:rsid w:val="00CC2C4A"/>
    <w:rsid w:val="00CC3B51"/>
    <w:rsid w:val="00CC400E"/>
    <w:rsid w:val="00CC5EE3"/>
    <w:rsid w:val="00CC78E0"/>
    <w:rsid w:val="00CC7D21"/>
    <w:rsid w:val="00CD11B6"/>
    <w:rsid w:val="00CD38CA"/>
    <w:rsid w:val="00CD4EFE"/>
    <w:rsid w:val="00CE2F33"/>
    <w:rsid w:val="00CE4275"/>
    <w:rsid w:val="00CE5DF7"/>
    <w:rsid w:val="00CE68CC"/>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518"/>
    <w:rsid w:val="00D15723"/>
    <w:rsid w:val="00D1795D"/>
    <w:rsid w:val="00D17F46"/>
    <w:rsid w:val="00D2213B"/>
    <w:rsid w:val="00D227C2"/>
    <w:rsid w:val="00D245FB"/>
    <w:rsid w:val="00D254A5"/>
    <w:rsid w:val="00D331D4"/>
    <w:rsid w:val="00D33375"/>
    <w:rsid w:val="00D352D9"/>
    <w:rsid w:val="00D373E1"/>
    <w:rsid w:val="00D3753F"/>
    <w:rsid w:val="00D37A4B"/>
    <w:rsid w:val="00D41FA8"/>
    <w:rsid w:val="00D42417"/>
    <w:rsid w:val="00D4297F"/>
    <w:rsid w:val="00D4571E"/>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5784"/>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27C8"/>
    <w:rsid w:val="00DA40F0"/>
    <w:rsid w:val="00DA5801"/>
    <w:rsid w:val="00DA6090"/>
    <w:rsid w:val="00DA6CF2"/>
    <w:rsid w:val="00DB4209"/>
    <w:rsid w:val="00DB6B3E"/>
    <w:rsid w:val="00DB71BA"/>
    <w:rsid w:val="00DB739F"/>
    <w:rsid w:val="00DB7E31"/>
    <w:rsid w:val="00DC1BD4"/>
    <w:rsid w:val="00DC3D84"/>
    <w:rsid w:val="00DC3ED1"/>
    <w:rsid w:val="00DC4628"/>
    <w:rsid w:val="00DC6BEA"/>
    <w:rsid w:val="00DD12B3"/>
    <w:rsid w:val="00DD1995"/>
    <w:rsid w:val="00DD1A85"/>
    <w:rsid w:val="00DD1A9F"/>
    <w:rsid w:val="00DD1AF7"/>
    <w:rsid w:val="00DD4661"/>
    <w:rsid w:val="00DD5C89"/>
    <w:rsid w:val="00DD7880"/>
    <w:rsid w:val="00DD7A23"/>
    <w:rsid w:val="00DE13FD"/>
    <w:rsid w:val="00DE1D1B"/>
    <w:rsid w:val="00DE1E56"/>
    <w:rsid w:val="00DE2266"/>
    <w:rsid w:val="00DE23F4"/>
    <w:rsid w:val="00DE2494"/>
    <w:rsid w:val="00DE283C"/>
    <w:rsid w:val="00DE4085"/>
    <w:rsid w:val="00DE75B4"/>
    <w:rsid w:val="00DF0354"/>
    <w:rsid w:val="00DF2C39"/>
    <w:rsid w:val="00DF2F7E"/>
    <w:rsid w:val="00DF32B2"/>
    <w:rsid w:val="00DF5756"/>
    <w:rsid w:val="00DF57F1"/>
    <w:rsid w:val="00DF70D9"/>
    <w:rsid w:val="00E0017B"/>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41C"/>
    <w:rsid w:val="00E368D6"/>
    <w:rsid w:val="00E37B85"/>
    <w:rsid w:val="00E37CF7"/>
    <w:rsid w:val="00E403BF"/>
    <w:rsid w:val="00E41819"/>
    <w:rsid w:val="00E41939"/>
    <w:rsid w:val="00E4401A"/>
    <w:rsid w:val="00E44AE6"/>
    <w:rsid w:val="00E46F66"/>
    <w:rsid w:val="00E47383"/>
    <w:rsid w:val="00E503D1"/>
    <w:rsid w:val="00E52126"/>
    <w:rsid w:val="00E52AE4"/>
    <w:rsid w:val="00E534EB"/>
    <w:rsid w:val="00E5460E"/>
    <w:rsid w:val="00E546CF"/>
    <w:rsid w:val="00E55327"/>
    <w:rsid w:val="00E563A4"/>
    <w:rsid w:val="00E57053"/>
    <w:rsid w:val="00E57A43"/>
    <w:rsid w:val="00E606B2"/>
    <w:rsid w:val="00E61D34"/>
    <w:rsid w:val="00E63ADA"/>
    <w:rsid w:val="00E63BDA"/>
    <w:rsid w:val="00E650BF"/>
    <w:rsid w:val="00E674D5"/>
    <w:rsid w:val="00E70ABD"/>
    <w:rsid w:val="00E724EC"/>
    <w:rsid w:val="00E730BC"/>
    <w:rsid w:val="00E757B4"/>
    <w:rsid w:val="00E76B95"/>
    <w:rsid w:val="00E779B7"/>
    <w:rsid w:val="00E77A50"/>
    <w:rsid w:val="00E8084A"/>
    <w:rsid w:val="00E810A3"/>
    <w:rsid w:val="00E812B2"/>
    <w:rsid w:val="00E81EE1"/>
    <w:rsid w:val="00E84E10"/>
    <w:rsid w:val="00E905D4"/>
    <w:rsid w:val="00E91FD4"/>
    <w:rsid w:val="00E948E4"/>
    <w:rsid w:val="00E94D94"/>
    <w:rsid w:val="00E96345"/>
    <w:rsid w:val="00E96E76"/>
    <w:rsid w:val="00E973BF"/>
    <w:rsid w:val="00E97E45"/>
    <w:rsid w:val="00EA0C3D"/>
    <w:rsid w:val="00EA2271"/>
    <w:rsid w:val="00EA2F5B"/>
    <w:rsid w:val="00EA369C"/>
    <w:rsid w:val="00EA3C99"/>
    <w:rsid w:val="00EA4C70"/>
    <w:rsid w:val="00EA52B6"/>
    <w:rsid w:val="00EA5B71"/>
    <w:rsid w:val="00EA5DD4"/>
    <w:rsid w:val="00EA755E"/>
    <w:rsid w:val="00EB0163"/>
    <w:rsid w:val="00EB2A7D"/>
    <w:rsid w:val="00EB3649"/>
    <w:rsid w:val="00EB3985"/>
    <w:rsid w:val="00EB4A80"/>
    <w:rsid w:val="00EB5744"/>
    <w:rsid w:val="00EB57AC"/>
    <w:rsid w:val="00EB7D33"/>
    <w:rsid w:val="00EC0443"/>
    <w:rsid w:val="00EC08FC"/>
    <w:rsid w:val="00EC17A9"/>
    <w:rsid w:val="00EC1D6A"/>
    <w:rsid w:val="00EC35EA"/>
    <w:rsid w:val="00EC563A"/>
    <w:rsid w:val="00EC6954"/>
    <w:rsid w:val="00ED28F2"/>
    <w:rsid w:val="00ED3465"/>
    <w:rsid w:val="00ED3E7D"/>
    <w:rsid w:val="00ED5039"/>
    <w:rsid w:val="00EE0069"/>
    <w:rsid w:val="00EE50D2"/>
    <w:rsid w:val="00EE574A"/>
    <w:rsid w:val="00EE59C2"/>
    <w:rsid w:val="00EE76C5"/>
    <w:rsid w:val="00EF1073"/>
    <w:rsid w:val="00EF249A"/>
    <w:rsid w:val="00EF347D"/>
    <w:rsid w:val="00EF3E6A"/>
    <w:rsid w:val="00EF415A"/>
    <w:rsid w:val="00EF46A2"/>
    <w:rsid w:val="00F00259"/>
    <w:rsid w:val="00F026D5"/>
    <w:rsid w:val="00F028D8"/>
    <w:rsid w:val="00F02BFD"/>
    <w:rsid w:val="00F04D28"/>
    <w:rsid w:val="00F05414"/>
    <w:rsid w:val="00F05D6B"/>
    <w:rsid w:val="00F06FDC"/>
    <w:rsid w:val="00F07336"/>
    <w:rsid w:val="00F10753"/>
    <w:rsid w:val="00F10AEF"/>
    <w:rsid w:val="00F10FA6"/>
    <w:rsid w:val="00F1599B"/>
    <w:rsid w:val="00F15ACC"/>
    <w:rsid w:val="00F178A6"/>
    <w:rsid w:val="00F20AEF"/>
    <w:rsid w:val="00F20BDD"/>
    <w:rsid w:val="00F22A97"/>
    <w:rsid w:val="00F23533"/>
    <w:rsid w:val="00F23E7C"/>
    <w:rsid w:val="00F248D2"/>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0A8C"/>
    <w:rsid w:val="00FA2369"/>
    <w:rsid w:val="00FA37DD"/>
    <w:rsid w:val="00FA5256"/>
    <w:rsid w:val="00FB41E1"/>
    <w:rsid w:val="00FB4E52"/>
    <w:rsid w:val="00FB52B8"/>
    <w:rsid w:val="00FB6150"/>
    <w:rsid w:val="00FB7807"/>
    <w:rsid w:val="00FB7AB0"/>
    <w:rsid w:val="00FC26B5"/>
    <w:rsid w:val="00FC54F6"/>
    <w:rsid w:val="00FC5505"/>
    <w:rsid w:val="00FC58E0"/>
    <w:rsid w:val="00FC5EF5"/>
    <w:rsid w:val="00FD14C0"/>
    <w:rsid w:val="00FD1B1E"/>
    <w:rsid w:val="00FD2B3B"/>
    <w:rsid w:val="00FD48F4"/>
    <w:rsid w:val="00FD65F1"/>
    <w:rsid w:val="00FD71D3"/>
    <w:rsid w:val="00FE09E0"/>
    <w:rsid w:val="00FE1B20"/>
    <w:rsid w:val="00FE1C78"/>
    <w:rsid w:val="00FE21EF"/>
    <w:rsid w:val="00FE37C1"/>
    <w:rsid w:val="00FE39AA"/>
    <w:rsid w:val="00FE4809"/>
    <w:rsid w:val="00FE4AC5"/>
    <w:rsid w:val="00FE7D9F"/>
    <w:rsid w:val="00FF5B04"/>
    <w:rsid w:val="00FF704D"/>
    <w:rsid w:val="00FF7E68"/>
    <w:rsid w:val="0206ACB9"/>
    <w:rsid w:val="024947AE"/>
    <w:rsid w:val="026BD016"/>
    <w:rsid w:val="031B67A6"/>
    <w:rsid w:val="0345EC60"/>
    <w:rsid w:val="036754EE"/>
    <w:rsid w:val="04395E39"/>
    <w:rsid w:val="0612B4CF"/>
    <w:rsid w:val="0773E62E"/>
    <w:rsid w:val="085B5F01"/>
    <w:rsid w:val="0894309E"/>
    <w:rsid w:val="0A316D9A"/>
    <w:rsid w:val="0AACBD3E"/>
    <w:rsid w:val="0B5A95AA"/>
    <w:rsid w:val="0E7FED08"/>
    <w:rsid w:val="0F101F1F"/>
    <w:rsid w:val="12D7EFF5"/>
    <w:rsid w:val="1326C724"/>
    <w:rsid w:val="1337D371"/>
    <w:rsid w:val="1409C1DE"/>
    <w:rsid w:val="160229D5"/>
    <w:rsid w:val="170B87E7"/>
    <w:rsid w:val="1F05CD18"/>
    <w:rsid w:val="1F569FA3"/>
    <w:rsid w:val="20C43E8F"/>
    <w:rsid w:val="227B5427"/>
    <w:rsid w:val="23505EE5"/>
    <w:rsid w:val="23BD944B"/>
    <w:rsid w:val="25655B59"/>
    <w:rsid w:val="2A1E05F8"/>
    <w:rsid w:val="2B5D3024"/>
    <w:rsid w:val="2C52F199"/>
    <w:rsid w:val="2F54155B"/>
    <w:rsid w:val="3066BD19"/>
    <w:rsid w:val="31549A5E"/>
    <w:rsid w:val="31BBDF0C"/>
    <w:rsid w:val="3320555A"/>
    <w:rsid w:val="335C0DD6"/>
    <w:rsid w:val="34FBFC2C"/>
    <w:rsid w:val="361B655E"/>
    <w:rsid w:val="38968536"/>
    <w:rsid w:val="39BB8284"/>
    <w:rsid w:val="3E02CBD9"/>
    <w:rsid w:val="3E4852C1"/>
    <w:rsid w:val="3F987216"/>
    <w:rsid w:val="400A378F"/>
    <w:rsid w:val="42A2155C"/>
    <w:rsid w:val="43426183"/>
    <w:rsid w:val="4392C159"/>
    <w:rsid w:val="466364EB"/>
    <w:rsid w:val="4A218A41"/>
    <w:rsid w:val="4B8006D7"/>
    <w:rsid w:val="4D02AC52"/>
    <w:rsid w:val="4E54BFAF"/>
    <w:rsid w:val="4F3DBD99"/>
    <w:rsid w:val="4F8D1F76"/>
    <w:rsid w:val="5032E100"/>
    <w:rsid w:val="527F9E43"/>
    <w:rsid w:val="5322229F"/>
    <w:rsid w:val="54F0D804"/>
    <w:rsid w:val="550EBBBC"/>
    <w:rsid w:val="5768BD42"/>
    <w:rsid w:val="5A2B9AFA"/>
    <w:rsid w:val="5A998B2A"/>
    <w:rsid w:val="5C0BFEBC"/>
    <w:rsid w:val="5E0E0BDF"/>
    <w:rsid w:val="5E1DF308"/>
    <w:rsid w:val="5FA8690D"/>
    <w:rsid w:val="5FB23562"/>
    <w:rsid w:val="644F79BC"/>
    <w:rsid w:val="64F83927"/>
    <w:rsid w:val="674473A6"/>
    <w:rsid w:val="6BB20338"/>
    <w:rsid w:val="6BC7D0EF"/>
    <w:rsid w:val="6BDBA9DC"/>
    <w:rsid w:val="6CFACD26"/>
    <w:rsid w:val="6D041DA4"/>
    <w:rsid w:val="6D7D45B4"/>
    <w:rsid w:val="6DED5EE8"/>
    <w:rsid w:val="6E6FE6BB"/>
    <w:rsid w:val="6E8BE27D"/>
    <w:rsid w:val="6F4541D8"/>
    <w:rsid w:val="6F904362"/>
    <w:rsid w:val="71E6FB97"/>
    <w:rsid w:val="72D76268"/>
    <w:rsid w:val="72EBB3F0"/>
    <w:rsid w:val="74B8C5B1"/>
    <w:rsid w:val="74C06F0D"/>
    <w:rsid w:val="7B06E870"/>
    <w:rsid w:val="7BA16D5C"/>
    <w:rsid w:val="7DBD6530"/>
    <w:rsid w:val="7F23D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949C3D09-C710-475D-A50E-5A3BEC6F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paragraph" w:customStyle="1" w:styleId="Level2">
    <w:name w:val="Level 2"/>
    <w:basedOn w:val="Normal"/>
    <w:rsid w:val="00334662"/>
    <w:pPr>
      <w:numPr>
        <w:ilvl w:val="1"/>
        <w:numId w:val="21"/>
      </w:numPr>
      <w:overflowPunct/>
      <w:ind w:left="1440" w:hanging="720"/>
      <w:textAlignment w:val="auto"/>
      <w:outlineLvl w:val="1"/>
    </w:pPr>
    <w:rPr>
      <w:rFonts w:ascii="Times New Roman" w:hAnsi="Times New Roman"/>
      <w:szCs w:val="24"/>
    </w:rPr>
  </w:style>
  <w:style w:type="paragraph" w:styleId="BodyText2">
    <w:name w:val="Body Text 2"/>
    <w:basedOn w:val="Normal"/>
    <w:link w:val="BodyText2Char"/>
    <w:semiHidden/>
    <w:unhideWhenUsed/>
    <w:rsid w:val="004B1B15"/>
    <w:pPr>
      <w:spacing w:after="120" w:line="480" w:lineRule="auto"/>
    </w:pPr>
  </w:style>
  <w:style w:type="character" w:customStyle="1" w:styleId="BodyText2Char">
    <w:name w:val="Body Text 2 Char"/>
    <w:basedOn w:val="DefaultParagraphFont"/>
    <w:link w:val="BodyText2"/>
    <w:semiHidden/>
    <w:rsid w:val="004B1B15"/>
    <w:rPr>
      <w:rFonts w:ascii="Courier" w:hAnsi="Courier"/>
      <w:sz w:val="24"/>
    </w:rPr>
  </w:style>
  <w:style w:type="character" w:styleId="UnresolvedMention">
    <w:name w:val="Unresolved Mention"/>
    <w:basedOn w:val="DefaultParagraphFont"/>
    <w:uiPriority w:val="99"/>
    <w:semiHidden/>
    <w:unhideWhenUsed/>
    <w:rsid w:val="00AC4C19"/>
    <w:rPr>
      <w:color w:val="605E5C"/>
      <w:shd w:val="clear" w:color="auto" w:fill="E1DFDD"/>
    </w:rPr>
  </w:style>
  <w:style w:type="character" w:customStyle="1" w:styleId="cf01">
    <w:name w:val="cf01"/>
    <w:basedOn w:val="DefaultParagraphFont"/>
    <w:rsid w:val="00C36314"/>
    <w:rPr>
      <w:rFonts w:ascii="Segoe UI" w:hAnsi="Segoe UI" w:cs="Segoe UI" w:hint="default"/>
    </w:rPr>
  </w:style>
  <w:style w:type="paragraph" w:customStyle="1" w:styleId="pf0">
    <w:name w:val="pf0"/>
    <w:basedOn w:val="Normal"/>
    <w:rsid w:val="00924C54"/>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isa@rafiusa.org" TargetMode="External" /><Relationship Id="rId11" Type="http://schemas.openxmlformats.org/officeDocument/2006/relationships/hyperlink" Target="mailto:MSRUSSELL@tarleton.edu"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2.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b2c5ab5c-a418-42bf-aa93-afce4903da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2036</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Ball, MaryAnn - FPAC-FBC, DC</cp:lastModifiedBy>
  <cp:revision>3</cp:revision>
  <cp:lastPrinted>2013-08-08T17:23:00Z</cp:lastPrinted>
  <dcterms:created xsi:type="dcterms:W3CDTF">2024-09-05T21:51:00Z</dcterms:created>
  <dcterms:modified xsi:type="dcterms:W3CDTF">2024-09-06T11:44:00Z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