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6FC158E5">
      <w:pPr>
        <w:widowControl/>
        <w:jc w:val="center"/>
        <w:rPr>
          <w:rFonts w:ascii="Arial" w:hAnsi="Arial" w:cs="Arial"/>
        </w:rPr>
      </w:pPr>
      <w:r>
        <w:rPr>
          <w:rFonts w:ascii="Arial" w:hAnsi="Arial" w:cs="Arial"/>
          <w:b/>
          <w:bCs/>
        </w:rPr>
        <w:t>Trademark Petitions</w:t>
      </w:r>
    </w:p>
    <w:p w:rsidR="00636EDA" w:rsidP="00636EDA" w14:paraId="79D4A068" w14:textId="6CF4F2A7">
      <w:pPr>
        <w:widowControl/>
        <w:jc w:val="center"/>
        <w:rPr>
          <w:rFonts w:ascii="Arial" w:hAnsi="Arial" w:cs="Arial"/>
          <w:b/>
          <w:bCs/>
        </w:rPr>
      </w:pPr>
      <w:r w:rsidRPr="00B75D93">
        <w:rPr>
          <w:rFonts w:ascii="Arial" w:hAnsi="Arial" w:cs="Arial"/>
          <w:b/>
          <w:bCs/>
        </w:rPr>
        <w:t>OMB CONTROL NUMBER 0651-00</w:t>
      </w:r>
      <w:r w:rsidR="0068472D">
        <w:rPr>
          <w:rFonts w:ascii="Arial" w:hAnsi="Arial" w:cs="Arial"/>
          <w:b/>
          <w:bCs/>
        </w:rPr>
        <w:t>61</w:t>
      </w:r>
    </w:p>
    <w:p w:rsidR="00636EDA" w:rsidRPr="00431AC1" w:rsidP="00636EDA" w14:paraId="79D4A069" w14:textId="0FAF6339">
      <w:pPr>
        <w:widowControl/>
        <w:jc w:val="center"/>
        <w:rPr>
          <w:rFonts w:ascii="Arial" w:hAnsi="Arial" w:cs="Arial"/>
          <w:b/>
          <w:bCs/>
          <w:color w:val="FF0000"/>
        </w:rPr>
      </w:pPr>
      <w:r>
        <w:rPr>
          <w:rFonts w:ascii="Arial" w:hAnsi="Arial" w:cs="Arial"/>
          <w:b/>
          <w:bCs/>
        </w:rPr>
        <w:t>2024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004988" w14:paraId="3C6E5BB5" w14:textId="63222F45">
      <w:pPr>
        <w:pStyle w:val="ListParagraph"/>
        <w:widowControl/>
        <w:numPr>
          <w:ilvl w:val="0"/>
          <w:numId w:val="13"/>
        </w:numPr>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332AA8" w:rsidP="00332AA8" w14:paraId="5DCEF8DA" w14:textId="4A1AABDE">
      <w:pPr>
        <w:pStyle w:val="NoSpacing"/>
        <w:jc w:val="both"/>
        <w:rPr>
          <w:rFonts w:ascii="Arial" w:hAnsi="Arial" w:cs="Arial"/>
          <w:sz w:val="24"/>
        </w:rPr>
      </w:pPr>
      <w:r>
        <w:rPr>
          <w:rFonts w:ascii="Arial" w:hAnsi="Arial" w:cs="Arial"/>
          <w:sz w:val="24"/>
        </w:rPr>
        <w:t>The United States Patent and Trademark Office (USPTO) administers the Trademark Act</w:t>
      </w:r>
      <w:r w:rsidR="00310F99">
        <w:rPr>
          <w:rFonts w:ascii="Arial" w:hAnsi="Arial" w:cs="Arial"/>
          <w:sz w:val="24"/>
        </w:rPr>
        <w:t xml:space="preserve"> (Act)</w:t>
      </w:r>
      <w:r>
        <w:rPr>
          <w:rFonts w:ascii="Arial" w:hAnsi="Arial" w:cs="Arial"/>
          <w:sz w:val="24"/>
        </w:rPr>
        <w:t xml:space="preserve">, 15 U.S.C. § 1051 et seq., which provides for the registration of trademarks, service marks, collective trademarks and service marks, collective membership marks, and certification marks. Individuals and businesses that use or intend to use such marks in commerce may file an application to register their marks with the USPTO. </w:t>
      </w:r>
    </w:p>
    <w:p w:rsidR="008C3CF7" w:rsidRPr="00536E4B" w:rsidP="008C3CF7" w14:paraId="6BE4E345" w14:textId="77777777">
      <w:pPr>
        <w:pStyle w:val="NoSpacing"/>
        <w:jc w:val="both"/>
        <w:rPr>
          <w:rFonts w:ascii="Arial" w:hAnsi="Arial" w:cs="Arial"/>
          <w:sz w:val="24"/>
          <w:szCs w:val="24"/>
        </w:rPr>
      </w:pPr>
    </w:p>
    <w:p w:rsidR="008C3CF7" w:rsidP="00636EDA" w14:paraId="77A206A5" w14:textId="1F727A7E">
      <w:pPr>
        <w:widowControl/>
        <w:jc w:val="both"/>
        <w:rPr>
          <w:rFonts w:ascii="Arial" w:hAnsi="Arial" w:cs="Arial"/>
        </w:rPr>
      </w:pPr>
      <w:r w:rsidRPr="00536E4B">
        <w:rPr>
          <w:rFonts w:ascii="Arial" w:hAnsi="Arial" w:cs="Arial"/>
        </w:rPr>
        <w:t xml:space="preserve">This </w:t>
      </w:r>
      <w:r>
        <w:rPr>
          <w:rFonts w:ascii="Arial" w:hAnsi="Arial" w:cs="Arial"/>
        </w:rPr>
        <w:t xml:space="preserve">information collection covers various trademark-related communications to the USPTO, including letters of protest, requests to make special, response to petition inquiry letters, petitions to make special, requests to restore a filing date, and requests for reinstatement. </w:t>
      </w:r>
      <w:r w:rsidR="001E3803">
        <w:rPr>
          <w:rFonts w:ascii="Arial" w:hAnsi="Arial" w:cs="Arial"/>
        </w:rPr>
        <w:t>With this renewal the</w:t>
      </w:r>
      <w:r>
        <w:rPr>
          <w:rFonts w:ascii="Arial" w:hAnsi="Arial" w:cs="Arial"/>
        </w:rPr>
        <w:t xml:space="preserve"> information collection also incorporates petitions for ex parte expungement or reexamination (PTO-2312). Ex parte expungement and </w:t>
      </w:r>
      <w:r w:rsidR="00A71565">
        <w:rPr>
          <w:rFonts w:ascii="Arial" w:hAnsi="Arial" w:cs="Arial"/>
        </w:rPr>
        <w:t>reexamination</w:t>
      </w:r>
      <w:r>
        <w:rPr>
          <w:rFonts w:ascii="Arial" w:hAnsi="Arial" w:cs="Arial"/>
        </w:rPr>
        <w:t xml:space="preserve"> proceedings were established by the Trademark Modernization Act of 2020 (TMA), Public Law 116-260 (Dec. 27, 2020), to </w:t>
      </w:r>
      <w:r w:rsidR="00A71565">
        <w:rPr>
          <w:rFonts w:ascii="Arial" w:hAnsi="Arial" w:cs="Arial"/>
        </w:rPr>
        <w:t>cancel</w:t>
      </w:r>
      <w:r>
        <w:rPr>
          <w:rFonts w:ascii="Arial" w:hAnsi="Arial" w:cs="Arial"/>
        </w:rPr>
        <w:t xml:space="preserve">, either in whole or in part, registered marks for which the required use in commerce was not made. The burden estimates for petitions for ex parte expungement or reexamination was previously </w:t>
      </w:r>
      <w:r w:rsidR="00A71565">
        <w:rPr>
          <w:rFonts w:ascii="Arial" w:hAnsi="Arial" w:cs="Arial"/>
        </w:rPr>
        <w:t>contained</w:t>
      </w:r>
      <w:r>
        <w:rPr>
          <w:rFonts w:ascii="Arial" w:hAnsi="Arial" w:cs="Arial"/>
        </w:rPr>
        <w:t xml:space="preserve"> in OMB Control No. 0651-0086, Changes to Implement Provisions of the Trademark Modernization Act, but is </w:t>
      </w:r>
      <w:r w:rsidR="001E3803">
        <w:rPr>
          <w:rFonts w:ascii="Arial" w:hAnsi="Arial" w:cs="Arial"/>
        </w:rPr>
        <w:t xml:space="preserve">now </w:t>
      </w:r>
      <w:r>
        <w:rPr>
          <w:rFonts w:ascii="Arial" w:hAnsi="Arial" w:cs="Arial"/>
        </w:rPr>
        <w:t xml:space="preserve">being </w:t>
      </w:r>
      <w:r w:rsidR="00A71565">
        <w:rPr>
          <w:rFonts w:ascii="Arial" w:hAnsi="Arial" w:cs="Arial"/>
        </w:rPr>
        <w:t>transferred</w:t>
      </w:r>
      <w:r>
        <w:rPr>
          <w:rFonts w:ascii="Arial" w:hAnsi="Arial" w:cs="Arial"/>
        </w:rPr>
        <w:t xml:space="preserve"> into this information collection for efficiency. Finally, this information collection consolidates </w:t>
      </w:r>
      <w:r w:rsidR="00A71565">
        <w:rPr>
          <w:rFonts w:ascii="Arial" w:hAnsi="Arial" w:cs="Arial"/>
        </w:rPr>
        <w:t>into</w:t>
      </w:r>
      <w:r>
        <w:rPr>
          <w:rFonts w:ascii="Arial" w:hAnsi="Arial" w:cs="Arial"/>
        </w:rPr>
        <w:t xml:space="preserve"> a single burden estimate the burden for responses to petition inquiry letter (PTO-2305), which was previously reflected in both OMB Control No. 0651-0086 and this information collection</w:t>
      </w:r>
      <w:r w:rsidR="001E3803">
        <w:rPr>
          <w:rFonts w:ascii="Arial" w:hAnsi="Arial" w:cs="Arial"/>
        </w:rPr>
        <w:t xml:space="preserve"> (0651-0061).    With this renewal the burdens for the petition inquiry letter will only be estimated in this information collection.  </w:t>
      </w:r>
    </w:p>
    <w:p w:rsidR="00536E4B" w:rsidP="00636EDA" w14:paraId="7BCEC2FE" w14:textId="461B9291">
      <w:pPr>
        <w:widowControl/>
        <w:jc w:val="both"/>
        <w:rPr>
          <w:rFonts w:ascii="Arial" w:hAnsi="Arial" w:cs="Arial"/>
        </w:rPr>
      </w:pPr>
    </w:p>
    <w:p w:rsidR="00536E4B" w:rsidRPr="00536E4B" w:rsidP="00636EDA" w14:paraId="2AD2AE1A" w14:textId="08D1829E">
      <w:pPr>
        <w:widowControl/>
        <w:jc w:val="both"/>
        <w:rPr>
          <w:rFonts w:ascii="Arial" w:hAnsi="Arial" w:cs="Arial"/>
        </w:rPr>
      </w:pPr>
      <w:r>
        <w:rPr>
          <w:rFonts w:ascii="Arial" w:hAnsi="Arial" w:cs="Arial"/>
        </w:rPr>
        <w:t xml:space="preserve">The information covered in this collection is used by the public for a variety of private business purposes related to establishing and enforcing trademark rights. Information relating to the registration of a trademark is made available to the public by the USPTO. However, the release of </w:t>
      </w:r>
      <w:r w:rsidR="00A71565">
        <w:rPr>
          <w:rFonts w:ascii="Arial" w:hAnsi="Arial" w:cs="Arial"/>
        </w:rPr>
        <w:t>information</w:t>
      </w:r>
      <w:r>
        <w:rPr>
          <w:rFonts w:ascii="Arial" w:hAnsi="Arial" w:cs="Arial"/>
        </w:rPr>
        <w:t xml:space="preserve"> in a letter of protest is controlled and may be available only upon request. </w:t>
      </w:r>
    </w:p>
    <w:p w:rsidR="00536E4B" w:rsidP="00636EDA" w14:paraId="1D0B8A84" w14:textId="77777777">
      <w:pPr>
        <w:widowControl/>
        <w:jc w:val="both"/>
        <w:rPr>
          <w:rFonts w:ascii="Arial" w:hAnsi="Arial" w:cs="Arial"/>
          <w:color w:val="0000FF"/>
        </w:rPr>
      </w:pPr>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536DFA">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8DB3E2" w:themeFill="text2" w:themeFillTint="66"/>
            <w:vAlign w:val="center"/>
          </w:tcPr>
          <w:p w:rsidR="00C5290A" w:rsidRPr="00021352" w:rsidP="00C5290A" w14:paraId="28634C00" w14:textId="77777777">
            <w:pPr>
              <w:widowControl/>
              <w:tabs>
                <w:tab w:val="left" w:pos="720"/>
              </w:tabs>
              <w:autoSpaceDE/>
              <w:autoSpaceDN/>
              <w:adjustRightInd/>
              <w:jc w:val="center"/>
              <w:rPr>
                <w:rFonts w:ascii="Arial" w:hAnsi="Arial" w:cs="Arial"/>
                <w:b/>
                <w:sz w:val="16"/>
                <w:szCs w:val="16"/>
              </w:rPr>
            </w:pPr>
          </w:p>
          <w:p w:rsidR="00C5290A" w:rsidRPr="00C66733" w:rsidP="00C5290A" w14:paraId="046759AC" w14:textId="0E54F251">
            <w:pPr>
              <w:widowControl/>
              <w:tabs>
                <w:tab w:val="left" w:pos="720"/>
              </w:tabs>
              <w:autoSpaceDE/>
              <w:autoSpaceDN/>
              <w:adjustRightInd/>
              <w:jc w:val="center"/>
              <w:rPr>
                <w:rFonts w:ascii="Arial" w:hAnsi="Arial" w:cs="Arial"/>
                <w:b/>
                <w:sz w:val="16"/>
                <w:szCs w:val="16"/>
              </w:rPr>
            </w:pPr>
            <w:r w:rsidRPr="00C66733">
              <w:rPr>
                <w:rFonts w:ascii="Arial" w:hAnsi="Arial" w:cs="Arial"/>
                <w:b/>
                <w:sz w:val="16"/>
                <w:szCs w:val="16"/>
              </w:rPr>
              <w:t xml:space="preserve">Item </w:t>
            </w:r>
            <w:r w:rsidRPr="00C66733" w:rsidR="000E2392">
              <w:rPr>
                <w:rFonts w:ascii="Arial" w:hAnsi="Arial" w:cs="Arial"/>
                <w:b/>
                <w:sz w:val="16"/>
                <w:szCs w:val="16"/>
              </w:rPr>
              <w:t>No.</w:t>
            </w:r>
          </w:p>
          <w:p w:rsidR="00C5290A" w:rsidRPr="00C66733" w:rsidP="00C5290A" w14:paraId="0BE7BB68" w14:textId="77777777">
            <w:pPr>
              <w:widowControl/>
              <w:tabs>
                <w:tab w:val="left" w:pos="720"/>
              </w:tabs>
              <w:autoSpaceDE/>
              <w:autoSpaceDN/>
              <w:adjustRightInd/>
              <w:jc w:val="center"/>
              <w:rPr>
                <w:rFonts w:ascii="Arial" w:hAnsi="Arial" w:cs="Arial"/>
                <w:b/>
                <w:sz w:val="16"/>
                <w:szCs w:val="16"/>
              </w:rPr>
            </w:pPr>
          </w:p>
        </w:tc>
        <w:tc>
          <w:tcPr>
            <w:tcW w:w="3690" w:type="dxa"/>
            <w:shd w:val="clear" w:color="auto" w:fill="8DB3E2" w:themeFill="text2" w:themeFillTint="66"/>
            <w:vAlign w:val="center"/>
          </w:tcPr>
          <w:p w:rsidR="00C5290A" w:rsidRPr="00C66733" w:rsidP="00C5290A" w14:paraId="540D46CB" w14:textId="77777777">
            <w:pPr>
              <w:widowControl/>
              <w:autoSpaceDE/>
              <w:autoSpaceDN/>
              <w:adjustRightInd/>
              <w:jc w:val="center"/>
              <w:rPr>
                <w:rFonts w:ascii="Arial" w:hAnsi="Arial" w:cs="Arial"/>
                <w:b/>
                <w:sz w:val="16"/>
                <w:szCs w:val="16"/>
              </w:rPr>
            </w:pPr>
            <w:r w:rsidRPr="00C66733">
              <w:rPr>
                <w:rFonts w:ascii="Arial" w:hAnsi="Arial" w:cs="Arial"/>
                <w:b/>
                <w:sz w:val="16"/>
                <w:szCs w:val="16"/>
              </w:rPr>
              <w:t>Requirement</w:t>
            </w:r>
          </w:p>
        </w:tc>
        <w:tc>
          <w:tcPr>
            <w:tcW w:w="2700" w:type="dxa"/>
            <w:shd w:val="clear" w:color="auto" w:fill="8DB3E2" w:themeFill="text2" w:themeFillTint="66"/>
            <w:vAlign w:val="center"/>
          </w:tcPr>
          <w:p w:rsidR="00C5290A" w:rsidRPr="00C66733" w:rsidP="00C5290A" w14:paraId="1C61B490" w14:textId="77777777">
            <w:pPr>
              <w:widowControl/>
              <w:autoSpaceDE/>
              <w:autoSpaceDN/>
              <w:adjustRightInd/>
              <w:jc w:val="center"/>
              <w:rPr>
                <w:rFonts w:ascii="Arial" w:hAnsi="Arial" w:cs="Arial"/>
                <w:b/>
                <w:sz w:val="16"/>
                <w:szCs w:val="16"/>
              </w:rPr>
            </w:pPr>
            <w:r w:rsidRPr="00C66733">
              <w:rPr>
                <w:rFonts w:ascii="Arial" w:hAnsi="Arial" w:cs="Arial"/>
                <w:b/>
                <w:sz w:val="16"/>
                <w:szCs w:val="16"/>
              </w:rPr>
              <w:t>Statute</w:t>
            </w:r>
          </w:p>
        </w:tc>
        <w:tc>
          <w:tcPr>
            <w:tcW w:w="2070" w:type="dxa"/>
            <w:shd w:val="clear" w:color="auto" w:fill="8DB3E2" w:themeFill="text2" w:themeFillTint="66"/>
            <w:vAlign w:val="center"/>
          </w:tcPr>
          <w:p w:rsidR="00C5290A" w:rsidRPr="00C66733" w:rsidP="00A31737" w14:paraId="6B58B17B" w14:textId="647A6A74">
            <w:pPr>
              <w:widowControl/>
              <w:autoSpaceDE/>
              <w:autoSpaceDN/>
              <w:adjustRightInd/>
              <w:jc w:val="center"/>
              <w:rPr>
                <w:rFonts w:ascii="Arial" w:hAnsi="Arial" w:cs="Arial"/>
                <w:b/>
                <w:sz w:val="16"/>
                <w:szCs w:val="16"/>
              </w:rPr>
            </w:pPr>
            <w:r w:rsidRPr="00C66733">
              <w:rPr>
                <w:rFonts w:ascii="Arial" w:hAnsi="Arial" w:cs="Arial"/>
                <w:b/>
                <w:sz w:val="16"/>
                <w:szCs w:val="16"/>
              </w:rPr>
              <w:t>R</w:t>
            </w:r>
            <w:r w:rsidRPr="00C66733" w:rsidR="00A31737">
              <w:rPr>
                <w:rFonts w:ascii="Arial" w:hAnsi="Arial" w:cs="Arial"/>
                <w:b/>
                <w:sz w:val="16"/>
                <w:szCs w:val="16"/>
              </w:rPr>
              <w:t>egulation</w:t>
            </w:r>
          </w:p>
        </w:tc>
      </w:tr>
      <w:tr w14:paraId="5EF97D3B" w14:textId="77777777" w:rsidTr="00536DFA">
        <w:tblPrEx>
          <w:tblW w:w="9360" w:type="dxa"/>
          <w:tblInd w:w="108" w:type="dxa"/>
          <w:tblLayout w:type="fixed"/>
          <w:tblLook w:val="0000"/>
        </w:tblPrEx>
        <w:trPr>
          <w:cantSplit/>
        </w:trPr>
        <w:tc>
          <w:tcPr>
            <w:tcW w:w="900" w:type="dxa"/>
            <w:vAlign w:val="center"/>
          </w:tcPr>
          <w:p w:rsidR="00B8016A" w:rsidRPr="00021352" w:rsidP="00B8016A" w14:paraId="0CA30534" w14:textId="77777777">
            <w:pPr>
              <w:widowControl/>
              <w:autoSpaceDE/>
              <w:autoSpaceDN/>
              <w:adjustRightInd/>
              <w:jc w:val="center"/>
              <w:rPr>
                <w:rFonts w:ascii="Arial" w:hAnsi="Arial" w:cs="Arial"/>
                <w:b/>
                <w:sz w:val="16"/>
                <w:szCs w:val="16"/>
              </w:rPr>
            </w:pPr>
          </w:p>
          <w:p w:rsidR="00B8016A" w:rsidRPr="00C66733" w:rsidP="00B8016A" w14:paraId="650B4493" w14:textId="77777777">
            <w:pPr>
              <w:widowControl/>
              <w:autoSpaceDE/>
              <w:autoSpaceDN/>
              <w:adjustRightInd/>
              <w:jc w:val="center"/>
              <w:rPr>
                <w:rFonts w:ascii="Arial" w:hAnsi="Arial" w:cs="Arial"/>
                <w:b/>
                <w:sz w:val="16"/>
                <w:szCs w:val="16"/>
              </w:rPr>
            </w:pPr>
            <w:r w:rsidRPr="00C66733">
              <w:rPr>
                <w:rFonts w:ascii="Arial" w:hAnsi="Arial" w:cs="Arial"/>
                <w:b/>
                <w:sz w:val="16"/>
                <w:szCs w:val="16"/>
              </w:rPr>
              <w:t>1</w:t>
            </w:r>
          </w:p>
          <w:p w:rsidR="00B8016A" w:rsidRPr="00C66733" w:rsidP="00B8016A" w14:paraId="6FE50050" w14:textId="7945FA5F">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3F49F5B3" w14:textId="020614C5">
            <w:pPr>
              <w:widowControl/>
              <w:autoSpaceDE/>
              <w:autoSpaceDN/>
              <w:adjustRightInd/>
              <w:rPr>
                <w:rFonts w:ascii="Arial" w:hAnsi="Arial" w:cs="Arial"/>
                <w:sz w:val="16"/>
                <w:szCs w:val="16"/>
              </w:rPr>
            </w:pPr>
            <w:r>
              <w:rPr>
                <w:rFonts w:ascii="Arial" w:hAnsi="Arial"/>
                <w:sz w:val="16"/>
              </w:rPr>
              <w:t xml:space="preserve">Letter of Protest  </w:t>
            </w:r>
          </w:p>
        </w:tc>
        <w:tc>
          <w:tcPr>
            <w:tcW w:w="2700" w:type="dxa"/>
            <w:vAlign w:val="center"/>
          </w:tcPr>
          <w:p w:rsidR="00B8016A" w:rsidRPr="00C66733" w:rsidP="00B8016A" w14:paraId="13639897" w14:textId="0AD4B36D">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6EE1940C" w14:textId="1CF41B51">
            <w:pPr>
              <w:widowControl/>
              <w:autoSpaceDE/>
              <w:autoSpaceDN/>
              <w:adjustRightInd/>
              <w:jc w:val="center"/>
              <w:rPr>
                <w:rFonts w:ascii="Arial" w:hAnsi="Arial" w:cs="Arial"/>
                <w:sz w:val="16"/>
                <w:szCs w:val="16"/>
              </w:rPr>
            </w:pPr>
            <w:r w:rsidRPr="00C66733">
              <w:rPr>
                <w:rFonts w:ascii="Arial" w:hAnsi="Arial" w:cs="Arial"/>
                <w:sz w:val="16"/>
                <w:szCs w:val="16"/>
              </w:rPr>
              <w:t>37 CFR 2.149</w:t>
            </w:r>
          </w:p>
        </w:tc>
      </w:tr>
      <w:tr w14:paraId="7201F3D2" w14:textId="77777777" w:rsidTr="00536DFA">
        <w:tblPrEx>
          <w:tblW w:w="9360" w:type="dxa"/>
          <w:tblInd w:w="108" w:type="dxa"/>
          <w:tblLayout w:type="fixed"/>
          <w:tblLook w:val="0000"/>
        </w:tblPrEx>
        <w:trPr>
          <w:cantSplit/>
        </w:trPr>
        <w:tc>
          <w:tcPr>
            <w:tcW w:w="900" w:type="dxa"/>
            <w:vAlign w:val="center"/>
          </w:tcPr>
          <w:p w:rsidR="00B8016A" w:rsidRPr="00021352" w:rsidP="00B8016A" w14:paraId="3BC23E64" w14:textId="77777777">
            <w:pPr>
              <w:widowControl/>
              <w:autoSpaceDE/>
              <w:autoSpaceDN/>
              <w:adjustRightInd/>
              <w:jc w:val="center"/>
              <w:rPr>
                <w:rFonts w:ascii="Arial" w:hAnsi="Arial" w:cs="Arial"/>
                <w:b/>
                <w:sz w:val="16"/>
                <w:szCs w:val="16"/>
              </w:rPr>
            </w:pPr>
          </w:p>
          <w:p w:rsidR="00B8016A" w:rsidRPr="00C66733" w:rsidP="00B8016A" w14:paraId="25E06263" w14:textId="77777777">
            <w:pPr>
              <w:widowControl/>
              <w:autoSpaceDE/>
              <w:autoSpaceDN/>
              <w:adjustRightInd/>
              <w:jc w:val="center"/>
              <w:rPr>
                <w:rFonts w:ascii="Arial" w:hAnsi="Arial" w:cs="Arial"/>
                <w:b/>
                <w:sz w:val="16"/>
                <w:szCs w:val="16"/>
              </w:rPr>
            </w:pPr>
            <w:r w:rsidRPr="00C66733">
              <w:rPr>
                <w:rFonts w:ascii="Arial" w:hAnsi="Arial" w:cs="Arial"/>
                <w:b/>
                <w:sz w:val="16"/>
                <w:szCs w:val="16"/>
              </w:rPr>
              <w:t>2</w:t>
            </w:r>
          </w:p>
          <w:p w:rsidR="00B8016A" w:rsidRPr="00C66733" w:rsidP="00B8016A" w14:paraId="2446176D" w14:textId="5BC8A72D">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2FFD8604" w14:textId="3ECF1060">
            <w:pPr>
              <w:widowControl/>
              <w:autoSpaceDE/>
              <w:autoSpaceDN/>
              <w:adjustRightInd/>
              <w:rPr>
                <w:rFonts w:ascii="Arial" w:hAnsi="Arial" w:cs="Arial"/>
                <w:sz w:val="16"/>
                <w:szCs w:val="16"/>
              </w:rPr>
            </w:pPr>
            <w:r>
              <w:rPr>
                <w:rFonts w:ascii="Arial" w:hAnsi="Arial" w:cs="Arial"/>
                <w:sz w:val="16"/>
                <w:szCs w:val="16"/>
              </w:rPr>
              <w:t xml:space="preserve">Request to Make Special </w:t>
            </w:r>
          </w:p>
        </w:tc>
        <w:tc>
          <w:tcPr>
            <w:tcW w:w="2700" w:type="dxa"/>
            <w:vAlign w:val="center"/>
          </w:tcPr>
          <w:p w:rsidR="00B8016A" w:rsidRPr="00C66733" w:rsidP="00B8016A" w14:paraId="2C0B23FE" w14:textId="12F1FE90">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42708743" w14:textId="68BFA144">
            <w:pPr>
              <w:widowControl/>
              <w:autoSpaceDE/>
              <w:autoSpaceDN/>
              <w:adjustRightInd/>
              <w:jc w:val="center"/>
              <w:rPr>
                <w:rFonts w:ascii="Arial" w:hAnsi="Arial" w:cs="Arial"/>
                <w:sz w:val="16"/>
                <w:szCs w:val="16"/>
              </w:rPr>
            </w:pPr>
            <w:r w:rsidRPr="00C66733">
              <w:rPr>
                <w:rFonts w:ascii="Arial" w:hAnsi="Arial" w:cs="Arial"/>
                <w:sz w:val="16"/>
                <w:szCs w:val="16"/>
              </w:rPr>
              <w:t>N/A</w:t>
            </w:r>
          </w:p>
        </w:tc>
      </w:tr>
      <w:tr w14:paraId="0096F7A5" w14:textId="77777777" w:rsidTr="00536DFA">
        <w:tblPrEx>
          <w:tblW w:w="9360" w:type="dxa"/>
          <w:tblInd w:w="108" w:type="dxa"/>
          <w:tblLayout w:type="fixed"/>
          <w:tblLook w:val="0000"/>
        </w:tblPrEx>
        <w:trPr>
          <w:cantSplit/>
        </w:trPr>
        <w:tc>
          <w:tcPr>
            <w:tcW w:w="900" w:type="dxa"/>
            <w:vAlign w:val="center"/>
          </w:tcPr>
          <w:p w:rsidR="00B8016A" w:rsidRPr="00021352" w:rsidP="00B8016A" w14:paraId="1A9AAE6F" w14:textId="77777777">
            <w:pPr>
              <w:widowControl/>
              <w:autoSpaceDE/>
              <w:autoSpaceDN/>
              <w:adjustRightInd/>
              <w:jc w:val="center"/>
              <w:rPr>
                <w:rFonts w:ascii="Arial" w:hAnsi="Arial" w:cs="Arial"/>
                <w:b/>
                <w:sz w:val="16"/>
                <w:szCs w:val="16"/>
              </w:rPr>
            </w:pPr>
          </w:p>
          <w:p w:rsidR="00B8016A" w:rsidRPr="00C66733" w:rsidP="00B8016A" w14:paraId="3B228E0C" w14:textId="77777777">
            <w:pPr>
              <w:widowControl/>
              <w:autoSpaceDE/>
              <w:autoSpaceDN/>
              <w:adjustRightInd/>
              <w:jc w:val="center"/>
              <w:rPr>
                <w:rFonts w:ascii="Arial" w:hAnsi="Arial" w:cs="Arial"/>
                <w:b/>
                <w:sz w:val="16"/>
                <w:szCs w:val="16"/>
              </w:rPr>
            </w:pPr>
            <w:r w:rsidRPr="00C66733">
              <w:rPr>
                <w:rFonts w:ascii="Arial" w:hAnsi="Arial" w:cs="Arial"/>
                <w:b/>
                <w:sz w:val="16"/>
                <w:szCs w:val="16"/>
              </w:rPr>
              <w:t>3</w:t>
            </w:r>
          </w:p>
          <w:p w:rsidR="00B8016A" w:rsidRPr="00C66733" w:rsidP="00B8016A" w14:paraId="6C99053B" w14:textId="77777777">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456AA258" w14:textId="1EA636AA">
            <w:pPr>
              <w:widowControl/>
              <w:autoSpaceDE/>
              <w:autoSpaceDN/>
              <w:adjustRightInd/>
              <w:rPr>
                <w:rFonts w:ascii="Arial" w:hAnsi="Arial" w:cs="Arial"/>
                <w:sz w:val="16"/>
                <w:szCs w:val="16"/>
              </w:rPr>
            </w:pPr>
            <w:r>
              <w:rPr>
                <w:rFonts w:ascii="Arial" w:hAnsi="Arial" w:cs="Arial"/>
                <w:sz w:val="16"/>
                <w:szCs w:val="16"/>
              </w:rPr>
              <w:t xml:space="preserve">Response to Petition to Director Inquiry Letter </w:t>
            </w:r>
          </w:p>
        </w:tc>
        <w:tc>
          <w:tcPr>
            <w:tcW w:w="2700" w:type="dxa"/>
            <w:vAlign w:val="center"/>
          </w:tcPr>
          <w:p w:rsidR="00B8016A" w:rsidRPr="00C66733" w:rsidP="00B8016A" w14:paraId="26E2D1D4" w14:textId="005E128E">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66986CE8" w14:textId="33FA84B0">
            <w:pPr>
              <w:widowControl/>
              <w:autoSpaceDE/>
              <w:autoSpaceDN/>
              <w:adjustRightInd/>
              <w:jc w:val="center"/>
              <w:rPr>
                <w:rFonts w:ascii="Arial" w:hAnsi="Arial" w:cs="Arial"/>
                <w:sz w:val="16"/>
                <w:szCs w:val="16"/>
              </w:rPr>
            </w:pPr>
            <w:r w:rsidRPr="00C66733">
              <w:rPr>
                <w:rFonts w:ascii="Arial" w:hAnsi="Arial" w:cs="Arial"/>
                <w:sz w:val="16"/>
                <w:szCs w:val="16"/>
              </w:rPr>
              <w:t>37 CFR 2.66, 2.146, 2.147</w:t>
            </w:r>
          </w:p>
        </w:tc>
      </w:tr>
      <w:tr w14:paraId="26BCEA1E" w14:textId="77777777" w:rsidTr="00536DFA">
        <w:tblPrEx>
          <w:tblW w:w="9360" w:type="dxa"/>
          <w:tblInd w:w="108" w:type="dxa"/>
          <w:tblLayout w:type="fixed"/>
          <w:tblLook w:val="0000"/>
        </w:tblPrEx>
        <w:trPr>
          <w:cantSplit/>
        </w:trPr>
        <w:tc>
          <w:tcPr>
            <w:tcW w:w="900" w:type="dxa"/>
            <w:vAlign w:val="center"/>
          </w:tcPr>
          <w:p w:rsidR="00B8016A" w:rsidRPr="00021352" w:rsidP="00B8016A" w14:paraId="2CC12922" w14:textId="77777777">
            <w:pPr>
              <w:widowControl/>
              <w:autoSpaceDE/>
              <w:autoSpaceDN/>
              <w:adjustRightInd/>
              <w:jc w:val="center"/>
              <w:rPr>
                <w:rFonts w:ascii="Arial" w:hAnsi="Arial" w:cs="Arial"/>
                <w:b/>
                <w:sz w:val="16"/>
                <w:szCs w:val="16"/>
              </w:rPr>
            </w:pPr>
          </w:p>
          <w:p w:rsidR="00B8016A" w:rsidRPr="00C66733" w:rsidP="00B8016A" w14:paraId="0953D35F" w14:textId="77777777">
            <w:pPr>
              <w:widowControl/>
              <w:autoSpaceDE/>
              <w:autoSpaceDN/>
              <w:adjustRightInd/>
              <w:jc w:val="center"/>
              <w:rPr>
                <w:rFonts w:ascii="Arial" w:hAnsi="Arial" w:cs="Arial"/>
                <w:b/>
                <w:sz w:val="16"/>
                <w:szCs w:val="16"/>
              </w:rPr>
            </w:pPr>
            <w:r w:rsidRPr="00C66733">
              <w:rPr>
                <w:rFonts w:ascii="Arial" w:hAnsi="Arial" w:cs="Arial"/>
                <w:b/>
                <w:sz w:val="16"/>
                <w:szCs w:val="16"/>
              </w:rPr>
              <w:t>4</w:t>
            </w:r>
          </w:p>
          <w:p w:rsidR="00B8016A" w:rsidRPr="00C66733" w:rsidP="00B8016A" w14:paraId="3AA735FB" w14:textId="77777777">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3BCEAB23" w14:textId="3381E8A6">
            <w:pPr>
              <w:widowControl/>
              <w:autoSpaceDE/>
              <w:autoSpaceDN/>
              <w:adjustRightInd/>
              <w:rPr>
                <w:rFonts w:ascii="Arial" w:hAnsi="Arial" w:cs="Arial"/>
                <w:sz w:val="16"/>
                <w:szCs w:val="16"/>
              </w:rPr>
            </w:pPr>
            <w:r>
              <w:rPr>
                <w:rFonts w:ascii="Arial" w:hAnsi="Arial" w:cs="Arial"/>
                <w:sz w:val="16"/>
                <w:szCs w:val="16"/>
              </w:rPr>
              <w:t xml:space="preserve">Petition to Make Special </w:t>
            </w:r>
          </w:p>
        </w:tc>
        <w:tc>
          <w:tcPr>
            <w:tcW w:w="2700" w:type="dxa"/>
            <w:vAlign w:val="center"/>
          </w:tcPr>
          <w:p w:rsidR="00B8016A" w:rsidRPr="00C66733" w:rsidP="00B8016A" w14:paraId="02883190" w14:textId="190F96ED">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3DE21E9B" w14:textId="061DBD5F">
            <w:pPr>
              <w:widowControl/>
              <w:autoSpaceDE/>
              <w:autoSpaceDN/>
              <w:adjustRightInd/>
              <w:jc w:val="center"/>
              <w:rPr>
                <w:rFonts w:ascii="Arial" w:hAnsi="Arial" w:cs="Arial"/>
                <w:sz w:val="16"/>
                <w:szCs w:val="16"/>
              </w:rPr>
            </w:pPr>
            <w:r w:rsidRPr="00C66733">
              <w:rPr>
                <w:rFonts w:ascii="Arial" w:hAnsi="Arial" w:cs="Arial"/>
                <w:sz w:val="16"/>
                <w:szCs w:val="16"/>
              </w:rPr>
              <w:t>37 CFR 2.146, 2.148</w:t>
            </w:r>
          </w:p>
        </w:tc>
      </w:tr>
      <w:tr w14:paraId="251DF256" w14:textId="77777777" w:rsidTr="00536DFA">
        <w:tblPrEx>
          <w:tblW w:w="9360" w:type="dxa"/>
          <w:tblInd w:w="108" w:type="dxa"/>
          <w:tblLayout w:type="fixed"/>
          <w:tblLook w:val="0000"/>
        </w:tblPrEx>
        <w:trPr>
          <w:cantSplit/>
        </w:trPr>
        <w:tc>
          <w:tcPr>
            <w:tcW w:w="900" w:type="dxa"/>
            <w:vAlign w:val="center"/>
          </w:tcPr>
          <w:p w:rsidR="00B8016A" w:rsidRPr="00021352" w:rsidP="00B8016A" w14:paraId="3DF68CA0" w14:textId="77777777">
            <w:pPr>
              <w:widowControl/>
              <w:autoSpaceDE/>
              <w:autoSpaceDN/>
              <w:adjustRightInd/>
              <w:jc w:val="center"/>
              <w:rPr>
                <w:rFonts w:ascii="Arial" w:hAnsi="Arial" w:cs="Arial"/>
                <w:b/>
                <w:sz w:val="16"/>
                <w:szCs w:val="16"/>
              </w:rPr>
            </w:pPr>
          </w:p>
          <w:p w:rsidR="00B8016A" w:rsidRPr="00C66733" w:rsidP="00B8016A" w14:paraId="367DA8EC" w14:textId="77777777">
            <w:pPr>
              <w:widowControl/>
              <w:autoSpaceDE/>
              <w:autoSpaceDN/>
              <w:adjustRightInd/>
              <w:jc w:val="center"/>
              <w:rPr>
                <w:rFonts w:ascii="Arial" w:hAnsi="Arial" w:cs="Arial"/>
                <w:b/>
                <w:sz w:val="16"/>
                <w:szCs w:val="16"/>
              </w:rPr>
            </w:pPr>
            <w:r w:rsidRPr="00C66733">
              <w:rPr>
                <w:rFonts w:ascii="Arial" w:hAnsi="Arial" w:cs="Arial"/>
                <w:b/>
                <w:sz w:val="16"/>
                <w:szCs w:val="16"/>
              </w:rPr>
              <w:t>5</w:t>
            </w:r>
          </w:p>
          <w:p w:rsidR="00B8016A" w:rsidRPr="00C66733" w:rsidP="00B8016A" w14:paraId="1B40AA5C" w14:textId="77777777">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1AD45B13" w14:textId="038D2CE7">
            <w:pPr>
              <w:widowControl/>
              <w:autoSpaceDE/>
              <w:autoSpaceDN/>
              <w:adjustRightInd/>
              <w:rPr>
                <w:rFonts w:ascii="Arial" w:hAnsi="Arial" w:cs="Arial"/>
                <w:sz w:val="16"/>
                <w:szCs w:val="16"/>
              </w:rPr>
            </w:pPr>
            <w:r>
              <w:rPr>
                <w:rFonts w:ascii="Arial" w:hAnsi="Arial" w:cs="Arial"/>
                <w:sz w:val="16"/>
                <w:szCs w:val="16"/>
              </w:rPr>
              <w:t xml:space="preserve">Request to Restore Filing Date </w:t>
            </w:r>
          </w:p>
        </w:tc>
        <w:tc>
          <w:tcPr>
            <w:tcW w:w="2700" w:type="dxa"/>
            <w:vAlign w:val="center"/>
          </w:tcPr>
          <w:p w:rsidR="00B8016A" w:rsidRPr="00C66733" w:rsidP="00B8016A" w14:paraId="5FB69E99" w14:textId="07DB2F17">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7BEF4459" w14:textId="7EAA305C">
            <w:pPr>
              <w:widowControl/>
              <w:autoSpaceDE/>
              <w:autoSpaceDN/>
              <w:adjustRightInd/>
              <w:jc w:val="center"/>
              <w:rPr>
                <w:rFonts w:ascii="Arial" w:hAnsi="Arial" w:cs="Arial"/>
                <w:sz w:val="16"/>
                <w:szCs w:val="16"/>
              </w:rPr>
            </w:pPr>
            <w:r w:rsidRPr="00C66733">
              <w:rPr>
                <w:rFonts w:ascii="Arial" w:hAnsi="Arial" w:cs="Arial"/>
                <w:sz w:val="16"/>
                <w:szCs w:val="16"/>
              </w:rPr>
              <w:t>37 CFR 2.146, 2.148</w:t>
            </w:r>
          </w:p>
        </w:tc>
      </w:tr>
      <w:tr w14:paraId="62FFE70E" w14:textId="77777777" w:rsidTr="00536DFA">
        <w:tblPrEx>
          <w:tblW w:w="9360" w:type="dxa"/>
          <w:tblInd w:w="108" w:type="dxa"/>
          <w:tblLayout w:type="fixed"/>
          <w:tblLook w:val="0000"/>
        </w:tblPrEx>
        <w:trPr>
          <w:cantSplit/>
        </w:trPr>
        <w:tc>
          <w:tcPr>
            <w:tcW w:w="900" w:type="dxa"/>
            <w:vAlign w:val="center"/>
          </w:tcPr>
          <w:p w:rsidR="00B8016A" w:rsidRPr="00021352" w:rsidP="00B8016A" w14:paraId="620E43AA" w14:textId="77777777">
            <w:pPr>
              <w:widowControl/>
              <w:autoSpaceDE/>
              <w:autoSpaceDN/>
              <w:adjustRightInd/>
              <w:jc w:val="center"/>
              <w:rPr>
                <w:rFonts w:ascii="Arial" w:hAnsi="Arial" w:cs="Arial"/>
                <w:b/>
                <w:sz w:val="16"/>
                <w:szCs w:val="16"/>
              </w:rPr>
            </w:pPr>
          </w:p>
          <w:p w:rsidR="00B8016A" w:rsidRPr="00C66733" w:rsidP="00B8016A" w14:paraId="5846AF8A" w14:textId="77777777">
            <w:pPr>
              <w:widowControl/>
              <w:autoSpaceDE/>
              <w:autoSpaceDN/>
              <w:adjustRightInd/>
              <w:jc w:val="center"/>
              <w:rPr>
                <w:rFonts w:ascii="Arial" w:hAnsi="Arial" w:cs="Arial"/>
                <w:b/>
                <w:sz w:val="16"/>
                <w:szCs w:val="16"/>
              </w:rPr>
            </w:pPr>
            <w:r w:rsidRPr="00C66733">
              <w:rPr>
                <w:rFonts w:ascii="Arial" w:hAnsi="Arial" w:cs="Arial"/>
                <w:b/>
                <w:sz w:val="16"/>
                <w:szCs w:val="16"/>
              </w:rPr>
              <w:t>6</w:t>
            </w:r>
          </w:p>
          <w:p w:rsidR="00B8016A" w:rsidRPr="00C66733" w:rsidP="00B8016A" w14:paraId="08E68538" w14:textId="77777777">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0E915CC2" w14:textId="55C8EE57">
            <w:pPr>
              <w:widowControl/>
              <w:autoSpaceDE/>
              <w:autoSpaceDN/>
              <w:adjustRightInd/>
              <w:rPr>
                <w:rFonts w:ascii="Arial" w:hAnsi="Arial" w:cs="Arial"/>
                <w:sz w:val="16"/>
                <w:szCs w:val="16"/>
              </w:rPr>
            </w:pPr>
            <w:r>
              <w:rPr>
                <w:rFonts w:ascii="Arial" w:hAnsi="Arial" w:cs="Arial"/>
                <w:sz w:val="16"/>
                <w:szCs w:val="16"/>
              </w:rPr>
              <w:t xml:space="preserve">Request for Reinstatement </w:t>
            </w:r>
          </w:p>
        </w:tc>
        <w:tc>
          <w:tcPr>
            <w:tcW w:w="2700" w:type="dxa"/>
            <w:vAlign w:val="center"/>
          </w:tcPr>
          <w:p w:rsidR="00B8016A" w:rsidRPr="00C66733" w:rsidP="00B8016A" w14:paraId="79A046C7" w14:textId="0491C0CA">
            <w:pPr>
              <w:widowControl/>
              <w:autoSpaceDE/>
              <w:autoSpaceDN/>
              <w:adjustRightInd/>
              <w:jc w:val="center"/>
              <w:rPr>
                <w:rFonts w:ascii="Arial" w:hAnsi="Arial" w:cs="Arial"/>
                <w:sz w:val="16"/>
                <w:szCs w:val="16"/>
              </w:rPr>
            </w:pPr>
            <w:r w:rsidRPr="00C66733">
              <w:rPr>
                <w:rFonts w:ascii="Arial" w:hAnsi="Arial" w:cs="Arial"/>
                <w:sz w:val="16"/>
                <w:szCs w:val="16"/>
              </w:rPr>
              <w:t>15 U.S.C. §§ 1051 and 1123</w:t>
            </w:r>
          </w:p>
        </w:tc>
        <w:tc>
          <w:tcPr>
            <w:tcW w:w="2070" w:type="dxa"/>
            <w:vAlign w:val="center"/>
          </w:tcPr>
          <w:p w:rsidR="00B8016A" w:rsidRPr="00C66733" w:rsidP="00B8016A" w14:paraId="14C84B5D" w14:textId="669DC5F8">
            <w:pPr>
              <w:widowControl/>
              <w:autoSpaceDE/>
              <w:autoSpaceDN/>
              <w:adjustRightInd/>
              <w:jc w:val="center"/>
              <w:rPr>
                <w:rFonts w:ascii="Arial" w:hAnsi="Arial" w:cs="Arial"/>
                <w:sz w:val="16"/>
                <w:szCs w:val="16"/>
              </w:rPr>
            </w:pPr>
            <w:r w:rsidRPr="00C66733">
              <w:rPr>
                <w:rFonts w:ascii="Arial" w:hAnsi="Arial" w:cs="Arial"/>
                <w:sz w:val="16"/>
                <w:szCs w:val="16"/>
              </w:rPr>
              <w:t>37 CFR 2.64</w:t>
            </w:r>
          </w:p>
        </w:tc>
      </w:tr>
      <w:tr w14:paraId="0D812AFC" w14:textId="77777777" w:rsidTr="0043717F">
        <w:tblPrEx>
          <w:tblW w:w="9360" w:type="dxa"/>
          <w:tblInd w:w="108" w:type="dxa"/>
          <w:tblLayout w:type="fixed"/>
          <w:tblLook w:val="0000"/>
        </w:tblPrEx>
        <w:trPr>
          <w:cantSplit/>
        </w:trPr>
        <w:tc>
          <w:tcPr>
            <w:tcW w:w="900" w:type="dxa"/>
            <w:vAlign w:val="center"/>
          </w:tcPr>
          <w:p w:rsidR="00B8016A" w:rsidRPr="00021352" w:rsidP="00B8016A" w14:paraId="34A86C3F" w14:textId="77777777">
            <w:pPr>
              <w:widowControl/>
              <w:autoSpaceDE/>
              <w:autoSpaceDN/>
              <w:adjustRightInd/>
              <w:jc w:val="center"/>
              <w:rPr>
                <w:rFonts w:ascii="Arial" w:hAnsi="Arial" w:cs="Arial"/>
                <w:b/>
                <w:sz w:val="16"/>
                <w:szCs w:val="16"/>
              </w:rPr>
            </w:pPr>
          </w:p>
          <w:p w:rsidR="00B8016A" w:rsidRPr="00C66733" w:rsidP="00B8016A" w14:paraId="49044D4E" w14:textId="77777777">
            <w:pPr>
              <w:widowControl/>
              <w:autoSpaceDE/>
              <w:autoSpaceDN/>
              <w:adjustRightInd/>
              <w:jc w:val="center"/>
              <w:rPr>
                <w:rFonts w:ascii="Arial" w:hAnsi="Arial" w:cs="Arial"/>
                <w:b/>
                <w:sz w:val="16"/>
                <w:szCs w:val="16"/>
              </w:rPr>
            </w:pPr>
            <w:r w:rsidRPr="00C66733">
              <w:rPr>
                <w:rFonts w:ascii="Arial" w:hAnsi="Arial" w:cs="Arial"/>
                <w:b/>
                <w:sz w:val="16"/>
                <w:szCs w:val="16"/>
              </w:rPr>
              <w:t>7</w:t>
            </w:r>
          </w:p>
          <w:p w:rsidR="00B8016A" w:rsidRPr="00C66733" w:rsidP="00B8016A" w14:paraId="74D4D74D" w14:textId="05953AFA">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24549AB0" w14:textId="11E0C2DF">
            <w:pPr>
              <w:widowControl/>
              <w:autoSpaceDE/>
              <w:autoSpaceDN/>
              <w:adjustRightInd/>
              <w:rPr>
                <w:rFonts w:ascii="Arial" w:hAnsi="Arial" w:cs="Arial"/>
                <w:sz w:val="16"/>
                <w:szCs w:val="16"/>
              </w:rPr>
            </w:pPr>
            <w:r w:rsidRPr="0043717F">
              <w:rPr>
                <w:rFonts w:ascii="Arial" w:eastAsia="Calibri" w:hAnsi="Arial" w:cs="Arial"/>
                <w:iCs/>
                <w:sz w:val="16"/>
                <w:szCs w:val="16"/>
                <w:lang w:val="en"/>
              </w:rPr>
              <w:t xml:space="preserve">Petition for Ex Parte Expungement </w:t>
            </w:r>
          </w:p>
        </w:tc>
        <w:tc>
          <w:tcPr>
            <w:tcW w:w="2700" w:type="dxa"/>
            <w:vAlign w:val="center"/>
          </w:tcPr>
          <w:p w:rsidR="00B8016A" w:rsidRPr="00021352" w:rsidP="00B8016A" w14:paraId="5CBF1333" w14:textId="1DFDED7B">
            <w:pPr>
              <w:widowControl/>
              <w:autoSpaceDE/>
              <w:autoSpaceDN/>
              <w:adjustRightInd/>
              <w:jc w:val="center"/>
              <w:rPr>
                <w:rFonts w:ascii="Arial" w:hAnsi="Arial" w:cs="Arial"/>
                <w:sz w:val="16"/>
                <w:szCs w:val="16"/>
              </w:rPr>
            </w:pPr>
            <w:r w:rsidRPr="00C66733">
              <w:rPr>
                <w:rFonts w:ascii="Arial" w:hAnsi="Arial" w:cs="Arial"/>
                <w:iCs/>
                <w:sz w:val="16"/>
                <w:szCs w:val="16"/>
              </w:rPr>
              <w:t>Pub. L. No. 116-260 §§ 221-228</w:t>
            </w:r>
          </w:p>
        </w:tc>
        <w:tc>
          <w:tcPr>
            <w:tcW w:w="2070" w:type="dxa"/>
            <w:vAlign w:val="center"/>
          </w:tcPr>
          <w:p w:rsidR="00B8016A" w:rsidRPr="00021352" w:rsidP="00B8016A" w14:paraId="29506D63" w14:textId="318C49B2">
            <w:pPr>
              <w:widowControl/>
              <w:autoSpaceDE/>
              <w:autoSpaceDN/>
              <w:adjustRightInd/>
              <w:jc w:val="center"/>
              <w:rPr>
                <w:rFonts w:ascii="Arial" w:hAnsi="Arial" w:cs="Arial"/>
                <w:sz w:val="16"/>
                <w:szCs w:val="16"/>
              </w:rPr>
            </w:pPr>
            <w:r w:rsidRPr="00C66733">
              <w:rPr>
                <w:rFonts w:ascii="Arial" w:hAnsi="Arial" w:cs="Arial"/>
                <w:sz w:val="16"/>
                <w:szCs w:val="16"/>
              </w:rPr>
              <w:t>37 CFR 2.6, 2.91-2.94</w:t>
            </w:r>
          </w:p>
        </w:tc>
      </w:tr>
      <w:tr w14:paraId="5B58EBE1" w14:textId="77777777" w:rsidTr="0043717F">
        <w:tblPrEx>
          <w:tblW w:w="9360" w:type="dxa"/>
          <w:tblInd w:w="108" w:type="dxa"/>
          <w:tblLayout w:type="fixed"/>
          <w:tblLook w:val="0000"/>
        </w:tblPrEx>
        <w:trPr>
          <w:cantSplit/>
        </w:trPr>
        <w:tc>
          <w:tcPr>
            <w:tcW w:w="900" w:type="dxa"/>
            <w:vAlign w:val="center"/>
          </w:tcPr>
          <w:p w:rsidR="00B8016A" w:rsidRPr="00021352" w:rsidP="00B8016A" w14:paraId="0336FD08" w14:textId="77777777">
            <w:pPr>
              <w:widowControl/>
              <w:autoSpaceDE/>
              <w:autoSpaceDN/>
              <w:adjustRightInd/>
              <w:jc w:val="center"/>
              <w:rPr>
                <w:rFonts w:ascii="Arial" w:hAnsi="Arial" w:cs="Arial"/>
                <w:b/>
                <w:sz w:val="16"/>
                <w:szCs w:val="16"/>
              </w:rPr>
            </w:pPr>
          </w:p>
          <w:p w:rsidR="00B8016A" w:rsidRPr="00C66733" w:rsidP="00B8016A" w14:paraId="765F0EA7" w14:textId="20C3D85F">
            <w:pPr>
              <w:widowControl/>
              <w:autoSpaceDE/>
              <w:autoSpaceDN/>
              <w:adjustRightInd/>
              <w:jc w:val="center"/>
              <w:rPr>
                <w:rFonts w:ascii="Arial" w:hAnsi="Arial" w:cs="Arial"/>
                <w:b/>
                <w:sz w:val="16"/>
                <w:szCs w:val="16"/>
              </w:rPr>
            </w:pPr>
            <w:r>
              <w:rPr>
                <w:rFonts w:ascii="Arial" w:hAnsi="Arial" w:cs="Arial"/>
                <w:b/>
                <w:sz w:val="16"/>
                <w:szCs w:val="16"/>
              </w:rPr>
              <w:t>8</w:t>
            </w:r>
          </w:p>
          <w:p w:rsidR="00B8016A" w:rsidRPr="00C66733" w:rsidP="00B8016A" w14:paraId="49C8D6DA" w14:textId="61EDAEFD">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38E7407D" w14:textId="0A43225F">
            <w:pPr>
              <w:widowControl/>
              <w:autoSpaceDE/>
              <w:autoSpaceDN/>
              <w:adjustRightInd/>
              <w:rPr>
                <w:rFonts w:ascii="Arial" w:hAnsi="Arial" w:cs="Arial"/>
                <w:sz w:val="16"/>
                <w:szCs w:val="16"/>
              </w:rPr>
            </w:pPr>
            <w:r w:rsidRPr="0043717F">
              <w:rPr>
                <w:rFonts w:ascii="Arial" w:eastAsia="Calibri" w:hAnsi="Arial" w:cs="Arial"/>
                <w:iCs/>
                <w:sz w:val="16"/>
                <w:szCs w:val="16"/>
                <w:lang w:val="en"/>
              </w:rPr>
              <w:t>Petition for Ex Parte Reexamination</w:t>
            </w:r>
            <w:r w:rsidRPr="0043717F">
              <w:rPr>
                <w:rFonts w:ascii="Arial" w:hAnsi="Arial" w:cs="Arial"/>
                <w:sz w:val="16"/>
                <w:szCs w:val="16"/>
                <w:lang w:val="en"/>
              </w:rPr>
              <w:t xml:space="preserve"> </w:t>
            </w:r>
          </w:p>
        </w:tc>
        <w:tc>
          <w:tcPr>
            <w:tcW w:w="2700" w:type="dxa"/>
            <w:vAlign w:val="center"/>
          </w:tcPr>
          <w:p w:rsidR="00B8016A" w:rsidRPr="00021352" w:rsidP="00B8016A" w14:paraId="1AA1C657" w14:textId="2243F3B4">
            <w:pPr>
              <w:widowControl/>
              <w:autoSpaceDE/>
              <w:autoSpaceDN/>
              <w:adjustRightInd/>
              <w:jc w:val="center"/>
              <w:rPr>
                <w:rFonts w:ascii="Arial" w:hAnsi="Arial" w:cs="Arial"/>
                <w:sz w:val="16"/>
                <w:szCs w:val="16"/>
              </w:rPr>
            </w:pPr>
            <w:r w:rsidRPr="00C66733">
              <w:rPr>
                <w:rFonts w:ascii="Arial" w:hAnsi="Arial" w:cs="Arial"/>
                <w:iCs/>
                <w:sz w:val="16"/>
                <w:szCs w:val="16"/>
              </w:rPr>
              <w:t>Pub. L. No. 116-260 §§ 221-228</w:t>
            </w:r>
          </w:p>
        </w:tc>
        <w:tc>
          <w:tcPr>
            <w:tcW w:w="2070" w:type="dxa"/>
            <w:vAlign w:val="center"/>
          </w:tcPr>
          <w:p w:rsidR="00B8016A" w:rsidRPr="00021352" w:rsidP="00B8016A" w14:paraId="4B42C3A8" w14:textId="23E90D6B">
            <w:pPr>
              <w:widowControl/>
              <w:autoSpaceDE/>
              <w:autoSpaceDN/>
              <w:adjustRightInd/>
              <w:jc w:val="center"/>
              <w:rPr>
                <w:rFonts w:ascii="Arial" w:hAnsi="Arial" w:cs="Arial"/>
                <w:sz w:val="16"/>
                <w:szCs w:val="16"/>
              </w:rPr>
            </w:pPr>
            <w:r w:rsidRPr="00C66733">
              <w:rPr>
                <w:rFonts w:ascii="Arial" w:hAnsi="Arial" w:cs="Arial"/>
                <w:sz w:val="16"/>
                <w:szCs w:val="16"/>
              </w:rPr>
              <w:t>37 CFR 2.6, 2.91-2.94</w:t>
            </w:r>
          </w:p>
        </w:tc>
      </w:tr>
      <w:tr w14:paraId="4613532A" w14:textId="77777777" w:rsidTr="0043717F">
        <w:tblPrEx>
          <w:tblW w:w="9360" w:type="dxa"/>
          <w:tblInd w:w="108" w:type="dxa"/>
          <w:tblLayout w:type="fixed"/>
          <w:tblLook w:val="0000"/>
        </w:tblPrEx>
        <w:trPr>
          <w:cantSplit/>
        </w:trPr>
        <w:tc>
          <w:tcPr>
            <w:tcW w:w="900" w:type="dxa"/>
            <w:vAlign w:val="center"/>
          </w:tcPr>
          <w:p w:rsidR="00B8016A" w:rsidRPr="00021352" w:rsidP="00B8016A" w14:paraId="44BA557F" w14:textId="77777777">
            <w:pPr>
              <w:widowControl/>
              <w:autoSpaceDE/>
              <w:autoSpaceDN/>
              <w:adjustRightInd/>
              <w:jc w:val="center"/>
              <w:rPr>
                <w:rFonts w:ascii="Arial" w:hAnsi="Arial" w:cs="Arial"/>
                <w:b/>
                <w:sz w:val="16"/>
                <w:szCs w:val="16"/>
              </w:rPr>
            </w:pPr>
          </w:p>
          <w:p w:rsidR="00B8016A" w:rsidRPr="00C66733" w:rsidP="00B8016A" w14:paraId="5BD6B87E" w14:textId="3D4203D6">
            <w:pPr>
              <w:widowControl/>
              <w:autoSpaceDE/>
              <w:autoSpaceDN/>
              <w:adjustRightInd/>
              <w:jc w:val="center"/>
              <w:rPr>
                <w:rFonts w:ascii="Arial" w:hAnsi="Arial" w:cs="Arial"/>
                <w:b/>
                <w:sz w:val="16"/>
                <w:szCs w:val="16"/>
              </w:rPr>
            </w:pPr>
            <w:r>
              <w:rPr>
                <w:rFonts w:ascii="Arial" w:hAnsi="Arial" w:cs="Arial"/>
                <w:b/>
                <w:sz w:val="16"/>
                <w:szCs w:val="16"/>
              </w:rPr>
              <w:t>9</w:t>
            </w:r>
          </w:p>
          <w:p w:rsidR="00B8016A" w:rsidRPr="00C66733" w:rsidP="00B8016A" w14:paraId="2F955886" w14:textId="60F96CFB">
            <w:pPr>
              <w:widowControl/>
              <w:autoSpaceDE/>
              <w:autoSpaceDN/>
              <w:adjustRightInd/>
              <w:jc w:val="center"/>
              <w:rPr>
                <w:rFonts w:ascii="Arial" w:hAnsi="Arial" w:cs="Arial"/>
                <w:b/>
                <w:sz w:val="16"/>
                <w:szCs w:val="16"/>
              </w:rPr>
            </w:pPr>
          </w:p>
        </w:tc>
        <w:tc>
          <w:tcPr>
            <w:tcW w:w="3690" w:type="dxa"/>
            <w:vAlign w:val="center"/>
          </w:tcPr>
          <w:p w:rsidR="00B8016A" w:rsidRPr="00CE318A" w:rsidP="00B8016A" w14:paraId="0F71E03A" w14:textId="6EBE522B">
            <w:pPr>
              <w:widowControl/>
              <w:autoSpaceDE/>
              <w:autoSpaceDN/>
              <w:adjustRightInd/>
              <w:rPr>
                <w:rFonts w:ascii="Arial" w:hAnsi="Arial" w:cs="Arial"/>
                <w:sz w:val="16"/>
                <w:szCs w:val="16"/>
              </w:rPr>
            </w:pPr>
            <w:r w:rsidRPr="0043717F">
              <w:rPr>
                <w:rFonts w:ascii="Arial" w:eastAsia="Calibri" w:hAnsi="Arial" w:cs="Arial"/>
                <w:sz w:val="16"/>
                <w:szCs w:val="16"/>
                <w:lang w:val="en"/>
              </w:rPr>
              <w:t xml:space="preserve">Response to Petition </w:t>
            </w:r>
            <w:r>
              <w:rPr>
                <w:rFonts w:ascii="Arial" w:eastAsia="Calibri" w:hAnsi="Arial" w:cs="Arial"/>
                <w:sz w:val="16"/>
                <w:szCs w:val="16"/>
                <w:lang w:val="en"/>
              </w:rPr>
              <w:t>to Director Inquiry Letter (</w:t>
            </w:r>
            <w:r w:rsidRPr="0043717F">
              <w:rPr>
                <w:rFonts w:ascii="Arial" w:eastAsia="Calibri" w:hAnsi="Arial" w:cs="Arial"/>
                <w:sz w:val="16"/>
                <w:szCs w:val="16"/>
                <w:lang w:val="en"/>
              </w:rPr>
              <w:t>for Expungement or Reexamination Inquiry Letter</w:t>
            </w:r>
            <w:r>
              <w:rPr>
                <w:rFonts w:ascii="Arial" w:eastAsia="Calibri" w:hAnsi="Arial" w:cs="Arial"/>
                <w:sz w:val="16"/>
                <w:szCs w:val="16"/>
                <w:lang w:val="en"/>
              </w:rPr>
              <w:t>)</w:t>
            </w:r>
          </w:p>
        </w:tc>
        <w:tc>
          <w:tcPr>
            <w:tcW w:w="2700" w:type="dxa"/>
            <w:vAlign w:val="center"/>
          </w:tcPr>
          <w:p w:rsidR="00B8016A" w:rsidRPr="00021352" w:rsidP="00B8016A" w14:paraId="1EB3D8DB" w14:textId="6D99D622">
            <w:pPr>
              <w:widowControl/>
              <w:autoSpaceDE/>
              <w:autoSpaceDN/>
              <w:adjustRightInd/>
              <w:jc w:val="center"/>
              <w:rPr>
                <w:rFonts w:ascii="Arial" w:hAnsi="Arial" w:cs="Arial"/>
                <w:sz w:val="16"/>
                <w:szCs w:val="16"/>
              </w:rPr>
            </w:pPr>
            <w:r w:rsidRPr="00C66733">
              <w:rPr>
                <w:rFonts w:ascii="Arial" w:hAnsi="Arial" w:cs="Arial"/>
                <w:iCs/>
                <w:sz w:val="16"/>
                <w:szCs w:val="16"/>
              </w:rPr>
              <w:t>Pub. L. No. 116-260 §§ 221-228</w:t>
            </w:r>
          </w:p>
        </w:tc>
        <w:tc>
          <w:tcPr>
            <w:tcW w:w="2070" w:type="dxa"/>
            <w:vAlign w:val="center"/>
          </w:tcPr>
          <w:p w:rsidR="00B8016A" w:rsidRPr="00021352" w:rsidP="00B8016A" w14:paraId="7492FD7B" w14:textId="41B8BBD8">
            <w:pPr>
              <w:widowControl/>
              <w:autoSpaceDE/>
              <w:autoSpaceDN/>
              <w:adjustRightInd/>
              <w:jc w:val="center"/>
              <w:rPr>
                <w:rFonts w:ascii="Arial" w:hAnsi="Arial" w:cs="Arial"/>
                <w:sz w:val="16"/>
                <w:szCs w:val="16"/>
              </w:rPr>
            </w:pPr>
            <w:r w:rsidRPr="00C66733">
              <w:rPr>
                <w:rFonts w:ascii="Arial" w:hAnsi="Arial" w:cs="Arial"/>
                <w:sz w:val="16"/>
                <w:szCs w:val="16"/>
              </w:rPr>
              <w:t>37 CFR 2.91</w:t>
            </w:r>
          </w:p>
        </w:tc>
      </w:tr>
    </w:tbl>
    <w:p w:rsidR="00636EDA" w:rsidRPr="00004988" w:rsidP="00636EDA" w14:paraId="79D4A094" w14:textId="77777777">
      <w:pPr>
        <w:widowControl/>
        <w:jc w:val="both"/>
        <w:rPr>
          <w:rFonts w:ascii="Arial" w:hAnsi="Arial" w:cs="Arial"/>
          <w:b/>
          <w:color w:val="0000FF"/>
        </w:rPr>
      </w:pPr>
    </w:p>
    <w:p w:rsidR="00026BDE" w:rsidRPr="000E2392" w:rsidP="00636EDA" w14:paraId="5366D60C" w14:textId="33474D03">
      <w:pPr>
        <w:pStyle w:val="ListParagraph"/>
        <w:widowControl/>
        <w:numPr>
          <w:ilvl w:val="0"/>
          <w:numId w:val="13"/>
        </w:numPr>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9544C8" w:rsidP="00D344BC" w14:paraId="65F632F4" w14:textId="257E6B56">
      <w:pPr>
        <w:pStyle w:val="NoSpacing"/>
        <w:jc w:val="both"/>
        <w:rPr>
          <w:rFonts w:ascii="Arial" w:hAnsi="Arial" w:cs="Arial"/>
          <w:sz w:val="24"/>
          <w:szCs w:val="24"/>
        </w:rPr>
      </w:pPr>
    </w:p>
    <w:p w:rsidR="009544C8" w:rsidP="00D344BC" w14:paraId="5BA8121E" w14:textId="282C235C">
      <w:pPr>
        <w:pStyle w:val="NoSpacing"/>
        <w:jc w:val="both"/>
        <w:rPr>
          <w:rFonts w:ascii="Arial" w:hAnsi="Arial" w:cs="Arial"/>
          <w:sz w:val="24"/>
          <w:szCs w:val="24"/>
        </w:rPr>
      </w:pPr>
      <w:r>
        <w:rPr>
          <w:rFonts w:ascii="Arial" w:hAnsi="Arial" w:cs="Arial"/>
          <w:sz w:val="24"/>
          <w:szCs w:val="24"/>
        </w:rPr>
        <w:t xml:space="preserve">The information in this information collection is a matter of public record and is used by the public for a variety of private business purposes related to establishing and enforcing trademark rights. The information is available at USPTO facilities and can also be accessed at the USPTO’s website. Additionally, the USPTO </w:t>
      </w:r>
      <w:r w:rsidR="00E028E1">
        <w:rPr>
          <w:rFonts w:ascii="Arial" w:hAnsi="Arial" w:cs="Arial"/>
          <w:sz w:val="24"/>
          <w:szCs w:val="24"/>
        </w:rPr>
        <w:t>provides</w:t>
      </w:r>
      <w:r>
        <w:rPr>
          <w:rFonts w:ascii="Arial" w:hAnsi="Arial" w:cs="Arial"/>
          <w:sz w:val="24"/>
          <w:szCs w:val="24"/>
        </w:rPr>
        <w:t xml:space="preserve"> the information to other entities, including Patent and Trademark Resource Centers (PTRCs). The PTRCs maintain the information for use by the public. </w:t>
      </w:r>
      <w:r w:rsidRPr="002360B3" w:rsidR="002360B3">
        <w:rPr>
          <w:rFonts w:ascii="Arial" w:hAnsi="Arial" w:cs="Arial"/>
          <w:sz w:val="24"/>
          <w:szCs w:val="24"/>
        </w:rPr>
        <w:t>For more specific needs and uses of the collected information, see Table 2.</w:t>
      </w:r>
    </w:p>
    <w:p w:rsidR="009544C8" w:rsidP="00D344BC" w14:paraId="7D0E469B" w14:textId="77777777">
      <w:pPr>
        <w:pStyle w:val="NoSpacing"/>
        <w:jc w:val="both"/>
        <w:rPr>
          <w:rFonts w:ascii="Arial" w:hAnsi="Arial" w:cs="Arial"/>
          <w:sz w:val="24"/>
          <w:szCs w:val="24"/>
        </w:rPr>
      </w:pPr>
    </w:p>
    <w:p w:rsidR="00636EDA" w:rsidRPr="00D344BC" w:rsidP="00D344BC" w14:paraId="79D4A097" w14:textId="0DCD739E">
      <w:pPr>
        <w:pStyle w:val="NoSpacing"/>
        <w:jc w:val="both"/>
        <w:rPr>
          <w:rFonts w:ascii="Arial" w:hAnsi="Arial" w:cs="Arial"/>
          <w:sz w:val="24"/>
          <w:szCs w:val="24"/>
        </w:rPr>
      </w:pPr>
      <w:r w:rsidRPr="00D344BC">
        <w:rPr>
          <w:rFonts w:ascii="Arial" w:hAnsi="Arial" w:cs="Arial"/>
          <w:sz w:val="24"/>
          <w:szCs w:val="24"/>
        </w:rPr>
        <w:t xml:space="preserve">The </w:t>
      </w:r>
      <w:r w:rsidRPr="00D344BC" w:rsidR="00A31737">
        <w:rPr>
          <w:rFonts w:ascii="Arial" w:hAnsi="Arial" w:cs="Arial"/>
          <w:sz w:val="24"/>
          <w:szCs w:val="24"/>
        </w:rPr>
        <w:t>USPTO</w:t>
      </w:r>
      <w:r w:rsidRPr="00D344BC">
        <w:rPr>
          <w:rFonts w:ascii="Arial" w:hAnsi="Arial" w:cs="Arial"/>
          <w:sz w:val="24"/>
          <w:szCs w:val="24"/>
        </w:rPr>
        <w:t xml:space="preserve"> uses this information collectio</w:t>
      </w:r>
      <w:r w:rsidRPr="00D344BC" w:rsidR="00D344BC">
        <w:rPr>
          <w:rFonts w:ascii="Arial" w:hAnsi="Arial" w:cs="Arial"/>
          <w:sz w:val="24"/>
          <w:szCs w:val="24"/>
        </w:rPr>
        <w:t>n to process letters of protest, requests to make special, responses to petition inquiry letters, petitions to make special, requests to restore a filing date, requests for reinstatement</w:t>
      </w:r>
      <w:r w:rsidR="00D55028">
        <w:rPr>
          <w:rFonts w:ascii="Arial" w:hAnsi="Arial" w:cs="Arial"/>
          <w:sz w:val="24"/>
          <w:szCs w:val="24"/>
        </w:rPr>
        <w:t xml:space="preserve">, </w:t>
      </w:r>
      <w:r w:rsidRPr="00D55028" w:rsidR="00D55028">
        <w:rPr>
          <w:rFonts w:ascii="Arial" w:hAnsi="Arial" w:cs="Arial"/>
          <w:sz w:val="24"/>
          <w:szCs w:val="24"/>
        </w:rPr>
        <w:t xml:space="preserve">petitions for ex parte expungement or reexamination, </w:t>
      </w:r>
      <w:r w:rsidR="00572F85">
        <w:rPr>
          <w:rFonts w:ascii="Arial" w:hAnsi="Arial" w:cs="Arial"/>
          <w:sz w:val="24"/>
          <w:szCs w:val="24"/>
        </w:rPr>
        <w:t xml:space="preserve">and </w:t>
      </w:r>
      <w:r w:rsidRPr="00D55028" w:rsidR="00D55028">
        <w:rPr>
          <w:rFonts w:ascii="Arial" w:hAnsi="Arial" w:cs="Arial"/>
          <w:sz w:val="24"/>
          <w:szCs w:val="24"/>
        </w:rPr>
        <w:t>responses to expungement and reexamination office actions</w:t>
      </w:r>
      <w:r w:rsidRPr="00D344BC" w:rsidR="00D344BC">
        <w:rPr>
          <w:rFonts w:ascii="Arial" w:hAnsi="Arial" w:cs="Arial"/>
          <w:sz w:val="24"/>
          <w:szCs w:val="24"/>
        </w:rPr>
        <w:t xml:space="preserve">. Information relating to the registration of a trademark is made publicly available by the </w:t>
      </w:r>
      <w:r w:rsidRPr="00D344BC" w:rsidR="00D344BC">
        <w:rPr>
          <w:rFonts w:ascii="Arial" w:hAnsi="Arial" w:cs="Arial"/>
          <w:sz w:val="24"/>
          <w:szCs w:val="24"/>
        </w:rPr>
        <w:t>USPTO. The release of information in a letter of protest is controlled and may be available upon request only.</w:t>
      </w:r>
    </w:p>
    <w:p w:rsidR="009544C8" w:rsidP="00636EDA" w14:paraId="15337478" w14:textId="77777777">
      <w:pPr>
        <w:widowControl/>
        <w:jc w:val="both"/>
        <w:rPr>
          <w:rFonts w:ascii="Arial" w:hAnsi="Arial" w:cs="Arial"/>
          <w:color w:val="0000FF"/>
        </w:rPr>
      </w:pPr>
    </w:p>
    <w:p w:rsidR="00EA641E" w:rsidRPr="00EA641E" w:rsidP="00636EDA" w14:paraId="0C8A4CC2" w14:textId="026393C4">
      <w:pPr>
        <w:widowControl/>
        <w:jc w:val="both"/>
        <w:rPr>
          <w:rFonts w:ascii="Arial" w:hAnsi="Arial" w:cs="Arial"/>
        </w:rPr>
      </w:pPr>
      <w:r>
        <w:rPr>
          <w:rFonts w:ascii="Arial" w:hAnsi="Arial" w:cs="Arial"/>
        </w:rPr>
        <w:t xml:space="preserve">Items </w:t>
      </w:r>
      <w:r>
        <w:rPr>
          <w:rFonts w:ascii="Arial" w:hAnsi="Arial" w:cs="Arial"/>
        </w:rPr>
        <w:t>in this</w:t>
      </w:r>
      <w:r w:rsidR="00D344BC">
        <w:rPr>
          <w:rFonts w:ascii="Arial" w:hAnsi="Arial" w:cs="Arial"/>
        </w:rPr>
        <w:t xml:space="preserve"> information</w:t>
      </w:r>
      <w:r>
        <w:rPr>
          <w:rFonts w:ascii="Arial" w:hAnsi="Arial" w:cs="Arial"/>
        </w:rPr>
        <w:t xml:space="preserve"> collection </w:t>
      </w:r>
      <w:r w:rsidR="00D344BC">
        <w:rPr>
          <w:rFonts w:ascii="Arial" w:hAnsi="Arial" w:cs="Arial"/>
        </w:rPr>
        <w:t>must</w:t>
      </w:r>
      <w:r>
        <w:rPr>
          <w:rFonts w:ascii="Arial" w:hAnsi="Arial" w:cs="Arial"/>
        </w:rPr>
        <w:t xml:space="preserve"> be submitte</w:t>
      </w:r>
      <w:r w:rsidR="00D344BC">
        <w:rPr>
          <w:rFonts w:ascii="Arial" w:hAnsi="Arial" w:cs="Arial"/>
        </w:rPr>
        <w:t>d electronically</w:t>
      </w:r>
      <w:r>
        <w:rPr>
          <w:rFonts w:ascii="Arial" w:hAnsi="Arial" w:cs="Arial"/>
        </w:rPr>
        <w:t>.</w:t>
      </w:r>
      <w:r w:rsidR="00D344BC">
        <w:rPr>
          <w:rFonts w:ascii="Arial" w:hAnsi="Arial" w:cs="Arial"/>
        </w:rPr>
        <w:t xml:space="preserve"> In limited </w:t>
      </w:r>
      <w:r w:rsidR="00E028E1">
        <w:rPr>
          <w:rFonts w:ascii="Arial" w:hAnsi="Arial" w:cs="Arial"/>
        </w:rPr>
        <w:t>circumstances</w:t>
      </w:r>
      <w:r w:rsidR="00D344BC">
        <w:rPr>
          <w:rFonts w:ascii="Arial" w:hAnsi="Arial" w:cs="Arial"/>
        </w:rPr>
        <w:t>, applicants may also be permitted to submit information in paper form by mail</w:t>
      </w:r>
      <w:r w:rsidR="00E75761">
        <w:rPr>
          <w:rFonts w:ascii="Arial" w:hAnsi="Arial" w:cs="Arial"/>
        </w:rPr>
        <w:t xml:space="preserve"> or hand delivery</w:t>
      </w:r>
      <w:r w:rsidR="00D344BC">
        <w:rPr>
          <w:rFonts w:ascii="Arial" w:hAnsi="Arial" w:cs="Arial"/>
        </w:rPr>
        <w:t xml:space="preserve">. </w:t>
      </w:r>
    </w:p>
    <w:p w:rsidR="00EA641E" w:rsidRPr="00CE67D4" w:rsidP="00636EDA" w14:paraId="30AF737D" w14:textId="77777777">
      <w:pPr>
        <w:widowControl/>
        <w:jc w:val="both"/>
        <w:rPr>
          <w:rFonts w:ascii="Arial" w:hAnsi="Arial" w:cs="Arial"/>
          <w:color w:val="0000FF"/>
        </w:rPr>
      </w:pPr>
    </w:p>
    <w:p w:rsidR="00E14866" w:rsidP="00E14866" w14:paraId="42C3BCFE" w14:textId="550C3ABF">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D344BC" w:rsidP="001B77DA" w14:paraId="197817D3"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D344BC" w:rsidP="001B77DA" w14:paraId="603D956B" w14:textId="77777777">
      <w:pPr>
        <w:widowControl/>
        <w:jc w:val="both"/>
        <w:rPr>
          <w:rFonts w:ascii="Arial" w:hAnsi="Arial" w:cs="Arial"/>
          <w:b/>
          <w:bCs/>
          <w:sz w:val="20"/>
          <w:szCs w:val="20"/>
        </w:rPr>
      </w:pPr>
    </w:p>
    <w:p w:rsidR="00636EDA" w:rsidRPr="00CD7C5E" w:rsidP="001B77DA" w14:paraId="79D4A09F" w14:textId="2F36B153">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340"/>
        <w:gridCol w:w="1620"/>
        <w:gridCol w:w="4230"/>
      </w:tblGrid>
      <w:tr w14:paraId="56771B1B" w14:textId="77777777" w:rsidTr="000E2392">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1170" w:type="dxa"/>
            <w:shd w:val="clear" w:color="auto" w:fill="8DB3E2" w:themeFill="text2"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2F3CEB97">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870E68">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340" w:type="dxa"/>
            <w:shd w:val="clear" w:color="auto" w:fill="8DB3E2" w:themeFill="text2"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1620" w:type="dxa"/>
            <w:shd w:val="clear" w:color="auto" w:fill="8DB3E2" w:themeFill="text2"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4230" w:type="dxa"/>
            <w:shd w:val="clear" w:color="auto" w:fill="8DB3E2" w:themeFill="text2"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4684C2C1" w14:textId="77777777" w:rsidTr="009C16EA">
        <w:tblPrEx>
          <w:tblW w:w="9360" w:type="dxa"/>
          <w:tblInd w:w="108" w:type="dxa"/>
          <w:tblLayout w:type="fixed"/>
          <w:tblLook w:val="0000"/>
        </w:tblPrEx>
        <w:trPr>
          <w:cantSplit/>
        </w:trPr>
        <w:tc>
          <w:tcPr>
            <w:tcW w:w="1170" w:type="dxa"/>
            <w:vAlign w:val="center"/>
          </w:tcPr>
          <w:p w:rsidR="00D547A4" w:rsidRPr="00C5290A" w:rsidP="00D547A4" w14:paraId="0BE9F28D" w14:textId="77777777">
            <w:pPr>
              <w:widowControl/>
              <w:tabs>
                <w:tab w:val="left" w:pos="720"/>
              </w:tabs>
              <w:autoSpaceDE/>
              <w:autoSpaceDN/>
              <w:adjustRightInd/>
              <w:jc w:val="center"/>
              <w:rPr>
                <w:rFonts w:ascii="Arial" w:hAnsi="Arial"/>
                <w:b/>
                <w:sz w:val="16"/>
              </w:rPr>
            </w:pPr>
          </w:p>
          <w:p w:rsidR="00D547A4" w:rsidP="00D547A4" w14:paraId="290ACB4A" w14:textId="77777777">
            <w:pPr>
              <w:widowControl/>
              <w:tabs>
                <w:tab w:val="left" w:pos="720"/>
              </w:tabs>
              <w:autoSpaceDE/>
              <w:autoSpaceDN/>
              <w:adjustRightInd/>
              <w:jc w:val="center"/>
              <w:rPr>
                <w:rFonts w:ascii="Arial" w:hAnsi="Arial"/>
                <w:b/>
                <w:sz w:val="16"/>
              </w:rPr>
            </w:pPr>
            <w:r w:rsidRPr="00C5290A">
              <w:rPr>
                <w:rFonts w:ascii="Arial" w:hAnsi="Arial"/>
                <w:b/>
                <w:sz w:val="16"/>
              </w:rPr>
              <w:t>1</w:t>
            </w:r>
          </w:p>
          <w:p w:rsidR="00D547A4" w:rsidRPr="00C5290A" w:rsidP="00D547A4" w14:paraId="6A696E16" w14:textId="546398CE">
            <w:pPr>
              <w:widowControl/>
              <w:tabs>
                <w:tab w:val="left" w:pos="720"/>
              </w:tabs>
              <w:autoSpaceDE/>
              <w:autoSpaceDN/>
              <w:adjustRightInd/>
              <w:rPr>
                <w:rFonts w:ascii="Arial" w:hAnsi="Arial"/>
                <w:b/>
                <w:sz w:val="16"/>
              </w:rPr>
            </w:pPr>
          </w:p>
        </w:tc>
        <w:tc>
          <w:tcPr>
            <w:tcW w:w="2340" w:type="dxa"/>
            <w:vAlign w:val="center"/>
          </w:tcPr>
          <w:p w:rsidR="00D547A4" w:rsidRPr="00C5290A" w:rsidP="00D547A4" w14:paraId="42E56C92" w14:textId="1E2594FA">
            <w:pPr>
              <w:widowControl/>
              <w:tabs>
                <w:tab w:val="left" w:pos="720"/>
              </w:tabs>
              <w:autoSpaceDE/>
              <w:autoSpaceDN/>
              <w:adjustRightInd/>
              <w:rPr>
                <w:rFonts w:ascii="Arial" w:hAnsi="Arial" w:cs="Arial"/>
                <w:sz w:val="16"/>
              </w:rPr>
            </w:pPr>
            <w:r>
              <w:rPr>
                <w:rFonts w:ascii="Arial" w:hAnsi="Arial"/>
                <w:sz w:val="16"/>
              </w:rPr>
              <w:t xml:space="preserve">Letter of Protest  </w:t>
            </w:r>
          </w:p>
        </w:tc>
        <w:tc>
          <w:tcPr>
            <w:tcW w:w="1620" w:type="dxa"/>
            <w:vAlign w:val="center"/>
          </w:tcPr>
          <w:p w:rsidR="00D547A4" w:rsidRPr="00C5290A" w:rsidP="00D547A4" w14:paraId="22D0EC0D" w14:textId="77777777">
            <w:pPr>
              <w:widowControl/>
              <w:tabs>
                <w:tab w:val="left" w:pos="720"/>
              </w:tabs>
              <w:autoSpaceDE/>
              <w:autoSpaceDN/>
              <w:adjustRightInd/>
              <w:jc w:val="center"/>
              <w:rPr>
                <w:rFonts w:ascii="Arial" w:hAnsi="Arial"/>
                <w:sz w:val="16"/>
                <w:szCs w:val="20"/>
              </w:rPr>
            </w:pPr>
          </w:p>
          <w:p w:rsidR="00D547A4" w:rsidP="00D547A4" w14:paraId="43FC6F29" w14:textId="7FC70584">
            <w:pPr>
              <w:widowControl/>
              <w:tabs>
                <w:tab w:val="left" w:pos="720"/>
              </w:tabs>
              <w:autoSpaceDE/>
              <w:autoSpaceDN/>
              <w:adjustRightInd/>
              <w:jc w:val="center"/>
              <w:rPr>
                <w:rFonts w:ascii="Arial" w:hAnsi="Arial"/>
                <w:sz w:val="16"/>
                <w:szCs w:val="20"/>
              </w:rPr>
            </w:pPr>
            <w:r>
              <w:rPr>
                <w:rFonts w:ascii="Arial" w:hAnsi="Arial"/>
                <w:sz w:val="16"/>
                <w:szCs w:val="20"/>
              </w:rPr>
              <w:t>PTO</w:t>
            </w:r>
            <w:r w:rsidR="00B903C9">
              <w:rPr>
                <w:rFonts w:ascii="Arial" w:hAnsi="Arial"/>
                <w:sz w:val="16"/>
                <w:szCs w:val="20"/>
              </w:rPr>
              <w:t>-</w:t>
            </w:r>
            <w:r>
              <w:rPr>
                <w:rFonts w:ascii="Arial" w:hAnsi="Arial"/>
                <w:sz w:val="16"/>
                <w:szCs w:val="20"/>
              </w:rPr>
              <w:t>2303</w:t>
            </w:r>
          </w:p>
          <w:p w:rsidR="00D547A4" w:rsidRPr="00C5290A" w:rsidP="00D547A4" w14:paraId="17ECF6EF" w14:textId="11E3379A">
            <w:pPr>
              <w:widowControl/>
              <w:tabs>
                <w:tab w:val="left" w:pos="720"/>
              </w:tabs>
              <w:autoSpaceDE/>
              <w:autoSpaceDN/>
              <w:adjustRightInd/>
              <w:jc w:val="center"/>
              <w:rPr>
                <w:rFonts w:ascii="Arial" w:hAnsi="Arial"/>
                <w:sz w:val="16"/>
                <w:szCs w:val="20"/>
              </w:rPr>
            </w:pPr>
          </w:p>
        </w:tc>
        <w:tc>
          <w:tcPr>
            <w:tcW w:w="4230" w:type="dxa"/>
            <w:vAlign w:val="center"/>
          </w:tcPr>
          <w:p w:rsidR="00D547A4" w:rsidP="00C66733" w14:paraId="464159D3" w14:textId="77777777">
            <w:pPr>
              <w:widowControl/>
              <w:numPr>
                <w:ilvl w:val="0"/>
                <w:numId w:val="8"/>
              </w:numPr>
              <w:tabs>
                <w:tab w:val="clear" w:pos="360"/>
              </w:tabs>
              <w:autoSpaceDE/>
              <w:autoSpaceDN/>
              <w:adjustRightInd/>
              <w:ind w:left="252" w:hanging="252"/>
              <w:rPr>
                <w:rFonts w:ascii="Arial" w:hAnsi="Arial"/>
                <w:sz w:val="16"/>
              </w:rPr>
            </w:pPr>
            <w:r>
              <w:rPr>
                <w:rFonts w:ascii="Arial" w:hAnsi="Arial"/>
                <w:sz w:val="16"/>
              </w:rPr>
              <w:t xml:space="preserve">Used by the public to submit evidence bearing on the registrability of a mark. </w:t>
            </w:r>
          </w:p>
          <w:p w:rsidR="00D547A4" w:rsidRPr="00C5290A" w:rsidP="00C66733" w14:paraId="385C430B" w14:textId="541FDD00">
            <w:pPr>
              <w:widowControl/>
              <w:numPr>
                <w:ilvl w:val="0"/>
                <w:numId w:val="8"/>
              </w:numPr>
              <w:tabs>
                <w:tab w:val="clear" w:pos="360"/>
              </w:tabs>
              <w:autoSpaceDE/>
              <w:autoSpaceDN/>
              <w:adjustRightInd/>
              <w:ind w:left="232" w:hanging="250"/>
              <w:rPr>
                <w:rFonts w:ascii="Arial" w:hAnsi="Arial" w:cs="Arial"/>
                <w:sz w:val="16"/>
                <w:szCs w:val="20"/>
              </w:rPr>
            </w:pPr>
            <w:r>
              <w:rPr>
                <w:rFonts w:ascii="Arial" w:hAnsi="Arial"/>
                <w:sz w:val="16"/>
              </w:rPr>
              <w:t xml:space="preserve">Used by the USPTO to decide whether the letter of protest complies with the requirements of 37 CFR 2.149.  </w:t>
            </w:r>
          </w:p>
        </w:tc>
      </w:tr>
      <w:tr w14:paraId="44672733" w14:textId="77777777" w:rsidTr="009C16EA">
        <w:tblPrEx>
          <w:tblW w:w="9360" w:type="dxa"/>
          <w:tblInd w:w="108" w:type="dxa"/>
          <w:tblLayout w:type="fixed"/>
          <w:tblLook w:val="0000"/>
        </w:tblPrEx>
        <w:trPr>
          <w:cantSplit/>
        </w:trPr>
        <w:tc>
          <w:tcPr>
            <w:tcW w:w="1170" w:type="dxa"/>
            <w:vAlign w:val="center"/>
          </w:tcPr>
          <w:p w:rsidR="00D547A4" w:rsidP="00D547A4" w14:paraId="4F748A2C" w14:textId="77777777">
            <w:pPr>
              <w:widowControl/>
              <w:tabs>
                <w:tab w:val="left" w:pos="720"/>
              </w:tabs>
              <w:autoSpaceDE/>
              <w:autoSpaceDN/>
              <w:adjustRightInd/>
              <w:jc w:val="center"/>
              <w:rPr>
                <w:rFonts w:ascii="Arial" w:hAnsi="Arial" w:cs="Arial"/>
                <w:b/>
                <w:sz w:val="16"/>
              </w:rPr>
            </w:pPr>
          </w:p>
          <w:p w:rsidR="00D547A4" w:rsidP="00D547A4" w14:paraId="44E58909" w14:textId="77777777">
            <w:pPr>
              <w:widowControl/>
              <w:tabs>
                <w:tab w:val="left" w:pos="720"/>
              </w:tabs>
              <w:autoSpaceDE/>
              <w:autoSpaceDN/>
              <w:adjustRightInd/>
              <w:jc w:val="center"/>
              <w:rPr>
                <w:rFonts w:ascii="Arial" w:hAnsi="Arial" w:cs="Arial"/>
                <w:b/>
                <w:sz w:val="16"/>
              </w:rPr>
            </w:pPr>
            <w:r>
              <w:rPr>
                <w:rFonts w:ascii="Arial" w:hAnsi="Arial" w:cs="Arial"/>
                <w:b/>
                <w:sz w:val="16"/>
              </w:rPr>
              <w:t>2</w:t>
            </w:r>
          </w:p>
          <w:p w:rsidR="00D547A4" w:rsidRPr="00C5290A" w:rsidP="00D547A4" w14:paraId="4CB05E33" w14:textId="656E31AC">
            <w:pPr>
              <w:widowControl/>
              <w:tabs>
                <w:tab w:val="left" w:pos="720"/>
              </w:tabs>
              <w:autoSpaceDE/>
              <w:autoSpaceDN/>
              <w:adjustRightInd/>
              <w:rPr>
                <w:rFonts w:ascii="Arial" w:hAnsi="Arial" w:cs="Arial"/>
                <w:b/>
                <w:sz w:val="16"/>
              </w:rPr>
            </w:pPr>
          </w:p>
        </w:tc>
        <w:tc>
          <w:tcPr>
            <w:tcW w:w="2340" w:type="dxa"/>
            <w:vAlign w:val="center"/>
          </w:tcPr>
          <w:p w:rsidR="00D547A4" w:rsidRPr="00C5290A" w:rsidP="00D547A4" w14:paraId="0A993664" w14:textId="34C6E9F3">
            <w:pPr>
              <w:widowControl/>
              <w:tabs>
                <w:tab w:val="left" w:pos="720"/>
              </w:tabs>
              <w:autoSpaceDE/>
              <w:autoSpaceDN/>
              <w:adjustRightInd/>
              <w:rPr>
                <w:rFonts w:ascii="Arial" w:hAnsi="Arial" w:cs="Arial"/>
                <w:sz w:val="16"/>
              </w:rPr>
            </w:pPr>
            <w:r>
              <w:rPr>
                <w:rFonts w:ascii="Arial" w:hAnsi="Arial" w:cs="Arial"/>
                <w:sz w:val="16"/>
                <w:szCs w:val="16"/>
              </w:rPr>
              <w:t xml:space="preserve">Request to Make Special </w:t>
            </w:r>
          </w:p>
        </w:tc>
        <w:tc>
          <w:tcPr>
            <w:tcW w:w="1620" w:type="dxa"/>
            <w:vAlign w:val="center"/>
          </w:tcPr>
          <w:p w:rsidR="00D547A4" w:rsidRPr="00C5290A" w:rsidP="00D547A4" w14:paraId="4459A6F0" w14:textId="0175BF97">
            <w:pPr>
              <w:widowControl/>
              <w:tabs>
                <w:tab w:val="left" w:pos="720"/>
              </w:tabs>
              <w:autoSpaceDE/>
              <w:autoSpaceDN/>
              <w:adjustRightInd/>
              <w:jc w:val="center"/>
              <w:rPr>
                <w:rFonts w:ascii="Arial" w:hAnsi="Arial"/>
                <w:sz w:val="16"/>
                <w:szCs w:val="20"/>
              </w:rPr>
            </w:pPr>
            <w:r>
              <w:rPr>
                <w:rFonts w:ascii="Arial" w:hAnsi="Arial"/>
                <w:sz w:val="16"/>
                <w:szCs w:val="20"/>
              </w:rPr>
              <w:t>PTO</w:t>
            </w:r>
            <w:r w:rsidR="00B903C9">
              <w:rPr>
                <w:rFonts w:ascii="Arial" w:hAnsi="Arial"/>
                <w:sz w:val="16"/>
                <w:szCs w:val="20"/>
              </w:rPr>
              <w:t>-2</w:t>
            </w:r>
            <w:r>
              <w:rPr>
                <w:rFonts w:ascii="Arial" w:hAnsi="Arial"/>
                <w:sz w:val="16"/>
                <w:szCs w:val="20"/>
              </w:rPr>
              <w:t>304</w:t>
            </w:r>
          </w:p>
        </w:tc>
        <w:tc>
          <w:tcPr>
            <w:tcW w:w="4230" w:type="dxa"/>
            <w:vAlign w:val="center"/>
          </w:tcPr>
          <w:p w:rsidR="00D547A4" w:rsidP="00C66733" w14:paraId="6A21D985" w14:textId="77777777">
            <w:pPr>
              <w:widowControl/>
              <w:numPr>
                <w:ilvl w:val="0"/>
                <w:numId w:val="8"/>
              </w:numPr>
              <w:tabs>
                <w:tab w:val="clear" w:pos="360"/>
                <w:tab w:val="left" w:pos="720"/>
              </w:tabs>
              <w:autoSpaceDE/>
              <w:autoSpaceDN/>
              <w:adjustRightInd/>
              <w:ind w:left="232" w:hanging="232"/>
              <w:rPr>
                <w:rFonts w:ascii="Arial" w:hAnsi="Arial"/>
                <w:sz w:val="16"/>
              </w:rPr>
            </w:pPr>
            <w:r>
              <w:rPr>
                <w:rFonts w:ascii="Arial" w:hAnsi="Arial"/>
                <w:sz w:val="16"/>
              </w:rPr>
              <w:t xml:space="preserve">Used by the public to submit a request to advance initial examination of an application out of its regular order because the mark in the application was the subject of an inadvertently cancelled or expired previous registration.  </w:t>
            </w:r>
          </w:p>
          <w:p w:rsidR="00D547A4" w:rsidRPr="00C5290A" w:rsidP="00C66733" w14:paraId="2B6B09E4" w14:textId="2FA2BDD3">
            <w:pPr>
              <w:widowControl/>
              <w:numPr>
                <w:ilvl w:val="0"/>
                <w:numId w:val="8"/>
              </w:numPr>
              <w:tabs>
                <w:tab w:val="clear" w:pos="360"/>
              </w:tabs>
              <w:autoSpaceDE/>
              <w:autoSpaceDN/>
              <w:adjustRightInd/>
              <w:ind w:left="232" w:hanging="232"/>
              <w:rPr>
                <w:rFonts w:ascii="Arial" w:hAnsi="Arial" w:cs="Arial"/>
                <w:sz w:val="16"/>
                <w:szCs w:val="20"/>
              </w:rPr>
            </w:pPr>
            <w:r>
              <w:rPr>
                <w:rFonts w:ascii="Arial" w:hAnsi="Arial"/>
                <w:sz w:val="16"/>
              </w:rPr>
              <w:t xml:space="preserve">Used by the USPTO to act upon a request to make special.  </w:t>
            </w:r>
          </w:p>
        </w:tc>
      </w:tr>
      <w:tr w14:paraId="25F88017" w14:textId="77777777" w:rsidTr="009C16EA">
        <w:tblPrEx>
          <w:tblW w:w="9360" w:type="dxa"/>
          <w:tblInd w:w="108" w:type="dxa"/>
          <w:tblLayout w:type="fixed"/>
          <w:tblLook w:val="0000"/>
        </w:tblPrEx>
        <w:trPr>
          <w:cantSplit/>
        </w:trPr>
        <w:tc>
          <w:tcPr>
            <w:tcW w:w="1170" w:type="dxa"/>
            <w:vAlign w:val="center"/>
          </w:tcPr>
          <w:p w:rsidR="00D547A4" w:rsidP="00D547A4" w14:paraId="115920D2" w14:textId="77777777">
            <w:pPr>
              <w:widowControl/>
              <w:tabs>
                <w:tab w:val="left" w:pos="720"/>
              </w:tabs>
              <w:autoSpaceDE/>
              <w:autoSpaceDN/>
              <w:adjustRightInd/>
              <w:jc w:val="center"/>
              <w:rPr>
                <w:rFonts w:ascii="Arial" w:hAnsi="Arial" w:cs="Arial"/>
                <w:b/>
                <w:sz w:val="16"/>
              </w:rPr>
            </w:pPr>
          </w:p>
          <w:p w:rsidR="00D547A4" w:rsidP="00D547A4" w14:paraId="234CD19C" w14:textId="77777777">
            <w:pPr>
              <w:widowControl/>
              <w:tabs>
                <w:tab w:val="left" w:pos="720"/>
              </w:tabs>
              <w:autoSpaceDE/>
              <w:autoSpaceDN/>
              <w:adjustRightInd/>
              <w:jc w:val="center"/>
              <w:rPr>
                <w:rFonts w:ascii="Arial" w:hAnsi="Arial" w:cs="Arial"/>
                <w:b/>
                <w:sz w:val="16"/>
              </w:rPr>
            </w:pPr>
            <w:r>
              <w:rPr>
                <w:rFonts w:ascii="Arial" w:hAnsi="Arial" w:cs="Arial"/>
                <w:b/>
                <w:sz w:val="16"/>
              </w:rPr>
              <w:t>3</w:t>
            </w:r>
          </w:p>
          <w:p w:rsidR="00D547A4" w:rsidRPr="00C5290A" w:rsidP="00D547A4" w14:paraId="35935327" w14:textId="77777777">
            <w:pPr>
              <w:widowControl/>
              <w:tabs>
                <w:tab w:val="left" w:pos="720"/>
              </w:tabs>
              <w:autoSpaceDE/>
              <w:autoSpaceDN/>
              <w:adjustRightInd/>
              <w:jc w:val="center"/>
              <w:rPr>
                <w:rFonts w:ascii="Arial" w:hAnsi="Arial" w:cs="Arial"/>
                <w:b/>
                <w:sz w:val="16"/>
              </w:rPr>
            </w:pPr>
          </w:p>
        </w:tc>
        <w:tc>
          <w:tcPr>
            <w:tcW w:w="2340" w:type="dxa"/>
            <w:vAlign w:val="center"/>
          </w:tcPr>
          <w:p w:rsidR="00D547A4" w:rsidRPr="00C5290A" w:rsidP="00D547A4" w14:paraId="6FE9DBC7" w14:textId="551225C9">
            <w:pPr>
              <w:widowControl/>
              <w:tabs>
                <w:tab w:val="left" w:pos="720"/>
              </w:tabs>
              <w:autoSpaceDE/>
              <w:autoSpaceDN/>
              <w:adjustRightInd/>
              <w:rPr>
                <w:rFonts w:ascii="Arial" w:hAnsi="Arial" w:cs="Arial"/>
                <w:sz w:val="16"/>
              </w:rPr>
            </w:pPr>
            <w:r>
              <w:rPr>
                <w:rFonts w:ascii="Arial" w:hAnsi="Arial" w:cs="Arial"/>
                <w:sz w:val="16"/>
                <w:szCs w:val="16"/>
              </w:rPr>
              <w:t xml:space="preserve">Response to Petition to Director Inquiry Letter </w:t>
            </w:r>
          </w:p>
        </w:tc>
        <w:tc>
          <w:tcPr>
            <w:tcW w:w="1620" w:type="dxa"/>
            <w:vAlign w:val="center"/>
          </w:tcPr>
          <w:p w:rsidR="00D547A4" w:rsidRPr="00C5290A" w:rsidP="00D547A4" w14:paraId="79A14E9C" w14:textId="48B4F6DF">
            <w:pPr>
              <w:widowControl/>
              <w:tabs>
                <w:tab w:val="left" w:pos="720"/>
              </w:tabs>
              <w:autoSpaceDE/>
              <w:autoSpaceDN/>
              <w:adjustRightInd/>
              <w:jc w:val="center"/>
              <w:rPr>
                <w:rFonts w:ascii="Arial" w:hAnsi="Arial"/>
                <w:sz w:val="16"/>
                <w:szCs w:val="20"/>
              </w:rPr>
            </w:pPr>
            <w:r w:rsidRPr="009D2E5C">
              <w:rPr>
                <w:rFonts w:ascii="Arial" w:hAnsi="Arial"/>
                <w:sz w:val="16"/>
                <w:szCs w:val="20"/>
              </w:rPr>
              <w:t>PTO</w:t>
            </w:r>
            <w:r w:rsidR="00B903C9">
              <w:rPr>
                <w:rFonts w:ascii="Arial" w:hAnsi="Arial"/>
                <w:sz w:val="16"/>
                <w:szCs w:val="20"/>
              </w:rPr>
              <w:t>-</w:t>
            </w:r>
            <w:r w:rsidRPr="009D2E5C">
              <w:rPr>
                <w:rFonts w:ascii="Arial" w:hAnsi="Arial"/>
                <w:sz w:val="16"/>
                <w:szCs w:val="20"/>
              </w:rPr>
              <w:t>2305</w:t>
            </w:r>
          </w:p>
        </w:tc>
        <w:tc>
          <w:tcPr>
            <w:tcW w:w="4230" w:type="dxa"/>
            <w:vAlign w:val="center"/>
          </w:tcPr>
          <w:p w:rsidR="00D547A4" w:rsidP="00C66733" w14:paraId="7BD6D80E" w14:textId="77777777">
            <w:pPr>
              <w:widowControl/>
              <w:numPr>
                <w:ilvl w:val="0"/>
                <w:numId w:val="8"/>
              </w:numPr>
              <w:tabs>
                <w:tab w:val="clear" w:pos="360"/>
                <w:tab w:val="left" w:pos="720"/>
              </w:tabs>
              <w:autoSpaceDE/>
              <w:autoSpaceDN/>
              <w:adjustRightInd/>
              <w:ind w:left="252" w:hanging="252"/>
              <w:rPr>
                <w:rFonts w:ascii="Arial" w:hAnsi="Arial"/>
                <w:sz w:val="16"/>
              </w:rPr>
            </w:pPr>
            <w:r w:rsidRPr="00C4740C">
              <w:rPr>
                <w:rFonts w:ascii="Arial" w:hAnsi="Arial"/>
                <w:sz w:val="16"/>
              </w:rPr>
              <w:t>Used by the public to</w:t>
            </w:r>
            <w:r>
              <w:rPr>
                <w:rFonts w:ascii="Arial" w:hAnsi="Arial"/>
                <w:sz w:val="16"/>
              </w:rPr>
              <w:t xml:space="preserve"> respond to a notice of deficiency that the USPTO issued after the filing of an incomplete Petition to the Director.</w:t>
            </w:r>
            <w:r w:rsidRPr="00C4740C">
              <w:rPr>
                <w:rFonts w:ascii="Arial" w:hAnsi="Arial"/>
                <w:sz w:val="16"/>
              </w:rPr>
              <w:t xml:space="preserve"> </w:t>
            </w:r>
          </w:p>
          <w:p w:rsidR="00D547A4" w:rsidRPr="00D547A4" w:rsidP="00D547A4" w14:paraId="3C51B779" w14:textId="27301D0A">
            <w:pPr>
              <w:widowControl/>
              <w:numPr>
                <w:ilvl w:val="0"/>
                <w:numId w:val="8"/>
              </w:numPr>
              <w:tabs>
                <w:tab w:val="num" w:pos="252"/>
                <w:tab w:val="clear" w:pos="360"/>
                <w:tab w:val="left" w:pos="720"/>
              </w:tabs>
              <w:autoSpaceDE/>
              <w:autoSpaceDN/>
              <w:adjustRightInd/>
              <w:ind w:left="252" w:hanging="252"/>
              <w:rPr>
                <w:rFonts w:ascii="Arial" w:hAnsi="Arial"/>
                <w:sz w:val="16"/>
              </w:rPr>
            </w:pPr>
            <w:r w:rsidRPr="00D547A4">
              <w:rPr>
                <w:rFonts w:ascii="Arial" w:hAnsi="Arial"/>
                <w:sz w:val="16"/>
              </w:rPr>
              <w:t>Used by the USPTO to collect information that the petitioner did not supply in the original Petition to the Director and which the USPTO needs to complete the review of the petition.</w:t>
            </w:r>
          </w:p>
        </w:tc>
      </w:tr>
      <w:tr w14:paraId="17D02844" w14:textId="77777777" w:rsidTr="009C16EA">
        <w:tblPrEx>
          <w:tblW w:w="9360" w:type="dxa"/>
          <w:tblInd w:w="108" w:type="dxa"/>
          <w:tblLayout w:type="fixed"/>
          <w:tblLook w:val="0000"/>
        </w:tblPrEx>
        <w:trPr>
          <w:cantSplit/>
        </w:trPr>
        <w:tc>
          <w:tcPr>
            <w:tcW w:w="1170" w:type="dxa"/>
            <w:vAlign w:val="center"/>
          </w:tcPr>
          <w:p w:rsidR="00D547A4" w:rsidP="00D547A4" w14:paraId="4378EC29" w14:textId="77777777">
            <w:pPr>
              <w:widowControl/>
              <w:tabs>
                <w:tab w:val="left" w:pos="720"/>
              </w:tabs>
              <w:autoSpaceDE/>
              <w:autoSpaceDN/>
              <w:adjustRightInd/>
              <w:jc w:val="center"/>
              <w:rPr>
                <w:rFonts w:ascii="Arial" w:hAnsi="Arial" w:cs="Arial"/>
                <w:b/>
                <w:sz w:val="16"/>
              </w:rPr>
            </w:pPr>
          </w:p>
          <w:p w:rsidR="00D547A4" w:rsidP="00D547A4" w14:paraId="1108BA70" w14:textId="77777777">
            <w:pPr>
              <w:widowControl/>
              <w:tabs>
                <w:tab w:val="left" w:pos="720"/>
              </w:tabs>
              <w:autoSpaceDE/>
              <w:autoSpaceDN/>
              <w:adjustRightInd/>
              <w:jc w:val="center"/>
              <w:rPr>
                <w:rFonts w:ascii="Arial" w:hAnsi="Arial" w:cs="Arial"/>
                <w:b/>
                <w:sz w:val="16"/>
              </w:rPr>
            </w:pPr>
            <w:r>
              <w:rPr>
                <w:rFonts w:ascii="Arial" w:hAnsi="Arial" w:cs="Arial"/>
                <w:b/>
                <w:sz w:val="16"/>
              </w:rPr>
              <w:t>4</w:t>
            </w:r>
          </w:p>
          <w:p w:rsidR="00D547A4" w:rsidRPr="00C5290A" w:rsidP="00D547A4" w14:paraId="4956B1BF" w14:textId="77777777">
            <w:pPr>
              <w:widowControl/>
              <w:tabs>
                <w:tab w:val="left" w:pos="720"/>
              </w:tabs>
              <w:autoSpaceDE/>
              <w:autoSpaceDN/>
              <w:adjustRightInd/>
              <w:jc w:val="center"/>
              <w:rPr>
                <w:rFonts w:ascii="Arial" w:hAnsi="Arial" w:cs="Arial"/>
                <w:b/>
                <w:sz w:val="16"/>
              </w:rPr>
            </w:pPr>
          </w:p>
        </w:tc>
        <w:tc>
          <w:tcPr>
            <w:tcW w:w="2340" w:type="dxa"/>
            <w:vAlign w:val="center"/>
          </w:tcPr>
          <w:p w:rsidR="00D547A4" w:rsidRPr="00C5290A" w:rsidP="00D547A4" w14:paraId="1DEDB97E" w14:textId="16E5107D">
            <w:pPr>
              <w:widowControl/>
              <w:tabs>
                <w:tab w:val="left" w:pos="720"/>
              </w:tabs>
              <w:autoSpaceDE/>
              <w:autoSpaceDN/>
              <w:adjustRightInd/>
              <w:rPr>
                <w:rFonts w:ascii="Arial" w:hAnsi="Arial" w:cs="Arial"/>
                <w:sz w:val="16"/>
              </w:rPr>
            </w:pPr>
            <w:r>
              <w:rPr>
                <w:rFonts w:ascii="Arial" w:hAnsi="Arial" w:cs="Arial"/>
                <w:sz w:val="16"/>
                <w:szCs w:val="16"/>
              </w:rPr>
              <w:t xml:space="preserve">Petition to Make Special </w:t>
            </w:r>
          </w:p>
        </w:tc>
        <w:tc>
          <w:tcPr>
            <w:tcW w:w="1620" w:type="dxa"/>
            <w:vAlign w:val="center"/>
          </w:tcPr>
          <w:p w:rsidR="00D547A4" w:rsidRPr="00C5290A" w:rsidP="00D547A4" w14:paraId="43F1C6BA" w14:textId="14CE2F7D">
            <w:pPr>
              <w:widowControl/>
              <w:tabs>
                <w:tab w:val="left" w:pos="720"/>
              </w:tabs>
              <w:autoSpaceDE/>
              <w:autoSpaceDN/>
              <w:adjustRightInd/>
              <w:jc w:val="center"/>
              <w:rPr>
                <w:rFonts w:ascii="Arial" w:hAnsi="Arial"/>
                <w:sz w:val="16"/>
                <w:szCs w:val="20"/>
              </w:rPr>
            </w:pPr>
            <w:r w:rsidRPr="009D2E5C">
              <w:rPr>
                <w:rFonts w:ascii="Arial" w:hAnsi="Arial"/>
                <w:sz w:val="16"/>
                <w:szCs w:val="20"/>
              </w:rPr>
              <w:t>PTO</w:t>
            </w:r>
            <w:r w:rsidR="00B903C9">
              <w:rPr>
                <w:rFonts w:ascii="Arial" w:hAnsi="Arial"/>
                <w:sz w:val="16"/>
                <w:szCs w:val="20"/>
              </w:rPr>
              <w:t>-</w:t>
            </w:r>
            <w:r w:rsidRPr="009D2E5C">
              <w:rPr>
                <w:rFonts w:ascii="Arial" w:hAnsi="Arial"/>
                <w:sz w:val="16"/>
                <w:szCs w:val="20"/>
              </w:rPr>
              <w:t>2306</w:t>
            </w:r>
          </w:p>
        </w:tc>
        <w:tc>
          <w:tcPr>
            <w:tcW w:w="4230" w:type="dxa"/>
            <w:vAlign w:val="center"/>
          </w:tcPr>
          <w:p w:rsidR="00D547A4" w:rsidP="00D547A4" w14:paraId="0B6087B0"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sidRPr="003F3F6C">
              <w:rPr>
                <w:rFonts w:ascii="Arial" w:hAnsi="Arial"/>
                <w:sz w:val="16"/>
              </w:rPr>
              <w:t xml:space="preserve">Used by the public to submit </w:t>
            </w:r>
            <w:r>
              <w:rPr>
                <w:rFonts w:ascii="Arial" w:hAnsi="Arial"/>
                <w:sz w:val="16"/>
              </w:rPr>
              <w:t xml:space="preserve">a </w:t>
            </w:r>
            <w:r w:rsidRPr="003F3F6C">
              <w:rPr>
                <w:rFonts w:ascii="Arial" w:hAnsi="Arial"/>
                <w:sz w:val="16"/>
              </w:rPr>
              <w:t xml:space="preserve">petition seeking to advance initial examination of an application out of its regular order. </w:t>
            </w:r>
          </w:p>
          <w:p w:rsidR="00D547A4" w:rsidRPr="00D547A4" w:rsidP="00D547A4" w14:paraId="2D61B100" w14:textId="7D784E4B">
            <w:pPr>
              <w:widowControl/>
              <w:numPr>
                <w:ilvl w:val="0"/>
                <w:numId w:val="8"/>
              </w:numPr>
              <w:tabs>
                <w:tab w:val="num" w:pos="252"/>
                <w:tab w:val="clear" w:pos="360"/>
                <w:tab w:val="left" w:pos="720"/>
              </w:tabs>
              <w:autoSpaceDE/>
              <w:autoSpaceDN/>
              <w:adjustRightInd/>
              <w:ind w:left="252" w:hanging="252"/>
              <w:rPr>
                <w:rFonts w:ascii="Arial" w:hAnsi="Arial"/>
                <w:sz w:val="16"/>
              </w:rPr>
            </w:pPr>
            <w:r w:rsidRPr="00D547A4">
              <w:rPr>
                <w:rFonts w:ascii="Arial" w:hAnsi="Arial"/>
                <w:sz w:val="16"/>
              </w:rPr>
              <w:t xml:space="preserve">Used by the USPTO to act upon a petition to make special. </w:t>
            </w:r>
          </w:p>
        </w:tc>
      </w:tr>
      <w:tr w14:paraId="3A9E20D7" w14:textId="77777777" w:rsidTr="009C16EA">
        <w:tblPrEx>
          <w:tblW w:w="9360" w:type="dxa"/>
          <w:tblInd w:w="108" w:type="dxa"/>
          <w:tblLayout w:type="fixed"/>
          <w:tblLook w:val="0000"/>
        </w:tblPrEx>
        <w:trPr>
          <w:cantSplit/>
        </w:trPr>
        <w:tc>
          <w:tcPr>
            <w:tcW w:w="1170" w:type="dxa"/>
            <w:vAlign w:val="center"/>
          </w:tcPr>
          <w:p w:rsidR="00D547A4" w:rsidP="00D547A4" w14:paraId="11C1D96E" w14:textId="77777777">
            <w:pPr>
              <w:widowControl/>
              <w:tabs>
                <w:tab w:val="left" w:pos="720"/>
              </w:tabs>
              <w:autoSpaceDE/>
              <w:autoSpaceDN/>
              <w:adjustRightInd/>
              <w:jc w:val="center"/>
              <w:rPr>
                <w:rFonts w:ascii="Arial" w:hAnsi="Arial" w:cs="Arial"/>
                <w:b/>
                <w:sz w:val="16"/>
              </w:rPr>
            </w:pPr>
          </w:p>
          <w:p w:rsidR="00D547A4" w:rsidP="00D547A4" w14:paraId="54BF03FC" w14:textId="77777777">
            <w:pPr>
              <w:widowControl/>
              <w:tabs>
                <w:tab w:val="left" w:pos="720"/>
              </w:tabs>
              <w:autoSpaceDE/>
              <w:autoSpaceDN/>
              <w:adjustRightInd/>
              <w:jc w:val="center"/>
              <w:rPr>
                <w:rFonts w:ascii="Arial" w:hAnsi="Arial" w:cs="Arial"/>
                <w:b/>
                <w:sz w:val="16"/>
              </w:rPr>
            </w:pPr>
            <w:r>
              <w:rPr>
                <w:rFonts w:ascii="Arial" w:hAnsi="Arial" w:cs="Arial"/>
                <w:b/>
                <w:sz w:val="16"/>
              </w:rPr>
              <w:t>5</w:t>
            </w:r>
          </w:p>
          <w:p w:rsidR="00D547A4" w:rsidRPr="00C5290A" w:rsidP="00D547A4" w14:paraId="224EC546" w14:textId="77777777">
            <w:pPr>
              <w:widowControl/>
              <w:tabs>
                <w:tab w:val="left" w:pos="720"/>
              </w:tabs>
              <w:autoSpaceDE/>
              <w:autoSpaceDN/>
              <w:adjustRightInd/>
              <w:jc w:val="center"/>
              <w:rPr>
                <w:rFonts w:ascii="Arial" w:hAnsi="Arial" w:cs="Arial"/>
                <w:b/>
                <w:sz w:val="16"/>
              </w:rPr>
            </w:pPr>
          </w:p>
        </w:tc>
        <w:tc>
          <w:tcPr>
            <w:tcW w:w="2340" w:type="dxa"/>
            <w:vAlign w:val="center"/>
          </w:tcPr>
          <w:p w:rsidR="00D547A4" w:rsidRPr="00C5290A" w:rsidP="00D547A4" w14:paraId="42F2C62D" w14:textId="3F08CF23">
            <w:pPr>
              <w:widowControl/>
              <w:tabs>
                <w:tab w:val="left" w:pos="720"/>
              </w:tabs>
              <w:autoSpaceDE/>
              <w:autoSpaceDN/>
              <w:adjustRightInd/>
              <w:rPr>
                <w:rFonts w:ascii="Arial" w:hAnsi="Arial" w:cs="Arial"/>
                <w:sz w:val="16"/>
              </w:rPr>
            </w:pPr>
            <w:r>
              <w:rPr>
                <w:rFonts w:ascii="Arial" w:hAnsi="Arial" w:cs="Arial"/>
                <w:sz w:val="16"/>
                <w:szCs w:val="16"/>
              </w:rPr>
              <w:t xml:space="preserve">Request to Restore Filing Date </w:t>
            </w:r>
          </w:p>
        </w:tc>
        <w:tc>
          <w:tcPr>
            <w:tcW w:w="1620" w:type="dxa"/>
            <w:vAlign w:val="center"/>
          </w:tcPr>
          <w:p w:rsidR="00D547A4" w:rsidRPr="00C5290A" w:rsidP="00D547A4" w14:paraId="76A98B94" w14:textId="426F1183">
            <w:pPr>
              <w:widowControl/>
              <w:tabs>
                <w:tab w:val="left" w:pos="720"/>
              </w:tabs>
              <w:autoSpaceDE/>
              <w:autoSpaceDN/>
              <w:adjustRightInd/>
              <w:jc w:val="center"/>
              <w:rPr>
                <w:rFonts w:ascii="Arial" w:hAnsi="Arial"/>
                <w:sz w:val="16"/>
                <w:szCs w:val="20"/>
              </w:rPr>
            </w:pPr>
            <w:r w:rsidRPr="009D2E5C">
              <w:rPr>
                <w:rFonts w:ascii="Arial" w:hAnsi="Arial"/>
                <w:sz w:val="16"/>
                <w:szCs w:val="20"/>
              </w:rPr>
              <w:t>PTO</w:t>
            </w:r>
            <w:r w:rsidR="00B903C9">
              <w:rPr>
                <w:rFonts w:ascii="Arial" w:hAnsi="Arial"/>
                <w:sz w:val="16"/>
                <w:szCs w:val="20"/>
              </w:rPr>
              <w:t>-</w:t>
            </w:r>
            <w:r w:rsidRPr="009D2E5C">
              <w:rPr>
                <w:rFonts w:ascii="Arial" w:hAnsi="Arial"/>
                <w:sz w:val="16"/>
                <w:szCs w:val="20"/>
              </w:rPr>
              <w:t>2307</w:t>
            </w:r>
          </w:p>
        </w:tc>
        <w:tc>
          <w:tcPr>
            <w:tcW w:w="4230" w:type="dxa"/>
            <w:vAlign w:val="center"/>
          </w:tcPr>
          <w:p w:rsidR="00D547A4" w:rsidP="00D547A4" w14:paraId="6751F355"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sidRPr="00FE2634">
              <w:rPr>
                <w:rFonts w:ascii="Arial" w:hAnsi="Arial"/>
                <w:sz w:val="16"/>
              </w:rPr>
              <w:t>Used by the public to submit evidence that a previously filed application met the filing</w:t>
            </w:r>
            <w:r>
              <w:rPr>
                <w:rFonts w:ascii="Arial" w:hAnsi="Arial"/>
                <w:sz w:val="16"/>
              </w:rPr>
              <w:t>-</w:t>
            </w:r>
            <w:r w:rsidRPr="00FE2634">
              <w:rPr>
                <w:rFonts w:ascii="Arial" w:hAnsi="Arial"/>
                <w:sz w:val="16"/>
              </w:rPr>
              <w:t>date requirements and to request that the earlier filing date be restored.</w:t>
            </w:r>
          </w:p>
          <w:p w:rsidR="00D547A4" w:rsidRPr="00D547A4" w:rsidP="00D547A4" w14:paraId="615CA7CC" w14:textId="28693639">
            <w:pPr>
              <w:widowControl/>
              <w:numPr>
                <w:ilvl w:val="0"/>
                <w:numId w:val="8"/>
              </w:numPr>
              <w:tabs>
                <w:tab w:val="num" w:pos="252"/>
                <w:tab w:val="clear" w:pos="360"/>
                <w:tab w:val="left" w:pos="720"/>
              </w:tabs>
              <w:autoSpaceDE/>
              <w:autoSpaceDN/>
              <w:adjustRightInd/>
              <w:ind w:left="252" w:hanging="252"/>
              <w:rPr>
                <w:rFonts w:ascii="Arial" w:hAnsi="Arial"/>
                <w:sz w:val="16"/>
              </w:rPr>
            </w:pPr>
            <w:r w:rsidRPr="00D547A4">
              <w:rPr>
                <w:rFonts w:ascii="Arial" w:hAnsi="Arial"/>
                <w:sz w:val="16"/>
              </w:rPr>
              <w:t xml:space="preserve">Used by the USPTO to act upon a request to restore a filing date. </w:t>
            </w:r>
          </w:p>
        </w:tc>
      </w:tr>
      <w:tr w14:paraId="5B7627B1" w14:textId="77777777" w:rsidTr="009C16EA">
        <w:tblPrEx>
          <w:tblW w:w="9360" w:type="dxa"/>
          <w:tblInd w:w="108" w:type="dxa"/>
          <w:tblLayout w:type="fixed"/>
          <w:tblLook w:val="0000"/>
        </w:tblPrEx>
        <w:trPr>
          <w:cantSplit/>
        </w:trPr>
        <w:tc>
          <w:tcPr>
            <w:tcW w:w="1170" w:type="dxa"/>
            <w:vAlign w:val="center"/>
          </w:tcPr>
          <w:p w:rsidR="00D547A4" w:rsidP="00D547A4" w14:paraId="5B2FBF41" w14:textId="77777777">
            <w:pPr>
              <w:widowControl/>
              <w:tabs>
                <w:tab w:val="left" w:pos="720"/>
              </w:tabs>
              <w:autoSpaceDE/>
              <w:autoSpaceDN/>
              <w:adjustRightInd/>
              <w:jc w:val="center"/>
              <w:rPr>
                <w:rFonts w:ascii="Arial" w:hAnsi="Arial" w:cs="Arial"/>
                <w:b/>
                <w:sz w:val="16"/>
              </w:rPr>
            </w:pPr>
          </w:p>
          <w:p w:rsidR="00D547A4" w:rsidP="00D547A4" w14:paraId="51C8F641" w14:textId="77777777">
            <w:pPr>
              <w:widowControl/>
              <w:tabs>
                <w:tab w:val="left" w:pos="720"/>
              </w:tabs>
              <w:autoSpaceDE/>
              <w:autoSpaceDN/>
              <w:adjustRightInd/>
              <w:jc w:val="center"/>
              <w:rPr>
                <w:rFonts w:ascii="Arial" w:hAnsi="Arial" w:cs="Arial"/>
                <w:b/>
                <w:sz w:val="16"/>
              </w:rPr>
            </w:pPr>
            <w:r>
              <w:rPr>
                <w:rFonts w:ascii="Arial" w:hAnsi="Arial" w:cs="Arial"/>
                <w:b/>
                <w:sz w:val="16"/>
              </w:rPr>
              <w:t>6</w:t>
            </w:r>
          </w:p>
          <w:p w:rsidR="00D547A4" w:rsidRPr="00C5290A" w:rsidP="00D547A4" w14:paraId="5F5EA8E0" w14:textId="77777777">
            <w:pPr>
              <w:widowControl/>
              <w:tabs>
                <w:tab w:val="left" w:pos="720"/>
              </w:tabs>
              <w:autoSpaceDE/>
              <w:autoSpaceDN/>
              <w:adjustRightInd/>
              <w:jc w:val="center"/>
              <w:rPr>
                <w:rFonts w:ascii="Arial" w:hAnsi="Arial" w:cs="Arial"/>
                <w:b/>
                <w:sz w:val="16"/>
              </w:rPr>
            </w:pPr>
          </w:p>
        </w:tc>
        <w:tc>
          <w:tcPr>
            <w:tcW w:w="2340" w:type="dxa"/>
            <w:vAlign w:val="center"/>
          </w:tcPr>
          <w:p w:rsidR="00D547A4" w:rsidRPr="00C5290A" w:rsidP="00D547A4" w14:paraId="4D81923C" w14:textId="259C0D0F">
            <w:pPr>
              <w:widowControl/>
              <w:tabs>
                <w:tab w:val="left" w:pos="720"/>
              </w:tabs>
              <w:autoSpaceDE/>
              <w:autoSpaceDN/>
              <w:adjustRightInd/>
              <w:rPr>
                <w:rFonts w:ascii="Arial" w:hAnsi="Arial" w:cs="Arial"/>
                <w:sz w:val="16"/>
              </w:rPr>
            </w:pPr>
            <w:r>
              <w:rPr>
                <w:rFonts w:ascii="Arial" w:hAnsi="Arial" w:cs="Arial"/>
                <w:sz w:val="16"/>
                <w:szCs w:val="16"/>
              </w:rPr>
              <w:t xml:space="preserve">Request for Reinstatement </w:t>
            </w:r>
          </w:p>
        </w:tc>
        <w:tc>
          <w:tcPr>
            <w:tcW w:w="1620" w:type="dxa"/>
            <w:vAlign w:val="center"/>
          </w:tcPr>
          <w:p w:rsidR="00D547A4" w:rsidRPr="00C5290A" w:rsidP="00D547A4" w14:paraId="7ED3E11C" w14:textId="204391C1">
            <w:pPr>
              <w:widowControl/>
              <w:tabs>
                <w:tab w:val="left" w:pos="720"/>
              </w:tabs>
              <w:autoSpaceDE/>
              <w:autoSpaceDN/>
              <w:adjustRightInd/>
              <w:jc w:val="center"/>
              <w:rPr>
                <w:rFonts w:ascii="Arial" w:hAnsi="Arial"/>
                <w:sz w:val="16"/>
                <w:szCs w:val="20"/>
              </w:rPr>
            </w:pPr>
            <w:r w:rsidRPr="009D2E5C">
              <w:rPr>
                <w:rFonts w:ascii="Arial" w:hAnsi="Arial"/>
                <w:sz w:val="16"/>
                <w:szCs w:val="20"/>
              </w:rPr>
              <w:t>PTO</w:t>
            </w:r>
            <w:r w:rsidR="00B903C9">
              <w:rPr>
                <w:rFonts w:ascii="Arial" w:hAnsi="Arial"/>
                <w:sz w:val="16"/>
                <w:szCs w:val="20"/>
              </w:rPr>
              <w:t>-</w:t>
            </w:r>
            <w:r w:rsidRPr="009D2E5C">
              <w:rPr>
                <w:rFonts w:ascii="Arial" w:hAnsi="Arial"/>
                <w:sz w:val="16"/>
                <w:szCs w:val="20"/>
              </w:rPr>
              <w:t>2308</w:t>
            </w:r>
          </w:p>
        </w:tc>
        <w:tc>
          <w:tcPr>
            <w:tcW w:w="4230" w:type="dxa"/>
            <w:vAlign w:val="center"/>
          </w:tcPr>
          <w:p w:rsidR="00D547A4" w:rsidP="00D547A4" w14:paraId="0E0CAF68"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sidRPr="00FE2634">
              <w:rPr>
                <w:rFonts w:ascii="Arial" w:hAnsi="Arial"/>
                <w:sz w:val="16"/>
              </w:rPr>
              <w:t xml:space="preserve">Used by the public to submit </w:t>
            </w:r>
            <w:r>
              <w:rPr>
                <w:rFonts w:ascii="Arial" w:hAnsi="Arial"/>
                <w:sz w:val="16"/>
              </w:rPr>
              <w:t xml:space="preserve">a </w:t>
            </w:r>
            <w:r w:rsidRPr="00FE2634">
              <w:rPr>
                <w:rFonts w:ascii="Arial" w:hAnsi="Arial"/>
                <w:sz w:val="16"/>
              </w:rPr>
              <w:t xml:space="preserve">request for reinstatement of an application that was abandoned. </w:t>
            </w:r>
          </w:p>
          <w:p w:rsidR="00D547A4" w:rsidRPr="00D547A4" w:rsidP="00D547A4" w14:paraId="216FDCCB" w14:textId="4F08575F">
            <w:pPr>
              <w:widowControl/>
              <w:numPr>
                <w:ilvl w:val="0"/>
                <w:numId w:val="8"/>
              </w:numPr>
              <w:tabs>
                <w:tab w:val="num" w:pos="252"/>
                <w:tab w:val="clear" w:pos="360"/>
                <w:tab w:val="left" w:pos="720"/>
              </w:tabs>
              <w:autoSpaceDE/>
              <w:autoSpaceDN/>
              <w:adjustRightInd/>
              <w:ind w:left="252" w:hanging="252"/>
              <w:rPr>
                <w:rFonts w:ascii="Arial" w:hAnsi="Arial"/>
                <w:sz w:val="16"/>
              </w:rPr>
            </w:pPr>
            <w:r w:rsidRPr="00D547A4">
              <w:rPr>
                <w:rFonts w:ascii="Arial" w:hAnsi="Arial"/>
                <w:sz w:val="16"/>
              </w:rPr>
              <w:t>Used by the USPTO to act upon a request for reinstatement.</w:t>
            </w:r>
          </w:p>
        </w:tc>
      </w:tr>
      <w:tr w14:paraId="42867F6F" w14:textId="77777777" w:rsidTr="009C16EA">
        <w:tblPrEx>
          <w:tblW w:w="9360" w:type="dxa"/>
          <w:tblInd w:w="108" w:type="dxa"/>
          <w:tblLayout w:type="fixed"/>
          <w:tblLook w:val="0000"/>
        </w:tblPrEx>
        <w:trPr>
          <w:cantSplit/>
        </w:trPr>
        <w:tc>
          <w:tcPr>
            <w:tcW w:w="1170" w:type="dxa"/>
            <w:vAlign w:val="center"/>
          </w:tcPr>
          <w:p w:rsidR="0043717F" w:rsidP="0043717F" w14:paraId="6459571E" w14:textId="26080CE1">
            <w:pPr>
              <w:widowControl/>
              <w:tabs>
                <w:tab w:val="left" w:pos="720"/>
              </w:tabs>
              <w:autoSpaceDE/>
              <w:autoSpaceDN/>
              <w:adjustRightInd/>
              <w:jc w:val="center"/>
              <w:rPr>
                <w:rFonts w:ascii="Arial" w:hAnsi="Arial" w:cs="Arial"/>
                <w:b/>
                <w:sz w:val="16"/>
              </w:rPr>
            </w:pPr>
            <w:r>
              <w:rPr>
                <w:rFonts w:ascii="Arial" w:hAnsi="Arial" w:cs="Arial"/>
                <w:b/>
                <w:sz w:val="16"/>
              </w:rPr>
              <w:t>7</w:t>
            </w:r>
          </w:p>
        </w:tc>
        <w:tc>
          <w:tcPr>
            <w:tcW w:w="2340" w:type="dxa"/>
            <w:vAlign w:val="center"/>
          </w:tcPr>
          <w:p w:rsidR="0043717F" w:rsidRPr="0043717F" w:rsidP="0043717F" w14:paraId="526FFD07" w14:textId="7F045ACA">
            <w:pPr>
              <w:widowControl/>
              <w:tabs>
                <w:tab w:val="left" w:pos="720"/>
              </w:tabs>
              <w:autoSpaceDE/>
              <w:autoSpaceDN/>
              <w:adjustRightInd/>
              <w:rPr>
                <w:rFonts w:ascii="Arial" w:hAnsi="Arial" w:cs="Arial"/>
                <w:sz w:val="16"/>
                <w:szCs w:val="16"/>
              </w:rPr>
            </w:pPr>
            <w:r w:rsidRPr="0043717F">
              <w:rPr>
                <w:rFonts w:ascii="Arial" w:eastAsia="Calibri" w:hAnsi="Arial" w:cs="Arial"/>
                <w:iCs/>
                <w:sz w:val="16"/>
                <w:szCs w:val="16"/>
                <w:lang w:val="en"/>
              </w:rPr>
              <w:t xml:space="preserve">Petition for Ex Parte Expungement </w:t>
            </w:r>
          </w:p>
        </w:tc>
        <w:tc>
          <w:tcPr>
            <w:tcW w:w="1620" w:type="dxa"/>
            <w:vAlign w:val="center"/>
          </w:tcPr>
          <w:p w:rsidR="0043717F" w:rsidRPr="0043717F" w:rsidP="0043717F" w14:paraId="2D4ADB4C" w14:textId="326A4F93">
            <w:pPr>
              <w:widowControl/>
              <w:tabs>
                <w:tab w:val="left" w:pos="720"/>
              </w:tabs>
              <w:autoSpaceDE/>
              <w:autoSpaceDN/>
              <w:adjustRightInd/>
              <w:jc w:val="center"/>
              <w:rPr>
                <w:rFonts w:ascii="Arial" w:hAnsi="Arial"/>
                <w:sz w:val="16"/>
                <w:szCs w:val="16"/>
              </w:rPr>
            </w:pPr>
            <w:r w:rsidRPr="0043717F">
              <w:rPr>
                <w:rFonts w:ascii="Arial" w:hAnsi="Arial" w:cs="Arial"/>
                <w:sz w:val="16"/>
                <w:szCs w:val="16"/>
              </w:rPr>
              <w:t>PTO</w:t>
            </w:r>
            <w:r w:rsidR="00B903C9">
              <w:rPr>
                <w:rFonts w:ascii="Arial" w:hAnsi="Arial" w:cs="Arial"/>
                <w:sz w:val="16"/>
                <w:szCs w:val="16"/>
              </w:rPr>
              <w:t>-</w:t>
            </w:r>
            <w:r w:rsidRPr="0043717F">
              <w:rPr>
                <w:rFonts w:ascii="Arial" w:hAnsi="Arial" w:cs="Arial"/>
                <w:sz w:val="16"/>
                <w:szCs w:val="16"/>
              </w:rPr>
              <w:t>2312</w:t>
            </w:r>
          </w:p>
        </w:tc>
        <w:tc>
          <w:tcPr>
            <w:tcW w:w="4230" w:type="dxa"/>
            <w:vAlign w:val="center"/>
          </w:tcPr>
          <w:p w:rsidR="0043717F" w:rsidRPr="0043717F" w:rsidP="0043717F" w14:paraId="6E4A8CF2" w14:textId="7E454629">
            <w:pPr>
              <w:widowControl/>
              <w:numPr>
                <w:ilvl w:val="0"/>
                <w:numId w:val="8"/>
              </w:numPr>
              <w:tabs>
                <w:tab w:val="num" w:pos="252"/>
                <w:tab w:val="clear" w:pos="360"/>
                <w:tab w:val="left" w:pos="720"/>
              </w:tabs>
              <w:autoSpaceDE/>
              <w:autoSpaceDN/>
              <w:adjustRightInd/>
              <w:ind w:left="252" w:hanging="252"/>
              <w:rPr>
                <w:rFonts w:ascii="Arial" w:hAnsi="Arial"/>
                <w:sz w:val="16"/>
                <w:szCs w:val="16"/>
              </w:rPr>
            </w:pPr>
            <w:r>
              <w:rPr>
                <w:rFonts w:ascii="Arial" w:hAnsi="Arial"/>
                <w:sz w:val="16"/>
                <w:szCs w:val="16"/>
              </w:rPr>
              <w:t xml:space="preserve">Used </w:t>
            </w:r>
            <w:r w:rsidRPr="0043717F">
              <w:rPr>
                <w:rFonts w:ascii="Arial" w:hAnsi="Arial" w:cs="Arial"/>
                <w:sz w:val="16"/>
                <w:szCs w:val="16"/>
              </w:rPr>
              <w:t>by the public to submit a petition to expunge a registration of a mark on the basis that the mark has never been used in commerce on or in connection with some or all of the goods or services recited in the registration.</w:t>
            </w:r>
          </w:p>
          <w:p w:rsidR="0043717F" w:rsidRPr="0043717F" w:rsidP="0043717F" w14:paraId="2BCBBFB6" w14:textId="22FA1028">
            <w:pPr>
              <w:widowControl/>
              <w:numPr>
                <w:ilvl w:val="0"/>
                <w:numId w:val="8"/>
              </w:numPr>
              <w:tabs>
                <w:tab w:val="num" w:pos="252"/>
                <w:tab w:val="clear" w:pos="360"/>
                <w:tab w:val="left" w:pos="720"/>
              </w:tabs>
              <w:autoSpaceDE/>
              <w:autoSpaceDN/>
              <w:adjustRightInd/>
              <w:ind w:left="252" w:hanging="252"/>
              <w:rPr>
                <w:rFonts w:ascii="Arial" w:hAnsi="Arial"/>
                <w:sz w:val="16"/>
                <w:szCs w:val="16"/>
              </w:rPr>
            </w:pPr>
            <w:r w:rsidRPr="0043717F">
              <w:rPr>
                <w:rFonts w:ascii="Arial" w:hAnsi="Arial" w:cs="Arial"/>
                <w:sz w:val="16"/>
                <w:szCs w:val="16"/>
              </w:rPr>
              <w:t>Used by the USPTO to determine whether the petition complies with the requirements of 37 CFR 2.91.</w:t>
            </w:r>
          </w:p>
        </w:tc>
      </w:tr>
      <w:tr w14:paraId="2028B26F" w14:textId="77777777" w:rsidTr="009C16EA">
        <w:tblPrEx>
          <w:tblW w:w="9360" w:type="dxa"/>
          <w:tblInd w:w="108" w:type="dxa"/>
          <w:tblLayout w:type="fixed"/>
          <w:tblLook w:val="0000"/>
        </w:tblPrEx>
        <w:trPr>
          <w:cantSplit/>
        </w:trPr>
        <w:tc>
          <w:tcPr>
            <w:tcW w:w="1170" w:type="dxa"/>
            <w:vAlign w:val="center"/>
          </w:tcPr>
          <w:p w:rsidR="0043717F" w:rsidP="0043717F" w14:paraId="5023D1B8" w14:textId="2724EE5B">
            <w:pPr>
              <w:widowControl/>
              <w:tabs>
                <w:tab w:val="left" w:pos="720"/>
              </w:tabs>
              <w:autoSpaceDE/>
              <w:autoSpaceDN/>
              <w:adjustRightInd/>
              <w:jc w:val="center"/>
              <w:rPr>
                <w:rFonts w:ascii="Arial" w:hAnsi="Arial" w:cs="Arial"/>
                <w:b/>
                <w:sz w:val="16"/>
              </w:rPr>
            </w:pPr>
            <w:r>
              <w:rPr>
                <w:rFonts w:ascii="Arial" w:hAnsi="Arial" w:cs="Arial"/>
                <w:b/>
                <w:sz w:val="16"/>
              </w:rPr>
              <w:t>8</w:t>
            </w:r>
          </w:p>
        </w:tc>
        <w:tc>
          <w:tcPr>
            <w:tcW w:w="2340" w:type="dxa"/>
            <w:vAlign w:val="center"/>
          </w:tcPr>
          <w:p w:rsidR="0043717F" w:rsidRPr="0043717F" w:rsidP="0043717F" w14:paraId="093164ED" w14:textId="38988A92">
            <w:pPr>
              <w:widowControl/>
              <w:tabs>
                <w:tab w:val="left" w:pos="720"/>
              </w:tabs>
              <w:autoSpaceDE/>
              <w:autoSpaceDN/>
              <w:adjustRightInd/>
              <w:rPr>
                <w:rFonts w:ascii="Arial" w:hAnsi="Arial" w:cs="Arial"/>
                <w:sz w:val="16"/>
                <w:szCs w:val="16"/>
              </w:rPr>
            </w:pPr>
            <w:r w:rsidRPr="0043717F">
              <w:rPr>
                <w:rFonts w:ascii="Arial" w:eastAsia="Calibri" w:hAnsi="Arial" w:cs="Arial"/>
                <w:iCs/>
                <w:sz w:val="16"/>
                <w:szCs w:val="16"/>
                <w:lang w:val="en"/>
              </w:rPr>
              <w:t>Petition for Ex Parte Reexamination</w:t>
            </w:r>
            <w:r w:rsidRPr="0043717F">
              <w:rPr>
                <w:rFonts w:ascii="Arial" w:hAnsi="Arial" w:cs="Arial"/>
                <w:sz w:val="16"/>
                <w:szCs w:val="16"/>
                <w:lang w:val="en"/>
              </w:rPr>
              <w:t xml:space="preserve"> </w:t>
            </w:r>
          </w:p>
        </w:tc>
        <w:tc>
          <w:tcPr>
            <w:tcW w:w="1620" w:type="dxa"/>
            <w:vAlign w:val="center"/>
          </w:tcPr>
          <w:p w:rsidR="0043717F" w:rsidRPr="0043717F" w:rsidP="0043717F" w14:paraId="46F98CD9" w14:textId="7F372E8A">
            <w:pPr>
              <w:widowControl/>
              <w:tabs>
                <w:tab w:val="left" w:pos="720"/>
              </w:tabs>
              <w:autoSpaceDE/>
              <w:autoSpaceDN/>
              <w:adjustRightInd/>
              <w:jc w:val="center"/>
              <w:rPr>
                <w:rFonts w:ascii="Arial" w:hAnsi="Arial"/>
                <w:sz w:val="16"/>
                <w:szCs w:val="16"/>
              </w:rPr>
            </w:pPr>
            <w:r w:rsidRPr="0043717F">
              <w:rPr>
                <w:rFonts w:ascii="Arial" w:hAnsi="Arial" w:cs="Arial"/>
                <w:sz w:val="16"/>
                <w:szCs w:val="16"/>
              </w:rPr>
              <w:t>PTO</w:t>
            </w:r>
            <w:r w:rsidR="00B903C9">
              <w:rPr>
                <w:rFonts w:ascii="Arial" w:hAnsi="Arial" w:cs="Arial"/>
                <w:sz w:val="16"/>
                <w:szCs w:val="16"/>
              </w:rPr>
              <w:t>-</w:t>
            </w:r>
            <w:r w:rsidRPr="0043717F">
              <w:rPr>
                <w:rFonts w:ascii="Arial" w:hAnsi="Arial" w:cs="Arial"/>
                <w:sz w:val="16"/>
                <w:szCs w:val="16"/>
              </w:rPr>
              <w:t>2312</w:t>
            </w:r>
          </w:p>
        </w:tc>
        <w:tc>
          <w:tcPr>
            <w:tcW w:w="4230" w:type="dxa"/>
            <w:vAlign w:val="center"/>
          </w:tcPr>
          <w:p w:rsidR="0043717F" w:rsidRPr="0043717F" w:rsidP="0043717F" w14:paraId="4D13468E" w14:textId="4C655563">
            <w:pPr>
              <w:widowControl/>
              <w:numPr>
                <w:ilvl w:val="0"/>
                <w:numId w:val="8"/>
              </w:numPr>
              <w:tabs>
                <w:tab w:val="num" w:pos="252"/>
                <w:tab w:val="clear" w:pos="360"/>
                <w:tab w:val="left" w:pos="720"/>
              </w:tabs>
              <w:autoSpaceDE/>
              <w:autoSpaceDN/>
              <w:adjustRightInd/>
              <w:ind w:left="252" w:hanging="252"/>
              <w:rPr>
                <w:rFonts w:ascii="Arial" w:hAnsi="Arial"/>
                <w:sz w:val="16"/>
                <w:szCs w:val="16"/>
              </w:rPr>
            </w:pPr>
            <w:r>
              <w:rPr>
                <w:rFonts w:ascii="Arial" w:hAnsi="Arial"/>
                <w:sz w:val="16"/>
                <w:szCs w:val="16"/>
              </w:rPr>
              <w:t xml:space="preserve">Used </w:t>
            </w:r>
            <w:r w:rsidRPr="0043717F">
              <w:rPr>
                <w:rFonts w:ascii="Arial" w:hAnsi="Arial" w:cs="Arial"/>
                <w:sz w:val="16"/>
                <w:szCs w:val="16"/>
              </w:rPr>
              <w:t>by the public to submit a petition to reexamine a registration of a mark on the basis that the mark was not in use in commerce on or in connection with some or all of the goods or services recited in the registration on or before the relevant date.</w:t>
            </w:r>
          </w:p>
          <w:p w:rsidR="0043717F" w:rsidRPr="0043717F" w:rsidP="0043717F" w14:paraId="6E9D35E0" w14:textId="42A19D10">
            <w:pPr>
              <w:widowControl/>
              <w:numPr>
                <w:ilvl w:val="0"/>
                <w:numId w:val="8"/>
              </w:numPr>
              <w:tabs>
                <w:tab w:val="num" w:pos="252"/>
                <w:tab w:val="clear" w:pos="360"/>
                <w:tab w:val="left" w:pos="720"/>
              </w:tabs>
              <w:autoSpaceDE/>
              <w:autoSpaceDN/>
              <w:adjustRightInd/>
              <w:ind w:left="252" w:hanging="252"/>
              <w:rPr>
                <w:rFonts w:ascii="Arial" w:hAnsi="Arial"/>
                <w:sz w:val="16"/>
                <w:szCs w:val="16"/>
              </w:rPr>
            </w:pPr>
            <w:r w:rsidRPr="0043717F">
              <w:rPr>
                <w:rFonts w:ascii="Arial" w:hAnsi="Arial" w:cs="Arial"/>
                <w:sz w:val="16"/>
                <w:szCs w:val="16"/>
              </w:rPr>
              <w:t>Used by the USPTO to determine whether the petition complies with the requirements of 37 CFR 2.91.</w:t>
            </w:r>
          </w:p>
        </w:tc>
      </w:tr>
      <w:tr w14:paraId="7317119E" w14:textId="77777777" w:rsidTr="009C16EA">
        <w:tblPrEx>
          <w:tblW w:w="9360" w:type="dxa"/>
          <w:tblInd w:w="108" w:type="dxa"/>
          <w:tblLayout w:type="fixed"/>
          <w:tblLook w:val="0000"/>
        </w:tblPrEx>
        <w:trPr>
          <w:cantSplit/>
        </w:trPr>
        <w:tc>
          <w:tcPr>
            <w:tcW w:w="1170" w:type="dxa"/>
            <w:vAlign w:val="center"/>
          </w:tcPr>
          <w:p w:rsidR="0043717F" w:rsidP="0043717F" w14:paraId="73007E01" w14:textId="4ED8DA78">
            <w:pPr>
              <w:widowControl/>
              <w:tabs>
                <w:tab w:val="left" w:pos="720"/>
              </w:tabs>
              <w:autoSpaceDE/>
              <w:autoSpaceDN/>
              <w:adjustRightInd/>
              <w:jc w:val="center"/>
              <w:rPr>
                <w:rFonts w:ascii="Arial" w:hAnsi="Arial" w:cs="Arial"/>
                <w:b/>
                <w:sz w:val="16"/>
              </w:rPr>
            </w:pPr>
            <w:r>
              <w:rPr>
                <w:rFonts w:ascii="Arial" w:hAnsi="Arial" w:cs="Arial"/>
                <w:b/>
                <w:sz w:val="16"/>
              </w:rPr>
              <w:t>9</w:t>
            </w:r>
          </w:p>
        </w:tc>
        <w:tc>
          <w:tcPr>
            <w:tcW w:w="2340" w:type="dxa"/>
            <w:vAlign w:val="center"/>
          </w:tcPr>
          <w:p w:rsidR="0043717F" w:rsidRPr="0043717F" w:rsidP="0043717F" w14:paraId="74EED4A9" w14:textId="39CD2659">
            <w:pPr>
              <w:widowControl/>
              <w:tabs>
                <w:tab w:val="left" w:pos="720"/>
              </w:tabs>
              <w:autoSpaceDE/>
              <w:autoSpaceDN/>
              <w:adjustRightInd/>
              <w:rPr>
                <w:rFonts w:ascii="Arial" w:hAnsi="Arial" w:cs="Arial"/>
                <w:sz w:val="16"/>
                <w:szCs w:val="16"/>
              </w:rPr>
            </w:pPr>
            <w:r w:rsidRPr="0043717F">
              <w:rPr>
                <w:rFonts w:ascii="Arial" w:eastAsia="Calibri" w:hAnsi="Arial" w:cs="Arial"/>
                <w:sz w:val="16"/>
                <w:szCs w:val="16"/>
                <w:lang w:val="en"/>
              </w:rPr>
              <w:t xml:space="preserve">Response to Petition </w:t>
            </w:r>
            <w:r w:rsidR="009437B0">
              <w:rPr>
                <w:rFonts w:ascii="Arial" w:eastAsia="Calibri" w:hAnsi="Arial" w:cs="Arial"/>
                <w:sz w:val="16"/>
                <w:szCs w:val="16"/>
                <w:lang w:val="en"/>
              </w:rPr>
              <w:t>to Director Inquiry Letter (</w:t>
            </w:r>
            <w:r w:rsidRPr="0043717F">
              <w:rPr>
                <w:rFonts w:ascii="Arial" w:eastAsia="Calibri" w:hAnsi="Arial" w:cs="Arial"/>
                <w:sz w:val="16"/>
                <w:szCs w:val="16"/>
                <w:lang w:val="en"/>
              </w:rPr>
              <w:t>for Expungement or Reexamination Inquiry Letter</w:t>
            </w:r>
            <w:r w:rsidR="00C514F9">
              <w:rPr>
                <w:rFonts w:ascii="Arial" w:eastAsia="Calibri" w:hAnsi="Arial" w:cs="Arial"/>
                <w:sz w:val="16"/>
                <w:szCs w:val="16"/>
                <w:lang w:val="en"/>
              </w:rPr>
              <w:t>)</w:t>
            </w:r>
          </w:p>
        </w:tc>
        <w:tc>
          <w:tcPr>
            <w:tcW w:w="1620" w:type="dxa"/>
            <w:vAlign w:val="center"/>
          </w:tcPr>
          <w:p w:rsidR="0043717F" w:rsidRPr="0043717F" w:rsidP="0043717F" w14:paraId="0961519B" w14:textId="5CC2494D">
            <w:pPr>
              <w:widowControl/>
              <w:tabs>
                <w:tab w:val="left" w:pos="720"/>
              </w:tabs>
              <w:autoSpaceDE/>
              <w:autoSpaceDN/>
              <w:adjustRightInd/>
              <w:jc w:val="center"/>
              <w:rPr>
                <w:rFonts w:ascii="Arial" w:hAnsi="Arial"/>
                <w:sz w:val="16"/>
                <w:szCs w:val="16"/>
              </w:rPr>
            </w:pPr>
            <w:r w:rsidRPr="0043717F">
              <w:rPr>
                <w:rFonts w:ascii="Arial" w:hAnsi="Arial" w:cs="Arial"/>
                <w:sz w:val="16"/>
                <w:szCs w:val="16"/>
              </w:rPr>
              <w:t>PTO</w:t>
            </w:r>
            <w:r w:rsidR="00B903C9">
              <w:rPr>
                <w:rFonts w:ascii="Arial" w:hAnsi="Arial" w:cs="Arial"/>
                <w:sz w:val="16"/>
                <w:szCs w:val="16"/>
              </w:rPr>
              <w:t>-</w:t>
            </w:r>
            <w:r w:rsidRPr="0043717F">
              <w:rPr>
                <w:rFonts w:ascii="Arial" w:hAnsi="Arial" w:cs="Arial"/>
                <w:sz w:val="16"/>
                <w:szCs w:val="16"/>
              </w:rPr>
              <w:t>2305</w:t>
            </w:r>
          </w:p>
        </w:tc>
        <w:tc>
          <w:tcPr>
            <w:tcW w:w="4230" w:type="dxa"/>
            <w:vAlign w:val="center"/>
          </w:tcPr>
          <w:p w:rsidR="0043717F" w:rsidRPr="0043717F" w:rsidP="0043717F" w14:paraId="7C6FFA67" w14:textId="77777777">
            <w:pPr>
              <w:widowControl/>
              <w:numPr>
                <w:ilvl w:val="0"/>
                <w:numId w:val="8"/>
              </w:numPr>
              <w:tabs>
                <w:tab w:val="num" w:pos="252"/>
                <w:tab w:val="clear" w:pos="360"/>
                <w:tab w:val="left" w:pos="720"/>
              </w:tabs>
              <w:autoSpaceDE/>
              <w:autoSpaceDN/>
              <w:adjustRightInd/>
              <w:ind w:left="252" w:hanging="252"/>
              <w:rPr>
                <w:rFonts w:ascii="Arial" w:hAnsi="Arial" w:cs="Arial"/>
                <w:sz w:val="16"/>
                <w:szCs w:val="16"/>
              </w:rPr>
            </w:pPr>
            <w:r w:rsidRPr="0043717F">
              <w:rPr>
                <w:rFonts w:ascii="Arial" w:hAnsi="Arial" w:cs="Arial"/>
                <w:sz w:val="16"/>
                <w:szCs w:val="16"/>
              </w:rPr>
              <w:t xml:space="preserve">Used by the public to respond to a notice of deficiency that the USPTO issued after the filing of an incomplete Petition for Ex Parte Expungement or Reexamination. </w:t>
            </w:r>
          </w:p>
          <w:p w:rsidR="0043717F" w:rsidRPr="0043717F" w:rsidP="0043717F" w14:paraId="758464AC" w14:textId="6EE6401F">
            <w:pPr>
              <w:widowControl/>
              <w:numPr>
                <w:ilvl w:val="0"/>
                <w:numId w:val="8"/>
              </w:numPr>
              <w:tabs>
                <w:tab w:val="num" w:pos="252"/>
                <w:tab w:val="clear" w:pos="360"/>
                <w:tab w:val="left" w:pos="720"/>
              </w:tabs>
              <w:autoSpaceDE/>
              <w:autoSpaceDN/>
              <w:adjustRightInd/>
              <w:ind w:left="252" w:hanging="252"/>
              <w:rPr>
                <w:rFonts w:ascii="Arial" w:hAnsi="Arial"/>
                <w:sz w:val="16"/>
                <w:szCs w:val="16"/>
              </w:rPr>
            </w:pPr>
            <w:r w:rsidRPr="0043717F">
              <w:rPr>
                <w:rFonts w:ascii="Arial" w:hAnsi="Arial" w:cs="Arial"/>
                <w:sz w:val="16"/>
                <w:szCs w:val="16"/>
              </w:rPr>
              <w:t>Used by the USPTO to collect information that the petitioner did not supply in the original Petition for Ex Parte Expungement or Reexamination and which the USPTO needs to complete the review of the petition.</w:t>
            </w:r>
          </w:p>
        </w:tc>
      </w:tr>
    </w:tbl>
    <w:p w:rsidR="00636EDA" w:rsidRPr="00476F66" w:rsidP="00636EDA" w14:paraId="79D4A0B7" w14:textId="77777777">
      <w:pPr>
        <w:widowControl/>
        <w:jc w:val="both"/>
        <w:rPr>
          <w:rFonts w:ascii="Arial" w:hAnsi="Arial" w:cs="Arial"/>
          <w:color w:val="0000FF"/>
        </w:rPr>
      </w:pPr>
    </w:p>
    <w:p w:rsidR="00567B74" w:rsidRPr="00004988" w:rsidP="00004988" w14:paraId="6F5A8D53" w14:textId="08111934">
      <w:pPr>
        <w:pStyle w:val="ListParagraph"/>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B74" w:rsidRPr="00432944" w:rsidP="00636EDA" w14:paraId="22746287" w14:textId="77777777">
      <w:pPr>
        <w:widowControl/>
        <w:tabs>
          <w:tab w:val="left" w:pos="-984"/>
          <w:tab w:val="left" w:pos="-720"/>
          <w:tab w:val="left" w:pos="720"/>
        </w:tabs>
        <w:jc w:val="both"/>
        <w:rPr>
          <w:rFonts w:ascii="Arial" w:hAnsi="Arial" w:cs="Arial"/>
        </w:rPr>
      </w:pPr>
    </w:p>
    <w:p w:rsidR="00860C84" w:rsidP="00F301D5" w14:paraId="6CC6DDD1" w14:textId="24A657A0">
      <w:pPr>
        <w:widowControl/>
        <w:tabs>
          <w:tab w:val="left" w:pos="-984"/>
          <w:tab w:val="left" w:pos="-720"/>
          <w:tab w:val="left" w:pos="720"/>
        </w:tabs>
        <w:jc w:val="both"/>
        <w:rPr>
          <w:rFonts w:ascii="Arial" w:hAnsi="Arial" w:cs="Arial"/>
        </w:rPr>
      </w:pPr>
      <w:r>
        <w:rPr>
          <w:rFonts w:ascii="Arial" w:hAnsi="Arial" w:cs="Arial"/>
        </w:rPr>
        <w:t>The USPTO operates the following IT systems that support this information collection:</w:t>
      </w:r>
    </w:p>
    <w:p w:rsidR="00AF048F" w:rsidP="00AF048F" w14:paraId="1C7C6527" w14:textId="7B77AC92">
      <w:pPr>
        <w:pStyle w:val="ListParagraph"/>
        <w:widowControl/>
        <w:numPr>
          <w:ilvl w:val="0"/>
          <w:numId w:val="18"/>
        </w:numPr>
        <w:tabs>
          <w:tab w:val="left" w:pos="-984"/>
          <w:tab w:val="left" w:pos="-720"/>
          <w:tab w:val="left" w:pos="720"/>
        </w:tabs>
        <w:jc w:val="both"/>
        <w:rPr>
          <w:rFonts w:ascii="Arial" w:hAnsi="Arial" w:cs="Arial"/>
        </w:rPr>
      </w:pPr>
      <w:r>
        <w:rPr>
          <w:rFonts w:ascii="Arial" w:hAnsi="Arial" w:cs="Arial"/>
        </w:rPr>
        <w:t>Trademark Center</w:t>
      </w:r>
    </w:p>
    <w:p w:rsidR="00AF048F" w:rsidP="00AF048F" w14:paraId="39244C02" w14:textId="5860B9D3">
      <w:pPr>
        <w:pStyle w:val="ListParagraph"/>
        <w:widowControl/>
        <w:numPr>
          <w:ilvl w:val="0"/>
          <w:numId w:val="18"/>
        </w:numPr>
        <w:tabs>
          <w:tab w:val="left" w:pos="-984"/>
          <w:tab w:val="left" w:pos="-720"/>
          <w:tab w:val="left" w:pos="720"/>
        </w:tabs>
        <w:jc w:val="both"/>
        <w:rPr>
          <w:rFonts w:ascii="Arial" w:hAnsi="Arial" w:cs="Arial"/>
        </w:rPr>
      </w:pPr>
      <w:r>
        <w:rPr>
          <w:rFonts w:ascii="Arial" w:hAnsi="Arial" w:cs="Arial"/>
        </w:rPr>
        <w:t>Trademark Electronic Application System (TEAS)</w:t>
      </w:r>
    </w:p>
    <w:p w:rsidR="00AF048F" w:rsidP="00AF048F" w14:paraId="11C5A5ED" w14:textId="527E10A1">
      <w:pPr>
        <w:pStyle w:val="ListParagraph"/>
        <w:widowControl/>
        <w:numPr>
          <w:ilvl w:val="0"/>
          <w:numId w:val="18"/>
        </w:numPr>
        <w:tabs>
          <w:tab w:val="left" w:pos="-984"/>
          <w:tab w:val="left" w:pos="-720"/>
          <w:tab w:val="left" w:pos="720"/>
        </w:tabs>
        <w:jc w:val="both"/>
        <w:rPr>
          <w:rFonts w:ascii="Arial" w:hAnsi="Arial" w:cs="Arial"/>
        </w:rPr>
      </w:pPr>
      <w:r>
        <w:rPr>
          <w:rFonts w:ascii="Arial" w:hAnsi="Arial" w:cs="Arial"/>
        </w:rPr>
        <w:t>Trademark Status and Document Retrieval System (TSDR)</w:t>
      </w:r>
    </w:p>
    <w:p w:rsidR="00AF048F" w:rsidP="00AF048F" w14:paraId="1CB2D143" w14:textId="6DEF8887">
      <w:pPr>
        <w:pStyle w:val="ListParagraph"/>
        <w:widowControl/>
        <w:numPr>
          <w:ilvl w:val="0"/>
          <w:numId w:val="18"/>
        </w:numPr>
        <w:tabs>
          <w:tab w:val="left" w:pos="-984"/>
          <w:tab w:val="left" w:pos="-720"/>
          <w:tab w:val="left" w:pos="720"/>
        </w:tabs>
        <w:jc w:val="both"/>
        <w:rPr>
          <w:rFonts w:ascii="Arial" w:hAnsi="Arial" w:cs="Arial"/>
        </w:rPr>
      </w:pPr>
      <w:r>
        <w:rPr>
          <w:rFonts w:ascii="Arial" w:hAnsi="Arial" w:cs="Arial"/>
        </w:rPr>
        <w:t>Trademark Search</w:t>
      </w:r>
    </w:p>
    <w:p w:rsidR="00AF048F" w:rsidRPr="00AF048F" w:rsidP="00AF048F" w14:paraId="19558BF2" w14:textId="6EE4C533">
      <w:pPr>
        <w:widowControl/>
        <w:tabs>
          <w:tab w:val="left" w:pos="-984"/>
          <w:tab w:val="left" w:pos="-720"/>
          <w:tab w:val="left" w:pos="720"/>
        </w:tabs>
        <w:jc w:val="both"/>
        <w:rPr>
          <w:rFonts w:ascii="Arial" w:hAnsi="Arial" w:cs="Arial"/>
        </w:rPr>
      </w:pPr>
    </w:p>
    <w:p w:rsidR="00AF048F" w:rsidP="00AF048F" w14:paraId="596E24DF" w14:textId="14D4C200">
      <w:pPr>
        <w:widowControl/>
        <w:tabs>
          <w:tab w:val="left" w:pos="-984"/>
          <w:tab w:val="left" w:pos="-720"/>
          <w:tab w:val="left" w:pos="720"/>
        </w:tabs>
        <w:jc w:val="both"/>
        <w:rPr>
          <w:rFonts w:ascii="Arial" w:hAnsi="Arial" w:cs="Arial"/>
        </w:rPr>
      </w:pPr>
      <w:r w:rsidRPr="00AF048F">
        <w:rPr>
          <w:rFonts w:ascii="Arial" w:hAnsi="Arial" w:cs="Arial"/>
        </w:rPr>
        <w:t xml:space="preserve">The USPTO provides online </w:t>
      </w:r>
      <w:r>
        <w:rPr>
          <w:rFonts w:ascii="Arial" w:hAnsi="Arial" w:cs="Arial"/>
        </w:rPr>
        <w:t xml:space="preserve">electronic forms through </w:t>
      </w:r>
      <w:r w:rsidR="007D0CF3">
        <w:rPr>
          <w:rFonts w:ascii="Arial" w:hAnsi="Arial" w:cs="Arial"/>
        </w:rPr>
        <w:t xml:space="preserve">TEAS and </w:t>
      </w:r>
      <w:r>
        <w:rPr>
          <w:rFonts w:ascii="Arial" w:hAnsi="Arial" w:cs="Arial"/>
        </w:rPr>
        <w:t xml:space="preserve">Trademark </w:t>
      </w:r>
      <w:r w:rsidR="00DC511D">
        <w:rPr>
          <w:rFonts w:ascii="Arial" w:hAnsi="Arial" w:cs="Arial"/>
        </w:rPr>
        <w:t>Center,</w:t>
      </w:r>
      <w:r w:rsidR="00091D4C">
        <w:rPr>
          <w:rFonts w:ascii="Arial" w:hAnsi="Arial" w:cs="Arial"/>
        </w:rPr>
        <w:t xml:space="preserve"> which are accessible on the USPTO website</w:t>
      </w:r>
      <w:r>
        <w:rPr>
          <w:rFonts w:ascii="Arial" w:hAnsi="Arial" w:cs="Arial"/>
        </w:rPr>
        <w:t xml:space="preserve">. </w:t>
      </w:r>
      <w:r w:rsidRPr="007F4962" w:rsidR="007F4962">
        <w:rPr>
          <w:rFonts w:ascii="Arial" w:hAnsi="Arial" w:cs="Arial"/>
        </w:rPr>
        <w:t xml:space="preserve">Electronic forms can only be submitted via TEAS or Trademark Center; filers may not e-mail their own forms to the USPTO. </w:t>
      </w:r>
      <w:r>
        <w:rPr>
          <w:rFonts w:ascii="Arial" w:hAnsi="Arial" w:cs="Arial"/>
        </w:rPr>
        <w:t xml:space="preserve">Once completed, the forms are transmitted to the USPTO. The forms include “help” instructions and “form wizards” that tailor </w:t>
      </w:r>
      <w:r w:rsidR="003F08CF">
        <w:rPr>
          <w:rFonts w:ascii="Arial" w:hAnsi="Arial" w:cs="Arial"/>
        </w:rPr>
        <w:t xml:space="preserve">the </w:t>
      </w:r>
      <w:r>
        <w:rPr>
          <w:rFonts w:ascii="Arial" w:hAnsi="Arial" w:cs="Arial"/>
        </w:rPr>
        <w:t xml:space="preserve">forms to the particular characteristics of the </w:t>
      </w:r>
      <w:r w:rsidR="003F08CF">
        <w:rPr>
          <w:rFonts w:ascii="Arial" w:hAnsi="Arial" w:cs="Arial"/>
        </w:rPr>
        <w:t xml:space="preserve">application(s) or registration(s) in question. </w:t>
      </w:r>
      <w:r w:rsidR="00F17E25">
        <w:rPr>
          <w:rFonts w:ascii="Arial" w:hAnsi="Arial" w:cs="Arial"/>
        </w:rPr>
        <w:t xml:space="preserve">The </w:t>
      </w:r>
      <w:r w:rsidR="003F08CF">
        <w:rPr>
          <w:rFonts w:ascii="Arial" w:hAnsi="Arial" w:cs="Arial"/>
        </w:rPr>
        <w:t>USPTO is transition</w:t>
      </w:r>
      <w:r w:rsidR="00526005">
        <w:rPr>
          <w:rFonts w:ascii="Arial" w:hAnsi="Arial" w:cs="Arial"/>
        </w:rPr>
        <w:t>ing</w:t>
      </w:r>
      <w:r w:rsidR="003F08CF">
        <w:rPr>
          <w:rFonts w:ascii="Arial" w:hAnsi="Arial" w:cs="Arial"/>
        </w:rPr>
        <w:t xml:space="preserve"> to </w:t>
      </w:r>
      <w:r w:rsidR="00E028E1">
        <w:rPr>
          <w:rFonts w:ascii="Arial" w:hAnsi="Arial" w:cs="Arial"/>
        </w:rPr>
        <w:t>exclusive</w:t>
      </w:r>
      <w:r w:rsidR="003F08CF">
        <w:rPr>
          <w:rFonts w:ascii="Arial" w:hAnsi="Arial" w:cs="Arial"/>
        </w:rPr>
        <w:t xml:space="preserve"> use of Trademark Center, starting in 2024. Once Trademark Center is fully developed, TEAS will be retired. </w:t>
      </w:r>
    </w:p>
    <w:p w:rsidR="003F08CF" w:rsidP="00AF048F" w14:paraId="00880EF2" w14:textId="7EB20A04">
      <w:pPr>
        <w:widowControl/>
        <w:tabs>
          <w:tab w:val="left" w:pos="-984"/>
          <w:tab w:val="left" w:pos="-720"/>
          <w:tab w:val="left" w:pos="720"/>
        </w:tabs>
        <w:jc w:val="both"/>
        <w:rPr>
          <w:rFonts w:ascii="Arial" w:hAnsi="Arial" w:cs="Arial"/>
        </w:rPr>
      </w:pPr>
    </w:p>
    <w:p w:rsidR="003F08CF" w:rsidRPr="003F08CF" w:rsidP="003F08CF" w14:paraId="2BB1E9C4" w14:textId="5E9639D9">
      <w:pPr>
        <w:pStyle w:val="NoSpacing"/>
        <w:jc w:val="both"/>
        <w:rPr>
          <w:rFonts w:ascii="Arial" w:hAnsi="Arial" w:cs="Arial"/>
          <w:sz w:val="24"/>
          <w:szCs w:val="24"/>
        </w:rPr>
      </w:pPr>
      <w:r w:rsidRPr="003F08CF">
        <w:rPr>
          <w:rFonts w:ascii="Arial" w:hAnsi="Arial" w:cs="Arial"/>
          <w:sz w:val="24"/>
          <w:szCs w:val="24"/>
        </w:rPr>
        <w:t xml:space="preserve">In addition to providing a system for electronic transmission of trademark submissions, the USPTO also provides the public with online access to various trademark records. </w:t>
      </w:r>
    </w:p>
    <w:p w:rsidR="003F08CF" w:rsidRPr="003F08CF" w:rsidP="003F08CF" w14:paraId="44362BA6" w14:textId="77777777">
      <w:pPr>
        <w:pStyle w:val="NoSpacing"/>
        <w:jc w:val="both"/>
        <w:rPr>
          <w:rFonts w:ascii="Arial" w:hAnsi="Arial" w:cs="Arial"/>
          <w:sz w:val="24"/>
          <w:szCs w:val="24"/>
        </w:rPr>
      </w:pPr>
    </w:p>
    <w:p w:rsidR="003F08CF" w:rsidRPr="003F08CF" w:rsidP="003F08CF" w14:paraId="6361D580" w14:textId="77777777">
      <w:pPr>
        <w:pStyle w:val="NoSpacing"/>
        <w:jc w:val="both"/>
        <w:rPr>
          <w:rFonts w:ascii="Arial" w:hAnsi="Arial" w:cs="Arial"/>
          <w:sz w:val="24"/>
          <w:szCs w:val="24"/>
        </w:rPr>
      </w:pPr>
      <w:r w:rsidRPr="003F08CF">
        <w:rPr>
          <w:rFonts w:ascii="Arial" w:hAnsi="Arial" w:cs="Arial"/>
          <w:sz w:val="24"/>
          <w:szCs w:val="24"/>
        </w:rPr>
        <w:t>The USPTO maintains TSDR, an online image database that displays each document that makes up the “electronic file wrapper” of a trademark application or registration and provides users with information regarding the status and prosecution history of trademark applications and registrations. The TSDR system is updated daily.</w:t>
      </w:r>
    </w:p>
    <w:p w:rsidR="003F08CF" w:rsidRPr="003F08CF" w:rsidP="003F08CF" w14:paraId="3B486C69" w14:textId="77777777">
      <w:pPr>
        <w:pStyle w:val="NoSpacing"/>
        <w:jc w:val="both"/>
        <w:rPr>
          <w:rFonts w:ascii="Arial" w:hAnsi="Arial" w:cs="Arial"/>
          <w:sz w:val="24"/>
          <w:szCs w:val="24"/>
        </w:rPr>
      </w:pPr>
    </w:p>
    <w:p w:rsidR="003F08CF" w:rsidRPr="003F08CF" w:rsidP="003F08CF" w14:paraId="0F372CD3" w14:textId="4544B9EF">
      <w:pPr>
        <w:pStyle w:val="NoSpacing"/>
        <w:jc w:val="both"/>
        <w:rPr>
          <w:rFonts w:ascii="Arial" w:hAnsi="Arial" w:cs="Arial"/>
          <w:sz w:val="24"/>
          <w:szCs w:val="24"/>
        </w:rPr>
      </w:pPr>
      <w:r w:rsidRPr="003F08CF">
        <w:rPr>
          <w:rFonts w:ascii="Arial" w:hAnsi="Arial" w:cs="Arial"/>
          <w:sz w:val="24"/>
          <w:szCs w:val="24"/>
        </w:rPr>
        <w:t xml:space="preserve">The USPTO also provides Trademark Search, a web-based record of registered marks, and marks for which applications for registration have been submitted. Trademark Search can be used by potential applicants for trademark registration to assist in the determination of whether a particular mark may be available. The data in Trademark Search is identical to the data reviewed by examining attorneys at the USPTO in their determination of whether there is, or may be, a likelihood of confusion between marks for which registration is sought and marks in existing registrations or pending applications for registration. </w:t>
      </w:r>
    </w:p>
    <w:p w:rsidR="00AF048F" w:rsidRPr="00476F66" w:rsidP="00F301D5" w14:paraId="7DC6EDC9" w14:textId="77777777">
      <w:pPr>
        <w:widowControl/>
        <w:tabs>
          <w:tab w:val="left" w:pos="-984"/>
          <w:tab w:val="left" w:pos="-720"/>
          <w:tab w:val="left" w:pos="720"/>
        </w:tabs>
        <w:jc w:val="both"/>
        <w:rPr>
          <w:rFonts w:ascii="Arial" w:hAnsi="Arial" w:cs="Arial"/>
          <w:color w:val="0000FF"/>
        </w:rPr>
      </w:pPr>
    </w:p>
    <w:p w:rsidR="00567B74" w:rsidRPr="00004988" w:rsidP="00004988" w14:paraId="0C4A149D" w14:textId="2CD8B59D">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636EDA" w:rsidP="00636EDA" w14:paraId="79D4A0C3" w14:textId="1CFE1245">
      <w:pPr>
        <w:widowControl/>
        <w:tabs>
          <w:tab w:val="left" w:pos="-984"/>
          <w:tab w:val="left" w:pos="-720"/>
          <w:tab w:val="left" w:pos="720"/>
        </w:tabs>
        <w:jc w:val="both"/>
        <w:rPr>
          <w:rFonts w:ascii="Arial" w:hAnsi="Arial" w:cs="Arial"/>
        </w:rPr>
      </w:pPr>
    </w:p>
    <w:p w:rsidR="0013282E" w:rsidP="00636EDA" w14:paraId="5A0FB489" w14:textId="6F5D325F">
      <w:pPr>
        <w:widowControl/>
        <w:tabs>
          <w:tab w:val="left" w:pos="-984"/>
          <w:tab w:val="left" w:pos="-720"/>
          <w:tab w:val="left" w:pos="720"/>
        </w:tabs>
        <w:jc w:val="both"/>
        <w:rPr>
          <w:rFonts w:ascii="Arial" w:hAnsi="Arial" w:cs="Arial"/>
        </w:rPr>
      </w:pPr>
      <w:r>
        <w:rPr>
          <w:rFonts w:ascii="Arial" w:hAnsi="Arial" w:cs="Arial"/>
        </w:rPr>
        <w:t xml:space="preserve">This information collection does not solicit any data already available at the USPTO. This information collection does not create a duplication of effort. </w:t>
      </w:r>
    </w:p>
    <w:p w:rsidR="0013282E" w:rsidRPr="00004988" w:rsidP="00636EDA" w14:paraId="06E26C54" w14:textId="77777777">
      <w:pPr>
        <w:widowControl/>
        <w:tabs>
          <w:tab w:val="left" w:pos="-984"/>
          <w:tab w:val="left" w:pos="-720"/>
          <w:tab w:val="left" w:pos="720"/>
        </w:tabs>
        <w:jc w:val="both"/>
        <w:rPr>
          <w:rFonts w:ascii="Arial" w:hAnsi="Arial" w:cs="Arial"/>
          <w:b/>
          <w:color w:val="0000FF"/>
          <w:sz w:val="32"/>
        </w:rPr>
      </w:pPr>
    </w:p>
    <w:p w:rsidR="00567B74" w:rsidRPr="00004988" w:rsidP="00004988" w14:paraId="0796867C" w14:textId="3CE8F2B9">
      <w:pPr>
        <w:pStyle w:val="ListParagraph"/>
        <w:keepNext/>
        <w:widowControl/>
        <w:numPr>
          <w:ilvl w:val="0"/>
          <w:numId w:val="13"/>
        </w:numPr>
        <w:tabs>
          <w:tab w:val="left" w:pos="-984"/>
          <w:tab w:val="left" w:pos="-720"/>
          <w:tab w:val="left" w:pos="720"/>
        </w:tabs>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636EDA" w:rsidP="00636EDA" w14:paraId="79D4A0C7" w14:textId="4DE70A4A">
      <w:pPr>
        <w:widowControl/>
        <w:tabs>
          <w:tab w:val="left" w:pos="-984"/>
          <w:tab w:val="left" w:pos="-720"/>
          <w:tab w:val="left" w:pos="720"/>
        </w:tabs>
        <w:jc w:val="both"/>
        <w:rPr>
          <w:rFonts w:ascii="Arial" w:hAnsi="Arial" w:cs="Arial"/>
        </w:rPr>
      </w:pPr>
    </w:p>
    <w:p w:rsidR="003F6B61" w:rsidP="00636EDA" w14:paraId="338289F5" w14:textId="0FF06384">
      <w:pPr>
        <w:widowControl/>
        <w:tabs>
          <w:tab w:val="left" w:pos="-984"/>
          <w:tab w:val="left" w:pos="-720"/>
          <w:tab w:val="left" w:pos="720"/>
        </w:tabs>
        <w:jc w:val="both"/>
        <w:rPr>
          <w:rFonts w:ascii="Arial" w:hAnsi="Arial" w:cs="Arial"/>
        </w:rPr>
      </w:pPr>
      <w:r>
        <w:rPr>
          <w:rFonts w:ascii="Arial" w:hAnsi="Arial" w:cs="Arial"/>
        </w:rPr>
        <w:t xml:space="preserve">The USPTO expects that the submission of the information provided places no undue burden on small businesses or other small entities. The same information is required from every customer and is not available from any other source. </w:t>
      </w:r>
    </w:p>
    <w:p w:rsidR="003F6B61" w:rsidRPr="00476F66" w:rsidP="00636EDA" w14:paraId="5C84EFEB" w14:textId="77777777">
      <w:pPr>
        <w:widowControl/>
        <w:tabs>
          <w:tab w:val="left" w:pos="-984"/>
          <w:tab w:val="left" w:pos="-720"/>
          <w:tab w:val="left" w:pos="720"/>
        </w:tabs>
        <w:jc w:val="both"/>
        <w:rPr>
          <w:rFonts w:ascii="Arial" w:hAnsi="Arial" w:cs="Arial"/>
          <w:color w:val="0000FF"/>
        </w:rPr>
      </w:pPr>
    </w:p>
    <w:p w:rsidR="00567B74" w:rsidRPr="00004988" w:rsidP="00004988" w14:paraId="74658122" w14:textId="10F428CE">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Describe the consequence to </w:t>
      </w:r>
      <w:r w:rsidR="00DF5688">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567B74" w:rsidRPr="001213A9" w:rsidP="00636EDA" w14:paraId="53CFE4DC" w14:textId="77777777">
      <w:pPr>
        <w:keepNext/>
        <w:keepLines/>
        <w:widowControl/>
        <w:tabs>
          <w:tab w:val="left" w:pos="-984"/>
          <w:tab w:val="left" w:pos="-720"/>
          <w:tab w:val="left" w:pos="720"/>
        </w:tabs>
        <w:jc w:val="both"/>
        <w:rPr>
          <w:rFonts w:ascii="Arial" w:hAnsi="Arial" w:cs="Arial"/>
          <w:b/>
          <w:bCs/>
        </w:rPr>
      </w:pPr>
    </w:p>
    <w:p w:rsidR="0080067D" w:rsidRPr="001213A9" w:rsidP="001213A9" w14:paraId="5FBAB71A" w14:textId="7766A872">
      <w:pPr>
        <w:pStyle w:val="NoSpacing"/>
        <w:jc w:val="both"/>
        <w:rPr>
          <w:rFonts w:ascii="Arial" w:hAnsi="Arial" w:cs="Arial"/>
          <w:sz w:val="24"/>
          <w:szCs w:val="24"/>
        </w:rPr>
      </w:pPr>
      <w:r w:rsidRPr="001213A9">
        <w:rPr>
          <w:rFonts w:ascii="Arial" w:hAnsi="Arial" w:cs="Arial"/>
          <w:sz w:val="24"/>
          <w:szCs w:val="24"/>
        </w:rPr>
        <w:t>This information collection could not be conducted less frequently, since the information is collected only when voluntarily submitted by the public. If the information were not collected, the public would not be able to submit letters of protest, requests to make special, responses to petition inquiry letters, petitions to make special, requests to restore a filing date, requests for reinstatement</w:t>
      </w:r>
      <w:r w:rsidR="003A5135">
        <w:rPr>
          <w:rFonts w:ascii="Arial" w:hAnsi="Arial" w:cs="Arial"/>
          <w:sz w:val="24"/>
          <w:szCs w:val="24"/>
        </w:rPr>
        <w:t xml:space="preserve">, </w:t>
      </w:r>
      <w:r w:rsidR="00B7111B">
        <w:rPr>
          <w:rFonts w:ascii="Arial" w:hAnsi="Arial" w:cs="Arial"/>
          <w:sz w:val="24"/>
          <w:szCs w:val="24"/>
        </w:rPr>
        <w:t xml:space="preserve">and </w:t>
      </w:r>
      <w:r w:rsidR="003A5135">
        <w:rPr>
          <w:rFonts w:ascii="Arial" w:hAnsi="Arial" w:cs="Arial"/>
          <w:sz w:val="24"/>
          <w:szCs w:val="24"/>
        </w:rPr>
        <w:t>petitions for expungement or reinstatement</w:t>
      </w:r>
      <w:r w:rsidR="00B7111B">
        <w:rPr>
          <w:rFonts w:ascii="Arial" w:hAnsi="Arial" w:cs="Arial"/>
          <w:sz w:val="24"/>
          <w:szCs w:val="24"/>
        </w:rPr>
        <w:t>.</w:t>
      </w:r>
      <w:r w:rsidR="003A5135">
        <w:rPr>
          <w:rFonts w:ascii="Arial" w:hAnsi="Arial" w:cs="Arial"/>
          <w:sz w:val="24"/>
          <w:szCs w:val="24"/>
        </w:rPr>
        <w:t xml:space="preserve"> If this information were not collected,</w:t>
      </w:r>
      <w:r w:rsidRPr="001213A9">
        <w:rPr>
          <w:rFonts w:ascii="Arial" w:hAnsi="Arial" w:cs="Arial"/>
          <w:sz w:val="24"/>
          <w:szCs w:val="24"/>
        </w:rPr>
        <w:t xml:space="preserve"> </w:t>
      </w:r>
      <w:r w:rsidR="00F93929">
        <w:rPr>
          <w:rFonts w:ascii="Arial" w:hAnsi="Arial" w:cs="Arial"/>
          <w:sz w:val="24"/>
          <w:szCs w:val="24"/>
        </w:rPr>
        <w:t xml:space="preserve">the </w:t>
      </w:r>
      <w:r w:rsidRPr="001213A9">
        <w:rPr>
          <w:rFonts w:ascii="Arial" w:hAnsi="Arial" w:cs="Arial"/>
          <w:sz w:val="24"/>
          <w:szCs w:val="24"/>
        </w:rPr>
        <w:t>USPTO could not comply with the requirements of the Act and rules of practice (15 U.S.C. §§ 1051</w:t>
      </w:r>
      <w:r w:rsidR="00AF296D">
        <w:rPr>
          <w:rFonts w:ascii="Arial" w:hAnsi="Arial" w:cs="Arial"/>
          <w:sz w:val="24"/>
          <w:szCs w:val="24"/>
        </w:rPr>
        <w:t>, 1062,</w:t>
      </w:r>
      <w:r w:rsidRPr="001213A9">
        <w:rPr>
          <w:rFonts w:ascii="Arial" w:hAnsi="Arial" w:cs="Arial"/>
          <w:sz w:val="24"/>
          <w:szCs w:val="24"/>
        </w:rPr>
        <w:t xml:space="preserve"> and 1123 and 37 CFR </w:t>
      </w:r>
      <w:r w:rsidR="00F93929">
        <w:rPr>
          <w:rFonts w:ascii="Arial" w:hAnsi="Arial" w:cs="Arial"/>
          <w:sz w:val="24"/>
          <w:szCs w:val="24"/>
        </w:rPr>
        <w:t>p</w:t>
      </w:r>
      <w:r w:rsidRPr="001213A9">
        <w:rPr>
          <w:rFonts w:ascii="Arial" w:hAnsi="Arial" w:cs="Arial"/>
          <w:sz w:val="24"/>
          <w:szCs w:val="24"/>
        </w:rPr>
        <w:t xml:space="preserve">art 2). </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004988" w14:paraId="4F7FFAF0" w14:textId="0C507262">
      <w:pPr>
        <w:pStyle w:val="ListParagraph"/>
        <w:keepNext/>
        <w:keepLines/>
        <w:widowControl/>
        <w:numPr>
          <w:ilvl w:val="0"/>
          <w:numId w:val="13"/>
        </w:numPr>
        <w:tabs>
          <w:tab w:val="left" w:pos="-984"/>
          <w:tab w:val="left" w:pos="-720"/>
          <w:tab w:val="left" w:pos="720"/>
        </w:tabs>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4A110E" w14:paraId="7BCA977C" w14:textId="10348CA2">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report information to the agency more often than</w:t>
      </w:r>
      <w:r w:rsidR="004A110E">
        <w:rPr>
          <w:rFonts w:ascii="Arial" w:hAnsi="Arial" w:cs="Arial"/>
          <w:b/>
        </w:rPr>
        <w:t xml:space="preserve"> </w:t>
      </w:r>
      <w:r w:rsidRPr="00004988">
        <w:rPr>
          <w:rFonts w:ascii="Arial" w:hAnsi="Arial" w:cs="Arial"/>
          <w:b/>
        </w:rPr>
        <w:t xml:space="preserve">quarterly; </w:t>
      </w:r>
    </w:p>
    <w:p w:rsidR="00567B74" w:rsidRPr="00004988" w:rsidP="004A110E" w14:paraId="26226922" w14:textId="4B03E8FC">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prepare a written response to a collection of information in fewer than 30 days after receipt of it; </w:t>
      </w:r>
    </w:p>
    <w:p w:rsidR="00567B74" w:rsidRPr="00004988" w:rsidP="004A110E" w14:paraId="11280536" w14:textId="700DE5FC">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submit more than an original and two copies of any</w:t>
      </w:r>
      <w:r w:rsidR="004A110E">
        <w:rPr>
          <w:rFonts w:ascii="Arial" w:hAnsi="Arial" w:cs="Arial"/>
          <w:b/>
        </w:rPr>
        <w:t xml:space="preserve"> </w:t>
      </w:r>
      <w:r w:rsidRPr="00004988">
        <w:rPr>
          <w:rFonts w:ascii="Arial" w:hAnsi="Arial" w:cs="Arial"/>
          <w:b/>
        </w:rPr>
        <w:t xml:space="preserve">document; </w:t>
      </w:r>
    </w:p>
    <w:p w:rsidR="00567B74" w:rsidRPr="00004988" w:rsidP="004A110E" w14:paraId="475CA383" w14:textId="603CD79A">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004A110E" w14:paraId="47F9A996" w14:textId="19280DE2">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in connection with a statistical survey, that is not designed to produce valid and reliable results that can be generalized to the universe of study; </w:t>
      </w:r>
    </w:p>
    <w:p w:rsidR="00957A93" w:rsidP="003A5135" w14:paraId="6DE4FEEB" w14:textId="2A24EC32">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the use of a statistical data classification that has not been reviewed and approved by OMB; </w:t>
      </w:r>
    </w:p>
    <w:p w:rsidR="00567B74" w:rsidRPr="00004988" w:rsidP="004A110E" w14:paraId="4FEBC6E5" w14:textId="0C070241">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957A93">
        <w:rPr>
          <w:rFonts w:ascii="Arial" w:hAnsi="Arial" w:cs="Arial"/>
          <w:b/>
        </w:rPr>
        <w:t xml:space="preserve">   </w:t>
      </w:r>
      <w:r w:rsidRPr="00004988">
        <w:rPr>
          <w:rFonts w:ascii="Arial" w:hAnsi="Arial" w:cs="Arial"/>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4A110E" w14:paraId="233A0C25" w14:textId="6A6AF841">
      <w:pPr>
        <w:widowControl/>
        <w:autoSpaceDE/>
        <w:autoSpaceDN/>
        <w:adjustRightInd/>
        <w:ind w:left="720" w:hanging="45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636EDA" w:rsidRPr="00C93EDD" w:rsidP="00636EDA" w14:paraId="79D4A0CE"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636EDA" w:rsidRPr="00C93EDD" w:rsidP="00636EDA" w14:paraId="79D4A0CF" w14:textId="77777777">
      <w:pPr>
        <w:widowControl/>
        <w:tabs>
          <w:tab w:val="left" w:pos="-984"/>
          <w:tab w:val="left" w:pos="-720"/>
          <w:tab w:val="left" w:pos="720"/>
        </w:tabs>
        <w:jc w:val="both"/>
        <w:rPr>
          <w:rFonts w:ascii="Arial" w:hAnsi="Arial" w:cs="Arial"/>
        </w:rPr>
      </w:pPr>
    </w:p>
    <w:p w:rsidR="00567B74" w:rsidRPr="00004988" w:rsidP="00567B74" w14:paraId="4F6EA99D" w14:textId="561A73E4">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6486A12A">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6173CB">
        <w:rPr>
          <w:rFonts w:ascii="Arial" w:hAnsi="Arial" w:cs="Arial"/>
        </w:rPr>
        <w:t xml:space="preserve">July 10, 2024 </w:t>
      </w:r>
      <w:r w:rsidR="00814D7E">
        <w:rPr>
          <w:rFonts w:ascii="Arial" w:hAnsi="Arial" w:cs="Arial"/>
        </w:rPr>
        <w:t>(</w:t>
      </w:r>
      <w:r w:rsidR="006173CB">
        <w:rPr>
          <w:rFonts w:ascii="Arial" w:hAnsi="Arial" w:cs="Arial"/>
        </w:rPr>
        <w:t>89</w:t>
      </w:r>
      <w:r w:rsidR="00814D7E">
        <w:rPr>
          <w:rFonts w:ascii="Arial" w:hAnsi="Arial" w:cs="Arial"/>
        </w:rPr>
        <w:t xml:space="preserve"> FR </w:t>
      </w:r>
      <w:r w:rsidR="006173CB">
        <w:rPr>
          <w:rFonts w:ascii="Arial" w:hAnsi="Arial" w:cs="Arial"/>
        </w:rPr>
        <w:t>56739</w:t>
      </w:r>
      <w:r w:rsidR="00814D7E">
        <w:rPr>
          <w:rFonts w:ascii="Arial" w:hAnsi="Arial" w:cs="Arial"/>
        </w:rPr>
        <w:t>)</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6173CB">
        <w:rPr>
          <w:rFonts w:ascii="Arial" w:hAnsi="Arial" w:cs="Arial"/>
        </w:rPr>
        <w:t>September 9, 2024</w:t>
      </w:r>
      <w:r w:rsidRPr="007F0B6F">
        <w:rPr>
          <w:rFonts w:ascii="Arial" w:hAnsi="Arial" w:cs="Arial"/>
        </w:rPr>
        <w:t>.</w:t>
      </w:r>
      <w:r>
        <w:rPr>
          <w:rFonts w:ascii="Arial" w:hAnsi="Arial" w:cs="Arial"/>
        </w:rPr>
        <w:t xml:space="preserve"> </w:t>
      </w:r>
      <w:r w:rsidRPr="007F0B6F">
        <w:rPr>
          <w:rFonts w:ascii="Arial" w:hAnsi="Arial" w:cs="Arial"/>
        </w:rPr>
        <w:t xml:space="preserve"> </w:t>
      </w:r>
      <w:r w:rsidR="00353C22">
        <w:rPr>
          <w:rFonts w:ascii="Arial" w:hAnsi="Arial" w:cs="Arial"/>
        </w:rPr>
        <w:t>No comments were received</w:t>
      </w:r>
      <w:r w:rsidRPr="007F0B6F">
        <w:rPr>
          <w:rFonts w:ascii="Arial" w:hAnsi="Arial" w:cs="Arial"/>
        </w:rPr>
        <w:t>.</w:t>
      </w:r>
      <w:r w:rsidR="00821A93">
        <w:rPr>
          <w:rFonts w:ascii="Arial" w:hAnsi="Arial" w:cs="Arial"/>
        </w:rPr>
        <w:t xml:space="preserve">  </w:t>
      </w:r>
    </w:p>
    <w:p w:rsidR="000E6736" w:rsidP="00636EDA" w14:paraId="2ABFCAED" w14:textId="442A3875">
      <w:pPr>
        <w:widowControl/>
        <w:tabs>
          <w:tab w:val="left" w:pos="-984"/>
          <w:tab w:val="left" w:pos="-720"/>
          <w:tab w:val="left" w:pos="720"/>
        </w:tabs>
        <w:jc w:val="both"/>
        <w:rPr>
          <w:rFonts w:ascii="Arial" w:hAnsi="Arial" w:cs="Arial"/>
        </w:rPr>
      </w:pPr>
    </w:p>
    <w:p w:rsidR="00214A8A" w:rsidP="00214A8A" w14:paraId="6DBA22D0" w14:textId="77777777">
      <w:pPr>
        <w:pStyle w:val="NoSpacing"/>
        <w:jc w:val="both"/>
        <w:rPr>
          <w:rFonts w:ascii="Arial" w:hAnsi="Arial" w:cs="Arial"/>
          <w:sz w:val="24"/>
        </w:rPr>
      </w:pPr>
      <w:r>
        <w:rPr>
          <w:rFonts w:ascii="Arial" w:hAnsi="Arial" w:cs="Arial"/>
          <w:sz w:val="24"/>
        </w:rPr>
        <w:t xml:space="preserve">In addition, several large and well-organized bar associations frequently communicate their views to the USPTO, as does the Trademark Public Advisory Committee (TPAC). The TPAC was created by the American Inventors Protection Act of 1999 to advise the Director of the USPTO on the Agency’s operations, including its goals, performance, budget, and user fees. The TPAC includes 9 voting members who are appointed by and serve at the pleasure of the Secretary of Commerce. Members include inventors, lawyers, corporate executives, entrepreneurs, and academicians with significant experience in management, finance, science, technology, labor relations, and intellectual property issues. The members of the TPAC reflect the broad array of USPTO stakeholders and embrace the USPTO’s e-government initiative. This diversity of interests is an effective tool in helping the USPTO nurture and protect the intellectual property that is the underpinning of America’s strong economy. </w:t>
      </w:r>
    </w:p>
    <w:p w:rsidR="00214A8A" w:rsidP="00636EDA" w14:paraId="22C4BE04" w14:textId="77777777">
      <w:pPr>
        <w:widowControl/>
        <w:tabs>
          <w:tab w:val="left" w:pos="-984"/>
          <w:tab w:val="left" w:pos="-720"/>
          <w:tab w:val="left" w:pos="720"/>
        </w:tabs>
        <w:jc w:val="both"/>
        <w:rPr>
          <w:rFonts w:ascii="Arial" w:hAnsi="Arial" w:cs="Arial"/>
        </w:rPr>
      </w:pPr>
    </w:p>
    <w:p w:rsidR="00567B74" w:rsidRPr="00004988" w:rsidP="00004988" w14:paraId="6767514E" w14:textId="11FABB64">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004988" w14:paraId="6B4947CF" w14:textId="793BA789">
      <w:pPr>
        <w:pStyle w:val="ListParagraph"/>
        <w:keepNext/>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w:t>
      </w:r>
      <w:r w:rsidRPr="00004988">
        <w:rPr>
          <w:rFonts w:ascii="Arial" w:hAnsi="Arial" w:cs="Arial"/>
          <w:b/>
          <w:szCs w:val="20"/>
        </w:rPr>
        <w:t xml:space="preserve">requires a systems of records notice (SORN) or privacy impact assessment (PIA), those should be cited and described here. </w:t>
      </w:r>
    </w:p>
    <w:p w:rsidR="00567B74" w:rsidP="00636EDA" w14:paraId="4602C3BF" w14:textId="26E969EA">
      <w:pPr>
        <w:keepNext/>
        <w:widowControl/>
        <w:tabs>
          <w:tab w:val="left" w:pos="-984"/>
          <w:tab w:val="left" w:pos="-720"/>
          <w:tab w:val="left" w:pos="720"/>
        </w:tabs>
        <w:jc w:val="both"/>
        <w:rPr>
          <w:rFonts w:ascii="Arial" w:hAnsi="Arial" w:cs="Arial"/>
        </w:rPr>
      </w:pPr>
    </w:p>
    <w:p w:rsidR="000E6736" w:rsidRPr="000E6736" w:rsidP="000E6736" w14:paraId="6390EB0E" w14:textId="58CE5899">
      <w:pPr>
        <w:pStyle w:val="NoSpacing"/>
        <w:jc w:val="both"/>
        <w:rPr>
          <w:rFonts w:ascii="Arial" w:hAnsi="Arial" w:cs="Arial"/>
          <w:sz w:val="24"/>
        </w:rPr>
      </w:pPr>
      <w:r>
        <w:rPr>
          <w:rFonts w:ascii="Arial" w:hAnsi="Arial" w:cs="Arial"/>
          <w:sz w:val="24"/>
        </w:rPr>
        <w:t xml:space="preserve">Trademark applications and registrations are open to public inspection. Confidentiality is not required in the processing of this information collection. </w:t>
      </w:r>
    </w:p>
    <w:p w:rsidR="00DA0ED8" w:rsidP="00636EDA" w14:paraId="5A01071F" w14:textId="77777777">
      <w:pPr>
        <w:widowControl/>
        <w:tabs>
          <w:tab w:val="left" w:pos="-984"/>
          <w:tab w:val="left" w:pos="-720"/>
          <w:tab w:val="left" w:pos="720"/>
        </w:tabs>
        <w:jc w:val="both"/>
        <w:rPr>
          <w:rFonts w:ascii="Arial" w:hAnsi="Arial" w:cs="Arial"/>
        </w:rPr>
      </w:pPr>
    </w:p>
    <w:p w:rsidR="009A6572" w:rsidRPr="00C66733" w:rsidP="00B903C9" w14:paraId="5C3E1CCF" w14:textId="2596ED7D">
      <w:pPr>
        <w:widowControl/>
        <w:tabs>
          <w:tab w:val="left" w:pos="-1176"/>
        </w:tabs>
        <w:jc w:val="both"/>
        <w:rPr>
          <w:rFonts w:ascii="Arial" w:hAnsi="Arial" w:cs="Arial"/>
        </w:rPr>
      </w:pPr>
      <w:r w:rsidRPr="00335066">
        <w:rPr>
          <w:rFonts w:ascii="Arial" w:hAnsi="Arial" w:cs="Arial"/>
        </w:rPr>
        <w:t xml:space="preserve">This collection contains information which is subject to the Privacy Act. </w:t>
      </w:r>
      <w:r w:rsidRPr="000E6736">
        <w:rPr>
          <w:rFonts w:ascii="Arial" w:hAnsi="Arial" w:cs="Arial"/>
        </w:rPr>
        <w:t xml:space="preserve">This information is collected on </w:t>
      </w:r>
      <w:r w:rsidR="00AC46CD">
        <w:rPr>
          <w:rFonts w:ascii="Arial" w:hAnsi="Arial" w:cs="Arial"/>
        </w:rPr>
        <w:t xml:space="preserve">applications and </w:t>
      </w:r>
      <w:r w:rsidR="000E6736">
        <w:rPr>
          <w:rFonts w:ascii="Arial" w:hAnsi="Arial" w:cs="Arial"/>
        </w:rPr>
        <w:t>registration</w:t>
      </w:r>
      <w:r w:rsidR="00AC46CD">
        <w:rPr>
          <w:rFonts w:ascii="Arial" w:hAnsi="Arial" w:cs="Arial"/>
        </w:rPr>
        <w:t>s</w:t>
      </w:r>
      <w:r w:rsidR="000E6736">
        <w:rPr>
          <w:rFonts w:ascii="Arial" w:hAnsi="Arial" w:cs="Arial"/>
        </w:rPr>
        <w:t xml:space="preserve"> of trademarks, service marks, collective trademarks and service marks, collective </w:t>
      </w:r>
      <w:r w:rsidR="00E028E1">
        <w:rPr>
          <w:rFonts w:ascii="Arial" w:hAnsi="Arial" w:cs="Arial"/>
        </w:rPr>
        <w:t>membership</w:t>
      </w:r>
      <w:r w:rsidR="000E6736">
        <w:rPr>
          <w:rFonts w:ascii="Arial" w:hAnsi="Arial" w:cs="Arial"/>
        </w:rPr>
        <w:t xml:space="preserve"> marks, and certification marks</w:t>
      </w:r>
      <w:r w:rsidRPr="000E6736">
        <w:rPr>
          <w:rFonts w:ascii="Arial" w:hAnsi="Arial" w:cs="Arial"/>
        </w:rPr>
        <w:t>. Privacy Act Statements are included on all of these forms.</w:t>
      </w:r>
      <w:r w:rsidRPr="00335066">
        <w:rPr>
          <w:rFonts w:ascii="Arial" w:hAnsi="Arial" w:cs="Arial"/>
        </w:rPr>
        <w:t xml:space="preserve"> </w:t>
      </w:r>
      <w:bookmarkStart w:id="0" w:name="_Hlk135746337"/>
      <w:r>
        <w:rPr>
          <w:rFonts w:ascii="Arial" w:hAnsi="Arial" w:cs="Arial"/>
        </w:rPr>
        <w:t>The following SORNs provide privacy disclosures and information about USPTO’s handling of personally identifiable information (PII) that is part of this collection:</w:t>
      </w:r>
      <w:bookmarkEnd w:id="0"/>
      <w:r>
        <w:rPr>
          <w:rFonts w:ascii="Arial" w:hAnsi="Arial" w:cs="Arial"/>
        </w:rPr>
        <w:t xml:space="preserve"> </w:t>
      </w:r>
      <w:r w:rsidRPr="00C66733" w:rsidR="000E6736">
        <w:rPr>
          <w:rFonts w:ascii="Arial" w:hAnsi="Arial"/>
          <w:lang w:val="en-GB"/>
        </w:rPr>
        <w:t>COMMERCE/USPTO-26 Trademark Application and Registration Records; published February 18, 2020 (85 FR 8847)</w:t>
      </w:r>
      <w:r w:rsidRPr="00C66733" w:rsidR="00436B01">
        <w:rPr>
          <w:rFonts w:ascii="Arial" w:hAnsi="Arial" w:cs="Arial"/>
        </w:rPr>
        <w:t>.</w:t>
      </w:r>
      <w:r>
        <w:rPr>
          <w:rStyle w:val="FootnoteReference"/>
          <w:rFonts w:ascii="Arial" w:hAnsi="Arial" w:cs="Arial"/>
        </w:rPr>
        <w:footnoteReference w:id="3"/>
      </w:r>
    </w:p>
    <w:p w:rsidR="000E6736" w:rsidP="000E6736" w14:paraId="24D546BA" w14:textId="3395994E">
      <w:pPr>
        <w:widowControl/>
        <w:tabs>
          <w:tab w:val="left" w:pos="-1176"/>
        </w:tabs>
        <w:jc w:val="both"/>
        <w:rPr>
          <w:rFonts w:ascii="Arial" w:hAnsi="Arial" w:cs="Arial"/>
        </w:rPr>
      </w:pPr>
    </w:p>
    <w:p w:rsidR="000E6736" w:rsidP="000E6736" w14:paraId="7DEFF254" w14:textId="77777777">
      <w:pPr>
        <w:jc w:val="both"/>
        <w:rPr>
          <w:rFonts w:ascii="Arial" w:hAnsi="Arial"/>
          <w:szCs w:val="20"/>
          <w:lang w:val="en-GB"/>
        </w:rPr>
      </w:pPr>
      <w:r>
        <w:rPr>
          <w:rFonts w:ascii="Arial" w:hAnsi="Arial"/>
          <w:lang w:val="en-GB"/>
        </w:rPr>
        <w:t>This SORN identifies the categories of records in the system containing applicants for trademark, including the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Records in this system include trademark applications, applicant and registrant declarations, office actions, registration certificates, and correspondence generated in the course of the prosecution of a trademark application or maintenance of a trademark registration.</w:t>
      </w:r>
    </w:p>
    <w:p w:rsidR="000E6736" w:rsidP="000E6736" w14:paraId="79308955" w14:textId="77777777">
      <w:pPr>
        <w:jc w:val="both"/>
        <w:rPr>
          <w:rFonts w:ascii="Arial" w:hAnsi="Arial"/>
        </w:rPr>
      </w:pPr>
    </w:p>
    <w:p w:rsidR="000E6736" w:rsidP="000E6736" w14:paraId="561175CB" w14:textId="77777777">
      <w:pPr>
        <w:jc w:val="both"/>
        <w:rPr>
          <w:rFonts w:ascii="Arial" w:hAnsi="Arial"/>
        </w:rPr>
      </w:pPr>
      <w:r>
        <w:rPr>
          <w:rFonts w:ascii="Arial" w:hAnsi="Arial"/>
        </w:rPr>
        <w:t xml:space="preserve">The electronic forms also include links to the USPTO’s Web Privacy Policy and to the form’s burden statement at the bottom of each page. </w:t>
      </w:r>
    </w:p>
    <w:p w:rsidR="00636EDA" w:rsidRPr="00476F66" w:rsidP="00636EDA" w14:paraId="79D4A0E0" w14:textId="52C3353A">
      <w:pPr>
        <w:widowControl/>
        <w:tabs>
          <w:tab w:val="left" w:pos="-984"/>
          <w:tab w:val="left" w:pos="-720"/>
          <w:tab w:val="left" w:pos="720"/>
        </w:tabs>
        <w:jc w:val="both"/>
        <w:rPr>
          <w:rFonts w:ascii="Arial" w:hAnsi="Arial" w:cs="Arial"/>
          <w:color w:val="0000FF"/>
        </w:rPr>
      </w:pPr>
    </w:p>
    <w:p w:rsidR="00567B74" w:rsidRPr="00436B01" w:rsidP="00636EDA" w14:paraId="1435F90C" w14:textId="2962C44B">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636EDA" w:rsidP="00636EDA" w14:paraId="79D4A0E3" w14:textId="2AEF59F7">
      <w:pPr>
        <w:widowControl/>
        <w:tabs>
          <w:tab w:val="left" w:pos="-984"/>
          <w:tab w:val="left" w:pos="-720"/>
          <w:tab w:val="left" w:pos="720"/>
        </w:tabs>
        <w:jc w:val="both"/>
        <w:rPr>
          <w:rFonts w:ascii="Arial" w:hAnsi="Arial" w:cs="Arial"/>
        </w:rPr>
      </w:pPr>
      <w:r w:rsidRPr="00B62DF4">
        <w:rPr>
          <w:rFonts w:ascii="Arial" w:hAnsi="Arial" w:cs="Arial"/>
        </w:rPr>
        <w:t xml:space="preserve">None of the required information in this </w:t>
      </w:r>
      <w:r w:rsidR="00F242D9">
        <w:rPr>
          <w:rFonts w:ascii="Arial" w:hAnsi="Arial" w:cs="Arial"/>
        </w:rPr>
        <w:t xml:space="preserve">information </w:t>
      </w:r>
      <w:r w:rsidRPr="00B62DF4">
        <w:rPr>
          <w:rFonts w:ascii="Arial" w:hAnsi="Arial" w:cs="Arial"/>
        </w:rPr>
        <w:t xml:space="preserve">collection is considered to be </w:t>
      </w:r>
      <w:r w:rsidR="00F242D9">
        <w:rPr>
          <w:rFonts w:ascii="Arial" w:hAnsi="Arial" w:cs="Arial"/>
        </w:rPr>
        <w:t>of a sensitive nature</w:t>
      </w:r>
      <w:r w:rsidRPr="00B62DF4">
        <w:rPr>
          <w:rFonts w:ascii="Arial" w:hAnsi="Arial" w:cs="Arial"/>
        </w:rPr>
        <w:t>.</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14:paraId="40DA344C" w14:textId="53F42733">
      <w:pPr>
        <w:pStyle w:val="ListParagraph"/>
        <w:keepNext/>
        <w:keepLines/>
        <w:widowControl/>
        <w:numPr>
          <w:ilvl w:val="0"/>
          <w:numId w:val="13"/>
        </w:numPr>
        <w:tabs>
          <w:tab w:val="left" w:pos="-984"/>
          <w:tab w:val="left" w:pos="-720"/>
          <w:tab w:val="left" w:pos="720"/>
        </w:tabs>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C66733" w14:paraId="0E15219A" w14:textId="77777777">
      <w:pPr>
        <w:widowControl/>
        <w:numPr>
          <w:ilvl w:val="0"/>
          <w:numId w:val="12"/>
        </w:numPr>
        <w:autoSpaceDE/>
        <w:autoSpaceDN/>
        <w:adjustRightInd/>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w:t>
      </w:r>
      <w:r w:rsidRPr="002E7B48">
        <w:rPr>
          <w:rFonts w:ascii="Arial" w:hAnsi="Arial" w:cs="Arial"/>
          <w:b/>
        </w:rPr>
        <w:t xml:space="preserve">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67B74" w:rsidRPr="002E7B48" w:rsidP="00C66733" w14:paraId="5BB6CA30" w14:textId="77777777">
      <w:pPr>
        <w:widowControl/>
        <w:numPr>
          <w:ilvl w:val="0"/>
          <w:numId w:val="12"/>
        </w:numPr>
        <w:autoSpaceDE/>
        <w:autoSpaceDN/>
        <w:adjustRightInd/>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C66733" w14:paraId="0E778AF4" w14:textId="77777777">
      <w:pPr>
        <w:widowControl/>
        <w:numPr>
          <w:ilvl w:val="0"/>
          <w:numId w:val="12"/>
        </w:numPr>
        <w:autoSpaceDE/>
        <w:autoSpaceDN/>
        <w:adjustRightInd/>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67B74" w:rsidRPr="002E7B48" w:rsidP="00C66733" w14:paraId="1B1A5B41" w14:textId="77777777">
      <w:pPr>
        <w:widowControl/>
        <w:numPr>
          <w:ilvl w:val="0"/>
          <w:numId w:val="12"/>
        </w:numPr>
        <w:autoSpaceDE/>
        <w:autoSpaceDN/>
        <w:adjustRightInd/>
        <w:jc w:val="both"/>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636EDA" w14:paraId="79D4A0E9" w14:textId="77777777">
      <w:pPr>
        <w:pStyle w:val="Style"/>
        <w:widowControl/>
        <w:numPr>
          <w:ilvl w:val="0"/>
          <w:numId w:val="1"/>
        </w:numPr>
        <w:tabs>
          <w:tab w:val="left" w:pos="-984"/>
          <w:tab w:val="left" w:pos="-720"/>
        </w:tabs>
        <w:ind w:hanging="720"/>
        <w:jc w:val="both"/>
        <w:rPr>
          <w:rFonts w:ascii="Arial" w:hAnsi="Arial" w:cs="Arial"/>
        </w:rPr>
      </w:pPr>
      <w:r w:rsidRPr="00B62DF4">
        <w:rPr>
          <w:rFonts w:ascii="Arial" w:hAnsi="Arial" w:cs="Arial"/>
          <w:b/>
          <w:bCs/>
        </w:rPr>
        <w:t>Respondent Calculation Factors</w:t>
      </w:r>
    </w:p>
    <w:p w:rsidR="00240A35" w:rsidP="007C21ED" w14:paraId="2A94AA17" w14:textId="3B4D0ECB">
      <w:pPr>
        <w:pStyle w:val="NoSpacing"/>
        <w:ind w:left="720"/>
        <w:jc w:val="both"/>
        <w:rPr>
          <w:rFonts w:ascii="Arial" w:hAnsi="Arial" w:cs="Arial"/>
          <w:sz w:val="24"/>
        </w:rPr>
      </w:pPr>
      <w:r>
        <w:rPr>
          <w:rFonts w:ascii="Arial" w:hAnsi="Arial" w:cs="Arial"/>
          <w:sz w:val="24"/>
        </w:rPr>
        <w:t xml:space="preserve">The USPTO estimates that it will receive approximately </w:t>
      </w:r>
      <w:r w:rsidR="008E3C3D">
        <w:rPr>
          <w:rFonts w:ascii="Arial" w:hAnsi="Arial" w:cs="Arial"/>
          <w:sz w:val="24"/>
        </w:rPr>
        <w:t>5,813</w:t>
      </w:r>
      <w:r>
        <w:rPr>
          <w:rFonts w:ascii="Arial" w:hAnsi="Arial" w:cs="Arial"/>
          <w:bCs/>
          <w:sz w:val="24"/>
        </w:rPr>
        <w:t xml:space="preserve"> </w:t>
      </w:r>
      <w:r>
        <w:rPr>
          <w:rFonts w:ascii="Arial" w:hAnsi="Arial" w:cs="Arial"/>
          <w:sz w:val="24"/>
        </w:rPr>
        <w:t xml:space="preserve">responses per year from </w:t>
      </w:r>
      <w:r w:rsidR="008E3C3D">
        <w:rPr>
          <w:rFonts w:ascii="Arial" w:hAnsi="Arial" w:cs="Arial"/>
          <w:sz w:val="24"/>
        </w:rPr>
        <w:t>5,813</w:t>
      </w:r>
      <w:r>
        <w:rPr>
          <w:rFonts w:ascii="Arial" w:hAnsi="Arial" w:cs="Arial"/>
          <w:sz w:val="24"/>
        </w:rPr>
        <w:t xml:space="preserve"> respondents for this information collection, with approximately </w:t>
      </w:r>
      <w:r w:rsidR="0043717F">
        <w:rPr>
          <w:rFonts w:ascii="Arial" w:hAnsi="Arial" w:cs="Arial"/>
          <w:sz w:val="24"/>
        </w:rPr>
        <w:t>25</w:t>
      </w:r>
      <w:r>
        <w:rPr>
          <w:rFonts w:ascii="Arial" w:hAnsi="Arial" w:cs="Arial"/>
          <w:sz w:val="24"/>
        </w:rPr>
        <w:t xml:space="preserve">% of these responses submitted by small entities. </w:t>
      </w:r>
    </w:p>
    <w:p w:rsidR="00636EDA" w:rsidRPr="00B62DF4" w:rsidP="00636EDA" w14:paraId="79D4A0EB" w14:textId="77777777">
      <w:pPr>
        <w:widowControl/>
        <w:tabs>
          <w:tab w:val="left" w:pos="-984"/>
          <w:tab w:val="left" w:pos="-720"/>
          <w:tab w:val="left" w:pos="720"/>
        </w:tabs>
        <w:jc w:val="both"/>
        <w:rPr>
          <w:rFonts w:ascii="Arial" w:hAnsi="Arial" w:cs="Arial"/>
        </w:rPr>
      </w:pPr>
    </w:p>
    <w:p w:rsidR="00636EDA" w:rsidRPr="001C077C" w:rsidP="00636EDA" w14:paraId="79D4A0EC" w14:textId="24D027B9">
      <w:pPr>
        <w:widowControl/>
        <w:tabs>
          <w:tab w:val="left" w:pos="-984"/>
          <w:tab w:val="left" w:pos="-720"/>
          <w:tab w:val="left" w:pos="720"/>
        </w:tabs>
        <w:ind w:left="720"/>
        <w:jc w:val="both"/>
        <w:rPr>
          <w:rFonts w:ascii="Arial" w:hAnsi="Arial" w:cs="Arial"/>
        </w:rPr>
      </w:pPr>
      <w:bookmarkStart w:id="1" w:name="_Hlk135747336"/>
      <w:r w:rsidRPr="00B62DF4">
        <w:rPr>
          <w:rFonts w:ascii="Arial" w:hAnsi="Arial" w:cs="Arial"/>
        </w:rPr>
        <w:t xml:space="preserve">The USPTO estimates that </w:t>
      </w:r>
      <w:r w:rsidRPr="00DF1D69">
        <w:rPr>
          <w:rFonts w:ascii="Arial" w:hAnsi="Arial" w:cs="Arial"/>
        </w:rPr>
        <w:t xml:space="preserve">approximately </w:t>
      </w:r>
      <w:r w:rsidR="0043717F">
        <w:rPr>
          <w:rFonts w:ascii="Arial" w:hAnsi="Arial" w:cs="Arial"/>
        </w:rPr>
        <w:t>99</w:t>
      </w:r>
      <w:r w:rsidRPr="00DF1D69">
        <w:rPr>
          <w:rFonts w:ascii="Arial" w:hAnsi="Arial" w:cs="Arial"/>
        </w:rPr>
        <w:t>% of the</w:t>
      </w:r>
      <w:r w:rsidRPr="00B62DF4">
        <w:rPr>
          <w:rFonts w:ascii="Arial" w:hAnsi="Arial" w:cs="Arial"/>
        </w:rPr>
        <w:t xml:space="preserve"> annual responses for this collection will be submitted electronically</w:t>
      </w:r>
      <w:bookmarkEnd w:id="1"/>
      <w:r w:rsidRPr="001C077C">
        <w:rPr>
          <w:rFonts w:ascii="Arial" w:hAnsi="Arial" w:cs="Arial"/>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636EDA" w14:paraId="79D4A0EE"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Burden Hour Calculation Factors</w:t>
      </w:r>
    </w:p>
    <w:p w:rsidR="00240A35" w:rsidRPr="00240A35" w:rsidP="007C21ED" w14:paraId="176ABB08" w14:textId="2C3FB28B">
      <w:pPr>
        <w:pStyle w:val="ListParagraph"/>
        <w:jc w:val="both"/>
        <w:rPr>
          <w:rFonts w:ascii="Arial" w:hAnsi="Arial"/>
        </w:rPr>
      </w:pPr>
      <w:r w:rsidRPr="00240A35">
        <w:rPr>
          <w:rFonts w:ascii="Arial" w:hAnsi="Arial" w:cs="Arial"/>
        </w:rPr>
        <w:t xml:space="preserve">The USPTO estimates that it takes the public approximately between </w:t>
      </w:r>
      <w:r w:rsidR="00DD69FF">
        <w:rPr>
          <w:rFonts w:ascii="Arial" w:hAnsi="Arial" w:cs="Arial"/>
        </w:rPr>
        <w:t>40</w:t>
      </w:r>
      <w:r w:rsidRPr="00240A35" w:rsidR="00DD69FF">
        <w:rPr>
          <w:rFonts w:ascii="Arial" w:hAnsi="Arial" w:cs="Arial"/>
        </w:rPr>
        <w:t xml:space="preserve"> </w:t>
      </w:r>
      <w:r w:rsidRPr="00240A35">
        <w:rPr>
          <w:rFonts w:ascii="Arial" w:hAnsi="Arial" w:cs="Arial"/>
        </w:rPr>
        <w:t>minutes (</w:t>
      </w:r>
      <w:r w:rsidR="0043717F">
        <w:rPr>
          <w:rFonts w:ascii="Arial" w:hAnsi="Arial" w:cs="Arial"/>
        </w:rPr>
        <w:t>0.</w:t>
      </w:r>
      <w:r w:rsidR="00DD69FF">
        <w:rPr>
          <w:rFonts w:ascii="Arial" w:hAnsi="Arial" w:cs="Arial"/>
        </w:rPr>
        <w:t>67</w:t>
      </w:r>
      <w:r w:rsidRPr="00240A35" w:rsidR="00DD69FF">
        <w:rPr>
          <w:rFonts w:ascii="Arial" w:hAnsi="Arial" w:cs="Arial"/>
        </w:rPr>
        <w:t xml:space="preserve"> </w:t>
      </w:r>
      <w:r w:rsidRPr="00240A35">
        <w:rPr>
          <w:rFonts w:ascii="Arial" w:hAnsi="Arial" w:cs="Arial"/>
        </w:rPr>
        <w:t xml:space="preserve">hours) to </w:t>
      </w:r>
      <w:r w:rsidR="00A55532">
        <w:rPr>
          <w:rFonts w:ascii="Arial" w:hAnsi="Arial" w:cs="Arial"/>
        </w:rPr>
        <w:t>4.5 hours</w:t>
      </w:r>
      <w:r w:rsidRPr="00240A35">
        <w:rPr>
          <w:rFonts w:ascii="Arial" w:hAnsi="Arial" w:cs="Arial"/>
        </w:rPr>
        <w:t xml:space="preserve"> depending on the complexity of the situation and item, to gather the necessary information, prepare the appropriate document(s), and submit the information to the USPTO. </w:t>
      </w:r>
      <w:r w:rsidRPr="00240A35">
        <w:rPr>
          <w:rFonts w:ascii="Arial" w:hAnsi="Arial"/>
        </w:rPr>
        <w:t xml:space="preserve">Using these burden factors, USPTO estimates that the total respondent hourly burden for this information collection is </w:t>
      </w:r>
      <w:r w:rsidR="008E3C3D">
        <w:rPr>
          <w:rFonts w:ascii="Arial" w:hAnsi="Arial"/>
        </w:rPr>
        <w:t>7,893</w:t>
      </w:r>
      <w:r w:rsidRPr="00240A35">
        <w:rPr>
          <w:rFonts w:ascii="Arial" w:hAnsi="Arial"/>
        </w:rPr>
        <w:t xml:space="preserve"> hours per year.</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636EDA" w14:paraId="79D4A0F1"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636EDA" w14:paraId="79D4A0F3" w14:textId="19AE6844">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bookmarkStart w:id="2" w:name="_Hlk128405347"/>
      <w:r w:rsidRPr="00881472">
        <w:rPr>
          <w:rFonts w:ascii="Arial" w:hAnsi="Arial" w:cs="Arial"/>
        </w:rPr>
        <w:t>The USPTO uses a professional rate of $</w:t>
      </w:r>
      <w:r w:rsidR="0043717F">
        <w:rPr>
          <w:rFonts w:ascii="Arial" w:hAnsi="Arial" w:cs="Arial"/>
        </w:rPr>
        <w:t>447</w:t>
      </w:r>
      <w:r w:rsidRPr="00881472">
        <w:rPr>
          <w:rFonts w:ascii="Arial" w:hAnsi="Arial" w:cs="Arial"/>
        </w:rPr>
        <w:t xml:space="preserve"> 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345D98">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2"/>
    <w:p w:rsidR="00636EDA" w:rsidP="00636EDA" w14:paraId="79D4A0F6" w14:textId="77777777">
      <w:pPr>
        <w:widowControl/>
        <w:tabs>
          <w:tab w:val="left" w:pos="-984"/>
          <w:tab w:val="left" w:pos="-720"/>
          <w:tab w:val="left" w:pos="720"/>
        </w:tabs>
        <w:ind w:left="720"/>
        <w:jc w:val="both"/>
        <w:rPr>
          <w:rFonts w:ascii="Arial" w:hAnsi="Arial" w:cs="Arial"/>
          <w:color w:val="0000FF"/>
        </w:rPr>
      </w:pPr>
    </w:p>
    <w:p w:rsidR="00636EDA" w:rsidP="00636EDA" w14:paraId="79D4A0F8" w14:textId="22B14A2D">
      <w:pPr>
        <w:widowControl/>
        <w:tabs>
          <w:tab w:val="left" w:pos="-984"/>
          <w:tab w:val="left" w:pos="-720"/>
          <w:tab w:val="left" w:pos="720"/>
        </w:tabs>
        <w:ind w:left="720"/>
        <w:jc w:val="both"/>
        <w:rPr>
          <w:rFonts w:ascii="Arial" w:hAnsi="Arial" w:cs="Arial"/>
        </w:rPr>
      </w:pPr>
      <w:bookmarkStart w:id="3"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 collection is $</w:t>
      </w:r>
      <w:r w:rsidR="008E3C3D">
        <w:rPr>
          <w:rFonts w:ascii="Arial" w:hAnsi="Arial" w:cs="Arial"/>
        </w:rPr>
        <w:t>3,528,171</w:t>
      </w:r>
      <w:r w:rsidRPr="00624AF0">
        <w:rPr>
          <w:rFonts w:ascii="Arial" w:hAnsi="Arial" w:cs="Arial"/>
        </w:rPr>
        <w:t xml:space="preserve"> per year</w:t>
      </w:r>
      <w:r w:rsidR="00436B01">
        <w:rPr>
          <w:rFonts w:ascii="Arial" w:hAnsi="Arial" w:cs="Arial"/>
        </w:rPr>
        <w:t>.</w:t>
      </w:r>
    </w:p>
    <w:bookmarkEnd w:id="3"/>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24538C3A">
      <w:pPr>
        <w:widowControl/>
        <w:tabs>
          <w:tab w:val="left" w:pos="-984"/>
          <w:tab w:val="left" w:pos="-720"/>
          <w:tab w:val="left" w:pos="720"/>
        </w:tabs>
        <w:jc w:val="both"/>
        <w:rPr>
          <w:rFonts w:ascii="Arial" w:hAnsi="Arial" w:cs="Arial"/>
          <w:b/>
          <w:color w:val="0000FF"/>
        </w:rPr>
      </w:pPr>
      <w:r w:rsidRPr="00436B01">
        <w:rPr>
          <w:rFonts w:ascii="Arial" w:hAnsi="Arial" w:cs="Arial"/>
          <w:b/>
          <w:sz w:val="20"/>
        </w:rPr>
        <w:t xml:space="preserve">Table 3:  Total Burden Hours and Hourly Costs </w:t>
      </w:r>
      <w:r w:rsidR="00B903C9">
        <w:rPr>
          <w:rFonts w:ascii="Arial" w:hAnsi="Arial" w:cs="Arial"/>
          <w:b/>
          <w:sz w:val="20"/>
        </w:rPr>
        <w:t>to Private Sector Respondents</w:t>
      </w:r>
    </w:p>
    <w:tbl>
      <w:tblPr>
        <w:tblStyle w:val="TableGrid2"/>
        <w:tblW w:w="10435" w:type="dxa"/>
        <w:tblLayout w:type="fixed"/>
        <w:tblLook w:val="04A0"/>
      </w:tblPr>
      <w:tblGrid>
        <w:gridCol w:w="625"/>
        <w:gridCol w:w="1890"/>
        <w:gridCol w:w="1260"/>
        <w:gridCol w:w="1170"/>
        <w:gridCol w:w="1080"/>
        <w:gridCol w:w="1170"/>
        <w:gridCol w:w="1080"/>
        <w:gridCol w:w="900"/>
        <w:gridCol w:w="1260"/>
      </w:tblGrid>
      <w:tr w14:paraId="2A720B2B" w14:textId="77777777" w:rsidTr="00A55532">
        <w:tblPrEx>
          <w:tblW w:w="10435" w:type="dxa"/>
          <w:tblLayout w:type="fixed"/>
          <w:tblLook w:val="04A0"/>
        </w:tblPrEx>
        <w:trPr>
          <w:cantSplit/>
          <w:trHeight w:val="804"/>
        </w:trPr>
        <w:tc>
          <w:tcPr>
            <w:tcW w:w="625" w:type="dxa"/>
            <w:shd w:val="clear" w:color="auto" w:fill="B4C6E7"/>
            <w:hideMark/>
          </w:tcPr>
          <w:p w:rsidR="00240A35" w:rsidRPr="008970EA" w:rsidP="00240A35" w14:paraId="47A3E00C" w14:textId="77777777">
            <w:pPr>
              <w:jc w:val="center"/>
              <w:rPr>
                <w:rFonts w:ascii="Arial" w:hAnsi="Arial" w:cs="Arial"/>
                <w:b/>
                <w:bCs/>
                <w:sz w:val="16"/>
                <w:szCs w:val="16"/>
              </w:rPr>
            </w:pPr>
            <w:r w:rsidRPr="008970EA">
              <w:rPr>
                <w:rFonts w:ascii="Arial" w:hAnsi="Arial" w:cs="Arial"/>
                <w:b/>
                <w:sz w:val="16"/>
                <w:szCs w:val="16"/>
              </w:rPr>
              <w:t>Item No.</w:t>
            </w:r>
          </w:p>
        </w:tc>
        <w:tc>
          <w:tcPr>
            <w:tcW w:w="1890" w:type="dxa"/>
            <w:shd w:val="clear" w:color="auto" w:fill="B4C6E7"/>
            <w:hideMark/>
          </w:tcPr>
          <w:p w:rsidR="00240A35" w:rsidRPr="008970EA" w:rsidP="00240A35" w14:paraId="74D6FEED" w14:textId="77777777">
            <w:pPr>
              <w:jc w:val="center"/>
              <w:rPr>
                <w:rFonts w:ascii="Arial" w:hAnsi="Arial" w:cs="Arial"/>
                <w:b/>
                <w:bCs/>
                <w:sz w:val="16"/>
                <w:szCs w:val="16"/>
              </w:rPr>
            </w:pPr>
            <w:r w:rsidRPr="008970EA">
              <w:rPr>
                <w:rFonts w:ascii="Arial" w:hAnsi="Arial" w:cs="Arial"/>
                <w:b/>
                <w:sz w:val="16"/>
                <w:szCs w:val="16"/>
              </w:rPr>
              <w:t>Item</w:t>
            </w:r>
          </w:p>
        </w:tc>
        <w:tc>
          <w:tcPr>
            <w:tcW w:w="1260" w:type="dxa"/>
            <w:shd w:val="clear" w:color="auto" w:fill="B4C6E7"/>
            <w:hideMark/>
          </w:tcPr>
          <w:p w:rsidR="00240A35" w:rsidRPr="008970EA" w:rsidP="00240A35" w14:paraId="76FED0BE" w14:textId="77777777">
            <w:pPr>
              <w:jc w:val="center"/>
              <w:rPr>
                <w:rFonts w:ascii="Arial" w:hAnsi="Arial" w:cs="Arial"/>
                <w:b/>
                <w:sz w:val="16"/>
                <w:szCs w:val="16"/>
              </w:rPr>
            </w:pPr>
            <w:r w:rsidRPr="008970EA">
              <w:rPr>
                <w:rFonts w:ascii="Arial" w:hAnsi="Arial" w:cs="Arial"/>
                <w:b/>
                <w:sz w:val="16"/>
                <w:szCs w:val="16"/>
              </w:rPr>
              <w:t>Estimated Annual Respondents</w:t>
            </w:r>
          </w:p>
          <w:p w:rsidR="00240A35" w:rsidRPr="008970EA" w:rsidP="00240A35" w14:paraId="289AF299" w14:textId="77777777">
            <w:pPr>
              <w:jc w:val="center"/>
              <w:rPr>
                <w:rFonts w:ascii="Arial" w:hAnsi="Arial" w:cs="Arial"/>
                <w:b/>
                <w:sz w:val="16"/>
                <w:szCs w:val="16"/>
              </w:rPr>
            </w:pPr>
          </w:p>
          <w:p w:rsidR="00240A35" w:rsidRPr="008970EA" w:rsidP="00240A35" w14:paraId="5B59AEDF" w14:textId="77777777">
            <w:pPr>
              <w:jc w:val="center"/>
              <w:rPr>
                <w:rFonts w:ascii="Arial" w:hAnsi="Arial" w:cs="Arial"/>
                <w:b/>
                <w:sz w:val="16"/>
                <w:szCs w:val="16"/>
              </w:rPr>
            </w:pPr>
          </w:p>
          <w:p w:rsidR="00240A35" w:rsidRPr="008970EA" w:rsidP="00240A35" w14:paraId="1A96924E" w14:textId="77777777">
            <w:pPr>
              <w:jc w:val="center"/>
              <w:rPr>
                <w:rFonts w:ascii="Arial" w:hAnsi="Arial" w:cs="Arial"/>
                <w:b/>
                <w:bCs/>
                <w:sz w:val="16"/>
                <w:szCs w:val="16"/>
              </w:rPr>
            </w:pPr>
            <w:r w:rsidRPr="008970EA">
              <w:rPr>
                <w:rFonts w:ascii="Arial" w:hAnsi="Arial" w:cs="Arial"/>
                <w:b/>
                <w:sz w:val="16"/>
                <w:szCs w:val="16"/>
              </w:rPr>
              <w:t>(a)</w:t>
            </w:r>
          </w:p>
        </w:tc>
        <w:tc>
          <w:tcPr>
            <w:tcW w:w="1170" w:type="dxa"/>
            <w:shd w:val="clear" w:color="auto" w:fill="B4C6E7"/>
          </w:tcPr>
          <w:p w:rsidR="00240A35" w:rsidRPr="008970EA" w:rsidP="00240A35" w14:paraId="1D778664" w14:textId="77777777">
            <w:pPr>
              <w:jc w:val="center"/>
              <w:rPr>
                <w:rFonts w:ascii="Arial" w:hAnsi="Arial" w:cs="Arial"/>
                <w:b/>
                <w:sz w:val="16"/>
                <w:szCs w:val="16"/>
              </w:rPr>
            </w:pPr>
            <w:r w:rsidRPr="008970EA">
              <w:rPr>
                <w:rFonts w:ascii="Arial" w:hAnsi="Arial" w:cs="Arial"/>
                <w:b/>
                <w:sz w:val="16"/>
                <w:szCs w:val="16"/>
              </w:rPr>
              <w:t>Responses per Respondent</w:t>
            </w:r>
          </w:p>
          <w:p w:rsidR="00240A35" w:rsidRPr="008970EA" w:rsidP="00240A35" w14:paraId="0D6B6BD2" w14:textId="77777777">
            <w:pPr>
              <w:jc w:val="center"/>
              <w:rPr>
                <w:rFonts w:ascii="Arial" w:hAnsi="Arial" w:cs="Arial"/>
                <w:b/>
                <w:sz w:val="16"/>
                <w:szCs w:val="16"/>
              </w:rPr>
            </w:pPr>
          </w:p>
          <w:p w:rsidR="00240A35" w:rsidRPr="008970EA" w:rsidP="00240A35" w14:paraId="6D140152" w14:textId="77777777">
            <w:pPr>
              <w:jc w:val="center"/>
              <w:rPr>
                <w:rFonts w:ascii="Arial" w:hAnsi="Arial" w:cs="Arial"/>
                <w:b/>
                <w:sz w:val="16"/>
                <w:szCs w:val="16"/>
              </w:rPr>
            </w:pPr>
          </w:p>
          <w:p w:rsidR="00240A35" w:rsidRPr="008970EA" w:rsidP="00240A35" w14:paraId="3383A32C" w14:textId="77777777">
            <w:pPr>
              <w:widowControl/>
              <w:autoSpaceDE/>
              <w:autoSpaceDN/>
              <w:adjustRightInd/>
              <w:jc w:val="center"/>
              <w:rPr>
                <w:rFonts w:ascii="Arial" w:eastAsia="Calibri" w:hAnsi="Arial" w:cs="Arial"/>
                <w:b/>
                <w:sz w:val="16"/>
                <w:szCs w:val="16"/>
              </w:rPr>
            </w:pPr>
            <w:r w:rsidRPr="008970EA">
              <w:rPr>
                <w:rFonts w:ascii="Arial" w:hAnsi="Arial" w:cs="Arial"/>
                <w:b/>
                <w:sz w:val="16"/>
                <w:szCs w:val="16"/>
              </w:rPr>
              <w:t>(b)</w:t>
            </w:r>
          </w:p>
        </w:tc>
        <w:tc>
          <w:tcPr>
            <w:tcW w:w="1080" w:type="dxa"/>
            <w:shd w:val="clear" w:color="auto" w:fill="B4C6E7"/>
            <w:hideMark/>
          </w:tcPr>
          <w:p w:rsidR="00240A35" w:rsidRPr="008970EA" w:rsidP="00240A35" w14:paraId="5C17968A" w14:textId="77777777">
            <w:pPr>
              <w:jc w:val="center"/>
              <w:rPr>
                <w:rFonts w:ascii="Arial" w:hAnsi="Arial" w:cs="Arial"/>
                <w:b/>
                <w:sz w:val="16"/>
                <w:szCs w:val="16"/>
              </w:rPr>
            </w:pPr>
            <w:r w:rsidRPr="008970EA">
              <w:rPr>
                <w:rFonts w:ascii="Arial" w:hAnsi="Arial" w:cs="Arial"/>
                <w:b/>
                <w:sz w:val="16"/>
                <w:szCs w:val="16"/>
              </w:rPr>
              <w:t>Estimated Annual Responses</w:t>
            </w:r>
          </w:p>
          <w:p w:rsidR="00240A35" w:rsidRPr="008970EA" w:rsidP="00240A35" w14:paraId="0FF717E2" w14:textId="77777777">
            <w:pPr>
              <w:jc w:val="center"/>
              <w:rPr>
                <w:rFonts w:ascii="Arial" w:hAnsi="Arial" w:cs="Arial"/>
                <w:b/>
                <w:sz w:val="16"/>
                <w:szCs w:val="16"/>
              </w:rPr>
            </w:pPr>
          </w:p>
          <w:p w:rsidR="00240A35" w:rsidRPr="008970EA" w:rsidP="00240A35" w14:paraId="155BF439" w14:textId="77777777">
            <w:pPr>
              <w:jc w:val="center"/>
              <w:rPr>
                <w:rFonts w:ascii="Arial" w:hAnsi="Arial" w:cs="Arial"/>
                <w:b/>
                <w:sz w:val="16"/>
                <w:szCs w:val="16"/>
              </w:rPr>
            </w:pPr>
          </w:p>
          <w:p w:rsidR="00240A35" w:rsidRPr="008970EA" w:rsidP="00240A35" w14:paraId="03B4EE40" w14:textId="77777777">
            <w:pPr>
              <w:jc w:val="center"/>
              <w:rPr>
                <w:rFonts w:ascii="Arial" w:hAnsi="Arial" w:cs="Arial"/>
                <w:b/>
                <w:bCs/>
                <w:sz w:val="16"/>
                <w:szCs w:val="16"/>
              </w:rPr>
            </w:pPr>
            <w:r w:rsidRPr="008970EA">
              <w:rPr>
                <w:rFonts w:ascii="Arial" w:hAnsi="Arial" w:cs="Arial"/>
                <w:b/>
                <w:sz w:val="16"/>
                <w:szCs w:val="16"/>
              </w:rPr>
              <w:t>(a) x (b) = (c)</w:t>
            </w:r>
          </w:p>
        </w:tc>
        <w:tc>
          <w:tcPr>
            <w:tcW w:w="1170" w:type="dxa"/>
            <w:shd w:val="clear" w:color="auto" w:fill="B4C6E7"/>
            <w:hideMark/>
          </w:tcPr>
          <w:p w:rsidR="00240A35" w:rsidRPr="008970EA" w:rsidP="00240A35" w14:paraId="4F24C1ED" w14:textId="5559937A">
            <w:pPr>
              <w:tabs>
                <w:tab w:val="left" w:pos="-1176"/>
              </w:tabs>
              <w:jc w:val="center"/>
              <w:rPr>
                <w:rFonts w:ascii="Arial" w:hAnsi="Arial" w:cs="Arial"/>
                <w:b/>
                <w:sz w:val="16"/>
                <w:szCs w:val="16"/>
              </w:rPr>
            </w:pPr>
            <w:r w:rsidRPr="008970EA">
              <w:rPr>
                <w:rFonts w:ascii="Arial" w:hAnsi="Arial" w:cs="Arial"/>
                <w:b/>
                <w:sz w:val="16"/>
                <w:szCs w:val="16"/>
              </w:rPr>
              <w:t xml:space="preserve">Estimated Time </w:t>
            </w:r>
            <w:r w:rsidR="00C3779D">
              <w:rPr>
                <w:rFonts w:ascii="Arial" w:hAnsi="Arial" w:cs="Arial"/>
                <w:b/>
                <w:sz w:val="16"/>
                <w:szCs w:val="16"/>
              </w:rPr>
              <w:t>f</w:t>
            </w:r>
            <w:r w:rsidRPr="008970EA">
              <w:rPr>
                <w:rFonts w:ascii="Arial" w:hAnsi="Arial" w:cs="Arial"/>
                <w:b/>
                <w:sz w:val="16"/>
                <w:szCs w:val="16"/>
              </w:rPr>
              <w:t>or Response (hours)</w:t>
            </w:r>
          </w:p>
          <w:p w:rsidR="00240A35" w:rsidRPr="008970EA" w:rsidP="00240A35" w14:paraId="50306F2C" w14:textId="77777777">
            <w:pPr>
              <w:tabs>
                <w:tab w:val="left" w:pos="-1176"/>
              </w:tabs>
              <w:jc w:val="center"/>
              <w:rPr>
                <w:rFonts w:ascii="Arial" w:hAnsi="Arial" w:cs="Arial"/>
                <w:b/>
                <w:sz w:val="16"/>
                <w:szCs w:val="16"/>
              </w:rPr>
            </w:pPr>
          </w:p>
          <w:p w:rsidR="00240A35" w:rsidRPr="008970EA" w:rsidP="00240A35" w14:paraId="6D25CF29" w14:textId="77777777">
            <w:pPr>
              <w:jc w:val="center"/>
              <w:rPr>
                <w:rFonts w:ascii="Arial" w:hAnsi="Arial" w:cs="Arial"/>
                <w:b/>
                <w:bCs/>
                <w:sz w:val="16"/>
                <w:szCs w:val="16"/>
              </w:rPr>
            </w:pPr>
            <w:r w:rsidRPr="008970EA">
              <w:rPr>
                <w:rFonts w:ascii="Arial" w:hAnsi="Arial" w:cs="Arial"/>
                <w:b/>
                <w:sz w:val="16"/>
                <w:szCs w:val="16"/>
              </w:rPr>
              <w:t>(d)</w:t>
            </w:r>
          </w:p>
        </w:tc>
        <w:tc>
          <w:tcPr>
            <w:tcW w:w="1080" w:type="dxa"/>
            <w:shd w:val="clear" w:color="auto" w:fill="B4C6E7"/>
            <w:hideMark/>
          </w:tcPr>
          <w:p w:rsidR="00240A35" w:rsidRPr="008970EA" w:rsidP="00240A35" w14:paraId="5E89527A" w14:textId="77777777">
            <w:pPr>
              <w:tabs>
                <w:tab w:val="left" w:pos="-1176"/>
              </w:tabs>
              <w:jc w:val="center"/>
              <w:rPr>
                <w:rFonts w:ascii="Arial" w:hAnsi="Arial" w:cs="Arial"/>
                <w:b/>
                <w:sz w:val="16"/>
                <w:szCs w:val="16"/>
              </w:rPr>
            </w:pPr>
            <w:r w:rsidRPr="008970EA">
              <w:rPr>
                <w:rFonts w:ascii="Arial" w:hAnsi="Arial" w:cs="Arial"/>
                <w:b/>
                <w:sz w:val="16"/>
                <w:szCs w:val="16"/>
              </w:rPr>
              <w:t>Estimated Burden</w:t>
            </w:r>
          </w:p>
          <w:p w:rsidR="00240A35" w:rsidRPr="008970EA" w:rsidP="00240A35" w14:paraId="552DF274" w14:textId="77777777">
            <w:pPr>
              <w:tabs>
                <w:tab w:val="left" w:pos="-1176"/>
              </w:tabs>
              <w:jc w:val="center"/>
              <w:rPr>
                <w:rFonts w:ascii="Arial" w:hAnsi="Arial" w:cs="Arial"/>
                <w:b/>
                <w:sz w:val="16"/>
                <w:szCs w:val="16"/>
              </w:rPr>
            </w:pPr>
            <w:r w:rsidRPr="008970EA">
              <w:rPr>
                <w:rFonts w:ascii="Arial" w:hAnsi="Arial" w:cs="Arial"/>
                <w:b/>
                <w:sz w:val="16"/>
                <w:szCs w:val="16"/>
              </w:rPr>
              <w:t>(hour/year)</w:t>
            </w:r>
          </w:p>
          <w:p w:rsidR="00240A35" w:rsidRPr="008970EA" w:rsidP="00240A35" w14:paraId="5EBB27B4" w14:textId="77777777">
            <w:pPr>
              <w:tabs>
                <w:tab w:val="left" w:pos="-1176"/>
              </w:tabs>
              <w:jc w:val="center"/>
              <w:rPr>
                <w:rFonts w:ascii="Arial" w:hAnsi="Arial" w:cs="Arial"/>
                <w:b/>
                <w:sz w:val="16"/>
                <w:szCs w:val="16"/>
              </w:rPr>
            </w:pPr>
          </w:p>
          <w:p w:rsidR="00240A35" w:rsidRPr="008970EA" w:rsidP="00240A35" w14:paraId="4CEEFCE1" w14:textId="77777777">
            <w:pPr>
              <w:tabs>
                <w:tab w:val="left" w:pos="-1176"/>
              </w:tabs>
              <w:rPr>
                <w:rFonts w:ascii="Arial" w:hAnsi="Arial" w:cs="Arial"/>
                <w:b/>
                <w:sz w:val="16"/>
                <w:szCs w:val="16"/>
              </w:rPr>
            </w:pPr>
          </w:p>
          <w:p w:rsidR="00240A35" w:rsidRPr="008970EA" w:rsidP="00240A35" w14:paraId="07683170" w14:textId="77777777">
            <w:pPr>
              <w:jc w:val="center"/>
              <w:rPr>
                <w:rFonts w:ascii="Arial" w:hAnsi="Arial" w:cs="Arial"/>
                <w:b/>
                <w:bCs/>
                <w:sz w:val="16"/>
                <w:szCs w:val="16"/>
              </w:rPr>
            </w:pPr>
            <w:r w:rsidRPr="008970EA">
              <w:rPr>
                <w:rFonts w:ascii="Arial" w:hAnsi="Arial" w:cs="Arial"/>
                <w:b/>
                <w:sz w:val="16"/>
                <w:szCs w:val="16"/>
              </w:rPr>
              <w:t xml:space="preserve">(c) x (d) = (e) </w:t>
            </w:r>
          </w:p>
        </w:tc>
        <w:tc>
          <w:tcPr>
            <w:tcW w:w="900" w:type="dxa"/>
            <w:shd w:val="clear" w:color="auto" w:fill="B4C6E7"/>
            <w:hideMark/>
          </w:tcPr>
          <w:p w:rsidR="00240A35" w:rsidRPr="008970EA" w:rsidP="00240A35" w14:paraId="433D462B" w14:textId="77777777">
            <w:pPr>
              <w:tabs>
                <w:tab w:val="left" w:pos="-1176"/>
              </w:tabs>
              <w:jc w:val="center"/>
              <w:rPr>
                <w:rFonts w:ascii="Arial" w:hAnsi="Arial" w:cs="Arial"/>
                <w:b/>
                <w:sz w:val="16"/>
                <w:szCs w:val="16"/>
              </w:rPr>
            </w:pPr>
            <w:r w:rsidRPr="008970EA">
              <w:rPr>
                <w:rFonts w:ascii="Arial" w:hAnsi="Arial" w:cs="Arial"/>
                <w:b/>
                <w:sz w:val="16"/>
                <w:szCs w:val="16"/>
              </w:rPr>
              <w:t>Rate</w:t>
            </w:r>
            <w:r>
              <w:rPr>
                <w:rFonts w:ascii="Arial" w:hAnsi="Arial" w:cs="Arial"/>
                <w:b/>
                <w:sz w:val="16"/>
                <w:szCs w:val="16"/>
                <w:vertAlign w:val="superscript"/>
              </w:rPr>
              <w:footnoteReference w:id="4"/>
            </w:r>
          </w:p>
          <w:p w:rsidR="00240A35" w:rsidRPr="008970EA" w:rsidP="00240A35" w14:paraId="20B9A71B" w14:textId="77777777">
            <w:pPr>
              <w:tabs>
                <w:tab w:val="left" w:pos="-1176"/>
              </w:tabs>
              <w:jc w:val="center"/>
              <w:rPr>
                <w:rFonts w:ascii="Arial" w:hAnsi="Arial" w:cs="Arial"/>
                <w:b/>
                <w:sz w:val="16"/>
                <w:szCs w:val="16"/>
              </w:rPr>
            </w:pPr>
            <w:r w:rsidRPr="008970EA">
              <w:rPr>
                <w:rFonts w:ascii="Arial" w:hAnsi="Arial" w:cs="Arial"/>
                <w:b/>
                <w:sz w:val="16"/>
                <w:szCs w:val="16"/>
              </w:rPr>
              <w:t>($/hour)</w:t>
            </w:r>
          </w:p>
          <w:p w:rsidR="00240A35" w:rsidRPr="008970EA" w:rsidP="00240A35" w14:paraId="0D4C753A" w14:textId="77777777">
            <w:pPr>
              <w:tabs>
                <w:tab w:val="left" w:pos="-1176"/>
              </w:tabs>
              <w:jc w:val="center"/>
              <w:rPr>
                <w:rFonts w:ascii="Arial" w:hAnsi="Arial" w:cs="Arial"/>
                <w:b/>
                <w:sz w:val="16"/>
                <w:szCs w:val="16"/>
              </w:rPr>
            </w:pPr>
          </w:p>
          <w:p w:rsidR="00240A35" w:rsidRPr="008970EA" w:rsidP="00240A35" w14:paraId="4939F14F" w14:textId="77777777">
            <w:pPr>
              <w:tabs>
                <w:tab w:val="left" w:pos="-1176"/>
              </w:tabs>
              <w:jc w:val="center"/>
              <w:rPr>
                <w:rFonts w:ascii="Arial" w:hAnsi="Arial" w:cs="Arial"/>
                <w:b/>
                <w:sz w:val="16"/>
                <w:szCs w:val="16"/>
              </w:rPr>
            </w:pPr>
          </w:p>
          <w:p w:rsidR="00240A35" w:rsidRPr="008970EA" w:rsidP="00240A35" w14:paraId="4EEB493A" w14:textId="77777777">
            <w:pPr>
              <w:tabs>
                <w:tab w:val="left" w:pos="-1176"/>
              </w:tabs>
              <w:jc w:val="center"/>
              <w:rPr>
                <w:rFonts w:ascii="Arial" w:hAnsi="Arial" w:cs="Arial"/>
                <w:b/>
                <w:sz w:val="16"/>
                <w:szCs w:val="16"/>
              </w:rPr>
            </w:pPr>
          </w:p>
          <w:p w:rsidR="00240A35" w:rsidRPr="008970EA" w:rsidP="00240A35" w14:paraId="336514A2" w14:textId="77777777">
            <w:pPr>
              <w:jc w:val="center"/>
              <w:rPr>
                <w:rFonts w:ascii="Arial" w:hAnsi="Arial" w:cs="Arial"/>
                <w:b/>
                <w:bCs/>
                <w:sz w:val="16"/>
                <w:szCs w:val="16"/>
              </w:rPr>
            </w:pPr>
            <w:r w:rsidRPr="008970EA">
              <w:rPr>
                <w:rFonts w:ascii="Arial" w:hAnsi="Arial" w:cs="Arial"/>
                <w:b/>
                <w:sz w:val="16"/>
                <w:szCs w:val="16"/>
              </w:rPr>
              <w:t>(f)</w:t>
            </w:r>
          </w:p>
        </w:tc>
        <w:tc>
          <w:tcPr>
            <w:tcW w:w="1260" w:type="dxa"/>
            <w:shd w:val="clear" w:color="auto" w:fill="B4C6E7"/>
            <w:hideMark/>
          </w:tcPr>
          <w:p w:rsidR="00240A35" w:rsidRPr="008970EA" w:rsidP="00240A35" w14:paraId="47D5472B" w14:textId="77777777">
            <w:pPr>
              <w:tabs>
                <w:tab w:val="left" w:pos="-1176"/>
              </w:tabs>
              <w:jc w:val="center"/>
              <w:rPr>
                <w:rFonts w:ascii="Arial" w:hAnsi="Arial" w:cs="Arial"/>
                <w:b/>
                <w:sz w:val="16"/>
                <w:szCs w:val="16"/>
              </w:rPr>
            </w:pPr>
            <w:r w:rsidRPr="008970EA">
              <w:rPr>
                <w:rFonts w:ascii="Arial" w:hAnsi="Arial" w:cs="Arial"/>
                <w:b/>
                <w:sz w:val="16"/>
                <w:szCs w:val="16"/>
              </w:rPr>
              <w:t>Estimated Annual Respondent Cost Burden</w:t>
            </w:r>
          </w:p>
          <w:p w:rsidR="00240A35" w:rsidRPr="008970EA" w:rsidP="00240A35" w14:paraId="5C181EED" w14:textId="77777777">
            <w:pPr>
              <w:tabs>
                <w:tab w:val="left" w:pos="-1176"/>
              </w:tabs>
              <w:jc w:val="center"/>
              <w:rPr>
                <w:rFonts w:ascii="Arial" w:hAnsi="Arial" w:cs="Arial"/>
                <w:b/>
                <w:sz w:val="16"/>
                <w:szCs w:val="16"/>
              </w:rPr>
            </w:pPr>
          </w:p>
          <w:p w:rsidR="00240A35" w:rsidRPr="008970EA" w:rsidP="00240A35" w14:paraId="24674FED" w14:textId="77777777">
            <w:pPr>
              <w:jc w:val="center"/>
              <w:rPr>
                <w:rFonts w:ascii="Arial" w:hAnsi="Arial" w:cs="Arial"/>
                <w:b/>
                <w:bCs/>
                <w:sz w:val="16"/>
                <w:szCs w:val="16"/>
              </w:rPr>
            </w:pPr>
            <w:r w:rsidRPr="008970EA">
              <w:rPr>
                <w:rFonts w:ascii="Arial" w:hAnsi="Arial" w:cs="Arial"/>
                <w:b/>
                <w:sz w:val="16"/>
                <w:szCs w:val="16"/>
              </w:rPr>
              <w:t>(e) x (f) = (g)</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890"/>
        <w:gridCol w:w="1260"/>
        <w:gridCol w:w="1170"/>
        <w:gridCol w:w="1080"/>
        <w:gridCol w:w="1170"/>
        <w:gridCol w:w="1080"/>
        <w:gridCol w:w="900"/>
        <w:gridCol w:w="1260"/>
      </w:tblGrid>
      <w:tr w14:paraId="12576BF8" w14:textId="77777777" w:rsidTr="00955A1F">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0"/>
        </w:trPr>
        <w:tc>
          <w:tcPr>
            <w:tcW w:w="625" w:type="dxa"/>
            <w:vAlign w:val="center"/>
            <w:hideMark/>
          </w:tcPr>
          <w:p w:rsidR="007A3CE6" w:rsidRPr="00436B01" w:rsidP="007A3CE6" w14:paraId="742342D1" w14:textId="77777777">
            <w:pPr>
              <w:jc w:val="center"/>
              <w:rPr>
                <w:rFonts w:ascii="Arial" w:hAnsi="Arial" w:cs="Arial"/>
                <w:b/>
                <w:sz w:val="16"/>
                <w:szCs w:val="16"/>
              </w:rPr>
            </w:pPr>
            <w:r w:rsidRPr="00436B01">
              <w:rPr>
                <w:rFonts w:ascii="Arial" w:hAnsi="Arial" w:cs="Arial"/>
                <w:b/>
                <w:sz w:val="16"/>
                <w:szCs w:val="16"/>
              </w:rPr>
              <w:t>1</w:t>
            </w:r>
          </w:p>
        </w:tc>
        <w:tc>
          <w:tcPr>
            <w:tcW w:w="1890" w:type="dxa"/>
            <w:vAlign w:val="center"/>
            <w:hideMark/>
          </w:tcPr>
          <w:p w:rsidR="007A3CE6" w:rsidRPr="00A55532" w:rsidP="007A3CE6" w14:paraId="43E3EB39" w14:textId="457A47F3">
            <w:pPr>
              <w:rPr>
                <w:rFonts w:ascii="Arial" w:hAnsi="Arial" w:cs="Arial"/>
                <w:b/>
                <w:sz w:val="16"/>
                <w:szCs w:val="16"/>
              </w:rPr>
            </w:pPr>
            <w:r w:rsidRPr="00A55532">
              <w:rPr>
                <w:rFonts w:ascii="Arial" w:hAnsi="Arial" w:cs="Arial"/>
                <w:color w:val="000000"/>
                <w:sz w:val="16"/>
                <w:szCs w:val="16"/>
              </w:rPr>
              <w:t>Letter of Protest</w:t>
            </w:r>
          </w:p>
        </w:tc>
        <w:tc>
          <w:tcPr>
            <w:tcW w:w="1260" w:type="dxa"/>
            <w:vAlign w:val="center"/>
            <w:hideMark/>
          </w:tcPr>
          <w:p w:rsidR="007A3CE6" w:rsidRPr="00FF513E" w:rsidP="007A3CE6" w14:paraId="19C3C38C" w14:textId="6CBA8CA3">
            <w:pPr>
              <w:jc w:val="right"/>
              <w:rPr>
                <w:rFonts w:ascii="Arial" w:hAnsi="Arial" w:cs="Arial"/>
                <w:sz w:val="16"/>
                <w:szCs w:val="16"/>
              </w:rPr>
            </w:pPr>
            <w:r w:rsidRPr="00FF513E">
              <w:rPr>
                <w:rFonts w:ascii="Arial" w:hAnsi="Arial" w:cs="Arial"/>
                <w:sz w:val="16"/>
                <w:szCs w:val="16"/>
              </w:rPr>
              <w:t xml:space="preserve">3,243 </w:t>
            </w:r>
          </w:p>
        </w:tc>
        <w:tc>
          <w:tcPr>
            <w:tcW w:w="1170" w:type="dxa"/>
            <w:vAlign w:val="center"/>
          </w:tcPr>
          <w:p w:rsidR="007A3CE6" w:rsidRPr="00240A35" w:rsidP="007A3CE6" w14:paraId="0631A389"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395B71CC" w14:textId="5F007FD0">
            <w:pPr>
              <w:jc w:val="right"/>
              <w:rPr>
                <w:rFonts w:ascii="Arial" w:hAnsi="Arial" w:cs="Arial"/>
                <w:sz w:val="16"/>
                <w:szCs w:val="16"/>
              </w:rPr>
            </w:pPr>
            <w:r w:rsidRPr="00FF513E">
              <w:rPr>
                <w:rFonts w:ascii="Arial" w:hAnsi="Arial" w:cs="Arial"/>
                <w:sz w:val="16"/>
                <w:szCs w:val="16"/>
              </w:rPr>
              <w:t xml:space="preserve">3,243 </w:t>
            </w:r>
          </w:p>
        </w:tc>
        <w:tc>
          <w:tcPr>
            <w:tcW w:w="1170" w:type="dxa"/>
            <w:vAlign w:val="center"/>
            <w:hideMark/>
          </w:tcPr>
          <w:p w:rsidR="007A3CE6" w:rsidRPr="00F72240" w:rsidP="007A3CE6" w14:paraId="04296D57" w14:textId="547C3301">
            <w:pPr>
              <w:jc w:val="right"/>
              <w:rPr>
                <w:rFonts w:ascii="Arial" w:hAnsi="Arial" w:cs="Arial"/>
                <w:sz w:val="16"/>
                <w:szCs w:val="16"/>
              </w:rPr>
            </w:pPr>
            <w:r w:rsidRPr="00F72240">
              <w:rPr>
                <w:rFonts w:ascii="Arial" w:hAnsi="Arial" w:cs="Arial"/>
                <w:sz w:val="16"/>
                <w:szCs w:val="16"/>
              </w:rPr>
              <w:t>1.5</w:t>
            </w:r>
            <w:r>
              <w:rPr>
                <w:rFonts w:ascii="Arial" w:hAnsi="Arial" w:cs="Arial"/>
                <w:sz w:val="16"/>
                <w:szCs w:val="16"/>
              </w:rPr>
              <w:t>0</w:t>
            </w:r>
          </w:p>
        </w:tc>
        <w:tc>
          <w:tcPr>
            <w:tcW w:w="1080" w:type="dxa"/>
            <w:vAlign w:val="center"/>
            <w:hideMark/>
          </w:tcPr>
          <w:p w:rsidR="007A3CE6" w:rsidRPr="007A3CE6" w:rsidP="007A3CE6" w14:paraId="445447FF" w14:textId="4CDD9F86">
            <w:pPr>
              <w:jc w:val="right"/>
              <w:rPr>
                <w:rFonts w:ascii="Arial" w:hAnsi="Arial" w:cs="Arial"/>
                <w:sz w:val="16"/>
                <w:szCs w:val="16"/>
              </w:rPr>
            </w:pPr>
            <w:r w:rsidRPr="007A3CE6">
              <w:rPr>
                <w:rFonts w:ascii="Arial" w:hAnsi="Arial" w:cs="Arial"/>
                <w:sz w:val="16"/>
                <w:szCs w:val="16"/>
              </w:rPr>
              <w:t>4,8</w:t>
            </w:r>
            <w:r w:rsidR="000F4DF5">
              <w:rPr>
                <w:rFonts w:ascii="Arial" w:hAnsi="Arial" w:cs="Arial"/>
                <w:sz w:val="16"/>
                <w:szCs w:val="16"/>
              </w:rPr>
              <w:t>6</w:t>
            </w:r>
            <w:r w:rsidRPr="007A3CE6">
              <w:rPr>
                <w:rFonts w:ascii="Arial" w:hAnsi="Arial" w:cs="Arial"/>
                <w:sz w:val="16"/>
                <w:szCs w:val="16"/>
              </w:rPr>
              <w:t>5</w:t>
            </w:r>
          </w:p>
        </w:tc>
        <w:tc>
          <w:tcPr>
            <w:tcW w:w="900" w:type="dxa"/>
            <w:vAlign w:val="center"/>
            <w:hideMark/>
          </w:tcPr>
          <w:p w:rsidR="007A3CE6" w:rsidRPr="007A3CE6" w:rsidP="007A3CE6" w14:paraId="705ACD9D" w14:textId="34FD093A">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668EE0EA" w14:textId="43630B40">
            <w:pPr>
              <w:jc w:val="right"/>
              <w:rPr>
                <w:rFonts w:ascii="Arial" w:hAnsi="Arial" w:cs="Arial"/>
                <w:sz w:val="16"/>
                <w:szCs w:val="16"/>
              </w:rPr>
            </w:pPr>
            <w:r w:rsidRPr="007A3CE6">
              <w:rPr>
                <w:rFonts w:ascii="Arial" w:hAnsi="Arial" w:cs="Arial"/>
                <w:sz w:val="16"/>
                <w:szCs w:val="16"/>
              </w:rPr>
              <w:t>$2,174,655</w:t>
            </w:r>
          </w:p>
        </w:tc>
      </w:tr>
      <w:tr w14:paraId="6A842A1A" w14:textId="77777777" w:rsidTr="00955A1F">
        <w:tblPrEx>
          <w:tblW w:w="10435" w:type="dxa"/>
          <w:tblLayout w:type="fixed"/>
          <w:tblLook w:val="04A0"/>
        </w:tblPrEx>
        <w:trPr>
          <w:trHeight w:val="480"/>
        </w:trPr>
        <w:tc>
          <w:tcPr>
            <w:tcW w:w="625" w:type="dxa"/>
            <w:vAlign w:val="center"/>
            <w:hideMark/>
          </w:tcPr>
          <w:p w:rsidR="007A3CE6" w:rsidRPr="00436B01" w:rsidP="007A3CE6" w14:paraId="3ED5BF58" w14:textId="77777777">
            <w:pPr>
              <w:jc w:val="center"/>
              <w:rPr>
                <w:rFonts w:ascii="Arial" w:hAnsi="Arial" w:cs="Arial"/>
                <w:b/>
                <w:sz w:val="16"/>
                <w:szCs w:val="16"/>
              </w:rPr>
            </w:pPr>
            <w:r w:rsidRPr="00436B01">
              <w:rPr>
                <w:rFonts w:ascii="Arial" w:hAnsi="Arial" w:cs="Arial"/>
                <w:b/>
                <w:sz w:val="16"/>
                <w:szCs w:val="16"/>
              </w:rPr>
              <w:t>2</w:t>
            </w:r>
          </w:p>
        </w:tc>
        <w:tc>
          <w:tcPr>
            <w:tcW w:w="1890" w:type="dxa"/>
            <w:vAlign w:val="center"/>
            <w:hideMark/>
          </w:tcPr>
          <w:p w:rsidR="007A3CE6" w:rsidRPr="00A55532" w:rsidP="007A3CE6" w14:paraId="4A0991F4" w14:textId="7F270958">
            <w:pPr>
              <w:rPr>
                <w:rFonts w:ascii="Arial" w:hAnsi="Arial" w:cs="Arial"/>
                <w:sz w:val="16"/>
                <w:szCs w:val="16"/>
              </w:rPr>
            </w:pPr>
            <w:r w:rsidRPr="00A55532">
              <w:rPr>
                <w:rFonts w:ascii="Arial" w:hAnsi="Arial" w:cs="Arial"/>
                <w:color w:val="000000"/>
                <w:sz w:val="16"/>
                <w:szCs w:val="16"/>
              </w:rPr>
              <w:t xml:space="preserve">Request to Make Special </w:t>
            </w:r>
          </w:p>
        </w:tc>
        <w:tc>
          <w:tcPr>
            <w:tcW w:w="1260" w:type="dxa"/>
            <w:vAlign w:val="center"/>
            <w:hideMark/>
          </w:tcPr>
          <w:p w:rsidR="007A3CE6" w:rsidRPr="00FF513E" w:rsidP="007A3CE6" w14:paraId="6C31209E" w14:textId="0EA3C30E">
            <w:pPr>
              <w:jc w:val="right"/>
              <w:rPr>
                <w:rFonts w:ascii="Arial" w:hAnsi="Arial" w:cs="Arial"/>
                <w:sz w:val="16"/>
                <w:szCs w:val="16"/>
              </w:rPr>
            </w:pPr>
            <w:r w:rsidRPr="00FF513E">
              <w:rPr>
                <w:rFonts w:ascii="Arial" w:hAnsi="Arial" w:cs="Arial"/>
                <w:sz w:val="16"/>
                <w:szCs w:val="16"/>
              </w:rPr>
              <w:t xml:space="preserve">800 </w:t>
            </w:r>
          </w:p>
        </w:tc>
        <w:tc>
          <w:tcPr>
            <w:tcW w:w="1170" w:type="dxa"/>
            <w:vAlign w:val="center"/>
          </w:tcPr>
          <w:p w:rsidR="007A3CE6" w:rsidRPr="00240A35" w:rsidP="007A3CE6" w14:paraId="33BD4B94"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0009421D" w14:textId="31343C69">
            <w:pPr>
              <w:jc w:val="right"/>
              <w:rPr>
                <w:rFonts w:ascii="Arial" w:hAnsi="Arial" w:cs="Arial"/>
                <w:sz w:val="16"/>
                <w:szCs w:val="16"/>
              </w:rPr>
            </w:pPr>
            <w:r w:rsidRPr="00FF513E">
              <w:rPr>
                <w:rFonts w:ascii="Arial" w:hAnsi="Arial" w:cs="Arial"/>
                <w:sz w:val="16"/>
                <w:szCs w:val="16"/>
              </w:rPr>
              <w:t xml:space="preserve">800 </w:t>
            </w:r>
          </w:p>
        </w:tc>
        <w:tc>
          <w:tcPr>
            <w:tcW w:w="1170" w:type="dxa"/>
            <w:vAlign w:val="center"/>
            <w:hideMark/>
          </w:tcPr>
          <w:p w:rsidR="007A3CE6" w:rsidRPr="00F72240" w:rsidP="007A3CE6" w14:paraId="3ED950C8" w14:textId="2B18550F">
            <w:pPr>
              <w:tabs>
                <w:tab w:val="left" w:pos="-1176"/>
              </w:tabs>
              <w:jc w:val="right"/>
              <w:rPr>
                <w:rFonts w:ascii="Arial" w:hAnsi="Arial" w:cs="Arial"/>
                <w:sz w:val="16"/>
                <w:szCs w:val="16"/>
              </w:rPr>
            </w:pPr>
            <w:r w:rsidRPr="00F72240">
              <w:rPr>
                <w:rFonts w:ascii="Arial" w:hAnsi="Arial" w:cs="Arial"/>
                <w:sz w:val="16"/>
                <w:szCs w:val="16"/>
              </w:rPr>
              <w:t>0.83</w:t>
            </w:r>
          </w:p>
          <w:p w:rsidR="007A3CE6" w:rsidRPr="00F72240" w:rsidP="007A3CE6" w14:paraId="7E3A01BD" w14:textId="5F83E768">
            <w:pPr>
              <w:jc w:val="right"/>
              <w:rPr>
                <w:rFonts w:ascii="Arial" w:hAnsi="Arial" w:cs="Arial"/>
                <w:sz w:val="16"/>
                <w:szCs w:val="16"/>
              </w:rPr>
            </w:pPr>
            <w:r w:rsidRPr="00F72240">
              <w:rPr>
                <w:rFonts w:ascii="Arial" w:hAnsi="Arial" w:cs="Arial"/>
                <w:sz w:val="16"/>
                <w:szCs w:val="16"/>
              </w:rPr>
              <w:t>(50 minutes)</w:t>
            </w:r>
          </w:p>
        </w:tc>
        <w:tc>
          <w:tcPr>
            <w:tcW w:w="1080" w:type="dxa"/>
            <w:vAlign w:val="center"/>
            <w:hideMark/>
          </w:tcPr>
          <w:p w:rsidR="007A3CE6" w:rsidRPr="007A3CE6" w:rsidP="007A3CE6" w14:paraId="12619A23" w14:textId="49B3776F">
            <w:pPr>
              <w:jc w:val="right"/>
              <w:rPr>
                <w:rFonts w:ascii="Arial" w:hAnsi="Arial" w:cs="Arial"/>
                <w:sz w:val="16"/>
                <w:szCs w:val="16"/>
              </w:rPr>
            </w:pPr>
            <w:r w:rsidRPr="007A3CE6">
              <w:rPr>
                <w:rFonts w:ascii="Arial" w:hAnsi="Arial" w:cs="Arial"/>
                <w:sz w:val="16"/>
                <w:szCs w:val="16"/>
              </w:rPr>
              <w:t>664</w:t>
            </w:r>
          </w:p>
        </w:tc>
        <w:tc>
          <w:tcPr>
            <w:tcW w:w="900" w:type="dxa"/>
            <w:vAlign w:val="center"/>
            <w:hideMark/>
          </w:tcPr>
          <w:p w:rsidR="007A3CE6" w:rsidRPr="007A3CE6" w:rsidP="007A3CE6" w14:paraId="4562F62C" w14:textId="78961337">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008ADE70" w14:textId="3DDE84C9">
            <w:pPr>
              <w:jc w:val="right"/>
              <w:rPr>
                <w:rFonts w:ascii="Arial" w:hAnsi="Arial" w:cs="Arial"/>
                <w:sz w:val="16"/>
                <w:szCs w:val="16"/>
              </w:rPr>
            </w:pPr>
            <w:r w:rsidRPr="007A3CE6">
              <w:rPr>
                <w:rFonts w:ascii="Arial" w:hAnsi="Arial" w:cs="Arial"/>
                <w:sz w:val="16"/>
                <w:szCs w:val="16"/>
              </w:rPr>
              <w:t>$296,808</w:t>
            </w:r>
          </w:p>
        </w:tc>
      </w:tr>
      <w:tr w14:paraId="0FC95A17" w14:textId="77777777" w:rsidTr="00955A1F">
        <w:tblPrEx>
          <w:tblW w:w="10435" w:type="dxa"/>
          <w:tblLayout w:type="fixed"/>
          <w:tblLook w:val="04A0"/>
        </w:tblPrEx>
        <w:trPr>
          <w:trHeight w:val="1416"/>
        </w:trPr>
        <w:tc>
          <w:tcPr>
            <w:tcW w:w="625" w:type="dxa"/>
            <w:vAlign w:val="center"/>
            <w:hideMark/>
          </w:tcPr>
          <w:p w:rsidR="007A3CE6" w:rsidRPr="00436B01" w:rsidP="007A3CE6" w14:paraId="6B502938" w14:textId="77777777">
            <w:pPr>
              <w:jc w:val="center"/>
              <w:rPr>
                <w:rFonts w:ascii="Arial" w:hAnsi="Arial" w:cs="Arial"/>
                <w:b/>
                <w:sz w:val="16"/>
                <w:szCs w:val="16"/>
              </w:rPr>
            </w:pPr>
            <w:r w:rsidRPr="00436B01">
              <w:rPr>
                <w:rFonts w:ascii="Arial" w:hAnsi="Arial" w:cs="Arial"/>
                <w:b/>
                <w:sz w:val="16"/>
                <w:szCs w:val="16"/>
              </w:rPr>
              <w:t>3</w:t>
            </w:r>
          </w:p>
        </w:tc>
        <w:tc>
          <w:tcPr>
            <w:tcW w:w="1890" w:type="dxa"/>
            <w:vAlign w:val="center"/>
            <w:hideMark/>
          </w:tcPr>
          <w:p w:rsidR="007A3CE6" w:rsidRPr="00A55532" w:rsidP="007A3CE6" w14:paraId="7D4A45B9" w14:textId="179E6D88">
            <w:pPr>
              <w:rPr>
                <w:rFonts w:ascii="Arial" w:hAnsi="Arial" w:cs="Arial"/>
                <w:sz w:val="16"/>
                <w:szCs w:val="16"/>
              </w:rPr>
            </w:pPr>
            <w:r w:rsidRPr="00A55532">
              <w:rPr>
                <w:rFonts w:ascii="Arial" w:hAnsi="Arial" w:cs="Arial"/>
                <w:color w:val="000000"/>
                <w:sz w:val="16"/>
                <w:szCs w:val="16"/>
              </w:rPr>
              <w:t>Response to Petition to Director Inquiry Letter</w:t>
            </w:r>
          </w:p>
        </w:tc>
        <w:tc>
          <w:tcPr>
            <w:tcW w:w="1260" w:type="dxa"/>
            <w:vAlign w:val="center"/>
            <w:hideMark/>
          </w:tcPr>
          <w:p w:rsidR="007A3CE6" w:rsidRPr="00FF513E" w:rsidP="007A3CE6" w14:paraId="2561B821" w14:textId="07CDD507">
            <w:pPr>
              <w:jc w:val="right"/>
              <w:rPr>
                <w:rFonts w:ascii="Arial" w:hAnsi="Arial" w:cs="Arial"/>
                <w:sz w:val="16"/>
                <w:szCs w:val="16"/>
              </w:rPr>
            </w:pPr>
            <w:r w:rsidRPr="00FF513E">
              <w:rPr>
                <w:rFonts w:ascii="Arial" w:hAnsi="Arial" w:cs="Arial"/>
                <w:sz w:val="16"/>
                <w:szCs w:val="16"/>
              </w:rPr>
              <w:t xml:space="preserve">800 </w:t>
            </w:r>
          </w:p>
        </w:tc>
        <w:tc>
          <w:tcPr>
            <w:tcW w:w="1170" w:type="dxa"/>
            <w:vAlign w:val="center"/>
          </w:tcPr>
          <w:p w:rsidR="007A3CE6" w:rsidRPr="00240A35" w:rsidP="007A3CE6" w14:paraId="30E18F73"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5848F0DD" w14:textId="3BFE468F">
            <w:pPr>
              <w:jc w:val="right"/>
              <w:rPr>
                <w:rFonts w:ascii="Arial" w:hAnsi="Arial" w:cs="Arial"/>
                <w:sz w:val="16"/>
                <w:szCs w:val="16"/>
              </w:rPr>
            </w:pPr>
            <w:r w:rsidRPr="00FF513E">
              <w:rPr>
                <w:rFonts w:ascii="Arial" w:hAnsi="Arial" w:cs="Arial"/>
                <w:sz w:val="16"/>
                <w:szCs w:val="16"/>
              </w:rPr>
              <w:t xml:space="preserve">800 </w:t>
            </w:r>
          </w:p>
        </w:tc>
        <w:tc>
          <w:tcPr>
            <w:tcW w:w="1170" w:type="dxa"/>
            <w:vAlign w:val="center"/>
            <w:hideMark/>
          </w:tcPr>
          <w:p w:rsidR="007A3CE6" w:rsidRPr="00F72240" w:rsidP="007A3CE6" w14:paraId="014D3012" w14:textId="0CB36A21">
            <w:pPr>
              <w:jc w:val="right"/>
              <w:rPr>
                <w:rFonts w:ascii="Arial" w:hAnsi="Arial" w:cs="Arial"/>
                <w:sz w:val="16"/>
                <w:szCs w:val="16"/>
              </w:rPr>
            </w:pPr>
            <w:r w:rsidRPr="00F72240">
              <w:rPr>
                <w:rFonts w:ascii="Arial" w:hAnsi="Arial" w:cs="Arial"/>
                <w:sz w:val="16"/>
                <w:szCs w:val="16"/>
              </w:rPr>
              <w:t>1 (60 minutes)</w:t>
            </w:r>
          </w:p>
        </w:tc>
        <w:tc>
          <w:tcPr>
            <w:tcW w:w="1080" w:type="dxa"/>
            <w:vAlign w:val="center"/>
            <w:hideMark/>
          </w:tcPr>
          <w:p w:rsidR="007A3CE6" w:rsidRPr="007A3CE6" w:rsidP="007A3CE6" w14:paraId="0939D798" w14:textId="1C98FADF">
            <w:pPr>
              <w:jc w:val="right"/>
              <w:rPr>
                <w:rFonts w:ascii="Arial" w:hAnsi="Arial" w:cs="Arial"/>
                <w:sz w:val="16"/>
                <w:szCs w:val="16"/>
              </w:rPr>
            </w:pPr>
            <w:r w:rsidRPr="007A3CE6">
              <w:rPr>
                <w:rFonts w:ascii="Arial" w:hAnsi="Arial" w:cs="Arial"/>
                <w:sz w:val="16"/>
                <w:szCs w:val="16"/>
              </w:rPr>
              <w:t>800</w:t>
            </w:r>
          </w:p>
        </w:tc>
        <w:tc>
          <w:tcPr>
            <w:tcW w:w="900" w:type="dxa"/>
            <w:vAlign w:val="center"/>
            <w:hideMark/>
          </w:tcPr>
          <w:p w:rsidR="007A3CE6" w:rsidRPr="007A3CE6" w:rsidP="007A3CE6" w14:paraId="0B10866A" w14:textId="42584B2A">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14014539" w14:textId="01778450">
            <w:pPr>
              <w:jc w:val="right"/>
              <w:rPr>
                <w:rFonts w:ascii="Arial" w:hAnsi="Arial" w:cs="Arial"/>
                <w:sz w:val="16"/>
                <w:szCs w:val="16"/>
              </w:rPr>
            </w:pPr>
            <w:r w:rsidRPr="007A3CE6">
              <w:rPr>
                <w:rFonts w:ascii="Arial" w:hAnsi="Arial" w:cs="Arial"/>
                <w:sz w:val="16"/>
                <w:szCs w:val="16"/>
              </w:rPr>
              <w:t>$357,600</w:t>
            </w:r>
          </w:p>
        </w:tc>
      </w:tr>
      <w:tr w14:paraId="295F9541" w14:textId="77777777" w:rsidTr="00955A1F">
        <w:tblPrEx>
          <w:tblW w:w="10435" w:type="dxa"/>
          <w:tblLayout w:type="fixed"/>
          <w:tblLook w:val="04A0"/>
        </w:tblPrEx>
        <w:trPr>
          <w:trHeight w:val="480"/>
        </w:trPr>
        <w:tc>
          <w:tcPr>
            <w:tcW w:w="625" w:type="dxa"/>
            <w:vAlign w:val="center"/>
            <w:hideMark/>
          </w:tcPr>
          <w:p w:rsidR="007A3CE6" w:rsidRPr="00436B01" w:rsidP="007A3CE6" w14:paraId="3A91CCEE" w14:textId="77777777">
            <w:pPr>
              <w:jc w:val="center"/>
              <w:rPr>
                <w:rFonts w:ascii="Arial" w:hAnsi="Arial" w:cs="Arial"/>
                <w:b/>
                <w:sz w:val="16"/>
                <w:szCs w:val="16"/>
              </w:rPr>
            </w:pPr>
            <w:r w:rsidRPr="00436B01">
              <w:rPr>
                <w:rFonts w:ascii="Arial" w:hAnsi="Arial" w:cs="Arial"/>
                <w:b/>
                <w:sz w:val="16"/>
                <w:szCs w:val="16"/>
              </w:rPr>
              <w:t>4</w:t>
            </w:r>
          </w:p>
        </w:tc>
        <w:tc>
          <w:tcPr>
            <w:tcW w:w="1890" w:type="dxa"/>
            <w:vAlign w:val="center"/>
            <w:hideMark/>
          </w:tcPr>
          <w:p w:rsidR="007A3CE6" w:rsidRPr="00A55532" w:rsidP="007A3CE6" w14:paraId="066F9ADF" w14:textId="33DCB7EC">
            <w:pPr>
              <w:rPr>
                <w:rFonts w:ascii="Arial" w:hAnsi="Arial" w:cs="Arial"/>
                <w:sz w:val="16"/>
                <w:szCs w:val="16"/>
              </w:rPr>
            </w:pPr>
            <w:r w:rsidRPr="00A55532">
              <w:rPr>
                <w:rFonts w:ascii="Arial" w:hAnsi="Arial" w:cs="Arial"/>
                <w:color w:val="000000"/>
                <w:sz w:val="16"/>
                <w:szCs w:val="16"/>
              </w:rPr>
              <w:t>Petition to Make Special</w:t>
            </w:r>
          </w:p>
        </w:tc>
        <w:tc>
          <w:tcPr>
            <w:tcW w:w="1260" w:type="dxa"/>
            <w:vAlign w:val="center"/>
            <w:hideMark/>
          </w:tcPr>
          <w:p w:rsidR="007A3CE6" w:rsidRPr="00FF513E" w:rsidP="007A3CE6" w14:paraId="02951510" w14:textId="7A3BBC10">
            <w:pPr>
              <w:jc w:val="right"/>
              <w:rPr>
                <w:rFonts w:ascii="Arial" w:hAnsi="Arial" w:cs="Arial"/>
                <w:sz w:val="16"/>
                <w:szCs w:val="16"/>
              </w:rPr>
            </w:pPr>
            <w:r w:rsidRPr="00FF513E">
              <w:rPr>
                <w:rFonts w:ascii="Arial" w:hAnsi="Arial" w:cs="Arial"/>
                <w:sz w:val="16"/>
                <w:szCs w:val="16"/>
              </w:rPr>
              <w:t xml:space="preserve">300 </w:t>
            </w:r>
          </w:p>
        </w:tc>
        <w:tc>
          <w:tcPr>
            <w:tcW w:w="1170" w:type="dxa"/>
            <w:vAlign w:val="center"/>
          </w:tcPr>
          <w:p w:rsidR="007A3CE6" w:rsidRPr="00240A35" w:rsidP="007A3CE6" w14:paraId="2C55B532"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6F150359" w14:textId="24E5C18E">
            <w:pPr>
              <w:jc w:val="right"/>
              <w:rPr>
                <w:rFonts w:ascii="Arial" w:hAnsi="Arial" w:cs="Arial"/>
                <w:sz w:val="16"/>
                <w:szCs w:val="16"/>
              </w:rPr>
            </w:pPr>
            <w:r w:rsidRPr="00FF513E">
              <w:rPr>
                <w:rFonts w:ascii="Arial" w:hAnsi="Arial" w:cs="Arial"/>
                <w:sz w:val="16"/>
                <w:szCs w:val="16"/>
              </w:rPr>
              <w:t xml:space="preserve">300 </w:t>
            </w:r>
          </w:p>
        </w:tc>
        <w:tc>
          <w:tcPr>
            <w:tcW w:w="1170" w:type="dxa"/>
            <w:vAlign w:val="center"/>
            <w:hideMark/>
          </w:tcPr>
          <w:p w:rsidR="007A3CE6" w:rsidRPr="00F72240" w:rsidP="007A3CE6" w14:paraId="6093A5E7" w14:textId="59FB2717">
            <w:pPr>
              <w:tabs>
                <w:tab w:val="left" w:pos="-1176"/>
              </w:tabs>
              <w:jc w:val="right"/>
              <w:rPr>
                <w:rFonts w:ascii="Arial" w:hAnsi="Arial" w:cs="Arial"/>
                <w:sz w:val="16"/>
                <w:szCs w:val="16"/>
              </w:rPr>
            </w:pPr>
            <w:r w:rsidRPr="00F72240">
              <w:rPr>
                <w:rFonts w:ascii="Arial" w:hAnsi="Arial" w:cs="Arial"/>
                <w:sz w:val="16"/>
                <w:szCs w:val="16"/>
              </w:rPr>
              <w:t>0.83</w:t>
            </w:r>
          </w:p>
          <w:p w:rsidR="007A3CE6" w:rsidRPr="00F72240" w:rsidP="007A3CE6" w14:paraId="142E696B" w14:textId="1317728D">
            <w:pPr>
              <w:jc w:val="right"/>
              <w:rPr>
                <w:rFonts w:ascii="Arial" w:hAnsi="Arial" w:cs="Arial"/>
                <w:sz w:val="16"/>
                <w:szCs w:val="16"/>
              </w:rPr>
            </w:pPr>
            <w:r w:rsidRPr="00F72240">
              <w:rPr>
                <w:rFonts w:ascii="Arial" w:hAnsi="Arial" w:cs="Arial"/>
                <w:sz w:val="16"/>
                <w:szCs w:val="16"/>
              </w:rPr>
              <w:t>(50 minutes)</w:t>
            </w:r>
          </w:p>
        </w:tc>
        <w:tc>
          <w:tcPr>
            <w:tcW w:w="1080" w:type="dxa"/>
            <w:vAlign w:val="center"/>
            <w:hideMark/>
          </w:tcPr>
          <w:p w:rsidR="007A3CE6" w:rsidRPr="007A3CE6" w:rsidP="007A3CE6" w14:paraId="538ED98E" w14:textId="611BAC2E">
            <w:pPr>
              <w:jc w:val="right"/>
              <w:rPr>
                <w:rFonts w:ascii="Arial" w:hAnsi="Arial" w:cs="Arial"/>
                <w:sz w:val="16"/>
                <w:szCs w:val="16"/>
              </w:rPr>
            </w:pPr>
            <w:r w:rsidRPr="007A3CE6">
              <w:rPr>
                <w:rFonts w:ascii="Arial" w:hAnsi="Arial" w:cs="Arial"/>
                <w:sz w:val="16"/>
                <w:szCs w:val="16"/>
              </w:rPr>
              <w:t>249</w:t>
            </w:r>
          </w:p>
        </w:tc>
        <w:tc>
          <w:tcPr>
            <w:tcW w:w="900" w:type="dxa"/>
            <w:vAlign w:val="center"/>
            <w:hideMark/>
          </w:tcPr>
          <w:p w:rsidR="007A3CE6" w:rsidRPr="007A3CE6" w:rsidP="007A3CE6" w14:paraId="2A3CF275" w14:textId="6206DB89">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7F2E2C1F" w14:textId="59844245">
            <w:pPr>
              <w:jc w:val="right"/>
              <w:rPr>
                <w:rFonts w:ascii="Arial" w:hAnsi="Arial" w:cs="Arial"/>
                <w:sz w:val="16"/>
                <w:szCs w:val="16"/>
              </w:rPr>
            </w:pPr>
            <w:r w:rsidRPr="007A3CE6">
              <w:rPr>
                <w:rFonts w:ascii="Arial" w:hAnsi="Arial" w:cs="Arial"/>
                <w:sz w:val="16"/>
                <w:szCs w:val="16"/>
              </w:rPr>
              <w:t>$111,303</w:t>
            </w:r>
          </w:p>
        </w:tc>
      </w:tr>
      <w:tr w14:paraId="0DCA5E9F" w14:textId="77777777" w:rsidTr="00955A1F">
        <w:tblPrEx>
          <w:tblW w:w="10435" w:type="dxa"/>
          <w:tblLayout w:type="fixed"/>
          <w:tblLook w:val="04A0"/>
        </w:tblPrEx>
        <w:trPr>
          <w:trHeight w:val="636"/>
        </w:trPr>
        <w:tc>
          <w:tcPr>
            <w:tcW w:w="625" w:type="dxa"/>
            <w:vAlign w:val="center"/>
            <w:hideMark/>
          </w:tcPr>
          <w:p w:rsidR="007A3CE6" w:rsidRPr="00436B01" w:rsidP="007A3CE6" w14:paraId="52ED98FB" w14:textId="77777777">
            <w:pPr>
              <w:jc w:val="center"/>
              <w:rPr>
                <w:rFonts w:ascii="Arial" w:hAnsi="Arial" w:cs="Arial"/>
                <w:b/>
                <w:sz w:val="16"/>
                <w:szCs w:val="16"/>
              </w:rPr>
            </w:pPr>
            <w:r w:rsidRPr="00436B01">
              <w:rPr>
                <w:rFonts w:ascii="Arial" w:hAnsi="Arial" w:cs="Arial"/>
                <w:b/>
                <w:sz w:val="16"/>
                <w:szCs w:val="16"/>
              </w:rPr>
              <w:t>5</w:t>
            </w:r>
          </w:p>
        </w:tc>
        <w:tc>
          <w:tcPr>
            <w:tcW w:w="1890" w:type="dxa"/>
            <w:vAlign w:val="center"/>
            <w:hideMark/>
          </w:tcPr>
          <w:p w:rsidR="007A3CE6" w:rsidRPr="00A55532" w:rsidP="007A3CE6" w14:paraId="0012C222" w14:textId="348568B6">
            <w:pPr>
              <w:rPr>
                <w:rFonts w:ascii="Arial" w:hAnsi="Arial" w:cs="Arial"/>
                <w:sz w:val="16"/>
                <w:szCs w:val="16"/>
              </w:rPr>
            </w:pPr>
            <w:r w:rsidRPr="00A55532">
              <w:rPr>
                <w:rFonts w:ascii="Arial" w:hAnsi="Arial" w:cs="Arial"/>
                <w:color w:val="000000"/>
                <w:sz w:val="16"/>
                <w:szCs w:val="16"/>
              </w:rPr>
              <w:t>Request to Restore Filing Date</w:t>
            </w:r>
          </w:p>
        </w:tc>
        <w:tc>
          <w:tcPr>
            <w:tcW w:w="1260" w:type="dxa"/>
            <w:vAlign w:val="center"/>
            <w:hideMark/>
          </w:tcPr>
          <w:p w:rsidR="007A3CE6" w:rsidRPr="00FF513E" w:rsidP="007A3CE6" w14:paraId="6AAE49DF" w14:textId="1108C35B">
            <w:pPr>
              <w:jc w:val="right"/>
              <w:rPr>
                <w:rFonts w:ascii="Arial" w:hAnsi="Arial" w:cs="Arial"/>
                <w:sz w:val="16"/>
                <w:szCs w:val="16"/>
              </w:rPr>
            </w:pPr>
            <w:r w:rsidRPr="00FF513E">
              <w:rPr>
                <w:rFonts w:ascii="Arial" w:hAnsi="Arial" w:cs="Arial"/>
                <w:sz w:val="16"/>
                <w:szCs w:val="16"/>
              </w:rPr>
              <w:t xml:space="preserve">40 </w:t>
            </w:r>
          </w:p>
        </w:tc>
        <w:tc>
          <w:tcPr>
            <w:tcW w:w="1170" w:type="dxa"/>
            <w:vAlign w:val="center"/>
          </w:tcPr>
          <w:p w:rsidR="007A3CE6" w:rsidRPr="00240A35" w:rsidP="007A3CE6" w14:paraId="3B54E0B5"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423D480F" w14:textId="1D3F23C1">
            <w:pPr>
              <w:jc w:val="right"/>
              <w:rPr>
                <w:rFonts w:ascii="Arial" w:hAnsi="Arial" w:cs="Arial"/>
                <w:sz w:val="16"/>
                <w:szCs w:val="16"/>
              </w:rPr>
            </w:pPr>
            <w:r w:rsidRPr="00FF513E">
              <w:rPr>
                <w:rFonts w:ascii="Arial" w:hAnsi="Arial" w:cs="Arial"/>
                <w:sz w:val="16"/>
                <w:szCs w:val="16"/>
              </w:rPr>
              <w:t xml:space="preserve">40 </w:t>
            </w:r>
          </w:p>
        </w:tc>
        <w:tc>
          <w:tcPr>
            <w:tcW w:w="1170" w:type="dxa"/>
            <w:vAlign w:val="center"/>
            <w:hideMark/>
          </w:tcPr>
          <w:p w:rsidR="007A3CE6" w:rsidRPr="00F72240" w:rsidP="007A3CE6" w14:paraId="640B7A49" w14:textId="059252DC">
            <w:pPr>
              <w:tabs>
                <w:tab w:val="left" w:pos="-1176"/>
              </w:tabs>
              <w:jc w:val="right"/>
              <w:rPr>
                <w:rFonts w:ascii="Arial" w:hAnsi="Arial" w:cs="Arial"/>
                <w:sz w:val="16"/>
                <w:szCs w:val="16"/>
              </w:rPr>
            </w:pPr>
            <w:r w:rsidRPr="00F72240">
              <w:rPr>
                <w:rFonts w:ascii="Arial" w:hAnsi="Arial" w:cs="Arial"/>
                <w:sz w:val="16"/>
                <w:szCs w:val="16"/>
              </w:rPr>
              <w:t>0.83</w:t>
            </w:r>
          </w:p>
          <w:p w:rsidR="007A3CE6" w:rsidRPr="00F72240" w:rsidP="007A3CE6" w14:paraId="44024C27" w14:textId="598167E9">
            <w:pPr>
              <w:jc w:val="right"/>
              <w:rPr>
                <w:rFonts w:ascii="Arial" w:hAnsi="Arial" w:cs="Arial"/>
                <w:sz w:val="16"/>
                <w:szCs w:val="16"/>
              </w:rPr>
            </w:pPr>
            <w:r w:rsidRPr="00F72240">
              <w:rPr>
                <w:rFonts w:ascii="Arial" w:hAnsi="Arial" w:cs="Arial"/>
                <w:sz w:val="16"/>
                <w:szCs w:val="16"/>
              </w:rPr>
              <w:t>(50 minutes)</w:t>
            </w:r>
          </w:p>
        </w:tc>
        <w:tc>
          <w:tcPr>
            <w:tcW w:w="1080" w:type="dxa"/>
            <w:vAlign w:val="center"/>
            <w:hideMark/>
          </w:tcPr>
          <w:p w:rsidR="007A3CE6" w:rsidRPr="007A3CE6" w:rsidP="007A3CE6" w14:paraId="273052CE" w14:textId="41EF383E">
            <w:pPr>
              <w:jc w:val="right"/>
              <w:rPr>
                <w:rFonts w:ascii="Arial" w:hAnsi="Arial" w:cs="Arial"/>
                <w:sz w:val="16"/>
                <w:szCs w:val="16"/>
              </w:rPr>
            </w:pPr>
            <w:r w:rsidRPr="007A3CE6">
              <w:rPr>
                <w:rFonts w:ascii="Arial" w:hAnsi="Arial" w:cs="Arial"/>
                <w:sz w:val="16"/>
                <w:szCs w:val="16"/>
              </w:rPr>
              <w:t>33</w:t>
            </w:r>
          </w:p>
        </w:tc>
        <w:tc>
          <w:tcPr>
            <w:tcW w:w="900" w:type="dxa"/>
            <w:vAlign w:val="center"/>
            <w:hideMark/>
          </w:tcPr>
          <w:p w:rsidR="007A3CE6" w:rsidRPr="007A3CE6" w:rsidP="007A3CE6" w14:paraId="03E56C20" w14:textId="65582591">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1371BF73" w14:textId="5BAF6DC9">
            <w:pPr>
              <w:jc w:val="right"/>
              <w:rPr>
                <w:rFonts w:ascii="Arial" w:hAnsi="Arial" w:cs="Arial"/>
                <w:sz w:val="16"/>
                <w:szCs w:val="16"/>
              </w:rPr>
            </w:pPr>
            <w:r w:rsidRPr="007A3CE6">
              <w:rPr>
                <w:rFonts w:ascii="Arial" w:hAnsi="Arial" w:cs="Arial"/>
                <w:sz w:val="16"/>
                <w:szCs w:val="16"/>
              </w:rPr>
              <w:t>$14,751</w:t>
            </w:r>
          </w:p>
        </w:tc>
      </w:tr>
      <w:tr w14:paraId="22631896" w14:textId="77777777" w:rsidTr="00955A1F">
        <w:tblPrEx>
          <w:tblW w:w="10435" w:type="dxa"/>
          <w:tblLayout w:type="fixed"/>
          <w:tblLook w:val="04A0"/>
        </w:tblPrEx>
        <w:trPr>
          <w:trHeight w:val="636"/>
        </w:trPr>
        <w:tc>
          <w:tcPr>
            <w:tcW w:w="625" w:type="dxa"/>
            <w:vAlign w:val="center"/>
            <w:hideMark/>
          </w:tcPr>
          <w:p w:rsidR="007A3CE6" w:rsidRPr="00436B01" w:rsidP="007A3CE6" w14:paraId="279CA3F3" w14:textId="77777777">
            <w:pPr>
              <w:jc w:val="center"/>
              <w:rPr>
                <w:rFonts w:ascii="Arial" w:hAnsi="Arial" w:cs="Arial"/>
                <w:b/>
                <w:sz w:val="16"/>
                <w:szCs w:val="16"/>
              </w:rPr>
            </w:pPr>
            <w:r w:rsidRPr="00436B01">
              <w:rPr>
                <w:rFonts w:ascii="Arial" w:hAnsi="Arial" w:cs="Arial"/>
                <w:b/>
                <w:sz w:val="16"/>
                <w:szCs w:val="16"/>
              </w:rPr>
              <w:t>6</w:t>
            </w:r>
          </w:p>
        </w:tc>
        <w:tc>
          <w:tcPr>
            <w:tcW w:w="1890" w:type="dxa"/>
            <w:vAlign w:val="center"/>
            <w:hideMark/>
          </w:tcPr>
          <w:p w:rsidR="007A3CE6" w:rsidRPr="00A55532" w:rsidP="007A3CE6" w14:paraId="3F4A5EDE" w14:textId="58F25AAB">
            <w:pPr>
              <w:rPr>
                <w:rFonts w:ascii="Arial" w:hAnsi="Arial" w:cs="Arial"/>
                <w:sz w:val="16"/>
                <w:szCs w:val="16"/>
              </w:rPr>
            </w:pPr>
            <w:r w:rsidRPr="00A55532">
              <w:rPr>
                <w:rFonts w:ascii="Arial" w:hAnsi="Arial" w:cs="Arial"/>
                <w:color w:val="000000"/>
                <w:sz w:val="16"/>
                <w:szCs w:val="16"/>
              </w:rPr>
              <w:t>Request for Reinstatement</w:t>
            </w:r>
          </w:p>
        </w:tc>
        <w:tc>
          <w:tcPr>
            <w:tcW w:w="1260" w:type="dxa"/>
            <w:vAlign w:val="center"/>
            <w:hideMark/>
          </w:tcPr>
          <w:p w:rsidR="007A3CE6" w:rsidRPr="00FF513E" w:rsidP="007A3CE6" w14:paraId="23265054" w14:textId="334B7B8D">
            <w:pPr>
              <w:jc w:val="right"/>
              <w:rPr>
                <w:rFonts w:ascii="Arial" w:hAnsi="Arial" w:cs="Arial"/>
                <w:sz w:val="16"/>
                <w:szCs w:val="16"/>
              </w:rPr>
            </w:pPr>
            <w:r w:rsidRPr="00FF513E">
              <w:rPr>
                <w:rFonts w:ascii="Arial" w:hAnsi="Arial" w:cs="Arial"/>
                <w:sz w:val="16"/>
                <w:szCs w:val="16"/>
              </w:rPr>
              <w:t xml:space="preserve"> 400 </w:t>
            </w:r>
          </w:p>
        </w:tc>
        <w:tc>
          <w:tcPr>
            <w:tcW w:w="1170" w:type="dxa"/>
            <w:vAlign w:val="center"/>
          </w:tcPr>
          <w:p w:rsidR="007A3CE6" w:rsidRPr="00240A35" w:rsidP="007A3CE6" w14:paraId="0FE46CA7" w14:textId="77777777">
            <w:pPr>
              <w:jc w:val="right"/>
              <w:rPr>
                <w:rFonts w:ascii="Arial" w:hAnsi="Arial" w:cs="Arial"/>
                <w:sz w:val="16"/>
                <w:szCs w:val="16"/>
              </w:rPr>
            </w:pPr>
            <w:r w:rsidRPr="00240A35">
              <w:rPr>
                <w:rFonts w:ascii="Arial" w:hAnsi="Arial" w:cs="Arial"/>
                <w:sz w:val="16"/>
                <w:szCs w:val="16"/>
              </w:rPr>
              <w:t>1</w:t>
            </w:r>
          </w:p>
        </w:tc>
        <w:tc>
          <w:tcPr>
            <w:tcW w:w="1080" w:type="dxa"/>
            <w:vAlign w:val="center"/>
            <w:hideMark/>
          </w:tcPr>
          <w:p w:rsidR="007A3CE6" w:rsidRPr="00FF513E" w:rsidP="007A3CE6" w14:paraId="4928F6BE" w14:textId="1A4B5B50">
            <w:pPr>
              <w:jc w:val="right"/>
              <w:rPr>
                <w:rFonts w:ascii="Arial" w:hAnsi="Arial" w:cs="Arial"/>
                <w:sz w:val="16"/>
                <w:szCs w:val="16"/>
              </w:rPr>
            </w:pPr>
            <w:r w:rsidRPr="00FF513E">
              <w:rPr>
                <w:rFonts w:ascii="Arial" w:hAnsi="Arial" w:cs="Arial"/>
                <w:sz w:val="16"/>
                <w:szCs w:val="16"/>
              </w:rPr>
              <w:t xml:space="preserve"> 400 </w:t>
            </w:r>
          </w:p>
        </w:tc>
        <w:tc>
          <w:tcPr>
            <w:tcW w:w="1170" w:type="dxa"/>
            <w:vAlign w:val="center"/>
            <w:hideMark/>
          </w:tcPr>
          <w:p w:rsidR="007A3CE6" w:rsidRPr="00F72240" w:rsidP="007A3CE6" w14:paraId="438EBA14" w14:textId="5E004946">
            <w:pPr>
              <w:tabs>
                <w:tab w:val="left" w:pos="-1176"/>
              </w:tabs>
              <w:jc w:val="right"/>
              <w:rPr>
                <w:rFonts w:ascii="Arial" w:hAnsi="Arial" w:cs="Arial"/>
                <w:sz w:val="16"/>
                <w:szCs w:val="16"/>
              </w:rPr>
            </w:pPr>
            <w:r w:rsidRPr="00F72240">
              <w:rPr>
                <w:rFonts w:ascii="Arial" w:hAnsi="Arial" w:cs="Arial"/>
                <w:sz w:val="16"/>
                <w:szCs w:val="16"/>
              </w:rPr>
              <w:t xml:space="preserve">1 </w:t>
            </w:r>
          </w:p>
        </w:tc>
        <w:tc>
          <w:tcPr>
            <w:tcW w:w="1080" w:type="dxa"/>
            <w:vAlign w:val="center"/>
            <w:hideMark/>
          </w:tcPr>
          <w:p w:rsidR="007A3CE6" w:rsidRPr="007A3CE6" w:rsidP="007A3CE6" w14:paraId="5585700D" w14:textId="74139321">
            <w:pPr>
              <w:jc w:val="right"/>
              <w:rPr>
                <w:rFonts w:ascii="Arial" w:hAnsi="Arial" w:cs="Arial"/>
                <w:sz w:val="16"/>
                <w:szCs w:val="16"/>
              </w:rPr>
            </w:pPr>
            <w:r w:rsidRPr="007A3CE6">
              <w:rPr>
                <w:rFonts w:ascii="Arial" w:hAnsi="Arial" w:cs="Arial"/>
                <w:sz w:val="16"/>
                <w:szCs w:val="16"/>
              </w:rPr>
              <w:t>400</w:t>
            </w:r>
          </w:p>
        </w:tc>
        <w:tc>
          <w:tcPr>
            <w:tcW w:w="900" w:type="dxa"/>
            <w:vAlign w:val="center"/>
            <w:hideMark/>
          </w:tcPr>
          <w:p w:rsidR="007A3CE6" w:rsidRPr="007A3CE6" w:rsidP="007A3CE6" w14:paraId="7B2873F1" w14:textId="5F6A52F6">
            <w:pPr>
              <w:jc w:val="right"/>
              <w:rPr>
                <w:rFonts w:ascii="Arial" w:hAnsi="Arial" w:cs="Arial"/>
                <w:sz w:val="16"/>
                <w:szCs w:val="16"/>
              </w:rPr>
            </w:pPr>
            <w:r w:rsidRPr="007A3CE6">
              <w:rPr>
                <w:rFonts w:ascii="Arial" w:hAnsi="Arial" w:cs="Arial"/>
                <w:sz w:val="16"/>
                <w:szCs w:val="16"/>
              </w:rPr>
              <w:t>$447</w:t>
            </w:r>
          </w:p>
        </w:tc>
        <w:tc>
          <w:tcPr>
            <w:tcW w:w="1260" w:type="dxa"/>
            <w:vAlign w:val="center"/>
            <w:hideMark/>
          </w:tcPr>
          <w:p w:rsidR="007A3CE6" w:rsidRPr="007A3CE6" w:rsidP="007A3CE6" w14:paraId="59F4E0DB" w14:textId="76C8239A">
            <w:pPr>
              <w:jc w:val="right"/>
              <w:rPr>
                <w:rFonts w:ascii="Arial" w:hAnsi="Arial" w:cs="Arial"/>
                <w:sz w:val="16"/>
                <w:szCs w:val="16"/>
              </w:rPr>
            </w:pPr>
            <w:r w:rsidRPr="007A3CE6">
              <w:rPr>
                <w:rFonts w:ascii="Arial" w:hAnsi="Arial" w:cs="Arial"/>
                <w:sz w:val="16"/>
                <w:szCs w:val="16"/>
              </w:rPr>
              <w:t>$178,800</w:t>
            </w:r>
          </w:p>
        </w:tc>
      </w:tr>
      <w:tr w14:paraId="46047BB4" w14:textId="77777777" w:rsidTr="00955A1F">
        <w:tblPrEx>
          <w:tblW w:w="10435" w:type="dxa"/>
          <w:tblLayout w:type="fixed"/>
          <w:tblLook w:val="04A0"/>
        </w:tblPrEx>
        <w:trPr>
          <w:trHeight w:val="636"/>
        </w:trPr>
        <w:tc>
          <w:tcPr>
            <w:tcW w:w="625" w:type="dxa"/>
            <w:vAlign w:val="center"/>
          </w:tcPr>
          <w:p w:rsidR="007A3CE6" w:rsidRPr="00436B01" w:rsidP="007A3CE6" w14:paraId="66FD5E2D" w14:textId="660C2C6F">
            <w:pPr>
              <w:jc w:val="center"/>
              <w:rPr>
                <w:rFonts w:ascii="Arial" w:hAnsi="Arial" w:cs="Arial"/>
                <w:b/>
                <w:sz w:val="16"/>
                <w:szCs w:val="16"/>
              </w:rPr>
            </w:pPr>
            <w:r>
              <w:rPr>
                <w:rFonts w:ascii="Arial" w:hAnsi="Arial" w:cs="Arial"/>
                <w:b/>
                <w:sz w:val="16"/>
                <w:szCs w:val="16"/>
              </w:rPr>
              <w:t>7</w:t>
            </w:r>
          </w:p>
        </w:tc>
        <w:tc>
          <w:tcPr>
            <w:tcW w:w="1890" w:type="dxa"/>
            <w:vAlign w:val="center"/>
          </w:tcPr>
          <w:p w:rsidR="007A3CE6" w:rsidRPr="00A55532" w:rsidP="007A3CE6" w14:paraId="2112BFFD" w14:textId="648D2C2F">
            <w:pPr>
              <w:rPr>
                <w:rFonts w:ascii="Arial" w:hAnsi="Arial" w:cs="Arial"/>
                <w:sz w:val="16"/>
                <w:szCs w:val="16"/>
              </w:rPr>
            </w:pPr>
            <w:r w:rsidRPr="00A55532">
              <w:rPr>
                <w:rFonts w:ascii="Arial" w:hAnsi="Arial" w:cs="Arial"/>
                <w:color w:val="000000"/>
                <w:sz w:val="16"/>
                <w:szCs w:val="16"/>
              </w:rPr>
              <w:t>Petition for Ex Parte Expungement</w:t>
            </w:r>
          </w:p>
        </w:tc>
        <w:tc>
          <w:tcPr>
            <w:tcW w:w="1260" w:type="dxa"/>
            <w:vAlign w:val="center"/>
          </w:tcPr>
          <w:p w:rsidR="007A3CE6" w:rsidRPr="00FF513E" w:rsidP="007A3CE6" w14:paraId="675C0601" w14:textId="46969B2A">
            <w:pPr>
              <w:jc w:val="right"/>
              <w:rPr>
                <w:rFonts w:ascii="Arial" w:hAnsi="Arial" w:cs="Arial"/>
                <w:sz w:val="16"/>
                <w:szCs w:val="16"/>
              </w:rPr>
            </w:pPr>
            <w:r w:rsidRPr="00FF513E">
              <w:rPr>
                <w:rFonts w:ascii="Arial" w:hAnsi="Arial" w:cs="Arial"/>
                <w:sz w:val="16"/>
                <w:szCs w:val="16"/>
              </w:rPr>
              <w:t xml:space="preserve">90 </w:t>
            </w:r>
          </w:p>
        </w:tc>
        <w:tc>
          <w:tcPr>
            <w:tcW w:w="1170" w:type="dxa"/>
            <w:vAlign w:val="center"/>
          </w:tcPr>
          <w:p w:rsidR="007A3CE6" w:rsidRPr="00240A35" w:rsidP="007A3CE6" w14:paraId="505F3DF0" w14:textId="785C4803">
            <w:pPr>
              <w:jc w:val="right"/>
              <w:rPr>
                <w:rFonts w:ascii="Arial" w:hAnsi="Arial" w:cs="Arial"/>
                <w:sz w:val="16"/>
                <w:szCs w:val="16"/>
              </w:rPr>
            </w:pPr>
            <w:r w:rsidRPr="00914122">
              <w:rPr>
                <w:rFonts w:ascii="Arial" w:hAnsi="Arial" w:cs="Arial"/>
                <w:sz w:val="16"/>
                <w:szCs w:val="16"/>
              </w:rPr>
              <w:t>1</w:t>
            </w:r>
          </w:p>
        </w:tc>
        <w:tc>
          <w:tcPr>
            <w:tcW w:w="1080" w:type="dxa"/>
            <w:vAlign w:val="center"/>
          </w:tcPr>
          <w:p w:rsidR="007A3CE6" w:rsidRPr="00FF513E" w:rsidP="007A3CE6" w14:paraId="70D7F767" w14:textId="57FAC861">
            <w:pPr>
              <w:jc w:val="right"/>
              <w:rPr>
                <w:rFonts w:ascii="Arial" w:hAnsi="Arial" w:cs="Arial"/>
                <w:sz w:val="16"/>
                <w:szCs w:val="16"/>
              </w:rPr>
            </w:pPr>
            <w:r w:rsidRPr="00FF513E">
              <w:rPr>
                <w:rFonts w:ascii="Arial" w:hAnsi="Arial" w:cs="Arial"/>
                <w:sz w:val="16"/>
                <w:szCs w:val="16"/>
              </w:rPr>
              <w:t xml:space="preserve">90 </w:t>
            </w:r>
          </w:p>
        </w:tc>
        <w:tc>
          <w:tcPr>
            <w:tcW w:w="1170" w:type="dxa"/>
            <w:vAlign w:val="center"/>
          </w:tcPr>
          <w:p w:rsidR="007A3CE6" w:rsidRPr="00F72240" w:rsidP="007A3CE6" w14:paraId="283B14BE" w14:textId="69C32888">
            <w:pPr>
              <w:jc w:val="right"/>
              <w:rPr>
                <w:rFonts w:ascii="Arial" w:hAnsi="Arial" w:cs="Arial"/>
                <w:sz w:val="16"/>
                <w:szCs w:val="16"/>
              </w:rPr>
            </w:pPr>
            <w:r w:rsidRPr="00F72240">
              <w:rPr>
                <w:rFonts w:ascii="Arial" w:hAnsi="Arial" w:cs="Arial"/>
                <w:sz w:val="16"/>
                <w:szCs w:val="16"/>
              </w:rPr>
              <w:t>4.5</w:t>
            </w:r>
          </w:p>
        </w:tc>
        <w:tc>
          <w:tcPr>
            <w:tcW w:w="1080" w:type="dxa"/>
            <w:vAlign w:val="center"/>
          </w:tcPr>
          <w:p w:rsidR="007A3CE6" w:rsidRPr="007A3CE6" w:rsidP="007A3CE6" w14:paraId="7D978D45" w14:textId="770AB68A">
            <w:pPr>
              <w:jc w:val="right"/>
              <w:rPr>
                <w:rFonts w:ascii="Arial" w:hAnsi="Arial" w:cs="Arial"/>
                <w:sz w:val="16"/>
                <w:szCs w:val="16"/>
              </w:rPr>
            </w:pPr>
            <w:r w:rsidRPr="007A3CE6">
              <w:rPr>
                <w:rFonts w:ascii="Arial" w:hAnsi="Arial" w:cs="Arial"/>
                <w:sz w:val="16"/>
                <w:szCs w:val="16"/>
              </w:rPr>
              <w:t>405</w:t>
            </w:r>
          </w:p>
        </w:tc>
        <w:tc>
          <w:tcPr>
            <w:tcW w:w="900" w:type="dxa"/>
            <w:vAlign w:val="center"/>
          </w:tcPr>
          <w:p w:rsidR="007A3CE6" w:rsidRPr="007A3CE6" w:rsidP="007A3CE6" w14:paraId="3A137E83" w14:textId="1EFF5BDB">
            <w:pPr>
              <w:jc w:val="right"/>
              <w:rPr>
                <w:rFonts w:ascii="Arial" w:hAnsi="Arial" w:cs="Arial"/>
                <w:color w:val="000000"/>
                <w:sz w:val="16"/>
                <w:szCs w:val="16"/>
              </w:rPr>
            </w:pPr>
            <w:r w:rsidRPr="007A3CE6">
              <w:rPr>
                <w:rFonts w:ascii="Arial" w:hAnsi="Arial" w:cs="Arial"/>
                <w:sz w:val="16"/>
                <w:szCs w:val="16"/>
              </w:rPr>
              <w:t>$447</w:t>
            </w:r>
          </w:p>
        </w:tc>
        <w:tc>
          <w:tcPr>
            <w:tcW w:w="1260" w:type="dxa"/>
            <w:vAlign w:val="center"/>
          </w:tcPr>
          <w:p w:rsidR="007A3CE6" w:rsidRPr="007A3CE6" w:rsidP="007A3CE6" w14:paraId="18E9378B" w14:textId="5C490C97">
            <w:pPr>
              <w:jc w:val="right"/>
              <w:rPr>
                <w:rFonts w:ascii="Arial" w:hAnsi="Arial" w:cs="Arial"/>
                <w:color w:val="000000"/>
                <w:sz w:val="16"/>
                <w:szCs w:val="16"/>
              </w:rPr>
            </w:pPr>
            <w:r w:rsidRPr="007A3CE6">
              <w:rPr>
                <w:rFonts w:ascii="Arial" w:hAnsi="Arial" w:cs="Arial"/>
                <w:sz w:val="16"/>
                <w:szCs w:val="16"/>
              </w:rPr>
              <w:t>$181,</w:t>
            </w:r>
            <w:r w:rsidR="008E7811">
              <w:rPr>
                <w:rFonts w:ascii="Arial" w:hAnsi="Arial" w:cs="Arial"/>
                <w:sz w:val="16"/>
                <w:szCs w:val="16"/>
              </w:rPr>
              <w:t>035</w:t>
            </w:r>
          </w:p>
        </w:tc>
      </w:tr>
      <w:tr w14:paraId="35C1CDA6" w14:textId="77777777" w:rsidTr="00955A1F">
        <w:tblPrEx>
          <w:tblW w:w="10435" w:type="dxa"/>
          <w:tblLayout w:type="fixed"/>
          <w:tblLook w:val="04A0"/>
        </w:tblPrEx>
        <w:trPr>
          <w:trHeight w:val="636"/>
        </w:trPr>
        <w:tc>
          <w:tcPr>
            <w:tcW w:w="625" w:type="dxa"/>
            <w:vAlign w:val="center"/>
          </w:tcPr>
          <w:p w:rsidR="007A3CE6" w:rsidRPr="00436B01" w:rsidP="007A3CE6" w14:paraId="77BA00D9" w14:textId="47D1FD9C">
            <w:pPr>
              <w:jc w:val="center"/>
              <w:rPr>
                <w:rFonts w:ascii="Arial" w:hAnsi="Arial" w:cs="Arial"/>
                <w:b/>
                <w:sz w:val="16"/>
                <w:szCs w:val="16"/>
              </w:rPr>
            </w:pPr>
            <w:r>
              <w:rPr>
                <w:rFonts w:ascii="Arial" w:hAnsi="Arial" w:cs="Arial"/>
                <w:b/>
                <w:sz w:val="16"/>
                <w:szCs w:val="16"/>
              </w:rPr>
              <w:t>8</w:t>
            </w:r>
          </w:p>
        </w:tc>
        <w:tc>
          <w:tcPr>
            <w:tcW w:w="1890" w:type="dxa"/>
            <w:vAlign w:val="center"/>
          </w:tcPr>
          <w:p w:rsidR="007A3CE6" w:rsidRPr="00A55532" w:rsidP="007A3CE6" w14:paraId="35BF8110" w14:textId="64EE3803">
            <w:pPr>
              <w:rPr>
                <w:rFonts w:ascii="Arial" w:hAnsi="Arial" w:cs="Arial"/>
                <w:sz w:val="16"/>
                <w:szCs w:val="16"/>
              </w:rPr>
            </w:pPr>
            <w:r w:rsidRPr="00A55532">
              <w:rPr>
                <w:rFonts w:ascii="Arial" w:hAnsi="Arial" w:cs="Arial"/>
                <w:color w:val="000000"/>
                <w:sz w:val="16"/>
                <w:szCs w:val="16"/>
              </w:rPr>
              <w:t>Petition for Ex Parte Reexamination</w:t>
            </w:r>
          </w:p>
        </w:tc>
        <w:tc>
          <w:tcPr>
            <w:tcW w:w="1260" w:type="dxa"/>
            <w:vAlign w:val="center"/>
          </w:tcPr>
          <w:p w:rsidR="007A3CE6" w:rsidRPr="00FF513E" w:rsidP="007A3CE6" w14:paraId="0EC722F3" w14:textId="56144B5D">
            <w:pPr>
              <w:jc w:val="right"/>
              <w:rPr>
                <w:rFonts w:ascii="Arial" w:hAnsi="Arial" w:cs="Arial"/>
                <w:sz w:val="16"/>
                <w:szCs w:val="16"/>
              </w:rPr>
            </w:pPr>
            <w:r w:rsidRPr="00FF513E">
              <w:rPr>
                <w:rFonts w:ascii="Arial" w:hAnsi="Arial" w:cs="Arial"/>
                <w:sz w:val="16"/>
                <w:szCs w:val="16"/>
              </w:rPr>
              <w:t xml:space="preserve">100 </w:t>
            </w:r>
          </w:p>
        </w:tc>
        <w:tc>
          <w:tcPr>
            <w:tcW w:w="1170" w:type="dxa"/>
            <w:vAlign w:val="center"/>
          </w:tcPr>
          <w:p w:rsidR="007A3CE6" w:rsidRPr="00240A35" w:rsidP="007A3CE6" w14:paraId="0894797B" w14:textId="10A53295">
            <w:pPr>
              <w:jc w:val="right"/>
              <w:rPr>
                <w:rFonts w:ascii="Arial" w:hAnsi="Arial" w:cs="Arial"/>
                <w:sz w:val="16"/>
                <w:szCs w:val="16"/>
              </w:rPr>
            </w:pPr>
            <w:r w:rsidRPr="00914122">
              <w:rPr>
                <w:rFonts w:ascii="Arial" w:hAnsi="Arial" w:cs="Arial"/>
                <w:sz w:val="16"/>
                <w:szCs w:val="16"/>
              </w:rPr>
              <w:t>1</w:t>
            </w:r>
          </w:p>
        </w:tc>
        <w:tc>
          <w:tcPr>
            <w:tcW w:w="1080" w:type="dxa"/>
            <w:vAlign w:val="center"/>
          </w:tcPr>
          <w:p w:rsidR="007A3CE6" w:rsidRPr="00FF513E" w:rsidP="007A3CE6" w14:paraId="430515D0" w14:textId="4FA1C139">
            <w:pPr>
              <w:jc w:val="right"/>
              <w:rPr>
                <w:rFonts w:ascii="Arial" w:hAnsi="Arial" w:cs="Arial"/>
                <w:sz w:val="16"/>
                <w:szCs w:val="16"/>
              </w:rPr>
            </w:pPr>
            <w:r w:rsidRPr="00FF513E">
              <w:rPr>
                <w:rFonts w:ascii="Arial" w:hAnsi="Arial" w:cs="Arial"/>
                <w:sz w:val="16"/>
                <w:szCs w:val="16"/>
              </w:rPr>
              <w:t xml:space="preserve">100 </w:t>
            </w:r>
          </w:p>
        </w:tc>
        <w:tc>
          <w:tcPr>
            <w:tcW w:w="1170" w:type="dxa"/>
            <w:vAlign w:val="center"/>
          </w:tcPr>
          <w:p w:rsidR="007A3CE6" w:rsidRPr="00F72240" w:rsidP="007A3CE6" w14:paraId="352293E5" w14:textId="7EF6DAFE">
            <w:pPr>
              <w:jc w:val="right"/>
              <w:rPr>
                <w:rFonts w:ascii="Arial" w:hAnsi="Arial" w:cs="Arial"/>
                <w:sz w:val="16"/>
                <w:szCs w:val="16"/>
              </w:rPr>
            </w:pPr>
            <w:r w:rsidRPr="00F72240">
              <w:rPr>
                <w:rFonts w:ascii="Arial" w:hAnsi="Arial" w:cs="Arial"/>
                <w:sz w:val="16"/>
                <w:szCs w:val="16"/>
              </w:rPr>
              <w:t>4.5</w:t>
            </w:r>
          </w:p>
        </w:tc>
        <w:tc>
          <w:tcPr>
            <w:tcW w:w="1080" w:type="dxa"/>
            <w:vAlign w:val="center"/>
          </w:tcPr>
          <w:p w:rsidR="007A3CE6" w:rsidRPr="007A3CE6" w:rsidP="007A3CE6" w14:paraId="0A908F09" w14:textId="4641EE99">
            <w:pPr>
              <w:jc w:val="right"/>
              <w:rPr>
                <w:rFonts w:ascii="Arial" w:hAnsi="Arial" w:cs="Arial"/>
                <w:sz w:val="16"/>
                <w:szCs w:val="16"/>
              </w:rPr>
            </w:pPr>
            <w:r w:rsidRPr="007A3CE6">
              <w:rPr>
                <w:rFonts w:ascii="Arial" w:hAnsi="Arial" w:cs="Arial"/>
                <w:sz w:val="16"/>
                <w:szCs w:val="16"/>
              </w:rPr>
              <w:t>450</w:t>
            </w:r>
          </w:p>
        </w:tc>
        <w:tc>
          <w:tcPr>
            <w:tcW w:w="900" w:type="dxa"/>
            <w:vAlign w:val="center"/>
          </w:tcPr>
          <w:p w:rsidR="007A3CE6" w:rsidRPr="007A3CE6" w:rsidP="007A3CE6" w14:paraId="66CC13C0" w14:textId="310BB3CB">
            <w:pPr>
              <w:jc w:val="right"/>
              <w:rPr>
                <w:rFonts w:ascii="Arial" w:hAnsi="Arial" w:cs="Arial"/>
                <w:color w:val="000000"/>
                <w:sz w:val="16"/>
                <w:szCs w:val="16"/>
              </w:rPr>
            </w:pPr>
            <w:r w:rsidRPr="007A3CE6">
              <w:rPr>
                <w:rFonts w:ascii="Arial" w:hAnsi="Arial" w:cs="Arial"/>
                <w:sz w:val="16"/>
                <w:szCs w:val="16"/>
              </w:rPr>
              <w:t>$447</w:t>
            </w:r>
          </w:p>
        </w:tc>
        <w:tc>
          <w:tcPr>
            <w:tcW w:w="1260" w:type="dxa"/>
            <w:vAlign w:val="center"/>
          </w:tcPr>
          <w:p w:rsidR="007A3CE6" w:rsidRPr="007A3CE6" w:rsidP="007A3CE6" w14:paraId="3E1E9187" w14:textId="163F6163">
            <w:pPr>
              <w:jc w:val="right"/>
              <w:rPr>
                <w:rFonts w:ascii="Arial" w:hAnsi="Arial" w:cs="Arial"/>
                <w:color w:val="000000"/>
                <w:sz w:val="16"/>
                <w:szCs w:val="16"/>
              </w:rPr>
            </w:pPr>
            <w:r w:rsidRPr="007A3CE6">
              <w:rPr>
                <w:rFonts w:ascii="Arial" w:hAnsi="Arial" w:cs="Arial"/>
                <w:sz w:val="16"/>
                <w:szCs w:val="16"/>
              </w:rPr>
              <w:t>$201,150</w:t>
            </w:r>
          </w:p>
        </w:tc>
      </w:tr>
      <w:tr w14:paraId="333CC2DE" w14:textId="77777777" w:rsidTr="00955A1F">
        <w:tblPrEx>
          <w:tblW w:w="10435" w:type="dxa"/>
          <w:tblLayout w:type="fixed"/>
          <w:tblLook w:val="04A0"/>
        </w:tblPrEx>
        <w:trPr>
          <w:trHeight w:val="636"/>
        </w:trPr>
        <w:tc>
          <w:tcPr>
            <w:tcW w:w="625" w:type="dxa"/>
            <w:vAlign w:val="center"/>
          </w:tcPr>
          <w:p w:rsidR="007A3CE6" w:rsidP="007A3CE6" w14:paraId="0FC7A305" w14:textId="5DFB2814">
            <w:pPr>
              <w:jc w:val="center"/>
              <w:rPr>
                <w:rFonts w:ascii="Arial" w:hAnsi="Arial" w:cs="Arial"/>
                <w:b/>
                <w:sz w:val="16"/>
                <w:szCs w:val="16"/>
              </w:rPr>
            </w:pPr>
            <w:r>
              <w:rPr>
                <w:rFonts w:ascii="Arial" w:hAnsi="Arial" w:cs="Arial"/>
                <w:b/>
                <w:sz w:val="16"/>
                <w:szCs w:val="16"/>
              </w:rPr>
              <w:t>9</w:t>
            </w:r>
          </w:p>
        </w:tc>
        <w:tc>
          <w:tcPr>
            <w:tcW w:w="1890" w:type="dxa"/>
            <w:vAlign w:val="center"/>
          </w:tcPr>
          <w:p w:rsidR="007A3CE6" w:rsidRPr="00A55532" w:rsidP="007A3CE6" w14:paraId="78C5C02B" w14:textId="2387AB88">
            <w:pPr>
              <w:rPr>
                <w:rFonts w:ascii="Arial" w:hAnsi="Arial" w:cs="Arial"/>
                <w:sz w:val="16"/>
                <w:szCs w:val="16"/>
              </w:rPr>
            </w:pPr>
            <w:r w:rsidRPr="00A55532">
              <w:rPr>
                <w:rFonts w:ascii="Arial" w:hAnsi="Arial" w:cs="Arial"/>
                <w:color w:val="000000"/>
                <w:sz w:val="16"/>
                <w:szCs w:val="16"/>
              </w:rPr>
              <w:t>Response to Petition for Expungement or Reexamination Inquiry Letter</w:t>
            </w:r>
          </w:p>
        </w:tc>
        <w:tc>
          <w:tcPr>
            <w:tcW w:w="1260" w:type="dxa"/>
            <w:vAlign w:val="center"/>
          </w:tcPr>
          <w:p w:rsidR="007A3CE6" w:rsidRPr="00FF513E" w:rsidP="007A3CE6" w14:paraId="556A2B27" w14:textId="1F8A5CAE">
            <w:pPr>
              <w:jc w:val="right"/>
              <w:rPr>
                <w:rFonts w:ascii="Arial" w:hAnsi="Arial" w:cs="Arial"/>
                <w:sz w:val="16"/>
                <w:szCs w:val="16"/>
              </w:rPr>
            </w:pPr>
            <w:r w:rsidRPr="00FF513E">
              <w:rPr>
                <w:rFonts w:ascii="Arial" w:hAnsi="Arial" w:cs="Arial"/>
                <w:sz w:val="16"/>
                <w:szCs w:val="16"/>
              </w:rPr>
              <w:t xml:space="preserve">40 </w:t>
            </w:r>
          </w:p>
        </w:tc>
        <w:tc>
          <w:tcPr>
            <w:tcW w:w="1170" w:type="dxa"/>
            <w:vAlign w:val="center"/>
          </w:tcPr>
          <w:p w:rsidR="007A3CE6" w:rsidRPr="00240A35" w:rsidP="007A3CE6" w14:paraId="650668FB" w14:textId="154E2ACE">
            <w:pPr>
              <w:jc w:val="right"/>
              <w:rPr>
                <w:rFonts w:ascii="Arial" w:hAnsi="Arial" w:cs="Arial"/>
                <w:sz w:val="16"/>
                <w:szCs w:val="16"/>
              </w:rPr>
            </w:pPr>
            <w:r w:rsidRPr="00914122">
              <w:rPr>
                <w:rFonts w:ascii="Arial" w:hAnsi="Arial" w:cs="Arial"/>
                <w:sz w:val="16"/>
                <w:szCs w:val="16"/>
              </w:rPr>
              <w:t>1</w:t>
            </w:r>
          </w:p>
        </w:tc>
        <w:tc>
          <w:tcPr>
            <w:tcW w:w="1080" w:type="dxa"/>
            <w:vAlign w:val="center"/>
          </w:tcPr>
          <w:p w:rsidR="007A3CE6" w:rsidRPr="00FF513E" w:rsidP="007A3CE6" w14:paraId="41F66204" w14:textId="69674518">
            <w:pPr>
              <w:jc w:val="right"/>
              <w:rPr>
                <w:rFonts w:ascii="Arial" w:hAnsi="Arial" w:cs="Arial"/>
                <w:sz w:val="16"/>
                <w:szCs w:val="16"/>
              </w:rPr>
            </w:pPr>
            <w:r w:rsidRPr="00FF513E">
              <w:rPr>
                <w:rFonts w:ascii="Arial" w:hAnsi="Arial" w:cs="Arial"/>
                <w:sz w:val="16"/>
                <w:szCs w:val="16"/>
              </w:rPr>
              <w:t xml:space="preserve">40 </w:t>
            </w:r>
          </w:p>
        </w:tc>
        <w:tc>
          <w:tcPr>
            <w:tcW w:w="1170" w:type="dxa"/>
            <w:vAlign w:val="center"/>
          </w:tcPr>
          <w:p w:rsidR="007A3CE6" w:rsidRPr="00320486" w:rsidP="007A3CE6" w14:paraId="6454D492" w14:textId="54442346">
            <w:pPr>
              <w:tabs>
                <w:tab w:val="left" w:pos="-1176"/>
              </w:tabs>
              <w:jc w:val="right"/>
              <w:rPr>
                <w:rFonts w:ascii="Arial" w:hAnsi="Arial" w:cs="Arial"/>
                <w:sz w:val="16"/>
                <w:szCs w:val="16"/>
              </w:rPr>
            </w:pPr>
            <w:r w:rsidRPr="00320486">
              <w:rPr>
                <w:rFonts w:ascii="Arial" w:hAnsi="Arial" w:cs="Arial"/>
                <w:sz w:val="16"/>
                <w:szCs w:val="16"/>
              </w:rPr>
              <w:t>0.67</w:t>
            </w:r>
          </w:p>
          <w:p w:rsidR="007A3CE6" w:rsidRPr="00320486" w:rsidP="007A3CE6" w14:paraId="241AFE75" w14:textId="4C07F18C">
            <w:pPr>
              <w:jc w:val="right"/>
              <w:rPr>
                <w:rFonts w:ascii="Arial" w:hAnsi="Arial" w:cs="Arial"/>
                <w:sz w:val="16"/>
                <w:szCs w:val="16"/>
              </w:rPr>
            </w:pPr>
            <w:r w:rsidRPr="00320486">
              <w:rPr>
                <w:rFonts w:ascii="Arial" w:hAnsi="Arial" w:cs="Arial"/>
                <w:sz w:val="16"/>
                <w:szCs w:val="16"/>
              </w:rPr>
              <w:t>(40 minutes)</w:t>
            </w:r>
          </w:p>
        </w:tc>
        <w:tc>
          <w:tcPr>
            <w:tcW w:w="1080" w:type="dxa"/>
            <w:vAlign w:val="center"/>
          </w:tcPr>
          <w:p w:rsidR="007A3CE6" w:rsidRPr="007A3CE6" w:rsidP="007A3CE6" w14:paraId="3AA0A186" w14:textId="637B3444">
            <w:pPr>
              <w:jc w:val="right"/>
              <w:rPr>
                <w:rFonts w:ascii="Arial" w:hAnsi="Arial" w:cs="Arial"/>
                <w:sz w:val="16"/>
                <w:szCs w:val="16"/>
              </w:rPr>
            </w:pPr>
            <w:r w:rsidRPr="007A3CE6">
              <w:rPr>
                <w:rFonts w:ascii="Arial" w:hAnsi="Arial" w:cs="Arial"/>
                <w:sz w:val="16"/>
                <w:szCs w:val="16"/>
              </w:rPr>
              <w:t>27</w:t>
            </w:r>
          </w:p>
        </w:tc>
        <w:tc>
          <w:tcPr>
            <w:tcW w:w="900" w:type="dxa"/>
            <w:vAlign w:val="center"/>
          </w:tcPr>
          <w:p w:rsidR="007A3CE6" w:rsidRPr="007A3CE6" w:rsidP="007A3CE6" w14:paraId="3F617569" w14:textId="3DCB1D42">
            <w:pPr>
              <w:jc w:val="right"/>
              <w:rPr>
                <w:rFonts w:ascii="Arial" w:hAnsi="Arial" w:cs="Arial"/>
                <w:color w:val="000000"/>
                <w:sz w:val="16"/>
                <w:szCs w:val="16"/>
              </w:rPr>
            </w:pPr>
            <w:r w:rsidRPr="007A3CE6">
              <w:rPr>
                <w:rFonts w:ascii="Arial" w:hAnsi="Arial" w:cs="Arial"/>
                <w:sz w:val="16"/>
                <w:szCs w:val="16"/>
              </w:rPr>
              <w:t>$447</w:t>
            </w:r>
          </w:p>
        </w:tc>
        <w:tc>
          <w:tcPr>
            <w:tcW w:w="1260" w:type="dxa"/>
            <w:vAlign w:val="center"/>
          </w:tcPr>
          <w:p w:rsidR="007A3CE6" w:rsidRPr="007A3CE6" w:rsidP="007A3CE6" w14:paraId="18E20DEC" w14:textId="702E5CC6">
            <w:pPr>
              <w:jc w:val="right"/>
              <w:rPr>
                <w:rFonts w:ascii="Arial" w:hAnsi="Arial" w:cs="Arial"/>
                <w:color w:val="000000"/>
                <w:sz w:val="16"/>
                <w:szCs w:val="16"/>
              </w:rPr>
            </w:pPr>
            <w:r w:rsidRPr="007A3CE6">
              <w:rPr>
                <w:rFonts w:ascii="Arial" w:hAnsi="Arial" w:cs="Arial"/>
                <w:sz w:val="16"/>
                <w:szCs w:val="16"/>
              </w:rPr>
              <w:t>$12,069</w:t>
            </w:r>
          </w:p>
        </w:tc>
      </w:tr>
      <w:tr w14:paraId="6D3A0D3C" w14:textId="77777777" w:rsidTr="00FF513E">
        <w:tblPrEx>
          <w:tblW w:w="10435" w:type="dxa"/>
          <w:tblLayout w:type="fixed"/>
          <w:tblLook w:val="04A0"/>
        </w:tblPrEx>
        <w:trPr>
          <w:trHeight w:val="300"/>
        </w:trPr>
        <w:tc>
          <w:tcPr>
            <w:tcW w:w="625" w:type="dxa"/>
            <w:noWrap/>
            <w:vAlign w:val="center"/>
            <w:hideMark/>
          </w:tcPr>
          <w:p w:rsidR="007A3CE6" w:rsidRPr="00240A35" w:rsidP="007A3CE6" w14:paraId="3B887CB8" w14:textId="2AAE277A">
            <w:pPr>
              <w:jc w:val="center"/>
              <w:rPr>
                <w:rFonts w:ascii="Arial" w:hAnsi="Arial" w:cs="Arial"/>
                <w:sz w:val="16"/>
                <w:szCs w:val="16"/>
              </w:rPr>
            </w:pPr>
          </w:p>
        </w:tc>
        <w:tc>
          <w:tcPr>
            <w:tcW w:w="1890" w:type="dxa"/>
            <w:noWrap/>
            <w:vAlign w:val="center"/>
            <w:hideMark/>
          </w:tcPr>
          <w:p w:rsidR="007A3CE6" w:rsidRPr="00240A35" w:rsidP="007A3CE6" w14:paraId="7E256CFE" w14:textId="062D2F82">
            <w:pPr>
              <w:jc w:val="both"/>
              <w:rPr>
                <w:rFonts w:ascii="Arial" w:hAnsi="Arial" w:cs="Arial"/>
                <w:b/>
                <w:sz w:val="16"/>
                <w:szCs w:val="16"/>
              </w:rPr>
            </w:pPr>
            <w:r>
              <w:rPr>
                <w:rFonts w:ascii="Arial" w:hAnsi="Arial" w:cs="Arial"/>
                <w:b/>
                <w:sz w:val="16"/>
                <w:szCs w:val="16"/>
              </w:rPr>
              <w:t>Totals</w:t>
            </w:r>
          </w:p>
        </w:tc>
        <w:tc>
          <w:tcPr>
            <w:tcW w:w="1260" w:type="dxa"/>
            <w:noWrap/>
            <w:vAlign w:val="center"/>
            <w:hideMark/>
          </w:tcPr>
          <w:p w:rsidR="007A3CE6" w:rsidRPr="007A61E4" w:rsidP="007A3CE6" w14:paraId="7CD3376B" w14:textId="0677655C">
            <w:pPr>
              <w:jc w:val="right"/>
              <w:rPr>
                <w:rFonts w:ascii="Arial" w:hAnsi="Arial" w:cs="Arial"/>
                <w:b/>
                <w:bCs/>
                <w:sz w:val="16"/>
                <w:szCs w:val="16"/>
              </w:rPr>
            </w:pPr>
            <w:r>
              <w:rPr>
                <w:rFonts w:ascii="Arial" w:hAnsi="Arial" w:cs="Arial"/>
                <w:b/>
                <w:bCs/>
                <w:sz w:val="16"/>
                <w:szCs w:val="16"/>
              </w:rPr>
              <w:t>5,813</w:t>
            </w:r>
          </w:p>
        </w:tc>
        <w:tc>
          <w:tcPr>
            <w:tcW w:w="1170" w:type="dxa"/>
            <w:vAlign w:val="center"/>
          </w:tcPr>
          <w:p w:rsidR="007A3CE6" w:rsidRPr="008E3C3D" w:rsidP="007A3CE6" w14:paraId="4E01FA7B" w14:textId="573FA98D">
            <w:pPr>
              <w:jc w:val="right"/>
              <w:rPr>
                <w:rFonts w:ascii="Arial" w:hAnsi="Arial" w:cs="Arial"/>
                <w:b/>
                <w:bCs/>
                <w:sz w:val="16"/>
                <w:szCs w:val="16"/>
              </w:rPr>
            </w:pPr>
            <w:r w:rsidRPr="008E3C3D">
              <w:rPr>
                <w:b/>
                <w:bCs/>
                <w:sz w:val="16"/>
                <w:szCs w:val="16"/>
              </w:rPr>
              <w:t>- - -</w:t>
            </w:r>
          </w:p>
        </w:tc>
        <w:tc>
          <w:tcPr>
            <w:tcW w:w="1080" w:type="dxa"/>
            <w:noWrap/>
            <w:vAlign w:val="center"/>
            <w:hideMark/>
          </w:tcPr>
          <w:p w:rsidR="007A3CE6" w:rsidRPr="007A61E4" w:rsidP="007A3CE6" w14:paraId="3CF32F34" w14:textId="2D783910">
            <w:pPr>
              <w:jc w:val="right"/>
              <w:rPr>
                <w:rFonts w:ascii="Arial" w:hAnsi="Arial" w:cs="Arial"/>
                <w:b/>
                <w:bCs/>
                <w:sz w:val="16"/>
                <w:szCs w:val="16"/>
              </w:rPr>
            </w:pPr>
            <w:r>
              <w:rPr>
                <w:rFonts w:ascii="Arial" w:hAnsi="Arial" w:cs="Arial"/>
                <w:b/>
                <w:bCs/>
                <w:sz w:val="16"/>
                <w:szCs w:val="16"/>
              </w:rPr>
              <w:t>5,813</w:t>
            </w:r>
          </w:p>
        </w:tc>
        <w:tc>
          <w:tcPr>
            <w:tcW w:w="1170" w:type="dxa"/>
            <w:noWrap/>
            <w:vAlign w:val="center"/>
            <w:hideMark/>
          </w:tcPr>
          <w:p w:rsidR="007A3CE6" w:rsidRPr="00240A35" w:rsidP="007A3CE6" w14:paraId="5866B4A8" w14:textId="1AE5747E">
            <w:pPr>
              <w:jc w:val="right"/>
              <w:rPr>
                <w:rFonts w:ascii="Arial" w:hAnsi="Arial" w:cs="Arial"/>
                <w:b/>
                <w:sz w:val="16"/>
                <w:szCs w:val="16"/>
              </w:rPr>
            </w:pPr>
            <w:r w:rsidRPr="00D66036">
              <w:rPr>
                <w:b/>
                <w:sz w:val="16"/>
                <w:szCs w:val="16"/>
              </w:rPr>
              <w:t>- - -</w:t>
            </w:r>
          </w:p>
        </w:tc>
        <w:tc>
          <w:tcPr>
            <w:tcW w:w="1080" w:type="dxa"/>
            <w:noWrap/>
            <w:vAlign w:val="center"/>
            <w:hideMark/>
          </w:tcPr>
          <w:p w:rsidR="007A3CE6" w:rsidRPr="007A3CE6" w:rsidP="007A3CE6" w14:paraId="772D77E8" w14:textId="7831EEF4">
            <w:pPr>
              <w:jc w:val="right"/>
              <w:rPr>
                <w:rFonts w:ascii="Arial" w:hAnsi="Arial" w:cs="Arial"/>
                <w:b/>
                <w:sz w:val="16"/>
                <w:szCs w:val="16"/>
              </w:rPr>
            </w:pPr>
            <w:r>
              <w:rPr>
                <w:rFonts w:ascii="Arial" w:hAnsi="Arial" w:cs="Arial"/>
                <w:b/>
                <w:bCs/>
                <w:sz w:val="16"/>
                <w:szCs w:val="16"/>
              </w:rPr>
              <w:t>7,893</w:t>
            </w:r>
          </w:p>
        </w:tc>
        <w:tc>
          <w:tcPr>
            <w:tcW w:w="900" w:type="dxa"/>
            <w:noWrap/>
            <w:vAlign w:val="center"/>
            <w:hideMark/>
          </w:tcPr>
          <w:p w:rsidR="007A3CE6" w:rsidRPr="007A3CE6" w:rsidP="007A3CE6" w14:paraId="265DE82F" w14:textId="56E31993">
            <w:pPr>
              <w:jc w:val="right"/>
              <w:rPr>
                <w:rFonts w:ascii="Arial" w:hAnsi="Arial" w:cs="Arial"/>
                <w:b/>
                <w:sz w:val="16"/>
                <w:szCs w:val="16"/>
              </w:rPr>
            </w:pPr>
            <w:r w:rsidRPr="007A3CE6">
              <w:rPr>
                <w:rFonts w:ascii="Arial" w:hAnsi="Arial" w:cs="Arial"/>
                <w:b/>
                <w:sz w:val="16"/>
                <w:szCs w:val="16"/>
              </w:rPr>
              <w:t>- - -</w:t>
            </w:r>
          </w:p>
        </w:tc>
        <w:tc>
          <w:tcPr>
            <w:tcW w:w="1260" w:type="dxa"/>
            <w:noWrap/>
            <w:vAlign w:val="center"/>
            <w:hideMark/>
          </w:tcPr>
          <w:p w:rsidR="007A3CE6" w:rsidRPr="007A3CE6" w:rsidP="007A3CE6" w14:paraId="7BA111F0" w14:textId="255E7F75">
            <w:pPr>
              <w:jc w:val="right"/>
              <w:rPr>
                <w:rFonts w:ascii="Arial" w:hAnsi="Arial" w:cs="Arial"/>
                <w:b/>
                <w:sz w:val="16"/>
                <w:szCs w:val="16"/>
              </w:rPr>
            </w:pPr>
            <w:r>
              <w:rPr>
                <w:rFonts w:ascii="Arial" w:hAnsi="Arial" w:cs="Arial"/>
                <w:b/>
                <w:sz w:val="16"/>
                <w:szCs w:val="16"/>
              </w:rPr>
              <w:t>$3,528,171</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14:paraId="2D01BEF9" w14:textId="5D77E62B">
      <w:pPr>
        <w:pStyle w:val="ListParagraph"/>
        <w:widowControl/>
        <w:numPr>
          <w:ilvl w:val="0"/>
          <w:numId w:val="13"/>
        </w:numPr>
        <w:tabs>
          <w:tab w:val="left" w:pos="-984"/>
          <w:tab w:val="left" w:pos="-720"/>
          <w:tab w:val="left" w:pos="720"/>
        </w:tabs>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C66733" w14:paraId="37083086"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w:t>
      </w:r>
      <w:r w:rsidRPr="002E7B48">
        <w:rPr>
          <w:rFonts w:ascii="Arial" w:hAnsi="Arial" w:cs="Arial"/>
          <w:b/>
          <w:szCs w:val="20"/>
        </w:rPr>
        <w:t xml:space="preserve">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C66733" w14:paraId="503A44E4"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00636EDA" w14:paraId="1E09C2E0" w14:textId="63B195F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 xml:space="preserve">This collection has non-hourly cost burdens in both fees paid by the public and associated postage costs for mailing items to </w:t>
      </w:r>
      <w:r w:rsidR="00CE4E16">
        <w:rPr>
          <w:bCs/>
          <w:color w:val="auto"/>
        </w:rPr>
        <w:t xml:space="preserve">the </w:t>
      </w:r>
      <w:r>
        <w:rPr>
          <w:bCs/>
          <w:color w:val="auto"/>
        </w:rPr>
        <w:t xml:space="preserve">USPTO.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2D86D12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8E3C3D">
        <w:rPr>
          <w:bCs/>
          <w:color w:val="auto"/>
        </w:rPr>
        <w:t>313,260</w:t>
      </w:r>
      <w:r>
        <w:rPr>
          <w:bCs/>
          <w:color w:val="auto"/>
        </w:rPr>
        <w:t xml:space="preserve"> </w:t>
      </w:r>
      <w:r w:rsidRPr="002A37BB">
        <w:rPr>
          <w:bCs/>
          <w:color w:val="auto"/>
        </w:rPr>
        <w:t xml:space="preserve">per year, which includes </w:t>
      </w:r>
      <w:r w:rsidRPr="00740406">
        <w:rPr>
          <w:color w:val="auto"/>
        </w:rPr>
        <w:t>$</w:t>
      </w:r>
      <w:r w:rsidR="008E3C3D">
        <w:rPr>
          <w:color w:val="auto"/>
        </w:rPr>
        <w:t>313,250</w:t>
      </w:r>
      <w:r w:rsidRPr="002A37BB">
        <w:rPr>
          <w:color w:val="auto"/>
        </w:rPr>
        <w:t xml:space="preserve"> </w:t>
      </w:r>
      <w:r w:rsidRPr="002A37BB">
        <w:rPr>
          <w:bCs/>
          <w:color w:val="auto"/>
        </w:rPr>
        <w:t>in fees and $</w:t>
      </w:r>
      <w:r w:rsidR="007A61E4">
        <w:t>10</w:t>
      </w:r>
      <w:r w:rsidRPr="002A37BB" w:rsidR="007A61E4">
        <w:rPr>
          <w:color w:val="auto"/>
        </w:rPr>
        <w:t xml:space="preserve"> </w:t>
      </w:r>
      <w:r w:rsidRPr="002A37BB">
        <w:rPr>
          <w:color w:val="auto"/>
        </w:rPr>
        <w:t xml:space="preserve">in </w:t>
      </w:r>
      <w:r w:rsidRPr="002A37BB">
        <w:rPr>
          <w:bCs/>
          <w:color w:val="auto"/>
        </w:rPr>
        <w:t>postage.</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79D4A13C" w14:textId="3EE60338">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00D371C8">
        <w:rPr>
          <w:rFonts w:ascii="Arial" w:hAnsi="Arial" w:cs="Arial"/>
        </w:rPr>
        <w:t>submitting the petitions and requests in this information collection</w:t>
      </w:r>
      <w:r w:rsidR="00FF3A51">
        <w:rPr>
          <w:rFonts w:ascii="Arial" w:hAnsi="Arial" w:cs="Arial"/>
        </w:rPr>
        <w:t xml:space="preserve">. </w:t>
      </w:r>
      <w:r w:rsidRPr="00FF3A51" w:rsidR="00FF3A51">
        <w:rPr>
          <w:rFonts w:ascii="Arial" w:hAnsi="Arial" w:cs="Arial"/>
        </w:rPr>
        <w:t>Some fees are charged per class of goods or services. Therefore, the total fees can vary depending on the number of classes. The filing fees shown here are the minimum fees associated with this information collection</w:t>
      </w:r>
      <w:r w:rsidR="00C3191F">
        <w:rPr>
          <w:rFonts w:ascii="Arial" w:hAnsi="Arial" w:cs="Arial"/>
        </w:rPr>
        <w:t>,</w:t>
      </w:r>
      <w:r w:rsidR="00D371C8">
        <w:rPr>
          <w:rFonts w:ascii="Arial" w:hAnsi="Arial" w:cs="Arial"/>
        </w:rPr>
        <w:t xml:space="preserve"> for</w:t>
      </w:r>
      <w:r w:rsidRPr="003664AC">
        <w:rPr>
          <w:rFonts w:ascii="Arial" w:hAnsi="Arial"/>
        </w:rPr>
        <w:t xml:space="preserve"> a total of $</w:t>
      </w:r>
      <w:r w:rsidR="008E3C3D">
        <w:rPr>
          <w:rFonts w:ascii="Arial" w:hAnsi="Arial"/>
        </w:rPr>
        <w:t xml:space="preserve">313,260 </w:t>
      </w:r>
      <w:r w:rsidRPr="003664AC">
        <w:rPr>
          <w:rFonts w:ascii="Arial" w:hAnsi="Arial"/>
        </w:rPr>
        <w:t>per year</w:t>
      </w:r>
      <w:r w:rsidR="00C3191F">
        <w:rPr>
          <w:rFonts w:ascii="Arial" w:hAnsi="Arial"/>
        </w:rPr>
        <w:t>.</w:t>
      </w:r>
    </w:p>
    <w:p w:rsidR="00636EDA" w:rsidP="00636EDA" w14:paraId="79D4A141" w14:textId="77777777">
      <w:pPr>
        <w:widowControl/>
        <w:tabs>
          <w:tab w:val="left" w:pos="-984"/>
          <w:tab w:val="left" w:pos="-720"/>
          <w:tab w:val="left" w:pos="720"/>
        </w:tabs>
        <w:jc w:val="both"/>
        <w:rPr>
          <w:rFonts w:ascii="Arial" w:hAnsi="Arial" w:cs="Arial"/>
          <w:color w:val="0000FF"/>
        </w:rPr>
      </w:pPr>
    </w:p>
    <w:p w:rsidR="00636EDA" w:rsidP="00636EDA" w14:paraId="79D4A142" w14:textId="6B30B862">
      <w:pPr>
        <w:widowControl/>
        <w:tabs>
          <w:tab w:val="left" w:pos="-984"/>
          <w:tab w:val="left" w:pos="-720"/>
          <w:tab w:val="left" w:pos="720"/>
        </w:tabs>
        <w:jc w:val="both"/>
        <w:rPr>
          <w:rFonts w:ascii="Arial" w:hAnsi="Arial" w:cs="Arial"/>
          <w:b/>
          <w:bCs/>
          <w:sz w:val="20"/>
          <w:szCs w:val="20"/>
        </w:rPr>
      </w:pPr>
      <w:r w:rsidRPr="00804EA2">
        <w:rPr>
          <w:rFonts w:ascii="Arial" w:hAnsi="Arial" w:cs="Arial"/>
          <w:b/>
          <w:bCs/>
          <w:sz w:val="20"/>
          <w:szCs w:val="20"/>
        </w:rPr>
        <w:t>Table 4: Filing Fees</w:t>
      </w:r>
    </w:p>
    <w:tbl>
      <w:tblPr>
        <w:tblStyle w:val="TableGrid"/>
        <w:tblW w:w="0" w:type="auto"/>
        <w:tblLook w:val="04A0"/>
      </w:tblPr>
      <w:tblGrid>
        <w:gridCol w:w="545"/>
        <w:gridCol w:w="856"/>
        <w:gridCol w:w="3379"/>
        <w:gridCol w:w="1343"/>
        <w:gridCol w:w="1409"/>
        <w:gridCol w:w="1818"/>
      </w:tblGrid>
      <w:tr w14:paraId="3F1A92F3" w14:textId="77777777" w:rsidTr="006173CB">
        <w:tblPrEx>
          <w:tblW w:w="0" w:type="auto"/>
          <w:tblLook w:val="04A0"/>
        </w:tblPrEx>
        <w:tc>
          <w:tcPr>
            <w:tcW w:w="545" w:type="dxa"/>
            <w:shd w:val="clear" w:color="auto" w:fill="B8CCE4" w:themeFill="accent1" w:themeFillTint="66"/>
          </w:tcPr>
          <w:p w:rsidR="002464F0" w:rsidRPr="00447FEC" w:rsidP="004D580A" w14:paraId="07CC68E8" w14:textId="77777777">
            <w:pPr>
              <w:pStyle w:val="NoSpacing"/>
              <w:jc w:val="center"/>
              <w:rPr>
                <w:rFonts w:ascii="Arial" w:hAnsi="Arial" w:cs="Arial"/>
                <w:b/>
                <w:sz w:val="16"/>
                <w:szCs w:val="16"/>
              </w:rPr>
            </w:pPr>
            <w:r w:rsidRPr="00447FEC">
              <w:rPr>
                <w:rFonts w:ascii="Arial" w:hAnsi="Arial" w:cs="Arial"/>
                <w:b/>
                <w:sz w:val="16"/>
                <w:szCs w:val="16"/>
              </w:rPr>
              <w:t>Item No.</w:t>
            </w:r>
          </w:p>
        </w:tc>
        <w:tc>
          <w:tcPr>
            <w:tcW w:w="856" w:type="dxa"/>
            <w:shd w:val="clear" w:color="auto" w:fill="B8CCE4" w:themeFill="accent1" w:themeFillTint="66"/>
          </w:tcPr>
          <w:p w:rsidR="002464F0" w:rsidRPr="00447FEC" w:rsidP="004D580A" w14:paraId="47E147A0" w14:textId="77777777">
            <w:pPr>
              <w:pStyle w:val="NoSpacing"/>
              <w:jc w:val="center"/>
              <w:rPr>
                <w:rFonts w:ascii="Arial" w:hAnsi="Arial" w:cs="Arial"/>
                <w:b/>
                <w:sz w:val="16"/>
                <w:szCs w:val="16"/>
              </w:rPr>
            </w:pPr>
            <w:r>
              <w:rPr>
                <w:rFonts w:ascii="Arial" w:hAnsi="Arial" w:cs="Arial"/>
                <w:b/>
                <w:sz w:val="16"/>
                <w:szCs w:val="16"/>
              </w:rPr>
              <w:t>Fee Code</w:t>
            </w:r>
          </w:p>
        </w:tc>
        <w:tc>
          <w:tcPr>
            <w:tcW w:w="3379" w:type="dxa"/>
            <w:shd w:val="clear" w:color="auto" w:fill="B8CCE4" w:themeFill="accent1" w:themeFillTint="66"/>
          </w:tcPr>
          <w:p w:rsidR="002464F0" w:rsidRPr="00447FEC" w:rsidP="004D580A" w14:paraId="28859992" w14:textId="77777777">
            <w:pPr>
              <w:pStyle w:val="NoSpacing"/>
              <w:jc w:val="center"/>
              <w:rPr>
                <w:rFonts w:ascii="Arial" w:hAnsi="Arial" w:cs="Arial"/>
                <w:b/>
                <w:sz w:val="16"/>
                <w:szCs w:val="16"/>
              </w:rPr>
            </w:pPr>
            <w:r w:rsidRPr="00447FEC">
              <w:rPr>
                <w:rFonts w:ascii="Arial" w:hAnsi="Arial" w:cs="Arial"/>
                <w:b/>
                <w:sz w:val="16"/>
                <w:szCs w:val="16"/>
              </w:rPr>
              <w:t>Item</w:t>
            </w:r>
          </w:p>
        </w:tc>
        <w:tc>
          <w:tcPr>
            <w:tcW w:w="1343" w:type="dxa"/>
            <w:shd w:val="clear" w:color="auto" w:fill="B8CCE4" w:themeFill="accent1" w:themeFillTint="66"/>
            <w:vAlign w:val="center"/>
          </w:tcPr>
          <w:p w:rsidR="002464F0" w:rsidP="004D580A" w14:paraId="286144B7" w14:textId="77777777">
            <w:pPr>
              <w:pStyle w:val="NoSpacing"/>
              <w:jc w:val="center"/>
              <w:rPr>
                <w:rFonts w:ascii="Arial" w:hAnsi="Arial" w:cs="Arial"/>
                <w:b/>
                <w:sz w:val="16"/>
                <w:szCs w:val="16"/>
              </w:rPr>
            </w:pPr>
            <w:r w:rsidRPr="00447FEC">
              <w:rPr>
                <w:rFonts w:ascii="Arial" w:hAnsi="Arial" w:cs="Arial"/>
                <w:b/>
                <w:sz w:val="16"/>
                <w:szCs w:val="16"/>
              </w:rPr>
              <w:t>Estimated Annual Responses</w:t>
            </w:r>
          </w:p>
          <w:p w:rsidR="002464F0" w:rsidRPr="00447FEC" w:rsidP="004D580A" w14:paraId="3695EFAE" w14:textId="77777777">
            <w:pPr>
              <w:pStyle w:val="NoSpacing"/>
              <w:jc w:val="center"/>
              <w:rPr>
                <w:rFonts w:ascii="Arial" w:hAnsi="Arial" w:cs="Arial"/>
                <w:b/>
                <w:sz w:val="16"/>
                <w:szCs w:val="16"/>
              </w:rPr>
            </w:pPr>
          </w:p>
          <w:p w:rsidR="002464F0" w:rsidRPr="00447FEC" w:rsidP="004D580A" w14:paraId="3118BFD4" w14:textId="77777777">
            <w:pPr>
              <w:pStyle w:val="NoSpacing"/>
              <w:jc w:val="center"/>
              <w:rPr>
                <w:rFonts w:ascii="Arial" w:hAnsi="Arial" w:cs="Arial"/>
                <w:b/>
                <w:sz w:val="16"/>
                <w:szCs w:val="16"/>
              </w:rPr>
            </w:pPr>
            <w:r w:rsidRPr="00447FEC">
              <w:rPr>
                <w:rFonts w:ascii="Arial" w:hAnsi="Arial" w:cs="Arial"/>
                <w:b/>
                <w:sz w:val="16"/>
                <w:szCs w:val="16"/>
              </w:rPr>
              <w:t>(a)</w:t>
            </w:r>
          </w:p>
        </w:tc>
        <w:tc>
          <w:tcPr>
            <w:tcW w:w="1409" w:type="dxa"/>
            <w:shd w:val="clear" w:color="auto" w:fill="B8CCE4" w:themeFill="accent1" w:themeFillTint="66"/>
          </w:tcPr>
          <w:p w:rsidR="002464F0" w:rsidRPr="00447FEC" w:rsidP="004D580A" w14:paraId="1D83E4C9" w14:textId="77777777">
            <w:pPr>
              <w:pStyle w:val="NoSpacing"/>
              <w:jc w:val="center"/>
              <w:rPr>
                <w:rFonts w:ascii="Arial" w:hAnsi="Arial" w:cs="Arial"/>
                <w:b/>
                <w:sz w:val="16"/>
                <w:szCs w:val="16"/>
              </w:rPr>
            </w:pPr>
            <w:r w:rsidRPr="00447FEC">
              <w:rPr>
                <w:rFonts w:ascii="Arial" w:hAnsi="Arial" w:cs="Arial"/>
                <w:b/>
                <w:sz w:val="16"/>
                <w:szCs w:val="16"/>
              </w:rPr>
              <w:t>Filing Fee</w:t>
            </w:r>
          </w:p>
          <w:p w:rsidR="002464F0" w:rsidP="004D580A" w14:paraId="67ECB268" w14:textId="77777777">
            <w:pPr>
              <w:pStyle w:val="NoSpacing"/>
              <w:jc w:val="center"/>
              <w:rPr>
                <w:rFonts w:ascii="Arial" w:hAnsi="Arial" w:cs="Arial"/>
                <w:b/>
                <w:sz w:val="16"/>
                <w:szCs w:val="16"/>
              </w:rPr>
            </w:pPr>
            <w:r w:rsidRPr="00447FEC">
              <w:rPr>
                <w:rFonts w:ascii="Arial" w:hAnsi="Arial" w:cs="Arial"/>
                <w:b/>
                <w:sz w:val="16"/>
                <w:szCs w:val="16"/>
              </w:rPr>
              <w:t>($)</w:t>
            </w:r>
          </w:p>
          <w:p w:rsidR="002464F0" w:rsidRPr="00447FEC" w:rsidP="004D580A" w14:paraId="7E85333E" w14:textId="77777777">
            <w:pPr>
              <w:pStyle w:val="NoSpacing"/>
              <w:jc w:val="center"/>
              <w:rPr>
                <w:rFonts w:ascii="Arial" w:hAnsi="Arial" w:cs="Arial"/>
                <w:b/>
                <w:sz w:val="16"/>
                <w:szCs w:val="16"/>
              </w:rPr>
            </w:pPr>
          </w:p>
          <w:p w:rsidR="002464F0" w:rsidRPr="00447FEC" w:rsidP="004D580A" w14:paraId="570BCE34" w14:textId="77777777">
            <w:pPr>
              <w:pStyle w:val="NoSpacing"/>
              <w:jc w:val="center"/>
              <w:rPr>
                <w:rFonts w:ascii="Arial" w:hAnsi="Arial" w:cs="Arial"/>
                <w:b/>
                <w:sz w:val="16"/>
                <w:szCs w:val="16"/>
              </w:rPr>
            </w:pPr>
            <w:r w:rsidRPr="00447FEC">
              <w:rPr>
                <w:rFonts w:ascii="Arial" w:hAnsi="Arial" w:cs="Arial"/>
                <w:b/>
                <w:sz w:val="16"/>
                <w:szCs w:val="16"/>
              </w:rPr>
              <w:t>(b)</w:t>
            </w:r>
          </w:p>
        </w:tc>
        <w:tc>
          <w:tcPr>
            <w:tcW w:w="1818" w:type="dxa"/>
            <w:shd w:val="clear" w:color="auto" w:fill="B8CCE4" w:themeFill="accent1" w:themeFillTint="66"/>
          </w:tcPr>
          <w:p w:rsidR="002464F0" w:rsidP="004D580A" w14:paraId="7AF28451" w14:textId="77777777">
            <w:pPr>
              <w:pStyle w:val="NoSpacing"/>
              <w:jc w:val="center"/>
              <w:rPr>
                <w:rFonts w:ascii="Arial" w:hAnsi="Arial" w:cs="Arial"/>
                <w:b/>
                <w:sz w:val="16"/>
                <w:szCs w:val="16"/>
              </w:rPr>
            </w:pPr>
            <w:r w:rsidRPr="00447FEC">
              <w:rPr>
                <w:rFonts w:ascii="Arial" w:hAnsi="Arial" w:cs="Arial"/>
                <w:b/>
                <w:sz w:val="16"/>
                <w:szCs w:val="16"/>
              </w:rPr>
              <w:t>Non-hour</w:t>
            </w:r>
            <w:r>
              <w:rPr>
                <w:rFonts w:ascii="Arial" w:hAnsi="Arial" w:cs="Arial"/>
                <w:b/>
                <w:sz w:val="16"/>
                <w:szCs w:val="16"/>
              </w:rPr>
              <w:t>ly</w:t>
            </w:r>
            <w:r w:rsidRPr="00447FEC">
              <w:rPr>
                <w:rFonts w:ascii="Arial" w:hAnsi="Arial" w:cs="Arial"/>
                <w:b/>
                <w:sz w:val="16"/>
                <w:szCs w:val="16"/>
              </w:rPr>
              <w:t xml:space="preserve"> Cost Burden</w:t>
            </w:r>
          </w:p>
          <w:p w:rsidR="002464F0" w:rsidRPr="00447FEC" w:rsidP="004D580A" w14:paraId="44CB190D" w14:textId="77777777">
            <w:pPr>
              <w:pStyle w:val="NoSpacing"/>
              <w:jc w:val="center"/>
              <w:rPr>
                <w:rFonts w:ascii="Arial" w:hAnsi="Arial" w:cs="Arial"/>
                <w:b/>
                <w:sz w:val="16"/>
                <w:szCs w:val="16"/>
              </w:rPr>
            </w:pPr>
          </w:p>
          <w:p w:rsidR="002464F0" w:rsidRPr="00447FEC" w:rsidP="004D580A" w14:paraId="3E8CEADA" w14:textId="77777777">
            <w:pPr>
              <w:pStyle w:val="NoSpacing"/>
              <w:jc w:val="center"/>
              <w:rPr>
                <w:rFonts w:ascii="Arial" w:hAnsi="Arial" w:cs="Arial"/>
                <w:b/>
                <w:sz w:val="16"/>
                <w:szCs w:val="16"/>
              </w:rPr>
            </w:pPr>
            <w:r w:rsidRPr="00447FEC">
              <w:rPr>
                <w:rFonts w:ascii="Arial" w:hAnsi="Arial" w:cs="Arial"/>
                <w:b/>
                <w:sz w:val="16"/>
                <w:szCs w:val="16"/>
              </w:rPr>
              <w:t>(a) x (b) = (c)</w:t>
            </w:r>
          </w:p>
        </w:tc>
      </w:tr>
      <w:tr w14:paraId="4B056EEB" w14:textId="77777777" w:rsidTr="006173CB">
        <w:tblPrEx>
          <w:tblW w:w="0" w:type="auto"/>
          <w:tblLook w:val="04A0"/>
        </w:tblPrEx>
        <w:tc>
          <w:tcPr>
            <w:tcW w:w="545" w:type="dxa"/>
            <w:vAlign w:val="center"/>
          </w:tcPr>
          <w:p w:rsidR="00A56E71" w:rsidRPr="00E31BDF" w:rsidP="00A56E71" w14:paraId="79844160" w14:textId="77777777">
            <w:pPr>
              <w:pStyle w:val="NoSpacing"/>
              <w:jc w:val="center"/>
              <w:rPr>
                <w:rFonts w:ascii="Arial" w:hAnsi="Arial" w:cs="Arial"/>
                <w:b/>
                <w:sz w:val="16"/>
                <w:szCs w:val="16"/>
              </w:rPr>
            </w:pPr>
            <w:r>
              <w:rPr>
                <w:rFonts w:ascii="Arial" w:hAnsi="Arial" w:cs="Arial"/>
                <w:b/>
                <w:sz w:val="16"/>
                <w:szCs w:val="16"/>
              </w:rPr>
              <w:t>1</w:t>
            </w:r>
          </w:p>
        </w:tc>
        <w:tc>
          <w:tcPr>
            <w:tcW w:w="856" w:type="dxa"/>
            <w:vAlign w:val="center"/>
          </w:tcPr>
          <w:p w:rsidR="00A56E71" w:rsidRPr="0030027F" w:rsidP="00A56E71" w14:paraId="61CCFC8E" w14:textId="230F7165">
            <w:pPr>
              <w:pStyle w:val="NoSpacing"/>
              <w:jc w:val="center"/>
              <w:rPr>
                <w:rFonts w:ascii="Arial" w:hAnsi="Arial" w:cs="Arial"/>
                <w:sz w:val="16"/>
                <w:szCs w:val="16"/>
              </w:rPr>
            </w:pPr>
            <w:r w:rsidRPr="0030027F">
              <w:rPr>
                <w:rFonts w:ascii="Arial" w:hAnsi="Arial" w:cs="Arial"/>
                <w:sz w:val="16"/>
                <w:szCs w:val="16"/>
              </w:rPr>
              <w:t>7011</w:t>
            </w:r>
          </w:p>
        </w:tc>
        <w:tc>
          <w:tcPr>
            <w:tcW w:w="3379" w:type="dxa"/>
            <w:vAlign w:val="center"/>
          </w:tcPr>
          <w:p w:rsidR="00A56E71" w:rsidRPr="0030027F" w:rsidP="00A56E71" w14:paraId="1001B705" w14:textId="564C4E94">
            <w:pPr>
              <w:pStyle w:val="NoSpacing"/>
              <w:rPr>
                <w:rFonts w:ascii="Arial" w:hAnsi="Arial" w:cs="Arial"/>
                <w:sz w:val="16"/>
                <w:szCs w:val="16"/>
              </w:rPr>
            </w:pPr>
            <w:r w:rsidRPr="0030027F">
              <w:rPr>
                <w:rFonts w:ascii="Arial" w:hAnsi="Arial" w:cs="Arial"/>
                <w:sz w:val="16"/>
                <w:szCs w:val="16"/>
              </w:rPr>
              <w:t>Letter of Protest</w:t>
            </w:r>
          </w:p>
        </w:tc>
        <w:tc>
          <w:tcPr>
            <w:tcW w:w="1343" w:type="dxa"/>
            <w:shd w:val="clear" w:color="auto" w:fill="FFFFFF" w:themeFill="background1"/>
            <w:vAlign w:val="center"/>
          </w:tcPr>
          <w:p w:rsidR="00A56E71" w:rsidRPr="0030027F" w:rsidP="00A56E71" w14:paraId="2CD6EFB8" w14:textId="69E4FF49">
            <w:pPr>
              <w:pStyle w:val="NoSpacing"/>
              <w:jc w:val="right"/>
              <w:rPr>
                <w:rFonts w:ascii="Arial" w:hAnsi="Arial" w:cs="Arial"/>
                <w:sz w:val="16"/>
                <w:szCs w:val="16"/>
              </w:rPr>
            </w:pPr>
            <w:r>
              <w:rPr>
                <w:rFonts w:ascii="Arial" w:hAnsi="Arial" w:cs="Arial"/>
                <w:sz w:val="16"/>
                <w:szCs w:val="16"/>
              </w:rPr>
              <w:t>3,243</w:t>
            </w:r>
          </w:p>
        </w:tc>
        <w:tc>
          <w:tcPr>
            <w:tcW w:w="1409" w:type="dxa"/>
            <w:shd w:val="clear" w:color="auto" w:fill="FFFFFF" w:themeFill="background1"/>
            <w:vAlign w:val="center"/>
          </w:tcPr>
          <w:p w:rsidR="00A56E71" w:rsidRPr="0030027F" w:rsidP="00A56E71" w14:paraId="4CB72276" w14:textId="32BD6C86">
            <w:pPr>
              <w:pStyle w:val="NoSpacing"/>
              <w:jc w:val="right"/>
              <w:rPr>
                <w:rFonts w:ascii="Arial" w:hAnsi="Arial" w:cs="Arial"/>
                <w:sz w:val="16"/>
                <w:szCs w:val="16"/>
              </w:rPr>
            </w:pPr>
            <w:r w:rsidRPr="0030027F">
              <w:rPr>
                <w:rFonts w:ascii="Arial" w:hAnsi="Arial" w:cs="Arial"/>
                <w:sz w:val="16"/>
                <w:szCs w:val="16"/>
              </w:rPr>
              <w:t>$50</w:t>
            </w:r>
          </w:p>
        </w:tc>
        <w:tc>
          <w:tcPr>
            <w:tcW w:w="1818" w:type="dxa"/>
            <w:vAlign w:val="center"/>
          </w:tcPr>
          <w:p w:rsidR="00A56E71" w:rsidRPr="00447FEC" w:rsidP="00A56E71" w14:paraId="28B1E0AF" w14:textId="33983ADB">
            <w:pPr>
              <w:pStyle w:val="NoSpacing"/>
              <w:jc w:val="right"/>
              <w:rPr>
                <w:rFonts w:ascii="Arial" w:hAnsi="Arial" w:cs="Arial"/>
                <w:sz w:val="16"/>
                <w:szCs w:val="16"/>
              </w:rPr>
            </w:pPr>
            <w:r>
              <w:rPr>
                <w:rFonts w:ascii="Arial" w:hAnsi="Arial" w:cs="Arial"/>
                <w:sz w:val="16"/>
                <w:szCs w:val="16"/>
              </w:rPr>
              <w:t>$162,150</w:t>
            </w:r>
          </w:p>
        </w:tc>
      </w:tr>
      <w:tr w14:paraId="4753D3B7" w14:textId="77777777" w:rsidTr="006173CB">
        <w:tblPrEx>
          <w:tblW w:w="0" w:type="auto"/>
          <w:tblLook w:val="04A0"/>
        </w:tblPrEx>
        <w:tc>
          <w:tcPr>
            <w:tcW w:w="545" w:type="dxa"/>
            <w:vAlign w:val="center"/>
          </w:tcPr>
          <w:p w:rsidR="00A56E71" w:rsidRPr="00E31BDF" w:rsidP="00A56E71" w14:paraId="2A7D02F1" w14:textId="77777777">
            <w:pPr>
              <w:pStyle w:val="NoSpacing"/>
              <w:jc w:val="center"/>
              <w:rPr>
                <w:rFonts w:ascii="Arial" w:hAnsi="Arial" w:cs="Arial"/>
                <w:b/>
                <w:sz w:val="16"/>
                <w:szCs w:val="16"/>
              </w:rPr>
            </w:pPr>
            <w:r>
              <w:rPr>
                <w:rFonts w:ascii="Arial" w:hAnsi="Arial" w:cs="Arial"/>
                <w:b/>
                <w:sz w:val="16"/>
                <w:szCs w:val="16"/>
              </w:rPr>
              <w:t>4</w:t>
            </w:r>
          </w:p>
        </w:tc>
        <w:tc>
          <w:tcPr>
            <w:tcW w:w="856" w:type="dxa"/>
            <w:vAlign w:val="center"/>
          </w:tcPr>
          <w:p w:rsidR="00A56E71" w:rsidRPr="0030027F" w:rsidP="00A56E71" w14:paraId="18E69BAA" w14:textId="47F63F13">
            <w:pPr>
              <w:pStyle w:val="NoSpacing"/>
              <w:jc w:val="center"/>
              <w:rPr>
                <w:rFonts w:ascii="Arial" w:hAnsi="Arial" w:cs="Arial"/>
                <w:sz w:val="16"/>
                <w:szCs w:val="16"/>
              </w:rPr>
            </w:pPr>
            <w:r w:rsidRPr="0030027F">
              <w:rPr>
                <w:rFonts w:ascii="Arial" w:hAnsi="Arial" w:cs="Arial"/>
                <w:sz w:val="16"/>
                <w:szCs w:val="16"/>
              </w:rPr>
              <w:t>7005</w:t>
            </w:r>
          </w:p>
        </w:tc>
        <w:tc>
          <w:tcPr>
            <w:tcW w:w="3379" w:type="dxa"/>
            <w:vAlign w:val="center"/>
          </w:tcPr>
          <w:p w:rsidR="00A56E71" w:rsidRPr="0030027F" w:rsidP="00A56E71" w14:paraId="61EE8081" w14:textId="33C9A256">
            <w:pPr>
              <w:pStyle w:val="NoSpacing"/>
              <w:rPr>
                <w:rFonts w:ascii="Arial" w:hAnsi="Arial" w:cs="Arial"/>
                <w:sz w:val="16"/>
                <w:szCs w:val="16"/>
              </w:rPr>
            </w:pPr>
            <w:r w:rsidRPr="0030027F">
              <w:rPr>
                <w:rFonts w:ascii="Arial" w:hAnsi="Arial" w:cs="Arial"/>
                <w:sz w:val="16"/>
                <w:szCs w:val="16"/>
              </w:rPr>
              <w:t>Petition to Make Special (TEAS)</w:t>
            </w:r>
          </w:p>
        </w:tc>
        <w:tc>
          <w:tcPr>
            <w:tcW w:w="1343" w:type="dxa"/>
            <w:shd w:val="clear" w:color="auto" w:fill="FFFFFF" w:themeFill="background1"/>
            <w:vAlign w:val="center"/>
          </w:tcPr>
          <w:p w:rsidR="00A56E71" w:rsidRPr="0030027F" w:rsidP="00A56E71" w14:paraId="15C4B41A" w14:textId="74848928">
            <w:pPr>
              <w:pStyle w:val="NoSpacing"/>
              <w:jc w:val="right"/>
              <w:rPr>
                <w:rFonts w:ascii="Arial" w:hAnsi="Arial" w:cs="Arial"/>
                <w:sz w:val="16"/>
                <w:szCs w:val="16"/>
              </w:rPr>
            </w:pPr>
            <w:r>
              <w:rPr>
                <w:rFonts w:ascii="Arial" w:hAnsi="Arial" w:cs="Arial"/>
                <w:sz w:val="16"/>
                <w:szCs w:val="16"/>
              </w:rPr>
              <w:t>299</w:t>
            </w:r>
          </w:p>
        </w:tc>
        <w:tc>
          <w:tcPr>
            <w:tcW w:w="1409" w:type="dxa"/>
            <w:shd w:val="clear" w:color="auto" w:fill="FFFFFF" w:themeFill="background1"/>
            <w:vAlign w:val="center"/>
          </w:tcPr>
          <w:p w:rsidR="00A56E71" w:rsidRPr="0030027F" w:rsidP="00A56E71" w14:paraId="363DF7C0" w14:textId="561467F9">
            <w:pPr>
              <w:pStyle w:val="NoSpacing"/>
              <w:jc w:val="right"/>
              <w:rPr>
                <w:rFonts w:ascii="Arial" w:hAnsi="Arial" w:cs="Arial"/>
                <w:sz w:val="16"/>
                <w:szCs w:val="16"/>
              </w:rPr>
            </w:pPr>
            <w:r w:rsidRPr="0030027F">
              <w:rPr>
                <w:rFonts w:ascii="Arial" w:hAnsi="Arial" w:cs="Arial"/>
                <w:sz w:val="16"/>
                <w:szCs w:val="16"/>
              </w:rPr>
              <w:t>$250</w:t>
            </w:r>
          </w:p>
        </w:tc>
        <w:tc>
          <w:tcPr>
            <w:tcW w:w="1818" w:type="dxa"/>
            <w:vAlign w:val="center"/>
          </w:tcPr>
          <w:p w:rsidR="00A56E71" w:rsidRPr="00447FEC" w:rsidP="00A56E71" w14:paraId="02566455" w14:textId="5A63C3A7">
            <w:pPr>
              <w:pStyle w:val="NoSpacing"/>
              <w:jc w:val="right"/>
              <w:rPr>
                <w:rFonts w:ascii="Arial" w:hAnsi="Arial" w:cs="Arial"/>
                <w:sz w:val="16"/>
                <w:szCs w:val="16"/>
              </w:rPr>
            </w:pPr>
            <w:r>
              <w:rPr>
                <w:rFonts w:ascii="Arial" w:hAnsi="Arial" w:cs="Arial"/>
                <w:sz w:val="16"/>
                <w:szCs w:val="16"/>
              </w:rPr>
              <w:t>$</w:t>
            </w:r>
            <w:r w:rsidR="008E7811">
              <w:rPr>
                <w:rFonts w:ascii="Arial" w:hAnsi="Arial" w:cs="Arial"/>
                <w:sz w:val="16"/>
                <w:szCs w:val="16"/>
              </w:rPr>
              <w:t>74,750</w:t>
            </w:r>
          </w:p>
        </w:tc>
      </w:tr>
      <w:tr w14:paraId="42B7EAC1" w14:textId="77777777" w:rsidTr="006173CB">
        <w:tblPrEx>
          <w:tblW w:w="0" w:type="auto"/>
          <w:tblLook w:val="04A0"/>
        </w:tblPrEx>
        <w:tc>
          <w:tcPr>
            <w:tcW w:w="545" w:type="dxa"/>
            <w:vAlign w:val="center"/>
          </w:tcPr>
          <w:p w:rsidR="00A56E71" w:rsidRPr="00E31BDF" w:rsidP="00A56E71" w14:paraId="75EDEE38" w14:textId="77777777">
            <w:pPr>
              <w:pStyle w:val="NoSpacing"/>
              <w:jc w:val="center"/>
              <w:rPr>
                <w:rFonts w:ascii="Arial" w:hAnsi="Arial" w:cs="Arial"/>
                <w:b/>
                <w:sz w:val="16"/>
                <w:szCs w:val="16"/>
              </w:rPr>
            </w:pPr>
            <w:r>
              <w:rPr>
                <w:rFonts w:ascii="Arial" w:hAnsi="Arial" w:cs="Arial"/>
                <w:b/>
                <w:sz w:val="16"/>
                <w:szCs w:val="16"/>
              </w:rPr>
              <w:t>4</w:t>
            </w:r>
          </w:p>
        </w:tc>
        <w:tc>
          <w:tcPr>
            <w:tcW w:w="856" w:type="dxa"/>
            <w:vAlign w:val="center"/>
          </w:tcPr>
          <w:p w:rsidR="00A56E71" w:rsidRPr="0030027F" w:rsidP="00A56E71" w14:paraId="43D8C9E9" w14:textId="70B3D2B7">
            <w:pPr>
              <w:pStyle w:val="NoSpacing"/>
              <w:jc w:val="center"/>
              <w:rPr>
                <w:rFonts w:ascii="Arial" w:hAnsi="Arial" w:cs="Arial"/>
                <w:sz w:val="16"/>
                <w:szCs w:val="16"/>
              </w:rPr>
            </w:pPr>
            <w:r w:rsidRPr="0030027F">
              <w:rPr>
                <w:rFonts w:ascii="Arial" w:hAnsi="Arial" w:cs="Arial"/>
                <w:sz w:val="16"/>
                <w:szCs w:val="16"/>
              </w:rPr>
              <w:t>6005</w:t>
            </w:r>
          </w:p>
        </w:tc>
        <w:tc>
          <w:tcPr>
            <w:tcW w:w="3379" w:type="dxa"/>
            <w:vAlign w:val="center"/>
          </w:tcPr>
          <w:p w:rsidR="00A56E71" w:rsidRPr="0030027F" w:rsidP="00A56E71" w14:paraId="6EC6DB50" w14:textId="3F315CB2">
            <w:pPr>
              <w:pStyle w:val="NoSpacing"/>
              <w:rPr>
                <w:rFonts w:ascii="Arial" w:hAnsi="Arial" w:cs="Arial"/>
                <w:sz w:val="16"/>
                <w:szCs w:val="16"/>
              </w:rPr>
            </w:pPr>
            <w:r w:rsidRPr="0030027F">
              <w:rPr>
                <w:rFonts w:ascii="Arial" w:hAnsi="Arial" w:cs="Arial"/>
                <w:sz w:val="16"/>
                <w:szCs w:val="16"/>
              </w:rPr>
              <w:t>Petition to Make Special (Paper)</w:t>
            </w:r>
          </w:p>
        </w:tc>
        <w:tc>
          <w:tcPr>
            <w:tcW w:w="1343" w:type="dxa"/>
            <w:shd w:val="clear" w:color="auto" w:fill="FFFFFF" w:themeFill="background1"/>
            <w:vAlign w:val="center"/>
          </w:tcPr>
          <w:p w:rsidR="00A56E71" w:rsidRPr="0030027F" w:rsidP="00A56E71" w14:paraId="5DD88CF0" w14:textId="4B1541CA">
            <w:pPr>
              <w:pStyle w:val="NoSpacing"/>
              <w:jc w:val="right"/>
              <w:rPr>
                <w:rFonts w:ascii="Arial" w:hAnsi="Arial" w:cs="Arial"/>
                <w:sz w:val="16"/>
                <w:szCs w:val="16"/>
              </w:rPr>
            </w:pPr>
            <w:r>
              <w:rPr>
                <w:rFonts w:ascii="Arial" w:hAnsi="Arial" w:cs="Arial"/>
                <w:sz w:val="16"/>
                <w:szCs w:val="16"/>
              </w:rPr>
              <w:t>1</w:t>
            </w:r>
          </w:p>
        </w:tc>
        <w:tc>
          <w:tcPr>
            <w:tcW w:w="1409" w:type="dxa"/>
            <w:shd w:val="clear" w:color="auto" w:fill="FFFFFF" w:themeFill="background1"/>
            <w:vAlign w:val="center"/>
          </w:tcPr>
          <w:p w:rsidR="00A56E71" w:rsidRPr="0030027F" w:rsidP="00A56E71" w14:paraId="57A3BD36" w14:textId="3DA7A17B">
            <w:pPr>
              <w:pStyle w:val="NoSpacing"/>
              <w:jc w:val="right"/>
              <w:rPr>
                <w:rFonts w:ascii="Arial" w:hAnsi="Arial" w:cs="Arial"/>
                <w:sz w:val="16"/>
                <w:szCs w:val="16"/>
              </w:rPr>
            </w:pPr>
            <w:r w:rsidRPr="0030027F">
              <w:rPr>
                <w:rFonts w:ascii="Arial" w:hAnsi="Arial" w:cs="Arial"/>
                <w:sz w:val="16"/>
                <w:szCs w:val="16"/>
              </w:rPr>
              <w:t>$350</w:t>
            </w:r>
          </w:p>
        </w:tc>
        <w:tc>
          <w:tcPr>
            <w:tcW w:w="1818" w:type="dxa"/>
            <w:vAlign w:val="center"/>
          </w:tcPr>
          <w:p w:rsidR="00A56E71" w:rsidRPr="00447FEC" w:rsidP="00A56E71" w14:paraId="3F9E9B48" w14:textId="6A4DA7AD">
            <w:pPr>
              <w:pStyle w:val="NoSpacing"/>
              <w:jc w:val="right"/>
              <w:rPr>
                <w:rFonts w:ascii="Arial" w:hAnsi="Arial" w:cs="Arial"/>
                <w:sz w:val="16"/>
                <w:szCs w:val="16"/>
              </w:rPr>
            </w:pPr>
            <w:r>
              <w:rPr>
                <w:rFonts w:ascii="Arial" w:hAnsi="Arial" w:cs="Arial"/>
                <w:sz w:val="16"/>
                <w:szCs w:val="16"/>
              </w:rPr>
              <w:t>$350</w:t>
            </w:r>
          </w:p>
        </w:tc>
      </w:tr>
      <w:tr w14:paraId="33602030" w14:textId="77777777" w:rsidTr="006173CB">
        <w:tblPrEx>
          <w:tblW w:w="0" w:type="auto"/>
          <w:tblLook w:val="04A0"/>
        </w:tblPrEx>
        <w:tc>
          <w:tcPr>
            <w:tcW w:w="545" w:type="dxa"/>
            <w:vAlign w:val="center"/>
          </w:tcPr>
          <w:p w:rsidR="00A56E71" w:rsidRPr="00E31BDF" w:rsidP="00A56E71" w14:paraId="24B5C089" w14:textId="77777777">
            <w:pPr>
              <w:pStyle w:val="NoSpacing"/>
              <w:jc w:val="center"/>
              <w:rPr>
                <w:rFonts w:ascii="Arial" w:hAnsi="Arial" w:cs="Arial"/>
                <w:b/>
                <w:sz w:val="16"/>
                <w:szCs w:val="16"/>
              </w:rPr>
            </w:pPr>
            <w:r>
              <w:rPr>
                <w:rFonts w:ascii="Arial" w:hAnsi="Arial" w:cs="Arial"/>
                <w:b/>
                <w:sz w:val="16"/>
                <w:szCs w:val="16"/>
              </w:rPr>
              <w:t>7</w:t>
            </w:r>
          </w:p>
        </w:tc>
        <w:tc>
          <w:tcPr>
            <w:tcW w:w="856" w:type="dxa"/>
            <w:vAlign w:val="center"/>
          </w:tcPr>
          <w:p w:rsidR="00A56E71" w:rsidRPr="0030027F" w:rsidP="00A56E71" w14:paraId="6BA81A1D" w14:textId="08343CBD">
            <w:pPr>
              <w:pStyle w:val="NoSpacing"/>
              <w:jc w:val="center"/>
              <w:rPr>
                <w:rFonts w:ascii="Arial" w:hAnsi="Arial" w:cs="Arial"/>
                <w:sz w:val="16"/>
                <w:szCs w:val="16"/>
              </w:rPr>
            </w:pPr>
            <w:r w:rsidRPr="0030027F">
              <w:rPr>
                <w:rFonts w:ascii="Arial" w:hAnsi="Arial" w:cs="Arial"/>
                <w:sz w:val="16"/>
                <w:szCs w:val="16"/>
              </w:rPr>
              <w:t>7014</w:t>
            </w:r>
          </w:p>
        </w:tc>
        <w:tc>
          <w:tcPr>
            <w:tcW w:w="3379" w:type="dxa"/>
            <w:vAlign w:val="center"/>
          </w:tcPr>
          <w:p w:rsidR="00A56E71" w:rsidRPr="0030027F" w:rsidP="00A56E71" w14:paraId="2AFEBC47" w14:textId="55B3744F">
            <w:pPr>
              <w:pStyle w:val="NoSpacing"/>
              <w:rPr>
                <w:rFonts w:ascii="Arial" w:hAnsi="Arial" w:cs="Arial"/>
                <w:sz w:val="16"/>
                <w:szCs w:val="16"/>
              </w:rPr>
            </w:pPr>
            <w:r w:rsidRPr="0030027F">
              <w:rPr>
                <w:rFonts w:ascii="Arial" w:hAnsi="Arial" w:cs="Arial"/>
                <w:sz w:val="16"/>
                <w:szCs w:val="16"/>
              </w:rPr>
              <w:t>Petition for Ex Parte Expungement</w:t>
            </w:r>
          </w:p>
        </w:tc>
        <w:tc>
          <w:tcPr>
            <w:tcW w:w="1343" w:type="dxa"/>
            <w:shd w:val="clear" w:color="auto" w:fill="FFFFFF" w:themeFill="background1"/>
            <w:vAlign w:val="center"/>
          </w:tcPr>
          <w:p w:rsidR="00A56E71" w:rsidRPr="0030027F" w:rsidP="00A56E71" w14:paraId="0989BF72" w14:textId="140BF9B7">
            <w:pPr>
              <w:pStyle w:val="NoSpacing"/>
              <w:jc w:val="right"/>
              <w:rPr>
                <w:rFonts w:ascii="Arial" w:hAnsi="Arial" w:cs="Arial"/>
                <w:sz w:val="16"/>
                <w:szCs w:val="16"/>
              </w:rPr>
            </w:pPr>
            <w:r>
              <w:rPr>
                <w:rFonts w:ascii="Arial" w:hAnsi="Arial" w:cs="Arial"/>
                <w:sz w:val="16"/>
                <w:szCs w:val="16"/>
              </w:rPr>
              <w:t>90</w:t>
            </w:r>
          </w:p>
        </w:tc>
        <w:tc>
          <w:tcPr>
            <w:tcW w:w="1409" w:type="dxa"/>
            <w:shd w:val="clear" w:color="auto" w:fill="FFFFFF" w:themeFill="background1"/>
            <w:vAlign w:val="center"/>
          </w:tcPr>
          <w:p w:rsidR="00A56E71" w:rsidRPr="0030027F" w:rsidP="00A56E71" w14:paraId="04822F1E" w14:textId="601D7C9D">
            <w:pPr>
              <w:pStyle w:val="NoSpacing"/>
              <w:jc w:val="right"/>
              <w:rPr>
                <w:rFonts w:ascii="Arial" w:hAnsi="Arial" w:cs="Arial"/>
                <w:sz w:val="16"/>
                <w:szCs w:val="16"/>
              </w:rPr>
            </w:pPr>
            <w:r w:rsidRPr="0030027F">
              <w:rPr>
                <w:rFonts w:ascii="Arial" w:hAnsi="Arial" w:cs="Arial"/>
                <w:sz w:val="16"/>
                <w:szCs w:val="16"/>
              </w:rPr>
              <w:t>$400</w:t>
            </w:r>
          </w:p>
        </w:tc>
        <w:tc>
          <w:tcPr>
            <w:tcW w:w="1818" w:type="dxa"/>
            <w:vAlign w:val="center"/>
          </w:tcPr>
          <w:p w:rsidR="00A56E71" w:rsidRPr="00447FEC" w:rsidP="00A56E71" w14:paraId="115635F1" w14:textId="4026925B">
            <w:pPr>
              <w:pStyle w:val="NoSpacing"/>
              <w:jc w:val="right"/>
              <w:rPr>
                <w:rFonts w:ascii="Arial" w:hAnsi="Arial" w:cs="Arial"/>
                <w:sz w:val="16"/>
                <w:szCs w:val="16"/>
              </w:rPr>
            </w:pPr>
            <w:r>
              <w:rPr>
                <w:rFonts w:ascii="Arial" w:hAnsi="Arial" w:cs="Arial"/>
                <w:sz w:val="16"/>
                <w:szCs w:val="16"/>
              </w:rPr>
              <w:t>$36,000</w:t>
            </w:r>
          </w:p>
        </w:tc>
      </w:tr>
      <w:tr w14:paraId="43747B99" w14:textId="77777777" w:rsidTr="006173CB">
        <w:tblPrEx>
          <w:tblW w:w="0" w:type="auto"/>
          <w:tblLook w:val="04A0"/>
        </w:tblPrEx>
        <w:tc>
          <w:tcPr>
            <w:tcW w:w="545" w:type="dxa"/>
            <w:vAlign w:val="center"/>
          </w:tcPr>
          <w:p w:rsidR="00A56E71" w:rsidRPr="00E31BDF" w:rsidP="00A56E71" w14:paraId="09BFAFC7" w14:textId="05790429">
            <w:pPr>
              <w:pStyle w:val="NoSpacing"/>
              <w:jc w:val="center"/>
              <w:rPr>
                <w:rFonts w:ascii="Arial" w:hAnsi="Arial" w:cs="Arial"/>
                <w:b/>
                <w:sz w:val="16"/>
                <w:szCs w:val="16"/>
              </w:rPr>
            </w:pPr>
            <w:r>
              <w:rPr>
                <w:rFonts w:ascii="Arial" w:hAnsi="Arial" w:cs="Arial"/>
                <w:b/>
                <w:sz w:val="16"/>
                <w:szCs w:val="16"/>
              </w:rPr>
              <w:t>8</w:t>
            </w:r>
          </w:p>
        </w:tc>
        <w:tc>
          <w:tcPr>
            <w:tcW w:w="856" w:type="dxa"/>
            <w:vAlign w:val="center"/>
          </w:tcPr>
          <w:p w:rsidR="00A56E71" w:rsidRPr="0030027F" w:rsidP="00A56E71" w14:paraId="19C70CB5" w14:textId="1FA204AB">
            <w:pPr>
              <w:pStyle w:val="NoSpacing"/>
              <w:jc w:val="center"/>
              <w:rPr>
                <w:rFonts w:ascii="Arial" w:hAnsi="Arial" w:cs="Arial"/>
                <w:sz w:val="16"/>
                <w:szCs w:val="16"/>
              </w:rPr>
            </w:pPr>
            <w:r w:rsidRPr="0030027F">
              <w:rPr>
                <w:rFonts w:ascii="Arial" w:hAnsi="Arial" w:cs="Arial"/>
                <w:sz w:val="16"/>
                <w:szCs w:val="16"/>
              </w:rPr>
              <w:t>7014</w:t>
            </w:r>
          </w:p>
        </w:tc>
        <w:tc>
          <w:tcPr>
            <w:tcW w:w="3379" w:type="dxa"/>
            <w:vAlign w:val="center"/>
          </w:tcPr>
          <w:p w:rsidR="00A56E71" w:rsidRPr="0030027F" w:rsidP="00A56E71" w14:paraId="043F4410" w14:textId="62EAADD8">
            <w:pPr>
              <w:pStyle w:val="NoSpacing"/>
              <w:rPr>
                <w:rFonts w:ascii="Arial" w:hAnsi="Arial" w:cs="Arial"/>
                <w:sz w:val="16"/>
                <w:szCs w:val="16"/>
              </w:rPr>
            </w:pPr>
            <w:r w:rsidRPr="0030027F">
              <w:rPr>
                <w:rFonts w:ascii="Arial" w:hAnsi="Arial" w:cs="Arial"/>
                <w:sz w:val="16"/>
                <w:szCs w:val="16"/>
              </w:rPr>
              <w:t xml:space="preserve">Petition for Ex Parte Reexamination </w:t>
            </w:r>
          </w:p>
        </w:tc>
        <w:tc>
          <w:tcPr>
            <w:tcW w:w="1343" w:type="dxa"/>
            <w:shd w:val="clear" w:color="auto" w:fill="FFFFFF" w:themeFill="background1"/>
            <w:vAlign w:val="center"/>
          </w:tcPr>
          <w:p w:rsidR="00A56E71" w:rsidRPr="0030027F" w:rsidP="00A56E71" w14:paraId="0A22D828" w14:textId="4AD37312">
            <w:pPr>
              <w:pStyle w:val="NoSpacing"/>
              <w:jc w:val="right"/>
              <w:rPr>
                <w:rFonts w:ascii="Arial" w:hAnsi="Arial" w:cs="Arial"/>
                <w:sz w:val="16"/>
                <w:szCs w:val="16"/>
              </w:rPr>
            </w:pPr>
            <w:r>
              <w:rPr>
                <w:rFonts w:ascii="Arial" w:hAnsi="Arial" w:cs="Arial"/>
                <w:sz w:val="16"/>
                <w:szCs w:val="16"/>
              </w:rPr>
              <w:t>100</w:t>
            </w:r>
          </w:p>
        </w:tc>
        <w:tc>
          <w:tcPr>
            <w:tcW w:w="1409" w:type="dxa"/>
            <w:shd w:val="clear" w:color="auto" w:fill="FFFFFF" w:themeFill="background1"/>
            <w:vAlign w:val="center"/>
          </w:tcPr>
          <w:p w:rsidR="00A56E71" w:rsidRPr="0030027F" w:rsidP="00A56E71" w14:paraId="75CB2ECD" w14:textId="45AEC9A1">
            <w:pPr>
              <w:pStyle w:val="NoSpacing"/>
              <w:jc w:val="right"/>
              <w:rPr>
                <w:rFonts w:ascii="Arial" w:hAnsi="Arial" w:cs="Arial"/>
                <w:sz w:val="16"/>
                <w:szCs w:val="16"/>
              </w:rPr>
            </w:pPr>
            <w:r w:rsidRPr="0030027F">
              <w:rPr>
                <w:rFonts w:ascii="Arial" w:hAnsi="Arial" w:cs="Arial"/>
                <w:sz w:val="16"/>
                <w:szCs w:val="16"/>
              </w:rPr>
              <w:t>$400</w:t>
            </w:r>
          </w:p>
        </w:tc>
        <w:tc>
          <w:tcPr>
            <w:tcW w:w="1818" w:type="dxa"/>
            <w:vAlign w:val="center"/>
          </w:tcPr>
          <w:p w:rsidR="00A56E71" w:rsidRPr="00447FEC" w:rsidP="00A56E71" w14:paraId="0ECF5820" w14:textId="22C9863A">
            <w:pPr>
              <w:pStyle w:val="NoSpacing"/>
              <w:jc w:val="right"/>
              <w:rPr>
                <w:rFonts w:ascii="Arial" w:hAnsi="Arial" w:cs="Arial"/>
                <w:sz w:val="16"/>
                <w:szCs w:val="16"/>
              </w:rPr>
            </w:pPr>
            <w:r>
              <w:rPr>
                <w:rFonts w:ascii="Arial" w:hAnsi="Arial" w:cs="Arial"/>
                <w:sz w:val="16"/>
                <w:szCs w:val="16"/>
              </w:rPr>
              <w:t>$40,000</w:t>
            </w:r>
          </w:p>
        </w:tc>
      </w:tr>
      <w:tr w14:paraId="50D6977E" w14:textId="77777777" w:rsidTr="006173CB">
        <w:tblPrEx>
          <w:tblW w:w="0" w:type="auto"/>
          <w:tblLook w:val="04A0"/>
        </w:tblPrEx>
        <w:tc>
          <w:tcPr>
            <w:tcW w:w="545" w:type="dxa"/>
            <w:vAlign w:val="center"/>
          </w:tcPr>
          <w:p w:rsidR="00A56E71" w:rsidRPr="00447FEC" w:rsidP="00A56E71" w14:paraId="4D29D32D" w14:textId="77777777">
            <w:pPr>
              <w:pStyle w:val="NoSpacing"/>
              <w:jc w:val="center"/>
              <w:rPr>
                <w:rFonts w:ascii="Arial" w:hAnsi="Arial" w:cs="Arial"/>
                <w:b/>
                <w:sz w:val="16"/>
                <w:szCs w:val="16"/>
              </w:rPr>
            </w:pPr>
          </w:p>
        </w:tc>
        <w:tc>
          <w:tcPr>
            <w:tcW w:w="856" w:type="dxa"/>
          </w:tcPr>
          <w:p w:rsidR="00A56E71" w:rsidRPr="0030027F" w:rsidP="00A56E71" w14:paraId="58973B24" w14:textId="77777777">
            <w:pPr>
              <w:pStyle w:val="NoSpacing"/>
              <w:rPr>
                <w:rFonts w:ascii="Arial" w:hAnsi="Arial" w:cs="Arial"/>
                <w:b/>
                <w:sz w:val="16"/>
                <w:szCs w:val="16"/>
              </w:rPr>
            </w:pPr>
          </w:p>
        </w:tc>
        <w:tc>
          <w:tcPr>
            <w:tcW w:w="3379" w:type="dxa"/>
            <w:vAlign w:val="center"/>
          </w:tcPr>
          <w:p w:rsidR="00A56E71" w:rsidRPr="0030027F" w:rsidP="00A56E71" w14:paraId="3CC4AD18" w14:textId="42796EB3">
            <w:pPr>
              <w:pStyle w:val="NoSpacing"/>
              <w:rPr>
                <w:rFonts w:ascii="Arial" w:hAnsi="Arial" w:cs="Arial"/>
                <w:b/>
                <w:sz w:val="16"/>
                <w:szCs w:val="16"/>
              </w:rPr>
            </w:pPr>
            <w:r w:rsidRPr="0030027F">
              <w:rPr>
                <w:rFonts w:ascii="Arial" w:hAnsi="Arial" w:cs="Arial"/>
                <w:b/>
                <w:sz w:val="16"/>
                <w:szCs w:val="16"/>
              </w:rPr>
              <w:t>Totals</w:t>
            </w:r>
          </w:p>
        </w:tc>
        <w:tc>
          <w:tcPr>
            <w:tcW w:w="1343" w:type="dxa"/>
            <w:shd w:val="clear" w:color="auto" w:fill="FFFFFF" w:themeFill="background1"/>
          </w:tcPr>
          <w:p w:rsidR="00A56E71" w:rsidRPr="0030027F" w:rsidP="00A56E71" w14:paraId="60314377" w14:textId="0EA14841">
            <w:pPr>
              <w:pStyle w:val="NoSpacing"/>
              <w:jc w:val="right"/>
              <w:rPr>
                <w:rFonts w:ascii="Arial" w:hAnsi="Arial" w:cs="Arial"/>
                <w:b/>
                <w:sz w:val="16"/>
                <w:szCs w:val="16"/>
              </w:rPr>
            </w:pPr>
            <w:r>
              <w:rPr>
                <w:rFonts w:ascii="Arial" w:hAnsi="Arial" w:cs="Arial"/>
                <w:b/>
                <w:sz w:val="16"/>
                <w:szCs w:val="16"/>
              </w:rPr>
              <w:t>3,733</w:t>
            </w:r>
          </w:p>
        </w:tc>
        <w:tc>
          <w:tcPr>
            <w:tcW w:w="1409" w:type="dxa"/>
            <w:shd w:val="clear" w:color="auto" w:fill="FFFFFF" w:themeFill="background1"/>
            <w:vAlign w:val="center"/>
          </w:tcPr>
          <w:p w:rsidR="00A56E71" w:rsidRPr="0030027F" w:rsidP="00A56E71" w14:paraId="5CF60C96" w14:textId="5F97C9E4">
            <w:pPr>
              <w:pStyle w:val="NoSpacing"/>
              <w:jc w:val="right"/>
              <w:rPr>
                <w:rFonts w:ascii="Arial" w:hAnsi="Arial" w:cs="Arial"/>
                <w:b/>
                <w:sz w:val="16"/>
                <w:szCs w:val="16"/>
              </w:rPr>
            </w:pPr>
            <w:r w:rsidRPr="0030027F">
              <w:rPr>
                <w:rFonts w:ascii="Arial" w:hAnsi="Arial" w:cs="Arial"/>
                <w:b/>
                <w:sz w:val="16"/>
                <w:szCs w:val="16"/>
              </w:rPr>
              <w:t>- - -</w:t>
            </w:r>
          </w:p>
        </w:tc>
        <w:tc>
          <w:tcPr>
            <w:tcW w:w="1818" w:type="dxa"/>
            <w:vAlign w:val="center"/>
          </w:tcPr>
          <w:p w:rsidR="00A56E71" w:rsidRPr="00447FEC" w:rsidP="00A56E71" w14:paraId="664DC6F5" w14:textId="53E5B64D">
            <w:pPr>
              <w:pStyle w:val="NoSpacing"/>
              <w:jc w:val="right"/>
              <w:rPr>
                <w:rFonts w:ascii="Arial" w:hAnsi="Arial" w:cs="Arial"/>
                <w:b/>
                <w:sz w:val="16"/>
                <w:szCs w:val="16"/>
              </w:rPr>
            </w:pPr>
            <w:r>
              <w:rPr>
                <w:rFonts w:ascii="Arial" w:hAnsi="Arial" w:cs="Arial"/>
                <w:b/>
                <w:sz w:val="16"/>
                <w:szCs w:val="16"/>
              </w:rPr>
              <w:t>$</w:t>
            </w:r>
            <w:r w:rsidR="008E3C3D">
              <w:rPr>
                <w:rFonts w:ascii="Arial" w:hAnsi="Arial" w:cs="Arial"/>
                <w:b/>
                <w:sz w:val="16"/>
                <w:szCs w:val="16"/>
              </w:rPr>
              <w:t>313,250</w:t>
            </w:r>
          </w:p>
        </w:tc>
      </w:tr>
    </w:tbl>
    <w:p w:rsidR="00636EDA" w:rsidP="00636EDA" w14:paraId="79D4A169" w14:textId="77777777">
      <w:pPr>
        <w:widowControl/>
        <w:tabs>
          <w:tab w:val="left" w:pos="-984"/>
          <w:tab w:val="left" w:pos="-720"/>
          <w:tab w:val="left" w:pos="720"/>
        </w:tabs>
        <w:jc w:val="both"/>
        <w:rPr>
          <w:rFonts w:ascii="Arial" w:hAnsi="Arial" w:cs="Arial"/>
          <w:color w:val="0000FF"/>
        </w:rPr>
      </w:pPr>
    </w:p>
    <w:p w:rsidR="00636EDA" w:rsidRPr="00090532" w:rsidP="00636EDA" w14:paraId="79D4A16A"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240A35" w:rsidP="00240A35" w14:paraId="0087501E" w14:textId="77777777">
      <w:pPr>
        <w:pStyle w:val="NoSpacing"/>
        <w:jc w:val="both"/>
        <w:rPr>
          <w:rFonts w:ascii="Arial" w:hAnsi="Arial" w:cs="Arial"/>
          <w:sz w:val="24"/>
          <w:szCs w:val="24"/>
        </w:rPr>
      </w:pPr>
    </w:p>
    <w:p w:rsidR="00E614F2" w:rsidRPr="00A25005" w:rsidP="002464F0" w14:paraId="73B6295C" w14:textId="19DE9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8F2CC0">
        <w:rPr>
          <w:rFonts w:ascii="Arial" w:hAnsi="Arial" w:cs="Arial"/>
        </w:rPr>
        <w:t xml:space="preserve">In limited circumstances, applicants may be permitted to submit the information in paper form by mail, fax, or hand delivery. Applicants and registrants incur postage costs when submitting information to the USPTO by mail through the United States Postal Service. </w:t>
      </w:r>
      <w:r w:rsidR="002464F0">
        <w:rPr>
          <w:rFonts w:ascii="Arial" w:hAnsi="Arial" w:cs="Arial"/>
        </w:rPr>
        <w:t xml:space="preserve">The USPTO estimates that </w:t>
      </w:r>
      <w:r w:rsidR="007A61E4">
        <w:rPr>
          <w:rFonts w:ascii="Arial" w:hAnsi="Arial" w:cs="Arial"/>
        </w:rPr>
        <w:t xml:space="preserve">1 </w:t>
      </w:r>
      <w:r w:rsidR="002464F0">
        <w:rPr>
          <w:rFonts w:ascii="Arial" w:hAnsi="Arial" w:cs="Arial"/>
        </w:rPr>
        <w:t xml:space="preserve">item will be submitted by mail. The USPTO estimates that </w:t>
      </w:r>
      <w:r w:rsidR="002464F0">
        <w:rPr>
          <w:rFonts w:ascii="Arial" w:hAnsi="Arial" w:cs="Arial"/>
        </w:rPr>
        <w:t xml:space="preserve">the average postage cost for a mailed submission, using a Priority Mail legal flat rate envelope, will be $10.15. Therefore, the USPTO estimates the total mailing costs for this information </w:t>
      </w:r>
      <w:r w:rsidR="00E028E1">
        <w:rPr>
          <w:rFonts w:ascii="Arial" w:hAnsi="Arial" w:cs="Arial"/>
        </w:rPr>
        <w:t>collection</w:t>
      </w:r>
      <w:r w:rsidR="002464F0">
        <w:rPr>
          <w:rFonts w:ascii="Arial" w:hAnsi="Arial" w:cs="Arial"/>
        </w:rPr>
        <w:t xml:space="preserve"> will be $</w:t>
      </w:r>
      <w:r w:rsidR="007A61E4">
        <w:rPr>
          <w:rFonts w:ascii="Arial" w:hAnsi="Arial" w:cs="Arial"/>
        </w:rPr>
        <w:t>10</w:t>
      </w:r>
      <w:r w:rsidR="002464F0">
        <w:rPr>
          <w:rFonts w:ascii="Arial" w:hAnsi="Arial" w:cs="Arial"/>
        </w:rPr>
        <w:t>.</w:t>
      </w:r>
    </w:p>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C66733" w14:paraId="15ECDFB3" w14:textId="70D3C5E9">
      <w:pPr>
        <w:pStyle w:val="ListParagraph"/>
        <w:numPr>
          <w:ilvl w:val="0"/>
          <w:numId w:val="13"/>
        </w:numPr>
        <w:jc w:val="both"/>
        <w:rPr>
          <w:rFonts w:ascii="Arial" w:hAnsi="Arial" w:cs="Arial"/>
          <w:b/>
        </w:rPr>
      </w:pPr>
      <w:r w:rsidRPr="00F2336C">
        <w:rPr>
          <w:rFonts w:ascii="Arial" w:hAnsi="Arial" w:cs="Arial"/>
          <w:b/>
          <w:bCs/>
        </w:rPr>
        <w:t xml:space="preserve"> </w:t>
      </w:r>
      <w:r w:rsidRPr="00F2336C">
        <w:rPr>
          <w:rFonts w:ascii="Arial" w:hAnsi="Arial" w:cs="Arial"/>
          <w:b/>
        </w:rPr>
        <w:t xml:space="preserve">Provide estimates of annualized costs to the </w:t>
      </w:r>
      <w:r w:rsidR="000D56F1">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636EDA" w:rsidRPr="007E5193" w:rsidP="00636EDA" w14:paraId="79D4A16F" w14:textId="6293091B">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The USPTO employs GS-</w:t>
      </w:r>
      <w:r w:rsidR="002464F0">
        <w:rPr>
          <w:rFonts w:cs="Arial"/>
          <w:color w:val="auto"/>
        </w:rPr>
        <w:t xml:space="preserve">11, GS-12, </w:t>
      </w:r>
      <w:r w:rsidR="00310259">
        <w:rPr>
          <w:rFonts w:cs="Arial"/>
          <w:color w:val="auto"/>
        </w:rPr>
        <w:t xml:space="preserve">GS-14, </w:t>
      </w:r>
      <w:r w:rsidR="002464F0">
        <w:rPr>
          <w:rFonts w:cs="Arial"/>
          <w:color w:val="auto"/>
        </w:rPr>
        <w:t>and GS-15 employees</w:t>
      </w:r>
      <w:r w:rsidRPr="004D7E96">
        <w:rPr>
          <w:rFonts w:cs="Arial"/>
          <w:color w:val="auto"/>
        </w:rPr>
        <w:t xml:space="preserve"> to</w:t>
      </w:r>
      <w:r w:rsidR="002464F0">
        <w:rPr>
          <w:rFonts w:cs="Arial"/>
          <w:color w:val="auto"/>
        </w:rPr>
        <w:t xml:space="preserve"> examine and</w:t>
      </w:r>
      <w:r w:rsidRPr="004D7E96">
        <w:rPr>
          <w:rFonts w:cs="Arial"/>
          <w:color w:val="auto"/>
        </w:rPr>
        <w:t xml:space="preserve"> process submissions for this information collection. </w:t>
      </w:r>
      <w:r>
        <w:rPr>
          <w:rFonts w:cs="Arial"/>
          <w:color w:val="auto"/>
        </w:rPr>
        <w:t xml:space="preserve"> </w:t>
      </w:r>
    </w:p>
    <w:p w:rsidR="00636EDA" w:rsidP="00636EDA" w14:paraId="79D4A170" w14:textId="2A638622">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A40A0D" w:rsidP="00636EDA" w14:paraId="471D95A0" w14:textId="62701F19">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Pr>
          <w:color w:val="auto"/>
        </w:rPr>
        <w:t>For IC lines 1</w:t>
      </w:r>
      <w:r w:rsidR="0082017F">
        <w:rPr>
          <w:color w:val="auto"/>
        </w:rPr>
        <w:t xml:space="preserve"> and</w:t>
      </w:r>
      <w:r>
        <w:rPr>
          <w:color w:val="auto"/>
        </w:rPr>
        <w:t xml:space="preserve"> 3, the USPTO employs </w:t>
      </w:r>
      <w:r w:rsidR="00E0454D">
        <w:rPr>
          <w:color w:val="auto"/>
        </w:rPr>
        <w:t>GS-15 employees who can be anywhere in the GS-15 pay scale. Based on this information, the average rate (with 30% added for benefits and overhead) is $</w:t>
      </w:r>
      <w:r w:rsidR="00BD42A5">
        <w:rPr>
          <w:color w:val="auto"/>
        </w:rPr>
        <w:t>114.20</w:t>
      </w:r>
      <w:r w:rsidR="00E0454D">
        <w:rPr>
          <w:color w:val="auto"/>
        </w:rPr>
        <w:t>.</w:t>
      </w:r>
    </w:p>
    <w:p w:rsidR="00E0454D" w:rsidP="00636EDA" w14:paraId="5BEDB27A" w14:textId="48E4D4B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p>
    <w:p w:rsidR="00E0454D" w:rsidP="00E0454D" w14:paraId="19B999E0" w14:textId="4B59DEED">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Pr>
          <w:color w:val="auto"/>
        </w:rPr>
        <w:t>For IC lines 2, 5, and 6, the USPTO employs GS-11 employees who can be anywhere in the GS-11 pay scale. Based on this information, the average rate (with 30% added for benefits and overhead) is $</w:t>
      </w:r>
      <w:r w:rsidR="00BD42A5">
        <w:rPr>
          <w:color w:val="auto"/>
        </w:rPr>
        <w:t>58.33</w:t>
      </w:r>
      <w:r>
        <w:rPr>
          <w:color w:val="auto"/>
        </w:rPr>
        <w:t>.</w:t>
      </w:r>
    </w:p>
    <w:p w:rsidR="00E0454D" w:rsidP="00636EDA" w14:paraId="0DC0C3D4" w14:textId="0050F14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p>
    <w:p w:rsidR="00E0454D" w:rsidP="00636EDA" w14:paraId="45E3B30F" w14:textId="6A28AB74">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Pr>
          <w:color w:val="auto"/>
        </w:rPr>
        <w:t>For IC line 4, the USPTO employs GS-12 employees who can be anywhere in the GS-12 pay scale. Based on this information, the average rate (with 30% added for benefits and overhead) is $</w:t>
      </w:r>
      <w:r w:rsidR="00BD42A5">
        <w:rPr>
          <w:color w:val="auto"/>
        </w:rPr>
        <w:t>71.06</w:t>
      </w:r>
      <w:r>
        <w:rPr>
          <w:color w:val="auto"/>
        </w:rPr>
        <w:t>.</w:t>
      </w:r>
    </w:p>
    <w:p w:rsidR="00E0454D" w:rsidRPr="00A40A0D" w:rsidP="00636EDA" w14:paraId="2E34F48D"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p>
    <w:p w:rsidR="002464F0" w:rsidRPr="00A40A0D" w:rsidP="002464F0" w14:paraId="650DD114" w14:textId="743C0A06">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Pr>
          <w:color w:val="auto"/>
        </w:rPr>
        <w:t xml:space="preserve">For IC lines 7 to </w:t>
      </w:r>
      <w:r w:rsidR="00496074">
        <w:rPr>
          <w:color w:val="auto"/>
        </w:rPr>
        <w:t>9</w:t>
      </w:r>
      <w:r>
        <w:rPr>
          <w:color w:val="auto"/>
        </w:rPr>
        <w:t xml:space="preserve">, the USPTO uses both a GS-14, step 5 employee and a GS-15, step 5 to process the items in those lines. </w:t>
      </w:r>
      <w:r w:rsidRPr="00233E93">
        <w:rPr>
          <w:color w:val="auto"/>
        </w:rPr>
        <w:t>The USPTO estimates that the cost of a GS-</w:t>
      </w:r>
      <w:r>
        <w:rPr>
          <w:color w:val="auto"/>
        </w:rPr>
        <w:t>14,</w:t>
      </w:r>
      <w:r w:rsidRPr="00233E93">
        <w:rPr>
          <w:color w:val="auto"/>
        </w:rPr>
        <w:t xml:space="preserve"> step </w:t>
      </w:r>
      <w:r>
        <w:rPr>
          <w:color w:val="auto"/>
        </w:rPr>
        <w:t>5</w:t>
      </w:r>
      <w:r w:rsidRPr="00233E93">
        <w:rPr>
          <w:color w:val="auto"/>
        </w:rPr>
        <w:t xml:space="preserve"> employee is $</w:t>
      </w:r>
      <w:r>
        <w:rPr>
          <w:color w:val="auto"/>
        </w:rPr>
        <w:t>98.41</w:t>
      </w:r>
      <w:r w:rsidRPr="00233E93">
        <w:rPr>
          <w:color w:val="auto"/>
        </w:rPr>
        <w:t xml:space="preserve"> per hour (GS hourly rate of $</w:t>
      </w:r>
      <w:r>
        <w:rPr>
          <w:color w:val="auto"/>
        </w:rPr>
        <w:t>75.70</w:t>
      </w:r>
      <w:r w:rsidRPr="00233E93">
        <w:rPr>
          <w:color w:val="auto"/>
        </w:rPr>
        <w:t xml:space="preserve"> with </w:t>
      </w:r>
      <w:r>
        <w:rPr>
          <w:color w:val="auto"/>
        </w:rPr>
        <w:t>30</w:t>
      </w:r>
      <w:r w:rsidRPr="00233E93">
        <w:rPr>
          <w:color w:val="auto"/>
        </w:rPr>
        <w:t>% ($</w:t>
      </w:r>
      <w:r>
        <w:rPr>
          <w:color w:val="auto"/>
        </w:rPr>
        <w:t>22.71</w:t>
      </w:r>
      <w:r w:rsidRPr="00233E93">
        <w:rPr>
          <w:color w:val="auto"/>
        </w:rPr>
        <w:t>) added for benefits and overhead</w:t>
      </w:r>
      <w:r>
        <w:rPr>
          <w:color w:val="auto"/>
        </w:rPr>
        <w:t>)</w:t>
      </w:r>
      <w:r w:rsidRPr="00233E93">
        <w:rPr>
          <w:color w:val="auto"/>
        </w:rPr>
        <w:t>.</w:t>
      </w:r>
      <w:r>
        <w:rPr>
          <w:color w:val="auto"/>
        </w:rPr>
        <w:t xml:space="preserve"> </w:t>
      </w:r>
      <w:r w:rsidRPr="00233E93">
        <w:rPr>
          <w:color w:val="auto"/>
        </w:rPr>
        <w:t>The USPTO estimates that the cost of a GS-</w:t>
      </w:r>
      <w:r>
        <w:rPr>
          <w:color w:val="auto"/>
        </w:rPr>
        <w:t>15,</w:t>
      </w:r>
      <w:r w:rsidRPr="00233E93">
        <w:rPr>
          <w:color w:val="auto"/>
        </w:rPr>
        <w:t xml:space="preserve"> step </w:t>
      </w:r>
      <w:r>
        <w:rPr>
          <w:color w:val="auto"/>
        </w:rPr>
        <w:t>5</w:t>
      </w:r>
      <w:r w:rsidRPr="00233E93">
        <w:rPr>
          <w:color w:val="auto"/>
        </w:rPr>
        <w:t xml:space="preserve"> employee is $</w:t>
      </w:r>
      <w:r w:rsidR="00C71BF3">
        <w:rPr>
          <w:color w:val="auto"/>
        </w:rPr>
        <w:t>115.75</w:t>
      </w:r>
      <w:r w:rsidRPr="00233E93">
        <w:rPr>
          <w:color w:val="auto"/>
        </w:rPr>
        <w:t xml:space="preserve"> per hour (GS hourly rate of $</w:t>
      </w:r>
      <w:r w:rsidR="00C71BF3">
        <w:rPr>
          <w:color w:val="auto"/>
        </w:rPr>
        <w:t>89.04</w:t>
      </w:r>
      <w:r w:rsidRPr="00233E93">
        <w:rPr>
          <w:color w:val="auto"/>
        </w:rPr>
        <w:t xml:space="preserve"> with </w:t>
      </w:r>
      <w:r w:rsidR="00C71BF3">
        <w:rPr>
          <w:color w:val="auto"/>
        </w:rPr>
        <w:t>30</w:t>
      </w:r>
      <w:r w:rsidRPr="00233E93">
        <w:rPr>
          <w:color w:val="auto"/>
        </w:rPr>
        <w:t>% ($</w:t>
      </w:r>
      <w:r w:rsidR="00C71BF3">
        <w:rPr>
          <w:color w:val="auto"/>
        </w:rPr>
        <w:t>26.71</w:t>
      </w:r>
      <w:r w:rsidRPr="00233E93">
        <w:rPr>
          <w:color w:val="auto"/>
        </w:rPr>
        <w:t>) added for benefits and overhead</w:t>
      </w:r>
      <w:r>
        <w:rPr>
          <w:color w:val="auto"/>
        </w:rPr>
        <w:t>)</w:t>
      </w:r>
      <w:r w:rsidRPr="00233E93">
        <w:rPr>
          <w:color w:val="auto"/>
        </w:rPr>
        <w:t>.</w:t>
      </w:r>
      <w:r>
        <w:rPr>
          <w:color w:val="auto"/>
        </w:rPr>
        <w:t xml:space="preserve"> The average rate of these two employees is $107.08.</w:t>
      </w:r>
    </w:p>
    <w:p w:rsidR="002464F0" w:rsidRPr="006B46CC" w:rsidP="00636EDA" w14:paraId="47BCDEB3" w14:textId="77777777">
      <w:pPr>
        <w:widowControl/>
        <w:tabs>
          <w:tab w:val="left" w:pos="-984"/>
          <w:tab w:val="left" w:pos="-720"/>
          <w:tab w:val="left" w:pos="720"/>
        </w:tabs>
        <w:jc w:val="both"/>
        <w:rPr>
          <w:rFonts w:ascii="Arial" w:hAnsi="Arial" w:cs="Arial"/>
          <w:color w:val="0000FF"/>
        </w:rPr>
      </w:pPr>
    </w:p>
    <w:p w:rsidR="00636EDA" w:rsidRPr="007E5193" w:rsidP="00636EDA" w14:paraId="79D4A173" w14:textId="6DD1A2B5">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an </w:t>
      </w:r>
      <w:r w:rsidRPr="004D7E96">
        <w:rPr>
          <w:rFonts w:ascii="Arial" w:hAnsi="Arial" w:cs="Arial"/>
        </w:rPr>
        <w:t>employee</w:t>
      </w:r>
      <w:r w:rsidR="00C71BF3">
        <w:rPr>
          <w:rFonts w:ascii="Arial" w:hAnsi="Arial" w:cs="Arial"/>
        </w:rPr>
        <w:t xml:space="preserve"> between approximately</w:t>
      </w:r>
      <w:r w:rsidRPr="004D7E96">
        <w:rPr>
          <w:rFonts w:ascii="Arial" w:hAnsi="Arial" w:cs="Arial"/>
        </w:rPr>
        <w:t xml:space="preserve"> </w:t>
      </w:r>
      <w:r w:rsidR="0082017F">
        <w:rPr>
          <w:rFonts w:ascii="Arial" w:hAnsi="Arial" w:cs="Arial"/>
        </w:rPr>
        <w:t>30</w:t>
      </w:r>
      <w:r w:rsidRPr="004D7E96">
        <w:rPr>
          <w:rFonts w:ascii="Arial" w:hAnsi="Arial" w:cs="Arial"/>
        </w:rPr>
        <w:t xml:space="preserve"> minutes </w:t>
      </w:r>
      <w:r w:rsidR="00C71BF3">
        <w:rPr>
          <w:rFonts w:ascii="Arial" w:hAnsi="Arial" w:cs="Arial"/>
        </w:rPr>
        <w:t xml:space="preserve">and </w:t>
      </w:r>
      <w:r w:rsidR="0082017F">
        <w:rPr>
          <w:rFonts w:ascii="Arial" w:hAnsi="Arial" w:cs="Arial"/>
        </w:rPr>
        <w:t>2</w:t>
      </w:r>
      <w:r w:rsidR="00C71BF3">
        <w:rPr>
          <w:rFonts w:ascii="Arial" w:hAnsi="Arial" w:cs="Arial"/>
        </w:rPr>
        <w:t xml:space="preserve"> hours to process the materials submitted as part of this information collection. </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116DF072">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w:t>
      </w:r>
      <w:r w:rsidR="000D56F1">
        <w:rPr>
          <w:rFonts w:ascii="Arial" w:hAnsi="Arial" w:cs="Arial"/>
        </w:rPr>
        <w:t>f</w:t>
      </w:r>
      <w:r w:rsidRPr="00321808">
        <w:rPr>
          <w:rFonts w:ascii="Arial" w:hAnsi="Arial" w:cs="Arial"/>
        </w:rPr>
        <w:t xml:space="preserve">ederal </w:t>
      </w:r>
      <w:r w:rsidR="000D56F1">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880"/>
        <w:gridCol w:w="1170"/>
        <w:gridCol w:w="1125"/>
        <w:gridCol w:w="1080"/>
        <w:gridCol w:w="1080"/>
        <w:gridCol w:w="1260"/>
      </w:tblGrid>
      <w:tr w14:paraId="5F48EAC3" w14:textId="77777777" w:rsidTr="00C71BF3">
        <w:tblPrEx>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8DB3E2" w:themeFill="text2" w:themeFillTint="66"/>
            <w:vAlign w:val="center"/>
          </w:tcPr>
          <w:p w:rsidR="00707AED" w:rsidRPr="00C5290A" w:rsidP="00707AED" w14:paraId="43D2C70E" w14:textId="65C1D710">
            <w:pPr>
              <w:widowControl/>
              <w:autoSpaceDE/>
              <w:autoSpaceDN/>
              <w:adjustRightInd/>
              <w:jc w:val="center"/>
              <w:rPr>
                <w:rFonts w:ascii="Arial" w:hAnsi="Arial"/>
                <w:b/>
                <w:sz w:val="16"/>
                <w:szCs w:val="20"/>
              </w:rPr>
            </w:pPr>
            <w:bookmarkStart w:id="5" w:name="_Hlk153975689"/>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880" w:type="dxa"/>
            <w:shd w:val="clear" w:color="auto" w:fill="8DB3E2" w:themeFill="text2" w:themeFillTint="66"/>
            <w:vAlign w:val="center"/>
          </w:tcPr>
          <w:p w:rsidR="00707AED" w:rsidRPr="00C5290A" w:rsidP="00707AED"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170" w:type="dxa"/>
            <w:shd w:val="clear" w:color="auto" w:fill="8DB3E2" w:themeFill="text2" w:themeFillTint="66"/>
            <w:vAlign w:val="center"/>
          </w:tcPr>
          <w:p w:rsidR="00707AED" w:rsidRPr="00C5290A" w:rsidP="00707AED" w14:paraId="6DC5B171"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707AED" w14:paraId="39613C3F" w14:textId="503CD5C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125" w:type="dxa"/>
            <w:shd w:val="clear" w:color="auto" w:fill="8DB3E2" w:themeFill="text2" w:themeFillTint="66"/>
            <w:vAlign w:val="center"/>
          </w:tcPr>
          <w:p w:rsidR="00707AED" w:rsidRPr="00C5290A" w:rsidP="00707AED" w14:paraId="3BF0FC26" w14:textId="7FDF6CE3">
            <w:pPr>
              <w:widowControl/>
              <w:autoSpaceDE/>
              <w:autoSpaceDN/>
              <w:adjustRightInd/>
              <w:jc w:val="center"/>
              <w:rPr>
                <w:rFonts w:ascii="Arial" w:hAnsi="Arial"/>
                <w:b/>
                <w:sz w:val="16"/>
                <w:szCs w:val="20"/>
              </w:rPr>
            </w:pPr>
            <w:r>
              <w:rPr>
                <w:rFonts w:ascii="Arial" w:hAnsi="Arial"/>
                <w:b/>
                <w:sz w:val="16"/>
                <w:szCs w:val="20"/>
              </w:rPr>
              <w:t>Estimated Burden Hours</w:t>
            </w:r>
          </w:p>
          <w:p w:rsidR="00707AED" w:rsidRPr="00C5290A" w:rsidP="00707AED" w14:paraId="11BFCB87" w14:textId="4E59711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080" w:type="dxa"/>
            <w:shd w:val="clear" w:color="auto" w:fill="8DB3E2" w:themeFill="text2" w:themeFillTint="66"/>
            <w:vAlign w:val="center"/>
          </w:tcPr>
          <w:p w:rsidR="00707AED" w:rsidRPr="005158F0" w:rsidP="00707AED"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707AED" w:rsidRPr="00C5290A" w:rsidP="00707AED"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8DB3E2" w:themeFill="text2" w:themeFillTint="66"/>
            <w:vAlign w:val="center"/>
          </w:tcPr>
          <w:p w:rsidR="00707AED" w:rsidRPr="005158F0" w:rsidP="00707AED"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707AED" w:rsidRPr="005158F0" w:rsidP="00707AED"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707AED" w:rsidRPr="00C5290A" w:rsidP="00707AED"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8DB3E2" w:themeFill="text2" w:themeFillTint="66"/>
            <w:vAlign w:val="center"/>
          </w:tcPr>
          <w:p w:rsidR="00707AED" w:rsidRPr="005158F0" w:rsidP="00707AED" w14:paraId="1C2F6765" w14:textId="3BBDD638">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E028E1">
              <w:rPr>
                <w:rFonts w:ascii="Arial" w:hAnsi="Arial"/>
                <w:b/>
                <w:sz w:val="16"/>
                <w:szCs w:val="20"/>
              </w:rPr>
              <w:t>Government Cost</w:t>
            </w:r>
          </w:p>
          <w:p w:rsidR="00707AED" w:rsidRPr="00C5290A" w:rsidP="00707AED"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7D44F9F5" w14:textId="77777777" w:rsidTr="00DD3192">
        <w:tblPrEx>
          <w:tblW w:w="9202" w:type="dxa"/>
          <w:tblInd w:w="108" w:type="dxa"/>
          <w:tblLayout w:type="fixed"/>
          <w:tblLook w:val="0000"/>
        </w:tblPrEx>
        <w:trPr>
          <w:cantSplit/>
        </w:trPr>
        <w:tc>
          <w:tcPr>
            <w:tcW w:w="607" w:type="dxa"/>
            <w:vAlign w:val="center"/>
          </w:tcPr>
          <w:p w:rsidR="00C71BF3" w:rsidRPr="00C5290A" w:rsidP="00C71BF3" w14:paraId="0B63270A" w14:textId="77777777">
            <w:pPr>
              <w:widowControl/>
              <w:autoSpaceDE/>
              <w:autoSpaceDN/>
              <w:adjustRightInd/>
              <w:jc w:val="center"/>
              <w:rPr>
                <w:rFonts w:ascii="Arial" w:hAnsi="Arial"/>
                <w:b/>
                <w:sz w:val="16"/>
                <w:szCs w:val="20"/>
              </w:rPr>
            </w:pPr>
            <w:r w:rsidRPr="00C5290A">
              <w:rPr>
                <w:rFonts w:ascii="Arial" w:hAnsi="Arial"/>
                <w:b/>
                <w:sz w:val="16"/>
                <w:szCs w:val="20"/>
              </w:rPr>
              <w:t>1</w:t>
            </w:r>
          </w:p>
        </w:tc>
        <w:tc>
          <w:tcPr>
            <w:tcW w:w="2880" w:type="dxa"/>
            <w:vAlign w:val="center"/>
          </w:tcPr>
          <w:p w:rsidR="00C71BF3" w:rsidRPr="00C71BF3" w:rsidP="00C71BF3" w14:paraId="52B754D3" w14:textId="6EF156C5">
            <w:pPr>
              <w:widowControl/>
              <w:autoSpaceDE/>
              <w:autoSpaceDN/>
              <w:adjustRightInd/>
              <w:rPr>
                <w:rFonts w:ascii="Arial" w:hAnsi="Arial" w:cs="Arial"/>
                <w:sz w:val="16"/>
                <w:szCs w:val="20"/>
              </w:rPr>
            </w:pPr>
            <w:r w:rsidRPr="00C71BF3">
              <w:rPr>
                <w:rFonts w:ascii="Arial" w:hAnsi="Arial" w:cs="Arial"/>
                <w:color w:val="000000"/>
                <w:sz w:val="16"/>
                <w:szCs w:val="16"/>
              </w:rPr>
              <w:t>Letter of Protest</w:t>
            </w:r>
          </w:p>
        </w:tc>
        <w:tc>
          <w:tcPr>
            <w:tcW w:w="1170" w:type="dxa"/>
            <w:vAlign w:val="center"/>
          </w:tcPr>
          <w:p w:rsidR="00C71BF3" w:rsidRPr="00C5290A" w:rsidP="00C71BF3" w14:paraId="5C492A96" w14:textId="7AF07DEE">
            <w:pPr>
              <w:widowControl/>
              <w:autoSpaceDE/>
              <w:autoSpaceDN/>
              <w:adjustRightInd/>
              <w:jc w:val="right"/>
              <w:rPr>
                <w:rFonts w:ascii="Arial" w:hAnsi="Arial"/>
                <w:sz w:val="16"/>
                <w:szCs w:val="20"/>
              </w:rPr>
            </w:pPr>
            <w:r w:rsidRPr="00FF513E">
              <w:rPr>
                <w:rFonts w:ascii="Arial" w:hAnsi="Arial" w:cs="Arial"/>
                <w:sz w:val="16"/>
                <w:szCs w:val="16"/>
              </w:rPr>
              <w:t>3,243</w:t>
            </w:r>
          </w:p>
        </w:tc>
        <w:tc>
          <w:tcPr>
            <w:tcW w:w="1125" w:type="dxa"/>
            <w:vAlign w:val="center"/>
          </w:tcPr>
          <w:p w:rsidR="00C71BF3" w:rsidRPr="00C5290A" w:rsidP="00EE3CD2" w14:paraId="5E3E0FE5" w14:textId="57749D1C">
            <w:pPr>
              <w:widowControl/>
              <w:autoSpaceDE/>
              <w:autoSpaceDN/>
              <w:adjustRightInd/>
              <w:jc w:val="right"/>
              <w:rPr>
                <w:rFonts w:ascii="Arial" w:hAnsi="Arial"/>
                <w:sz w:val="16"/>
                <w:szCs w:val="20"/>
              </w:rPr>
            </w:pPr>
            <w:r>
              <w:rPr>
                <w:rFonts w:ascii="Arial" w:hAnsi="Arial"/>
                <w:sz w:val="16"/>
                <w:szCs w:val="20"/>
              </w:rPr>
              <w:t>1.25</w:t>
            </w:r>
          </w:p>
        </w:tc>
        <w:tc>
          <w:tcPr>
            <w:tcW w:w="1080" w:type="dxa"/>
            <w:vAlign w:val="center"/>
          </w:tcPr>
          <w:p w:rsidR="00C71BF3" w:rsidRPr="00C5290A" w:rsidP="00C71BF3" w14:paraId="0127F37D" w14:textId="6EF12B74">
            <w:pPr>
              <w:widowControl/>
              <w:autoSpaceDE/>
              <w:autoSpaceDN/>
              <w:adjustRightInd/>
              <w:jc w:val="right"/>
              <w:rPr>
                <w:rFonts w:ascii="Arial" w:hAnsi="Arial"/>
                <w:sz w:val="16"/>
                <w:szCs w:val="20"/>
              </w:rPr>
            </w:pPr>
            <w:r>
              <w:rPr>
                <w:rFonts w:ascii="Arial" w:hAnsi="Arial"/>
                <w:sz w:val="16"/>
                <w:szCs w:val="20"/>
              </w:rPr>
              <w:t>4,054</w:t>
            </w:r>
          </w:p>
        </w:tc>
        <w:tc>
          <w:tcPr>
            <w:tcW w:w="1080" w:type="dxa"/>
            <w:vAlign w:val="center"/>
          </w:tcPr>
          <w:p w:rsidR="00C71BF3" w:rsidRPr="00C5290A" w:rsidP="00C71BF3" w14:paraId="74B4BE93" w14:textId="1460E14F">
            <w:pPr>
              <w:widowControl/>
              <w:autoSpaceDE/>
              <w:autoSpaceDN/>
              <w:adjustRightInd/>
              <w:jc w:val="right"/>
              <w:rPr>
                <w:rFonts w:ascii="Arial" w:hAnsi="Arial"/>
                <w:sz w:val="16"/>
                <w:szCs w:val="20"/>
              </w:rPr>
            </w:pPr>
            <w:r>
              <w:rPr>
                <w:rFonts w:ascii="Arial" w:hAnsi="Arial"/>
                <w:sz w:val="16"/>
                <w:szCs w:val="20"/>
              </w:rPr>
              <w:t>$114.20</w:t>
            </w:r>
          </w:p>
        </w:tc>
        <w:tc>
          <w:tcPr>
            <w:tcW w:w="1260" w:type="dxa"/>
            <w:vAlign w:val="center"/>
          </w:tcPr>
          <w:p w:rsidR="00C71BF3" w:rsidRPr="00C5290A" w:rsidP="00DD3192" w14:paraId="55000823" w14:textId="3F534D8F">
            <w:pPr>
              <w:widowControl/>
              <w:autoSpaceDE/>
              <w:autoSpaceDN/>
              <w:adjustRightInd/>
              <w:jc w:val="right"/>
              <w:rPr>
                <w:rFonts w:ascii="Arial" w:hAnsi="Arial"/>
                <w:sz w:val="16"/>
                <w:szCs w:val="20"/>
              </w:rPr>
            </w:pPr>
            <w:r>
              <w:rPr>
                <w:rFonts w:ascii="Arial" w:hAnsi="Arial"/>
                <w:sz w:val="16"/>
                <w:szCs w:val="20"/>
              </w:rPr>
              <w:t>$462,967</w:t>
            </w:r>
          </w:p>
        </w:tc>
      </w:tr>
      <w:tr w14:paraId="4ADA8222" w14:textId="77777777" w:rsidTr="00DD3192">
        <w:tblPrEx>
          <w:tblW w:w="9202" w:type="dxa"/>
          <w:tblInd w:w="108" w:type="dxa"/>
          <w:tblLayout w:type="fixed"/>
          <w:tblLook w:val="0000"/>
        </w:tblPrEx>
        <w:trPr>
          <w:cantSplit/>
        </w:trPr>
        <w:tc>
          <w:tcPr>
            <w:tcW w:w="607" w:type="dxa"/>
            <w:vAlign w:val="center"/>
          </w:tcPr>
          <w:p w:rsidR="00DD3192" w:rsidRPr="00C5290A" w:rsidP="00DD3192" w14:paraId="5A3624A3" w14:textId="77777777">
            <w:pPr>
              <w:widowControl/>
              <w:autoSpaceDE/>
              <w:autoSpaceDN/>
              <w:adjustRightInd/>
              <w:jc w:val="center"/>
              <w:rPr>
                <w:rFonts w:ascii="Arial" w:hAnsi="Arial"/>
                <w:b/>
                <w:sz w:val="16"/>
                <w:szCs w:val="20"/>
              </w:rPr>
            </w:pPr>
            <w:r w:rsidRPr="00C5290A">
              <w:rPr>
                <w:rFonts w:ascii="Arial" w:hAnsi="Arial"/>
                <w:b/>
                <w:sz w:val="16"/>
                <w:szCs w:val="20"/>
              </w:rPr>
              <w:t>2</w:t>
            </w:r>
          </w:p>
        </w:tc>
        <w:tc>
          <w:tcPr>
            <w:tcW w:w="2880" w:type="dxa"/>
            <w:vAlign w:val="center"/>
          </w:tcPr>
          <w:p w:rsidR="00DD3192" w:rsidRPr="00C71BF3" w:rsidP="00DD3192" w14:paraId="66E5AFEF" w14:textId="3B9AB8AE">
            <w:pPr>
              <w:widowControl/>
              <w:autoSpaceDE/>
              <w:autoSpaceDN/>
              <w:adjustRightInd/>
              <w:rPr>
                <w:rFonts w:ascii="Arial" w:hAnsi="Arial" w:cs="Arial"/>
                <w:sz w:val="16"/>
                <w:szCs w:val="20"/>
              </w:rPr>
            </w:pPr>
            <w:r w:rsidRPr="00C71BF3">
              <w:rPr>
                <w:rFonts w:ascii="Arial" w:hAnsi="Arial" w:cs="Arial"/>
                <w:color w:val="000000"/>
                <w:sz w:val="16"/>
                <w:szCs w:val="16"/>
              </w:rPr>
              <w:t xml:space="preserve">Request to Make Special </w:t>
            </w:r>
          </w:p>
        </w:tc>
        <w:tc>
          <w:tcPr>
            <w:tcW w:w="1170" w:type="dxa"/>
            <w:vAlign w:val="center"/>
          </w:tcPr>
          <w:p w:rsidR="00DD3192" w:rsidRPr="00C5290A" w:rsidP="00DD3192" w14:paraId="058D4489" w14:textId="3750FAE3">
            <w:pPr>
              <w:widowControl/>
              <w:autoSpaceDE/>
              <w:autoSpaceDN/>
              <w:adjustRightInd/>
              <w:jc w:val="right"/>
              <w:rPr>
                <w:rFonts w:ascii="Arial" w:hAnsi="Arial"/>
                <w:sz w:val="16"/>
                <w:szCs w:val="20"/>
              </w:rPr>
            </w:pPr>
            <w:r>
              <w:rPr>
                <w:rFonts w:ascii="Arial" w:hAnsi="Arial"/>
                <w:sz w:val="16"/>
                <w:szCs w:val="20"/>
              </w:rPr>
              <w:t>800</w:t>
            </w:r>
          </w:p>
        </w:tc>
        <w:tc>
          <w:tcPr>
            <w:tcW w:w="1125" w:type="dxa"/>
            <w:vAlign w:val="center"/>
          </w:tcPr>
          <w:p w:rsidR="00DD3192" w:rsidP="00DD3192" w14:paraId="232AB701" w14:textId="038C2254">
            <w:pPr>
              <w:widowControl/>
              <w:autoSpaceDE/>
              <w:autoSpaceDN/>
              <w:adjustRightInd/>
              <w:jc w:val="right"/>
              <w:rPr>
                <w:rFonts w:ascii="Arial" w:hAnsi="Arial"/>
                <w:sz w:val="16"/>
                <w:szCs w:val="20"/>
              </w:rPr>
            </w:pPr>
            <w:r>
              <w:rPr>
                <w:rFonts w:ascii="Arial" w:hAnsi="Arial"/>
                <w:sz w:val="16"/>
                <w:szCs w:val="20"/>
              </w:rPr>
              <w:t>0.67</w:t>
            </w:r>
          </w:p>
          <w:p w:rsidR="00DD3192" w:rsidRPr="00C5290A" w:rsidP="00DD3192" w14:paraId="149B611B" w14:textId="320DA292">
            <w:pPr>
              <w:widowControl/>
              <w:autoSpaceDE/>
              <w:autoSpaceDN/>
              <w:adjustRightInd/>
              <w:jc w:val="right"/>
              <w:rPr>
                <w:rFonts w:ascii="Arial" w:hAnsi="Arial"/>
                <w:sz w:val="16"/>
                <w:szCs w:val="20"/>
              </w:rPr>
            </w:pPr>
            <w:r>
              <w:rPr>
                <w:rFonts w:ascii="Arial" w:hAnsi="Arial"/>
                <w:sz w:val="16"/>
                <w:szCs w:val="20"/>
              </w:rPr>
              <w:t>(40 minutes)</w:t>
            </w:r>
          </w:p>
        </w:tc>
        <w:tc>
          <w:tcPr>
            <w:tcW w:w="1080" w:type="dxa"/>
            <w:vAlign w:val="center"/>
          </w:tcPr>
          <w:p w:rsidR="00DD3192" w:rsidRPr="00C5290A" w:rsidP="00DD3192" w14:paraId="342E1FA3" w14:textId="7F0F9815">
            <w:pPr>
              <w:widowControl/>
              <w:autoSpaceDE/>
              <w:autoSpaceDN/>
              <w:adjustRightInd/>
              <w:jc w:val="right"/>
              <w:rPr>
                <w:rFonts w:ascii="Arial" w:hAnsi="Arial"/>
                <w:sz w:val="16"/>
                <w:szCs w:val="20"/>
              </w:rPr>
            </w:pPr>
            <w:r>
              <w:rPr>
                <w:rFonts w:ascii="Arial" w:hAnsi="Arial"/>
                <w:sz w:val="16"/>
                <w:szCs w:val="20"/>
              </w:rPr>
              <w:t>536</w:t>
            </w:r>
          </w:p>
        </w:tc>
        <w:tc>
          <w:tcPr>
            <w:tcW w:w="1080" w:type="dxa"/>
            <w:vAlign w:val="center"/>
          </w:tcPr>
          <w:p w:rsidR="00DD3192" w:rsidRPr="00C5290A" w:rsidP="00DD3192" w14:paraId="68806FD4" w14:textId="0386252E">
            <w:pPr>
              <w:widowControl/>
              <w:autoSpaceDE/>
              <w:autoSpaceDN/>
              <w:adjustRightInd/>
              <w:jc w:val="right"/>
              <w:rPr>
                <w:rFonts w:ascii="Arial" w:hAnsi="Arial"/>
                <w:sz w:val="16"/>
                <w:szCs w:val="20"/>
              </w:rPr>
            </w:pPr>
            <w:r>
              <w:rPr>
                <w:rFonts w:ascii="Arial" w:hAnsi="Arial"/>
                <w:sz w:val="16"/>
                <w:szCs w:val="20"/>
              </w:rPr>
              <w:t>$58.33</w:t>
            </w:r>
          </w:p>
        </w:tc>
        <w:tc>
          <w:tcPr>
            <w:tcW w:w="1260" w:type="dxa"/>
            <w:vAlign w:val="center"/>
          </w:tcPr>
          <w:p w:rsidR="00DD3192" w:rsidRPr="00C5290A" w:rsidP="00DD3192" w14:paraId="224EFA06" w14:textId="0F1EAA7C">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31,265</w:t>
            </w:r>
          </w:p>
        </w:tc>
      </w:tr>
      <w:tr w14:paraId="4224BB41" w14:textId="77777777" w:rsidTr="00DD3192">
        <w:tblPrEx>
          <w:tblW w:w="9202" w:type="dxa"/>
          <w:tblInd w:w="108" w:type="dxa"/>
          <w:tblLayout w:type="fixed"/>
          <w:tblLook w:val="0000"/>
        </w:tblPrEx>
        <w:trPr>
          <w:cantSplit/>
        </w:trPr>
        <w:tc>
          <w:tcPr>
            <w:tcW w:w="607" w:type="dxa"/>
            <w:vAlign w:val="center"/>
          </w:tcPr>
          <w:p w:rsidR="00DD3192" w:rsidRPr="00C5290A" w:rsidP="00DD3192" w14:paraId="3BBF36E8" w14:textId="77777777">
            <w:pPr>
              <w:widowControl/>
              <w:autoSpaceDE/>
              <w:autoSpaceDN/>
              <w:adjustRightInd/>
              <w:jc w:val="center"/>
              <w:rPr>
                <w:rFonts w:ascii="Arial" w:hAnsi="Arial"/>
                <w:b/>
                <w:sz w:val="16"/>
                <w:szCs w:val="20"/>
              </w:rPr>
            </w:pPr>
            <w:r w:rsidRPr="00C5290A">
              <w:rPr>
                <w:rFonts w:ascii="Arial" w:hAnsi="Arial"/>
                <w:b/>
                <w:sz w:val="16"/>
                <w:szCs w:val="20"/>
              </w:rPr>
              <w:t>3</w:t>
            </w:r>
          </w:p>
        </w:tc>
        <w:tc>
          <w:tcPr>
            <w:tcW w:w="2880" w:type="dxa"/>
            <w:vAlign w:val="center"/>
          </w:tcPr>
          <w:p w:rsidR="00DD3192" w:rsidRPr="00C71BF3" w:rsidP="00DD3192" w14:paraId="6B732D8D" w14:textId="39ABC174">
            <w:pPr>
              <w:widowControl/>
              <w:autoSpaceDE/>
              <w:autoSpaceDN/>
              <w:adjustRightInd/>
              <w:rPr>
                <w:rFonts w:ascii="Arial" w:hAnsi="Arial" w:cs="Arial"/>
                <w:sz w:val="16"/>
                <w:szCs w:val="20"/>
              </w:rPr>
            </w:pPr>
            <w:r w:rsidRPr="00C71BF3">
              <w:rPr>
                <w:rFonts w:ascii="Arial" w:hAnsi="Arial" w:cs="Arial"/>
                <w:color w:val="000000"/>
                <w:sz w:val="16"/>
                <w:szCs w:val="16"/>
              </w:rPr>
              <w:t>Response to Petition to Director Inquiry Letter</w:t>
            </w:r>
          </w:p>
        </w:tc>
        <w:tc>
          <w:tcPr>
            <w:tcW w:w="1170" w:type="dxa"/>
            <w:vAlign w:val="center"/>
          </w:tcPr>
          <w:p w:rsidR="00DD3192" w:rsidRPr="00C5290A" w:rsidP="00DD3192" w14:paraId="49EBFFD5" w14:textId="255EEE5B">
            <w:pPr>
              <w:widowControl/>
              <w:autoSpaceDE/>
              <w:autoSpaceDN/>
              <w:adjustRightInd/>
              <w:jc w:val="right"/>
              <w:rPr>
                <w:rFonts w:ascii="Arial" w:hAnsi="Arial"/>
                <w:sz w:val="16"/>
                <w:szCs w:val="20"/>
              </w:rPr>
            </w:pPr>
            <w:r>
              <w:rPr>
                <w:rFonts w:ascii="Arial" w:hAnsi="Arial"/>
                <w:sz w:val="16"/>
                <w:szCs w:val="20"/>
              </w:rPr>
              <w:t>800</w:t>
            </w:r>
          </w:p>
        </w:tc>
        <w:tc>
          <w:tcPr>
            <w:tcW w:w="1125" w:type="dxa"/>
            <w:vAlign w:val="center"/>
          </w:tcPr>
          <w:p w:rsidR="00DD3192" w:rsidP="00DD3192" w14:paraId="44FD6257" w14:textId="55E4F961">
            <w:pPr>
              <w:widowControl/>
              <w:autoSpaceDE/>
              <w:autoSpaceDN/>
              <w:adjustRightInd/>
              <w:jc w:val="right"/>
              <w:rPr>
                <w:rFonts w:ascii="Arial" w:hAnsi="Arial"/>
                <w:sz w:val="16"/>
                <w:szCs w:val="20"/>
              </w:rPr>
            </w:pPr>
            <w:r>
              <w:rPr>
                <w:rFonts w:ascii="Arial" w:hAnsi="Arial"/>
                <w:sz w:val="16"/>
                <w:szCs w:val="20"/>
              </w:rPr>
              <w:t>0.83</w:t>
            </w:r>
          </w:p>
          <w:p w:rsidR="00DD3192" w:rsidRPr="00C5290A" w:rsidP="00DD3192" w14:paraId="3CA76778" w14:textId="4C3FEBB5">
            <w:pPr>
              <w:widowControl/>
              <w:autoSpaceDE/>
              <w:autoSpaceDN/>
              <w:adjustRightInd/>
              <w:jc w:val="right"/>
              <w:rPr>
                <w:rFonts w:ascii="Arial" w:hAnsi="Arial"/>
                <w:sz w:val="16"/>
                <w:szCs w:val="20"/>
              </w:rPr>
            </w:pPr>
            <w:r>
              <w:rPr>
                <w:rFonts w:ascii="Arial" w:hAnsi="Arial"/>
                <w:sz w:val="16"/>
                <w:szCs w:val="20"/>
              </w:rPr>
              <w:t>(50 minutes)</w:t>
            </w:r>
          </w:p>
        </w:tc>
        <w:tc>
          <w:tcPr>
            <w:tcW w:w="1080" w:type="dxa"/>
            <w:vAlign w:val="center"/>
          </w:tcPr>
          <w:p w:rsidR="00DD3192" w:rsidRPr="00C5290A" w:rsidP="00DD3192" w14:paraId="17783EDD" w14:textId="0B79FF35">
            <w:pPr>
              <w:widowControl/>
              <w:autoSpaceDE/>
              <w:autoSpaceDN/>
              <w:adjustRightInd/>
              <w:jc w:val="right"/>
              <w:rPr>
                <w:rFonts w:ascii="Arial" w:hAnsi="Arial"/>
                <w:sz w:val="16"/>
                <w:szCs w:val="20"/>
              </w:rPr>
            </w:pPr>
            <w:r>
              <w:rPr>
                <w:rFonts w:ascii="Arial" w:hAnsi="Arial"/>
                <w:sz w:val="16"/>
                <w:szCs w:val="20"/>
              </w:rPr>
              <w:t>664</w:t>
            </w:r>
          </w:p>
        </w:tc>
        <w:tc>
          <w:tcPr>
            <w:tcW w:w="1080" w:type="dxa"/>
            <w:vAlign w:val="center"/>
          </w:tcPr>
          <w:p w:rsidR="00DD3192" w:rsidRPr="00C5290A" w:rsidP="00DD3192" w14:paraId="7B10585B" w14:textId="1A5BBE97">
            <w:pPr>
              <w:widowControl/>
              <w:autoSpaceDE/>
              <w:autoSpaceDN/>
              <w:adjustRightInd/>
              <w:jc w:val="right"/>
              <w:rPr>
                <w:rFonts w:ascii="Arial" w:hAnsi="Arial"/>
                <w:sz w:val="16"/>
                <w:szCs w:val="20"/>
              </w:rPr>
            </w:pPr>
            <w:r>
              <w:rPr>
                <w:rFonts w:ascii="Arial" w:hAnsi="Arial"/>
                <w:sz w:val="16"/>
                <w:szCs w:val="20"/>
              </w:rPr>
              <w:t>$114.20</w:t>
            </w:r>
          </w:p>
        </w:tc>
        <w:tc>
          <w:tcPr>
            <w:tcW w:w="1260" w:type="dxa"/>
            <w:vAlign w:val="center"/>
          </w:tcPr>
          <w:p w:rsidR="00DD3192" w:rsidRPr="00C5290A" w:rsidP="00DD3192" w14:paraId="3D1AA47A" w14:textId="432C331A">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75,829</w:t>
            </w:r>
          </w:p>
        </w:tc>
      </w:tr>
      <w:tr w14:paraId="43A8EDFD" w14:textId="77777777" w:rsidTr="00DD3192">
        <w:tblPrEx>
          <w:tblW w:w="9202" w:type="dxa"/>
          <w:tblInd w:w="108" w:type="dxa"/>
          <w:tblLayout w:type="fixed"/>
          <w:tblLook w:val="0000"/>
        </w:tblPrEx>
        <w:trPr>
          <w:cantSplit/>
        </w:trPr>
        <w:tc>
          <w:tcPr>
            <w:tcW w:w="607" w:type="dxa"/>
            <w:vAlign w:val="center"/>
          </w:tcPr>
          <w:p w:rsidR="00DD3192" w:rsidRPr="00C5290A" w:rsidP="00DD3192" w14:paraId="0CD4B353" w14:textId="6F5E9F4E">
            <w:pPr>
              <w:widowControl/>
              <w:autoSpaceDE/>
              <w:autoSpaceDN/>
              <w:adjustRightInd/>
              <w:jc w:val="center"/>
              <w:rPr>
                <w:rFonts w:ascii="Arial" w:hAnsi="Arial"/>
                <w:b/>
                <w:sz w:val="16"/>
                <w:szCs w:val="20"/>
              </w:rPr>
            </w:pPr>
            <w:r>
              <w:rPr>
                <w:rFonts w:ascii="Arial" w:hAnsi="Arial"/>
                <w:b/>
                <w:sz w:val="16"/>
                <w:szCs w:val="20"/>
              </w:rPr>
              <w:t>4</w:t>
            </w:r>
          </w:p>
        </w:tc>
        <w:tc>
          <w:tcPr>
            <w:tcW w:w="2880" w:type="dxa"/>
            <w:vAlign w:val="center"/>
          </w:tcPr>
          <w:p w:rsidR="00DD3192" w:rsidRPr="00C71BF3" w:rsidP="00DD3192" w14:paraId="56F03FFB" w14:textId="0D295B9B">
            <w:pPr>
              <w:widowControl/>
              <w:autoSpaceDE/>
              <w:autoSpaceDN/>
              <w:adjustRightInd/>
              <w:rPr>
                <w:rFonts w:ascii="Arial" w:hAnsi="Arial" w:cs="Arial"/>
                <w:sz w:val="16"/>
                <w:szCs w:val="20"/>
              </w:rPr>
            </w:pPr>
            <w:r w:rsidRPr="00C71BF3">
              <w:rPr>
                <w:rFonts w:ascii="Arial" w:hAnsi="Arial" w:cs="Arial"/>
                <w:color w:val="000000"/>
                <w:sz w:val="16"/>
                <w:szCs w:val="16"/>
              </w:rPr>
              <w:t>Petition to Make Special</w:t>
            </w:r>
          </w:p>
        </w:tc>
        <w:tc>
          <w:tcPr>
            <w:tcW w:w="1170" w:type="dxa"/>
            <w:vAlign w:val="center"/>
          </w:tcPr>
          <w:p w:rsidR="00DD3192" w:rsidRPr="00C5290A" w:rsidP="00DD3192" w14:paraId="59D36F4D" w14:textId="026A0394">
            <w:pPr>
              <w:widowControl/>
              <w:autoSpaceDE/>
              <w:autoSpaceDN/>
              <w:adjustRightInd/>
              <w:jc w:val="right"/>
              <w:rPr>
                <w:rFonts w:ascii="Arial" w:hAnsi="Arial"/>
                <w:sz w:val="16"/>
                <w:szCs w:val="20"/>
              </w:rPr>
            </w:pPr>
            <w:r>
              <w:rPr>
                <w:rFonts w:ascii="Arial" w:hAnsi="Arial"/>
                <w:sz w:val="16"/>
                <w:szCs w:val="20"/>
              </w:rPr>
              <w:t>300</w:t>
            </w:r>
          </w:p>
        </w:tc>
        <w:tc>
          <w:tcPr>
            <w:tcW w:w="1125" w:type="dxa"/>
            <w:vAlign w:val="center"/>
          </w:tcPr>
          <w:p w:rsidR="00DD3192" w:rsidP="00DD3192" w14:paraId="22DCEE9C" w14:textId="4D7857EE">
            <w:pPr>
              <w:widowControl/>
              <w:autoSpaceDE/>
              <w:autoSpaceDN/>
              <w:adjustRightInd/>
              <w:jc w:val="right"/>
              <w:rPr>
                <w:rFonts w:ascii="Arial" w:hAnsi="Arial"/>
                <w:sz w:val="16"/>
                <w:szCs w:val="20"/>
              </w:rPr>
            </w:pPr>
            <w:r>
              <w:rPr>
                <w:rFonts w:ascii="Arial" w:hAnsi="Arial"/>
                <w:sz w:val="16"/>
                <w:szCs w:val="20"/>
              </w:rPr>
              <w:t>0.67</w:t>
            </w:r>
          </w:p>
          <w:p w:rsidR="00DD3192" w:rsidRPr="00C5290A" w:rsidP="00DD3192" w14:paraId="1F61C520" w14:textId="1CD2291E">
            <w:pPr>
              <w:widowControl/>
              <w:autoSpaceDE/>
              <w:autoSpaceDN/>
              <w:adjustRightInd/>
              <w:jc w:val="right"/>
              <w:rPr>
                <w:rFonts w:ascii="Arial" w:hAnsi="Arial"/>
                <w:sz w:val="16"/>
                <w:szCs w:val="20"/>
              </w:rPr>
            </w:pPr>
            <w:r>
              <w:rPr>
                <w:rFonts w:ascii="Arial" w:hAnsi="Arial"/>
                <w:sz w:val="16"/>
                <w:szCs w:val="20"/>
              </w:rPr>
              <w:t>(40 minutes)</w:t>
            </w:r>
          </w:p>
        </w:tc>
        <w:tc>
          <w:tcPr>
            <w:tcW w:w="1080" w:type="dxa"/>
            <w:vAlign w:val="center"/>
          </w:tcPr>
          <w:p w:rsidR="00DD3192" w:rsidRPr="00C5290A" w:rsidP="00DD3192" w14:paraId="04D42289" w14:textId="2E484AC4">
            <w:pPr>
              <w:widowControl/>
              <w:autoSpaceDE/>
              <w:autoSpaceDN/>
              <w:adjustRightInd/>
              <w:jc w:val="right"/>
              <w:rPr>
                <w:rFonts w:ascii="Arial" w:hAnsi="Arial"/>
                <w:sz w:val="16"/>
                <w:szCs w:val="20"/>
              </w:rPr>
            </w:pPr>
            <w:r>
              <w:rPr>
                <w:rFonts w:ascii="Arial" w:hAnsi="Arial"/>
                <w:sz w:val="16"/>
                <w:szCs w:val="20"/>
              </w:rPr>
              <w:t>201</w:t>
            </w:r>
          </w:p>
        </w:tc>
        <w:tc>
          <w:tcPr>
            <w:tcW w:w="1080" w:type="dxa"/>
            <w:vAlign w:val="center"/>
          </w:tcPr>
          <w:p w:rsidR="00DD3192" w:rsidRPr="00C5290A" w:rsidP="00DD3192" w14:paraId="593DA74D" w14:textId="210ACB57">
            <w:pPr>
              <w:widowControl/>
              <w:autoSpaceDE/>
              <w:autoSpaceDN/>
              <w:adjustRightInd/>
              <w:jc w:val="right"/>
              <w:rPr>
                <w:rFonts w:ascii="Arial" w:hAnsi="Arial"/>
                <w:sz w:val="16"/>
                <w:szCs w:val="20"/>
              </w:rPr>
            </w:pPr>
            <w:r>
              <w:rPr>
                <w:rFonts w:ascii="Arial" w:hAnsi="Arial"/>
                <w:sz w:val="16"/>
                <w:szCs w:val="20"/>
              </w:rPr>
              <w:t>$71.06</w:t>
            </w:r>
          </w:p>
        </w:tc>
        <w:tc>
          <w:tcPr>
            <w:tcW w:w="1260" w:type="dxa"/>
            <w:vAlign w:val="center"/>
          </w:tcPr>
          <w:p w:rsidR="00DD3192" w:rsidRPr="00C5290A" w:rsidP="00DD3192" w14:paraId="2D482464" w14:textId="2DE79868">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14,283</w:t>
            </w:r>
          </w:p>
        </w:tc>
      </w:tr>
      <w:tr w14:paraId="794F193A" w14:textId="77777777" w:rsidTr="00DD3192">
        <w:tblPrEx>
          <w:tblW w:w="9202" w:type="dxa"/>
          <w:tblInd w:w="108" w:type="dxa"/>
          <w:tblLayout w:type="fixed"/>
          <w:tblLook w:val="0000"/>
        </w:tblPrEx>
        <w:trPr>
          <w:cantSplit/>
        </w:trPr>
        <w:tc>
          <w:tcPr>
            <w:tcW w:w="607" w:type="dxa"/>
            <w:vAlign w:val="center"/>
          </w:tcPr>
          <w:p w:rsidR="00DD3192" w:rsidRPr="00C5290A" w:rsidP="00DD3192" w14:paraId="42BEDEB3" w14:textId="1C1257D1">
            <w:pPr>
              <w:widowControl/>
              <w:autoSpaceDE/>
              <w:autoSpaceDN/>
              <w:adjustRightInd/>
              <w:jc w:val="center"/>
              <w:rPr>
                <w:rFonts w:ascii="Arial" w:hAnsi="Arial"/>
                <w:b/>
                <w:sz w:val="16"/>
                <w:szCs w:val="20"/>
              </w:rPr>
            </w:pPr>
            <w:r>
              <w:rPr>
                <w:rFonts w:ascii="Arial" w:hAnsi="Arial"/>
                <w:b/>
                <w:sz w:val="16"/>
                <w:szCs w:val="20"/>
              </w:rPr>
              <w:t>5</w:t>
            </w:r>
          </w:p>
        </w:tc>
        <w:tc>
          <w:tcPr>
            <w:tcW w:w="2880" w:type="dxa"/>
            <w:vAlign w:val="center"/>
          </w:tcPr>
          <w:p w:rsidR="00DD3192" w:rsidRPr="00C71BF3" w:rsidP="00DD3192" w14:paraId="2F724010" w14:textId="7CCFFA4E">
            <w:pPr>
              <w:widowControl/>
              <w:autoSpaceDE/>
              <w:autoSpaceDN/>
              <w:adjustRightInd/>
              <w:rPr>
                <w:rFonts w:ascii="Arial" w:hAnsi="Arial" w:cs="Arial"/>
                <w:sz w:val="16"/>
                <w:szCs w:val="20"/>
              </w:rPr>
            </w:pPr>
            <w:r w:rsidRPr="00C71BF3">
              <w:rPr>
                <w:rFonts w:ascii="Arial" w:hAnsi="Arial" w:cs="Arial"/>
                <w:color w:val="000000"/>
                <w:sz w:val="16"/>
                <w:szCs w:val="16"/>
              </w:rPr>
              <w:t>Request to Restore Filing Date</w:t>
            </w:r>
          </w:p>
        </w:tc>
        <w:tc>
          <w:tcPr>
            <w:tcW w:w="1170" w:type="dxa"/>
            <w:vAlign w:val="center"/>
          </w:tcPr>
          <w:p w:rsidR="00DD3192" w:rsidRPr="00C5290A" w:rsidP="00DD3192" w14:paraId="4D1060C8" w14:textId="0898AB5A">
            <w:pPr>
              <w:widowControl/>
              <w:autoSpaceDE/>
              <w:autoSpaceDN/>
              <w:adjustRightInd/>
              <w:jc w:val="right"/>
              <w:rPr>
                <w:rFonts w:ascii="Arial" w:hAnsi="Arial"/>
                <w:sz w:val="16"/>
                <w:szCs w:val="20"/>
              </w:rPr>
            </w:pPr>
            <w:r>
              <w:rPr>
                <w:rFonts w:ascii="Arial" w:hAnsi="Arial"/>
                <w:sz w:val="16"/>
                <w:szCs w:val="20"/>
              </w:rPr>
              <w:t>40</w:t>
            </w:r>
          </w:p>
        </w:tc>
        <w:tc>
          <w:tcPr>
            <w:tcW w:w="1125" w:type="dxa"/>
            <w:vAlign w:val="center"/>
          </w:tcPr>
          <w:p w:rsidR="00DD3192" w:rsidP="00DD3192" w14:paraId="6146CEF9" w14:textId="61662902">
            <w:pPr>
              <w:widowControl/>
              <w:autoSpaceDE/>
              <w:autoSpaceDN/>
              <w:adjustRightInd/>
              <w:jc w:val="right"/>
              <w:rPr>
                <w:rFonts w:ascii="Arial" w:hAnsi="Arial"/>
                <w:sz w:val="16"/>
                <w:szCs w:val="20"/>
              </w:rPr>
            </w:pPr>
            <w:r>
              <w:rPr>
                <w:rFonts w:ascii="Arial" w:hAnsi="Arial"/>
                <w:sz w:val="16"/>
                <w:szCs w:val="20"/>
              </w:rPr>
              <w:t>0.67</w:t>
            </w:r>
          </w:p>
          <w:p w:rsidR="00DD3192" w:rsidRPr="00C5290A" w:rsidP="00DD3192" w14:paraId="085DB0A0" w14:textId="27400AAB">
            <w:pPr>
              <w:widowControl/>
              <w:autoSpaceDE/>
              <w:autoSpaceDN/>
              <w:adjustRightInd/>
              <w:jc w:val="right"/>
              <w:rPr>
                <w:rFonts w:ascii="Arial" w:hAnsi="Arial"/>
                <w:sz w:val="16"/>
                <w:szCs w:val="20"/>
              </w:rPr>
            </w:pPr>
            <w:r>
              <w:rPr>
                <w:rFonts w:ascii="Arial" w:hAnsi="Arial"/>
                <w:sz w:val="16"/>
                <w:szCs w:val="20"/>
              </w:rPr>
              <w:t>(40 minutes)</w:t>
            </w:r>
          </w:p>
        </w:tc>
        <w:tc>
          <w:tcPr>
            <w:tcW w:w="1080" w:type="dxa"/>
            <w:vAlign w:val="center"/>
          </w:tcPr>
          <w:p w:rsidR="00DD3192" w:rsidRPr="00C5290A" w:rsidP="00DD3192" w14:paraId="0D4DA70C" w14:textId="275F3C44">
            <w:pPr>
              <w:widowControl/>
              <w:autoSpaceDE/>
              <w:autoSpaceDN/>
              <w:adjustRightInd/>
              <w:jc w:val="right"/>
              <w:rPr>
                <w:rFonts w:ascii="Arial" w:hAnsi="Arial"/>
                <w:sz w:val="16"/>
                <w:szCs w:val="20"/>
              </w:rPr>
            </w:pPr>
            <w:r>
              <w:rPr>
                <w:rFonts w:ascii="Arial" w:hAnsi="Arial"/>
                <w:sz w:val="16"/>
                <w:szCs w:val="20"/>
              </w:rPr>
              <w:t>27</w:t>
            </w:r>
          </w:p>
        </w:tc>
        <w:tc>
          <w:tcPr>
            <w:tcW w:w="1080" w:type="dxa"/>
            <w:vAlign w:val="center"/>
          </w:tcPr>
          <w:p w:rsidR="00DD3192" w:rsidRPr="00C5290A" w:rsidP="00DD3192" w14:paraId="770E1E52" w14:textId="4052645D">
            <w:pPr>
              <w:widowControl/>
              <w:autoSpaceDE/>
              <w:autoSpaceDN/>
              <w:adjustRightInd/>
              <w:jc w:val="right"/>
              <w:rPr>
                <w:rFonts w:ascii="Arial" w:hAnsi="Arial"/>
                <w:sz w:val="16"/>
                <w:szCs w:val="20"/>
              </w:rPr>
            </w:pPr>
            <w:r>
              <w:rPr>
                <w:rFonts w:ascii="Arial" w:hAnsi="Arial"/>
                <w:sz w:val="16"/>
                <w:szCs w:val="20"/>
              </w:rPr>
              <w:t>$58.33</w:t>
            </w:r>
          </w:p>
        </w:tc>
        <w:tc>
          <w:tcPr>
            <w:tcW w:w="1260" w:type="dxa"/>
            <w:vAlign w:val="center"/>
          </w:tcPr>
          <w:p w:rsidR="00DD3192" w:rsidRPr="00C5290A" w:rsidP="00DD3192" w14:paraId="73AE1B02" w14:textId="793FB5D4">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1,575</w:t>
            </w:r>
          </w:p>
        </w:tc>
      </w:tr>
      <w:tr w14:paraId="666FF032" w14:textId="77777777" w:rsidTr="00DD3192">
        <w:tblPrEx>
          <w:tblW w:w="9202" w:type="dxa"/>
          <w:tblInd w:w="108" w:type="dxa"/>
          <w:tblLayout w:type="fixed"/>
          <w:tblLook w:val="0000"/>
        </w:tblPrEx>
        <w:trPr>
          <w:cantSplit/>
        </w:trPr>
        <w:tc>
          <w:tcPr>
            <w:tcW w:w="607" w:type="dxa"/>
            <w:vAlign w:val="center"/>
          </w:tcPr>
          <w:p w:rsidR="00DD3192" w:rsidRPr="00C5290A" w:rsidP="00DD3192" w14:paraId="6A87CFDC" w14:textId="06BFB6BC">
            <w:pPr>
              <w:widowControl/>
              <w:autoSpaceDE/>
              <w:autoSpaceDN/>
              <w:adjustRightInd/>
              <w:jc w:val="center"/>
              <w:rPr>
                <w:rFonts w:ascii="Arial" w:hAnsi="Arial"/>
                <w:b/>
                <w:sz w:val="16"/>
                <w:szCs w:val="20"/>
              </w:rPr>
            </w:pPr>
            <w:r>
              <w:rPr>
                <w:rFonts w:ascii="Arial" w:hAnsi="Arial"/>
                <w:b/>
                <w:sz w:val="16"/>
                <w:szCs w:val="20"/>
              </w:rPr>
              <w:t>6</w:t>
            </w:r>
          </w:p>
        </w:tc>
        <w:tc>
          <w:tcPr>
            <w:tcW w:w="2880" w:type="dxa"/>
            <w:vAlign w:val="center"/>
          </w:tcPr>
          <w:p w:rsidR="00DD3192" w:rsidRPr="00C71BF3" w:rsidP="00DD3192" w14:paraId="773E2C9F" w14:textId="0FE23320">
            <w:pPr>
              <w:widowControl/>
              <w:autoSpaceDE/>
              <w:autoSpaceDN/>
              <w:adjustRightInd/>
              <w:rPr>
                <w:rFonts w:ascii="Arial" w:hAnsi="Arial" w:cs="Arial"/>
                <w:sz w:val="16"/>
                <w:szCs w:val="20"/>
              </w:rPr>
            </w:pPr>
            <w:r w:rsidRPr="00C71BF3">
              <w:rPr>
                <w:rFonts w:ascii="Arial" w:hAnsi="Arial" w:cs="Arial"/>
                <w:color w:val="000000"/>
                <w:sz w:val="16"/>
                <w:szCs w:val="16"/>
              </w:rPr>
              <w:t>Request for Reinstatement</w:t>
            </w:r>
          </w:p>
        </w:tc>
        <w:tc>
          <w:tcPr>
            <w:tcW w:w="1170" w:type="dxa"/>
            <w:vAlign w:val="center"/>
          </w:tcPr>
          <w:p w:rsidR="00DD3192" w:rsidRPr="00C5290A" w:rsidP="00DD3192" w14:paraId="2742B9B6" w14:textId="238150B3">
            <w:pPr>
              <w:widowControl/>
              <w:autoSpaceDE/>
              <w:autoSpaceDN/>
              <w:adjustRightInd/>
              <w:jc w:val="right"/>
              <w:rPr>
                <w:rFonts w:ascii="Arial" w:hAnsi="Arial"/>
                <w:sz w:val="16"/>
                <w:szCs w:val="20"/>
              </w:rPr>
            </w:pPr>
            <w:r>
              <w:rPr>
                <w:rFonts w:ascii="Arial" w:hAnsi="Arial"/>
                <w:sz w:val="16"/>
                <w:szCs w:val="20"/>
              </w:rPr>
              <w:t>400</w:t>
            </w:r>
          </w:p>
        </w:tc>
        <w:tc>
          <w:tcPr>
            <w:tcW w:w="1125" w:type="dxa"/>
            <w:vAlign w:val="center"/>
          </w:tcPr>
          <w:p w:rsidR="00DD3192" w:rsidP="00DD3192" w14:paraId="70AED49C" w14:textId="3A89B809">
            <w:pPr>
              <w:widowControl/>
              <w:autoSpaceDE/>
              <w:autoSpaceDN/>
              <w:adjustRightInd/>
              <w:jc w:val="right"/>
              <w:rPr>
                <w:rFonts w:ascii="Arial" w:hAnsi="Arial"/>
                <w:sz w:val="16"/>
                <w:szCs w:val="20"/>
              </w:rPr>
            </w:pPr>
            <w:r>
              <w:rPr>
                <w:rFonts w:ascii="Arial" w:hAnsi="Arial"/>
                <w:sz w:val="16"/>
                <w:szCs w:val="20"/>
              </w:rPr>
              <w:t>0.83</w:t>
            </w:r>
          </w:p>
          <w:p w:rsidR="00DD3192" w:rsidRPr="00C5290A" w:rsidP="00DD3192" w14:paraId="45DB4EF6" w14:textId="5065FB00">
            <w:pPr>
              <w:widowControl/>
              <w:autoSpaceDE/>
              <w:autoSpaceDN/>
              <w:adjustRightInd/>
              <w:jc w:val="right"/>
              <w:rPr>
                <w:rFonts w:ascii="Arial" w:hAnsi="Arial"/>
                <w:sz w:val="16"/>
                <w:szCs w:val="20"/>
              </w:rPr>
            </w:pPr>
            <w:r>
              <w:rPr>
                <w:rFonts w:ascii="Arial" w:hAnsi="Arial"/>
                <w:sz w:val="16"/>
                <w:szCs w:val="20"/>
              </w:rPr>
              <w:t>(50 minutes)</w:t>
            </w:r>
          </w:p>
        </w:tc>
        <w:tc>
          <w:tcPr>
            <w:tcW w:w="1080" w:type="dxa"/>
            <w:vAlign w:val="center"/>
          </w:tcPr>
          <w:p w:rsidR="00DD3192" w:rsidRPr="00C5290A" w:rsidP="00DD3192" w14:paraId="09711707" w14:textId="61F8510E">
            <w:pPr>
              <w:widowControl/>
              <w:autoSpaceDE/>
              <w:autoSpaceDN/>
              <w:adjustRightInd/>
              <w:jc w:val="right"/>
              <w:rPr>
                <w:rFonts w:ascii="Arial" w:hAnsi="Arial"/>
                <w:sz w:val="16"/>
                <w:szCs w:val="20"/>
              </w:rPr>
            </w:pPr>
            <w:r>
              <w:rPr>
                <w:rFonts w:ascii="Arial" w:hAnsi="Arial"/>
                <w:sz w:val="16"/>
                <w:szCs w:val="20"/>
              </w:rPr>
              <w:t>332</w:t>
            </w:r>
          </w:p>
        </w:tc>
        <w:tc>
          <w:tcPr>
            <w:tcW w:w="1080" w:type="dxa"/>
            <w:vAlign w:val="center"/>
          </w:tcPr>
          <w:p w:rsidR="00DD3192" w:rsidRPr="00C5290A" w:rsidP="00DD3192" w14:paraId="528D0AFC" w14:textId="0D5AAE2B">
            <w:pPr>
              <w:widowControl/>
              <w:autoSpaceDE/>
              <w:autoSpaceDN/>
              <w:adjustRightInd/>
              <w:jc w:val="right"/>
              <w:rPr>
                <w:rFonts w:ascii="Arial" w:hAnsi="Arial"/>
                <w:sz w:val="16"/>
                <w:szCs w:val="20"/>
              </w:rPr>
            </w:pPr>
            <w:r>
              <w:rPr>
                <w:rFonts w:ascii="Arial" w:hAnsi="Arial"/>
                <w:sz w:val="16"/>
                <w:szCs w:val="20"/>
              </w:rPr>
              <w:t>$58.33</w:t>
            </w:r>
          </w:p>
        </w:tc>
        <w:tc>
          <w:tcPr>
            <w:tcW w:w="1260" w:type="dxa"/>
            <w:vAlign w:val="center"/>
          </w:tcPr>
          <w:p w:rsidR="00DD3192" w:rsidRPr="00C5290A" w:rsidP="00DD3192" w14:paraId="07EB3C2B" w14:textId="535FC050">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19,366</w:t>
            </w:r>
          </w:p>
        </w:tc>
      </w:tr>
      <w:tr w14:paraId="0EF5A9CE" w14:textId="77777777" w:rsidTr="006A76F7">
        <w:tblPrEx>
          <w:tblW w:w="9202" w:type="dxa"/>
          <w:tblInd w:w="108" w:type="dxa"/>
          <w:tblLayout w:type="fixed"/>
          <w:tblLook w:val="0000"/>
        </w:tblPrEx>
        <w:trPr>
          <w:cantSplit/>
        </w:trPr>
        <w:tc>
          <w:tcPr>
            <w:tcW w:w="607" w:type="dxa"/>
            <w:vAlign w:val="center"/>
          </w:tcPr>
          <w:p w:rsidR="00DD3192" w:rsidP="00DD3192" w14:paraId="1DAF4387" w14:textId="5D426B53">
            <w:pPr>
              <w:widowControl/>
              <w:autoSpaceDE/>
              <w:autoSpaceDN/>
              <w:adjustRightInd/>
              <w:jc w:val="center"/>
              <w:rPr>
                <w:rFonts w:ascii="Arial" w:hAnsi="Arial"/>
                <w:b/>
                <w:sz w:val="16"/>
                <w:szCs w:val="20"/>
              </w:rPr>
            </w:pPr>
            <w:r>
              <w:rPr>
                <w:rFonts w:ascii="Arial" w:hAnsi="Arial"/>
                <w:b/>
                <w:sz w:val="16"/>
                <w:szCs w:val="20"/>
              </w:rPr>
              <w:t>7</w:t>
            </w:r>
          </w:p>
        </w:tc>
        <w:tc>
          <w:tcPr>
            <w:tcW w:w="2880" w:type="dxa"/>
            <w:vAlign w:val="center"/>
          </w:tcPr>
          <w:p w:rsidR="00DD3192" w:rsidRPr="00C71BF3" w:rsidP="00DD3192" w14:paraId="67BE4930" w14:textId="73D00799">
            <w:pPr>
              <w:widowControl/>
              <w:autoSpaceDE/>
              <w:autoSpaceDN/>
              <w:adjustRightInd/>
              <w:rPr>
                <w:rFonts w:ascii="Arial" w:hAnsi="Arial" w:cs="Arial"/>
                <w:sz w:val="16"/>
                <w:szCs w:val="20"/>
              </w:rPr>
            </w:pPr>
            <w:r w:rsidRPr="00C71BF3">
              <w:rPr>
                <w:rFonts w:ascii="Arial" w:hAnsi="Arial" w:cs="Arial"/>
                <w:color w:val="000000"/>
                <w:sz w:val="16"/>
                <w:szCs w:val="16"/>
              </w:rPr>
              <w:t>Petition for Ex Parte Expungement</w:t>
            </w:r>
          </w:p>
        </w:tc>
        <w:tc>
          <w:tcPr>
            <w:tcW w:w="1170" w:type="dxa"/>
            <w:vAlign w:val="center"/>
          </w:tcPr>
          <w:p w:rsidR="00DD3192" w:rsidRPr="00C5290A" w:rsidP="00DD3192" w14:paraId="0A0AAAA8" w14:textId="637290EF">
            <w:pPr>
              <w:widowControl/>
              <w:autoSpaceDE/>
              <w:autoSpaceDN/>
              <w:adjustRightInd/>
              <w:jc w:val="right"/>
              <w:rPr>
                <w:rFonts w:ascii="Arial" w:hAnsi="Arial"/>
                <w:sz w:val="16"/>
                <w:szCs w:val="20"/>
              </w:rPr>
            </w:pPr>
            <w:r>
              <w:rPr>
                <w:rFonts w:ascii="Arial" w:hAnsi="Arial"/>
                <w:sz w:val="16"/>
                <w:szCs w:val="20"/>
              </w:rPr>
              <w:t>90</w:t>
            </w:r>
          </w:p>
        </w:tc>
        <w:tc>
          <w:tcPr>
            <w:tcW w:w="1125" w:type="dxa"/>
            <w:vAlign w:val="center"/>
          </w:tcPr>
          <w:p w:rsidR="00DD3192" w:rsidRPr="00C5290A" w:rsidP="00DD3192" w14:paraId="564197F1" w14:textId="158795E3">
            <w:pPr>
              <w:widowControl/>
              <w:autoSpaceDE/>
              <w:autoSpaceDN/>
              <w:adjustRightInd/>
              <w:jc w:val="right"/>
              <w:rPr>
                <w:rFonts w:ascii="Arial" w:hAnsi="Arial"/>
                <w:sz w:val="16"/>
                <w:szCs w:val="20"/>
              </w:rPr>
            </w:pPr>
            <w:r>
              <w:rPr>
                <w:rFonts w:ascii="Arial" w:hAnsi="Arial"/>
                <w:sz w:val="16"/>
                <w:szCs w:val="20"/>
              </w:rPr>
              <w:t>2</w:t>
            </w:r>
          </w:p>
        </w:tc>
        <w:tc>
          <w:tcPr>
            <w:tcW w:w="1080" w:type="dxa"/>
            <w:vAlign w:val="center"/>
          </w:tcPr>
          <w:p w:rsidR="00DD3192" w:rsidRPr="00C5290A" w:rsidP="00DD3192" w14:paraId="2D6ED923" w14:textId="412DFC26">
            <w:pPr>
              <w:widowControl/>
              <w:autoSpaceDE/>
              <w:autoSpaceDN/>
              <w:adjustRightInd/>
              <w:jc w:val="right"/>
              <w:rPr>
                <w:rFonts w:ascii="Arial" w:hAnsi="Arial"/>
                <w:sz w:val="16"/>
                <w:szCs w:val="20"/>
              </w:rPr>
            </w:pPr>
            <w:r>
              <w:rPr>
                <w:rFonts w:ascii="Arial" w:hAnsi="Arial"/>
                <w:sz w:val="16"/>
                <w:szCs w:val="20"/>
              </w:rPr>
              <w:t>180</w:t>
            </w:r>
          </w:p>
        </w:tc>
        <w:tc>
          <w:tcPr>
            <w:tcW w:w="1080" w:type="dxa"/>
            <w:vAlign w:val="center"/>
          </w:tcPr>
          <w:p w:rsidR="00DD3192" w:rsidRPr="00C5290A" w:rsidP="00DD3192" w14:paraId="108CCC5D" w14:textId="63A7E843">
            <w:pPr>
              <w:widowControl/>
              <w:autoSpaceDE/>
              <w:autoSpaceDN/>
              <w:adjustRightInd/>
              <w:jc w:val="right"/>
              <w:rPr>
                <w:rFonts w:ascii="Arial" w:hAnsi="Arial"/>
                <w:sz w:val="16"/>
                <w:szCs w:val="20"/>
              </w:rPr>
            </w:pPr>
            <w:r>
              <w:rPr>
                <w:rFonts w:ascii="Arial" w:hAnsi="Arial"/>
                <w:sz w:val="16"/>
                <w:szCs w:val="20"/>
              </w:rPr>
              <w:t>$107.08</w:t>
            </w:r>
          </w:p>
        </w:tc>
        <w:tc>
          <w:tcPr>
            <w:tcW w:w="1260" w:type="dxa"/>
          </w:tcPr>
          <w:p w:rsidR="00DD3192" w:rsidRPr="00C5290A" w:rsidP="00DD3192" w14:paraId="0488CB8E" w14:textId="6FE6EF9E">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19,404</w:t>
            </w:r>
          </w:p>
        </w:tc>
      </w:tr>
      <w:tr w14:paraId="1C9362CF" w14:textId="77777777" w:rsidTr="006A76F7">
        <w:tblPrEx>
          <w:tblW w:w="9202" w:type="dxa"/>
          <w:tblInd w:w="108" w:type="dxa"/>
          <w:tblLayout w:type="fixed"/>
          <w:tblLook w:val="0000"/>
        </w:tblPrEx>
        <w:trPr>
          <w:cantSplit/>
        </w:trPr>
        <w:tc>
          <w:tcPr>
            <w:tcW w:w="607" w:type="dxa"/>
            <w:vAlign w:val="center"/>
          </w:tcPr>
          <w:p w:rsidR="00DD3192" w:rsidP="00DD3192" w14:paraId="548970BF" w14:textId="30E9AA42">
            <w:pPr>
              <w:widowControl/>
              <w:autoSpaceDE/>
              <w:autoSpaceDN/>
              <w:adjustRightInd/>
              <w:jc w:val="center"/>
              <w:rPr>
                <w:rFonts w:ascii="Arial" w:hAnsi="Arial"/>
                <w:b/>
                <w:sz w:val="16"/>
                <w:szCs w:val="20"/>
              </w:rPr>
            </w:pPr>
            <w:r>
              <w:rPr>
                <w:rFonts w:ascii="Arial" w:hAnsi="Arial"/>
                <w:b/>
                <w:sz w:val="16"/>
                <w:szCs w:val="20"/>
              </w:rPr>
              <w:t>8</w:t>
            </w:r>
          </w:p>
        </w:tc>
        <w:tc>
          <w:tcPr>
            <w:tcW w:w="2880" w:type="dxa"/>
            <w:vAlign w:val="center"/>
          </w:tcPr>
          <w:p w:rsidR="00DD3192" w:rsidRPr="00C71BF3" w:rsidP="00DD3192" w14:paraId="37B74267" w14:textId="1F6BADE8">
            <w:pPr>
              <w:widowControl/>
              <w:autoSpaceDE/>
              <w:autoSpaceDN/>
              <w:adjustRightInd/>
              <w:rPr>
                <w:rFonts w:ascii="Arial" w:hAnsi="Arial" w:cs="Arial"/>
                <w:sz w:val="16"/>
                <w:szCs w:val="20"/>
              </w:rPr>
            </w:pPr>
            <w:r w:rsidRPr="00C71BF3">
              <w:rPr>
                <w:rFonts w:ascii="Arial" w:hAnsi="Arial" w:cs="Arial"/>
                <w:color w:val="000000"/>
                <w:sz w:val="16"/>
                <w:szCs w:val="16"/>
              </w:rPr>
              <w:t>Petition for Ex Parte Reexamination</w:t>
            </w:r>
          </w:p>
        </w:tc>
        <w:tc>
          <w:tcPr>
            <w:tcW w:w="1170" w:type="dxa"/>
            <w:vAlign w:val="center"/>
          </w:tcPr>
          <w:p w:rsidR="00DD3192" w:rsidRPr="00C5290A" w:rsidP="00DD3192" w14:paraId="0C7B3C4B" w14:textId="6D71D94E">
            <w:pPr>
              <w:widowControl/>
              <w:autoSpaceDE/>
              <w:autoSpaceDN/>
              <w:adjustRightInd/>
              <w:jc w:val="right"/>
              <w:rPr>
                <w:rFonts w:ascii="Arial" w:hAnsi="Arial"/>
                <w:sz w:val="16"/>
                <w:szCs w:val="20"/>
              </w:rPr>
            </w:pPr>
            <w:r>
              <w:rPr>
                <w:rFonts w:ascii="Arial" w:hAnsi="Arial"/>
                <w:sz w:val="16"/>
                <w:szCs w:val="20"/>
              </w:rPr>
              <w:t>100</w:t>
            </w:r>
          </w:p>
        </w:tc>
        <w:tc>
          <w:tcPr>
            <w:tcW w:w="1125" w:type="dxa"/>
            <w:vAlign w:val="center"/>
          </w:tcPr>
          <w:p w:rsidR="00DD3192" w:rsidRPr="00C5290A" w:rsidP="00DD3192" w14:paraId="6EC4B8AC" w14:textId="6F79C5C8">
            <w:pPr>
              <w:widowControl/>
              <w:autoSpaceDE/>
              <w:autoSpaceDN/>
              <w:adjustRightInd/>
              <w:jc w:val="right"/>
              <w:rPr>
                <w:rFonts w:ascii="Arial" w:hAnsi="Arial"/>
                <w:sz w:val="16"/>
                <w:szCs w:val="20"/>
              </w:rPr>
            </w:pPr>
            <w:r>
              <w:rPr>
                <w:rFonts w:ascii="Arial" w:hAnsi="Arial"/>
                <w:sz w:val="16"/>
                <w:szCs w:val="20"/>
              </w:rPr>
              <w:t>2</w:t>
            </w:r>
          </w:p>
        </w:tc>
        <w:tc>
          <w:tcPr>
            <w:tcW w:w="1080" w:type="dxa"/>
            <w:vAlign w:val="center"/>
          </w:tcPr>
          <w:p w:rsidR="00DD3192" w:rsidRPr="00C5290A" w:rsidP="00DD3192" w14:paraId="0BED9DDE" w14:textId="086A671B">
            <w:pPr>
              <w:widowControl/>
              <w:autoSpaceDE/>
              <w:autoSpaceDN/>
              <w:adjustRightInd/>
              <w:jc w:val="right"/>
              <w:rPr>
                <w:rFonts w:ascii="Arial" w:hAnsi="Arial"/>
                <w:sz w:val="16"/>
                <w:szCs w:val="20"/>
              </w:rPr>
            </w:pPr>
            <w:r>
              <w:rPr>
                <w:rFonts w:ascii="Arial" w:hAnsi="Arial"/>
                <w:sz w:val="16"/>
                <w:szCs w:val="20"/>
              </w:rPr>
              <w:t>200</w:t>
            </w:r>
          </w:p>
        </w:tc>
        <w:tc>
          <w:tcPr>
            <w:tcW w:w="1080" w:type="dxa"/>
            <w:vAlign w:val="center"/>
          </w:tcPr>
          <w:p w:rsidR="00DD3192" w:rsidRPr="00C5290A" w:rsidP="00DD3192" w14:paraId="35CDF908" w14:textId="62A3275B">
            <w:pPr>
              <w:widowControl/>
              <w:autoSpaceDE/>
              <w:autoSpaceDN/>
              <w:adjustRightInd/>
              <w:jc w:val="right"/>
              <w:rPr>
                <w:rFonts w:ascii="Arial" w:hAnsi="Arial"/>
                <w:sz w:val="16"/>
                <w:szCs w:val="20"/>
              </w:rPr>
            </w:pPr>
            <w:r>
              <w:rPr>
                <w:rFonts w:ascii="Arial" w:hAnsi="Arial"/>
                <w:sz w:val="16"/>
                <w:szCs w:val="20"/>
              </w:rPr>
              <w:t>$107.08</w:t>
            </w:r>
          </w:p>
        </w:tc>
        <w:tc>
          <w:tcPr>
            <w:tcW w:w="1260" w:type="dxa"/>
          </w:tcPr>
          <w:p w:rsidR="00DD3192" w:rsidRPr="00C5290A" w:rsidP="00DD3192" w14:paraId="39D78844" w14:textId="7B9416D5">
            <w:pPr>
              <w:widowControl/>
              <w:autoSpaceDE/>
              <w:autoSpaceDN/>
              <w:adjustRightInd/>
              <w:jc w:val="right"/>
              <w:rPr>
                <w:rFonts w:ascii="Arial" w:hAnsi="Arial"/>
                <w:sz w:val="16"/>
                <w:szCs w:val="20"/>
              </w:rPr>
            </w:pPr>
            <w:r w:rsidRPr="00A768A9">
              <w:rPr>
                <w:rFonts w:ascii="Arial" w:hAnsi="Arial"/>
                <w:sz w:val="16"/>
                <w:szCs w:val="20"/>
              </w:rPr>
              <w:t>$</w:t>
            </w:r>
            <w:r>
              <w:rPr>
                <w:rFonts w:ascii="Arial" w:hAnsi="Arial"/>
                <w:sz w:val="16"/>
                <w:szCs w:val="20"/>
              </w:rPr>
              <w:t>21,560</w:t>
            </w:r>
          </w:p>
        </w:tc>
      </w:tr>
      <w:tr w14:paraId="77695B98" w14:textId="77777777" w:rsidTr="00DD3192">
        <w:tblPrEx>
          <w:tblW w:w="9202" w:type="dxa"/>
          <w:tblInd w:w="108" w:type="dxa"/>
          <w:tblLayout w:type="fixed"/>
          <w:tblLook w:val="0000"/>
        </w:tblPrEx>
        <w:trPr>
          <w:cantSplit/>
        </w:trPr>
        <w:tc>
          <w:tcPr>
            <w:tcW w:w="607" w:type="dxa"/>
            <w:vAlign w:val="center"/>
          </w:tcPr>
          <w:p w:rsidR="00DD3192" w:rsidP="00DD3192" w14:paraId="00F5C2E7" w14:textId="0F357CF9">
            <w:pPr>
              <w:widowControl/>
              <w:autoSpaceDE/>
              <w:autoSpaceDN/>
              <w:adjustRightInd/>
              <w:jc w:val="center"/>
              <w:rPr>
                <w:rFonts w:ascii="Arial" w:hAnsi="Arial"/>
                <w:b/>
                <w:sz w:val="16"/>
                <w:szCs w:val="20"/>
              </w:rPr>
            </w:pPr>
            <w:r>
              <w:rPr>
                <w:rFonts w:ascii="Arial" w:hAnsi="Arial"/>
                <w:b/>
                <w:sz w:val="16"/>
                <w:szCs w:val="20"/>
              </w:rPr>
              <w:t>9</w:t>
            </w:r>
          </w:p>
        </w:tc>
        <w:tc>
          <w:tcPr>
            <w:tcW w:w="2880" w:type="dxa"/>
            <w:vAlign w:val="center"/>
          </w:tcPr>
          <w:p w:rsidR="00DD3192" w:rsidRPr="00C71BF3" w:rsidP="00DD3192" w14:paraId="6F42C3AC" w14:textId="6D31CB41">
            <w:pPr>
              <w:widowControl/>
              <w:autoSpaceDE/>
              <w:autoSpaceDN/>
              <w:adjustRightInd/>
              <w:rPr>
                <w:rFonts w:ascii="Arial" w:hAnsi="Arial" w:cs="Arial"/>
                <w:sz w:val="16"/>
                <w:szCs w:val="20"/>
              </w:rPr>
            </w:pPr>
            <w:r w:rsidRPr="00C71BF3">
              <w:rPr>
                <w:rFonts w:ascii="Arial" w:hAnsi="Arial" w:cs="Arial"/>
                <w:color w:val="000000"/>
                <w:sz w:val="16"/>
                <w:szCs w:val="16"/>
              </w:rPr>
              <w:t>Response to Petition for Expungement or Reexamination Inquiry Letter</w:t>
            </w:r>
          </w:p>
        </w:tc>
        <w:tc>
          <w:tcPr>
            <w:tcW w:w="1170" w:type="dxa"/>
            <w:vAlign w:val="center"/>
          </w:tcPr>
          <w:p w:rsidR="00DD3192" w:rsidRPr="00C5290A" w:rsidP="00DD3192" w14:paraId="6F59A0AF" w14:textId="0FA5A559">
            <w:pPr>
              <w:widowControl/>
              <w:autoSpaceDE/>
              <w:autoSpaceDN/>
              <w:adjustRightInd/>
              <w:jc w:val="right"/>
              <w:rPr>
                <w:rFonts w:ascii="Arial" w:hAnsi="Arial"/>
                <w:sz w:val="16"/>
                <w:szCs w:val="20"/>
              </w:rPr>
            </w:pPr>
            <w:r>
              <w:rPr>
                <w:rFonts w:ascii="Arial" w:hAnsi="Arial"/>
                <w:sz w:val="16"/>
                <w:szCs w:val="20"/>
              </w:rPr>
              <w:t>40</w:t>
            </w:r>
          </w:p>
        </w:tc>
        <w:tc>
          <w:tcPr>
            <w:tcW w:w="1125" w:type="dxa"/>
            <w:vAlign w:val="center"/>
          </w:tcPr>
          <w:p w:rsidR="00DD3192" w:rsidP="00DD3192" w14:paraId="60FE17A6" w14:textId="77777777">
            <w:pPr>
              <w:widowControl/>
              <w:autoSpaceDE/>
              <w:autoSpaceDN/>
              <w:adjustRightInd/>
              <w:jc w:val="right"/>
              <w:rPr>
                <w:rFonts w:ascii="Arial" w:hAnsi="Arial"/>
                <w:sz w:val="16"/>
                <w:szCs w:val="20"/>
              </w:rPr>
            </w:pPr>
            <w:r>
              <w:rPr>
                <w:rFonts w:ascii="Arial" w:hAnsi="Arial"/>
                <w:sz w:val="16"/>
                <w:szCs w:val="20"/>
              </w:rPr>
              <w:t>0.50</w:t>
            </w:r>
          </w:p>
          <w:p w:rsidR="00DD3192" w:rsidRPr="00C5290A" w:rsidP="00DD3192" w14:paraId="5C76410C" w14:textId="0EDE257B">
            <w:pPr>
              <w:widowControl/>
              <w:autoSpaceDE/>
              <w:autoSpaceDN/>
              <w:adjustRightInd/>
              <w:jc w:val="right"/>
              <w:rPr>
                <w:rFonts w:ascii="Arial" w:hAnsi="Arial"/>
                <w:sz w:val="16"/>
                <w:szCs w:val="20"/>
              </w:rPr>
            </w:pPr>
            <w:r>
              <w:rPr>
                <w:rFonts w:ascii="Arial" w:hAnsi="Arial"/>
                <w:sz w:val="16"/>
                <w:szCs w:val="20"/>
              </w:rPr>
              <w:t>(30 minutes)</w:t>
            </w:r>
          </w:p>
        </w:tc>
        <w:tc>
          <w:tcPr>
            <w:tcW w:w="1080" w:type="dxa"/>
            <w:vAlign w:val="center"/>
          </w:tcPr>
          <w:p w:rsidR="00DD3192" w:rsidRPr="00C5290A" w:rsidP="00DD3192" w14:paraId="3FAA63B8" w14:textId="2A2F71F7">
            <w:pPr>
              <w:widowControl/>
              <w:autoSpaceDE/>
              <w:autoSpaceDN/>
              <w:adjustRightInd/>
              <w:jc w:val="right"/>
              <w:rPr>
                <w:rFonts w:ascii="Arial" w:hAnsi="Arial"/>
                <w:sz w:val="16"/>
                <w:szCs w:val="20"/>
              </w:rPr>
            </w:pPr>
            <w:r>
              <w:rPr>
                <w:rFonts w:ascii="Arial" w:hAnsi="Arial"/>
                <w:sz w:val="16"/>
                <w:szCs w:val="20"/>
              </w:rPr>
              <w:t>20</w:t>
            </w:r>
          </w:p>
        </w:tc>
        <w:tc>
          <w:tcPr>
            <w:tcW w:w="1080" w:type="dxa"/>
            <w:vAlign w:val="center"/>
          </w:tcPr>
          <w:p w:rsidR="00DD3192" w:rsidRPr="00C5290A" w:rsidP="00DD3192" w14:paraId="06C05513" w14:textId="012FA2AF">
            <w:pPr>
              <w:widowControl/>
              <w:autoSpaceDE/>
              <w:autoSpaceDN/>
              <w:adjustRightInd/>
              <w:jc w:val="right"/>
              <w:rPr>
                <w:rFonts w:ascii="Arial" w:hAnsi="Arial"/>
                <w:sz w:val="16"/>
                <w:szCs w:val="20"/>
              </w:rPr>
            </w:pPr>
            <w:r>
              <w:rPr>
                <w:rFonts w:ascii="Arial" w:hAnsi="Arial"/>
                <w:sz w:val="16"/>
                <w:szCs w:val="20"/>
              </w:rPr>
              <w:t>$107.08</w:t>
            </w:r>
          </w:p>
        </w:tc>
        <w:tc>
          <w:tcPr>
            <w:tcW w:w="1260" w:type="dxa"/>
            <w:vAlign w:val="center"/>
          </w:tcPr>
          <w:p w:rsidR="00DD3192" w:rsidRPr="00C5290A" w:rsidP="00DD3192" w14:paraId="1B8C7B78" w14:textId="4A9679A8">
            <w:pPr>
              <w:widowControl/>
              <w:autoSpaceDE/>
              <w:autoSpaceDN/>
              <w:adjustRightInd/>
              <w:jc w:val="right"/>
              <w:rPr>
                <w:rFonts w:ascii="Arial" w:hAnsi="Arial"/>
                <w:sz w:val="16"/>
                <w:szCs w:val="20"/>
              </w:rPr>
            </w:pPr>
            <w:r w:rsidRPr="003A1B90">
              <w:rPr>
                <w:rFonts w:ascii="Arial" w:hAnsi="Arial"/>
                <w:sz w:val="16"/>
                <w:szCs w:val="20"/>
              </w:rPr>
              <w:t>$</w:t>
            </w:r>
            <w:r>
              <w:rPr>
                <w:rFonts w:ascii="Arial" w:hAnsi="Arial"/>
                <w:sz w:val="16"/>
                <w:szCs w:val="20"/>
              </w:rPr>
              <w:t>2,156</w:t>
            </w:r>
          </w:p>
        </w:tc>
      </w:tr>
      <w:tr w14:paraId="638E4730" w14:textId="77777777" w:rsidTr="00C71BF3">
        <w:tblPrEx>
          <w:tblW w:w="9202" w:type="dxa"/>
          <w:tblInd w:w="108" w:type="dxa"/>
          <w:tblLayout w:type="fixed"/>
          <w:tblLook w:val="0000"/>
        </w:tblPrEx>
        <w:trPr>
          <w:cantSplit/>
          <w:trHeight w:val="377"/>
        </w:trPr>
        <w:tc>
          <w:tcPr>
            <w:tcW w:w="607" w:type="dxa"/>
            <w:vAlign w:val="center"/>
          </w:tcPr>
          <w:p w:rsidR="00707AED" w:rsidRPr="00C5290A" w:rsidP="00707AED" w14:paraId="16308BC6" w14:textId="77777777">
            <w:pPr>
              <w:widowControl/>
              <w:autoSpaceDE/>
              <w:autoSpaceDN/>
              <w:adjustRightInd/>
              <w:rPr>
                <w:rFonts w:ascii="Arial" w:hAnsi="Arial"/>
                <w:b/>
                <w:sz w:val="16"/>
                <w:szCs w:val="20"/>
              </w:rPr>
            </w:pPr>
          </w:p>
          <w:p w:rsidR="00707AED" w:rsidRPr="00C5290A" w:rsidP="00707AED" w14:paraId="5F6EF8A1" w14:textId="77777777">
            <w:pPr>
              <w:widowControl/>
              <w:autoSpaceDE/>
              <w:autoSpaceDN/>
              <w:adjustRightInd/>
              <w:rPr>
                <w:rFonts w:ascii="Arial" w:hAnsi="Arial"/>
                <w:b/>
                <w:sz w:val="16"/>
                <w:szCs w:val="20"/>
              </w:rPr>
            </w:pPr>
          </w:p>
        </w:tc>
        <w:tc>
          <w:tcPr>
            <w:tcW w:w="2880" w:type="dxa"/>
            <w:vAlign w:val="center"/>
          </w:tcPr>
          <w:p w:rsidR="00707AED" w:rsidRPr="00C5290A" w:rsidP="00C71BF3" w14:paraId="3F452030" w14:textId="461F044D">
            <w:pPr>
              <w:keepNext/>
              <w:widowControl/>
              <w:autoSpaceDE/>
              <w:autoSpaceDN/>
              <w:adjustRightInd/>
              <w:outlineLvl w:val="8"/>
              <w:rPr>
                <w:rFonts w:ascii="Arial" w:hAnsi="Arial"/>
                <w:b/>
                <w:sz w:val="16"/>
                <w:szCs w:val="20"/>
              </w:rPr>
            </w:pPr>
            <w:r w:rsidRPr="00C5290A">
              <w:rPr>
                <w:rFonts w:ascii="Arial" w:hAnsi="Arial"/>
                <w:b/>
                <w:sz w:val="16"/>
                <w:szCs w:val="20"/>
              </w:rPr>
              <w:t>T</w:t>
            </w:r>
            <w:r w:rsidR="00DA5BF2">
              <w:rPr>
                <w:rFonts w:ascii="Arial" w:hAnsi="Arial"/>
                <w:b/>
                <w:sz w:val="16"/>
                <w:szCs w:val="20"/>
              </w:rPr>
              <w:t>otals</w:t>
            </w:r>
          </w:p>
        </w:tc>
        <w:tc>
          <w:tcPr>
            <w:tcW w:w="1170" w:type="dxa"/>
            <w:vAlign w:val="center"/>
          </w:tcPr>
          <w:p w:rsidR="00707AED" w:rsidRPr="00C5290A" w:rsidP="00C71BF3" w14:paraId="25CEC1E6" w14:textId="0BFD954B">
            <w:pPr>
              <w:widowControl/>
              <w:autoSpaceDE/>
              <w:autoSpaceDN/>
              <w:adjustRightInd/>
              <w:jc w:val="right"/>
              <w:rPr>
                <w:rFonts w:ascii="Arial" w:hAnsi="Arial"/>
                <w:b/>
                <w:sz w:val="16"/>
                <w:szCs w:val="20"/>
              </w:rPr>
            </w:pPr>
            <w:r>
              <w:rPr>
                <w:rFonts w:ascii="Arial" w:hAnsi="Arial"/>
                <w:b/>
                <w:sz w:val="16"/>
                <w:szCs w:val="20"/>
              </w:rPr>
              <w:t>5,813</w:t>
            </w:r>
          </w:p>
        </w:tc>
        <w:tc>
          <w:tcPr>
            <w:tcW w:w="1125" w:type="dxa"/>
            <w:vAlign w:val="center"/>
          </w:tcPr>
          <w:p w:rsidR="00707AED" w:rsidRPr="00C5290A" w:rsidP="00C71BF3" w14:paraId="59F0BA43" w14:textId="2DC1512B">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080" w:type="dxa"/>
            <w:vAlign w:val="center"/>
          </w:tcPr>
          <w:p w:rsidR="00707AED" w:rsidRPr="00C5290A" w:rsidP="00C71BF3" w14:paraId="763A2CC0" w14:textId="1A5518EB">
            <w:pPr>
              <w:widowControl/>
              <w:autoSpaceDE/>
              <w:autoSpaceDN/>
              <w:adjustRightInd/>
              <w:jc w:val="right"/>
              <w:rPr>
                <w:rFonts w:ascii="Arial" w:hAnsi="Arial"/>
                <w:b/>
                <w:sz w:val="16"/>
                <w:szCs w:val="20"/>
              </w:rPr>
            </w:pPr>
            <w:r>
              <w:rPr>
                <w:rFonts w:ascii="Arial" w:hAnsi="Arial"/>
                <w:b/>
                <w:sz w:val="16"/>
                <w:szCs w:val="20"/>
              </w:rPr>
              <w:t>6,214</w:t>
            </w:r>
          </w:p>
        </w:tc>
        <w:tc>
          <w:tcPr>
            <w:tcW w:w="1080" w:type="dxa"/>
            <w:vAlign w:val="center"/>
          </w:tcPr>
          <w:p w:rsidR="00707AED" w:rsidRPr="00C5290A" w:rsidP="00C71BF3" w14:paraId="30D3B48B" w14:textId="5A2A6C12">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260" w:type="dxa"/>
            <w:vAlign w:val="center"/>
          </w:tcPr>
          <w:p w:rsidR="00707AED" w:rsidRPr="00C5290A" w:rsidP="00C71BF3" w14:paraId="44C20D8A" w14:textId="4E94F106">
            <w:pPr>
              <w:widowControl/>
              <w:autoSpaceDE/>
              <w:autoSpaceDN/>
              <w:adjustRightInd/>
              <w:jc w:val="right"/>
              <w:rPr>
                <w:rFonts w:ascii="Arial" w:hAnsi="Arial"/>
                <w:b/>
                <w:sz w:val="16"/>
                <w:szCs w:val="20"/>
              </w:rPr>
            </w:pPr>
            <w:r>
              <w:rPr>
                <w:rFonts w:ascii="Arial" w:hAnsi="Arial"/>
                <w:b/>
                <w:sz w:val="16"/>
                <w:szCs w:val="20"/>
              </w:rPr>
              <w:t>$648,40</w:t>
            </w:r>
            <w:r w:rsidR="00496074">
              <w:rPr>
                <w:rFonts w:ascii="Arial" w:hAnsi="Arial"/>
                <w:b/>
                <w:sz w:val="16"/>
                <w:szCs w:val="20"/>
              </w:rPr>
              <w:t>5</w:t>
            </w:r>
          </w:p>
        </w:tc>
      </w:tr>
      <w:bookmarkEnd w:id="5"/>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F2336C" w:rsidP="00F2336C" w14:paraId="2D3E549F" w14:textId="23D4E568">
      <w:pPr>
        <w:pStyle w:val="ListParagraph"/>
        <w:widowControl/>
        <w:numPr>
          <w:ilvl w:val="0"/>
          <w:numId w:val="15"/>
        </w:numPr>
        <w:tabs>
          <w:tab w:val="left" w:pos="-984"/>
          <w:tab w:val="left" w:pos="-720"/>
          <w:tab w:val="left" w:pos="720"/>
        </w:tabs>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567B74" w:rsidRPr="0056760B" w:rsidP="00636EDA" w14:paraId="70A29635" w14:textId="77777777">
      <w:pPr>
        <w:widowControl/>
        <w:tabs>
          <w:tab w:val="left" w:pos="-984"/>
          <w:tab w:val="left" w:pos="-720"/>
          <w:tab w:val="left" w:pos="720"/>
        </w:tabs>
        <w:jc w:val="both"/>
        <w:rPr>
          <w:rFonts w:ascii="Arial" w:hAnsi="Arial" w:cs="Arial"/>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9830B7">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27CC" w:rsidP="00CE318A" w14:paraId="7951644D"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4281C752" w14:textId="53C82FAE">
            <w:pPr>
              <w:spacing w:line="225" w:lineRule="atLeast"/>
              <w:rPr>
                <w:rFonts w:ascii="Arial" w:hAnsi="Arial" w:cs="Arial"/>
                <w:sz w:val="17"/>
                <w:szCs w:val="17"/>
              </w:rPr>
            </w:pPr>
            <w:r>
              <w:rPr>
                <w:rFonts w:ascii="Arial" w:hAnsi="Arial" w:cs="Arial"/>
                <w:sz w:val="17"/>
                <w:szCs w:val="17"/>
              </w:rPr>
              <w:t>5,813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07C87D9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3187CE4C" w14:textId="47C86445">
            <w:pPr>
              <w:spacing w:line="225" w:lineRule="atLeast"/>
              <w:rPr>
                <w:rFonts w:ascii="Arial" w:hAnsi="Arial" w:cs="Arial"/>
                <w:sz w:val="17"/>
                <w:szCs w:val="17"/>
              </w:rPr>
            </w:pPr>
            <w:r>
              <w:rPr>
                <w:rFonts w:ascii="Arial" w:hAnsi="Arial" w:cs="Arial"/>
                <w:sz w:val="17"/>
                <w:szCs w:val="17"/>
              </w:rPr>
              <w:t>230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361D9E" w:rsidP="00CE318A" w14:paraId="4202006B" w14:textId="6DBB801C">
            <w:pPr>
              <w:spacing w:line="225" w:lineRule="atLeast"/>
              <w:rPr>
                <w:rFonts w:ascii="Arial" w:hAnsi="Arial" w:cs="Arial"/>
                <w:sz w:val="17"/>
                <w:szCs w:val="17"/>
              </w:rPr>
            </w:pPr>
            <w:r>
              <w:rPr>
                <w:rFonts w:ascii="Arial" w:hAnsi="Arial" w:cs="Arial"/>
                <w:sz w:val="17"/>
                <w:szCs w:val="17"/>
              </w:rPr>
              <w:t>-</w:t>
            </w:r>
            <w:r w:rsidR="007B2BA0">
              <w:rPr>
                <w:rFonts w:ascii="Arial" w:hAnsi="Arial" w:cs="Arial"/>
                <w:sz w:val="17"/>
                <w:szCs w:val="17"/>
              </w:rPr>
              <w:t>638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61D6D54C"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09C1A8F1" w14:textId="7F8DEB51">
            <w:pPr>
              <w:spacing w:line="225" w:lineRule="atLeast"/>
              <w:rPr>
                <w:rFonts w:ascii="Arial" w:hAnsi="Arial" w:cs="Arial"/>
                <w:sz w:val="17"/>
                <w:szCs w:val="17"/>
              </w:rPr>
            </w:pPr>
            <w:r>
              <w:rPr>
                <w:rFonts w:ascii="Arial" w:hAnsi="Arial" w:cs="Arial"/>
                <w:sz w:val="17"/>
                <w:szCs w:val="17"/>
              </w:rPr>
              <w:t>6,221</w:t>
            </w:r>
          </w:p>
        </w:tc>
      </w:tr>
      <w:tr w14:paraId="4ABA6DCA"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27CC" w:rsidP="00CE318A" w14:paraId="3623C4DC"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1544083D" w14:textId="41D9F928">
            <w:pPr>
              <w:spacing w:line="225" w:lineRule="atLeast"/>
              <w:rPr>
                <w:rFonts w:ascii="Arial" w:hAnsi="Arial" w:cs="Arial"/>
                <w:sz w:val="17"/>
                <w:szCs w:val="17"/>
              </w:rPr>
            </w:pPr>
            <w:r>
              <w:rPr>
                <w:rFonts w:ascii="Arial" w:hAnsi="Arial" w:cs="Arial"/>
                <w:sz w:val="17"/>
                <w:szCs w:val="17"/>
              </w:rPr>
              <w:t>7,893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6DFCB73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130EB060" w14:textId="4D2E923B">
            <w:pPr>
              <w:spacing w:line="225" w:lineRule="atLeast"/>
              <w:rPr>
                <w:rFonts w:ascii="Arial" w:hAnsi="Arial" w:cs="Arial"/>
                <w:sz w:val="17"/>
                <w:szCs w:val="17"/>
              </w:rPr>
            </w:pPr>
            <w:r>
              <w:rPr>
                <w:rFonts w:ascii="Arial" w:hAnsi="Arial" w:cs="Arial"/>
                <w:sz w:val="17"/>
                <w:szCs w:val="17"/>
              </w:rPr>
              <w:t>882</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361D9E" w:rsidP="00CE318A" w14:paraId="35910740" w14:textId="0EACB62E">
            <w:pPr>
              <w:spacing w:line="225" w:lineRule="atLeast"/>
              <w:rPr>
                <w:rFonts w:ascii="Arial" w:hAnsi="Arial" w:cs="Arial"/>
                <w:sz w:val="17"/>
                <w:szCs w:val="17"/>
              </w:rPr>
            </w:pPr>
            <w:r>
              <w:rPr>
                <w:rFonts w:ascii="Arial" w:hAnsi="Arial" w:cs="Arial"/>
                <w:sz w:val="17"/>
                <w:szCs w:val="17"/>
              </w:rPr>
              <w:t>58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17CFF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20D5F23A" w14:textId="6F5CB821">
            <w:pPr>
              <w:spacing w:line="225" w:lineRule="atLeast"/>
              <w:rPr>
                <w:rFonts w:ascii="Arial" w:hAnsi="Arial" w:cs="Arial"/>
                <w:sz w:val="17"/>
                <w:szCs w:val="17"/>
              </w:rPr>
            </w:pPr>
            <w:r>
              <w:rPr>
                <w:rFonts w:ascii="Arial" w:hAnsi="Arial" w:cs="Arial"/>
                <w:sz w:val="17"/>
                <w:szCs w:val="17"/>
              </w:rPr>
              <w:t>6,953</w:t>
            </w:r>
          </w:p>
        </w:tc>
      </w:tr>
      <w:tr w14:paraId="224721FB"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1811" w:rsidP="00CE318A" w14:paraId="6D12CC9A" w14:textId="0ECD21A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1811" w:rsidP="00CE318A" w14:paraId="05401135" w14:textId="547538D6">
            <w:pPr>
              <w:spacing w:line="225" w:lineRule="atLeast"/>
              <w:rPr>
                <w:rFonts w:ascii="Arial" w:hAnsi="Arial" w:cs="Arial"/>
                <w:sz w:val="17"/>
                <w:szCs w:val="17"/>
              </w:rPr>
            </w:pPr>
            <w:r>
              <w:rPr>
                <w:rFonts w:ascii="Arial" w:hAnsi="Arial" w:cs="Arial"/>
                <w:sz w:val="17"/>
                <w:szCs w:val="17"/>
              </w:rPr>
              <w:t>313,2</w:t>
            </w:r>
            <w:r w:rsidR="0014651C">
              <w:rPr>
                <w:rFonts w:ascii="Arial" w:hAnsi="Arial" w:cs="Arial"/>
                <w:sz w:val="17"/>
                <w:szCs w:val="17"/>
              </w:rPr>
              <w:t>60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1811" w:rsidP="00CE318A" w14:paraId="05E0C90B" w14:textId="0DC0B296">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8E1811" w:rsidP="00CE318A" w14:paraId="1B8D539C" w14:textId="12D5C6E6">
            <w:pPr>
              <w:spacing w:line="225" w:lineRule="atLeast"/>
              <w:rPr>
                <w:rFonts w:ascii="Arial" w:hAnsi="Arial" w:cs="Arial"/>
                <w:sz w:val="17"/>
                <w:szCs w:val="17"/>
              </w:rPr>
            </w:pPr>
            <w:r>
              <w:rPr>
                <w:rFonts w:ascii="Arial" w:hAnsi="Arial" w:cs="Arial"/>
                <w:sz w:val="17"/>
                <w:szCs w:val="17"/>
              </w:rPr>
              <w:t>76,000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361D9E" w:rsidP="00CE318A" w14:paraId="17CD4C62" w14:textId="5448462E">
            <w:pPr>
              <w:spacing w:line="225" w:lineRule="atLeast"/>
              <w:rPr>
                <w:rFonts w:ascii="Arial" w:hAnsi="Arial" w:cs="Arial"/>
                <w:sz w:val="17"/>
                <w:szCs w:val="17"/>
              </w:rPr>
            </w:pPr>
            <w:r>
              <w:rPr>
                <w:rFonts w:ascii="Arial" w:hAnsi="Arial" w:cs="Arial"/>
                <w:sz w:val="17"/>
                <w:szCs w:val="17"/>
              </w:rPr>
              <w:t>-</w:t>
            </w:r>
            <w:r w:rsidR="007B2BA0">
              <w:rPr>
                <w:rFonts w:ascii="Arial" w:hAnsi="Arial" w:cs="Arial"/>
                <w:sz w:val="17"/>
                <w:szCs w:val="17"/>
              </w:rPr>
              <w:t>156,615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39F814BB"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E318A" w:rsidRPr="00216B80" w:rsidP="00CE318A" w14:paraId="7D402E8F" w14:textId="46773F0F">
            <w:pPr>
              <w:spacing w:line="225" w:lineRule="atLeast"/>
              <w:rPr>
                <w:rFonts w:ascii="Arial" w:hAnsi="Arial" w:cs="Arial"/>
                <w:sz w:val="17"/>
                <w:szCs w:val="17"/>
              </w:rPr>
            </w:pPr>
            <w:r>
              <w:rPr>
                <w:rFonts w:ascii="Arial" w:hAnsi="Arial" w:cs="Arial"/>
                <w:sz w:val="17"/>
                <w:szCs w:val="17"/>
              </w:rPr>
              <w:t>393,875</w:t>
            </w:r>
          </w:p>
        </w:tc>
      </w:tr>
    </w:tbl>
    <w:p w:rsidR="00636EDA" w:rsidP="00636EDA" w14:paraId="79D4A1BF" w14:textId="77777777">
      <w:pPr>
        <w:widowControl/>
        <w:tabs>
          <w:tab w:val="left" w:pos="-984"/>
          <w:tab w:val="left" w:pos="-720"/>
          <w:tab w:val="left" w:pos="720"/>
        </w:tabs>
        <w:jc w:val="both"/>
        <w:rPr>
          <w:rFonts w:ascii="Arial" w:hAnsi="Arial" w:cs="Arial"/>
          <w:color w:val="0000FF"/>
        </w:rPr>
      </w:pPr>
    </w:p>
    <w:p w:rsidR="00240A35" w:rsidP="00240A35" w14:paraId="3F990BE4" w14:textId="73B927C0">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 xml:space="preserve">Change in </w:t>
      </w:r>
      <w:r w:rsidR="001F0D90">
        <w:rPr>
          <w:rFonts w:ascii="Arial" w:hAnsi="Arial" w:cs="Arial"/>
          <w:u w:val="single"/>
        </w:rPr>
        <w:t>Responses</w:t>
      </w:r>
      <w:r w:rsidR="001F0D90">
        <w:rPr>
          <w:rFonts w:ascii="Arial" w:hAnsi="Arial" w:cs="Arial"/>
          <w:u w:val="single"/>
        </w:rPr>
        <w:t xml:space="preserve"> </w:t>
      </w:r>
      <w:r>
        <w:rPr>
          <w:rFonts w:ascii="Arial" w:hAnsi="Arial" w:cs="Arial"/>
          <w:u w:val="single"/>
        </w:rPr>
        <w:t>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2541A2C9">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total number of </w:t>
      </w:r>
      <w:r w:rsidR="001F0D90">
        <w:rPr>
          <w:rFonts w:ascii="Arial" w:hAnsi="Arial" w:cs="Arial"/>
        </w:rPr>
        <w:t>responses</w:t>
      </w:r>
      <w:r w:rsidR="001F0D90">
        <w:rPr>
          <w:rFonts w:ascii="Arial" w:hAnsi="Arial" w:cs="Arial"/>
        </w:rPr>
        <w:t xml:space="preserve"> </w:t>
      </w:r>
      <w:r>
        <w:rPr>
          <w:rFonts w:ascii="Arial" w:hAnsi="Arial" w:cs="Arial"/>
        </w:rPr>
        <w:t xml:space="preserve">has </w:t>
      </w:r>
      <w:r w:rsidR="00CE318A">
        <w:rPr>
          <w:rFonts w:ascii="Arial" w:hAnsi="Arial" w:cs="Arial"/>
        </w:rPr>
        <w:t xml:space="preserve">decreased by </w:t>
      </w:r>
      <w:r w:rsidR="007B2BA0">
        <w:rPr>
          <w:rFonts w:ascii="Arial" w:hAnsi="Arial" w:cs="Arial"/>
        </w:rPr>
        <w:t xml:space="preserve">638 </w:t>
      </w:r>
      <w:r>
        <w:rPr>
          <w:rFonts w:ascii="Arial" w:hAnsi="Arial" w:cs="Arial"/>
        </w:rPr>
        <w:t xml:space="preserve">due to estimated fluctuations in the number of </w:t>
      </w:r>
      <w:r w:rsidR="001F0D90">
        <w:rPr>
          <w:rFonts w:ascii="Arial" w:hAnsi="Arial" w:cs="Arial"/>
        </w:rPr>
        <w:t>respondents</w:t>
      </w:r>
      <w:r>
        <w:rPr>
          <w:rFonts w:ascii="Arial" w:hAnsi="Arial" w:cs="Arial"/>
        </w:rPr>
        <w:t xml:space="preserve">/submissions in this information collection. </w:t>
      </w:r>
      <w:r w:rsidR="00CE318A">
        <w:rPr>
          <w:rFonts w:ascii="Arial" w:hAnsi="Arial" w:cs="Arial"/>
        </w:rPr>
        <w:t>Despite this</w:t>
      </w:r>
      <w:r>
        <w:rPr>
          <w:rFonts w:ascii="Arial" w:hAnsi="Arial" w:cs="Arial"/>
        </w:rPr>
        <w:t xml:space="preserve"> </w:t>
      </w:r>
      <w:r w:rsidR="00CE318A">
        <w:rPr>
          <w:rFonts w:ascii="Arial" w:hAnsi="Arial" w:cs="Arial"/>
        </w:rPr>
        <w:t>decrease</w:t>
      </w:r>
      <w:r>
        <w:rPr>
          <w:rFonts w:ascii="Arial" w:hAnsi="Arial" w:cs="Arial"/>
        </w:rPr>
        <w:t xml:space="preserve"> in the number of responses</w:t>
      </w:r>
      <w:r w:rsidR="00CE318A">
        <w:rPr>
          <w:rFonts w:ascii="Arial" w:hAnsi="Arial" w:cs="Arial"/>
        </w:rPr>
        <w:t>, there is</w:t>
      </w:r>
      <w:r>
        <w:rPr>
          <w:rFonts w:ascii="Arial" w:hAnsi="Arial" w:cs="Arial"/>
        </w:rPr>
        <w:t xml:space="preserve"> a</w:t>
      </w:r>
      <w:r w:rsidR="00CE318A">
        <w:rPr>
          <w:rFonts w:ascii="Arial" w:hAnsi="Arial" w:cs="Arial"/>
        </w:rPr>
        <w:t xml:space="preserve">n </w:t>
      </w:r>
      <w:r w:rsidR="00CA3252">
        <w:rPr>
          <w:rFonts w:ascii="Arial" w:hAnsi="Arial" w:cs="Arial"/>
        </w:rPr>
        <w:t>increase</w:t>
      </w:r>
      <w:r>
        <w:rPr>
          <w:rFonts w:ascii="Arial" w:hAnsi="Arial" w:cs="Arial"/>
        </w:rPr>
        <w:t xml:space="preserve"> of </w:t>
      </w:r>
      <w:r w:rsidR="007B2BA0">
        <w:rPr>
          <w:rFonts w:ascii="Arial" w:hAnsi="Arial" w:cs="Arial"/>
        </w:rPr>
        <w:t xml:space="preserve">58 </w:t>
      </w:r>
      <w:r>
        <w:rPr>
          <w:rFonts w:ascii="Arial" w:hAnsi="Arial" w:cs="Arial"/>
        </w:rPr>
        <w:t xml:space="preserve">hours in the annual time burden estimates.  </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0B9E525C">
      <w:pPr>
        <w:rPr>
          <w:rFonts w:ascii="Arial" w:hAnsi="Arial" w:cs="Arial"/>
          <w:sz w:val="32"/>
          <w:u w:val="single"/>
        </w:rPr>
      </w:pPr>
      <w:r w:rsidRPr="00980E8E">
        <w:rPr>
          <w:rFonts w:ascii="Arial" w:hAnsi="Arial" w:cs="Arial"/>
          <w:u w:val="single"/>
        </w:rPr>
        <w:t>Changes in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3EC84313">
      <w:pPr>
        <w:widowControl/>
        <w:tabs>
          <w:tab w:val="left" w:pos="-1152"/>
        </w:tabs>
        <w:jc w:val="both"/>
        <w:rPr>
          <w:rFonts w:ascii="Arial" w:hAnsi="Arial" w:cs="Arial"/>
        </w:rPr>
      </w:pPr>
      <w:r>
        <w:rPr>
          <w:rFonts w:ascii="Arial" w:hAnsi="Arial" w:cs="Arial"/>
        </w:rPr>
        <w:t>For this renewal, the USPTO estimates that the total annual (non-hour) costs will decrease by $</w:t>
      </w:r>
      <w:r w:rsidR="007B2BA0">
        <w:rPr>
          <w:rFonts w:ascii="Arial" w:hAnsi="Arial" w:cs="Arial"/>
        </w:rPr>
        <w:t>156,615</w:t>
      </w:r>
      <w:r>
        <w:rPr>
          <w:rFonts w:ascii="Arial" w:hAnsi="Arial" w:cs="Arial"/>
        </w:rPr>
        <w:t xml:space="preserve"> from the previous approval.  This </w:t>
      </w:r>
      <w:r w:rsidR="00CA3252">
        <w:rPr>
          <w:rFonts w:ascii="Arial" w:hAnsi="Arial" w:cs="Arial"/>
        </w:rPr>
        <w:t>increase/</w:t>
      </w:r>
      <w:r>
        <w:rPr>
          <w:rFonts w:ascii="Arial" w:hAnsi="Arial" w:cs="Arial"/>
        </w:rPr>
        <w:t xml:space="preserve">decrease is due to estimated fluctuations in submissions for items that require a fee.  </w:t>
      </w:r>
    </w:p>
    <w:p w:rsidR="00240A35" w:rsidP="00240A35" w14:paraId="1A347948" w14:textId="77777777">
      <w:pPr>
        <w:pStyle w:val="NoSpacing"/>
        <w:jc w:val="both"/>
        <w:rPr>
          <w:rFonts w:ascii="Arial" w:hAnsi="Arial" w:cs="Arial"/>
          <w:sz w:val="24"/>
          <w:szCs w:val="24"/>
        </w:rPr>
      </w:pPr>
    </w:p>
    <w:p w:rsidR="00240A35" w:rsidP="00240A35" w14:paraId="6A1D7913" w14:textId="6A20ED6D">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 xml:space="preserve">Change in </w:t>
      </w:r>
      <w:r w:rsidR="001F0D90">
        <w:rPr>
          <w:rFonts w:ascii="Arial" w:hAnsi="Arial" w:cs="Arial"/>
          <w:u w:val="single"/>
        </w:rPr>
        <w:t>Responses</w:t>
      </w:r>
      <w:r w:rsidR="00537757">
        <w:rPr>
          <w:rFonts w:ascii="Arial" w:hAnsi="Arial" w:cs="Arial"/>
          <w:u w:val="single"/>
        </w:rPr>
        <w:t>,</w:t>
      </w:r>
      <w:r>
        <w:rPr>
          <w:rFonts w:ascii="Arial" w:hAnsi="Arial" w:cs="Arial"/>
          <w:u w:val="single"/>
        </w:rPr>
        <w:t xml:space="preserve"> Hourly Burden</w:t>
      </w:r>
      <w:r w:rsidR="00537757">
        <w:rPr>
          <w:rFonts w:ascii="Arial" w:hAnsi="Arial" w:cs="Arial"/>
          <w:u w:val="single"/>
        </w:rPr>
        <w:t>, and (Non-hour) Costs</w:t>
      </w:r>
      <w:r>
        <w:rPr>
          <w:rFonts w:ascii="Arial" w:hAnsi="Arial" w:cs="Arial"/>
          <w:u w:val="single"/>
        </w:rPr>
        <w:t xml:space="preserve"> due to </w:t>
      </w:r>
      <w:r w:rsidR="007B2BA0">
        <w:rPr>
          <w:rFonts w:ascii="Arial" w:hAnsi="Arial" w:cs="Arial"/>
          <w:u w:val="single"/>
        </w:rPr>
        <w:t xml:space="preserve">Agency </w:t>
      </w:r>
      <w:r w:rsidR="0082017F">
        <w:rPr>
          <w:rFonts w:ascii="Arial" w:hAnsi="Arial" w:cs="Arial"/>
          <w:u w:val="single"/>
        </w:rPr>
        <w:t>Discretion</w:t>
      </w:r>
    </w:p>
    <w:p w:rsidR="00240A35" w:rsidP="00240A35" w14:paraId="07BAB768" w14:textId="77777777">
      <w:pPr>
        <w:pStyle w:val="NoSpacing"/>
        <w:jc w:val="both"/>
        <w:rPr>
          <w:rFonts w:ascii="Arial" w:hAnsi="Arial" w:cs="Arial"/>
          <w:sz w:val="24"/>
          <w:szCs w:val="24"/>
        </w:rPr>
      </w:pPr>
    </w:p>
    <w:p w:rsidR="00240A35" w:rsidP="00240A35" w14:paraId="211ABAAB" w14:textId="3D8FB3EF">
      <w:pPr>
        <w:pStyle w:val="NoSpacing"/>
        <w:jc w:val="both"/>
        <w:rPr>
          <w:rFonts w:ascii="Arial" w:hAnsi="Arial" w:cs="Arial"/>
          <w:sz w:val="24"/>
        </w:rPr>
      </w:pPr>
      <w:r>
        <w:rPr>
          <w:rFonts w:ascii="Arial" w:hAnsi="Arial" w:cs="Arial"/>
          <w:sz w:val="24"/>
        </w:rPr>
        <w:t xml:space="preserve">This renewal request </w:t>
      </w:r>
      <w:r w:rsidR="00CA3252">
        <w:rPr>
          <w:rFonts w:ascii="Arial" w:hAnsi="Arial" w:cs="Arial"/>
          <w:sz w:val="24"/>
        </w:rPr>
        <w:t xml:space="preserve">incorporates </w:t>
      </w:r>
      <w:r w:rsidR="0082017F">
        <w:rPr>
          <w:rFonts w:ascii="Arial" w:hAnsi="Arial" w:cs="Arial"/>
          <w:sz w:val="24"/>
        </w:rPr>
        <w:t>some</w:t>
      </w:r>
      <w:r w:rsidR="0082017F">
        <w:rPr>
          <w:rFonts w:ascii="Arial" w:hAnsi="Arial" w:cs="Arial"/>
          <w:sz w:val="24"/>
        </w:rPr>
        <w:t xml:space="preserve"> </w:t>
      </w:r>
      <w:r w:rsidR="005D0C4C">
        <w:rPr>
          <w:rFonts w:ascii="Arial" w:hAnsi="Arial" w:cs="Arial"/>
          <w:sz w:val="24"/>
        </w:rPr>
        <w:t>items currently</w:t>
      </w:r>
      <w:r w:rsidR="00CA3252">
        <w:rPr>
          <w:rFonts w:ascii="Arial" w:hAnsi="Arial" w:cs="Arial"/>
          <w:sz w:val="24"/>
        </w:rPr>
        <w:t xml:space="preserve"> included in information collection 0651-0086 (Changes to Implement Provisions of the Trademark Modernization Act of 2020). </w:t>
      </w:r>
      <w:r w:rsidR="0082017F">
        <w:rPr>
          <w:rFonts w:ascii="Arial" w:hAnsi="Arial" w:cs="Arial"/>
          <w:sz w:val="24"/>
        </w:rPr>
        <w:t xml:space="preserve"> Some of these items also have burden estimates located in this information collection.  This </w:t>
      </w:r>
      <w:r w:rsidR="00DD1E52">
        <w:rPr>
          <w:rFonts w:ascii="Arial" w:hAnsi="Arial" w:cs="Arial"/>
          <w:sz w:val="24"/>
        </w:rPr>
        <w:t xml:space="preserve">move </w:t>
      </w:r>
      <w:r w:rsidR="0082017F">
        <w:rPr>
          <w:rFonts w:ascii="Arial" w:hAnsi="Arial" w:cs="Arial"/>
          <w:sz w:val="24"/>
        </w:rPr>
        <w:t>act</w:t>
      </w:r>
      <w:r w:rsidR="00DD1E52">
        <w:rPr>
          <w:rFonts w:ascii="Arial" w:hAnsi="Arial" w:cs="Arial"/>
          <w:sz w:val="24"/>
        </w:rPr>
        <w:t>ion</w:t>
      </w:r>
      <w:r w:rsidR="0082017F">
        <w:rPr>
          <w:rFonts w:ascii="Arial" w:hAnsi="Arial" w:cs="Arial"/>
          <w:sz w:val="24"/>
        </w:rPr>
        <w:t xml:space="preserve"> allows for those items to be combined in </w:t>
      </w:r>
      <w:r w:rsidR="00DD1E52">
        <w:rPr>
          <w:rFonts w:ascii="Arial" w:hAnsi="Arial" w:cs="Arial"/>
          <w:sz w:val="24"/>
        </w:rPr>
        <w:t>information collection</w:t>
      </w:r>
      <w:r w:rsidR="0082017F">
        <w:rPr>
          <w:rFonts w:ascii="Arial" w:hAnsi="Arial" w:cs="Arial"/>
          <w:sz w:val="24"/>
        </w:rPr>
        <w:t xml:space="preserve">. </w:t>
      </w:r>
      <w:r w:rsidRPr="00DD1E52" w:rsidR="0082017F">
        <w:rPr>
          <w:rFonts w:ascii="Arial" w:hAnsi="Arial" w:cs="Arial"/>
          <w:sz w:val="24"/>
          <w:szCs w:val="24"/>
        </w:rPr>
        <w:t xml:space="preserve">Additionally, </w:t>
      </w:r>
      <w:r w:rsidRPr="00DD1E52" w:rsidR="00DD1E52">
        <w:rPr>
          <w:rFonts w:ascii="Arial" w:hAnsi="Arial" w:cs="Arial"/>
          <w:sz w:val="24"/>
          <w:szCs w:val="24"/>
        </w:rPr>
        <w:t xml:space="preserve">petitions for ex </w:t>
      </w:r>
      <w:r w:rsidRPr="00DD1E52" w:rsidR="00DD1E52">
        <w:rPr>
          <w:rFonts w:ascii="Arial" w:hAnsi="Arial" w:cs="Arial"/>
          <w:sz w:val="24"/>
          <w:szCs w:val="24"/>
        </w:rPr>
        <w:t>parte</w:t>
      </w:r>
      <w:r w:rsidRPr="00DD1E52" w:rsidR="00DD1E52">
        <w:rPr>
          <w:rFonts w:ascii="Arial" w:hAnsi="Arial" w:cs="Arial"/>
          <w:sz w:val="24"/>
          <w:szCs w:val="24"/>
        </w:rPr>
        <w:t xml:space="preserve"> expungement or reexamination</w:t>
      </w:r>
      <w:r w:rsidR="00DD1E52">
        <w:rPr>
          <w:rFonts w:ascii="Arial" w:hAnsi="Arial" w:cs="Arial"/>
          <w:sz w:val="24"/>
          <w:szCs w:val="24"/>
        </w:rPr>
        <w:t xml:space="preserve"> are similar to the items already within this information collection; moving them into this control number </w:t>
      </w:r>
      <w:r w:rsidR="00C73544">
        <w:rPr>
          <w:rFonts w:ascii="Arial" w:hAnsi="Arial" w:cs="Arial"/>
          <w:sz w:val="24"/>
          <w:szCs w:val="24"/>
        </w:rPr>
        <w:t>provides</w:t>
      </w:r>
      <w:r w:rsidR="00DD1E52">
        <w:rPr>
          <w:rFonts w:ascii="Arial" w:hAnsi="Arial" w:cs="Arial"/>
          <w:sz w:val="24"/>
          <w:szCs w:val="24"/>
        </w:rPr>
        <w:t xml:space="preserve"> a </w:t>
      </w:r>
      <w:r w:rsidR="00C73544">
        <w:rPr>
          <w:rFonts w:ascii="Arial" w:hAnsi="Arial" w:cs="Arial"/>
          <w:sz w:val="24"/>
          <w:szCs w:val="24"/>
        </w:rPr>
        <w:t xml:space="preserve">more </w:t>
      </w:r>
      <w:r w:rsidR="002C0688">
        <w:rPr>
          <w:rFonts w:ascii="Arial" w:hAnsi="Arial" w:cs="Arial"/>
          <w:sz w:val="24"/>
          <w:szCs w:val="24"/>
        </w:rPr>
        <w:t>complete</w:t>
      </w:r>
      <w:r w:rsidR="00DD1E52">
        <w:rPr>
          <w:rFonts w:ascii="Arial" w:hAnsi="Arial" w:cs="Arial"/>
          <w:sz w:val="24"/>
          <w:szCs w:val="24"/>
        </w:rPr>
        <w:t xml:space="preserve"> picture of trademarks petitions.  </w:t>
      </w:r>
      <w:r w:rsidR="007B2BA0">
        <w:rPr>
          <w:rFonts w:ascii="Arial" w:hAnsi="Arial" w:cs="Arial"/>
          <w:sz w:val="24"/>
          <w:szCs w:val="24"/>
        </w:rPr>
        <w:t xml:space="preserve">As a result of this </w:t>
      </w:r>
      <w:r w:rsidR="0082017F">
        <w:rPr>
          <w:rFonts w:ascii="Arial" w:hAnsi="Arial" w:cs="Arial"/>
          <w:sz w:val="24"/>
          <w:szCs w:val="24"/>
        </w:rPr>
        <w:t xml:space="preserve">addition, </w:t>
      </w:r>
      <w:r w:rsidR="007B2BA0">
        <w:rPr>
          <w:rFonts w:ascii="Arial" w:hAnsi="Arial" w:cs="Arial"/>
          <w:sz w:val="24"/>
          <w:szCs w:val="24"/>
        </w:rPr>
        <w:t>th</w:t>
      </w:r>
      <w:r w:rsidR="0082017F">
        <w:rPr>
          <w:rFonts w:ascii="Arial" w:hAnsi="Arial" w:cs="Arial"/>
          <w:sz w:val="24"/>
          <w:szCs w:val="24"/>
        </w:rPr>
        <w:t>e</w:t>
      </w:r>
      <w:r w:rsidR="007B2BA0">
        <w:rPr>
          <w:rFonts w:ascii="Arial" w:hAnsi="Arial" w:cs="Arial"/>
          <w:sz w:val="24"/>
          <w:szCs w:val="24"/>
        </w:rPr>
        <w:t xml:space="preserve"> information collection </w:t>
      </w:r>
      <w:r w:rsidR="0082017F">
        <w:rPr>
          <w:rFonts w:ascii="Arial" w:hAnsi="Arial" w:cs="Arial"/>
          <w:sz w:val="24"/>
          <w:szCs w:val="24"/>
        </w:rPr>
        <w:t>is increasing by</w:t>
      </w:r>
      <w:r w:rsidR="007B2BA0">
        <w:rPr>
          <w:rFonts w:ascii="Arial" w:hAnsi="Arial" w:cs="Arial"/>
          <w:sz w:val="24"/>
          <w:szCs w:val="24"/>
        </w:rPr>
        <w:t xml:space="preserve"> 230 </w:t>
      </w:r>
      <w:r w:rsidR="001F0D90">
        <w:rPr>
          <w:rFonts w:ascii="Arial" w:hAnsi="Arial" w:cs="Arial"/>
          <w:sz w:val="24"/>
          <w:szCs w:val="24"/>
        </w:rPr>
        <w:t>responses</w:t>
      </w:r>
      <w:r w:rsidR="007B2BA0">
        <w:rPr>
          <w:rFonts w:ascii="Arial" w:hAnsi="Arial" w:cs="Arial"/>
          <w:sz w:val="24"/>
          <w:szCs w:val="24"/>
        </w:rPr>
        <w:t>, 882</w:t>
      </w:r>
      <w:r w:rsidR="00EA471F">
        <w:rPr>
          <w:rFonts w:ascii="Arial" w:hAnsi="Arial" w:cs="Arial"/>
          <w:sz w:val="24"/>
          <w:szCs w:val="24"/>
        </w:rPr>
        <w:t xml:space="preserve"> burden</w:t>
      </w:r>
      <w:r w:rsidR="007B2BA0">
        <w:rPr>
          <w:rFonts w:ascii="Arial" w:hAnsi="Arial" w:cs="Arial"/>
          <w:sz w:val="24"/>
          <w:szCs w:val="24"/>
        </w:rPr>
        <w:t xml:space="preserve"> hours, and $76,000.</w:t>
      </w:r>
    </w:p>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F2336C" w14:paraId="7858C805" w14:textId="4F2D13E0">
      <w:pPr>
        <w:pStyle w:val="ListParagraph"/>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4054BF34">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F2336C" w14:paraId="093923B1" w14:textId="1213648F">
      <w:pPr>
        <w:pStyle w:val="ListParagraph"/>
        <w:keepNext/>
        <w:keepLines/>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636EDA" w:rsidP="00636EDA" w14:paraId="79D4A1E8" w14:textId="5C0195D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F2336C" w14:paraId="048AD12F" w14:textId="041B7D38">
      <w:pPr>
        <w:pStyle w:val="ListParagraph"/>
        <w:keepNext/>
        <w:widowControl/>
        <w:numPr>
          <w:ilvl w:val="0"/>
          <w:numId w:val="15"/>
        </w:numPr>
        <w:tabs>
          <w:tab w:val="left" w:pos="-984"/>
          <w:tab w:val="left" w:pos="-720"/>
          <w:tab w:val="left" w:pos="720"/>
        </w:tabs>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14:paraId="79D4A1FB" w14:textId="77777777">
    <w:pPr>
      <w:spacing w:line="240" w:lineRule="exact"/>
    </w:pPr>
  </w:p>
  <w:p w:rsidR="00FD4B78" w:rsidRPr="00C66733" w:rsidP="00436B01" w14:paraId="79D4A1FC" w14:textId="2741978A">
    <w:pPr>
      <w:framePr w:wrap="around" w:vAnchor="text" w:hAnchor="margin" w:xAlign="center" w:y="1"/>
      <w:jc w:val="center"/>
      <w:rPr>
        <w:rFonts w:ascii="Arial" w:hAnsi="Arial" w:cs="Arial"/>
        <w:sz w:val="20"/>
        <w:szCs w:val="20"/>
      </w:rPr>
    </w:pPr>
    <w:r w:rsidRPr="00C66733">
      <w:rPr>
        <w:rFonts w:ascii="Arial" w:hAnsi="Arial" w:cs="Arial"/>
        <w:sz w:val="20"/>
        <w:szCs w:val="20"/>
      </w:rPr>
      <w:fldChar w:fldCharType="begin"/>
    </w:r>
    <w:r w:rsidRPr="00C66733">
      <w:rPr>
        <w:rFonts w:ascii="Arial" w:hAnsi="Arial" w:cs="Arial"/>
        <w:sz w:val="20"/>
        <w:szCs w:val="20"/>
      </w:rPr>
      <w:instrText xml:space="preserve">PAGE </w:instrText>
    </w:r>
    <w:r w:rsidRPr="00C66733">
      <w:rPr>
        <w:rFonts w:ascii="Arial" w:hAnsi="Arial" w:cs="Arial"/>
        <w:sz w:val="20"/>
        <w:szCs w:val="20"/>
      </w:rPr>
      <w:fldChar w:fldCharType="separate"/>
    </w:r>
    <w:r w:rsidRPr="00C66733">
      <w:rPr>
        <w:rFonts w:ascii="Arial" w:hAnsi="Arial" w:cs="Arial"/>
        <w:noProof/>
        <w:sz w:val="20"/>
        <w:szCs w:val="20"/>
      </w:rPr>
      <w:t>15</w:t>
    </w:r>
    <w:r w:rsidRPr="00C66733">
      <w:rPr>
        <w:rFonts w:ascii="Arial" w:hAnsi="Arial" w:cs="Arial"/>
        <w:sz w:val="20"/>
        <w:szCs w:val="20"/>
      </w:rPr>
      <w:fldChar w:fldCharType="end"/>
    </w:r>
  </w:p>
  <w:p w:rsidR="00FD4B78"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591" w14:paraId="3B8D0B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0F82" w14:paraId="1A9F17FE" w14:textId="77777777">
      <w:r>
        <w:separator/>
      </w:r>
    </w:p>
  </w:footnote>
  <w:footnote w:type="continuationSeparator" w:id="1">
    <w:p w:rsidR="00320F82" w14:paraId="0ADAAD21" w14:textId="77777777">
      <w:r>
        <w:continuationSeparator/>
      </w:r>
    </w:p>
  </w:footnote>
  <w:footnote w:id="2">
    <w:p w:rsidR="00FD4B78" w:rsidRPr="000E2392" w:rsidP="000E2392" w14:paraId="2EFCB798" w14:textId="11B477B0">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EB4609" w:rsidR="006173CB">
          <w:rPr>
            <w:rStyle w:val="Hyperlink"/>
            <w:rFonts w:ascii="Arial" w:hAnsi="Arial" w:cs="Arial"/>
            <w:sz w:val="16"/>
          </w:rPr>
          <w:t>https://www.govinfo.gov/content/pkg/FR-2024-07-10/pdf/2024-15123.pdf</w:t>
        </w:r>
      </w:hyperlink>
      <w:r w:rsidR="006173CB">
        <w:rPr>
          <w:rFonts w:ascii="Arial" w:hAnsi="Arial" w:cs="Arial"/>
          <w:sz w:val="16"/>
        </w:rPr>
        <w:t>.</w:t>
      </w:r>
    </w:p>
  </w:footnote>
  <w:footnote w:id="3">
    <w:p w:rsidR="00FD4B78" w:rsidRPr="00436B01" w14:paraId="0D46A320" w14:textId="59D6E9BB">
      <w:pPr>
        <w:pStyle w:val="FootnoteText"/>
        <w:rPr>
          <w:rFonts w:ascii="Arial" w:hAnsi="Arial" w:cs="Arial"/>
        </w:rPr>
      </w:pPr>
      <w:r w:rsidRPr="00436B01">
        <w:rPr>
          <w:rStyle w:val="FootnoteReference"/>
          <w:rFonts w:ascii="Arial" w:hAnsi="Arial" w:cs="Arial"/>
          <w:sz w:val="16"/>
        </w:rPr>
        <w:footnoteRef/>
      </w:r>
      <w:r w:rsidRPr="00436B01">
        <w:rPr>
          <w:rFonts w:ascii="Arial" w:hAnsi="Arial" w:cs="Arial"/>
          <w:sz w:val="16"/>
        </w:rPr>
        <w:t xml:space="preserve"> </w:t>
      </w:r>
      <w:hyperlink r:id="rId2" w:history="1">
        <w:r w:rsidRPr="000E6736" w:rsidR="000E6736">
          <w:rPr>
            <w:rStyle w:val="Hyperlink"/>
            <w:rFonts w:ascii="Arial" w:hAnsi="Arial" w:cs="Arial"/>
            <w:sz w:val="16"/>
          </w:rPr>
          <w:t>https://www.govinfo.gov/content/pkg/FR-2020-02-18/pdf/2020-03068.pdf</w:t>
        </w:r>
      </w:hyperlink>
      <w:r w:rsidRPr="000E6736" w:rsidR="000E6736">
        <w:rPr>
          <w:rFonts w:ascii="Arial" w:hAnsi="Arial" w:cs="Arial"/>
          <w:sz w:val="16"/>
        </w:rPr>
        <w:t>.</w:t>
      </w:r>
    </w:p>
  </w:footnote>
  <w:footnote w:id="4">
    <w:p w:rsidR="00FD4B78" w:rsidRPr="00282E13" w:rsidP="00240A35" w14:paraId="336A2356" w14:textId="47D20F83">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bookmarkStart w:id="4" w:name="_Hlk153975013"/>
      <w:r w:rsidRPr="00A736CE" w:rsidR="00A736CE">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3" w:history="1">
        <w:r w:rsidRPr="002134BA" w:rsidR="0043717F">
          <w:rPr>
            <w:rStyle w:val="Hyperlink"/>
            <w:rFonts w:ascii="Arial" w:hAnsi="Arial" w:cs="Arial"/>
            <w:sz w:val="16"/>
            <w:szCs w:val="16"/>
          </w:rPr>
          <w:t>https://www.aipla.org/home/news-publications/economic-survey</w:t>
        </w:r>
      </w:hyperlink>
      <w:r w:rsidRPr="00A736CE" w:rsidR="00A736CE">
        <w:rPr>
          <w:rFonts w:ascii="Arial" w:hAnsi="Arial" w:cs="Arial"/>
          <w:sz w:val="16"/>
          <w:szCs w:val="16"/>
        </w:rPr>
        <w:t>)</w:t>
      </w:r>
      <w:bookmarkEnd w:id="4"/>
      <w:r w:rsidR="0043717F">
        <w:rPr>
          <w:rFonts w:ascii="Arial" w:hAnsi="Arial" w:cs="Arial"/>
          <w:sz w:val="16"/>
          <w:szCs w:val="16"/>
        </w:rPr>
        <w:t xml:space="preserve">. </w:t>
      </w:r>
    </w:p>
  </w:footnote>
  <w:footnote w:id="5">
    <w:p w:rsidR="00707AED" w:rsidRPr="00A25005" w14:paraId="589B5A49" w14:textId="73EA8157">
      <w:pPr>
        <w:pStyle w:val="FootnoteText"/>
        <w:rPr>
          <w:rFonts w:ascii="Arial" w:hAnsi="Arial" w:cs="Arial"/>
        </w:rPr>
      </w:pPr>
      <w:r w:rsidRPr="00A25005">
        <w:rPr>
          <w:rStyle w:val="FootnoteReference"/>
          <w:rFonts w:ascii="Arial" w:hAnsi="Arial" w:cs="Arial"/>
          <w:sz w:val="16"/>
        </w:rPr>
        <w:footnoteRef/>
      </w:r>
      <w:r w:rsidRPr="00A25005">
        <w:rPr>
          <w:rFonts w:ascii="Arial" w:hAnsi="Arial" w:cs="Arial"/>
          <w:sz w:val="16"/>
        </w:rPr>
        <w:t xml:space="preserve"> </w:t>
      </w:r>
      <w:hyperlink r:id="rId4" w:history="1">
        <w:r w:rsidRPr="002134BA" w:rsidR="0066440D">
          <w:rPr>
            <w:rStyle w:val="Hyperlink"/>
            <w:rFonts w:ascii="Arial" w:hAnsi="Arial" w:cs="Arial"/>
            <w:sz w:val="16"/>
          </w:rPr>
          <w:t>https://www.opm.gov/policy-data-oversight/pay-leave/salaries-wages/salary-tables/pdf/2024/DCB_h.pdf</w:t>
        </w:r>
      </w:hyperlink>
      <w:r w:rsidR="0066440D">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591" w14:paraId="59D932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591" w14:paraId="3DF17E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591" w14:paraId="7290C3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77B5C16"/>
    <w:multiLevelType w:val="hybridMultilevel"/>
    <w:tmpl w:val="F5CA04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44C11AB"/>
    <w:multiLevelType w:val="hybridMultilevel"/>
    <w:tmpl w:val="19762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0E6900"/>
    <w:multiLevelType w:val="hybridMultilevel"/>
    <w:tmpl w:val="C74EA7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DF3EC4"/>
    <w:multiLevelType w:val="hybridMultilevel"/>
    <w:tmpl w:val="72AEF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3E60B3"/>
    <w:multiLevelType w:val="hybridMultilevel"/>
    <w:tmpl w:val="38BE2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4040B4"/>
    <w:multiLevelType w:val="hybridMultilevel"/>
    <w:tmpl w:val="E9A62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02514A"/>
    <w:multiLevelType w:val="hybridMultilevel"/>
    <w:tmpl w:val="9006A356"/>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22">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3"/>
  </w:num>
  <w:num w:numId="2">
    <w:abstractNumId w:val="0"/>
  </w:num>
  <w:num w:numId="3">
    <w:abstractNumId w:val="8"/>
  </w:num>
  <w:num w:numId="4">
    <w:abstractNumId w:val="1"/>
  </w:num>
  <w:num w:numId="5">
    <w:abstractNumId w:val="20"/>
  </w:num>
  <w:num w:numId="6">
    <w:abstractNumId w:val="12"/>
  </w:num>
  <w:num w:numId="7">
    <w:abstractNumId w:val="21"/>
  </w:num>
  <w:num w:numId="8">
    <w:abstractNumId w:val="3"/>
  </w:num>
  <w:num w:numId="9">
    <w:abstractNumId w:val="10"/>
  </w:num>
  <w:num w:numId="10">
    <w:abstractNumId w:val="22"/>
  </w:num>
  <w:num w:numId="11">
    <w:abstractNumId w:val="9"/>
  </w:num>
  <w:num w:numId="12">
    <w:abstractNumId w:val="4"/>
  </w:num>
  <w:num w:numId="13">
    <w:abstractNumId w:val="5"/>
  </w:num>
  <w:num w:numId="14">
    <w:abstractNumId w:val="14"/>
  </w:num>
  <w:num w:numId="15">
    <w:abstractNumId w:val="7"/>
  </w:num>
  <w:num w:numId="16">
    <w:abstractNumId w:val="19"/>
  </w:num>
  <w:num w:numId="17">
    <w:abstractNumId w:val="2"/>
  </w:num>
  <w:num w:numId="18">
    <w:abstractNumId w:val="17"/>
  </w:num>
  <w:num w:numId="19">
    <w:abstractNumId w:val="18"/>
  </w:num>
  <w:num w:numId="20">
    <w:abstractNumId w:val="11"/>
  </w:num>
  <w:num w:numId="21">
    <w:abstractNumId w:val="15"/>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14EAB"/>
    <w:rsid w:val="00015B61"/>
    <w:rsid w:val="00021352"/>
    <w:rsid w:val="00026BDE"/>
    <w:rsid w:val="0003087C"/>
    <w:rsid w:val="00085705"/>
    <w:rsid w:val="0008756B"/>
    <w:rsid w:val="00090532"/>
    <w:rsid w:val="00091D4C"/>
    <w:rsid w:val="0009427B"/>
    <w:rsid w:val="000A7C8A"/>
    <w:rsid w:val="000C38C8"/>
    <w:rsid w:val="000C448C"/>
    <w:rsid w:val="000C7A48"/>
    <w:rsid w:val="000D50CC"/>
    <w:rsid w:val="000D56F1"/>
    <w:rsid w:val="000D5B34"/>
    <w:rsid w:val="000E193D"/>
    <w:rsid w:val="000E2392"/>
    <w:rsid w:val="000E6736"/>
    <w:rsid w:val="000F0AD5"/>
    <w:rsid w:val="000F0F72"/>
    <w:rsid w:val="000F4DF5"/>
    <w:rsid w:val="0010153E"/>
    <w:rsid w:val="001050BB"/>
    <w:rsid w:val="001102BD"/>
    <w:rsid w:val="001121B6"/>
    <w:rsid w:val="001140C4"/>
    <w:rsid w:val="001213A9"/>
    <w:rsid w:val="00121C87"/>
    <w:rsid w:val="0013282E"/>
    <w:rsid w:val="001365D5"/>
    <w:rsid w:val="0014651C"/>
    <w:rsid w:val="00157008"/>
    <w:rsid w:val="0017180D"/>
    <w:rsid w:val="001A5C44"/>
    <w:rsid w:val="001B77DA"/>
    <w:rsid w:val="001C077C"/>
    <w:rsid w:val="001C12EC"/>
    <w:rsid w:val="001E3803"/>
    <w:rsid w:val="001F0D90"/>
    <w:rsid w:val="001F3FC8"/>
    <w:rsid w:val="00203E42"/>
    <w:rsid w:val="002134BA"/>
    <w:rsid w:val="00213818"/>
    <w:rsid w:val="00214A8A"/>
    <w:rsid w:val="00216B80"/>
    <w:rsid w:val="0023366F"/>
    <w:rsid w:val="00233E93"/>
    <w:rsid w:val="002360B3"/>
    <w:rsid w:val="00236278"/>
    <w:rsid w:val="00237911"/>
    <w:rsid w:val="00240A35"/>
    <w:rsid w:val="00241134"/>
    <w:rsid w:val="002451F4"/>
    <w:rsid w:val="002464F0"/>
    <w:rsid w:val="00260FFA"/>
    <w:rsid w:val="00282E13"/>
    <w:rsid w:val="002910E6"/>
    <w:rsid w:val="002A37BB"/>
    <w:rsid w:val="002A6552"/>
    <w:rsid w:val="002C0688"/>
    <w:rsid w:val="002C14E4"/>
    <w:rsid w:val="002C7947"/>
    <w:rsid w:val="002C7CA6"/>
    <w:rsid w:val="002D266C"/>
    <w:rsid w:val="002E7B48"/>
    <w:rsid w:val="0030027F"/>
    <w:rsid w:val="00310259"/>
    <w:rsid w:val="00310F99"/>
    <w:rsid w:val="00320486"/>
    <w:rsid w:val="00320F82"/>
    <w:rsid w:val="00321808"/>
    <w:rsid w:val="00332830"/>
    <w:rsid w:val="00332AA8"/>
    <w:rsid w:val="00335066"/>
    <w:rsid w:val="00345D98"/>
    <w:rsid w:val="00353C22"/>
    <w:rsid w:val="00361D9E"/>
    <w:rsid w:val="003664AC"/>
    <w:rsid w:val="0039439E"/>
    <w:rsid w:val="00394EEB"/>
    <w:rsid w:val="003A1B90"/>
    <w:rsid w:val="003A5135"/>
    <w:rsid w:val="003D64AB"/>
    <w:rsid w:val="003F0701"/>
    <w:rsid w:val="003F08CF"/>
    <w:rsid w:val="003F0D10"/>
    <w:rsid w:val="003F3F6C"/>
    <w:rsid w:val="003F4802"/>
    <w:rsid w:val="003F6B61"/>
    <w:rsid w:val="00403651"/>
    <w:rsid w:val="00416641"/>
    <w:rsid w:val="00431AC1"/>
    <w:rsid w:val="00432944"/>
    <w:rsid w:val="00436B01"/>
    <w:rsid w:val="0043717F"/>
    <w:rsid w:val="00442D70"/>
    <w:rsid w:val="004440E7"/>
    <w:rsid w:val="00447FEC"/>
    <w:rsid w:val="004539E5"/>
    <w:rsid w:val="00460B09"/>
    <w:rsid w:val="00476F66"/>
    <w:rsid w:val="00484D0B"/>
    <w:rsid w:val="00496074"/>
    <w:rsid w:val="004A110E"/>
    <w:rsid w:val="004B0EF6"/>
    <w:rsid w:val="004C2474"/>
    <w:rsid w:val="004C75B1"/>
    <w:rsid w:val="004D580A"/>
    <w:rsid w:val="004D7E96"/>
    <w:rsid w:val="005158F0"/>
    <w:rsid w:val="005177B9"/>
    <w:rsid w:val="00526005"/>
    <w:rsid w:val="005327FC"/>
    <w:rsid w:val="00533A36"/>
    <w:rsid w:val="00536DFA"/>
    <w:rsid w:val="00536E4B"/>
    <w:rsid w:val="00537757"/>
    <w:rsid w:val="0054436C"/>
    <w:rsid w:val="00545E89"/>
    <w:rsid w:val="00562C3A"/>
    <w:rsid w:val="0056760B"/>
    <w:rsid w:val="00567B74"/>
    <w:rsid w:val="00572F85"/>
    <w:rsid w:val="005A7D91"/>
    <w:rsid w:val="005D0C4C"/>
    <w:rsid w:val="005D2503"/>
    <w:rsid w:val="005E52D4"/>
    <w:rsid w:val="005F51D8"/>
    <w:rsid w:val="00605E19"/>
    <w:rsid w:val="00614F01"/>
    <w:rsid w:val="00615B54"/>
    <w:rsid w:val="00615F85"/>
    <w:rsid w:val="006173CB"/>
    <w:rsid w:val="00624AF0"/>
    <w:rsid w:val="00627CC7"/>
    <w:rsid w:val="00631CED"/>
    <w:rsid w:val="00636EDA"/>
    <w:rsid w:val="00642ADF"/>
    <w:rsid w:val="0066440D"/>
    <w:rsid w:val="00671307"/>
    <w:rsid w:val="00676B71"/>
    <w:rsid w:val="006840B1"/>
    <w:rsid w:val="0068472D"/>
    <w:rsid w:val="00686C14"/>
    <w:rsid w:val="006A1E36"/>
    <w:rsid w:val="006A4C04"/>
    <w:rsid w:val="006B46CC"/>
    <w:rsid w:val="006D5630"/>
    <w:rsid w:val="00707AED"/>
    <w:rsid w:val="00740406"/>
    <w:rsid w:val="00745394"/>
    <w:rsid w:val="007567E9"/>
    <w:rsid w:val="00772F63"/>
    <w:rsid w:val="00785139"/>
    <w:rsid w:val="00787C67"/>
    <w:rsid w:val="007A3CE6"/>
    <w:rsid w:val="007A61E4"/>
    <w:rsid w:val="007B2BA0"/>
    <w:rsid w:val="007C21ED"/>
    <w:rsid w:val="007C552E"/>
    <w:rsid w:val="007C79F4"/>
    <w:rsid w:val="007D0CF3"/>
    <w:rsid w:val="007D12CA"/>
    <w:rsid w:val="007D74FB"/>
    <w:rsid w:val="007D7A4D"/>
    <w:rsid w:val="007E5193"/>
    <w:rsid w:val="007E571E"/>
    <w:rsid w:val="007F0B6F"/>
    <w:rsid w:val="007F1BAC"/>
    <w:rsid w:val="007F4962"/>
    <w:rsid w:val="0080067D"/>
    <w:rsid w:val="008019E2"/>
    <w:rsid w:val="00801B0F"/>
    <w:rsid w:val="00804EA2"/>
    <w:rsid w:val="00814D7E"/>
    <w:rsid w:val="0082017F"/>
    <w:rsid w:val="00821A93"/>
    <w:rsid w:val="00832BBB"/>
    <w:rsid w:val="008362C5"/>
    <w:rsid w:val="00860C84"/>
    <w:rsid w:val="00870E68"/>
    <w:rsid w:val="00881472"/>
    <w:rsid w:val="008970EA"/>
    <w:rsid w:val="008C3CF7"/>
    <w:rsid w:val="008C727D"/>
    <w:rsid w:val="008C77EC"/>
    <w:rsid w:val="008D5A6F"/>
    <w:rsid w:val="008E1811"/>
    <w:rsid w:val="008E27CC"/>
    <w:rsid w:val="008E3C3D"/>
    <w:rsid w:val="008E7811"/>
    <w:rsid w:val="008F0305"/>
    <w:rsid w:val="008F2CC0"/>
    <w:rsid w:val="00900792"/>
    <w:rsid w:val="00901D51"/>
    <w:rsid w:val="00914122"/>
    <w:rsid w:val="00931259"/>
    <w:rsid w:val="00931AF7"/>
    <w:rsid w:val="00941EFF"/>
    <w:rsid w:val="009437B0"/>
    <w:rsid w:val="009544C8"/>
    <w:rsid w:val="00957A93"/>
    <w:rsid w:val="00965ACE"/>
    <w:rsid w:val="00980E8E"/>
    <w:rsid w:val="009830B7"/>
    <w:rsid w:val="009A28D0"/>
    <w:rsid w:val="009A5875"/>
    <w:rsid w:val="009A6572"/>
    <w:rsid w:val="009B0128"/>
    <w:rsid w:val="009D1C70"/>
    <w:rsid w:val="009D2E5C"/>
    <w:rsid w:val="009E4ECD"/>
    <w:rsid w:val="009F3DE8"/>
    <w:rsid w:val="009F4405"/>
    <w:rsid w:val="00A25005"/>
    <w:rsid w:val="00A30095"/>
    <w:rsid w:val="00A31737"/>
    <w:rsid w:val="00A32E24"/>
    <w:rsid w:val="00A40A0D"/>
    <w:rsid w:val="00A46BAC"/>
    <w:rsid w:val="00A47FBB"/>
    <w:rsid w:val="00A55532"/>
    <w:rsid w:val="00A56E71"/>
    <w:rsid w:val="00A605E9"/>
    <w:rsid w:val="00A71565"/>
    <w:rsid w:val="00A736CE"/>
    <w:rsid w:val="00A768A9"/>
    <w:rsid w:val="00A86555"/>
    <w:rsid w:val="00A87063"/>
    <w:rsid w:val="00A90061"/>
    <w:rsid w:val="00A930D1"/>
    <w:rsid w:val="00AA0938"/>
    <w:rsid w:val="00AA4BA7"/>
    <w:rsid w:val="00AA71C1"/>
    <w:rsid w:val="00AB0D31"/>
    <w:rsid w:val="00AC3AF4"/>
    <w:rsid w:val="00AC46CD"/>
    <w:rsid w:val="00AD034C"/>
    <w:rsid w:val="00AF048F"/>
    <w:rsid w:val="00AF296D"/>
    <w:rsid w:val="00B0645F"/>
    <w:rsid w:val="00B20999"/>
    <w:rsid w:val="00B21317"/>
    <w:rsid w:val="00B21CC2"/>
    <w:rsid w:val="00B57C82"/>
    <w:rsid w:val="00B57DCB"/>
    <w:rsid w:val="00B61562"/>
    <w:rsid w:val="00B61834"/>
    <w:rsid w:val="00B62DF4"/>
    <w:rsid w:val="00B710EA"/>
    <w:rsid w:val="00B7111B"/>
    <w:rsid w:val="00B74850"/>
    <w:rsid w:val="00B75D93"/>
    <w:rsid w:val="00B8016A"/>
    <w:rsid w:val="00B903C9"/>
    <w:rsid w:val="00B94F9A"/>
    <w:rsid w:val="00BA7719"/>
    <w:rsid w:val="00BB4DA8"/>
    <w:rsid w:val="00BC4A76"/>
    <w:rsid w:val="00BD42A5"/>
    <w:rsid w:val="00BE47D6"/>
    <w:rsid w:val="00C3191F"/>
    <w:rsid w:val="00C3779D"/>
    <w:rsid w:val="00C4740C"/>
    <w:rsid w:val="00C514F9"/>
    <w:rsid w:val="00C5290A"/>
    <w:rsid w:val="00C66113"/>
    <w:rsid w:val="00C66733"/>
    <w:rsid w:val="00C71BF3"/>
    <w:rsid w:val="00C73544"/>
    <w:rsid w:val="00C760F1"/>
    <w:rsid w:val="00C8484D"/>
    <w:rsid w:val="00C93EDD"/>
    <w:rsid w:val="00CA3252"/>
    <w:rsid w:val="00CD7C5E"/>
    <w:rsid w:val="00CE318A"/>
    <w:rsid w:val="00CE4E16"/>
    <w:rsid w:val="00CE67D4"/>
    <w:rsid w:val="00CF046E"/>
    <w:rsid w:val="00D12E37"/>
    <w:rsid w:val="00D344BC"/>
    <w:rsid w:val="00D35910"/>
    <w:rsid w:val="00D371C8"/>
    <w:rsid w:val="00D4013D"/>
    <w:rsid w:val="00D547A4"/>
    <w:rsid w:val="00D55028"/>
    <w:rsid w:val="00D66036"/>
    <w:rsid w:val="00D80790"/>
    <w:rsid w:val="00D92CEB"/>
    <w:rsid w:val="00DA0ED8"/>
    <w:rsid w:val="00DA11CB"/>
    <w:rsid w:val="00DA5BF2"/>
    <w:rsid w:val="00DA6518"/>
    <w:rsid w:val="00DB6FA7"/>
    <w:rsid w:val="00DC511D"/>
    <w:rsid w:val="00DD0B36"/>
    <w:rsid w:val="00DD1E52"/>
    <w:rsid w:val="00DD3192"/>
    <w:rsid w:val="00DD49E3"/>
    <w:rsid w:val="00DD52E5"/>
    <w:rsid w:val="00DD69FF"/>
    <w:rsid w:val="00DF130C"/>
    <w:rsid w:val="00DF1D69"/>
    <w:rsid w:val="00DF5688"/>
    <w:rsid w:val="00E028E1"/>
    <w:rsid w:val="00E0454D"/>
    <w:rsid w:val="00E0554B"/>
    <w:rsid w:val="00E1318E"/>
    <w:rsid w:val="00E14866"/>
    <w:rsid w:val="00E22DA2"/>
    <w:rsid w:val="00E23DCA"/>
    <w:rsid w:val="00E27FA4"/>
    <w:rsid w:val="00E31BDF"/>
    <w:rsid w:val="00E475D6"/>
    <w:rsid w:val="00E60979"/>
    <w:rsid w:val="00E614F2"/>
    <w:rsid w:val="00E6331A"/>
    <w:rsid w:val="00E66574"/>
    <w:rsid w:val="00E75761"/>
    <w:rsid w:val="00EA471F"/>
    <w:rsid w:val="00EA4C8D"/>
    <w:rsid w:val="00EA641E"/>
    <w:rsid w:val="00EB4609"/>
    <w:rsid w:val="00EC550B"/>
    <w:rsid w:val="00EC580B"/>
    <w:rsid w:val="00EC5B90"/>
    <w:rsid w:val="00ED3819"/>
    <w:rsid w:val="00EE22E8"/>
    <w:rsid w:val="00EE3CD2"/>
    <w:rsid w:val="00F100F1"/>
    <w:rsid w:val="00F17E25"/>
    <w:rsid w:val="00F2202D"/>
    <w:rsid w:val="00F2336C"/>
    <w:rsid w:val="00F242D9"/>
    <w:rsid w:val="00F255C4"/>
    <w:rsid w:val="00F301D5"/>
    <w:rsid w:val="00F30E8F"/>
    <w:rsid w:val="00F44AF2"/>
    <w:rsid w:val="00F462AC"/>
    <w:rsid w:val="00F72240"/>
    <w:rsid w:val="00F72566"/>
    <w:rsid w:val="00F9286C"/>
    <w:rsid w:val="00F93929"/>
    <w:rsid w:val="00FA7EF8"/>
    <w:rsid w:val="00FB51EA"/>
    <w:rsid w:val="00FB712B"/>
    <w:rsid w:val="00FC4113"/>
    <w:rsid w:val="00FC5591"/>
    <w:rsid w:val="00FD4B78"/>
    <w:rsid w:val="00FE2634"/>
    <w:rsid w:val="00FF3A51"/>
    <w:rsid w:val="00FF51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unhideWhenUsed/>
    <w:rsid w:val="00F301D5"/>
    <w:pPr>
      <w:spacing w:after="120" w:line="480" w:lineRule="auto"/>
    </w:pPr>
  </w:style>
  <w:style w:type="character" w:customStyle="1" w:styleId="BodyText2Char">
    <w:name w:val="Body Text 2 Char"/>
    <w:basedOn w:val="DefaultParagraphFont"/>
    <w:link w:val="BodyText2"/>
    <w:uiPriority w:val="99"/>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styleId="UnresolvedMention">
    <w:name w:val="Unresolved Mention"/>
    <w:basedOn w:val="DefaultParagraphFont"/>
    <w:uiPriority w:val="99"/>
    <w:semiHidden/>
    <w:unhideWhenUsed/>
    <w:rsid w:val="0043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7-10/pdf/2024-15123.pdf" TargetMode="External" /><Relationship Id="rId2" Type="http://schemas.openxmlformats.org/officeDocument/2006/relationships/hyperlink" Target="https://www.govinfo.gov/content/pkg/FR-2020-02-18/pdf/2020-03068.pdf" TargetMode="External" /><Relationship Id="rId3" Type="http://schemas.openxmlformats.org/officeDocument/2006/relationships/hyperlink" Target="https://www.aipla.org/home/news-publications/economic-survey"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F4D170A2D4C84C8841BCA5EEF195E8" ma:contentTypeVersion="14" ma:contentTypeDescription="Create a new document." ma:contentTypeScope="" ma:versionID="b2f65facd4099a288c47c9d7c1432d81">
  <xsd:schema xmlns:xsd="http://www.w3.org/2001/XMLSchema" xmlns:xs="http://www.w3.org/2001/XMLSchema" xmlns:p="http://schemas.microsoft.com/office/2006/metadata/properties" xmlns:ns3="d69367b6-b8dd-4d70-a34a-86ad54826d06" xmlns:ns4="f2c7d467-32a3-4098-8bd9-4e6cf9bf02f1" targetNamespace="http://schemas.microsoft.com/office/2006/metadata/properties" ma:root="true" ma:fieldsID="5285c886b4fdb6b137ff6af71c61c774" ns3:_="" ns4:_="">
    <xsd:import namespace="d69367b6-b8dd-4d70-a34a-86ad54826d06"/>
    <xsd:import namespace="f2c7d467-32a3-4098-8bd9-4e6cf9bf02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367b6-b8dd-4d70-a34a-86ad54826d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7d467-32a3-4098-8bd9-4e6cf9bf02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activity xmlns="f2c7d467-32a3-4098-8bd9-4e6cf9bf02f1" xsi:nil="true"/>
  </documentManagement>
</p:properties>
</file>

<file path=customXml/itemProps1.xml><?xml version="1.0" encoding="utf-8"?>
<ds:datastoreItem xmlns:ds="http://schemas.openxmlformats.org/officeDocument/2006/customXml" ds:itemID="{16608130-51E3-4B24-8F18-BADE796A2696}">
  <ds:schemaRefs>
    <ds:schemaRef ds:uri="http://schemas.openxmlformats.org/officeDocument/2006/bibliography"/>
  </ds:schemaRefs>
</ds:datastoreItem>
</file>

<file path=customXml/itemProps2.xml><?xml version="1.0" encoding="utf-8"?>
<ds:datastoreItem xmlns:ds="http://schemas.openxmlformats.org/officeDocument/2006/customXml" ds:itemID="{61BAEB7A-EFE9-4067-A5B5-34FAA6EF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367b6-b8dd-4d70-a34a-86ad54826d06"/>
    <ds:schemaRef ds:uri="f2c7d467-32a3-4098-8bd9-4e6cf9bf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90465-E799-4DA5-867A-6A0D05373223}">
  <ds:schemaRefs>
    <ds:schemaRef ds:uri="http://schemas.microsoft.com/sharepoint/v3/contenttype/forms"/>
  </ds:schemaRefs>
</ds:datastoreItem>
</file>

<file path=customXml/itemProps4.xml><?xml version="1.0" encoding="utf-8"?>
<ds:datastoreItem xmlns:ds="http://schemas.openxmlformats.org/officeDocument/2006/customXml" ds:itemID="{31CF099F-32CA-4B01-80C9-1FE6B517BEA3}">
  <ds:schemaRefs>
    <ds:schemaRef ds:uri="http://schemas.microsoft.com/office/2006/metadata/properties"/>
    <ds:schemaRef ds:uri="f2c7d467-32a3-4098-8bd9-4e6cf9bf02f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Isaac, Justin</cp:lastModifiedBy>
  <cp:revision>4</cp:revision>
  <cp:lastPrinted>2016-10-26T18:15:00Z</cp:lastPrinted>
  <dcterms:created xsi:type="dcterms:W3CDTF">2024-09-16T21:34:00Z</dcterms:created>
  <dcterms:modified xsi:type="dcterms:W3CDTF">2024-09-16T21:36:00Z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0x0101003CF4D170A2D4C84C8841BCA5EEF195E8</vt:lpwstr>
  </property>
</Properties>
</file>