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5F" w:rsidP="009205C9" w:rsidRDefault="00E2365F">
      <w:pPr>
        <w:pStyle w:val="Header"/>
      </w:pPr>
      <w:bookmarkStart w:name="_GoBack" w:id="0"/>
      <w:bookmarkEnd w:id="0"/>
    </w:p>
    <w:p w:rsidR="00224931" w:rsidP="009205C9" w:rsidRDefault="00224931">
      <w:pPr>
        <w:pStyle w:val="Header"/>
      </w:pPr>
    </w:p>
    <w:p w:rsidR="00224931" w:rsidP="009205C9" w:rsidRDefault="00224931">
      <w:pPr>
        <w:pStyle w:val="Header"/>
      </w:pPr>
    </w:p>
    <w:p w:rsidRPr="001B3B97" w:rsidR="009A4A87" w:rsidP="009A4A87" w:rsidRDefault="009A4A87">
      <w:pPr>
        <w:tabs>
          <w:tab w:val="left" w:pos="720"/>
        </w:tabs>
        <w:suppressAutoHyphens/>
        <w:spacing w:line="260" w:lineRule="exact"/>
        <w:contextualSpacing/>
        <w:jc w:val="center"/>
        <w:rPr>
          <w:caps/>
        </w:rPr>
      </w:pPr>
      <w:r w:rsidRPr="001B3B97">
        <w:t>A</w:t>
      </w:r>
      <w:r w:rsidRPr="001B3B97">
        <w:rPr>
          <w:caps/>
        </w:rPr>
        <w:t>dministrative Report</w:t>
      </w:r>
    </w:p>
    <w:p w:rsidRPr="001B3B97" w:rsidR="009A4A87" w:rsidP="009A4A87" w:rsidRDefault="009A4A87">
      <w:pPr>
        <w:tabs>
          <w:tab w:val="left" w:pos="720"/>
        </w:tabs>
        <w:suppressAutoHyphens/>
        <w:spacing w:line="260" w:lineRule="exact"/>
        <w:contextualSpacing/>
      </w:pPr>
    </w:p>
    <w:p w:rsidRPr="001B3B97" w:rsidR="009A4A87" w:rsidP="009A4A87" w:rsidRDefault="009A4A87">
      <w:pPr>
        <w:tabs>
          <w:tab w:val="left" w:pos="720"/>
        </w:tabs>
        <w:suppressAutoHyphens/>
        <w:spacing w:line="260" w:lineRule="exact"/>
        <w:contextualSpacing/>
      </w:pPr>
      <w:r w:rsidRPr="001B3B97">
        <w:t>Defense Office of Hearings and Appeals</w:t>
      </w:r>
      <w:r w:rsidRPr="001B3B97">
        <w:softHyphen/>
      </w:r>
      <w:r w:rsidRPr="001B3B97">
        <w:softHyphen/>
      </w:r>
      <w:r w:rsidRPr="001B3B97">
        <w:softHyphen/>
      </w:r>
      <w:r w:rsidRPr="001B3B97">
        <w:softHyphen/>
      </w:r>
    </w:p>
    <w:p w:rsidRPr="001B3B97" w:rsidR="009A4A87" w:rsidP="009A4A87" w:rsidRDefault="009A4A87">
      <w:pPr>
        <w:tabs>
          <w:tab w:val="left" w:pos="720"/>
        </w:tabs>
        <w:suppressAutoHyphens/>
        <w:spacing w:line="260" w:lineRule="exact"/>
        <w:contextualSpacing/>
      </w:pPr>
      <w:r w:rsidRPr="001B3B97">
        <w:t>Claims Division</w:t>
      </w:r>
    </w:p>
    <w:p w:rsidRPr="001B3B97" w:rsidR="009A4A87" w:rsidP="009A4A87" w:rsidRDefault="009A4A87">
      <w:pPr>
        <w:tabs>
          <w:tab w:val="left" w:pos="720"/>
        </w:tabs>
        <w:suppressAutoHyphens/>
        <w:spacing w:line="260" w:lineRule="exact"/>
        <w:contextualSpacing/>
      </w:pPr>
      <w:r w:rsidRPr="001B3B97">
        <w:t>P.O. Box 3656</w:t>
      </w:r>
    </w:p>
    <w:p w:rsidRPr="001B3B97" w:rsidR="009A4A87" w:rsidP="009A4A87" w:rsidRDefault="009A4A87">
      <w:pPr>
        <w:tabs>
          <w:tab w:val="left" w:pos="720"/>
        </w:tabs>
        <w:suppressAutoHyphens/>
        <w:spacing w:line="260" w:lineRule="exact"/>
        <w:contextualSpacing/>
      </w:pPr>
      <w:r w:rsidRPr="001B3B97">
        <w:t>Arlington</w:t>
      </w:r>
      <w:r>
        <w:t>,</w:t>
      </w:r>
      <w:r w:rsidRPr="001B3B97">
        <w:t xml:space="preserve"> VA  22203-1995 </w:t>
      </w:r>
    </w:p>
    <w:p w:rsidRPr="001B3B97" w:rsidR="009A4A87" w:rsidP="009A4A87" w:rsidRDefault="009A4A87">
      <w:pPr>
        <w:tabs>
          <w:tab w:val="left" w:pos="720"/>
        </w:tabs>
        <w:suppressAutoHyphens/>
        <w:spacing w:line="260" w:lineRule="exact"/>
        <w:contextualSpacing/>
      </w:pPr>
    </w:p>
    <w:p w:rsidRPr="001B3B97" w:rsidR="009A4A87" w:rsidP="009A4A87" w:rsidRDefault="009A4A87">
      <w:pPr>
        <w:suppressAutoHyphens/>
        <w:spacing w:line="260" w:lineRule="exact"/>
        <w:contextualSpacing/>
      </w:pPr>
      <w:r w:rsidRPr="001B3B97">
        <w:t>Dear Sir or Madam:</w:t>
      </w:r>
    </w:p>
    <w:p w:rsidRPr="001B3B97" w:rsidR="009A4A87" w:rsidP="009A4A87" w:rsidRDefault="009A4A87">
      <w:pPr>
        <w:suppressAutoHyphens/>
        <w:spacing w:line="260" w:lineRule="exact"/>
        <w:contextualSpacing/>
      </w:pPr>
    </w:p>
    <w:p w:rsidRPr="001B3B97" w:rsidR="009A4A87" w:rsidP="009A4A87" w:rsidRDefault="009A4A87">
      <w:pPr>
        <w:suppressAutoHyphens/>
        <w:spacing w:line="260" w:lineRule="exact"/>
        <w:contextualSpacing/>
      </w:pPr>
      <w:r w:rsidRPr="001B3B97">
        <w:tab/>
      </w:r>
      <w:r w:rsidR="004F2BFB">
        <w:t>Name</w:t>
      </w:r>
      <w:r w:rsidRPr="001B3B97">
        <w:t xml:space="preserve">, file number </w:t>
      </w:r>
      <w:r w:rsidRPr="00DC60EB">
        <w:t>MS</w:t>
      </w:r>
      <w:r w:rsidR="004F2BFB">
        <w:t>XXXXXXX</w:t>
      </w:r>
      <w:r w:rsidRPr="001B3B97">
        <w:t xml:space="preserve">, whose mailing address is </w:t>
      </w:r>
      <w:r w:rsidR="004F2BFB">
        <w:t>XXXXXXXX</w:t>
      </w:r>
      <w:r w:rsidRPr="001B3B97">
        <w:t>, requested waiver of a $</w:t>
      </w:r>
      <w:r w:rsidR="006279C0">
        <w:t>XX</w:t>
      </w:r>
      <w:r>
        <w:t>,</w:t>
      </w:r>
      <w:r w:rsidR="006279C0">
        <w:t>XXX</w:t>
      </w:r>
      <w:r>
        <w:t>.</w:t>
      </w:r>
      <w:r w:rsidR="006279C0">
        <w:t>XX</w:t>
      </w:r>
      <w:r w:rsidRPr="001B3B97">
        <w:t xml:space="preserve"> indebtedness for the erroneous payment of Living Quarters Allowance (LQA</w:t>
      </w:r>
      <w:r>
        <w:t xml:space="preserve">) for the time frame of </w:t>
      </w:r>
      <w:r w:rsidR="00F97F75">
        <w:t>January 28</w:t>
      </w:r>
      <w:r w:rsidRPr="001B3B97">
        <w:t>, 20</w:t>
      </w:r>
      <w:r>
        <w:t>13</w:t>
      </w:r>
      <w:r w:rsidRPr="001B3B97">
        <w:t xml:space="preserve"> through </w:t>
      </w:r>
      <w:r w:rsidR="00F97F75">
        <w:t>June 26</w:t>
      </w:r>
      <w:r w:rsidRPr="001B3B97">
        <w:t>, 201</w:t>
      </w:r>
      <w:r>
        <w:t>6</w:t>
      </w:r>
      <w:r w:rsidRPr="001B3B97">
        <w:t xml:space="preserve">.  </w:t>
      </w:r>
      <w:r>
        <w:t xml:space="preserve">We have reviewed the debt and have determined the </w:t>
      </w:r>
      <w:r w:rsidR="006D5938">
        <w:t>amount of indebtedness is $</w:t>
      </w:r>
      <w:r w:rsidR="006279C0">
        <w:t>XX</w:t>
      </w:r>
      <w:r w:rsidR="006D5938">
        <w:t>,</w:t>
      </w:r>
      <w:r w:rsidR="006279C0">
        <w:t>XXX</w:t>
      </w:r>
      <w:r w:rsidR="006D5938">
        <w:t>.</w:t>
      </w:r>
      <w:r w:rsidR="006279C0">
        <w:t>XX</w:t>
      </w:r>
      <w:r>
        <w:t>.</w:t>
      </w:r>
      <w:r w:rsidR="00F97F75">
        <w:t xml:space="preserve">  This is the amount being considered for waiver.</w:t>
      </w:r>
    </w:p>
    <w:p w:rsidRPr="001B3B97" w:rsidR="009A4A87" w:rsidP="009A4A87" w:rsidRDefault="009A4A87">
      <w:pPr>
        <w:suppressAutoHyphens/>
        <w:spacing w:line="260" w:lineRule="exact"/>
        <w:contextualSpacing/>
      </w:pPr>
    </w:p>
    <w:p w:rsidRPr="001B3B97" w:rsidR="009A4A87" w:rsidP="009A4A87" w:rsidRDefault="009A4A87">
      <w:pPr>
        <w:spacing w:line="260" w:lineRule="exact"/>
        <w:ind w:firstLine="720"/>
        <w:contextualSpacing/>
      </w:pPr>
      <w:r w:rsidRPr="001B3B97">
        <w:t>The claimant accepted a</w:t>
      </w:r>
      <w:r w:rsidR="00E47D13">
        <w:t>n Air Force civilian</w:t>
      </w:r>
      <w:r w:rsidRPr="001B3B97">
        <w:t xml:space="preserve"> position as a </w:t>
      </w:r>
      <w:r>
        <w:t>Training Specialist</w:t>
      </w:r>
      <w:r w:rsidRPr="001B3B97">
        <w:t xml:space="preserve"> at </w:t>
      </w:r>
      <w:r>
        <w:t>Osan Air  Base (AB)</w:t>
      </w:r>
      <w:r w:rsidRPr="001B3B97">
        <w:t xml:space="preserve">, </w:t>
      </w:r>
      <w:r>
        <w:t>Korea</w:t>
      </w:r>
      <w:r w:rsidRPr="001B3B97">
        <w:t xml:space="preserve"> on </w:t>
      </w:r>
      <w:r>
        <w:t>January 28</w:t>
      </w:r>
      <w:r w:rsidRPr="001B3B97">
        <w:t>, 20</w:t>
      </w:r>
      <w:r>
        <w:t>13</w:t>
      </w:r>
      <w:r w:rsidRPr="001B3B97">
        <w:t xml:space="preserve">.  According to the </w:t>
      </w:r>
      <w:r>
        <w:t>Air Force</w:t>
      </w:r>
      <w:r w:rsidRPr="001B3B97">
        <w:t>, the claimant was employed by more than one employer after arriving overseas and before being hired as a</w:t>
      </w:r>
      <w:r>
        <w:t>n</w:t>
      </w:r>
      <w:r w:rsidRPr="001B3B97">
        <w:t xml:space="preserve"> </w:t>
      </w:r>
      <w:r>
        <w:t>Air Force</w:t>
      </w:r>
      <w:r w:rsidRPr="001B3B97">
        <w:t xml:space="preserve"> civilian employee</w:t>
      </w:r>
      <w:r w:rsidR="00F97F75">
        <w:t xml:space="preserve">. </w:t>
      </w:r>
      <w:r w:rsidRPr="001B3B97">
        <w:t xml:space="preserve"> </w:t>
      </w:r>
      <w:r w:rsidR="00F97F75">
        <w:t>C</w:t>
      </w:r>
      <w:r w:rsidRPr="001B3B97">
        <w:t xml:space="preserve">onsequently, the claimant’s initial LQA eligibility determination was erroneous.  The claimant was erroneously granted LQA based on the </w:t>
      </w:r>
      <w:r>
        <w:t>Air Force’</w:t>
      </w:r>
      <w:r w:rsidRPr="001B3B97">
        <w:t xml:space="preserve"> misinterpretation of the Department of State Standardized Regulation (DSSR) requirement for “substantially continuous employment” with a single employer prior to hire by the Department of Defense</w:t>
      </w:r>
      <w:r w:rsidR="00041A8A">
        <w:t>, (</w:t>
      </w:r>
      <w:r w:rsidR="00D47BE1">
        <w:t>S</w:t>
      </w:r>
      <w:r w:rsidRPr="001B3B97">
        <w:t>ee DSSR 031.12b</w:t>
      </w:r>
      <w:r w:rsidR="00041A8A">
        <w:t>)</w:t>
      </w:r>
      <w:r w:rsidRPr="001B3B97">
        <w:t xml:space="preserve">.  </w:t>
      </w:r>
    </w:p>
    <w:p w:rsidRPr="001B3B97" w:rsidR="009A4A87" w:rsidP="009A4A87" w:rsidRDefault="009A4A87">
      <w:pPr>
        <w:suppressAutoHyphens/>
        <w:spacing w:line="260" w:lineRule="exact"/>
        <w:contextualSpacing/>
      </w:pPr>
    </w:p>
    <w:p w:rsidRPr="001B3B97" w:rsidR="009A4A87" w:rsidP="009A4A87" w:rsidRDefault="009A4A87">
      <w:pPr>
        <w:suppressAutoHyphens/>
        <w:spacing w:line="260" w:lineRule="exact"/>
        <w:ind w:firstLine="720"/>
        <w:contextualSpacing/>
      </w:pPr>
      <w:r w:rsidRPr="001B3B97">
        <w:t xml:space="preserve">Title 5, United States Code, Section 5584, provides authority for waiving claims for erroneous payments of pay and certain allowances made to specified federal employees, if collection of the claim would be against equity and good conscience and not in the best interest of the United States.  Generally, these criteria are met by a finding that there is no indication of fraud, fault, misrepresentation, or lack of good faith on the part of the claimant or any other person having an interest in obtaining a waiver of this claim.  </w:t>
      </w:r>
    </w:p>
    <w:p w:rsidRPr="001B3B97" w:rsidR="009A4A87" w:rsidP="009A4A87" w:rsidRDefault="009A4A87">
      <w:pPr>
        <w:suppressAutoHyphens/>
        <w:spacing w:line="260" w:lineRule="exact"/>
        <w:ind w:firstLine="720"/>
        <w:contextualSpacing/>
      </w:pPr>
    </w:p>
    <w:p w:rsidRPr="001B3B97" w:rsidR="009A4A87" w:rsidP="009A4A87" w:rsidRDefault="009A4A87">
      <w:pPr>
        <w:spacing w:line="260" w:lineRule="exact"/>
        <w:ind w:firstLine="720"/>
        <w:contextualSpacing/>
      </w:pPr>
      <w:r w:rsidRPr="001B3B97">
        <w:t xml:space="preserve">The claimant became aware of the indebtedness on </w:t>
      </w:r>
      <w:r>
        <w:t xml:space="preserve">July 11, 2016, </w:t>
      </w:r>
      <w:r w:rsidRPr="001B3B97">
        <w:t xml:space="preserve">when he was </w:t>
      </w:r>
      <w:r>
        <w:t>told in</w:t>
      </w:r>
      <w:r w:rsidRPr="001B3B97">
        <w:t xml:space="preserve"> a </w:t>
      </w:r>
      <w:r>
        <w:t>meeting with the Chief Pay Officer</w:t>
      </w:r>
      <w:r w:rsidR="00F97F75">
        <w:t xml:space="preserve"> at Osan </w:t>
      </w:r>
      <w:r w:rsidR="0017108B">
        <w:t>AB,</w:t>
      </w:r>
      <w:r w:rsidR="00F97F75">
        <w:t xml:space="preserve"> Korea</w:t>
      </w:r>
      <w:r>
        <w:t>.</w:t>
      </w:r>
      <w:r w:rsidRPr="001B3B97">
        <w:t xml:space="preserve">  He state</w:t>
      </w:r>
      <w:r w:rsidR="00E47D13">
        <w:t>d</w:t>
      </w:r>
      <w:r w:rsidRPr="001B3B97">
        <w:t xml:space="preserve"> he is requesting waiver because the </w:t>
      </w:r>
      <w:r w:rsidR="00F97F75">
        <w:t xml:space="preserve">Air Force Audit Agency </w:t>
      </w:r>
      <w:r w:rsidRPr="001B3B97">
        <w:t xml:space="preserve">determined that he received erroneous LQA payments that were authorized in writing upon hire by the Department of </w:t>
      </w:r>
      <w:r w:rsidR="00F97F75">
        <w:t>t</w:t>
      </w:r>
      <w:r>
        <w:t>he Air Force</w:t>
      </w:r>
      <w:r w:rsidRPr="001B3B97">
        <w:t>.  He state</w:t>
      </w:r>
      <w:r w:rsidR="00E47D13">
        <w:t>d</w:t>
      </w:r>
      <w:r w:rsidRPr="001B3B97">
        <w:t xml:space="preserve"> the error occurred through no fault of his own.  </w:t>
      </w:r>
    </w:p>
    <w:p w:rsidRPr="001B3B97" w:rsidR="009A4A87" w:rsidP="009A4A87" w:rsidRDefault="009A4A87">
      <w:pPr>
        <w:spacing w:line="260" w:lineRule="exact"/>
        <w:contextualSpacing/>
      </w:pPr>
    </w:p>
    <w:p w:rsidRPr="001B3B97" w:rsidR="009A4A87" w:rsidP="009A4A87" w:rsidRDefault="009A4A87">
      <w:pPr>
        <w:spacing w:line="260" w:lineRule="exact"/>
        <w:ind w:firstLine="720"/>
        <w:contextualSpacing/>
      </w:pPr>
      <w:r w:rsidRPr="00B40238">
        <w:t xml:space="preserve">To support his claim, he </w:t>
      </w:r>
      <w:r w:rsidRPr="00B40238" w:rsidR="00F97F75">
        <w:t>provide</w:t>
      </w:r>
      <w:r w:rsidR="00F97F75">
        <w:t>d</w:t>
      </w:r>
      <w:r w:rsidRPr="00B40238" w:rsidR="00F97F75">
        <w:t xml:space="preserve"> </w:t>
      </w:r>
      <w:r w:rsidRPr="00B40238">
        <w:t>an email</w:t>
      </w:r>
      <w:r w:rsidR="00E47D13">
        <w:t>, Subject: LQA Eligibility for Mr. Graham,</w:t>
      </w:r>
      <w:r w:rsidR="00CE3928">
        <w:t xml:space="preserve"> </w:t>
      </w:r>
      <w:r w:rsidRPr="00B40238">
        <w:t xml:space="preserve">dated November 8, 2012, </w:t>
      </w:r>
      <w:r w:rsidR="00E47D13">
        <w:t xml:space="preserve">which </w:t>
      </w:r>
      <w:r w:rsidRPr="00B40238">
        <w:t>stat</w:t>
      </w:r>
      <w:r w:rsidR="00E47D13">
        <w:t>ed</w:t>
      </w:r>
      <w:r w:rsidRPr="00B40238">
        <w:t xml:space="preserve"> he </w:t>
      </w:r>
      <w:r w:rsidR="00E47D13">
        <w:t>wa</w:t>
      </w:r>
      <w:r w:rsidRPr="00B40238">
        <w:t xml:space="preserve">s authorized LQA and Return Transportation.  He  provided the </w:t>
      </w:r>
      <w:r w:rsidR="00F97F75">
        <w:t xml:space="preserve">Standard Form (SF) 1190, </w:t>
      </w:r>
      <w:r w:rsidRPr="00B40238">
        <w:t>Foreign Allowances Application</w:t>
      </w:r>
      <w:r w:rsidR="00F97F75">
        <w:t>, Grant and Report,</w:t>
      </w:r>
      <w:r w:rsidR="00F978D6">
        <w:t xml:space="preserve"> </w:t>
      </w:r>
      <w:r w:rsidR="00E47D13">
        <w:t xml:space="preserve">which he signed on March </w:t>
      </w:r>
      <w:r w:rsidR="007B3766">
        <w:t>13</w:t>
      </w:r>
      <w:r w:rsidR="00E47D13">
        <w:t xml:space="preserve">, 2013, and was </w:t>
      </w:r>
      <w:r w:rsidRPr="00B40238">
        <w:t xml:space="preserve">signed by the </w:t>
      </w:r>
      <w:r w:rsidR="00F97F75">
        <w:t>A</w:t>
      </w:r>
      <w:r w:rsidRPr="00B40238">
        <w:t>pproving</w:t>
      </w:r>
      <w:r w:rsidR="00F97F75">
        <w:t>/Reviewing O</w:t>
      </w:r>
      <w:r w:rsidRPr="00B40238">
        <w:t xml:space="preserve">fficial </w:t>
      </w:r>
      <w:r w:rsidR="00F97F75">
        <w:t xml:space="preserve">on March </w:t>
      </w:r>
      <w:r w:rsidR="0017108B">
        <w:t>1</w:t>
      </w:r>
      <w:r w:rsidR="00F97F75">
        <w:t>4, 201</w:t>
      </w:r>
      <w:r w:rsidR="0017108B">
        <w:t>3</w:t>
      </w:r>
      <w:r w:rsidR="00F97F75">
        <w:t>, which authorized LQA beginning January 28, 2013 through January 27, 2014</w:t>
      </w:r>
      <w:r w:rsidR="00E47D13">
        <w:t xml:space="preserve">.  </w:t>
      </w:r>
      <w:r w:rsidR="00034470">
        <w:t>H</w:t>
      </w:r>
      <w:r w:rsidR="00E47D13">
        <w:t xml:space="preserve">e also provided </w:t>
      </w:r>
      <w:r w:rsidR="00F97F75">
        <w:t xml:space="preserve"> subsequent SF1190s</w:t>
      </w:r>
      <w:r w:rsidR="00E47D13">
        <w:t xml:space="preserve">, which </w:t>
      </w:r>
      <w:r w:rsidR="00F97F75">
        <w:t>authoriz</w:t>
      </w:r>
      <w:r w:rsidR="00E47D13">
        <w:t>ed</w:t>
      </w:r>
      <w:r w:rsidR="00F97F75">
        <w:t xml:space="preserve"> LQA through January 27, 2017.</w:t>
      </w:r>
      <w:r w:rsidR="0017108B">
        <w:t xml:space="preserve"> </w:t>
      </w:r>
      <w:r w:rsidRPr="00B40238">
        <w:t xml:space="preserve"> </w:t>
      </w:r>
      <w:r w:rsidR="00E47D13">
        <w:t>Additionally, t</w:t>
      </w:r>
      <w:r w:rsidRPr="00B40238">
        <w:t>he claimant provide</w:t>
      </w:r>
      <w:r w:rsidR="00F97F75">
        <w:t>d</w:t>
      </w:r>
      <w:r w:rsidRPr="00B40238">
        <w:t xml:space="preserve"> a</w:t>
      </w:r>
      <w:r w:rsidR="00F97F75">
        <w:t>n Under Secretary of Defense</w:t>
      </w:r>
      <w:r w:rsidRPr="00B40238">
        <w:t xml:space="preserve"> memorandum</w:t>
      </w:r>
      <w:r w:rsidR="00F97F75">
        <w:t>, Subject:</w:t>
      </w:r>
      <w:r w:rsidR="0017108B">
        <w:t xml:space="preserve"> </w:t>
      </w:r>
      <w:r w:rsidR="00F97F75">
        <w:t xml:space="preserve"> </w:t>
      </w:r>
      <w:r w:rsidRPr="00B40238">
        <w:lastRenderedPageBreak/>
        <w:t xml:space="preserve">“Request for Extension of Living Quarters Allowance,” </w:t>
      </w:r>
      <w:r w:rsidR="00F97F75">
        <w:t>dated</w:t>
      </w:r>
      <w:r w:rsidRPr="00B40238">
        <w:t xml:space="preserve"> June 27, 2016</w:t>
      </w:r>
      <w:r w:rsidR="00F97F75">
        <w:t>, which</w:t>
      </w:r>
      <w:r w:rsidRPr="00B40238">
        <w:t xml:space="preserve"> </w:t>
      </w:r>
      <w:r>
        <w:t>authorize</w:t>
      </w:r>
      <w:r w:rsidR="00F97F75">
        <w:t>d</w:t>
      </w:r>
      <w:r>
        <w:t xml:space="preserve"> LQA up to one year </w:t>
      </w:r>
      <w:r w:rsidR="00F97F75">
        <w:t>from the date of the memorandum.</w:t>
      </w:r>
    </w:p>
    <w:p w:rsidRPr="001B3B97" w:rsidR="009A4A87" w:rsidP="009A4A87" w:rsidRDefault="009A4A87">
      <w:pPr>
        <w:spacing w:line="260" w:lineRule="exact"/>
        <w:ind w:firstLine="720"/>
        <w:contextualSpacing/>
      </w:pPr>
    </w:p>
    <w:p w:rsidRPr="001B3B97" w:rsidR="009A4A87" w:rsidP="009A4A87" w:rsidRDefault="009A4A87">
      <w:pPr>
        <w:ind w:firstLine="720"/>
      </w:pPr>
      <w:r w:rsidRPr="001B3B97">
        <w:t xml:space="preserve">Since the erroneous determination of LQA eligibility was due to the agency misinterpretation of the DSSR Section 031.12, we believe the employee reasonably would not have known that he was receiving the payments in error. </w:t>
      </w:r>
      <w:r>
        <w:t xml:space="preserve"> </w:t>
      </w:r>
      <w:r w:rsidRPr="001B3B97">
        <w:t>We believe the claimant acted</w:t>
      </w:r>
      <w:r w:rsidR="00AD3AA9">
        <w:t>,</w:t>
      </w:r>
      <w:r w:rsidRPr="001B3B97">
        <w:t xml:space="preserve"> in good faith</w:t>
      </w:r>
      <w:r w:rsidR="00AD3AA9">
        <w:t>, when he accepted</w:t>
      </w:r>
      <w:r w:rsidRPr="001B3B97">
        <w:t xml:space="preserve"> the payments</w:t>
      </w:r>
      <w:r w:rsidR="00AD3AA9">
        <w:t>.</w:t>
      </w:r>
      <w:r w:rsidRPr="001B3B97">
        <w:t xml:space="preserve">  Based on the enclosed waiver application and our report, we recommend you waive the claim in the amount of $</w:t>
      </w:r>
      <w:r w:rsidR="006D5938">
        <w:t>52,567.70</w:t>
      </w:r>
      <w:r>
        <w:t xml:space="preserve"> for the time</w:t>
      </w:r>
      <w:r w:rsidR="00D47BE1">
        <w:t xml:space="preserve"> </w:t>
      </w:r>
      <w:r>
        <w:t xml:space="preserve">frame of </w:t>
      </w:r>
      <w:r w:rsidR="00F97F75">
        <w:t>January 28</w:t>
      </w:r>
      <w:r w:rsidRPr="001B3B97">
        <w:t>, 20</w:t>
      </w:r>
      <w:r>
        <w:t>13</w:t>
      </w:r>
      <w:r w:rsidRPr="001B3B97">
        <w:t xml:space="preserve"> through </w:t>
      </w:r>
      <w:r w:rsidR="00F97F75">
        <w:t>June 26</w:t>
      </w:r>
      <w:r w:rsidRPr="001B3B97">
        <w:t>, 201</w:t>
      </w:r>
      <w:r>
        <w:t>6</w:t>
      </w:r>
      <w:r w:rsidRPr="001B3B97">
        <w:t>.</w:t>
      </w:r>
    </w:p>
    <w:p w:rsidRPr="001B3B97" w:rsidR="009A4A87" w:rsidP="009A4A87" w:rsidRDefault="009A4A87">
      <w:pPr>
        <w:spacing w:line="260" w:lineRule="exact"/>
        <w:ind w:firstLine="720"/>
      </w:pPr>
    </w:p>
    <w:p w:rsidRPr="001B3B97" w:rsidR="009A4A87" w:rsidP="009A4A87" w:rsidRDefault="009A4A87">
      <w:pPr>
        <w:suppressAutoHyphens/>
        <w:spacing w:line="260" w:lineRule="exact"/>
        <w:ind w:firstLine="720"/>
        <w:contextualSpacing/>
      </w:pPr>
      <w:r w:rsidRPr="001B3B97">
        <w:t xml:space="preserve">Our point of contact is </w:t>
      </w:r>
      <w:r w:rsidR="004F2BFB">
        <w:t>Technician name</w:t>
      </w:r>
      <w:r w:rsidRPr="001B3B97">
        <w:t xml:space="preserve"> at DSN 699-</w:t>
      </w:r>
      <w:r>
        <w:t>2976</w:t>
      </w:r>
      <w:r w:rsidRPr="001B3B97">
        <w:t xml:space="preserve"> or (317) 212-</w:t>
      </w:r>
      <w:r>
        <w:t>2976</w:t>
      </w:r>
      <w:r w:rsidRPr="001B3B97">
        <w:t xml:space="preserve"> or email </w:t>
      </w:r>
      <w:r w:rsidR="004F2BFB">
        <w:t>Technician email address</w:t>
      </w:r>
      <w:r w:rsidRPr="001B3B97">
        <w:t xml:space="preserve">.civ@mail.mil. </w:t>
      </w:r>
    </w:p>
    <w:p w:rsidRPr="001B3B97" w:rsidR="009A4A87" w:rsidP="009A4A87" w:rsidRDefault="009A4A87">
      <w:pPr>
        <w:suppressAutoHyphens/>
        <w:spacing w:line="260" w:lineRule="exact"/>
        <w:contextualSpacing/>
      </w:pPr>
    </w:p>
    <w:p w:rsidRPr="001B3B97" w:rsidR="009A4A87" w:rsidP="009A4A87" w:rsidRDefault="009A4A87">
      <w:pPr>
        <w:suppressAutoHyphens/>
        <w:spacing w:line="260" w:lineRule="exact"/>
        <w:contextualSpacing/>
      </w:pPr>
      <w:r w:rsidRPr="001B3B97">
        <w:tab/>
        <w:t xml:space="preserve"> </w:t>
      </w:r>
    </w:p>
    <w:p w:rsidRPr="001B3B97" w:rsidR="009A4A87" w:rsidP="009A4A87" w:rsidRDefault="009A4A87">
      <w:pPr>
        <w:suppressAutoHyphens/>
        <w:spacing w:line="260" w:lineRule="exact"/>
        <w:contextualSpacing/>
      </w:pPr>
      <w:r w:rsidRPr="001B3B97">
        <w:tab/>
      </w:r>
      <w:r w:rsidRPr="001B3B97">
        <w:tab/>
      </w:r>
      <w:r w:rsidRPr="001B3B97">
        <w:tab/>
      </w:r>
      <w:r w:rsidRPr="001B3B97">
        <w:tab/>
      </w:r>
      <w:r w:rsidRPr="001B3B97">
        <w:tab/>
      </w:r>
      <w:r w:rsidRPr="001B3B97">
        <w:tab/>
      </w:r>
      <w:r w:rsidRPr="001B3B97">
        <w:tab/>
        <w:t>Sincerely,</w:t>
      </w:r>
    </w:p>
    <w:p w:rsidRPr="001B3B97" w:rsidR="009A4A87" w:rsidP="009A4A87" w:rsidRDefault="009A4A87">
      <w:pPr>
        <w:suppressAutoHyphens/>
        <w:spacing w:line="260" w:lineRule="exact"/>
        <w:contextualSpacing/>
      </w:pPr>
    </w:p>
    <w:p w:rsidRPr="001B3B97" w:rsidR="009A4A87" w:rsidP="009A4A87" w:rsidRDefault="009A4A87">
      <w:pPr>
        <w:suppressAutoHyphens/>
        <w:spacing w:line="260" w:lineRule="exact"/>
        <w:contextualSpacing/>
      </w:pPr>
    </w:p>
    <w:p w:rsidRPr="001B3B97" w:rsidR="009A4A87" w:rsidP="009A4A87" w:rsidRDefault="009A4A87">
      <w:pPr>
        <w:suppressAutoHyphens/>
        <w:spacing w:line="260" w:lineRule="exact"/>
        <w:contextualSpacing/>
      </w:pPr>
    </w:p>
    <w:p w:rsidRPr="001B3B97" w:rsidR="009A4A87" w:rsidP="009A4A87" w:rsidRDefault="009A4A87">
      <w:pPr>
        <w:suppressAutoHyphens/>
        <w:spacing w:line="260" w:lineRule="exact"/>
        <w:contextualSpacing/>
      </w:pPr>
    </w:p>
    <w:p w:rsidRPr="001B3B97" w:rsidR="009A4A87" w:rsidP="009A4A87" w:rsidRDefault="004F2BFB">
      <w:pPr>
        <w:spacing w:line="260" w:lineRule="exact"/>
        <w:ind w:left="4320" w:firstLine="720"/>
        <w:contextualSpacing/>
      </w:pPr>
      <w:r>
        <w:t>Signature Authority</w:t>
      </w:r>
    </w:p>
    <w:p w:rsidRPr="001B3B97" w:rsidR="009A4A87" w:rsidP="009A4A87" w:rsidRDefault="009A4A87">
      <w:pPr>
        <w:spacing w:line="260" w:lineRule="exact"/>
        <w:ind w:left="5040"/>
        <w:contextualSpacing/>
      </w:pPr>
      <w:r w:rsidRPr="001B3B97">
        <w:t>Director, DFAS Indianapolis</w:t>
      </w:r>
    </w:p>
    <w:p w:rsidRPr="001B3B97" w:rsidR="009A4A87" w:rsidP="009A4A87" w:rsidRDefault="009A4A87">
      <w:pPr>
        <w:spacing w:line="260" w:lineRule="exact"/>
        <w:contextualSpacing/>
      </w:pPr>
    </w:p>
    <w:p w:rsidRPr="001B3B97" w:rsidR="009A4A87" w:rsidP="009A4A87" w:rsidRDefault="009A4A87">
      <w:pPr>
        <w:spacing w:line="260" w:lineRule="exact"/>
        <w:contextualSpacing/>
      </w:pPr>
      <w:r w:rsidRPr="001B3B97">
        <w:t xml:space="preserve">Enclosures:  </w:t>
      </w:r>
    </w:p>
    <w:p w:rsidRPr="001B3B97" w:rsidR="009A4A87" w:rsidP="009A4A87" w:rsidRDefault="009A4A87">
      <w:pPr>
        <w:tabs>
          <w:tab w:val="left" w:pos="5040"/>
          <w:tab w:val="left" w:pos="5400"/>
        </w:tabs>
        <w:suppressAutoHyphens/>
        <w:contextualSpacing/>
      </w:pPr>
      <w:r w:rsidRPr="001B3B97">
        <w:t>As stated</w:t>
      </w:r>
    </w:p>
    <w:p w:rsidRPr="001B3B97" w:rsidR="009A4A87" w:rsidP="009A4A87" w:rsidRDefault="009A4A87"/>
    <w:p w:rsidRPr="00410603" w:rsidR="008A10AD" w:rsidP="009A4A87" w:rsidRDefault="008A10AD">
      <w:pPr>
        <w:pStyle w:val="Header"/>
        <w:rPr>
          <w:spacing w:val="-3"/>
        </w:rPr>
      </w:pPr>
    </w:p>
    <w:sectPr w:rsidRPr="00410603" w:rsidR="008A10AD" w:rsidSect="00137D8F">
      <w:footerReference w:type="default" r:id="rId12"/>
      <w:headerReference w:type="first" r:id="rId13"/>
      <w:footerReference w:type="first" r:id="rId14"/>
      <w:pgSz w:w="12240" w:h="15840"/>
      <w:pgMar w:top="1440" w:right="1440" w:bottom="1440" w:left="1440" w:header="80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1F" w:rsidRDefault="0046341F" w:rsidP="00070CFE">
      <w:r>
        <w:separator/>
      </w:r>
    </w:p>
  </w:endnote>
  <w:endnote w:type="continuationSeparator" w:id="0">
    <w:p w:rsidR="0046341F" w:rsidRDefault="0046341F" w:rsidP="000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90312"/>
      <w:docPartObj>
        <w:docPartGallery w:val="Page Numbers (Bottom of Page)"/>
        <w:docPartUnique/>
      </w:docPartObj>
    </w:sdtPr>
    <w:sdtEndPr>
      <w:rPr>
        <w:noProof/>
      </w:rPr>
    </w:sdtEndPr>
    <w:sdtContent>
      <w:p w:rsidR="0017108B" w:rsidRDefault="0017108B">
        <w:pPr>
          <w:pStyle w:val="Footer"/>
          <w:jc w:val="center"/>
        </w:pPr>
        <w:r>
          <w:fldChar w:fldCharType="begin"/>
        </w:r>
        <w:r>
          <w:instrText xml:space="preserve"> PAGE   \* MERGEFORMAT </w:instrText>
        </w:r>
        <w:r>
          <w:fldChar w:fldCharType="separate"/>
        </w:r>
        <w:r w:rsidR="00CC6417">
          <w:rPr>
            <w:noProof/>
          </w:rPr>
          <w:t>2</w:t>
        </w:r>
        <w:r>
          <w:rPr>
            <w:noProof/>
          </w:rPr>
          <w:fldChar w:fldCharType="end"/>
        </w:r>
      </w:p>
    </w:sdtContent>
  </w:sdt>
  <w:p w:rsidR="00E43699" w:rsidRDefault="00E43699" w:rsidP="00ED1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99" w:rsidRDefault="00E43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1F" w:rsidRDefault="0046341F" w:rsidP="00070CFE">
      <w:r>
        <w:separator/>
      </w:r>
    </w:p>
  </w:footnote>
  <w:footnote w:type="continuationSeparator" w:id="0">
    <w:p w:rsidR="0046341F" w:rsidRDefault="0046341F" w:rsidP="0007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99" w:rsidRDefault="00E43699">
    <w:pPr>
      <w:pStyle w:val="Header"/>
    </w:pPr>
    <w:r w:rsidRPr="00070CFE">
      <w:rPr>
        <w:rFonts w:ascii="Copperplate Gothic Bold" w:hAnsi="Copperplate Gothic Bold"/>
      </w:rPr>
      <w:ptab w:relativeTo="margin" w:alignment="right" w:leader="none"/>
    </w:r>
  </w:p>
  <w:p w:rsidR="0017108B" w:rsidRDefault="0017108B">
    <w:pPr>
      <w:pStyle w:val="Header"/>
    </w:pPr>
  </w:p>
  <w:p w:rsidR="0017108B" w:rsidRDefault="00171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2D51"/>
    <w:multiLevelType w:val="hybridMultilevel"/>
    <w:tmpl w:val="81D09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FE"/>
    <w:rsid w:val="00034470"/>
    <w:rsid w:val="00041A8A"/>
    <w:rsid w:val="00041C9F"/>
    <w:rsid w:val="000455B3"/>
    <w:rsid w:val="00070CFE"/>
    <w:rsid w:val="00081E75"/>
    <w:rsid w:val="0009557D"/>
    <w:rsid w:val="000D5943"/>
    <w:rsid w:val="000F5E30"/>
    <w:rsid w:val="00137D8F"/>
    <w:rsid w:val="001415AA"/>
    <w:rsid w:val="00143317"/>
    <w:rsid w:val="00150F7F"/>
    <w:rsid w:val="0017108B"/>
    <w:rsid w:val="001970E7"/>
    <w:rsid w:val="001B58B5"/>
    <w:rsid w:val="00207E69"/>
    <w:rsid w:val="00224931"/>
    <w:rsid w:val="0022701C"/>
    <w:rsid w:val="00227CA0"/>
    <w:rsid w:val="00236276"/>
    <w:rsid w:val="00295DF7"/>
    <w:rsid w:val="002A5999"/>
    <w:rsid w:val="002C5C13"/>
    <w:rsid w:val="002D6249"/>
    <w:rsid w:val="0030766D"/>
    <w:rsid w:val="00313A66"/>
    <w:rsid w:val="00326FEE"/>
    <w:rsid w:val="003468B6"/>
    <w:rsid w:val="003514FF"/>
    <w:rsid w:val="003804C4"/>
    <w:rsid w:val="003822FA"/>
    <w:rsid w:val="003B3BCB"/>
    <w:rsid w:val="003B5B11"/>
    <w:rsid w:val="00410603"/>
    <w:rsid w:val="00430432"/>
    <w:rsid w:val="00435D35"/>
    <w:rsid w:val="0046341F"/>
    <w:rsid w:val="004866D2"/>
    <w:rsid w:val="004906E2"/>
    <w:rsid w:val="004A6B5A"/>
    <w:rsid w:val="004F2BFB"/>
    <w:rsid w:val="005100C7"/>
    <w:rsid w:val="00513EB6"/>
    <w:rsid w:val="00525CB2"/>
    <w:rsid w:val="00547B84"/>
    <w:rsid w:val="00554D82"/>
    <w:rsid w:val="005576D1"/>
    <w:rsid w:val="00586A20"/>
    <w:rsid w:val="005D07C5"/>
    <w:rsid w:val="00602EA8"/>
    <w:rsid w:val="006149E9"/>
    <w:rsid w:val="006165CC"/>
    <w:rsid w:val="00621C7A"/>
    <w:rsid w:val="00622FB7"/>
    <w:rsid w:val="006279C0"/>
    <w:rsid w:val="00670C1B"/>
    <w:rsid w:val="00690EE5"/>
    <w:rsid w:val="00692C86"/>
    <w:rsid w:val="00694AFA"/>
    <w:rsid w:val="006B3BEB"/>
    <w:rsid w:val="006D5938"/>
    <w:rsid w:val="0070540C"/>
    <w:rsid w:val="00750515"/>
    <w:rsid w:val="00764D68"/>
    <w:rsid w:val="007748A0"/>
    <w:rsid w:val="00784EB5"/>
    <w:rsid w:val="007A5998"/>
    <w:rsid w:val="007B3766"/>
    <w:rsid w:val="007E21A2"/>
    <w:rsid w:val="007F0094"/>
    <w:rsid w:val="0082343F"/>
    <w:rsid w:val="00831815"/>
    <w:rsid w:val="00833F19"/>
    <w:rsid w:val="008618E8"/>
    <w:rsid w:val="008640B3"/>
    <w:rsid w:val="00865668"/>
    <w:rsid w:val="008902A6"/>
    <w:rsid w:val="008A10AD"/>
    <w:rsid w:val="00912EF8"/>
    <w:rsid w:val="00914B6A"/>
    <w:rsid w:val="009205C9"/>
    <w:rsid w:val="00930C69"/>
    <w:rsid w:val="00950E32"/>
    <w:rsid w:val="00954A2E"/>
    <w:rsid w:val="0096410D"/>
    <w:rsid w:val="00991D02"/>
    <w:rsid w:val="00994B4A"/>
    <w:rsid w:val="009A4A87"/>
    <w:rsid w:val="009B5B26"/>
    <w:rsid w:val="009B7713"/>
    <w:rsid w:val="009F3913"/>
    <w:rsid w:val="00A0337A"/>
    <w:rsid w:val="00A14C32"/>
    <w:rsid w:val="00A41382"/>
    <w:rsid w:val="00A46F7D"/>
    <w:rsid w:val="00A47BA0"/>
    <w:rsid w:val="00A5058A"/>
    <w:rsid w:val="00A703C4"/>
    <w:rsid w:val="00A807A1"/>
    <w:rsid w:val="00AC120B"/>
    <w:rsid w:val="00AC7087"/>
    <w:rsid w:val="00AD3AA9"/>
    <w:rsid w:val="00AD78B3"/>
    <w:rsid w:val="00AE53CD"/>
    <w:rsid w:val="00AF076E"/>
    <w:rsid w:val="00B32981"/>
    <w:rsid w:val="00B631E3"/>
    <w:rsid w:val="00B76A61"/>
    <w:rsid w:val="00B84013"/>
    <w:rsid w:val="00B842B7"/>
    <w:rsid w:val="00B93B44"/>
    <w:rsid w:val="00BC343D"/>
    <w:rsid w:val="00BC4C14"/>
    <w:rsid w:val="00BF05D5"/>
    <w:rsid w:val="00BF5F67"/>
    <w:rsid w:val="00C21861"/>
    <w:rsid w:val="00C3170A"/>
    <w:rsid w:val="00C433CF"/>
    <w:rsid w:val="00C5025A"/>
    <w:rsid w:val="00C63241"/>
    <w:rsid w:val="00CB4A62"/>
    <w:rsid w:val="00CC6417"/>
    <w:rsid w:val="00CD168C"/>
    <w:rsid w:val="00CE3928"/>
    <w:rsid w:val="00CE5640"/>
    <w:rsid w:val="00CF4C9D"/>
    <w:rsid w:val="00CF7217"/>
    <w:rsid w:val="00D47BE1"/>
    <w:rsid w:val="00D553F6"/>
    <w:rsid w:val="00D555A8"/>
    <w:rsid w:val="00D8022A"/>
    <w:rsid w:val="00D96DEA"/>
    <w:rsid w:val="00DA5F9C"/>
    <w:rsid w:val="00DB2EA8"/>
    <w:rsid w:val="00DC4484"/>
    <w:rsid w:val="00DD171C"/>
    <w:rsid w:val="00DD1B2E"/>
    <w:rsid w:val="00E226B0"/>
    <w:rsid w:val="00E2365F"/>
    <w:rsid w:val="00E43699"/>
    <w:rsid w:val="00E47749"/>
    <w:rsid w:val="00E47D13"/>
    <w:rsid w:val="00E92016"/>
    <w:rsid w:val="00EB2BFE"/>
    <w:rsid w:val="00ED1C17"/>
    <w:rsid w:val="00EF0E47"/>
    <w:rsid w:val="00F06C56"/>
    <w:rsid w:val="00F107EC"/>
    <w:rsid w:val="00F17540"/>
    <w:rsid w:val="00F44C57"/>
    <w:rsid w:val="00F50E87"/>
    <w:rsid w:val="00F624B7"/>
    <w:rsid w:val="00F62B1A"/>
    <w:rsid w:val="00F721B7"/>
    <w:rsid w:val="00F90DB5"/>
    <w:rsid w:val="00F91402"/>
    <w:rsid w:val="00F978D6"/>
    <w:rsid w:val="00F97F75"/>
    <w:rsid w:val="00FA46F2"/>
    <w:rsid w:val="00FA5BA3"/>
    <w:rsid w:val="00FD3886"/>
    <w:rsid w:val="00FE5E7D"/>
    <w:rsid w:val="00FE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uiPriority w:val="99"/>
    <w:rsid w:val="00070CFE"/>
    <w:pPr>
      <w:tabs>
        <w:tab w:val="center" w:pos="4680"/>
        <w:tab w:val="right" w:pos="9360"/>
      </w:tabs>
    </w:pPr>
  </w:style>
  <w:style w:type="character" w:customStyle="1" w:styleId="FooterChar">
    <w:name w:val="Footer Char"/>
    <w:basedOn w:val="DefaultParagraphFont"/>
    <w:link w:val="Footer"/>
    <w:uiPriority w:val="99"/>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uiPriority w:val="99"/>
    <w:rsid w:val="0022701C"/>
    <w:rPr>
      <w:color w:val="0000FF" w:themeColor="hyperlink"/>
      <w:u w:val="single"/>
    </w:rPr>
  </w:style>
  <w:style w:type="paragraph" w:styleId="PlainText">
    <w:name w:val="Plain Text"/>
    <w:basedOn w:val="Normal"/>
    <w:link w:val="PlainTextChar"/>
    <w:uiPriority w:val="99"/>
    <w:unhideWhenUsed/>
    <w:rsid w:val="00CF4C9D"/>
    <w:rPr>
      <w:rFonts w:ascii="Consolas" w:eastAsia="Calibri" w:hAnsi="Consolas"/>
      <w:sz w:val="21"/>
      <w:szCs w:val="21"/>
    </w:rPr>
  </w:style>
  <w:style w:type="character" w:customStyle="1" w:styleId="PlainTextChar">
    <w:name w:val="Plain Text Char"/>
    <w:basedOn w:val="DefaultParagraphFont"/>
    <w:link w:val="PlainText"/>
    <w:uiPriority w:val="99"/>
    <w:rsid w:val="00CF4C9D"/>
    <w:rPr>
      <w:rFonts w:ascii="Consolas" w:eastAsia="Calibri" w:hAnsi="Consolas"/>
      <w:sz w:val="21"/>
      <w:szCs w:val="21"/>
    </w:rPr>
  </w:style>
  <w:style w:type="paragraph" w:styleId="ListParagraph">
    <w:name w:val="List Paragraph"/>
    <w:basedOn w:val="Normal"/>
    <w:uiPriority w:val="34"/>
    <w:qFormat/>
    <w:rsid w:val="00A807A1"/>
    <w:pPr>
      <w:ind w:left="720"/>
      <w:contextualSpacing/>
    </w:pPr>
  </w:style>
  <w:style w:type="paragraph" w:styleId="Revision">
    <w:name w:val="Revision"/>
    <w:hidden/>
    <w:uiPriority w:val="99"/>
    <w:semiHidden/>
    <w:rsid w:val="00CE39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uiPriority w:val="99"/>
    <w:rsid w:val="00070CFE"/>
    <w:pPr>
      <w:tabs>
        <w:tab w:val="center" w:pos="4680"/>
        <w:tab w:val="right" w:pos="9360"/>
      </w:tabs>
    </w:pPr>
  </w:style>
  <w:style w:type="character" w:customStyle="1" w:styleId="FooterChar">
    <w:name w:val="Footer Char"/>
    <w:basedOn w:val="DefaultParagraphFont"/>
    <w:link w:val="Footer"/>
    <w:uiPriority w:val="99"/>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uiPriority w:val="99"/>
    <w:rsid w:val="0022701C"/>
    <w:rPr>
      <w:color w:val="0000FF" w:themeColor="hyperlink"/>
      <w:u w:val="single"/>
    </w:rPr>
  </w:style>
  <w:style w:type="paragraph" w:styleId="PlainText">
    <w:name w:val="Plain Text"/>
    <w:basedOn w:val="Normal"/>
    <w:link w:val="PlainTextChar"/>
    <w:uiPriority w:val="99"/>
    <w:unhideWhenUsed/>
    <w:rsid w:val="00CF4C9D"/>
    <w:rPr>
      <w:rFonts w:ascii="Consolas" w:eastAsia="Calibri" w:hAnsi="Consolas"/>
      <w:sz w:val="21"/>
      <w:szCs w:val="21"/>
    </w:rPr>
  </w:style>
  <w:style w:type="character" w:customStyle="1" w:styleId="PlainTextChar">
    <w:name w:val="Plain Text Char"/>
    <w:basedOn w:val="DefaultParagraphFont"/>
    <w:link w:val="PlainText"/>
    <w:uiPriority w:val="99"/>
    <w:rsid w:val="00CF4C9D"/>
    <w:rPr>
      <w:rFonts w:ascii="Consolas" w:eastAsia="Calibri" w:hAnsi="Consolas"/>
      <w:sz w:val="21"/>
      <w:szCs w:val="21"/>
    </w:rPr>
  </w:style>
  <w:style w:type="paragraph" w:styleId="ListParagraph">
    <w:name w:val="List Paragraph"/>
    <w:basedOn w:val="Normal"/>
    <w:uiPriority w:val="34"/>
    <w:qFormat/>
    <w:rsid w:val="00A807A1"/>
    <w:pPr>
      <w:ind w:left="720"/>
      <w:contextualSpacing/>
    </w:pPr>
  </w:style>
  <w:style w:type="paragraph" w:styleId="Revision">
    <w:name w:val="Revision"/>
    <w:hidden/>
    <w:uiPriority w:val="99"/>
    <w:semiHidden/>
    <w:rsid w:val="00CE39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00494">
      <w:bodyDiv w:val="1"/>
      <w:marLeft w:val="0"/>
      <w:marRight w:val="0"/>
      <w:marTop w:val="0"/>
      <w:marBottom w:val="0"/>
      <w:divBdr>
        <w:top w:val="none" w:sz="0" w:space="0" w:color="auto"/>
        <w:left w:val="none" w:sz="0" w:space="0" w:color="auto"/>
        <w:bottom w:val="none" w:sz="0" w:space="0" w:color="auto"/>
        <w:right w:val="none" w:sz="0" w:space="0" w:color="auto"/>
      </w:divBdr>
    </w:div>
    <w:div w:id="455563160">
      <w:bodyDiv w:val="1"/>
      <w:marLeft w:val="0"/>
      <w:marRight w:val="0"/>
      <w:marTop w:val="0"/>
      <w:marBottom w:val="0"/>
      <w:divBdr>
        <w:top w:val="none" w:sz="0" w:space="0" w:color="auto"/>
        <w:left w:val="none" w:sz="0" w:space="0" w:color="auto"/>
        <w:bottom w:val="none" w:sz="0" w:space="0" w:color="auto"/>
        <w:right w:val="none" w:sz="0" w:space="0" w:color="auto"/>
      </w:divBdr>
    </w:div>
    <w:div w:id="679283584">
      <w:bodyDiv w:val="1"/>
      <w:marLeft w:val="30"/>
      <w:marRight w:val="30"/>
      <w:marTop w:val="0"/>
      <w:marBottom w:val="0"/>
      <w:divBdr>
        <w:top w:val="none" w:sz="0" w:space="0" w:color="auto"/>
        <w:left w:val="none" w:sz="0" w:space="0" w:color="auto"/>
        <w:bottom w:val="none" w:sz="0" w:space="0" w:color="auto"/>
        <w:right w:val="none" w:sz="0" w:space="0" w:color="auto"/>
      </w:divBdr>
      <w:divsChild>
        <w:div w:id="956763435">
          <w:marLeft w:val="0"/>
          <w:marRight w:val="0"/>
          <w:marTop w:val="0"/>
          <w:marBottom w:val="0"/>
          <w:divBdr>
            <w:top w:val="none" w:sz="0" w:space="0" w:color="auto"/>
            <w:left w:val="none" w:sz="0" w:space="0" w:color="auto"/>
            <w:bottom w:val="none" w:sz="0" w:space="0" w:color="auto"/>
            <w:right w:val="none" w:sz="0" w:space="0" w:color="auto"/>
          </w:divBdr>
          <w:divsChild>
            <w:div w:id="1592665289">
              <w:marLeft w:val="0"/>
              <w:marRight w:val="0"/>
              <w:marTop w:val="0"/>
              <w:marBottom w:val="0"/>
              <w:divBdr>
                <w:top w:val="none" w:sz="0" w:space="0" w:color="auto"/>
                <w:left w:val="none" w:sz="0" w:space="0" w:color="auto"/>
                <w:bottom w:val="none" w:sz="0" w:space="0" w:color="auto"/>
                <w:right w:val="none" w:sz="0" w:space="0" w:color="auto"/>
              </w:divBdr>
              <w:divsChild>
                <w:div w:id="75445010">
                  <w:marLeft w:val="180"/>
                  <w:marRight w:val="0"/>
                  <w:marTop w:val="0"/>
                  <w:marBottom w:val="0"/>
                  <w:divBdr>
                    <w:top w:val="none" w:sz="0" w:space="0" w:color="auto"/>
                    <w:left w:val="none" w:sz="0" w:space="0" w:color="auto"/>
                    <w:bottom w:val="none" w:sz="0" w:space="0" w:color="auto"/>
                    <w:right w:val="none" w:sz="0" w:space="0" w:color="auto"/>
                  </w:divBdr>
                  <w:divsChild>
                    <w:div w:id="10499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TH3QXZ4CCXAT-18-2513</_dlc_DocId>
    <_dlc_DocIdUrl xmlns="4f06cbb4-5319-44a1-b73c-03442379dfaa">
      <Url>https://apps.sp.pentagon.mil/sites/dodiic/_layouts/DocIdRedir.aspx?ID=TH3QXZ4CCXAT-18-2513</Url>
      <Description>TH3QXZ4CCXAT-18-2513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41F2E-6DB4-4F60-AB9E-37B66725A4AF}">
  <ds:schemaRefs>
    <ds:schemaRef ds:uri="http://schemas.microsoft.com/sharepoint/events"/>
  </ds:schemaRefs>
</ds:datastoreItem>
</file>

<file path=customXml/itemProps2.xml><?xml version="1.0" encoding="utf-8"?>
<ds:datastoreItem xmlns:ds="http://schemas.openxmlformats.org/officeDocument/2006/customXml" ds:itemID="{90A5E3D2-E000-43F3-BF6E-FF033DD16087}">
  <ds:schemaRefs>
    <ds:schemaRef ds:uri="http://schemas.microsoft.com/sharepoint/v3/contenttype/forms"/>
  </ds:schemaRefs>
</ds:datastoreItem>
</file>

<file path=customXml/itemProps3.xml><?xml version="1.0" encoding="utf-8"?>
<ds:datastoreItem xmlns:ds="http://schemas.openxmlformats.org/officeDocument/2006/customXml" ds:itemID="{99D897B3-CA38-44B2-BBC6-7514FD286754}">
  <ds:schemaRefs>
    <ds:schemaRef ds:uri="4f06cbb4-5319-44a1-b73c-03442379dfaa"/>
    <ds:schemaRef ds:uri="http://schemas.microsoft.com/office/2006/metadata/properties"/>
    <ds:schemaRef ds:uri="http://purl.org/dc/terms/"/>
    <ds:schemaRef ds:uri="http://schemas.microsoft.com/office/2006/documentManagement/types"/>
    <ds:schemaRef ds:uri="456AF0B4-47B6-441D-9D5F-F64341D14F81"/>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BF6C616-D304-4AAC-BDE4-A5933DBFD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OGC-DOHA approval sample</vt:lpstr>
    </vt:vector>
  </TitlesOfParts>
  <Company>DFAS</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OGC-DOHA approval sample</dc:title>
  <dc:creator>DFAS DMI</dc:creator>
  <cp:lastModifiedBy>SYSTEM</cp:lastModifiedBy>
  <cp:revision>2</cp:revision>
  <cp:lastPrinted>2017-02-09T14:50:00Z</cp:lastPrinted>
  <dcterms:created xsi:type="dcterms:W3CDTF">2018-06-01T14:12:00Z</dcterms:created>
  <dcterms:modified xsi:type="dcterms:W3CDTF">2018-06-01T14:12:00Z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d0f71539-5647-4966-b8c0-34aec502b9ec</vt:lpwstr>
  </property>
</Properties>
</file>