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1567" w:rsidP="007F1567" w14:paraId="67ACBCA2" w14:textId="3A3FDD22">
      <w:pPr>
        <w:spacing w:after="0" w:line="240" w:lineRule="auto"/>
        <w:jc w:val="center"/>
        <w:rPr>
          <w:rFonts w:ascii="Times New Roman" w:hAnsi="Times New Roman" w:cs="Times New Roman"/>
          <w:sz w:val="24"/>
          <w:szCs w:val="24"/>
          <w:u w:val="single"/>
        </w:rPr>
      </w:pPr>
      <w:r w:rsidRPr="00A24420">
        <w:rPr>
          <w:rFonts w:ascii="Times New Roman" w:hAnsi="Times New Roman" w:cs="Times New Roman"/>
          <w:sz w:val="24"/>
          <w:szCs w:val="24"/>
          <w:u w:val="single"/>
        </w:rPr>
        <w:t xml:space="preserve">SUPPORTING STATEMENT </w:t>
      </w:r>
      <w:r w:rsidR="006C3764">
        <w:rPr>
          <w:rFonts w:ascii="Times New Roman" w:hAnsi="Times New Roman" w:cs="Times New Roman"/>
          <w:sz w:val="24"/>
          <w:szCs w:val="24"/>
          <w:u w:val="single"/>
        </w:rPr>
        <w:t>–</w:t>
      </w:r>
      <w:r w:rsidRPr="00A24420">
        <w:rPr>
          <w:rFonts w:ascii="Times New Roman" w:hAnsi="Times New Roman" w:cs="Times New Roman"/>
          <w:sz w:val="24"/>
          <w:szCs w:val="24"/>
          <w:u w:val="single"/>
        </w:rPr>
        <w:t xml:space="preserve"> PART A</w:t>
      </w:r>
    </w:p>
    <w:p w:rsidR="00565640" w:rsidP="007F1567" w14:paraId="1120E51A" w14:textId="77777777">
      <w:pPr>
        <w:spacing w:after="0" w:line="240" w:lineRule="auto"/>
        <w:jc w:val="center"/>
        <w:rPr>
          <w:rFonts w:ascii="Times New Roman" w:hAnsi="Times New Roman" w:cs="Times New Roman"/>
          <w:sz w:val="24"/>
        </w:rPr>
      </w:pPr>
      <w:bookmarkStart w:id="0" w:name="_Hlk158274485"/>
    </w:p>
    <w:p w:rsidR="00EE795E" w:rsidP="007F1567" w14:paraId="3A6B1997" w14:textId="4AB8083D">
      <w:pPr>
        <w:spacing w:after="0" w:line="240" w:lineRule="auto"/>
        <w:jc w:val="center"/>
        <w:rPr>
          <w:rFonts w:ascii="Times New Roman" w:hAnsi="Times New Roman" w:cs="Times New Roman"/>
          <w:sz w:val="24"/>
          <w:highlight w:val="yellow"/>
        </w:rPr>
      </w:pPr>
      <w:r>
        <w:rPr>
          <w:rFonts w:ascii="Times New Roman" w:hAnsi="Times New Roman" w:cs="Times New Roman"/>
          <w:sz w:val="24"/>
        </w:rPr>
        <w:t>Defense Federal Acquisition Regulation Supplement Part 2</w:t>
      </w:r>
      <w:r w:rsidR="00985D8E">
        <w:rPr>
          <w:rFonts w:ascii="Times New Roman" w:hAnsi="Times New Roman" w:cs="Times New Roman"/>
          <w:sz w:val="24"/>
        </w:rPr>
        <w:t>70</w:t>
      </w:r>
      <w:r>
        <w:rPr>
          <w:rFonts w:ascii="Times New Roman" w:hAnsi="Times New Roman" w:cs="Times New Roman"/>
          <w:sz w:val="24"/>
        </w:rPr>
        <w:t xml:space="preserve">, </w:t>
      </w:r>
      <w:r w:rsidR="00985D8E">
        <w:rPr>
          <w:rFonts w:ascii="Times New Roman" w:hAnsi="Times New Roman" w:cs="Times New Roman"/>
          <w:sz w:val="24"/>
        </w:rPr>
        <w:t>Defense Contracting Programs—</w:t>
      </w:r>
      <w:r w:rsidRPr="00EE795E">
        <w:rPr>
          <w:rFonts w:ascii="Times New Roman" w:hAnsi="Times New Roman" w:cs="Times New Roman"/>
          <w:sz w:val="24"/>
        </w:rPr>
        <w:t>Pilot Program to Incentivize Contracting with Employee-Owned Businesses</w:t>
      </w:r>
      <w:r w:rsidR="00985D8E">
        <w:rPr>
          <w:rFonts w:ascii="Times New Roman" w:hAnsi="Times New Roman" w:cs="Times New Roman"/>
          <w:sz w:val="24"/>
        </w:rPr>
        <w:t>, and Related Clause</w:t>
      </w:r>
    </w:p>
    <w:p w:rsidR="00565640" w:rsidP="00565640" w14:paraId="0C718AF2" w14:textId="73634355">
      <w:pPr>
        <w:spacing w:after="0" w:line="240" w:lineRule="auto"/>
        <w:jc w:val="center"/>
        <w:rPr>
          <w:rFonts w:ascii="Times New Roman" w:hAnsi="Times New Roman" w:cs="Times New Roman"/>
          <w:sz w:val="24"/>
        </w:rPr>
      </w:pPr>
      <w:r w:rsidRPr="007F1567">
        <w:rPr>
          <w:rFonts w:ascii="Times New Roman" w:hAnsi="Times New Roman" w:cs="Times New Roman"/>
          <w:sz w:val="24"/>
        </w:rPr>
        <w:t>OMB Control Number</w:t>
      </w:r>
      <w:r>
        <w:rPr>
          <w:rFonts w:ascii="Times New Roman" w:hAnsi="Times New Roman" w:cs="Times New Roman"/>
          <w:sz w:val="24"/>
        </w:rPr>
        <w:t xml:space="preserve"> 0750-0</w:t>
      </w:r>
      <w:r w:rsidR="009600C4">
        <w:rPr>
          <w:rFonts w:ascii="Times New Roman" w:hAnsi="Times New Roman" w:cs="Times New Roman"/>
          <w:sz w:val="24"/>
        </w:rPr>
        <w:t>ZZZ</w:t>
      </w:r>
    </w:p>
    <w:p w:rsidR="00340D9B" w:rsidRPr="00A24420" w:rsidP="006E563D" w14:paraId="2EFC2EEE" w14:textId="77777777">
      <w:pPr>
        <w:spacing w:after="0" w:line="240" w:lineRule="auto"/>
        <w:rPr>
          <w:rFonts w:ascii="Times New Roman" w:hAnsi="Times New Roman" w:cs="Times New Roman"/>
          <w:sz w:val="24"/>
        </w:rPr>
      </w:pPr>
    </w:p>
    <w:bookmarkEnd w:id="0"/>
    <w:p w:rsidR="005C7428" w:rsidP="006E563D" w14:paraId="042851CD" w14:textId="5EA1E62E">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p>
    <w:p w:rsidR="00A24420" w:rsidP="006E563D" w14:paraId="19D6D8BA" w14:textId="77777777">
      <w:pPr>
        <w:spacing w:after="0" w:line="240" w:lineRule="auto"/>
        <w:rPr>
          <w:rFonts w:ascii="Times New Roman" w:hAnsi="Times New Roman" w:cs="Times New Roman"/>
          <w:sz w:val="24"/>
        </w:rPr>
      </w:pPr>
    </w:p>
    <w:p w:rsidR="007F1567" w:rsidP="007F1567" w14:paraId="6B42A622" w14:textId="5FAE65D3">
      <w:pPr>
        <w:spacing w:after="0" w:line="240" w:lineRule="auto"/>
        <w:rPr>
          <w:rFonts w:ascii="Times New Roman" w:hAnsi="Times New Roman" w:cs="Times New Roman"/>
          <w:sz w:val="24"/>
        </w:rPr>
      </w:pPr>
      <w:r>
        <w:rPr>
          <w:rFonts w:ascii="Times New Roman" w:hAnsi="Times New Roman" w:cs="Times New Roman"/>
          <w:sz w:val="24"/>
        </w:rPr>
        <w:tab/>
      </w:r>
      <w:r w:rsidRPr="00F43136">
        <w:rPr>
          <w:rFonts w:ascii="Times New Roman" w:hAnsi="Times New Roman" w:cs="Times New Roman"/>
          <w:sz w:val="24"/>
        </w:rPr>
        <w:t xml:space="preserve">This </w:t>
      </w:r>
      <w:r>
        <w:rPr>
          <w:rFonts w:ascii="Times New Roman" w:hAnsi="Times New Roman" w:cs="Times New Roman"/>
          <w:sz w:val="24"/>
        </w:rPr>
        <w:t>statement</w:t>
      </w:r>
      <w:r w:rsidRPr="00F43136">
        <w:rPr>
          <w:rFonts w:ascii="Times New Roman" w:hAnsi="Times New Roman" w:cs="Times New Roman"/>
          <w:sz w:val="24"/>
        </w:rPr>
        <w:t xml:space="preserve"> supports a </w:t>
      </w:r>
      <w:r>
        <w:rPr>
          <w:rFonts w:ascii="Times New Roman" w:hAnsi="Times New Roman" w:cs="Times New Roman"/>
          <w:sz w:val="24"/>
        </w:rPr>
        <w:t xml:space="preserve">request for approval of the </w:t>
      </w:r>
      <w:r w:rsidRPr="00F43136">
        <w:rPr>
          <w:rFonts w:ascii="Times New Roman" w:hAnsi="Times New Roman" w:cs="Times New Roman"/>
          <w:sz w:val="24"/>
        </w:rPr>
        <w:t>new information collection</w:t>
      </w:r>
      <w:r>
        <w:rPr>
          <w:rFonts w:ascii="Times New Roman" w:hAnsi="Times New Roman" w:cs="Times New Roman"/>
          <w:sz w:val="24"/>
        </w:rPr>
        <w:t xml:space="preserve"> requirement for </w:t>
      </w:r>
      <w:r w:rsidRPr="001A6279">
        <w:rPr>
          <w:rFonts w:ascii="Times New Roman" w:hAnsi="Times New Roman" w:cs="Times New Roman"/>
          <w:sz w:val="24"/>
        </w:rPr>
        <w:t>Defense Federal Acquisition Regulation Supplement (DFARS) part</w:t>
      </w:r>
      <w:r>
        <w:rPr>
          <w:rFonts w:ascii="Times New Roman" w:hAnsi="Times New Roman" w:cs="Times New Roman"/>
          <w:sz w:val="24"/>
        </w:rPr>
        <w:t xml:space="preserve"> 2</w:t>
      </w:r>
      <w:r w:rsidR="00985D8E">
        <w:rPr>
          <w:rFonts w:ascii="Times New Roman" w:hAnsi="Times New Roman" w:cs="Times New Roman"/>
          <w:sz w:val="24"/>
        </w:rPr>
        <w:t>70</w:t>
      </w:r>
      <w:r>
        <w:rPr>
          <w:rFonts w:ascii="Times New Roman" w:hAnsi="Times New Roman" w:cs="Times New Roman"/>
          <w:sz w:val="24"/>
        </w:rPr>
        <w:t xml:space="preserve"> and </w:t>
      </w:r>
      <w:r w:rsidR="00985D8E">
        <w:rPr>
          <w:rFonts w:ascii="Times New Roman" w:hAnsi="Times New Roman" w:cs="Times New Roman"/>
          <w:sz w:val="24"/>
        </w:rPr>
        <w:t xml:space="preserve">the </w:t>
      </w:r>
      <w:r>
        <w:rPr>
          <w:rFonts w:ascii="Times New Roman" w:hAnsi="Times New Roman" w:cs="Times New Roman"/>
          <w:sz w:val="24"/>
        </w:rPr>
        <w:t xml:space="preserve">related </w:t>
      </w:r>
      <w:r w:rsidR="00E12B95">
        <w:rPr>
          <w:rFonts w:ascii="Times New Roman" w:hAnsi="Times New Roman" w:cs="Times New Roman"/>
          <w:sz w:val="24"/>
        </w:rPr>
        <w:t xml:space="preserve">clause at </w:t>
      </w:r>
      <w:r>
        <w:rPr>
          <w:rFonts w:ascii="Times New Roman" w:hAnsi="Times New Roman" w:cs="Times New Roman"/>
          <w:sz w:val="24"/>
        </w:rPr>
        <w:t>DFARS 252.2</w:t>
      </w:r>
      <w:r w:rsidR="00985D8E">
        <w:rPr>
          <w:rFonts w:ascii="Times New Roman" w:hAnsi="Times New Roman" w:cs="Times New Roman"/>
          <w:sz w:val="24"/>
        </w:rPr>
        <w:t>70</w:t>
      </w:r>
      <w:r w:rsidR="00255B0B">
        <w:rPr>
          <w:rFonts w:ascii="Times New Roman" w:hAnsi="Times New Roman" w:cs="Times New Roman"/>
          <w:sz w:val="24"/>
        </w:rPr>
        <w:t>-</w:t>
      </w:r>
      <w:r>
        <w:rPr>
          <w:rFonts w:ascii="Times New Roman" w:hAnsi="Times New Roman" w:cs="Times New Roman"/>
          <w:sz w:val="24"/>
        </w:rPr>
        <w:t>70</w:t>
      </w:r>
      <w:r w:rsidR="00E12B95">
        <w:rPr>
          <w:rFonts w:ascii="Times New Roman" w:hAnsi="Times New Roman" w:cs="Times New Roman"/>
          <w:sz w:val="24"/>
        </w:rPr>
        <w:t>YY</w:t>
      </w:r>
      <w:r w:rsidR="00B33317">
        <w:rPr>
          <w:rFonts w:ascii="Times New Roman" w:hAnsi="Times New Roman" w:cs="Times New Roman"/>
          <w:sz w:val="24"/>
        </w:rPr>
        <w:t xml:space="preserve">, </w:t>
      </w:r>
      <w:r w:rsidRPr="00B33317" w:rsidR="00B33317">
        <w:rPr>
          <w:rFonts w:ascii="Times New Roman" w:hAnsi="Times New Roman" w:cs="Times New Roman"/>
          <w:sz w:val="24"/>
        </w:rPr>
        <w:t>Pilot Program to Incentivize Contracting with Employee-Owned Businesses</w:t>
      </w:r>
      <w:r>
        <w:rPr>
          <w:rFonts w:ascii="Times New Roman" w:hAnsi="Times New Roman" w:cs="Times New Roman"/>
          <w:sz w:val="24"/>
        </w:rPr>
        <w:t xml:space="preserve">.  </w:t>
      </w:r>
      <w:r w:rsidRPr="001A6279">
        <w:rPr>
          <w:rFonts w:ascii="Times New Roman" w:hAnsi="Times New Roman" w:cs="Times New Roman"/>
          <w:sz w:val="24"/>
        </w:rPr>
        <w:t xml:space="preserve">This information collection originated with DFARS </w:t>
      </w:r>
      <w:r>
        <w:rPr>
          <w:rFonts w:ascii="Times New Roman" w:hAnsi="Times New Roman" w:cs="Times New Roman"/>
          <w:sz w:val="24"/>
        </w:rPr>
        <w:t>proposed</w:t>
      </w:r>
      <w:r w:rsidRPr="001A6279">
        <w:rPr>
          <w:rFonts w:ascii="Times New Roman" w:hAnsi="Times New Roman" w:cs="Times New Roman"/>
          <w:sz w:val="24"/>
        </w:rPr>
        <w:t xml:space="preserve"> rule 202</w:t>
      </w:r>
      <w:r>
        <w:rPr>
          <w:rFonts w:ascii="Times New Roman" w:hAnsi="Times New Roman" w:cs="Times New Roman"/>
          <w:sz w:val="24"/>
        </w:rPr>
        <w:t>4</w:t>
      </w:r>
      <w:r w:rsidRPr="001A6279">
        <w:rPr>
          <w:rFonts w:ascii="Times New Roman" w:hAnsi="Times New Roman" w:cs="Times New Roman"/>
          <w:sz w:val="24"/>
        </w:rPr>
        <w:t>-D0</w:t>
      </w:r>
      <w:r>
        <w:rPr>
          <w:rFonts w:ascii="Times New Roman" w:hAnsi="Times New Roman" w:cs="Times New Roman"/>
          <w:sz w:val="24"/>
        </w:rPr>
        <w:t xml:space="preserve">04, </w:t>
      </w:r>
      <w:r w:rsidRPr="007F1567">
        <w:rPr>
          <w:rFonts w:ascii="Times New Roman" w:hAnsi="Times New Roman" w:cs="Times New Roman"/>
          <w:sz w:val="24"/>
        </w:rPr>
        <w:t>Pilot Program to Incentivize Contracting with Employee-Owned Businesses</w:t>
      </w:r>
      <w:r>
        <w:rPr>
          <w:rFonts w:ascii="Times New Roman" w:hAnsi="Times New Roman" w:cs="Times New Roman"/>
          <w:sz w:val="24"/>
        </w:rPr>
        <w:t>.</w:t>
      </w:r>
    </w:p>
    <w:p w:rsidR="007F1567" w:rsidRPr="007F1567" w:rsidP="007F1567" w14:paraId="4E2DBB67" w14:textId="3BE84537">
      <w:pPr>
        <w:spacing w:after="0" w:line="240" w:lineRule="auto"/>
        <w:rPr>
          <w:rFonts w:ascii="Times New Roman" w:hAnsi="Times New Roman" w:cs="Times New Roman"/>
          <w:sz w:val="24"/>
        </w:rPr>
      </w:pPr>
    </w:p>
    <w:p w:rsidR="00582B4B" w:rsidRPr="00A24420" w:rsidP="00643E06" w14:paraId="62451456" w14:textId="3061A88C">
      <w:pPr>
        <w:spacing w:after="0" w:line="240" w:lineRule="auto"/>
        <w:rPr>
          <w:rFonts w:ascii="Times New Roman" w:hAnsi="Times New Roman" w:cs="Times New Roman"/>
          <w:sz w:val="24"/>
        </w:rPr>
      </w:pPr>
      <w:r>
        <w:rPr>
          <w:rFonts w:ascii="Times New Roman" w:hAnsi="Times New Roman" w:cs="Times New Roman"/>
          <w:sz w:val="24"/>
        </w:rPr>
        <w:tab/>
      </w:r>
      <w:r w:rsidR="00643E06">
        <w:rPr>
          <w:rFonts w:ascii="Times New Roman" w:hAnsi="Times New Roman" w:cs="Times New Roman"/>
          <w:sz w:val="24"/>
        </w:rPr>
        <w:t>This information collect</w:t>
      </w:r>
      <w:r>
        <w:rPr>
          <w:rFonts w:ascii="Times New Roman" w:hAnsi="Times New Roman" w:cs="Times New Roman"/>
          <w:sz w:val="24"/>
        </w:rPr>
        <w:t>ion</w:t>
      </w:r>
      <w:r w:rsidR="00643E06">
        <w:rPr>
          <w:rFonts w:ascii="Times New Roman" w:hAnsi="Times New Roman" w:cs="Times New Roman"/>
          <w:sz w:val="24"/>
        </w:rPr>
        <w:t xml:space="preserve"> is required </w:t>
      </w:r>
      <w:r>
        <w:rPr>
          <w:rFonts w:ascii="Times New Roman" w:hAnsi="Times New Roman" w:cs="Times New Roman"/>
          <w:sz w:val="24"/>
        </w:rPr>
        <w:t xml:space="preserve">by </w:t>
      </w:r>
      <w:r w:rsidR="00E12B95">
        <w:rPr>
          <w:rFonts w:ascii="Times New Roman" w:hAnsi="Times New Roman" w:cs="Times New Roman"/>
          <w:sz w:val="24"/>
        </w:rPr>
        <w:t>s</w:t>
      </w:r>
      <w:r w:rsidRPr="001C0D5C" w:rsidR="001C0D5C">
        <w:rPr>
          <w:rFonts w:ascii="Times New Roman" w:hAnsi="Times New Roman" w:cs="Times New Roman"/>
          <w:sz w:val="24"/>
        </w:rPr>
        <w:t>ection 874 of the N</w:t>
      </w:r>
      <w:r>
        <w:rPr>
          <w:rFonts w:ascii="Times New Roman" w:hAnsi="Times New Roman" w:cs="Times New Roman"/>
          <w:sz w:val="24"/>
        </w:rPr>
        <w:t xml:space="preserve">ational </w:t>
      </w:r>
      <w:r w:rsidRPr="001C0D5C" w:rsidR="001C0D5C">
        <w:rPr>
          <w:rFonts w:ascii="Times New Roman" w:hAnsi="Times New Roman" w:cs="Times New Roman"/>
          <w:sz w:val="24"/>
        </w:rPr>
        <w:t>D</w:t>
      </w:r>
      <w:r>
        <w:rPr>
          <w:rFonts w:ascii="Times New Roman" w:hAnsi="Times New Roman" w:cs="Times New Roman"/>
          <w:sz w:val="24"/>
        </w:rPr>
        <w:t xml:space="preserve">efense </w:t>
      </w:r>
      <w:r w:rsidRPr="001C0D5C" w:rsidR="001C0D5C">
        <w:rPr>
          <w:rFonts w:ascii="Times New Roman" w:hAnsi="Times New Roman" w:cs="Times New Roman"/>
          <w:sz w:val="24"/>
        </w:rPr>
        <w:t>A</w:t>
      </w:r>
      <w:r>
        <w:rPr>
          <w:rFonts w:ascii="Times New Roman" w:hAnsi="Times New Roman" w:cs="Times New Roman"/>
          <w:sz w:val="24"/>
        </w:rPr>
        <w:t xml:space="preserve">uthorization </w:t>
      </w:r>
      <w:r w:rsidRPr="001C0D5C" w:rsidR="001C0D5C">
        <w:rPr>
          <w:rFonts w:ascii="Times New Roman" w:hAnsi="Times New Roman" w:cs="Times New Roman"/>
          <w:sz w:val="24"/>
        </w:rPr>
        <w:t>A</w:t>
      </w:r>
      <w:r>
        <w:rPr>
          <w:rFonts w:ascii="Times New Roman" w:hAnsi="Times New Roman" w:cs="Times New Roman"/>
          <w:sz w:val="24"/>
        </w:rPr>
        <w:t>ct (NDAA)</w:t>
      </w:r>
      <w:r w:rsidRPr="001C0D5C" w:rsidR="001C0D5C">
        <w:rPr>
          <w:rFonts w:ascii="Times New Roman" w:hAnsi="Times New Roman" w:cs="Times New Roman"/>
          <w:sz w:val="24"/>
        </w:rPr>
        <w:t xml:space="preserve"> for F</w:t>
      </w:r>
      <w:r>
        <w:rPr>
          <w:rFonts w:ascii="Times New Roman" w:hAnsi="Times New Roman" w:cs="Times New Roman"/>
          <w:sz w:val="24"/>
        </w:rPr>
        <w:t xml:space="preserve">iscal </w:t>
      </w:r>
      <w:r w:rsidRPr="001C0D5C" w:rsidR="001C0D5C">
        <w:rPr>
          <w:rFonts w:ascii="Times New Roman" w:hAnsi="Times New Roman" w:cs="Times New Roman"/>
          <w:sz w:val="24"/>
        </w:rPr>
        <w:t>Y</w:t>
      </w:r>
      <w:r>
        <w:rPr>
          <w:rFonts w:ascii="Times New Roman" w:hAnsi="Times New Roman" w:cs="Times New Roman"/>
          <w:sz w:val="24"/>
        </w:rPr>
        <w:t>ear (FY)</w:t>
      </w:r>
      <w:r w:rsidRPr="001C0D5C" w:rsidR="001C0D5C">
        <w:rPr>
          <w:rFonts w:ascii="Times New Roman" w:hAnsi="Times New Roman" w:cs="Times New Roman"/>
          <w:sz w:val="24"/>
        </w:rPr>
        <w:t xml:space="preserve"> 2022 (Pub</w:t>
      </w:r>
      <w:r>
        <w:rPr>
          <w:rFonts w:ascii="Times New Roman" w:hAnsi="Times New Roman" w:cs="Times New Roman"/>
          <w:sz w:val="24"/>
        </w:rPr>
        <w:t>.</w:t>
      </w:r>
      <w:r w:rsidRPr="001C0D5C" w:rsidR="001C0D5C">
        <w:rPr>
          <w:rFonts w:ascii="Times New Roman" w:hAnsi="Times New Roman" w:cs="Times New Roman"/>
          <w:sz w:val="24"/>
        </w:rPr>
        <w:t xml:space="preserve"> L</w:t>
      </w:r>
      <w:r>
        <w:rPr>
          <w:rFonts w:ascii="Times New Roman" w:hAnsi="Times New Roman" w:cs="Times New Roman"/>
          <w:sz w:val="24"/>
        </w:rPr>
        <w:t>.</w:t>
      </w:r>
      <w:r w:rsidRPr="001C0D5C" w:rsidR="001C0D5C">
        <w:rPr>
          <w:rFonts w:ascii="Times New Roman" w:hAnsi="Times New Roman" w:cs="Times New Roman"/>
          <w:sz w:val="24"/>
        </w:rPr>
        <w:t xml:space="preserve"> 117-81</w:t>
      </w:r>
      <w:r>
        <w:rPr>
          <w:rFonts w:ascii="Times New Roman" w:hAnsi="Times New Roman" w:cs="Times New Roman"/>
          <w:sz w:val="24"/>
        </w:rPr>
        <w:t>; 10 U.S.C. 3204 note</w:t>
      </w:r>
      <w:r w:rsidRPr="001C0D5C" w:rsidR="001C0D5C">
        <w:rPr>
          <w:rFonts w:ascii="Times New Roman" w:hAnsi="Times New Roman" w:cs="Times New Roman"/>
          <w:sz w:val="24"/>
        </w:rPr>
        <w:t>)</w:t>
      </w:r>
      <w:r>
        <w:rPr>
          <w:rFonts w:ascii="Times New Roman" w:hAnsi="Times New Roman" w:cs="Times New Roman"/>
          <w:sz w:val="24"/>
        </w:rPr>
        <w:t xml:space="preserve"> as amended by </w:t>
      </w:r>
      <w:r w:rsidR="008B4507">
        <w:rPr>
          <w:rFonts w:ascii="Times New Roman" w:hAnsi="Times New Roman" w:cs="Times New Roman"/>
          <w:sz w:val="24"/>
        </w:rPr>
        <w:t>s</w:t>
      </w:r>
      <w:r>
        <w:rPr>
          <w:rFonts w:ascii="Times New Roman" w:hAnsi="Times New Roman" w:cs="Times New Roman"/>
          <w:sz w:val="24"/>
        </w:rPr>
        <w:t>ection 872 of the NDAA for FY 2024 (Pub. L. 118-31; 10 U.S.C. 3204 note).  Sections 874 and 872 authorize the</w:t>
      </w:r>
      <w:r w:rsidR="00643E06">
        <w:rPr>
          <w:rFonts w:ascii="Times New Roman" w:hAnsi="Times New Roman" w:cs="Times New Roman"/>
          <w:sz w:val="24"/>
        </w:rPr>
        <w:t xml:space="preserve"> </w:t>
      </w:r>
      <w:r w:rsidRPr="001C0D5C" w:rsidR="001C0D5C">
        <w:rPr>
          <w:rFonts w:ascii="Times New Roman" w:hAnsi="Times New Roman" w:cs="Times New Roman"/>
          <w:sz w:val="24"/>
        </w:rPr>
        <w:t>Secretary of Defense to establish a pilot program permitting other than</w:t>
      </w:r>
      <w:r w:rsidR="00643E06">
        <w:rPr>
          <w:rFonts w:ascii="Times New Roman" w:hAnsi="Times New Roman" w:cs="Times New Roman"/>
          <w:sz w:val="24"/>
        </w:rPr>
        <w:t xml:space="preserve"> </w:t>
      </w:r>
      <w:r w:rsidRPr="001C0D5C" w:rsidR="001C0D5C">
        <w:rPr>
          <w:rFonts w:ascii="Times New Roman" w:hAnsi="Times New Roman" w:cs="Times New Roman"/>
          <w:sz w:val="24"/>
        </w:rPr>
        <w:t xml:space="preserve">competitive procedures for certain contract awards to qualified contractors </w:t>
      </w:r>
      <w:r w:rsidRPr="001C0D5C" w:rsidR="00CA0B97">
        <w:rPr>
          <w:rFonts w:ascii="Times New Roman" w:hAnsi="Times New Roman" w:cs="Times New Roman"/>
          <w:sz w:val="24"/>
        </w:rPr>
        <w:t>wholly owned</w:t>
      </w:r>
      <w:r w:rsidR="00643E06">
        <w:rPr>
          <w:rFonts w:ascii="Times New Roman" w:hAnsi="Times New Roman" w:cs="Times New Roman"/>
          <w:sz w:val="24"/>
        </w:rPr>
        <w:t xml:space="preserve"> </w:t>
      </w:r>
      <w:r w:rsidRPr="001C0D5C" w:rsidR="001C0D5C">
        <w:rPr>
          <w:rFonts w:ascii="Times New Roman" w:hAnsi="Times New Roman" w:cs="Times New Roman"/>
          <w:sz w:val="24"/>
        </w:rPr>
        <w:t xml:space="preserve">through </w:t>
      </w:r>
      <w:r w:rsidRPr="00643E06" w:rsidR="001C0D5C">
        <w:rPr>
          <w:rFonts w:ascii="Times New Roman" w:hAnsi="Times New Roman" w:cs="Times New Roman"/>
          <w:sz w:val="24"/>
        </w:rPr>
        <w:t>employee stock ownership plans</w:t>
      </w:r>
      <w:r w:rsidRPr="001C0D5C" w:rsidR="001C0D5C">
        <w:rPr>
          <w:rFonts w:ascii="Times New Roman" w:hAnsi="Times New Roman" w:cs="Times New Roman"/>
          <w:sz w:val="24"/>
        </w:rPr>
        <w:t>.</w:t>
      </w:r>
      <w:r w:rsidR="001C0D5C">
        <w:rPr>
          <w:rFonts w:ascii="Times New Roman" w:hAnsi="Times New Roman" w:cs="Times New Roman"/>
          <w:sz w:val="24"/>
        </w:rPr>
        <w:t xml:space="preserve"> </w:t>
      </w:r>
      <w:r w:rsidR="00056ED4">
        <w:rPr>
          <w:rFonts w:ascii="Times New Roman" w:hAnsi="Times New Roman" w:cs="Times New Roman"/>
          <w:sz w:val="24"/>
        </w:rPr>
        <w:t xml:space="preserve"> </w:t>
      </w:r>
      <w:r w:rsidR="001C0D5C">
        <w:rPr>
          <w:rFonts w:ascii="Times New Roman" w:hAnsi="Times New Roman" w:cs="Times New Roman"/>
          <w:sz w:val="24"/>
        </w:rPr>
        <w:t xml:space="preserve">Paragraph (d) of </w:t>
      </w:r>
      <w:r w:rsidR="008B4507">
        <w:rPr>
          <w:rFonts w:ascii="Times New Roman" w:hAnsi="Times New Roman" w:cs="Times New Roman"/>
          <w:sz w:val="24"/>
        </w:rPr>
        <w:t xml:space="preserve">section </w:t>
      </w:r>
      <w:r w:rsidR="001C0D5C">
        <w:rPr>
          <w:rFonts w:ascii="Times New Roman" w:hAnsi="Times New Roman" w:cs="Times New Roman"/>
          <w:sz w:val="24"/>
        </w:rPr>
        <w:t xml:space="preserve">874 requires the Secretary </w:t>
      </w:r>
      <w:r w:rsidR="00E2293F">
        <w:rPr>
          <w:rFonts w:ascii="Times New Roman" w:hAnsi="Times New Roman" w:cs="Times New Roman"/>
          <w:sz w:val="24"/>
        </w:rPr>
        <w:t xml:space="preserve">of Defense </w:t>
      </w:r>
      <w:r w:rsidR="001C0D5C">
        <w:rPr>
          <w:rFonts w:ascii="Times New Roman" w:hAnsi="Times New Roman" w:cs="Times New Roman"/>
          <w:sz w:val="24"/>
        </w:rPr>
        <w:t xml:space="preserve">to collect and </w:t>
      </w:r>
      <w:r w:rsidR="00643E06">
        <w:rPr>
          <w:rFonts w:ascii="Times New Roman" w:hAnsi="Times New Roman" w:cs="Times New Roman"/>
          <w:sz w:val="24"/>
        </w:rPr>
        <w:t>analyze</w:t>
      </w:r>
      <w:r w:rsidR="001C0D5C">
        <w:rPr>
          <w:rFonts w:ascii="Times New Roman" w:hAnsi="Times New Roman" w:cs="Times New Roman"/>
          <w:sz w:val="24"/>
        </w:rPr>
        <w:t xml:space="preserve"> data to share best practices and </w:t>
      </w:r>
      <w:r w:rsidR="00643E06">
        <w:rPr>
          <w:rFonts w:ascii="Times New Roman" w:hAnsi="Times New Roman" w:cs="Times New Roman"/>
          <w:sz w:val="24"/>
        </w:rPr>
        <w:t xml:space="preserve">overall outcomes with </w:t>
      </w:r>
      <w:r w:rsidR="001C0D5C">
        <w:rPr>
          <w:rFonts w:ascii="Times New Roman" w:hAnsi="Times New Roman" w:cs="Times New Roman"/>
          <w:sz w:val="24"/>
        </w:rPr>
        <w:t>leadership</w:t>
      </w:r>
      <w:r w:rsidR="00643E06">
        <w:rPr>
          <w:rFonts w:ascii="Times New Roman" w:hAnsi="Times New Roman" w:cs="Times New Roman"/>
          <w:sz w:val="24"/>
        </w:rPr>
        <w:t xml:space="preserve"> and congressional defense committees.  </w:t>
      </w:r>
      <w:r w:rsidR="00056ED4">
        <w:rPr>
          <w:rFonts w:ascii="Times New Roman" w:hAnsi="Times New Roman" w:cs="Times New Roman"/>
          <w:sz w:val="24"/>
        </w:rPr>
        <w:t>The authority to award contracts under th</w:t>
      </w:r>
      <w:r w:rsidR="00E2293F">
        <w:rPr>
          <w:rFonts w:ascii="Times New Roman" w:hAnsi="Times New Roman" w:cs="Times New Roman"/>
          <w:sz w:val="24"/>
        </w:rPr>
        <w:t xml:space="preserve">is </w:t>
      </w:r>
      <w:r w:rsidR="00056ED4">
        <w:rPr>
          <w:rFonts w:ascii="Times New Roman" w:hAnsi="Times New Roman" w:cs="Times New Roman"/>
          <w:sz w:val="24"/>
        </w:rPr>
        <w:t>pilot program expires on December 27, 2029.</w:t>
      </w:r>
    </w:p>
    <w:p w:rsidR="00510F0C" w:rsidRPr="006041A7" w:rsidP="006E563D" w14:paraId="0F2A0D00" w14:textId="77777777">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B33317" w:rsidP="007F2381" w14:paraId="615B4A99" w14:textId="5A1BDB89">
      <w:pPr>
        <w:spacing w:after="0" w:line="240" w:lineRule="auto"/>
        <w:rPr>
          <w:rFonts w:ascii="Times New Roman" w:hAnsi="Times New Roman" w:cs="Times New Roman"/>
          <w:sz w:val="24"/>
        </w:rPr>
      </w:pPr>
      <w:r>
        <w:rPr>
          <w:rFonts w:ascii="Times New Roman" w:hAnsi="Times New Roman" w:cs="Times New Roman"/>
          <w:sz w:val="24"/>
        </w:rPr>
        <w:tab/>
      </w:r>
      <w:r w:rsidRPr="007F2381" w:rsidR="007F2381">
        <w:rPr>
          <w:rFonts w:ascii="Times New Roman" w:hAnsi="Times New Roman" w:cs="Times New Roman"/>
          <w:sz w:val="24"/>
        </w:rPr>
        <w:t xml:space="preserve">The information obtained through </w:t>
      </w:r>
      <w:r w:rsidR="001C3EC8">
        <w:rPr>
          <w:rFonts w:ascii="Times New Roman" w:hAnsi="Times New Roman" w:cs="Times New Roman"/>
          <w:sz w:val="24"/>
        </w:rPr>
        <w:t xml:space="preserve">the </w:t>
      </w:r>
      <w:r w:rsidR="00277764">
        <w:rPr>
          <w:rFonts w:ascii="Times New Roman" w:hAnsi="Times New Roman" w:cs="Times New Roman"/>
          <w:sz w:val="24"/>
        </w:rPr>
        <w:t>clause</w:t>
      </w:r>
      <w:r w:rsidRPr="007F2381" w:rsidR="007F2381">
        <w:rPr>
          <w:rFonts w:ascii="Times New Roman" w:hAnsi="Times New Roman" w:cs="Times New Roman"/>
          <w:sz w:val="24"/>
        </w:rPr>
        <w:t xml:space="preserve"> </w:t>
      </w:r>
      <w:r w:rsidR="001C3EC8">
        <w:rPr>
          <w:rFonts w:ascii="Times New Roman" w:hAnsi="Times New Roman" w:cs="Times New Roman"/>
          <w:sz w:val="24"/>
        </w:rPr>
        <w:t xml:space="preserve">at </w:t>
      </w:r>
      <w:r w:rsidRPr="007F2381" w:rsidR="001C3EC8">
        <w:rPr>
          <w:rFonts w:ascii="Times New Roman" w:hAnsi="Times New Roman" w:cs="Times New Roman"/>
          <w:sz w:val="24"/>
        </w:rPr>
        <w:t xml:space="preserve">DFARS </w:t>
      </w:r>
      <w:r w:rsidRPr="007F1567" w:rsidR="007F2381">
        <w:rPr>
          <w:rFonts w:ascii="Times New Roman" w:hAnsi="Times New Roman" w:cs="Times New Roman"/>
          <w:sz w:val="24"/>
        </w:rPr>
        <w:t>252.</w:t>
      </w:r>
      <w:r w:rsidRPr="007F1567" w:rsidR="007F1567">
        <w:rPr>
          <w:rFonts w:ascii="Times New Roman" w:hAnsi="Times New Roman" w:cs="Times New Roman"/>
          <w:sz w:val="24"/>
        </w:rPr>
        <w:t>2</w:t>
      </w:r>
      <w:r w:rsidR="007F6276">
        <w:rPr>
          <w:rFonts w:ascii="Times New Roman" w:hAnsi="Times New Roman" w:cs="Times New Roman"/>
          <w:sz w:val="24"/>
        </w:rPr>
        <w:t>70</w:t>
      </w:r>
      <w:r w:rsidRPr="007F1567" w:rsidR="007F2381">
        <w:rPr>
          <w:rFonts w:ascii="Times New Roman" w:hAnsi="Times New Roman" w:cs="Times New Roman"/>
          <w:sz w:val="24"/>
        </w:rPr>
        <w:t>-70</w:t>
      </w:r>
      <w:r>
        <w:rPr>
          <w:rFonts w:ascii="Times New Roman" w:hAnsi="Times New Roman" w:cs="Times New Roman"/>
          <w:sz w:val="24"/>
        </w:rPr>
        <w:t>YY</w:t>
      </w:r>
      <w:r w:rsidRPr="007F2381" w:rsidR="007F2381">
        <w:rPr>
          <w:rFonts w:ascii="Times New Roman" w:hAnsi="Times New Roman" w:cs="Times New Roman"/>
          <w:sz w:val="24"/>
        </w:rPr>
        <w:t xml:space="preserve"> is used to develop and shar</w:t>
      </w:r>
      <w:r>
        <w:rPr>
          <w:rFonts w:ascii="Times New Roman" w:hAnsi="Times New Roman" w:cs="Times New Roman"/>
          <w:sz w:val="24"/>
        </w:rPr>
        <w:t>e</w:t>
      </w:r>
      <w:r w:rsidRPr="007F2381" w:rsidR="007F2381">
        <w:rPr>
          <w:rFonts w:ascii="Times New Roman" w:hAnsi="Times New Roman" w:cs="Times New Roman"/>
          <w:sz w:val="24"/>
        </w:rPr>
        <w:t xml:space="preserve"> best practices relating</w:t>
      </w:r>
      <w:r w:rsidR="007F2381">
        <w:rPr>
          <w:rFonts w:ascii="Times New Roman" w:hAnsi="Times New Roman" w:cs="Times New Roman"/>
          <w:sz w:val="24"/>
        </w:rPr>
        <w:t xml:space="preserve"> </w:t>
      </w:r>
      <w:r w:rsidRPr="007F2381" w:rsidR="007F2381">
        <w:rPr>
          <w:rFonts w:ascii="Times New Roman" w:hAnsi="Times New Roman" w:cs="Times New Roman"/>
          <w:sz w:val="24"/>
        </w:rPr>
        <w:t>to the pilot program</w:t>
      </w:r>
      <w:r w:rsidR="007F2381">
        <w:rPr>
          <w:rFonts w:ascii="Times New Roman" w:hAnsi="Times New Roman" w:cs="Times New Roman"/>
          <w:sz w:val="24"/>
        </w:rPr>
        <w:t xml:space="preserve"> and </w:t>
      </w:r>
      <w:r>
        <w:rPr>
          <w:rFonts w:ascii="Times New Roman" w:hAnsi="Times New Roman" w:cs="Times New Roman"/>
          <w:sz w:val="24"/>
        </w:rPr>
        <w:t xml:space="preserve">to </w:t>
      </w:r>
      <w:r w:rsidR="007F2381">
        <w:rPr>
          <w:rFonts w:ascii="Times New Roman" w:hAnsi="Times New Roman" w:cs="Times New Roman"/>
          <w:sz w:val="24"/>
        </w:rPr>
        <w:t>p</w:t>
      </w:r>
      <w:r w:rsidRPr="007F2381" w:rsidR="007F2381">
        <w:rPr>
          <w:rFonts w:ascii="Times New Roman" w:hAnsi="Times New Roman" w:cs="Times New Roman"/>
          <w:sz w:val="24"/>
        </w:rPr>
        <w:t>rovid</w:t>
      </w:r>
      <w:r>
        <w:rPr>
          <w:rFonts w:ascii="Times New Roman" w:hAnsi="Times New Roman" w:cs="Times New Roman"/>
          <w:sz w:val="24"/>
        </w:rPr>
        <w:t>e</w:t>
      </w:r>
      <w:r w:rsidRPr="007F2381" w:rsidR="007F2381">
        <w:rPr>
          <w:rFonts w:ascii="Times New Roman" w:hAnsi="Times New Roman" w:cs="Times New Roman"/>
          <w:sz w:val="24"/>
        </w:rPr>
        <w:t xml:space="preserve"> information to leadership and the</w:t>
      </w:r>
      <w:r w:rsidR="007F2381">
        <w:rPr>
          <w:rFonts w:ascii="Times New Roman" w:hAnsi="Times New Roman" w:cs="Times New Roman"/>
          <w:sz w:val="24"/>
        </w:rPr>
        <w:t xml:space="preserve"> </w:t>
      </w:r>
      <w:r w:rsidRPr="007F2381" w:rsidR="007F2381">
        <w:rPr>
          <w:rFonts w:ascii="Times New Roman" w:hAnsi="Times New Roman" w:cs="Times New Roman"/>
          <w:sz w:val="24"/>
        </w:rPr>
        <w:t>congressional defense committees</w:t>
      </w:r>
      <w:r w:rsidR="007F2381">
        <w:rPr>
          <w:rFonts w:ascii="Times New Roman" w:hAnsi="Times New Roman" w:cs="Times New Roman"/>
          <w:sz w:val="24"/>
        </w:rPr>
        <w:t>.</w:t>
      </w:r>
      <w:r w:rsidR="00643E06">
        <w:rPr>
          <w:rFonts w:ascii="Times New Roman" w:hAnsi="Times New Roman" w:cs="Times New Roman"/>
          <w:sz w:val="24"/>
        </w:rPr>
        <w:t xml:space="preserve"> </w:t>
      </w:r>
      <w:r w:rsidR="00277764">
        <w:rPr>
          <w:rFonts w:ascii="Times New Roman" w:hAnsi="Times New Roman" w:cs="Times New Roman"/>
          <w:sz w:val="24"/>
        </w:rPr>
        <w:t xml:space="preserve"> Contractors awarded contracts under this pilot program</w:t>
      </w:r>
      <w:r w:rsidR="00643E06">
        <w:rPr>
          <w:rFonts w:ascii="Times New Roman" w:hAnsi="Times New Roman" w:cs="Times New Roman"/>
          <w:sz w:val="24"/>
        </w:rPr>
        <w:t xml:space="preserve"> will </w:t>
      </w:r>
      <w:r w:rsidR="00277764">
        <w:rPr>
          <w:rFonts w:ascii="Times New Roman" w:hAnsi="Times New Roman" w:cs="Times New Roman"/>
          <w:sz w:val="24"/>
        </w:rPr>
        <w:t xml:space="preserve">be required to provide information </w:t>
      </w:r>
      <w:r w:rsidR="00E2293F">
        <w:rPr>
          <w:rFonts w:ascii="Times New Roman" w:hAnsi="Times New Roman" w:cs="Times New Roman"/>
          <w:sz w:val="24"/>
        </w:rPr>
        <w:t>at the end of the period of performance of the contract</w:t>
      </w:r>
      <w:r w:rsidR="00277764">
        <w:rPr>
          <w:rFonts w:ascii="Times New Roman" w:hAnsi="Times New Roman" w:cs="Times New Roman"/>
          <w:sz w:val="24"/>
        </w:rPr>
        <w:t xml:space="preserve">.  Contractors will be required to submit </w:t>
      </w:r>
      <w:r>
        <w:rPr>
          <w:rFonts w:ascii="Times New Roman" w:hAnsi="Times New Roman" w:cs="Times New Roman"/>
          <w:sz w:val="24"/>
        </w:rPr>
        <w:t xml:space="preserve">the following information </w:t>
      </w:r>
      <w:r w:rsidR="00277764">
        <w:rPr>
          <w:rFonts w:ascii="Times New Roman" w:hAnsi="Times New Roman" w:cs="Times New Roman"/>
          <w:sz w:val="24"/>
        </w:rPr>
        <w:t>to the contracting officer</w:t>
      </w:r>
      <w:r>
        <w:rPr>
          <w:rFonts w:ascii="Times New Roman" w:hAnsi="Times New Roman" w:cs="Times New Roman"/>
          <w:sz w:val="24"/>
        </w:rPr>
        <w:t xml:space="preserve">: </w:t>
      </w:r>
      <w:r w:rsidR="00E2293F">
        <w:rPr>
          <w:rFonts w:ascii="Times New Roman" w:hAnsi="Times New Roman" w:cs="Times New Roman"/>
          <w:sz w:val="24"/>
        </w:rPr>
        <w:t xml:space="preserve">(1) </w:t>
      </w:r>
      <w:r w:rsidR="00277764">
        <w:rPr>
          <w:rFonts w:ascii="Times New Roman" w:hAnsi="Times New Roman" w:cs="Times New Roman"/>
          <w:sz w:val="24"/>
        </w:rPr>
        <w:t>the number of years the contractor has been wholly-owned by its employee stock ownership plan</w:t>
      </w:r>
      <w:r w:rsidR="00E2293F">
        <w:rPr>
          <w:rFonts w:ascii="Times New Roman" w:hAnsi="Times New Roman" w:cs="Times New Roman"/>
          <w:sz w:val="24"/>
        </w:rPr>
        <w:t xml:space="preserve">; (2) </w:t>
      </w:r>
      <w:r>
        <w:rPr>
          <w:rFonts w:ascii="Times New Roman" w:hAnsi="Times New Roman" w:cs="Times New Roman"/>
          <w:sz w:val="24"/>
        </w:rPr>
        <w:t xml:space="preserve">the contractor’s </w:t>
      </w:r>
      <w:r w:rsidR="00277764">
        <w:rPr>
          <w:rFonts w:ascii="Times New Roman" w:hAnsi="Times New Roman" w:cs="Times New Roman"/>
          <w:sz w:val="24"/>
        </w:rPr>
        <w:t>challenges in attracting and retaining a talented workforce</w:t>
      </w:r>
      <w:r w:rsidR="00E2293F">
        <w:rPr>
          <w:rFonts w:ascii="Times New Roman" w:hAnsi="Times New Roman" w:cs="Times New Roman"/>
          <w:sz w:val="24"/>
        </w:rPr>
        <w:t xml:space="preserve">; (3) challenges </w:t>
      </w:r>
      <w:r>
        <w:rPr>
          <w:rFonts w:ascii="Times New Roman" w:hAnsi="Times New Roman" w:cs="Times New Roman"/>
          <w:sz w:val="24"/>
        </w:rPr>
        <w:t xml:space="preserve">the contractor experienced due to its corporate ownership structure </w:t>
      </w:r>
      <w:r w:rsidR="00277764">
        <w:rPr>
          <w:rFonts w:ascii="Times New Roman" w:hAnsi="Times New Roman" w:cs="Times New Roman"/>
          <w:sz w:val="24"/>
        </w:rPr>
        <w:t xml:space="preserve">that hinder its ability to contract with DoD </w:t>
      </w:r>
      <w:r>
        <w:rPr>
          <w:rFonts w:ascii="Times New Roman" w:hAnsi="Times New Roman" w:cs="Times New Roman"/>
          <w:sz w:val="24"/>
        </w:rPr>
        <w:t xml:space="preserve">in order </w:t>
      </w:r>
      <w:r w:rsidR="00277764">
        <w:rPr>
          <w:rFonts w:ascii="Times New Roman" w:hAnsi="Times New Roman" w:cs="Times New Roman"/>
          <w:sz w:val="24"/>
        </w:rPr>
        <w:t>to scale its technologies and capabilities; and (</w:t>
      </w:r>
      <w:r w:rsidR="00CF4AEF">
        <w:rPr>
          <w:rFonts w:ascii="Times New Roman" w:hAnsi="Times New Roman" w:cs="Times New Roman"/>
          <w:sz w:val="24"/>
        </w:rPr>
        <w:t>4</w:t>
      </w:r>
      <w:r w:rsidR="00277764">
        <w:rPr>
          <w:rFonts w:ascii="Times New Roman" w:hAnsi="Times New Roman" w:cs="Times New Roman"/>
          <w:sz w:val="24"/>
        </w:rPr>
        <w:t>)</w:t>
      </w:r>
      <w:r w:rsidR="00E2293F">
        <w:rPr>
          <w:rFonts w:ascii="Times New Roman" w:hAnsi="Times New Roman" w:cs="Times New Roman"/>
          <w:sz w:val="24"/>
        </w:rPr>
        <w:t xml:space="preserve"> challenges</w:t>
      </w:r>
      <w:r w:rsidR="00277764">
        <w:rPr>
          <w:rFonts w:ascii="Times New Roman" w:hAnsi="Times New Roman" w:cs="Times New Roman"/>
          <w:sz w:val="24"/>
        </w:rPr>
        <w:t xml:space="preserve"> </w:t>
      </w:r>
      <w:r>
        <w:rPr>
          <w:rFonts w:ascii="Times New Roman" w:hAnsi="Times New Roman" w:cs="Times New Roman"/>
          <w:sz w:val="24"/>
        </w:rPr>
        <w:t xml:space="preserve">the contractor experienced due to its corporate ownership structure </w:t>
      </w:r>
      <w:r w:rsidR="00277764">
        <w:rPr>
          <w:rFonts w:ascii="Times New Roman" w:hAnsi="Times New Roman" w:cs="Times New Roman"/>
          <w:sz w:val="24"/>
        </w:rPr>
        <w:t>in obtaining capital necessary to bridge funding gap</w:t>
      </w:r>
      <w:r>
        <w:rPr>
          <w:rFonts w:ascii="Times New Roman" w:hAnsi="Times New Roman" w:cs="Times New Roman"/>
          <w:sz w:val="24"/>
        </w:rPr>
        <w:t>s, for example,</w:t>
      </w:r>
      <w:r w:rsidR="00277764">
        <w:rPr>
          <w:rFonts w:ascii="Times New Roman" w:hAnsi="Times New Roman" w:cs="Times New Roman"/>
          <w:sz w:val="24"/>
        </w:rPr>
        <w:t xml:space="preserve"> between prototype demonstration and full-scal</w:t>
      </w:r>
      <w:r w:rsidR="00E2293F">
        <w:rPr>
          <w:rFonts w:ascii="Times New Roman" w:hAnsi="Times New Roman" w:cs="Times New Roman"/>
          <w:sz w:val="24"/>
        </w:rPr>
        <w:t>e</w:t>
      </w:r>
      <w:r w:rsidR="00277764">
        <w:rPr>
          <w:rFonts w:ascii="Times New Roman" w:hAnsi="Times New Roman" w:cs="Times New Roman"/>
          <w:sz w:val="24"/>
        </w:rPr>
        <w:t xml:space="preserve"> development.  </w:t>
      </w:r>
      <w:r w:rsidR="00643E06">
        <w:rPr>
          <w:rFonts w:ascii="Times New Roman" w:hAnsi="Times New Roman" w:cs="Times New Roman"/>
          <w:sz w:val="24"/>
        </w:rPr>
        <w:t xml:space="preserve">This requirement in </w:t>
      </w:r>
      <w:r w:rsidR="001C3EC8">
        <w:rPr>
          <w:rFonts w:ascii="Times New Roman" w:hAnsi="Times New Roman" w:cs="Times New Roman"/>
          <w:sz w:val="24"/>
        </w:rPr>
        <w:t xml:space="preserve">the </w:t>
      </w:r>
      <w:r w:rsidR="00277764">
        <w:rPr>
          <w:rFonts w:ascii="Times New Roman" w:hAnsi="Times New Roman" w:cs="Times New Roman"/>
          <w:sz w:val="24"/>
        </w:rPr>
        <w:t>clause</w:t>
      </w:r>
      <w:r w:rsidRPr="007F2381" w:rsidR="00277764">
        <w:rPr>
          <w:rFonts w:ascii="Times New Roman" w:hAnsi="Times New Roman" w:cs="Times New Roman"/>
          <w:sz w:val="24"/>
        </w:rPr>
        <w:t xml:space="preserve"> </w:t>
      </w:r>
      <w:r w:rsidR="001C3EC8">
        <w:rPr>
          <w:rFonts w:ascii="Times New Roman" w:hAnsi="Times New Roman" w:cs="Times New Roman"/>
          <w:sz w:val="24"/>
        </w:rPr>
        <w:t xml:space="preserve">at </w:t>
      </w:r>
      <w:r w:rsidRPr="007F2381" w:rsidR="001C3EC8">
        <w:rPr>
          <w:rFonts w:ascii="Times New Roman" w:hAnsi="Times New Roman" w:cs="Times New Roman"/>
          <w:sz w:val="24"/>
        </w:rPr>
        <w:t xml:space="preserve">DFARS </w:t>
      </w:r>
      <w:r w:rsidRPr="007F1567" w:rsidR="00277764">
        <w:rPr>
          <w:rFonts w:ascii="Times New Roman" w:hAnsi="Times New Roman" w:cs="Times New Roman"/>
          <w:sz w:val="24"/>
        </w:rPr>
        <w:t>252.2</w:t>
      </w:r>
      <w:r w:rsidR="007F6276">
        <w:rPr>
          <w:rFonts w:ascii="Times New Roman" w:hAnsi="Times New Roman" w:cs="Times New Roman"/>
          <w:sz w:val="24"/>
        </w:rPr>
        <w:t>70</w:t>
      </w:r>
      <w:r w:rsidRPr="007F1567" w:rsidR="00277764">
        <w:rPr>
          <w:rFonts w:ascii="Times New Roman" w:hAnsi="Times New Roman" w:cs="Times New Roman"/>
          <w:sz w:val="24"/>
        </w:rPr>
        <w:t>-70</w:t>
      </w:r>
      <w:r>
        <w:rPr>
          <w:rFonts w:ascii="Times New Roman" w:hAnsi="Times New Roman" w:cs="Times New Roman"/>
          <w:sz w:val="24"/>
        </w:rPr>
        <w:t>YY</w:t>
      </w:r>
      <w:r w:rsidR="00277764">
        <w:rPr>
          <w:rFonts w:ascii="Times New Roman" w:hAnsi="Times New Roman" w:cs="Times New Roman"/>
          <w:sz w:val="24"/>
        </w:rPr>
        <w:t xml:space="preserve"> </w:t>
      </w:r>
      <w:r>
        <w:rPr>
          <w:rFonts w:ascii="Times New Roman" w:hAnsi="Times New Roman" w:cs="Times New Roman"/>
          <w:sz w:val="24"/>
        </w:rPr>
        <w:t xml:space="preserve">will be included </w:t>
      </w:r>
      <w:r w:rsidR="00643E06">
        <w:rPr>
          <w:rFonts w:ascii="Times New Roman" w:hAnsi="Times New Roman" w:cs="Times New Roman"/>
          <w:sz w:val="24"/>
        </w:rPr>
        <w:t>in contracts</w:t>
      </w:r>
      <w:r w:rsidR="00277764">
        <w:rPr>
          <w:rFonts w:ascii="Times New Roman" w:hAnsi="Times New Roman" w:cs="Times New Roman"/>
          <w:sz w:val="24"/>
        </w:rPr>
        <w:t xml:space="preserve"> awarded under this pilot program</w:t>
      </w:r>
      <w:r w:rsidR="00643E06">
        <w:rPr>
          <w:rFonts w:ascii="Times New Roman" w:hAnsi="Times New Roman" w:cs="Times New Roman"/>
          <w:sz w:val="24"/>
        </w:rPr>
        <w:t>.</w:t>
      </w:r>
    </w:p>
    <w:p w:rsidR="00B33317" w:rsidP="007F2381" w14:paraId="3EE0FE9D" w14:textId="77777777">
      <w:pPr>
        <w:spacing w:after="0" w:line="240" w:lineRule="auto"/>
        <w:rPr>
          <w:rFonts w:ascii="Times New Roman" w:hAnsi="Times New Roman" w:cs="Times New Roman"/>
          <w:sz w:val="24"/>
        </w:rPr>
      </w:pPr>
    </w:p>
    <w:p w:rsidR="00582B4B" w:rsidRPr="00A24420" w:rsidP="007F2381" w14:paraId="3AB92F90" w14:textId="571ADB87">
      <w:pPr>
        <w:spacing w:after="0" w:line="240" w:lineRule="auto"/>
        <w:rPr>
          <w:rFonts w:ascii="Times New Roman" w:hAnsi="Times New Roman" w:cs="Times New Roman"/>
          <w:sz w:val="24"/>
        </w:rPr>
      </w:pPr>
      <w:r>
        <w:rPr>
          <w:rFonts w:ascii="Times New Roman" w:hAnsi="Times New Roman" w:cs="Times New Roman"/>
          <w:sz w:val="24"/>
        </w:rPr>
        <w:tab/>
      </w:r>
      <w:r w:rsidR="00277764">
        <w:rPr>
          <w:rFonts w:ascii="Times New Roman" w:hAnsi="Times New Roman" w:cs="Times New Roman"/>
          <w:sz w:val="24"/>
        </w:rPr>
        <w:t xml:space="preserve">There is no specified format for submitting the data, nor is there a requirement for the contractor to maintain the data.  </w:t>
      </w:r>
      <w:r w:rsidR="00C81C00">
        <w:rPr>
          <w:rFonts w:ascii="Times New Roman" w:hAnsi="Times New Roman" w:cs="Times New Roman"/>
          <w:sz w:val="24"/>
        </w:rPr>
        <w:t>C</w:t>
      </w:r>
      <w:r w:rsidR="00643E06">
        <w:rPr>
          <w:rFonts w:ascii="Times New Roman" w:hAnsi="Times New Roman" w:cs="Times New Roman"/>
          <w:sz w:val="24"/>
        </w:rPr>
        <w:t xml:space="preserve">ontracting officers will submit the </w:t>
      </w:r>
      <w:r w:rsidR="00C81C00">
        <w:rPr>
          <w:rFonts w:ascii="Times New Roman" w:hAnsi="Times New Roman" w:cs="Times New Roman"/>
          <w:sz w:val="24"/>
        </w:rPr>
        <w:t>information</w:t>
      </w:r>
      <w:r w:rsidR="00643E06">
        <w:rPr>
          <w:rFonts w:ascii="Times New Roman" w:hAnsi="Times New Roman" w:cs="Times New Roman"/>
          <w:sz w:val="24"/>
        </w:rPr>
        <w:t xml:space="preserve"> to </w:t>
      </w:r>
      <w:r w:rsidR="00C81C00">
        <w:rPr>
          <w:rFonts w:ascii="Times New Roman" w:hAnsi="Times New Roman" w:cs="Times New Roman"/>
          <w:sz w:val="24"/>
        </w:rPr>
        <w:t>the Office of the Undersecretary for Defense (Acquisition and Sustainment)</w:t>
      </w:r>
      <w:r>
        <w:rPr>
          <w:rFonts w:ascii="Times New Roman" w:hAnsi="Times New Roman" w:cs="Times New Roman"/>
          <w:sz w:val="24"/>
        </w:rPr>
        <w:t xml:space="preserve">, </w:t>
      </w:r>
      <w:r w:rsidR="00643E06">
        <w:rPr>
          <w:rFonts w:ascii="Times New Roman" w:hAnsi="Times New Roman" w:cs="Times New Roman"/>
          <w:sz w:val="24"/>
        </w:rPr>
        <w:t>Defense Pricing</w:t>
      </w:r>
      <w:r w:rsidR="001C3EC8">
        <w:rPr>
          <w:rFonts w:ascii="Times New Roman" w:hAnsi="Times New Roman" w:cs="Times New Roman"/>
          <w:sz w:val="24"/>
        </w:rPr>
        <w:t>,</w:t>
      </w:r>
      <w:r w:rsidR="00643E06">
        <w:rPr>
          <w:rFonts w:ascii="Times New Roman" w:hAnsi="Times New Roman" w:cs="Times New Roman"/>
          <w:sz w:val="24"/>
        </w:rPr>
        <w:t xml:space="preserve"> Contracting</w:t>
      </w:r>
      <w:r w:rsidR="001C3EC8">
        <w:rPr>
          <w:rFonts w:ascii="Times New Roman" w:hAnsi="Times New Roman" w:cs="Times New Roman"/>
          <w:sz w:val="24"/>
        </w:rPr>
        <w:t>, and Acquisition Policy</w:t>
      </w:r>
      <w:r w:rsidR="00643E06">
        <w:rPr>
          <w:rFonts w:ascii="Times New Roman" w:hAnsi="Times New Roman" w:cs="Times New Roman"/>
          <w:sz w:val="24"/>
        </w:rPr>
        <w:t xml:space="preserve"> (DPC</w:t>
      </w:r>
      <w:r w:rsidR="001C3EC8">
        <w:rPr>
          <w:rFonts w:ascii="Times New Roman" w:hAnsi="Times New Roman" w:cs="Times New Roman"/>
          <w:sz w:val="24"/>
        </w:rPr>
        <w:t>AP</w:t>
      </w:r>
      <w:r w:rsidR="00643E06">
        <w:rPr>
          <w:rFonts w:ascii="Times New Roman" w:hAnsi="Times New Roman" w:cs="Times New Roman"/>
          <w:sz w:val="24"/>
        </w:rPr>
        <w:t xml:space="preserve">).  The data will be </w:t>
      </w:r>
      <w:r w:rsidR="00C81C00">
        <w:rPr>
          <w:rFonts w:ascii="Times New Roman" w:hAnsi="Times New Roman" w:cs="Times New Roman"/>
          <w:sz w:val="24"/>
        </w:rPr>
        <w:t>maintained by</w:t>
      </w:r>
      <w:r w:rsidR="00643E06">
        <w:rPr>
          <w:rFonts w:ascii="Times New Roman" w:hAnsi="Times New Roman" w:cs="Times New Roman"/>
          <w:sz w:val="24"/>
        </w:rPr>
        <w:t xml:space="preserve"> DPC</w:t>
      </w:r>
      <w:r w:rsidR="001C3EC8">
        <w:rPr>
          <w:rFonts w:ascii="Times New Roman" w:hAnsi="Times New Roman" w:cs="Times New Roman"/>
          <w:sz w:val="24"/>
        </w:rPr>
        <w:t>AP</w:t>
      </w:r>
      <w:r w:rsidR="00643E06">
        <w:rPr>
          <w:rFonts w:ascii="Times New Roman" w:hAnsi="Times New Roman" w:cs="Times New Roman"/>
          <w:sz w:val="24"/>
        </w:rPr>
        <w:t xml:space="preserve"> until requested for review by leadership or to share best practices</w:t>
      </w:r>
      <w:r>
        <w:rPr>
          <w:rFonts w:ascii="Times New Roman" w:hAnsi="Times New Roman" w:cs="Times New Roman"/>
          <w:sz w:val="24"/>
        </w:rPr>
        <w:t>,</w:t>
      </w:r>
      <w:r w:rsidR="00643E06">
        <w:rPr>
          <w:rFonts w:ascii="Times New Roman" w:hAnsi="Times New Roman" w:cs="Times New Roman"/>
          <w:sz w:val="24"/>
        </w:rPr>
        <w:t xml:space="preserve"> if the pilot </w:t>
      </w:r>
      <w:r w:rsidR="00E2293F">
        <w:rPr>
          <w:rFonts w:ascii="Times New Roman" w:hAnsi="Times New Roman" w:cs="Times New Roman"/>
          <w:sz w:val="24"/>
        </w:rPr>
        <w:t xml:space="preserve">program is established on a </w:t>
      </w:r>
      <w:r w:rsidR="00643E06">
        <w:rPr>
          <w:rFonts w:ascii="Times New Roman" w:hAnsi="Times New Roman" w:cs="Times New Roman"/>
          <w:sz w:val="24"/>
        </w:rPr>
        <w:t>permanent</w:t>
      </w:r>
      <w:r w:rsidR="00E2293F">
        <w:rPr>
          <w:rFonts w:ascii="Times New Roman" w:hAnsi="Times New Roman" w:cs="Times New Roman"/>
          <w:sz w:val="24"/>
        </w:rPr>
        <w:t xml:space="preserve"> basis by Congress</w:t>
      </w:r>
      <w:r w:rsidR="00643E06">
        <w:rPr>
          <w:rFonts w:ascii="Times New Roman" w:hAnsi="Times New Roman" w:cs="Times New Roman"/>
          <w:sz w:val="24"/>
        </w:rPr>
        <w:t>.</w:t>
      </w:r>
    </w:p>
    <w:p w:rsidR="00C25EA7" w:rsidRPr="00C25EA7" w:rsidP="006E563D" w14:paraId="6D6275E9" w14:textId="77777777">
      <w:pPr>
        <w:spacing w:after="0" w:line="240" w:lineRule="auto"/>
        <w:rPr>
          <w:rFonts w:ascii="Times New Roman" w:hAnsi="Times New Roman" w:cs="Times New Roman"/>
          <w:sz w:val="24"/>
        </w:rPr>
      </w:pPr>
    </w:p>
    <w:p w:rsidR="005C7428" w:rsidRPr="00A24420" w:rsidP="006E563D" w14:paraId="75525A3C" w14:textId="697E6A09">
      <w:pPr>
        <w:spacing w:after="0" w:line="240" w:lineRule="auto"/>
        <w:rPr>
          <w:rFonts w:ascii="Times New Roman" w:hAnsi="Times New Roman" w:cs="Times New Roman"/>
          <w:sz w:val="24"/>
          <w:u w:val="single"/>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B55E9F" w:rsidRPr="00C25EA7" w:rsidP="006E563D" w14:paraId="735CB3E5" w14:textId="77777777">
      <w:pPr>
        <w:spacing w:after="0" w:line="240" w:lineRule="auto"/>
        <w:rPr>
          <w:rFonts w:ascii="Times New Roman" w:hAnsi="Times New Roman" w:cs="Times New Roman"/>
          <w:sz w:val="24"/>
        </w:rPr>
      </w:pPr>
    </w:p>
    <w:p w:rsidR="007F2381" w:rsidRPr="00A24420" w:rsidP="007F2381" w14:paraId="30A205DB" w14:textId="4F957610">
      <w:pPr>
        <w:spacing w:after="0" w:line="240" w:lineRule="auto"/>
        <w:rPr>
          <w:rFonts w:ascii="Times New Roman" w:hAnsi="Times New Roman" w:cs="Times New Roman"/>
          <w:sz w:val="24"/>
        </w:rPr>
      </w:pPr>
      <w:r>
        <w:rPr>
          <w:rFonts w:ascii="Times New Roman" w:hAnsi="Times New Roman" w:cs="Times New Roman"/>
          <w:sz w:val="24"/>
        </w:rPr>
        <w:tab/>
      </w:r>
      <w:r w:rsidRPr="00573804">
        <w:rPr>
          <w:rFonts w:ascii="Times New Roman" w:hAnsi="Times New Roman" w:cs="Times New Roman"/>
          <w:sz w:val="24"/>
        </w:rPr>
        <w:t xml:space="preserve">Information technology is </w:t>
      </w:r>
      <w:r>
        <w:rPr>
          <w:rFonts w:ascii="Times New Roman" w:hAnsi="Times New Roman" w:cs="Times New Roman"/>
          <w:sz w:val="24"/>
        </w:rPr>
        <w:t xml:space="preserve">expected to be </w:t>
      </w:r>
      <w:r w:rsidRPr="00573804">
        <w:rPr>
          <w:rFonts w:ascii="Times New Roman" w:hAnsi="Times New Roman" w:cs="Times New Roman"/>
          <w:sz w:val="24"/>
        </w:rPr>
        <w:t xml:space="preserve">used to collect </w:t>
      </w:r>
      <w:r w:rsidR="00C81C00">
        <w:rPr>
          <w:rFonts w:ascii="Times New Roman" w:hAnsi="Times New Roman" w:cs="Times New Roman"/>
          <w:sz w:val="24"/>
        </w:rPr>
        <w:t>100% of the</w:t>
      </w:r>
      <w:r w:rsidRPr="00573804">
        <w:rPr>
          <w:rFonts w:ascii="Times New Roman" w:hAnsi="Times New Roman" w:cs="Times New Roman"/>
          <w:sz w:val="24"/>
        </w:rPr>
        <w:t xml:space="preserve"> informatio</w:t>
      </w:r>
      <w:r>
        <w:rPr>
          <w:rFonts w:ascii="Times New Roman" w:hAnsi="Times New Roman" w:cs="Times New Roman"/>
          <w:sz w:val="24"/>
        </w:rPr>
        <w:t>n</w:t>
      </w:r>
      <w:r w:rsidRPr="00573804">
        <w:rPr>
          <w:rFonts w:ascii="Times New Roman" w:hAnsi="Times New Roman" w:cs="Times New Roman"/>
          <w:sz w:val="24"/>
        </w:rPr>
        <w:t>.</w:t>
      </w:r>
    </w:p>
    <w:p w:rsidR="008635C4" w:rsidRPr="00C25EA7" w:rsidP="006E563D" w14:paraId="0DDB1F23" w14:textId="77777777">
      <w:pPr>
        <w:spacing w:after="0" w:line="240" w:lineRule="auto"/>
        <w:rPr>
          <w:rFonts w:ascii="Times New Roman" w:hAnsi="Times New Roman" w:cs="Times New Roman"/>
          <w:sz w:val="24"/>
        </w:rPr>
      </w:pPr>
    </w:p>
    <w:p w:rsidR="008635C4" w:rsidRPr="00A24420" w:rsidP="006E563D" w14:paraId="2A463FE8" w14:textId="1398094A">
      <w:pPr>
        <w:spacing w:after="0" w:line="240" w:lineRule="auto"/>
        <w:rPr>
          <w:rFonts w:ascii="Times New Roman" w:hAnsi="Times New Roman" w:cs="Times New Roman"/>
          <w:sz w:val="24"/>
          <w:u w:val="single"/>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C25EA7" w:rsidRPr="00C25EA7" w:rsidP="006E563D" w14:paraId="640E77FA" w14:textId="77777777">
      <w:pPr>
        <w:spacing w:after="0" w:line="240" w:lineRule="auto"/>
        <w:rPr>
          <w:rFonts w:ascii="Times New Roman" w:hAnsi="Times New Roman" w:cs="Times New Roman"/>
          <w:sz w:val="24"/>
        </w:rPr>
      </w:pPr>
    </w:p>
    <w:p w:rsidR="00CA15B1" w:rsidRPr="006041A7" w:rsidP="006E563D" w14:paraId="1A1DA3B7"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p>
    <w:p w:rsidR="00CA15B1" w:rsidRPr="006041A7" w:rsidP="006E563D" w14:paraId="7E1E5A8D" w14:textId="77777777">
      <w:pPr>
        <w:spacing w:after="0" w:line="240" w:lineRule="auto"/>
        <w:rPr>
          <w:rFonts w:ascii="Times New Roman" w:hAnsi="Times New Roman" w:cs="Times New Roman"/>
          <w:i/>
          <w:sz w:val="24"/>
        </w:rPr>
      </w:pPr>
    </w:p>
    <w:p w:rsidR="00CA15B1" w:rsidRPr="00A24420" w:rsidP="006E563D" w14:paraId="6D84C077" w14:textId="75BD6DB2">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965BE0" w:rsidRPr="00965BE0" w:rsidP="006E563D" w14:paraId="18D88F24" w14:textId="77777777">
      <w:pPr>
        <w:spacing w:after="0" w:line="240" w:lineRule="auto"/>
        <w:rPr>
          <w:rFonts w:ascii="Times New Roman" w:hAnsi="Times New Roman" w:cs="Times New Roman"/>
          <w:sz w:val="24"/>
        </w:rPr>
      </w:pPr>
    </w:p>
    <w:p w:rsidR="002567F9" w:rsidRPr="006041A7" w:rsidP="006E563D" w14:paraId="46F81FEF" w14:textId="7EF2441C">
      <w:pPr>
        <w:spacing w:after="0" w:line="240" w:lineRule="auto"/>
        <w:rPr>
          <w:rFonts w:ascii="Times New Roman" w:hAnsi="Times New Roman" w:cs="Times New Roman"/>
          <w:i/>
          <w:sz w:val="24"/>
        </w:rPr>
      </w:pPr>
      <w:r>
        <w:rPr>
          <w:rFonts w:ascii="Times New Roman" w:hAnsi="Times New Roman" w:cs="Times New Roman"/>
          <w:sz w:val="24"/>
        </w:rPr>
        <w:tab/>
      </w:r>
      <w:r w:rsidRPr="00965BE0">
        <w:rPr>
          <w:rFonts w:ascii="Times New Roman" w:hAnsi="Times New Roman" w:cs="Times New Roman"/>
          <w:sz w:val="24"/>
        </w:rPr>
        <w:t>This information collection does not impose a significant economic impact on a substantial number of small businesses.</w:t>
      </w:r>
    </w:p>
    <w:p w:rsidR="002567F9" w:rsidRPr="006041A7" w:rsidP="006E563D" w14:paraId="37EDF515" w14:textId="77777777">
      <w:pPr>
        <w:spacing w:after="0" w:line="240" w:lineRule="auto"/>
        <w:rPr>
          <w:rFonts w:ascii="Times New Roman" w:hAnsi="Times New Roman" w:cs="Times New Roman"/>
          <w:i/>
          <w:sz w:val="24"/>
        </w:rPr>
      </w:pPr>
    </w:p>
    <w:p w:rsidR="002567F9" w:rsidRPr="00A24420" w:rsidP="006E563D" w14:paraId="3EDFF7A0" w14:textId="147D64AF">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00F86C35" w:rsidRPr="001C3EC8" w:rsidP="006E563D" w14:paraId="312B9C87" w14:textId="77777777">
      <w:pPr>
        <w:spacing w:after="0" w:line="240" w:lineRule="auto"/>
        <w:rPr>
          <w:rFonts w:ascii="Times New Roman" w:hAnsi="Times New Roman" w:cs="Times New Roman"/>
          <w:iCs/>
          <w:sz w:val="24"/>
        </w:rPr>
      </w:pPr>
    </w:p>
    <w:p w:rsidR="00C81C00" w:rsidP="007F2381" w14:paraId="7AFB6B84" w14:textId="530A004E">
      <w:pPr>
        <w:spacing w:after="0" w:line="240" w:lineRule="auto"/>
        <w:rPr>
          <w:rFonts w:ascii="Times New Roman" w:hAnsi="Times New Roman" w:cs="Times New Roman"/>
          <w:sz w:val="24"/>
        </w:rPr>
      </w:pPr>
      <w:r>
        <w:rPr>
          <w:rFonts w:ascii="Times New Roman" w:hAnsi="Times New Roman" w:cs="Times New Roman"/>
          <w:sz w:val="24"/>
        </w:rPr>
        <w:tab/>
      </w:r>
      <w:r w:rsidRPr="00573804" w:rsidR="007F2381">
        <w:rPr>
          <w:rFonts w:ascii="Times New Roman" w:hAnsi="Times New Roman" w:cs="Times New Roman"/>
          <w:sz w:val="24"/>
        </w:rPr>
        <w:t>Every attempt has been made to keep the frequency of collection to a minimum.  The requirement for th</w:t>
      </w:r>
      <w:r w:rsidR="007F2381">
        <w:rPr>
          <w:rFonts w:ascii="Times New Roman" w:hAnsi="Times New Roman" w:cs="Times New Roman"/>
          <w:sz w:val="24"/>
        </w:rPr>
        <w:t>is</w:t>
      </w:r>
      <w:r w:rsidRPr="00573804" w:rsidR="007F2381">
        <w:rPr>
          <w:rFonts w:ascii="Times New Roman" w:hAnsi="Times New Roman" w:cs="Times New Roman"/>
          <w:sz w:val="24"/>
        </w:rPr>
        <w:t xml:space="preserve"> information collection</w:t>
      </w:r>
      <w:r>
        <w:rPr>
          <w:rFonts w:ascii="Times New Roman" w:hAnsi="Times New Roman" w:cs="Times New Roman"/>
          <w:sz w:val="24"/>
        </w:rPr>
        <w:t xml:space="preserve"> is included in each contract awarded under the pilot program.  Contractors provide</w:t>
      </w:r>
      <w:r w:rsidR="00643E06">
        <w:rPr>
          <w:rFonts w:ascii="Times New Roman" w:hAnsi="Times New Roman" w:cs="Times New Roman"/>
          <w:sz w:val="24"/>
        </w:rPr>
        <w:t xml:space="preserve"> </w:t>
      </w:r>
      <w:r w:rsidR="009B1572">
        <w:rPr>
          <w:rFonts w:ascii="Times New Roman" w:hAnsi="Times New Roman" w:cs="Times New Roman"/>
          <w:sz w:val="24"/>
        </w:rPr>
        <w:t>a single submission</w:t>
      </w:r>
      <w:r>
        <w:rPr>
          <w:rFonts w:ascii="Times New Roman" w:hAnsi="Times New Roman" w:cs="Times New Roman"/>
          <w:sz w:val="24"/>
        </w:rPr>
        <w:t xml:space="preserve"> after completion of the period of performance of the contract.</w:t>
      </w:r>
      <w:r w:rsidRPr="00B33317" w:rsidR="00B33317">
        <w:rPr>
          <w:rFonts w:ascii="Times New Roman" w:hAnsi="Times New Roman" w:cs="Times New Roman"/>
          <w:sz w:val="24"/>
        </w:rPr>
        <w:t xml:space="preserve"> </w:t>
      </w:r>
      <w:r w:rsidR="00B33317">
        <w:rPr>
          <w:rFonts w:ascii="Times New Roman" w:hAnsi="Times New Roman" w:cs="Times New Roman"/>
          <w:sz w:val="24"/>
        </w:rPr>
        <w:t xml:space="preserve"> If the information is collected less frequently, the Government would not obtain the information required to be collected in accordance with the statute.</w:t>
      </w:r>
    </w:p>
    <w:p w:rsidR="00F86C35" w:rsidRPr="00582B4B" w:rsidP="00B33317" w14:paraId="0EA60605"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2CDC5991">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 xml:space="preserve">This collection of information </w:t>
      </w:r>
      <w:r w:rsidR="00B33317">
        <w:rPr>
          <w:rFonts w:eastAsiaTheme="minorHAnsi"/>
          <w:szCs w:val="22"/>
        </w:rPr>
        <w:t xml:space="preserve">is </w:t>
      </w:r>
      <w:r w:rsidRPr="00CF24C0">
        <w:rPr>
          <w:rFonts w:eastAsiaTheme="minorHAnsi"/>
          <w:szCs w:val="22"/>
        </w:rPr>
        <w:t>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D73FC5" w:rsidP="00D73FC5" w14:paraId="70B07EDF" w14:textId="77777777">
      <w:pPr>
        <w:pStyle w:val="NormalWeb"/>
        <w:spacing w:before="0" w:beforeAutospacing="0" w:after="0" w:afterAutospacing="0" w:line="288" w:lineRule="atLeast"/>
        <w:rPr>
          <w:rFonts w:eastAsiaTheme="minorHAnsi"/>
          <w:szCs w:val="22"/>
        </w:rPr>
      </w:pPr>
    </w:p>
    <w:p w:rsidR="00200261" w:rsidRPr="0025343B" w:rsidP="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14:paraId="27EE626B" w14:textId="77777777">
      <w:pPr>
        <w:pStyle w:val="NormalWeb"/>
        <w:spacing w:before="0" w:beforeAutospacing="0" w:after="0" w:afterAutospacing="0" w:line="288" w:lineRule="atLeast"/>
        <w:rPr>
          <w:rFonts w:eastAsiaTheme="minorHAnsi"/>
          <w:szCs w:val="22"/>
        </w:rPr>
      </w:pPr>
    </w:p>
    <w:p w:rsidR="00F615D4" w:rsidRPr="006C3764" w:rsidP="009B1572" w14:paraId="2FC19AD2" w14:textId="05D30D3D">
      <w:pPr>
        <w:pStyle w:val="NormalWeb"/>
        <w:spacing w:before="0" w:beforeAutospacing="0" w:after="0" w:afterAutospacing="0" w:line="288" w:lineRule="atLeast"/>
        <w:rPr>
          <w:rFonts w:eastAsiaTheme="minorHAnsi"/>
          <w:iCs/>
          <w:szCs w:val="22"/>
        </w:rPr>
      </w:pPr>
      <w:r>
        <w:rPr>
          <w:rFonts w:eastAsiaTheme="minorHAnsi"/>
          <w:szCs w:val="22"/>
        </w:rPr>
        <w:tab/>
      </w:r>
      <w:r w:rsidR="00D73FC5">
        <w:rPr>
          <w:rFonts w:eastAsiaTheme="minorHAnsi"/>
          <w:szCs w:val="22"/>
        </w:rPr>
        <w:tab/>
        <w:t>i.</w:t>
      </w:r>
      <w:r>
        <w:rPr>
          <w:rFonts w:eastAsiaTheme="minorHAnsi"/>
          <w:szCs w:val="22"/>
        </w:rPr>
        <w:t xml:space="preserve">  </w:t>
      </w:r>
      <w:r w:rsidRPr="0025343B" w:rsidR="00200261">
        <w:rPr>
          <w:rFonts w:eastAsiaTheme="minorHAnsi"/>
          <w:szCs w:val="22"/>
        </w:rPr>
        <w:t>A 60-</w:t>
      </w:r>
      <w:r w:rsidR="00E94BCA">
        <w:rPr>
          <w:rFonts w:eastAsiaTheme="minorHAnsi"/>
          <w:szCs w:val="22"/>
        </w:rPr>
        <w:t>d</w:t>
      </w:r>
      <w:r w:rsidRPr="0025343B" w:rsidR="00200261">
        <w:rPr>
          <w:rFonts w:eastAsiaTheme="minorHAnsi"/>
          <w:szCs w:val="22"/>
        </w:rPr>
        <w:t xml:space="preserve">ay </w:t>
      </w:r>
      <w:r w:rsidR="00E94BCA">
        <w:rPr>
          <w:rFonts w:eastAsiaTheme="minorHAnsi"/>
          <w:szCs w:val="22"/>
        </w:rPr>
        <w:t>n</w:t>
      </w:r>
      <w:r w:rsidRPr="0025343B" w:rsidR="00200261">
        <w:rPr>
          <w:rFonts w:eastAsiaTheme="minorHAnsi"/>
          <w:szCs w:val="22"/>
        </w:rPr>
        <w:t>otice</w:t>
      </w:r>
      <w:r w:rsidR="00E94BCA">
        <w:rPr>
          <w:rFonts w:eastAsiaTheme="minorHAnsi"/>
          <w:szCs w:val="22"/>
        </w:rPr>
        <w:t xml:space="preserve"> </w:t>
      </w:r>
      <w:r w:rsidRPr="0025343B" w:rsidR="00200261">
        <w:rPr>
          <w:rFonts w:eastAsiaTheme="minorHAnsi"/>
          <w:szCs w:val="22"/>
        </w:rPr>
        <w:t xml:space="preserve">for the collection </w:t>
      </w:r>
      <w:r w:rsidR="006C3764">
        <w:rPr>
          <w:rFonts w:eastAsiaTheme="minorHAnsi"/>
          <w:szCs w:val="22"/>
        </w:rPr>
        <w:t xml:space="preserve">was </w:t>
      </w:r>
      <w:r w:rsidRPr="0025343B" w:rsidR="00200261">
        <w:rPr>
          <w:rFonts w:eastAsiaTheme="minorHAnsi"/>
          <w:szCs w:val="22"/>
        </w:rPr>
        <w:t xml:space="preserve">published </w:t>
      </w:r>
      <w:r w:rsidR="00E94BCA">
        <w:rPr>
          <w:rFonts w:eastAsiaTheme="minorHAnsi"/>
          <w:szCs w:val="22"/>
        </w:rPr>
        <w:t xml:space="preserve">in the </w:t>
      </w:r>
      <w:r w:rsidRPr="00E94BCA" w:rsidR="00E94BCA">
        <w:rPr>
          <w:rFonts w:eastAsiaTheme="minorHAnsi"/>
          <w:i/>
          <w:szCs w:val="22"/>
        </w:rPr>
        <w:t>Federal Registe</w:t>
      </w:r>
      <w:r w:rsidR="009B1572">
        <w:rPr>
          <w:rFonts w:eastAsiaTheme="minorHAnsi"/>
          <w:i/>
          <w:szCs w:val="22"/>
        </w:rPr>
        <w:t>r</w:t>
      </w:r>
      <w:r w:rsidR="00C81C00">
        <w:rPr>
          <w:rFonts w:eastAsiaTheme="minorHAnsi"/>
          <w:iCs/>
          <w:szCs w:val="22"/>
        </w:rPr>
        <w:t xml:space="preserve"> with the proposed rule</w:t>
      </w:r>
      <w:r w:rsidR="006C3764">
        <w:rPr>
          <w:rFonts w:eastAsiaTheme="minorHAnsi"/>
          <w:iCs/>
          <w:szCs w:val="22"/>
        </w:rPr>
        <w:t xml:space="preserve"> on </w:t>
      </w:r>
      <w:r w:rsidR="00105C2E">
        <w:rPr>
          <w:rFonts w:eastAsiaTheme="minorHAnsi"/>
          <w:iCs/>
          <w:szCs w:val="22"/>
        </w:rPr>
        <w:t>May 30</w:t>
      </w:r>
      <w:r w:rsidR="006C3764">
        <w:rPr>
          <w:rFonts w:eastAsiaTheme="minorHAnsi"/>
          <w:iCs/>
          <w:szCs w:val="22"/>
        </w:rPr>
        <w:t xml:space="preserve">, 2024, at </w:t>
      </w:r>
      <w:r w:rsidR="00105C2E">
        <w:rPr>
          <w:rFonts w:eastAsiaTheme="minorHAnsi"/>
          <w:iCs/>
          <w:szCs w:val="22"/>
        </w:rPr>
        <w:t>89</w:t>
      </w:r>
      <w:r w:rsidR="006C3764">
        <w:rPr>
          <w:rFonts w:eastAsiaTheme="minorHAnsi"/>
          <w:iCs/>
          <w:szCs w:val="22"/>
        </w:rPr>
        <w:t xml:space="preserve"> FR </w:t>
      </w:r>
      <w:r w:rsidR="00105C2E">
        <w:rPr>
          <w:rFonts w:eastAsiaTheme="minorHAnsi"/>
          <w:iCs/>
          <w:szCs w:val="22"/>
        </w:rPr>
        <w:t>46831</w:t>
      </w:r>
      <w:r w:rsidRPr="00565640" w:rsidR="009B1572">
        <w:rPr>
          <w:rFonts w:eastAsiaTheme="minorHAnsi"/>
          <w:iCs/>
          <w:szCs w:val="22"/>
        </w:rPr>
        <w:t>.</w:t>
      </w:r>
      <w:r w:rsidR="006C3764">
        <w:rPr>
          <w:rFonts w:eastAsiaTheme="minorHAnsi"/>
          <w:iCs/>
          <w:szCs w:val="22"/>
        </w:rPr>
        <w:t xml:space="preserve">  </w:t>
      </w:r>
      <w:r w:rsidR="000F01E3">
        <w:rPr>
          <w:rFonts w:eastAsiaTheme="minorHAnsi"/>
          <w:iCs/>
          <w:szCs w:val="22"/>
        </w:rPr>
        <w:t>Five</w:t>
      </w:r>
      <w:r w:rsidR="006C3764">
        <w:rPr>
          <w:rFonts w:eastAsiaTheme="minorHAnsi"/>
          <w:iCs/>
          <w:szCs w:val="22"/>
        </w:rPr>
        <w:t xml:space="preserve"> comments were received during the 60-day comment period.</w:t>
      </w:r>
      <w:r w:rsidR="000F01E3">
        <w:rPr>
          <w:rFonts w:eastAsiaTheme="minorHAnsi"/>
          <w:iCs/>
          <w:szCs w:val="22"/>
        </w:rPr>
        <w:t xml:space="preserve">  </w:t>
      </w:r>
      <w:r w:rsidRPr="00D73FC5" w:rsidR="000F01E3">
        <w:rPr>
          <w:rFonts w:eastAsiaTheme="minorHAnsi"/>
          <w:szCs w:val="22"/>
        </w:rPr>
        <w:t xml:space="preserve">They are included below </w:t>
      </w:r>
      <w:r w:rsidR="000F01E3">
        <w:rPr>
          <w:rFonts w:eastAsiaTheme="minorHAnsi"/>
          <w:szCs w:val="22"/>
        </w:rPr>
        <w:t>along with DoD</w:t>
      </w:r>
      <w:r w:rsidRPr="00D73FC5" w:rsidR="000F01E3">
        <w:rPr>
          <w:rFonts w:eastAsiaTheme="minorHAnsi"/>
          <w:szCs w:val="22"/>
        </w:rPr>
        <w:t>’s response</w:t>
      </w:r>
      <w:r w:rsidR="00255B0B">
        <w:rPr>
          <w:rFonts w:eastAsiaTheme="minorHAnsi"/>
          <w:szCs w:val="22"/>
        </w:rPr>
        <w:t>s</w:t>
      </w:r>
      <w:r w:rsidRPr="00D73FC5" w:rsidR="000F01E3">
        <w:rPr>
          <w:rFonts w:eastAsiaTheme="minorHAnsi"/>
          <w:szCs w:val="22"/>
        </w:rPr>
        <w:t xml:space="preserve"> to the comment</w:t>
      </w:r>
      <w:r w:rsidR="00255B0B">
        <w:rPr>
          <w:rFonts w:eastAsiaTheme="minorHAnsi"/>
          <w:szCs w:val="22"/>
        </w:rPr>
        <w:t>s</w:t>
      </w:r>
      <w:r w:rsidRPr="00D73FC5" w:rsidR="000F01E3">
        <w:rPr>
          <w:rFonts w:eastAsiaTheme="minorHAnsi"/>
          <w:szCs w:val="22"/>
        </w:rPr>
        <w:t>.</w:t>
      </w:r>
    </w:p>
    <w:p w:rsidR="00F615D4" w:rsidP="00D73FC5" w14:paraId="5FB8726E" w14:textId="77777777">
      <w:pPr>
        <w:pStyle w:val="NormalWeb"/>
        <w:spacing w:before="0" w:beforeAutospacing="0" w:after="0" w:afterAutospacing="0" w:line="288" w:lineRule="atLeast"/>
        <w:rPr>
          <w:rFonts w:eastAsiaTheme="minorHAnsi"/>
          <w:szCs w:val="22"/>
        </w:rPr>
      </w:pPr>
    </w:p>
    <w:p w:rsidR="000F01E3" w:rsidRPr="000F01E3" w:rsidP="000F01E3" w14:paraId="1D114C56" w14:textId="2B953DB8">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Comment:</w:t>
      </w:r>
      <w:r w:rsidRPr="000F01E3">
        <w:rPr>
          <w:rFonts w:eastAsiaTheme="minorHAnsi"/>
          <w:szCs w:val="22"/>
        </w:rPr>
        <w:t xml:space="preserve">  </w:t>
      </w:r>
      <w:r w:rsidR="00202C07">
        <w:rPr>
          <w:rFonts w:eastAsiaTheme="minorHAnsi"/>
          <w:iCs/>
          <w:szCs w:val="22"/>
        </w:rPr>
        <w:t xml:space="preserve">Three respondents took exception to the proposed rule reporting requirements.  </w:t>
      </w:r>
      <w:r w:rsidRPr="0024079A" w:rsidR="00202C07">
        <w:rPr>
          <w:rFonts w:eastAsiaTheme="minorHAnsi"/>
          <w:iCs/>
          <w:szCs w:val="22"/>
        </w:rPr>
        <w:t>One respondent indicated that some of the proposed reporting requirements specified in the clause are open-ended and subjective, which will lead to confusion as to whether the data provided by the contractor is sufficient.</w:t>
      </w:r>
      <w:r w:rsidR="00202C07">
        <w:rPr>
          <w:rFonts w:eastAsiaTheme="minorHAnsi"/>
          <w:iCs/>
          <w:szCs w:val="22"/>
        </w:rPr>
        <w:t xml:space="preserve">  One respondent indicated that the proposed reporting requirements focus on challenges of employee ownership rather than performance and value and indicated that the contractor’s past performance rating in the Contractor Performance Assessment Reporting System (CPARS) would be more useful in assessing the success of the pilot program.  </w:t>
      </w:r>
      <w:r w:rsidRPr="0024079A" w:rsidR="00202C07">
        <w:rPr>
          <w:rFonts w:eastAsiaTheme="minorHAnsi"/>
          <w:iCs/>
          <w:szCs w:val="22"/>
        </w:rPr>
        <w:t xml:space="preserve">One respondent recommended </w:t>
      </w:r>
      <w:r w:rsidRPr="0024079A" w:rsidR="00202C07">
        <w:rPr>
          <w:rFonts w:eastAsiaTheme="minorHAnsi"/>
          <w:bCs/>
          <w:iCs/>
          <w:szCs w:val="22"/>
        </w:rPr>
        <w:t xml:space="preserve">DoD develop a comprehensive plan to monitor the implementation and impact of the Employee Stock Ownership Plan </w:t>
      </w:r>
      <w:r w:rsidR="00202C07">
        <w:rPr>
          <w:rFonts w:eastAsiaTheme="minorHAnsi"/>
          <w:bCs/>
          <w:iCs/>
          <w:szCs w:val="22"/>
        </w:rPr>
        <w:t>(</w:t>
      </w:r>
      <w:r w:rsidRPr="0024079A" w:rsidR="00202C07">
        <w:rPr>
          <w:rFonts w:eastAsiaTheme="minorHAnsi"/>
          <w:bCs/>
          <w:iCs/>
          <w:szCs w:val="22"/>
        </w:rPr>
        <w:t>ESOP</w:t>
      </w:r>
      <w:r w:rsidR="00202C07">
        <w:rPr>
          <w:rFonts w:eastAsiaTheme="minorHAnsi"/>
          <w:bCs/>
          <w:iCs/>
          <w:szCs w:val="22"/>
        </w:rPr>
        <w:t>)</w:t>
      </w:r>
      <w:r w:rsidRPr="0024079A" w:rsidR="00202C07">
        <w:rPr>
          <w:rFonts w:eastAsiaTheme="minorHAnsi"/>
          <w:bCs/>
          <w:iCs/>
          <w:szCs w:val="22"/>
        </w:rPr>
        <w:t xml:space="preserve"> </w:t>
      </w:r>
      <w:r w:rsidR="00202C07">
        <w:rPr>
          <w:rFonts w:eastAsiaTheme="minorHAnsi"/>
          <w:bCs/>
          <w:iCs/>
          <w:szCs w:val="22"/>
        </w:rPr>
        <w:t>P</w:t>
      </w:r>
      <w:r w:rsidRPr="0024079A" w:rsidR="00202C07">
        <w:rPr>
          <w:rFonts w:eastAsiaTheme="minorHAnsi"/>
          <w:bCs/>
          <w:iCs/>
          <w:szCs w:val="22"/>
        </w:rPr>
        <w:t xml:space="preserve">ilot </w:t>
      </w:r>
      <w:r w:rsidR="00202C07">
        <w:rPr>
          <w:rFonts w:eastAsiaTheme="minorHAnsi"/>
          <w:bCs/>
          <w:iCs/>
          <w:szCs w:val="22"/>
        </w:rPr>
        <w:t>P</w:t>
      </w:r>
      <w:r w:rsidRPr="0024079A" w:rsidR="00202C07">
        <w:rPr>
          <w:rFonts w:eastAsiaTheme="minorHAnsi"/>
          <w:bCs/>
          <w:iCs/>
          <w:szCs w:val="22"/>
        </w:rPr>
        <w:t>rogram, allowing for adjustments and improvements over time to optimize its effectiveness.</w:t>
      </w:r>
    </w:p>
    <w:p w:rsidR="000F01E3" w:rsidP="000F01E3" w14:paraId="3BAA4274" w14:textId="77777777">
      <w:pPr>
        <w:pStyle w:val="NormalWeb"/>
        <w:spacing w:before="0" w:beforeAutospacing="0" w:after="0" w:afterAutospacing="0" w:line="288" w:lineRule="atLeast"/>
        <w:rPr>
          <w:rFonts w:eastAsiaTheme="minorHAnsi"/>
          <w:szCs w:val="22"/>
        </w:rPr>
      </w:pPr>
    </w:p>
    <w:p w:rsidR="000F01E3" w:rsidRPr="00E94BCA" w:rsidP="000F01E3" w14:paraId="0DC4335C" w14:textId="0CAFA2EC">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Response:</w:t>
      </w:r>
      <w:r>
        <w:rPr>
          <w:rFonts w:eastAsiaTheme="minorHAnsi"/>
          <w:szCs w:val="22"/>
        </w:rPr>
        <w:t xml:space="preserve">  </w:t>
      </w:r>
      <w:r w:rsidRPr="0024079A" w:rsidR="00202C07">
        <w:rPr>
          <w:rFonts w:eastAsiaTheme="minorHAnsi"/>
          <w:iCs/>
          <w:szCs w:val="22"/>
        </w:rPr>
        <w:t>Section 874 required the Secretary of Defense to establish mechanisms to collect and analyze data on the pilot program for the purposes of developing and sharing best practices with leadership and the congressional defense committees.  Section 874 also required the Secretary of Defense to submit to the congressional defense committees a data collection and reporting strategy for the pilot program.  The information to be reported in accordance with the clause at DFARS 252.270-70YY</w:t>
      </w:r>
      <w:r w:rsidR="00202C07">
        <w:rPr>
          <w:rFonts w:eastAsiaTheme="minorHAnsi"/>
          <w:iCs/>
          <w:szCs w:val="22"/>
        </w:rPr>
        <w:t xml:space="preserve">, </w:t>
      </w:r>
      <w:r w:rsidRPr="0093243A" w:rsidR="00202C07">
        <w:rPr>
          <w:rFonts w:eastAsiaTheme="minorHAnsi"/>
          <w:iCs/>
          <w:szCs w:val="22"/>
        </w:rPr>
        <w:t>Pilot Program to Incentivize Contracting with Employee-Owned Businesses,</w:t>
      </w:r>
      <w:r w:rsidR="00202C07">
        <w:rPr>
          <w:rFonts w:eastAsiaTheme="minorHAnsi"/>
          <w:iCs/>
          <w:szCs w:val="22"/>
        </w:rPr>
        <w:t xml:space="preserve"> </w:t>
      </w:r>
      <w:r w:rsidRPr="0024079A" w:rsidR="00202C07">
        <w:rPr>
          <w:rFonts w:eastAsiaTheme="minorHAnsi"/>
          <w:iCs/>
          <w:szCs w:val="22"/>
        </w:rPr>
        <w:t xml:space="preserve">is consistent with this </w:t>
      </w:r>
      <w:r w:rsidR="00202C07">
        <w:rPr>
          <w:rFonts w:eastAsiaTheme="minorHAnsi"/>
          <w:iCs/>
          <w:szCs w:val="22"/>
        </w:rPr>
        <w:t>strategy</w:t>
      </w:r>
      <w:r w:rsidRPr="0024079A" w:rsidR="00202C07">
        <w:rPr>
          <w:rFonts w:eastAsiaTheme="minorHAnsi"/>
          <w:iCs/>
          <w:szCs w:val="22"/>
        </w:rPr>
        <w:t>.</w:t>
      </w:r>
      <w:r w:rsidR="00202C07">
        <w:rPr>
          <w:rFonts w:eastAsiaTheme="minorHAnsi"/>
          <w:iCs/>
          <w:szCs w:val="22"/>
        </w:rPr>
        <w:t xml:space="preserve">  </w:t>
      </w:r>
      <w:r w:rsidRPr="00D9247F" w:rsidR="00202C07">
        <w:rPr>
          <w:rFonts w:eastAsiaTheme="minorHAnsi"/>
          <w:iCs/>
          <w:szCs w:val="22"/>
        </w:rPr>
        <w:t xml:space="preserve">This information will be submitted to DoD leadership and the congressional defense committees and may be used to determine if additional measures should be taken to assist ESOP businesses in overcoming challenges associated with their corporate structure.  Additionally, the proposed text at DFARS Procedures, Guidance, and Information </w:t>
      </w:r>
      <w:r w:rsidR="00202C07">
        <w:rPr>
          <w:rFonts w:eastAsiaTheme="minorHAnsi"/>
          <w:iCs/>
          <w:szCs w:val="22"/>
        </w:rPr>
        <w:t xml:space="preserve">(PGI) </w:t>
      </w:r>
      <w:r w:rsidRPr="00D9247F" w:rsidR="00202C07">
        <w:rPr>
          <w:rFonts w:eastAsiaTheme="minorHAnsi"/>
          <w:iCs/>
          <w:szCs w:val="22"/>
        </w:rPr>
        <w:t>270.X04</w:t>
      </w:r>
      <w:r w:rsidR="00202C07">
        <w:rPr>
          <w:rFonts w:eastAsiaTheme="minorHAnsi"/>
          <w:iCs/>
          <w:szCs w:val="22"/>
        </w:rPr>
        <w:t xml:space="preserve">, paragraph </w:t>
      </w:r>
      <w:r w:rsidRPr="00D9247F" w:rsidR="00202C07">
        <w:rPr>
          <w:rFonts w:eastAsiaTheme="minorHAnsi"/>
          <w:iCs/>
          <w:szCs w:val="22"/>
        </w:rPr>
        <w:t>(d)</w:t>
      </w:r>
      <w:r w:rsidR="00202C07">
        <w:rPr>
          <w:rFonts w:eastAsiaTheme="minorHAnsi"/>
          <w:iCs/>
          <w:szCs w:val="22"/>
        </w:rPr>
        <w:t>,</w:t>
      </w:r>
      <w:r w:rsidRPr="00D9247F" w:rsidR="00202C07">
        <w:rPr>
          <w:rFonts w:eastAsiaTheme="minorHAnsi"/>
          <w:iCs/>
          <w:szCs w:val="22"/>
        </w:rPr>
        <w:t xml:space="preserve"> specifies the reporting requirements for contracting officers, which include, but are not limited to, a summary of the contractor’s performance and the benefits experienced from using the pilot program.  This information will be used to assess the success of the pilot program and the need for adjustments and improvements over time.  In reporting the contractor’s performance</w:t>
      </w:r>
      <w:r w:rsidR="00202C07">
        <w:rPr>
          <w:rFonts w:eastAsiaTheme="minorHAnsi"/>
          <w:iCs/>
          <w:szCs w:val="22"/>
        </w:rPr>
        <w:t xml:space="preserve"> pursuant to DFARS PGI 270.X04</w:t>
      </w:r>
      <w:r w:rsidRPr="00D9247F" w:rsidR="00202C07">
        <w:rPr>
          <w:rFonts w:eastAsiaTheme="minorHAnsi"/>
          <w:iCs/>
          <w:szCs w:val="22"/>
        </w:rPr>
        <w:t>, the contracting officer may use information from CPARS.</w:t>
      </w:r>
    </w:p>
    <w:p w:rsidR="000F01E3" w:rsidP="00D73FC5" w14:paraId="2CC83F76" w14:textId="77777777">
      <w:pPr>
        <w:pStyle w:val="NormalWeb"/>
        <w:spacing w:before="0" w:beforeAutospacing="0" w:after="0" w:afterAutospacing="0" w:line="288" w:lineRule="atLeast"/>
        <w:rPr>
          <w:rFonts w:eastAsiaTheme="minorHAnsi"/>
          <w:szCs w:val="22"/>
        </w:rPr>
      </w:pPr>
    </w:p>
    <w:p w:rsidR="00093A57" w:rsidP="00093A57" w14:paraId="28EB9A23" w14:textId="387767C3">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Comment:</w:t>
      </w:r>
      <w:r w:rsidRPr="000F01E3">
        <w:rPr>
          <w:rFonts w:eastAsiaTheme="minorHAnsi"/>
          <w:szCs w:val="22"/>
        </w:rPr>
        <w:t xml:space="preserve">  </w:t>
      </w:r>
      <w:r w:rsidR="005A3A39">
        <w:rPr>
          <w:rFonts w:eastAsiaTheme="minorHAnsi"/>
          <w:szCs w:val="22"/>
        </w:rPr>
        <w:t>One respondent stated that its member companies who participated in the original, limited pilot program found the data collection to be straightforward and to require minimal time.</w:t>
      </w:r>
      <w:r w:rsidR="00844BD5">
        <w:rPr>
          <w:rFonts w:eastAsiaTheme="minorHAnsi"/>
          <w:szCs w:val="22"/>
        </w:rPr>
        <w:t xml:space="preserve">  Another respondent </w:t>
      </w:r>
      <w:r w:rsidR="00202C07">
        <w:rPr>
          <w:rFonts w:eastAsiaTheme="minorHAnsi"/>
          <w:iCs/>
          <w:szCs w:val="22"/>
        </w:rPr>
        <w:t>indicated that DoD’s estimate of 16 hours to collect and submit the data required by the clause at DFARS 252.270-70YY should be 80 to 120 hours.</w:t>
      </w:r>
    </w:p>
    <w:p w:rsidR="00093A57" w:rsidP="00093A57" w14:paraId="7184FC51" w14:textId="77777777">
      <w:pPr>
        <w:pStyle w:val="NormalWeb"/>
        <w:spacing w:before="0" w:beforeAutospacing="0" w:after="0" w:afterAutospacing="0" w:line="288" w:lineRule="atLeast"/>
        <w:rPr>
          <w:rFonts w:eastAsiaTheme="minorHAnsi"/>
          <w:szCs w:val="22"/>
        </w:rPr>
      </w:pPr>
    </w:p>
    <w:p w:rsidR="00093A57" w:rsidRPr="00E94BCA" w:rsidP="00093A57" w14:paraId="15D093D5" w14:textId="2B400CCF">
      <w:pPr>
        <w:pStyle w:val="NormalWeb"/>
        <w:spacing w:before="0" w:beforeAutospacing="0" w:after="0" w:afterAutospacing="0" w:line="288" w:lineRule="atLeast"/>
        <w:rPr>
          <w:rFonts w:eastAsiaTheme="minorHAnsi"/>
          <w:szCs w:val="22"/>
        </w:rPr>
      </w:pPr>
      <w:r>
        <w:rPr>
          <w:rFonts w:eastAsiaTheme="minorHAnsi"/>
          <w:szCs w:val="22"/>
        </w:rPr>
        <w:tab/>
      </w:r>
      <w:r w:rsidRPr="000F01E3">
        <w:rPr>
          <w:rFonts w:eastAsiaTheme="minorHAnsi"/>
          <w:i/>
          <w:iCs/>
          <w:szCs w:val="22"/>
        </w:rPr>
        <w:t>Response:</w:t>
      </w:r>
      <w:r>
        <w:rPr>
          <w:rFonts w:eastAsiaTheme="minorHAnsi"/>
          <w:szCs w:val="22"/>
        </w:rPr>
        <w:t xml:space="preserve">  </w:t>
      </w:r>
      <w:r w:rsidR="00202C07">
        <w:rPr>
          <w:rFonts w:eastAsiaTheme="minorHAnsi"/>
          <w:iCs/>
          <w:szCs w:val="22"/>
        </w:rPr>
        <w:t xml:space="preserve">To minimize the time </w:t>
      </w:r>
      <w:r w:rsidRPr="00573CF2" w:rsidR="00202C07">
        <w:rPr>
          <w:iCs/>
        </w:rPr>
        <w:t>required to collect and submit the data, the reporting requirements in the clause at DFARS 252.270-70YY</w:t>
      </w:r>
      <w:r w:rsidR="00202C07">
        <w:rPr>
          <w:iCs/>
        </w:rPr>
        <w:t xml:space="preserve"> are </w:t>
      </w:r>
      <w:r w:rsidRPr="00573CF2" w:rsidR="00202C07">
        <w:rPr>
          <w:iCs/>
        </w:rPr>
        <w:t xml:space="preserve">amended to clarify that data regarding challenges faced due to the contractor’s corporate structure is only required when applicable.  </w:t>
      </w:r>
      <w:r w:rsidR="00202C07">
        <w:rPr>
          <w:iCs/>
        </w:rPr>
        <w:t>In addition, c</w:t>
      </w:r>
      <w:r w:rsidRPr="00573CF2" w:rsidR="00202C07">
        <w:rPr>
          <w:iCs/>
        </w:rPr>
        <w:t>ontractors are only required to report data collected during the period of performance of the contract</w:t>
      </w:r>
      <w:r w:rsidR="00202C07">
        <w:rPr>
          <w:iCs/>
        </w:rPr>
        <w:t>; therefore, the data should be readily available.</w:t>
      </w:r>
    </w:p>
    <w:p w:rsidR="00093A57" w:rsidP="00D73FC5" w14:paraId="37A15825" w14:textId="77777777">
      <w:pPr>
        <w:pStyle w:val="NormalWeb"/>
        <w:spacing w:before="0" w:beforeAutospacing="0" w:after="0" w:afterAutospacing="0" w:line="288" w:lineRule="atLeast"/>
        <w:rPr>
          <w:rFonts w:eastAsiaTheme="minorHAnsi"/>
          <w:szCs w:val="22"/>
        </w:rPr>
      </w:pPr>
    </w:p>
    <w:p w:rsidR="00502FF3" w:rsidRPr="0025343B" w:rsidP="00D73FC5" w14:paraId="7C882533" w14:textId="73648163">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Pr>
          <w:rFonts w:eastAsiaTheme="minorHAnsi"/>
          <w:szCs w:val="22"/>
        </w:rPr>
        <w:t>A 30-</w:t>
      </w:r>
      <w:r w:rsidR="006F4E57">
        <w:rPr>
          <w:rFonts w:eastAsiaTheme="minorHAnsi"/>
          <w:szCs w:val="22"/>
        </w:rPr>
        <w:t>d</w:t>
      </w:r>
      <w:r w:rsidRPr="0025343B">
        <w:rPr>
          <w:rFonts w:eastAsiaTheme="minorHAnsi"/>
          <w:szCs w:val="22"/>
        </w:rPr>
        <w:t xml:space="preserve">ay </w:t>
      </w:r>
      <w:r w:rsidR="006F4E57">
        <w:rPr>
          <w:rFonts w:eastAsiaTheme="minorHAnsi"/>
          <w:szCs w:val="22"/>
        </w:rPr>
        <w:t>n</w:t>
      </w:r>
      <w:r w:rsidRPr="0025343B">
        <w:rPr>
          <w:rFonts w:eastAsiaTheme="minorHAnsi"/>
          <w:szCs w:val="22"/>
        </w:rPr>
        <w:t xml:space="preserve">otice for the collection </w:t>
      </w:r>
      <w:r w:rsidR="006C3764">
        <w:rPr>
          <w:rFonts w:eastAsiaTheme="minorHAnsi"/>
          <w:szCs w:val="22"/>
        </w:rPr>
        <w:t xml:space="preserve">was </w:t>
      </w:r>
      <w:r w:rsidRPr="0025343B">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006C3764">
        <w:t xml:space="preserve">on </w:t>
      </w:r>
      <w:r w:rsidR="006C3764">
        <w:rPr>
          <w:rFonts w:eastAsiaTheme="minorHAnsi"/>
          <w:iCs/>
          <w:szCs w:val="22"/>
        </w:rPr>
        <w:t>Xxx</w:t>
      </w:r>
      <w:r w:rsidR="006C3764">
        <w:rPr>
          <w:rFonts w:eastAsiaTheme="minorHAnsi"/>
          <w:iCs/>
          <w:szCs w:val="22"/>
        </w:rPr>
        <w:t xml:space="preserve"> xx, 2024, at XX FR XXXX</w:t>
      </w:r>
      <w:r w:rsidR="009B1572">
        <w:t>.</w:t>
      </w:r>
    </w:p>
    <w:p w:rsidR="00D73FC5" w:rsidP="00D73FC5" w14:paraId="0E080852" w14:textId="77777777">
      <w:pPr>
        <w:pStyle w:val="NormalWeb"/>
        <w:spacing w:before="0" w:beforeAutospacing="0" w:after="0" w:afterAutospacing="0" w:line="288" w:lineRule="atLeast"/>
        <w:rPr>
          <w:rFonts w:eastAsiaTheme="minorHAnsi"/>
          <w:szCs w:val="22"/>
        </w:rPr>
      </w:pPr>
    </w:p>
    <w:p w:rsidR="00200261" w:rsidP="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Pr>
          <w:rFonts w:eastAsiaTheme="minorHAnsi"/>
          <w:szCs w:val="22"/>
          <w:u w:val="single"/>
        </w:rPr>
        <w:t>C</w:t>
      </w:r>
      <w:r w:rsidRPr="00CF186E">
        <w:rPr>
          <w:rFonts w:eastAsiaTheme="minorHAnsi"/>
          <w:szCs w:val="22"/>
          <w:u w:val="single"/>
        </w:rPr>
        <w:t>onsultation</w:t>
      </w:r>
    </w:p>
    <w:p w:rsidR="006F4E57" w:rsidP="00D73FC5" w14:paraId="163C4D5B" w14:textId="77777777">
      <w:pPr>
        <w:pStyle w:val="NormalWeb"/>
        <w:spacing w:before="0" w:beforeAutospacing="0" w:after="0" w:afterAutospacing="0" w:line="288" w:lineRule="atLeast"/>
        <w:rPr>
          <w:rFonts w:eastAsiaTheme="minorHAnsi"/>
          <w:szCs w:val="22"/>
        </w:rPr>
      </w:pPr>
    </w:p>
    <w:p w:rsidR="00571698" w:rsidP="00D73FC5" w14:paraId="68282DB2" w14:textId="015E497B">
      <w:pPr>
        <w:pStyle w:val="NormalWeb"/>
        <w:spacing w:before="0" w:beforeAutospacing="0" w:after="0" w:afterAutospacing="0" w:line="288" w:lineRule="atLeast"/>
        <w:rPr>
          <w:rFonts w:eastAsiaTheme="minorHAnsi"/>
          <w:szCs w:val="22"/>
        </w:rPr>
      </w:pPr>
      <w:r>
        <w:rPr>
          <w:rFonts w:eastAsiaTheme="minorHAnsi"/>
          <w:szCs w:val="22"/>
        </w:rPr>
        <w:tab/>
      </w:r>
      <w:r w:rsidRPr="00E94BCA">
        <w:rPr>
          <w:rFonts w:eastAsiaTheme="minorHAnsi"/>
          <w:szCs w:val="22"/>
        </w:rPr>
        <w:t>No additional consultation</w:t>
      </w:r>
      <w:r>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Pr>
          <w:rFonts w:eastAsiaTheme="minorHAnsi"/>
          <w:szCs w:val="22"/>
        </w:rPr>
        <w:t>,</w:t>
      </w:r>
      <w:r w:rsidRPr="00E94BCA">
        <w:rPr>
          <w:rFonts w:eastAsiaTheme="minorHAnsi"/>
          <w:szCs w:val="22"/>
        </w:rPr>
        <w:t xml:space="preserve"> was conducted for this submission.</w:t>
      </w:r>
    </w:p>
    <w:p w:rsidR="00D73FC5" w:rsidRPr="006F4E57" w:rsidP="00D73FC5" w14:paraId="686DFB73" w14:textId="77777777">
      <w:pPr>
        <w:pStyle w:val="NormalWeb"/>
        <w:spacing w:before="0" w:beforeAutospacing="0" w:after="0" w:afterAutospacing="0" w:line="288" w:lineRule="atLeast"/>
      </w:pPr>
    </w:p>
    <w:p w:rsidR="00571698" w:rsidRPr="00A24420" w:rsidP="006E563D"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52623C" w:rsidP="00CF186E" w14:paraId="53283DF2" w14:textId="28670489">
      <w:pPr>
        <w:pStyle w:val="NormalWeb"/>
        <w:spacing w:before="0" w:beforeAutospacing="0" w:after="0" w:afterAutospacing="0"/>
        <w:rPr>
          <w:rFonts w:eastAsiaTheme="minorHAnsi"/>
        </w:rPr>
      </w:pPr>
      <w:r>
        <w:rPr>
          <w:rFonts w:eastAsiaTheme="minorHAnsi"/>
        </w:rPr>
        <w:tab/>
        <w:t>a.</w:t>
      </w:r>
      <w:r>
        <w:rPr>
          <w:rFonts w:eastAsiaTheme="minorHAnsi"/>
        </w:rPr>
        <w:t xml:space="preserve">  </w:t>
      </w:r>
      <w:r w:rsidRPr="00C834D9">
        <w:rPr>
          <w:rFonts w:eastAsiaTheme="minorHAnsi"/>
          <w:u w:val="single"/>
        </w:rPr>
        <w:t>DFARS 252.2</w:t>
      </w:r>
      <w:r w:rsidR="007F6276">
        <w:rPr>
          <w:rFonts w:eastAsiaTheme="minorHAnsi"/>
          <w:u w:val="single"/>
        </w:rPr>
        <w:t>70</w:t>
      </w:r>
      <w:r w:rsidRPr="00C834D9">
        <w:rPr>
          <w:rFonts w:eastAsiaTheme="minorHAnsi"/>
          <w:u w:val="single"/>
        </w:rPr>
        <w:t>-70</w:t>
      </w:r>
      <w:r w:rsidR="00B33317">
        <w:rPr>
          <w:rFonts w:eastAsiaTheme="minorHAnsi"/>
          <w:u w:val="single"/>
        </w:rPr>
        <w:t>YY</w:t>
      </w:r>
    </w:p>
    <w:p w:rsidR="0052623C" w:rsidP="00CF186E" w14:paraId="49DD4BEC" w14:textId="77777777">
      <w:pPr>
        <w:pStyle w:val="NormalWeb"/>
        <w:spacing w:before="0" w:beforeAutospacing="0" w:after="0" w:afterAutospacing="0"/>
        <w:rPr>
          <w:rFonts w:eastAsiaTheme="minorHAnsi"/>
        </w:rPr>
      </w:pPr>
    </w:p>
    <w:p w:rsidR="00B55E9F" w:rsidRPr="0025343B" w:rsidP="00CF186E" w14:paraId="49B682DD" w14:textId="6D8B3A48">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p>
    <w:p w:rsidR="00767F2B" w:rsidP="00012D7F" w14:paraId="79C721DD" w14:textId="77777777">
      <w:pPr>
        <w:pStyle w:val="NormalWeb"/>
        <w:spacing w:before="0" w:beforeAutospacing="0" w:after="0" w:afterAutospacing="0"/>
      </w:pPr>
    </w:p>
    <w:p w:rsidR="007F2381" w:rsidRPr="0025343B" w:rsidP="007F2381" w14:paraId="505FD682" w14:textId="7ADB3E24">
      <w:pPr>
        <w:pStyle w:val="NormalWeb"/>
        <w:spacing w:before="0" w:beforeAutospacing="0" w:after="0" w:afterAutospacing="0"/>
        <w:rPr>
          <w:rFonts w:eastAsiaTheme="minorHAnsi"/>
        </w:rPr>
      </w:pPr>
      <w:r>
        <w:tab/>
      </w:r>
      <w:r>
        <w:tab/>
      </w:r>
      <w:r w:rsidRPr="00D3689A">
        <w:t xml:space="preserve">The estimated respondent burden and labor cost for the new </w:t>
      </w:r>
      <w:r>
        <w:t xml:space="preserve">data collection </w:t>
      </w:r>
      <w:r w:rsidRPr="00D3689A">
        <w:t xml:space="preserve">requirement </w:t>
      </w:r>
      <w:r>
        <w:t xml:space="preserve">at </w:t>
      </w:r>
      <w:r w:rsidRPr="00D01D70">
        <w:rPr>
          <w:rFonts w:eastAsiaTheme="minorHAnsi"/>
        </w:rPr>
        <w:t>DFARS 252.2</w:t>
      </w:r>
      <w:r w:rsidR="007F6276">
        <w:rPr>
          <w:rFonts w:eastAsiaTheme="minorHAnsi"/>
        </w:rPr>
        <w:t>70</w:t>
      </w:r>
      <w:r w:rsidRPr="00D01D70">
        <w:rPr>
          <w:rFonts w:eastAsiaTheme="minorHAnsi"/>
        </w:rPr>
        <w:t>-70</w:t>
      </w:r>
      <w:r w:rsidR="00B33317">
        <w:rPr>
          <w:rFonts w:eastAsiaTheme="minorHAnsi"/>
        </w:rPr>
        <w:t>YY</w:t>
      </w:r>
      <w:r w:rsidRPr="00D01D70">
        <w:rPr>
          <w:rFonts w:eastAsiaTheme="minorHAnsi"/>
        </w:rPr>
        <w:t>,</w:t>
      </w:r>
      <w:r w:rsidR="00D01D70">
        <w:rPr>
          <w:rFonts w:eastAsiaTheme="minorHAnsi"/>
        </w:rPr>
        <w:t xml:space="preserve"> </w:t>
      </w:r>
      <w:r w:rsidRPr="00D01D70" w:rsidR="00D01D70">
        <w:rPr>
          <w:rFonts w:eastAsiaTheme="minorHAnsi"/>
        </w:rPr>
        <w:t>Pilot Program to Incentivize Contracting with Employee-Owned Businesses</w:t>
      </w:r>
      <w:r w:rsidR="00D01D70">
        <w:rPr>
          <w:rFonts w:eastAsiaTheme="minorHAnsi"/>
        </w:rPr>
        <w:t>,</w:t>
      </w:r>
      <w:r>
        <w:rPr>
          <w:rFonts w:eastAsiaTheme="minorHAnsi"/>
        </w:rPr>
        <w:t xml:space="preserve"> </w:t>
      </w:r>
      <w:r w:rsidRPr="00D3689A">
        <w:t>is shown in the following table and a discussion of the burdens is provided below the table.</w:t>
      </w:r>
    </w:p>
    <w:p w:rsidR="007F2381" w:rsidP="007F2381" w14:paraId="07B5261A" w14:textId="77777777">
      <w:pPr>
        <w:pStyle w:val="NormalWeb"/>
        <w:spacing w:before="0" w:beforeAutospacing="0" w:after="0" w:afterAutospacing="0"/>
      </w:pPr>
    </w:p>
    <w:p w:rsidR="007F2381" w:rsidP="007F2381" w14:paraId="59DF7AF5" w14:textId="00C4A3CB">
      <w:pPr>
        <w:pStyle w:val="NormalWeb"/>
        <w:tabs>
          <w:tab w:val="left" w:pos="360"/>
          <w:tab w:val="left" w:pos="720"/>
          <w:tab w:val="left" w:pos="1080"/>
          <w:tab w:val="left" w:pos="1440"/>
        </w:tabs>
        <w:spacing w:before="0" w:beforeAutospacing="0" w:after="0" w:afterAutospacing="0"/>
      </w:pPr>
      <w:r w:rsidRPr="00D07A9A">
        <w:tab/>
      </w:r>
      <w:r w:rsidRPr="00D07A9A">
        <w:tab/>
        <w:t xml:space="preserve">The number of responses and respondents </w:t>
      </w:r>
      <w:r w:rsidR="00E2293F">
        <w:t>is</w:t>
      </w:r>
      <w:r w:rsidRPr="00D07A9A">
        <w:t xml:space="preserve"> based on </w:t>
      </w:r>
      <w:r w:rsidR="009B1572">
        <w:t xml:space="preserve">the number of contracting </w:t>
      </w:r>
      <w:r w:rsidR="002012FB">
        <w:t xml:space="preserve">activities </w:t>
      </w:r>
      <w:r w:rsidR="00C3502E">
        <w:t xml:space="preserve">currently approved to </w:t>
      </w:r>
      <w:r w:rsidR="009B1572">
        <w:t>participat</w:t>
      </w:r>
      <w:r w:rsidR="00C3502E">
        <w:t>e</w:t>
      </w:r>
      <w:r w:rsidR="009B1572">
        <w:t xml:space="preserve"> in the pilot program</w:t>
      </w:r>
      <w:r w:rsidR="00C3502E">
        <w:t xml:space="preserve"> and, thus the number of contracts awarded</w:t>
      </w:r>
      <w:r w:rsidR="00D01D70">
        <w:t>, which is 8</w:t>
      </w:r>
      <w:r w:rsidR="009B1572">
        <w:t>.</w:t>
      </w:r>
      <w:r w:rsidR="00D01D70">
        <w:t xml:space="preserve">  </w:t>
      </w:r>
      <w:r w:rsidR="00CF4AEF">
        <w:t>To expedite the implementation of this pilot program in advance of a proposed rule and because this pilot program imposes an information collection requirement, it was implemented via policy memorandum on November 8, 2022, and was limited to 9 participants</w:t>
      </w:r>
      <w:r w:rsidR="00790882">
        <w:rPr>
          <w:rStyle w:val="ui-provider"/>
          <w:rFonts w:eastAsiaTheme="majorEastAsia"/>
        </w:rPr>
        <w:t xml:space="preserve">. </w:t>
      </w:r>
      <w:r w:rsidR="006C3764">
        <w:rPr>
          <w:rStyle w:val="ui-provider"/>
          <w:rFonts w:eastAsiaTheme="majorEastAsia"/>
        </w:rPr>
        <w:t xml:space="preserve"> </w:t>
      </w:r>
      <w:r w:rsidR="00790882">
        <w:rPr>
          <w:rStyle w:val="ui-provider"/>
          <w:rFonts w:eastAsiaTheme="majorEastAsia"/>
        </w:rPr>
        <w:t>DPC received only 8 applications before the pilot cutoff</w:t>
      </w:r>
      <w:r w:rsidR="00CF4AEF">
        <w:rPr>
          <w:rStyle w:val="ui-provider"/>
          <w:rFonts w:eastAsiaTheme="majorEastAsia"/>
        </w:rPr>
        <w:t>;</w:t>
      </w:r>
      <w:r w:rsidR="00790882">
        <w:rPr>
          <w:rStyle w:val="ui-provider"/>
          <w:rFonts w:eastAsiaTheme="majorEastAsia"/>
        </w:rPr>
        <w:t xml:space="preserve"> therefore</w:t>
      </w:r>
      <w:r w:rsidR="00CF4AEF">
        <w:rPr>
          <w:rStyle w:val="ui-provider"/>
          <w:rFonts w:eastAsiaTheme="majorEastAsia"/>
        </w:rPr>
        <w:t>,</w:t>
      </w:r>
      <w:r w:rsidR="00790882">
        <w:rPr>
          <w:rStyle w:val="ui-provider"/>
          <w:rFonts w:eastAsiaTheme="majorEastAsia"/>
        </w:rPr>
        <w:t xml:space="preserve"> the estimate is 8 contracts per year for the four years of the pilot program (assuming the publication of the final DFARS rule in 2025), </w:t>
      </w:r>
      <w:r w:rsidR="00D93238">
        <w:t>which would be 32 contracts</w:t>
      </w:r>
      <w:r w:rsidR="00056ED4">
        <w:t xml:space="preserve">.  The estimate is also based on </w:t>
      </w:r>
      <w:r w:rsidR="009F14FE">
        <w:t xml:space="preserve">the </w:t>
      </w:r>
      <w:r w:rsidR="00056ED4">
        <w:t>assum</w:t>
      </w:r>
      <w:r w:rsidR="009F14FE">
        <w:t>ption</w:t>
      </w:r>
      <w:r w:rsidR="00056ED4">
        <w:t xml:space="preserve"> that the period of performance of </w:t>
      </w:r>
      <w:r w:rsidR="00D93238">
        <w:t>16</w:t>
      </w:r>
      <w:r w:rsidR="00056ED4">
        <w:t xml:space="preserve"> of th</w:t>
      </w:r>
      <w:r w:rsidR="00D93238">
        <w:t>ose</w:t>
      </w:r>
      <w:r w:rsidR="00056ED4">
        <w:t xml:space="preserve"> contracts would end in the same year</w:t>
      </w:r>
      <w:r w:rsidR="00D93238">
        <w:t>, thus, requiring reporting in the same year</w:t>
      </w:r>
      <w:r w:rsidR="00056ED4">
        <w:t>.</w:t>
      </w:r>
      <w:r w:rsidR="00D01D70">
        <w:t xml:space="preserve"> </w:t>
      </w:r>
      <w:r w:rsidR="009B1572">
        <w:t xml:space="preserve"> </w:t>
      </w:r>
      <w:r w:rsidR="002012FB">
        <w:t>E</w:t>
      </w:r>
      <w:r w:rsidR="009B1572">
        <w:t xml:space="preserve">ach </w:t>
      </w:r>
      <w:r w:rsidR="002012FB">
        <w:t xml:space="preserve">contracting activity </w:t>
      </w:r>
      <w:r w:rsidR="009B1572">
        <w:t>approved</w:t>
      </w:r>
      <w:r w:rsidR="002012FB">
        <w:t xml:space="preserve"> to participate in the pilot program</w:t>
      </w:r>
      <w:r w:rsidR="00C3502E">
        <w:t xml:space="preserve"> </w:t>
      </w:r>
      <w:r w:rsidR="002012FB">
        <w:t xml:space="preserve">will result in </w:t>
      </w:r>
      <w:r w:rsidR="00C3502E">
        <w:t xml:space="preserve">one </w:t>
      </w:r>
      <w:r w:rsidR="002012FB">
        <w:t xml:space="preserve">awarded </w:t>
      </w:r>
      <w:r w:rsidR="00C3502E">
        <w:t>contract</w:t>
      </w:r>
      <w:r w:rsidR="009B1572">
        <w:t xml:space="preserve">, </w:t>
      </w:r>
      <w:r w:rsidR="002012FB">
        <w:t xml:space="preserve">which will result in </w:t>
      </w:r>
      <w:r w:rsidR="009B1572">
        <w:t>one post-award submission from the contractor.</w:t>
      </w:r>
    </w:p>
    <w:p w:rsidR="007F2381" w:rsidP="007F2381" w14:paraId="6BEEE070" w14:textId="77777777">
      <w:pPr>
        <w:pStyle w:val="NormalWeb"/>
        <w:tabs>
          <w:tab w:val="left" w:pos="360"/>
          <w:tab w:val="left" w:pos="720"/>
          <w:tab w:val="left" w:pos="1080"/>
          <w:tab w:val="left" w:pos="1440"/>
        </w:tabs>
        <w:spacing w:before="0" w:beforeAutospacing="0" w:after="0" w:afterAutospacing="0"/>
      </w:pPr>
    </w:p>
    <w:p w:rsidR="007F2381" w:rsidP="007F2381" w14:paraId="011E70C6" w14:textId="41C718A5">
      <w:pPr>
        <w:pStyle w:val="NormalWeb"/>
        <w:tabs>
          <w:tab w:val="left" w:pos="360"/>
          <w:tab w:val="left" w:pos="720"/>
          <w:tab w:val="left" w:pos="1080"/>
          <w:tab w:val="left" w:pos="1440"/>
        </w:tabs>
        <w:spacing w:before="0" w:beforeAutospacing="0" w:after="0" w:afterAutospacing="0"/>
      </w:pPr>
      <w:r>
        <w:tab/>
      </w:r>
      <w:r>
        <w:tab/>
      </w:r>
      <w:r>
        <w:t>DoD</w:t>
      </w:r>
      <w:r w:rsidRPr="00D3689A">
        <w:t xml:space="preserve"> further estimate</w:t>
      </w:r>
      <w:r>
        <w:t>s</w:t>
      </w:r>
      <w:r w:rsidRPr="00D3689A">
        <w:t xml:space="preserve"> that</w:t>
      </w:r>
      <w:r w:rsidR="008F7827">
        <w:t>,</w:t>
      </w:r>
      <w:r w:rsidRPr="00D3689A">
        <w:t xml:space="preserve"> </w:t>
      </w:r>
      <w:r>
        <w:t xml:space="preserve">since the required </w:t>
      </w:r>
      <w:r w:rsidR="008256ED">
        <w:t>information</w:t>
      </w:r>
      <w:r>
        <w:t xml:space="preserve"> submission to the contracting officer</w:t>
      </w:r>
      <w:r w:rsidRPr="00D3689A">
        <w:t xml:space="preserve"> </w:t>
      </w:r>
      <w:r>
        <w:t xml:space="preserve">would </w:t>
      </w:r>
      <w:r w:rsidR="008256ED">
        <w:t>already be known by the contractor</w:t>
      </w:r>
      <w:r>
        <w:t xml:space="preserve">, the additional burden is minimal and estimated to be one hour per </w:t>
      </w:r>
      <w:r w:rsidR="00C3502E">
        <w:t>contract</w:t>
      </w:r>
      <w:r>
        <w:t>.</w:t>
      </w:r>
    </w:p>
    <w:p w:rsidR="00B55E9F" w:rsidRPr="00AD5B08" w:rsidP="00235D71" w14:paraId="0F6CC5C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AD5B08" w14:paraId="5AED1A18" w14:textId="12A0D87F">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F4523F">
              <w:rPr>
                <w:rFonts w:ascii="Times New Roman" w:eastAsia="Times New Roman" w:hAnsi="Times New Roman" w:cs="Times New Roman"/>
                <w:sz w:val="24"/>
                <w:szCs w:val="24"/>
              </w:rPr>
              <w:t>252.2</w:t>
            </w:r>
            <w:r w:rsidR="007F6276">
              <w:rPr>
                <w:rFonts w:ascii="Times New Roman" w:eastAsia="Times New Roman" w:hAnsi="Times New Roman" w:cs="Times New Roman"/>
                <w:sz w:val="24"/>
                <w:szCs w:val="24"/>
              </w:rPr>
              <w:t>70</w:t>
            </w:r>
            <w:r w:rsidRPr="00F4523F">
              <w:rPr>
                <w:rFonts w:ascii="Times New Roman" w:eastAsia="Times New Roman" w:hAnsi="Times New Roman" w:cs="Times New Roman"/>
                <w:sz w:val="24"/>
                <w:szCs w:val="24"/>
              </w:rPr>
              <w:t>-70</w:t>
            </w:r>
            <w:r w:rsidR="008F7827">
              <w:rPr>
                <w:rFonts w:ascii="Times New Roman" w:eastAsia="Times New Roman" w:hAnsi="Times New Roman" w:cs="Times New Roman"/>
                <w:sz w:val="24"/>
                <w:szCs w:val="24"/>
              </w:rPr>
              <w:t>YY</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1"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AD5B08" w14:paraId="25AAE339" w14:textId="6BD1D57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AD5B08" w:rsidRPr="00AD5B08" w:rsidP="00AD5B08" w14:paraId="2F442810" w14:textId="13AC6C2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AD5B08" w14:paraId="76B4D443" w14:textId="596DDEC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1FE36CE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AD5B08" w:rsidP="00C834D9" w14:paraId="6770D397" w14:textId="404F7842">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AD5B08" w:rsidRPr="00AD5B08" w:rsidP="00AD5B08" w14:paraId="6E7237DF" w14:textId="500E37D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bookmarkEnd w:id="1"/>
    </w:tbl>
    <w:p w:rsidR="00520B36" w:rsidRPr="0025343B" w:rsidP="00337EF1" w14:paraId="0083DC5C" w14:textId="77777777">
      <w:pPr>
        <w:spacing w:after="0" w:line="240" w:lineRule="auto"/>
        <w:rPr>
          <w:rFonts w:ascii="Times New Roman" w:hAnsi="Times New Roman" w:cs="Times New Roman"/>
          <w:sz w:val="24"/>
          <w:szCs w:val="24"/>
        </w:rPr>
      </w:pPr>
    </w:p>
    <w:p w:rsidR="00105F45" w:rsidRPr="0025343B" w:rsidP="00337EF1" w14:paraId="5DA96560" w14:textId="43C546E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p>
    <w:p w:rsidR="00235D71" w:rsidP="00767F2B" w14:paraId="46A2F74E" w14:textId="77777777">
      <w:pPr>
        <w:pStyle w:val="ListParagraph"/>
        <w:spacing w:after="0" w:line="240" w:lineRule="auto"/>
        <w:ind w:left="0"/>
        <w:rPr>
          <w:rFonts w:ascii="Times New Roman" w:hAnsi="Times New Roman" w:cs="Times New Roman"/>
          <w:sz w:val="24"/>
          <w:szCs w:val="24"/>
        </w:rPr>
      </w:pPr>
    </w:p>
    <w:p w:rsidR="00767F2B" w:rsidRPr="00F11B86" w:rsidP="009B1572" w14:paraId="74F6520F" w14:textId="5428C818">
      <w:pPr>
        <w:spacing w:after="0" w:line="240" w:lineRule="auto"/>
        <w:rPr>
          <w:iCs/>
        </w:rPr>
      </w:pPr>
      <w:r>
        <w:rPr>
          <w:rFonts w:ascii="Times New Roman" w:hAnsi="Times New Roman" w:cs="Times New Roman"/>
          <w:sz w:val="24"/>
          <w:szCs w:val="24"/>
        </w:rPr>
        <w:tab/>
      </w:r>
      <w:r>
        <w:rPr>
          <w:rFonts w:ascii="Times New Roman" w:hAnsi="Times New Roman" w:cs="Times New Roman"/>
          <w:sz w:val="24"/>
          <w:szCs w:val="24"/>
        </w:rPr>
        <w:tab/>
      </w:r>
      <w:r w:rsidRPr="00640C98" w:rsidR="007F2381">
        <w:rPr>
          <w:rFonts w:ascii="Times New Roman" w:hAnsi="Times New Roman" w:cs="Times New Roman"/>
          <w:sz w:val="24"/>
          <w:szCs w:val="24"/>
        </w:rPr>
        <w:t xml:space="preserve">The </w:t>
      </w:r>
      <w:r w:rsidR="007F2381">
        <w:rPr>
          <w:rFonts w:ascii="Times New Roman" w:hAnsi="Times New Roman" w:cs="Times New Roman"/>
          <w:sz w:val="24"/>
          <w:szCs w:val="24"/>
        </w:rPr>
        <w:t>number of responses is estimated to be</w:t>
      </w:r>
      <w:r w:rsidRPr="009B1572" w:rsidR="007F2381">
        <w:rPr>
          <w:rFonts w:ascii="Times New Roman" w:hAnsi="Times New Roman" w:cs="Times New Roman"/>
          <w:sz w:val="24"/>
          <w:szCs w:val="24"/>
        </w:rPr>
        <w:t xml:space="preserve"> </w:t>
      </w:r>
      <w:r w:rsidR="00056ED4">
        <w:rPr>
          <w:rFonts w:ascii="Times New Roman" w:hAnsi="Times New Roman" w:cs="Times New Roman"/>
          <w:sz w:val="24"/>
          <w:szCs w:val="24"/>
        </w:rPr>
        <w:t>16</w:t>
      </w:r>
      <w:r w:rsidRPr="009B1572" w:rsidR="007F2381">
        <w:rPr>
          <w:rFonts w:ascii="Times New Roman" w:hAnsi="Times New Roman" w:cs="Times New Roman"/>
          <w:sz w:val="24"/>
          <w:szCs w:val="24"/>
        </w:rPr>
        <w:t xml:space="preserve"> annually</w:t>
      </w:r>
      <w:r w:rsidR="007F2381">
        <w:rPr>
          <w:rFonts w:ascii="Times New Roman" w:hAnsi="Times New Roman" w:cs="Times New Roman"/>
          <w:sz w:val="24"/>
          <w:szCs w:val="24"/>
        </w:rPr>
        <w:t xml:space="preserve"> and the time required per response is 1 hour.  It is estimated that the </w:t>
      </w:r>
      <w:r w:rsidR="00056ED4">
        <w:rPr>
          <w:rFonts w:ascii="Times New Roman" w:hAnsi="Times New Roman" w:cs="Times New Roman"/>
          <w:sz w:val="24"/>
          <w:szCs w:val="24"/>
        </w:rPr>
        <w:t xml:space="preserve">information </w:t>
      </w:r>
      <w:r w:rsidR="007F2381">
        <w:rPr>
          <w:rFonts w:ascii="Times New Roman" w:hAnsi="Times New Roman" w:cs="Times New Roman"/>
          <w:sz w:val="24"/>
          <w:szCs w:val="24"/>
        </w:rPr>
        <w:t xml:space="preserve">would be provided by a midlevel management official who is most likely to </w:t>
      </w:r>
      <w:r w:rsidR="00056ED4">
        <w:rPr>
          <w:rFonts w:ascii="Times New Roman" w:hAnsi="Times New Roman" w:cs="Times New Roman"/>
          <w:sz w:val="24"/>
          <w:szCs w:val="24"/>
        </w:rPr>
        <w:t>have access to or knowledge of the information provided</w:t>
      </w:r>
      <w:r w:rsidR="007F2381">
        <w:rPr>
          <w:rFonts w:ascii="Times New Roman" w:hAnsi="Times New Roman" w:cs="Times New Roman"/>
          <w:sz w:val="24"/>
          <w:szCs w:val="24"/>
        </w:rPr>
        <w:t xml:space="preserve"> at a </w:t>
      </w:r>
      <w:r w:rsidRPr="002326AC" w:rsidR="007F2381">
        <w:rPr>
          <w:rFonts w:ascii="Times New Roman" w:hAnsi="Times New Roman" w:cs="Times New Roman"/>
          <w:sz w:val="24"/>
          <w:szCs w:val="24"/>
        </w:rPr>
        <w:t xml:space="preserve">cost per hour based on the Office of Personnel Management (OPM) </w:t>
      </w:r>
      <w:r w:rsidRPr="009B1572" w:rsidR="007F2381">
        <w:rPr>
          <w:rFonts w:ascii="Times New Roman" w:hAnsi="Times New Roman" w:cs="Times New Roman"/>
          <w:sz w:val="24"/>
          <w:szCs w:val="24"/>
        </w:rPr>
        <w:t>General Schedule (GS) 13, Step 5, base hourly rate for calendar year 202</w:t>
      </w:r>
      <w:r w:rsidR="00056ED4">
        <w:rPr>
          <w:rFonts w:ascii="Times New Roman" w:hAnsi="Times New Roman" w:cs="Times New Roman"/>
          <w:sz w:val="24"/>
          <w:szCs w:val="24"/>
        </w:rPr>
        <w:t>4</w:t>
      </w:r>
      <w:r w:rsidRPr="009B1572" w:rsidR="007F2381">
        <w:rPr>
          <w:rFonts w:ascii="Times New Roman" w:hAnsi="Times New Roman" w:cs="Times New Roman"/>
          <w:sz w:val="24"/>
          <w:szCs w:val="24"/>
        </w:rPr>
        <w:t xml:space="preserve"> </w:t>
      </w:r>
      <w:r w:rsidR="008F7827">
        <w:rPr>
          <w:rFonts w:ascii="Times New Roman" w:hAnsi="Times New Roman" w:cs="Times New Roman"/>
          <w:sz w:val="24"/>
          <w:szCs w:val="24"/>
        </w:rPr>
        <w:t xml:space="preserve">for the </w:t>
      </w:r>
      <w:r w:rsidRPr="009B1572" w:rsidR="007F2381">
        <w:rPr>
          <w:rFonts w:ascii="Times New Roman" w:hAnsi="Times New Roman" w:cs="Times New Roman"/>
          <w:sz w:val="24"/>
          <w:szCs w:val="24"/>
        </w:rPr>
        <w:t xml:space="preserve">rest of </w:t>
      </w:r>
      <w:r w:rsidR="008F7827">
        <w:rPr>
          <w:rFonts w:ascii="Times New Roman" w:hAnsi="Times New Roman" w:cs="Times New Roman"/>
          <w:sz w:val="24"/>
          <w:szCs w:val="24"/>
        </w:rPr>
        <w:t xml:space="preserve">the </w:t>
      </w:r>
      <w:r w:rsidRPr="009B1572" w:rsidR="007F2381">
        <w:rPr>
          <w:rFonts w:ascii="Times New Roman" w:hAnsi="Times New Roman" w:cs="Times New Roman"/>
          <w:sz w:val="24"/>
          <w:szCs w:val="24"/>
        </w:rPr>
        <w:t>US</w:t>
      </w:r>
      <w:r w:rsidR="008F7827">
        <w:rPr>
          <w:rFonts w:ascii="Times New Roman" w:hAnsi="Times New Roman" w:cs="Times New Roman"/>
          <w:sz w:val="24"/>
          <w:szCs w:val="24"/>
        </w:rPr>
        <w:t xml:space="preserve"> ($</w:t>
      </w:r>
      <w:r w:rsidRPr="008F7827" w:rsidR="008F7827">
        <w:rPr>
          <w:rFonts w:ascii="Times New Roman" w:hAnsi="Times New Roman" w:cs="Times New Roman"/>
          <w:sz w:val="24"/>
          <w:szCs w:val="24"/>
        </w:rPr>
        <w:t>56.16</w:t>
      </w:r>
      <w:r w:rsidR="008F7827">
        <w:rPr>
          <w:rFonts w:ascii="Times New Roman" w:hAnsi="Times New Roman" w:cs="Times New Roman"/>
          <w:sz w:val="24"/>
          <w:szCs w:val="24"/>
        </w:rPr>
        <w:t xml:space="preserve">) </w:t>
      </w:r>
      <w:r w:rsidRPr="00F11B86" w:rsidR="007F2381">
        <w:rPr>
          <w:rFonts w:ascii="Times New Roman" w:hAnsi="Times New Roman" w:cs="Times New Roman"/>
          <w:sz w:val="24"/>
          <w:szCs w:val="24"/>
        </w:rPr>
        <w:t xml:space="preserve">plus the 36.25% civilian personnel full fringe benefit rate from OMB Memo M-08-13 </w:t>
      </w:r>
      <w:r w:rsidR="008F7827">
        <w:rPr>
          <w:rFonts w:ascii="Times New Roman" w:hAnsi="Times New Roman" w:cs="Times New Roman"/>
          <w:sz w:val="24"/>
          <w:szCs w:val="24"/>
        </w:rPr>
        <w:t>($20.36), for a total of</w:t>
      </w:r>
      <w:r w:rsidRPr="00F11B86" w:rsidR="00E2293F">
        <w:rPr>
          <w:rFonts w:ascii="Times New Roman" w:hAnsi="Times New Roman" w:cs="Times New Roman"/>
          <w:sz w:val="24"/>
          <w:szCs w:val="24"/>
        </w:rPr>
        <w:t xml:space="preserve"> $</w:t>
      </w:r>
      <w:r w:rsidR="008F7827">
        <w:rPr>
          <w:rFonts w:ascii="Times New Roman" w:hAnsi="Times New Roman" w:cs="Times New Roman"/>
          <w:sz w:val="24"/>
          <w:szCs w:val="24"/>
        </w:rPr>
        <w:t>76.52</w:t>
      </w:r>
      <w:r w:rsidRPr="00F11B86" w:rsidR="00E2293F">
        <w:rPr>
          <w:rFonts w:ascii="Times New Roman" w:hAnsi="Times New Roman" w:cs="Times New Roman"/>
          <w:sz w:val="24"/>
          <w:szCs w:val="24"/>
        </w:rPr>
        <w:t xml:space="preserve"> </w:t>
      </w:r>
      <w:r w:rsidR="008F7827">
        <w:rPr>
          <w:rFonts w:ascii="Times New Roman" w:hAnsi="Times New Roman" w:cs="Times New Roman"/>
          <w:sz w:val="24"/>
          <w:szCs w:val="24"/>
        </w:rPr>
        <w:t>(</w:t>
      </w:r>
      <w:r w:rsidRPr="00F11B86" w:rsidR="00E2293F">
        <w:rPr>
          <w:rFonts w:ascii="Times New Roman" w:hAnsi="Times New Roman" w:cs="Times New Roman"/>
          <w:sz w:val="24"/>
          <w:szCs w:val="24"/>
        </w:rPr>
        <w:t>rounded to $7</w:t>
      </w:r>
      <w:r w:rsidR="008F7827">
        <w:rPr>
          <w:rFonts w:ascii="Times New Roman" w:hAnsi="Times New Roman" w:cs="Times New Roman"/>
          <w:sz w:val="24"/>
          <w:szCs w:val="24"/>
        </w:rPr>
        <w:t>7</w:t>
      </w:r>
      <w:r w:rsidRPr="00F11B86" w:rsidR="00E2293F">
        <w:rPr>
          <w:rFonts w:ascii="Times New Roman" w:hAnsi="Times New Roman" w:cs="Times New Roman"/>
          <w:sz w:val="24"/>
          <w:szCs w:val="24"/>
        </w:rPr>
        <w:t>).</w:t>
      </w:r>
    </w:p>
    <w:p w:rsidR="00767F2B" w:rsidP="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767F2B" w14:paraId="11253B8E" w14:textId="6A90B9ED">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056ED4">
              <w:rPr>
                <w:rFonts w:ascii="Times New Roman" w:eastAsia="Times New Roman" w:hAnsi="Times New Roman" w:cs="Times New Roman"/>
                <w:sz w:val="24"/>
                <w:szCs w:val="24"/>
              </w:rPr>
              <w:t>252.2</w:t>
            </w:r>
            <w:r w:rsidR="007F6276">
              <w:rPr>
                <w:rFonts w:ascii="Times New Roman" w:eastAsia="Times New Roman" w:hAnsi="Times New Roman" w:cs="Times New Roman"/>
                <w:sz w:val="24"/>
                <w:szCs w:val="24"/>
              </w:rPr>
              <w:t>70</w:t>
            </w:r>
            <w:r w:rsidRPr="00056ED4">
              <w:rPr>
                <w:rFonts w:ascii="Times New Roman" w:eastAsia="Times New Roman" w:hAnsi="Times New Roman" w:cs="Times New Roman"/>
                <w:sz w:val="24"/>
                <w:szCs w:val="24"/>
              </w:rPr>
              <w:t>-70</w:t>
            </w:r>
            <w:r w:rsidR="008F7827">
              <w:rPr>
                <w:rFonts w:ascii="Times New Roman" w:eastAsia="Times New Roman" w:hAnsi="Times New Roman" w:cs="Times New Roman"/>
                <w:sz w:val="24"/>
                <w:szCs w:val="24"/>
              </w:rPr>
              <w:t>YY</w:t>
            </w:r>
          </w:p>
        </w:tc>
      </w:tr>
      <w:tr w14:paraId="3BA822F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2B27BD" w14:paraId="1D0A9FFB" w14:textId="6D9B234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10EC8F45"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2B27BD"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2B27BD" w14:paraId="1B832343" w14:textId="6B3EE9E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68C6343"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767F2B" w14:paraId="7DC1955F" w14:textId="4D201C47">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544CA11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767F2B" w14:paraId="52C8BDA8" w14:textId="139C339F">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767F2B" w:rsidRPr="00AD5B08" w:rsidP="00767F2B" w14:paraId="7A20B855" w14:textId="2F479E34">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2A6C1758"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767F2B" w14:paraId="1ACC03B0" w14:textId="11FD2B5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767F2B" w:rsidRPr="00AD5B08" w:rsidP="00767F2B" w14:paraId="1FB629BE" w14:textId="0793D55A">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56ED4">
              <w:rPr>
                <w:rFonts w:ascii="Times New Roman" w:eastAsia="Times New Roman" w:hAnsi="Times New Roman" w:cs="Times New Roman"/>
                <w:sz w:val="24"/>
                <w:szCs w:val="24"/>
              </w:rPr>
              <w:t>1</w:t>
            </w:r>
            <w:r w:rsidR="00F11B86">
              <w:rPr>
                <w:rFonts w:ascii="Times New Roman" w:eastAsia="Times New Roman" w:hAnsi="Times New Roman" w:cs="Times New Roman"/>
                <w:sz w:val="24"/>
                <w:szCs w:val="24"/>
              </w:rPr>
              <w:t>,</w:t>
            </w:r>
            <w:r w:rsidR="00056ED4">
              <w:rPr>
                <w:rFonts w:ascii="Times New Roman" w:eastAsia="Times New Roman" w:hAnsi="Times New Roman" w:cs="Times New Roman"/>
                <w:sz w:val="24"/>
                <w:szCs w:val="24"/>
              </w:rPr>
              <w:t>2</w:t>
            </w:r>
            <w:r w:rsidR="008F7827">
              <w:rPr>
                <w:rFonts w:ascii="Times New Roman" w:eastAsia="Times New Roman" w:hAnsi="Times New Roman" w:cs="Times New Roman"/>
                <w:sz w:val="24"/>
                <w:szCs w:val="24"/>
              </w:rPr>
              <w:t>32</w:t>
            </w:r>
          </w:p>
        </w:tc>
      </w:tr>
    </w:tbl>
    <w:p w:rsidR="00767F2B" w:rsidRPr="0025343B" w:rsidP="00767F2B" w14:paraId="158E0DD9" w14:textId="77777777">
      <w:pPr>
        <w:pStyle w:val="ListParagraph"/>
        <w:spacing w:after="0" w:line="240" w:lineRule="auto"/>
        <w:ind w:left="0"/>
        <w:rPr>
          <w:rFonts w:ascii="Times New Roman" w:hAnsi="Times New Roman" w:cs="Times New Roman"/>
          <w:sz w:val="24"/>
          <w:szCs w:val="24"/>
        </w:rPr>
      </w:pPr>
    </w:p>
    <w:p w:rsidR="00270A42" w:rsidP="00337EF1"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19309D" w14:paraId="36CB3836" w14:textId="7FF6936E">
      <w:pPr>
        <w:spacing w:after="0" w:line="240" w:lineRule="auto"/>
        <w:rPr>
          <w:rFonts w:ascii="Times New Roman" w:hAnsi="Times New Roman" w:cs="Times New Roman"/>
          <w:sz w:val="24"/>
        </w:rPr>
      </w:pPr>
      <w:r>
        <w:rPr>
          <w:rFonts w:ascii="Times New Roman" w:hAnsi="Times New Roman" w:cs="Times New Roman"/>
          <w:sz w:val="24"/>
        </w:rPr>
        <w:tab/>
      </w: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F11B86" w:rsidRPr="00565640" w:rsidP="00F11B86" w14:paraId="3E3F4FA1" w14:textId="4A10DCC6">
      <w:pPr>
        <w:spacing w:after="0" w:line="240" w:lineRule="auto"/>
        <w:rPr>
          <w:rFonts w:ascii="Times New Roman" w:hAnsi="Times New Roman" w:cs="Times New Roman"/>
          <w:iCs/>
          <w:sz w:val="24"/>
          <w:szCs w:val="24"/>
        </w:rPr>
      </w:pPr>
      <w:r>
        <w:tab/>
      </w:r>
      <w:r>
        <w:tab/>
      </w:r>
      <w:r w:rsidR="00E2293F">
        <w:rPr>
          <w:rFonts w:ascii="Times New Roman" w:hAnsi="Times New Roman" w:cs="Times New Roman"/>
          <w:sz w:val="24"/>
          <w:szCs w:val="24"/>
        </w:rPr>
        <w:t>The time required for the Government review is estimated at 1 hour per response.</w:t>
      </w:r>
      <w:r>
        <w:rPr>
          <w:rFonts w:ascii="Times New Roman" w:hAnsi="Times New Roman" w:cs="Times New Roman"/>
          <w:sz w:val="24"/>
          <w:szCs w:val="24"/>
        </w:rPr>
        <w:t xml:space="preserve">  The cost is based on the </w:t>
      </w:r>
      <w:r w:rsidRPr="002326AC">
        <w:rPr>
          <w:rFonts w:ascii="Times New Roman" w:hAnsi="Times New Roman" w:cs="Times New Roman"/>
          <w:sz w:val="24"/>
          <w:szCs w:val="24"/>
        </w:rPr>
        <w:t xml:space="preserve">OPM </w:t>
      </w:r>
      <w:r w:rsidRPr="009B1572">
        <w:rPr>
          <w:rFonts w:ascii="Times New Roman" w:hAnsi="Times New Roman" w:cs="Times New Roman"/>
          <w:sz w:val="24"/>
          <w:szCs w:val="24"/>
        </w:rPr>
        <w:t xml:space="preserve">GS 13, Step 5, base hourly rate for </w:t>
      </w:r>
      <w:r w:rsidR="008F7827">
        <w:rPr>
          <w:rFonts w:ascii="Times New Roman" w:hAnsi="Times New Roman" w:cs="Times New Roman"/>
          <w:sz w:val="24"/>
          <w:szCs w:val="24"/>
        </w:rPr>
        <w:t xml:space="preserve">calendar year </w:t>
      </w:r>
      <w:r w:rsidRPr="009B1572">
        <w:rPr>
          <w:rFonts w:ascii="Times New Roman" w:hAnsi="Times New Roman" w:cs="Times New Roman"/>
          <w:sz w:val="24"/>
          <w:szCs w:val="24"/>
        </w:rPr>
        <w:t xml:space="preserve">2024 </w:t>
      </w:r>
      <w:r w:rsidR="008F7827">
        <w:rPr>
          <w:rFonts w:ascii="Times New Roman" w:hAnsi="Times New Roman" w:cs="Times New Roman"/>
          <w:sz w:val="24"/>
          <w:szCs w:val="24"/>
        </w:rPr>
        <w:t>for the</w:t>
      </w:r>
      <w:r w:rsidRPr="009B1572">
        <w:rPr>
          <w:rFonts w:ascii="Times New Roman" w:hAnsi="Times New Roman" w:cs="Times New Roman"/>
          <w:sz w:val="24"/>
          <w:szCs w:val="24"/>
        </w:rPr>
        <w:t xml:space="preserve"> rest of </w:t>
      </w:r>
      <w:r w:rsidR="008F7827">
        <w:rPr>
          <w:rFonts w:ascii="Times New Roman" w:hAnsi="Times New Roman" w:cs="Times New Roman"/>
          <w:sz w:val="24"/>
          <w:szCs w:val="24"/>
        </w:rPr>
        <w:t xml:space="preserve">the </w:t>
      </w:r>
      <w:r w:rsidRPr="009B1572">
        <w:rPr>
          <w:rFonts w:ascii="Times New Roman" w:hAnsi="Times New Roman" w:cs="Times New Roman"/>
          <w:sz w:val="24"/>
          <w:szCs w:val="24"/>
        </w:rPr>
        <w:t xml:space="preserve">US </w:t>
      </w:r>
      <w:r w:rsidR="008F7827">
        <w:rPr>
          <w:rFonts w:ascii="Times New Roman" w:hAnsi="Times New Roman" w:cs="Times New Roman"/>
          <w:sz w:val="24"/>
          <w:szCs w:val="24"/>
        </w:rPr>
        <w:t>($56.16)</w:t>
      </w:r>
      <w:r w:rsidRPr="00F11B86">
        <w:rPr>
          <w:rFonts w:ascii="Times New Roman" w:hAnsi="Times New Roman" w:cs="Times New Roman"/>
          <w:sz w:val="24"/>
          <w:szCs w:val="24"/>
        </w:rPr>
        <w:t xml:space="preserve"> plus the 36.25% civilian personnel full fringe benefit rate from OMB Memo M-08-13</w:t>
      </w:r>
      <w:r w:rsidR="008F7827">
        <w:rPr>
          <w:rFonts w:ascii="Times New Roman" w:hAnsi="Times New Roman" w:cs="Times New Roman"/>
          <w:sz w:val="24"/>
          <w:szCs w:val="24"/>
        </w:rPr>
        <w:t xml:space="preserve"> ($20.36), for a total of</w:t>
      </w:r>
      <w:r w:rsidRPr="00F11B86">
        <w:rPr>
          <w:rFonts w:ascii="Times New Roman" w:hAnsi="Times New Roman" w:cs="Times New Roman"/>
          <w:sz w:val="24"/>
          <w:szCs w:val="24"/>
        </w:rPr>
        <w:t xml:space="preserve"> $</w:t>
      </w:r>
      <w:r w:rsidR="008F7827">
        <w:rPr>
          <w:rFonts w:ascii="Times New Roman" w:hAnsi="Times New Roman" w:cs="Times New Roman"/>
          <w:sz w:val="24"/>
          <w:szCs w:val="24"/>
        </w:rPr>
        <w:t>76.52</w:t>
      </w:r>
      <w:r w:rsidRPr="00F11B86">
        <w:rPr>
          <w:rFonts w:ascii="Times New Roman" w:hAnsi="Times New Roman" w:cs="Times New Roman"/>
          <w:sz w:val="24"/>
          <w:szCs w:val="24"/>
        </w:rPr>
        <w:t xml:space="preserve"> </w:t>
      </w:r>
      <w:r w:rsidR="008F7827">
        <w:rPr>
          <w:rFonts w:ascii="Times New Roman" w:hAnsi="Times New Roman" w:cs="Times New Roman"/>
          <w:sz w:val="24"/>
          <w:szCs w:val="24"/>
        </w:rPr>
        <w:t>(</w:t>
      </w:r>
      <w:r w:rsidRPr="00F11B86">
        <w:rPr>
          <w:rFonts w:ascii="Times New Roman" w:hAnsi="Times New Roman" w:cs="Times New Roman"/>
          <w:sz w:val="24"/>
          <w:szCs w:val="24"/>
        </w:rPr>
        <w:t>rounded to $7</w:t>
      </w:r>
      <w:r w:rsidR="008F7827">
        <w:rPr>
          <w:rFonts w:ascii="Times New Roman" w:hAnsi="Times New Roman" w:cs="Times New Roman"/>
          <w:sz w:val="24"/>
          <w:szCs w:val="24"/>
        </w:rPr>
        <w:t>7</w:t>
      </w:r>
      <w:r w:rsidRPr="00F11B86">
        <w:rPr>
          <w:rFonts w:ascii="Times New Roman" w:hAnsi="Times New Roman" w:cs="Times New Roman"/>
          <w:sz w:val="24"/>
          <w:szCs w:val="24"/>
        </w:rPr>
        <w:t>).</w:t>
      </w:r>
    </w:p>
    <w:p w:rsidR="0099746A" w:rsidRPr="0025343B" w:rsidP="000250ED" w14:paraId="79541DD0" w14:textId="77777777">
      <w:pPr>
        <w:pStyle w:val="NormalWeb"/>
        <w:spacing w:before="0" w:beforeAutospacing="0" w:after="0" w:afterAutospacing="0"/>
        <w:rPr>
          <w:rFonts w:eastAsiaTheme="minorHAnsi"/>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0250ED" w14:paraId="6D926C89" w14:textId="0F769017">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264D1B">
              <w:rPr>
                <w:rFonts w:ascii="Times New Roman" w:eastAsia="Times New Roman" w:hAnsi="Times New Roman" w:cs="Times New Roman"/>
                <w:sz w:val="24"/>
                <w:szCs w:val="24"/>
              </w:rPr>
              <w:t>252.2</w:t>
            </w:r>
            <w:r w:rsidR="007F6276">
              <w:rPr>
                <w:rFonts w:ascii="Times New Roman" w:eastAsia="Times New Roman" w:hAnsi="Times New Roman" w:cs="Times New Roman"/>
                <w:sz w:val="24"/>
                <w:szCs w:val="24"/>
              </w:rPr>
              <w:t>70</w:t>
            </w:r>
            <w:r w:rsidRPr="00264D1B">
              <w:rPr>
                <w:rFonts w:ascii="Times New Roman" w:eastAsia="Times New Roman" w:hAnsi="Times New Roman" w:cs="Times New Roman"/>
                <w:sz w:val="24"/>
                <w:szCs w:val="24"/>
              </w:rPr>
              <w:t>-70</w:t>
            </w:r>
            <w:r w:rsidR="008F7827">
              <w:rPr>
                <w:rFonts w:ascii="Times New Roman" w:eastAsia="Times New Roman" w:hAnsi="Times New Roman" w:cs="Times New Roman"/>
                <w:sz w:val="24"/>
                <w:szCs w:val="24"/>
              </w:rPr>
              <w:t>YY</w:t>
            </w:r>
          </w:p>
        </w:tc>
      </w:tr>
      <w:tr w14:paraId="0AB1A840" w14:textId="77777777" w:rsidTr="008925EF">
        <w:tblPrEx>
          <w:tblW w:w="9270" w:type="dxa"/>
          <w:tblInd w:w="108" w:type="dxa"/>
          <w:tblLook w:val="04A0"/>
        </w:tblPrEx>
        <w:trPr>
          <w:trHeight w:val="386"/>
        </w:trPr>
        <w:tc>
          <w:tcPr>
            <w:tcW w:w="7020" w:type="dxa"/>
            <w:shd w:val="clear" w:color="auto" w:fill="auto"/>
            <w:vAlign w:val="center"/>
          </w:tcPr>
          <w:p w:rsidR="000250ED" w:rsidRPr="00AD5B08" w:rsidP="008925EF" w14:paraId="267EB4CF" w14:textId="4165882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65EB3087" w14:textId="18FCA14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14:paraId="6E6F43B8" w14:textId="77777777" w:rsidTr="008925EF">
        <w:tblPrEx>
          <w:tblW w:w="9270" w:type="dxa"/>
          <w:tblInd w:w="108" w:type="dxa"/>
          <w:tblLook w:val="04A0"/>
        </w:tblPrEx>
        <w:trPr>
          <w:trHeight w:val="422"/>
        </w:trPr>
        <w:tc>
          <w:tcPr>
            <w:tcW w:w="7020" w:type="dxa"/>
            <w:shd w:val="clear" w:color="auto" w:fill="auto"/>
            <w:vAlign w:val="center"/>
          </w:tcPr>
          <w:p w:rsidR="000250ED" w:rsidRPr="00AD5B08" w:rsidP="008925EF" w14:paraId="5C9066BB" w14:textId="101D609F">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2AC1F8B7" w14:textId="4BA651F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02CFCB18"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3D85CF5F" w14:textId="486670B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1714E25" w14:textId="63F8EC3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22CA55DF"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17702D" w14:paraId="78AF0F8A" w14:textId="62C76E03">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0250ED" w:rsidRPr="00AD5B08" w:rsidP="008925EF" w14:paraId="6EF40756" w14:textId="7A08054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1B86">
              <w:rPr>
                <w:rFonts w:ascii="Times New Roman" w:eastAsia="Times New Roman" w:hAnsi="Times New Roman" w:cs="Times New Roman"/>
                <w:sz w:val="24"/>
                <w:szCs w:val="24"/>
              </w:rPr>
              <w:t>7</w:t>
            </w:r>
            <w:r w:rsidR="008F7827">
              <w:rPr>
                <w:rFonts w:ascii="Times New Roman" w:eastAsia="Times New Roman" w:hAnsi="Times New Roman" w:cs="Times New Roman"/>
                <w:sz w:val="24"/>
                <w:szCs w:val="24"/>
              </w:rPr>
              <w:t>7</w:t>
            </w:r>
          </w:p>
        </w:tc>
      </w:tr>
      <w:tr w14:paraId="3EE01B36" w14:textId="77777777" w:rsidTr="008925EF">
        <w:tblPrEx>
          <w:tblW w:w="9270" w:type="dxa"/>
          <w:tblInd w:w="108" w:type="dxa"/>
          <w:tblLook w:val="04A0"/>
        </w:tblPrEx>
        <w:trPr>
          <w:trHeight w:val="449"/>
        </w:trPr>
        <w:tc>
          <w:tcPr>
            <w:tcW w:w="7020" w:type="dxa"/>
            <w:shd w:val="clear" w:color="auto" w:fill="auto"/>
            <w:vAlign w:val="center"/>
          </w:tcPr>
          <w:p w:rsidR="000250ED" w:rsidRPr="00AD5B08" w:rsidP="00BA6865" w14:paraId="474D0794" w14:textId="6BE110DE">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0250ED" w:rsidRPr="00AD5B08" w:rsidP="008925EF" w14:paraId="7128A21D" w14:textId="19324EC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64D1B">
              <w:rPr>
                <w:rFonts w:ascii="Times New Roman" w:eastAsia="Times New Roman" w:hAnsi="Times New Roman" w:cs="Times New Roman"/>
                <w:sz w:val="24"/>
                <w:szCs w:val="24"/>
              </w:rPr>
              <w:t>1</w:t>
            </w:r>
            <w:r w:rsidR="00F11B86">
              <w:rPr>
                <w:rFonts w:ascii="Times New Roman" w:eastAsia="Times New Roman" w:hAnsi="Times New Roman" w:cs="Times New Roman"/>
                <w:sz w:val="24"/>
                <w:szCs w:val="24"/>
              </w:rPr>
              <w:t>,</w:t>
            </w:r>
            <w:r w:rsidR="00264D1B">
              <w:rPr>
                <w:rFonts w:ascii="Times New Roman" w:eastAsia="Times New Roman" w:hAnsi="Times New Roman" w:cs="Times New Roman"/>
                <w:sz w:val="24"/>
                <w:szCs w:val="24"/>
              </w:rPr>
              <w:t>2</w:t>
            </w:r>
            <w:r w:rsidR="008822F6">
              <w:rPr>
                <w:rFonts w:ascii="Times New Roman" w:eastAsia="Times New Roman" w:hAnsi="Times New Roman" w:cs="Times New Roman"/>
                <w:sz w:val="24"/>
                <w:szCs w:val="24"/>
              </w:rPr>
              <w:t>32</w:t>
            </w:r>
          </w:p>
        </w:tc>
      </w:tr>
    </w:tbl>
    <w:p w:rsidR="000250ED" w:rsidP="000250ED" w14:paraId="3680B704" w14:textId="650C05DF">
      <w:pPr>
        <w:spacing w:after="0" w:line="240" w:lineRule="auto"/>
        <w:rPr>
          <w:rFonts w:ascii="Times New Roman" w:hAnsi="Times New Roman" w:cs="Times New Roman"/>
          <w:sz w:val="24"/>
          <w:szCs w:val="24"/>
        </w:rPr>
      </w:pPr>
    </w:p>
    <w:p w:rsidR="006C3764" w:rsidP="000250ED" w14:paraId="194A26DD" w14:textId="2EE8D49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u w:val="single"/>
        </w:rPr>
        <w:t>Operational and Maintenance Costs</w:t>
      </w:r>
    </w:p>
    <w:p w:rsidR="006C3764" w:rsidP="000250ED" w14:paraId="3530D5C3" w14:textId="374DF194">
      <w:pPr>
        <w:spacing w:after="0" w:line="240" w:lineRule="auto"/>
        <w:rPr>
          <w:rFonts w:ascii="Times New Roman" w:hAnsi="Times New Roman" w:cs="Times New Roman"/>
          <w:sz w:val="24"/>
          <w:szCs w:val="24"/>
        </w:rPr>
      </w:pPr>
    </w:p>
    <w:p w:rsidR="006C3764" w:rsidP="000250ED" w14:paraId="443999ED" w14:textId="4EF4FB3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 are no operational and maintenance costs associated with this information collection.</w:t>
      </w:r>
    </w:p>
    <w:p w:rsidR="008822F6" w:rsidP="000250ED" w14:paraId="2756A335" w14:textId="4D84DCEE">
      <w:pPr>
        <w:spacing w:after="0" w:line="240" w:lineRule="auto"/>
        <w:rPr>
          <w:rFonts w:ascii="Times New Roman" w:hAnsi="Times New Roman" w:cs="Times New Roman"/>
          <w:sz w:val="24"/>
          <w:szCs w:val="24"/>
        </w:rPr>
      </w:pPr>
    </w:p>
    <w:p w:rsidR="008822F6" w:rsidP="000250ED" w14:paraId="7D1C7B16" w14:textId="2868725F">
      <w:pPr>
        <w:spacing w:after="0" w:line="240" w:lineRule="auto"/>
        <w:rPr>
          <w:rFonts w:ascii="Times New Roman" w:hAnsi="Times New Roman" w:cs="Times New Roman"/>
          <w:sz w:val="24"/>
          <w:szCs w:val="24"/>
        </w:rPr>
      </w:pPr>
      <w:r>
        <w:rPr>
          <w:rFonts w:ascii="Times New Roman" w:hAnsi="Times New Roman" w:cs="Times New Roman"/>
          <w:sz w:val="24"/>
          <w:szCs w:val="24"/>
        </w:rPr>
        <w:tab/>
        <w:t>c.  Total Cost to the Federal Government</w:t>
      </w:r>
    </w:p>
    <w:p w:rsidR="008822F6" w:rsidP="000250ED" w14:paraId="49F87C28" w14:textId="0691400F">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440D7FB" w14:textId="77777777" w:rsidTr="0074665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8822F6" w:rsidRPr="00AD5B08" w:rsidP="00746650" w14:paraId="227EA2CE" w14:textId="5EE561C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8822F6" w:rsidRPr="00AD5B08" w:rsidP="00746650" w14:paraId="6F38772C" w14:textId="7D55628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r>
      <w:tr w14:paraId="02595269" w14:textId="77777777" w:rsidTr="00746650">
        <w:tblPrEx>
          <w:tblW w:w="9270" w:type="dxa"/>
          <w:tblInd w:w="108" w:type="dxa"/>
          <w:tblLook w:val="04A0"/>
        </w:tblPrEx>
        <w:trPr>
          <w:trHeight w:val="440"/>
        </w:trPr>
        <w:tc>
          <w:tcPr>
            <w:tcW w:w="7020" w:type="dxa"/>
            <w:shd w:val="clear" w:color="auto" w:fill="auto"/>
            <w:vAlign w:val="center"/>
          </w:tcPr>
          <w:p w:rsidR="008822F6" w:rsidRPr="00AD5B08" w:rsidP="00746650" w14:paraId="26AAA1E9" w14:textId="2F22C1DD">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operational and maintenance costs</w:t>
            </w:r>
          </w:p>
        </w:tc>
        <w:tc>
          <w:tcPr>
            <w:tcW w:w="2250" w:type="dxa"/>
            <w:shd w:val="clear" w:color="auto" w:fill="auto"/>
            <w:vAlign w:val="center"/>
          </w:tcPr>
          <w:p w:rsidR="008822F6" w:rsidRPr="00AD5B08" w:rsidP="00746650" w14:paraId="7B12266E" w14:textId="4B61BF4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r>
      <w:tr w14:paraId="158B759F" w14:textId="77777777" w:rsidTr="00746650">
        <w:tblPrEx>
          <w:tblW w:w="9270" w:type="dxa"/>
          <w:tblInd w:w="108" w:type="dxa"/>
          <w:tblLook w:val="04A0"/>
        </w:tblPrEx>
        <w:trPr>
          <w:trHeight w:val="440"/>
        </w:trPr>
        <w:tc>
          <w:tcPr>
            <w:tcW w:w="7020" w:type="dxa"/>
            <w:shd w:val="clear" w:color="auto" w:fill="auto"/>
            <w:vAlign w:val="center"/>
          </w:tcPr>
          <w:p w:rsidR="008822F6" w:rsidP="00746650" w14:paraId="37BB30C8"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8822F6" w:rsidRPr="00AD5B08" w:rsidP="00746650" w14:paraId="234B29B3" w14:textId="3E94808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r>
    </w:tbl>
    <w:p w:rsidR="006C3764" w:rsidRPr="0025343B" w:rsidP="000250ED" w14:paraId="2E08C00A" w14:textId="77777777">
      <w:pPr>
        <w:spacing w:after="0" w:line="240" w:lineRule="auto"/>
        <w:rPr>
          <w:rFonts w:ascii="Times New Roman" w:hAnsi="Times New Roman" w:cs="Times New Roman"/>
          <w:sz w:val="24"/>
          <w:szCs w:val="24"/>
        </w:rPr>
      </w:pPr>
    </w:p>
    <w:p w:rsidR="00DA2B37" w:rsidRPr="00A24420" w:rsidP="00486235" w14:paraId="2573F627" w14:textId="5D7BDB98">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B55E9F" w:rsidRPr="0025343B" w:rsidP="00486235" w14:paraId="43CBC6F8" w14:textId="77777777">
      <w:pPr>
        <w:spacing w:after="0" w:line="240" w:lineRule="auto"/>
        <w:rPr>
          <w:rFonts w:ascii="Times New Roman" w:hAnsi="Times New Roman" w:cs="Times New Roman"/>
          <w:i/>
          <w:sz w:val="24"/>
        </w:rPr>
      </w:pPr>
    </w:p>
    <w:p w:rsidR="00DA2B37" w:rsidRPr="0025343B" w:rsidP="00FA5570" w14:paraId="72E56EDF" w14:textId="48AA7278">
      <w:pPr>
        <w:spacing w:after="0" w:line="240" w:lineRule="auto"/>
        <w:ind w:firstLine="360"/>
        <w:rPr>
          <w:rFonts w:ascii="Times New Roman" w:hAnsi="Times New Roman" w:cs="Times New Roman"/>
          <w:sz w:val="24"/>
        </w:rPr>
      </w:pPr>
      <w:r w:rsidRPr="00521378">
        <w:rPr>
          <w:rFonts w:ascii="Times New Roman" w:hAnsi="Times New Roman" w:cs="Times New Roman"/>
          <w:sz w:val="24"/>
        </w:rPr>
        <w:t>This is a new collection with a new associated burden.</w:t>
      </w:r>
    </w:p>
    <w:p w:rsidR="00DA2B37" w:rsidRPr="0025343B" w:rsidP="00486235" w14:paraId="6398A6B8" w14:textId="19F7C0F3">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5C3A95" w:rsidRPr="00A24420" w:rsidP="0048623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521378" w:rsidRPr="00521378" w:rsidP="00486235" w14:paraId="05E80F7D" w14:textId="77777777">
      <w:pPr>
        <w:spacing w:after="0" w:line="240" w:lineRule="auto"/>
        <w:rPr>
          <w:rFonts w:ascii="Times New Roman" w:hAnsi="Times New Roman" w:cs="Times New Roman"/>
          <w:sz w:val="24"/>
        </w:rPr>
      </w:pPr>
    </w:p>
    <w:p w:rsidR="00C62D17" w:rsidRPr="0025343B" w:rsidP="00FA5570" w14:paraId="2765A8F5" w14:textId="26511FEA">
      <w:pPr>
        <w:spacing w:after="0" w:line="240" w:lineRule="auto"/>
        <w:ind w:firstLine="360"/>
        <w:rPr>
          <w:rFonts w:ascii="Times New Roman" w:hAnsi="Times New Roman" w:cs="Times New Roman"/>
          <w:sz w:val="24"/>
        </w:rPr>
      </w:pPr>
      <w:r>
        <w:rPr>
          <w:rFonts w:ascii="Times New Roman" w:hAnsi="Times New Roman" w:cs="Times New Roman"/>
          <w:sz w:val="24"/>
        </w:rPr>
        <w:t>DoD is</w:t>
      </w:r>
      <w:r w:rsidRPr="002831AF">
        <w:rPr>
          <w:rFonts w:ascii="Times New Roman" w:hAnsi="Times New Roman" w:cs="Times New Roman"/>
          <w:sz w:val="24"/>
        </w:rPr>
        <w:t xml:space="preserve"> not seeking approval to omit the display of the expiration date of the OMB approval.</w:t>
      </w:r>
    </w:p>
    <w:p w:rsidR="00C62D17" w:rsidRPr="0025343B" w:rsidP="00486235" w14:paraId="020F97A6"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B95" w:rsidRPr="00255B0B" w:rsidP="00E12B95" w14:paraId="0677F611" w14:textId="5AA9385A">
    <w:pPr>
      <w:tabs>
        <w:tab w:val="center" w:pos="4680"/>
        <w:tab w:val="right" w:pos="9360"/>
      </w:tabs>
      <w:spacing w:after="0" w:line="240" w:lineRule="auto"/>
      <w:rPr>
        <w:rFonts w:ascii="Times New Roman" w:hAnsi="Times New Roman" w:cs="Times New Roman"/>
        <w:szCs w:val="24"/>
      </w:rPr>
    </w:pPr>
    <w:r w:rsidRPr="00255B0B">
      <w:rPr>
        <w:rFonts w:ascii="Times New Roman" w:hAnsi="Times New Roman" w:cs="Times New Roman"/>
        <w:szCs w:val="24"/>
      </w:rPr>
      <w:tab/>
      <w:t xml:space="preserve">Page </w:t>
    </w:r>
    <w:r w:rsidRPr="00255B0B">
      <w:rPr>
        <w:rFonts w:ascii="Times New Roman" w:hAnsi="Times New Roman" w:cs="Times New Roman"/>
        <w:b/>
        <w:szCs w:val="24"/>
      </w:rPr>
      <w:fldChar w:fldCharType="begin"/>
    </w:r>
    <w:r w:rsidRPr="00255B0B">
      <w:rPr>
        <w:rFonts w:ascii="Times New Roman" w:hAnsi="Times New Roman" w:cs="Times New Roman"/>
        <w:szCs w:val="24"/>
      </w:rPr>
      <w:instrText xml:space="preserve"> PAGE </w:instrText>
    </w:r>
    <w:r w:rsidRPr="00255B0B">
      <w:rPr>
        <w:rFonts w:ascii="Times New Roman" w:hAnsi="Times New Roman" w:cs="Times New Roman"/>
        <w:b/>
        <w:szCs w:val="24"/>
      </w:rPr>
      <w:fldChar w:fldCharType="separate"/>
    </w:r>
    <w:r w:rsidRPr="00255B0B">
      <w:rPr>
        <w:rFonts w:ascii="Times New Roman" w:hAnsi="Times New Roman" w:cs="Times New Roman"/>
        <w:b/>
        <w:szCs w:val="24"/>
      </w:rPr>
      <w:t>1</w:t>
    </w:r>
    <w:r w:rsidRPr="00255B0B">
      <w:rPr>
        <w:rFonts w:ascii="Times New Roman" w:hAnsi="Times New Roman" w:cs="Times New Roman"/>
        <w:b/>
        <w:szCs w:val="24"/>
      </w:rPr>
      <w:fldChar w:fldCharType="end"/>
    </w:r>
    <w:r w:rsidRPr="00255B0B">
      <w:rPr>
        <w:rFonts w:ascii="Times New Roman" w:hAnsi="Times New Roman" w:cs="Times New Roman"/>
        <w:szCs w:val="24"/>
      </w:rPr>
      <w:t xml:space="preserve"> of </w:t>
    </w:r>
    <w:r w:rsidRPr="00255B0B">
      <w:rPr>
        <w:rFonts w:ascii="Times New Roman" w:hAnsi="Times New Roman" w:cs="Times New Roman"/>
        <w:b/>
        <w:szCs w:val="24"/>
      </w:rPr>
      <w:fldChar w:fldCharType="begin"/>
    </w:r>
    <w:r w:rsidRPr="00255B0B">
      <w:rPr>
        <w:rFonts w:ascii="Times New Roman" w:hAnsi="Times New Roman" w:cs="Times New Roman"/>
        <w:szCs w:val="24"/>
      </w:rPr>
      <w:instrText xml:space="preserve"> NUMPAGES  </w:instrText>
    </w:r>
    <w:r w:rsidRPr="00255B0B">
      <w:rPr>
        <w:rFonts w:ascii="Times New Roman" w:hAnsi="Times New Roman" w:cs="Times New Roman"/>
        <w:b/>
        <w:szCs w:val="24"/>
      </w:rPr>
      <w:fldChar w:fldCharType="separate"/>
    </w:r>
    <w:r w:rsidRPr="00255B0B">
      <w:rPr>
        <w:rFonts w:ascii="Times New Roman" w:hAnsi="Times New Roman" w:cs="Times New Roman"/>
        <w:b/>
        <w:szCs w:val="24"/>
      </w:rPr>
      <w:t>7</w:t>
    </w:r>
    <w:r w:rsidRPr="00255B0B">
      <w:rPr>
        <w:rFonts w:ascii="Times New Roman" w:hAnsi="Times New Roman" w:cs="Times New Roman"/>
        <w:b/>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0760758">
    <w:abstractNumId w:val="14"/>
  </w:num>
  <w:num w:numId="2" w16cid:durableId="1631207383">
    <w:abstractNumId w:val="0"/>
  </w:num>
  <w:num w:numId="3" w16cid:durableId="944966376">
    <w:abstractNumId w:val="11"/>
  </w:num>
  <w:num w:numId="4" w16cid:durableId="2132429989">
    <w:abstractNumId w:val="10"/>
  </w:num>
  <w:num w:numId="5" w16cid:durableId="2023779787">
    <w:abstractNumId w:val="18"/>
  </w:num>
  <w:num w:numId="6" w16cid:durableId="735208745">
    <w:abstractNumId w:val="1"/>
  </w:num>
  <w:num w:numId="7" w16cid:durableId="437407178">
    <w:abstractNumId w:val="19"/>
  </w:num>
  <w:num w:numId="8" w16cid:durableId="1470829745">
    <w:abstractNumId w:val="16"/>
  </w:num>
  <w:num w:numId="9" w16cid:durableId="774642756">
    <w:abstractNumId w:val="20"/>
  </w:num>
  <w:num w:numId="10" w16cid:durableId="17121534">
    <w:abstractNumId w:val="3"/>
  </w:num>
  <w:num w:numId="11" w16cid:durableId="337851037">
    <w:abstractNumId w:val="15"/>
  </w:num>
  <w:num w:numId="12" w16cid:durableId="493301837">
    <w:abstractNumId w:val="17"/>
  </w:num>
  <w:num w:numId="13" w16cid:durableId="294717675">
    <w:abstractNumId w:val="22"/>
  </w:num>
  <w:num w:numId="14" w16cid:durableId="1851067489">
    <w:abstractNumId w:val="23"/>
  </w:num>
  <w:num w:numId="15" w16cid:durableId="1124734628">
    <w:abstractNumId w:val="9"/>
  </w:num>
  <w:num w:numId="16" w16cid:durableId="423457977">
    <w:abstractNumId w:val="8"/>
  </w:num>
  <w:num w:numId="17" w16cid:durableId="625355068">
    <w:abstractNumId w:val="12"/>
  </w:num>
  <w:num w:numId="18" w16cid:durableId="1939826944">
    <w:abstractNumId w:val="7"/>
  </w:num>
  <w:num w:numId="19" w16cid:durableId="567614607">
    <w:abstractNumId w:val="6"/>
  </w:num>
  <w:num w:numId="20" w16cid:durableId="612400405">
    <w:abstractNumId w:val="5"/>
  </w:num>
  <w:num w:numId="21" w16cid:durableId="116800425">
    <w:abstractNumId w:val="13"/>
  </w:num>
  <w:num w:numId="22" w16cid:durableId="1025716253">
    <w:abstractNumId w:val="2"/>
  </w:num>
  <w:num w:numId="23" w16cid:durableId="1655061103">
    <w:abstractNumId w:val="4"/>
  </w:num>
  <w:num w:numId="24" w16cid:durableId="1132020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D7F"/>
    <w:rsid w:val="00022882"/>
    <w:rsid w:val="000250ED"/>
    <w:rsid w:val="00056ED4"/>
    <w:rsid w:val="00093A57"/>
    <w:rsid w:val="000B0E70"/>
    <w:rsid w:val="000F01E3"/>
    <w:rsid w:val="00105C2E"/>
    <w:rsid w:val="00105F45"/>
    <w:rsid w:val="0017702D"/>
    <w:rsid w:val="0019309D"/>
    <w:rsid w:val="00194CE8"/>
    <w:rsid w:val="001A6279"/>
    <w:rsid w:val="001C0D5C"/>
    <w:rsid w:val="001C3EC8"/>
    <w:rsid w:val="001F526C"/>
    <w:rsid w:val="00200261"/>
    <w:rsid w:val="002012FB"/>
    <w:rsid w:val="00201782"/>
    <w:rsid w:val="00202C07"/>
    <w:rsid w:val="00203BC2"/>
    <w:rsid w:val="00211832"/>
    <w:rsid w:val="0021712A"/>
    <w:rsid w:val="00222D1B"/>
    <w:rsid w:val="002326AC"/>
    <w:rsid w:val="00235D71"/>
    <w:rsid w:val="0024079A"/>
    <w:rsid w:val="0024335E"/>
    <w:rsid w:val="0025343B"/>
    <w:rsid w:val="00254DCF"/>
    <w:rsid w:val="00255B0B"/>
    <w:rsid w:val="002567F9"/>
    <w:rsid w:val="00264D1B"/>
    <w:rsid w:val="00270A42"/>
    <w:rsid w:val="0027743E"/>
    <w:rsid w:val="00277764"/>
    <w:rsid w:val="002831AF"/>
    <w:rsid w:val="00294E92"/>
    <w:rsid w:val="002B27BD"/>
    <w:rsid w:val="002B7A61"/>
    <w:rsid w:val="002D7713"/>
    <w:rsid w:val="003132E7"/>
    <w:rsid w:val="00331D7E"/>
    <w:rsid w:val="00337EF1"/>
    <w:rsid w:val="00340D9B"/>
    <w:rsid w:val="003776BF"/>
    <w:rsid w:val="00394A8A"/>
    <w:rsid w:val="003C0540"/>
    <w:rsid w:val="003F1ECE"/>
    <w:rsid w:val="00420AE9"/>
    <w:rsid w:val="00480AFF"/>
    <w:rsid w:val="00486235"/>
    <w:rsid w:val="00490797"/>
    <w:rsid w:val="004A0A19"/>
    <w:rsid w:val="004C6DA1"/>
    <w:rsid w:val="004C74D6"/>
    <w:rsid w:val="004F4F5D"/>
    <w:rsid w:val="00502FF3"/>
    <w:rsid w:val="00504B5C"/>
    <w:rsid w:val="00510F0C"/>
    <w:rsid w:val="00520B36"/>
    <w:rsid w:val="00521378"/>
    <w:rsid w:val="0052623C"/>
    <w:rsid w:val="00565640"/>
    <w:rsid w:val="00571698"/>
    <w:rsid w:val="00573804"/>
    <w:rsid w:val="00573CF2"/>
    <w:rsid w:val="00576EDB"/>
    <w:rsid w:val="00582B4B"/>
    <w:rsid w:val="00596BBA"/>
    <w:rsid w:val="005A3A39"/>
    <w:rsid w:val="005C3A95"/>
    <w:rsid w:val="005C7428"/>
    <w:rsid w:val="005D5C81"/>
    <w:rsid w:val="006041A7"/>
    <w:rsid w:val="00640C98"/>
    <w:rsid w:val="00642741"/>
    <w:rsid w:val="00643E06"/>
    <w:rsid w:val="0065530D"/>
    <w:rsid w:val="006965F3"/>
    <w:rsid w:val="006A13FA"/>
    <w:rsid w:val="006C3764"/>
    <w:rsid w:val="006E563D"/>
    <w:rsid w:val="006F2DF8"/>
    <w:rsid w:val="006F4E57"/>
    <w:rsid w:val="00722FDB"/>
    <w:rsid w:val="00746650"/>
    <w:rsid w:val="00767F2B"/>
    <w:rsid w:val="0077261C"/>
    <w:rsid w:val="00790882"/>
    <w:rsid w:val="007D352A"/>
    <w:rsid w:val="007E2BF4"/>
    <w:rsid w:val="007F1567"/>
    <w:rsid w:val="007F2381"/>
    <w:rsid w:val="007F6276"/>
    <w:rsid w:val="008256ED"/>
    <w:rsid w:val="00835190"/>
    <w:rsid w:val="00844BD5"/>
    <w:rsid w:val="008635C4"/>
    <w:rsid w:val="008822F6"/>
    <w:rsid w:val="008925EF"/>
    <w:rsid w:val="008A06EF"/>
    <w:rsid w:val="008B4507"/>
    <w:rsid w:val="008D1294"/>
    <w:rsid w:val="008E3029"/>
    <w:rsid w:val="008F7827"/>
    <w:rsid w:val="00924599"/>
    <w:rsid w:val="0093243A"/>
    <w:rsid w:val="009600C4"/>
    <w:rsid w:val="00965BE0"/>
    <w:rsid w:val="00985D8E"/>
    <w:rsid w:val="0098628F"/>
    <w:rsid w:val="00994F2B"/>
    <w:rsid w:val="00996894"/>
    <w:rsid w:val="0099746A"/>
    <w:rsid w:val="009A6246"/>
    <w:rsid w:val="009B1572"/>
    <w:rsid w:val="009D4CC1"/>
    <w:rsid w:val="009D6EFE"/>
    <w:rsid w:val="009F14FE"/>
    <w:rsid w:val="009F2544"/>
    <w:rsid w:val="00A21382"/>
    <w:rsid w:val="00A24420"/>
    <w:rsid w:val="00A34CB1"/>
    <w:rsid w:val="00A50A0F"/>
    <w:rsid w:val="00A53421"/>
    <w:rsid w:val="00A5547A"/>
    <w:rsid w:val="00A76F7E"/>
    <w:rsid w:val="00A77157"/>
    <w:rsid w:val="00AD5B08"/>
    <w:rsid w:val="00AD7213"/>
    <w:rsid w:val="00B33317"/>
    <w:rsid w:val="00B52F4E"/>
    <w:rsid w:val="00B55E9F"/>
    <w:rsid w:val="00B933B0"/>
    <w:rsid w:val="00BA6865"/>
    <w:rsid w:val="00BD7755"/>
    <w:rsid w:val="00BF637F"/>
    <w:rsid w:val="00C0303E"/>
    <w:rsid w:val="00C25EA7"/>
    <w:rsid w:val="00C33684"/>
    <w:rsid w:val="00C3502E"/>
    <w:rsid w:val="00C62D17"/>
    <w:rsid w:val="00C808F4"/>
    <w:rsid w:val="00C81C00"/>
    <w:rsid w:val="00C834D9"/>
    <w:rsid w:val="00CA0B97"/>
    <w:rsid w:val="00CA15B1"/>
    <w:rsid w:val="00CC24D5"/>
    <w:rsid w:val="00CC2835"/>
    <w:rsid w:val="00CF186E"/>
    <w:rsid w:val="00CF24C0"/>
    <w:rsid w:val="00CF4AEF"/>
    <w:rsid w:val="00D01D70"/>
    <w:rsid w:val="00D07A9A"/>
    <w:rsid w:val="00D21AA6"/>
    <w:rsid w:val="00D3689A"/>
    <w:rsid w:val="00D462F7"/>
    <w:rsid w:val="00D734A2"/>
    <w:rsid w:val="00D73FC5"/>
    <w:rsid w:val="00D760E6"/>
    <w:rsid w:val="00D91381"/>
    <w:rsid w:val="00D9247F"/>
    <w:rsid w:val="00D93238"/>
    <w:rsid w:val="00DA2B37"/>
    <w:rsid w:val="00DB2FEA"/>
    <w:rsid w:val="00DC6966"/>
    <w:rsid w:val="00DD5084"/>
    <w:rsid w:val="00E12B95"/>
    <w:rsid w:val="00E2293F"/>
    <w:rsid w:val="00E3682C"/>
    <w:rsid w:val="00E5409A"/>
    <w:rsid w:val="00E94BCA"/>
    <w:rsid w:val="00E95FFB"/>
    <w:rsid w:val="00EA6C04"/>
    <w:rsid w:val="00EE795E"/>
    <w:rsid w:val="00F11B86"/>
    <w:rsid w:val="00F25499"/>
    <w:rsid w:val="00F43136"/>
    <w:rsid w:val="00F4523F"/>
    <w:rsid w:val="00F471B0"/>
    <w:rsid w:val="00F615D4"/>
    <w:rsid w:val="00F86C35"/>
    <w:rsid w:val="00F97482"/>
    <w:rsid w:val="00FA5570"/>
    <w:rsid w:val="00FB569C"/>
    <w:rsid w:val="00FD0EDB"/>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567"/>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790882"/>
    <w:pPr>
      <w:spacing w:after="0" w:line="240" w:lineRule="auto"/>
    </w:pPr>
  </w:style>
  <w:style w:type="character" w:customStyle="1" w:styleId="ui-provider">
    <w:name w:val="ui-provider"/>
    <w:basedOn w:val="DefaultParagraphFont"/>
    <w:rsid w:val="0079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D1DFCC6FF2A42BA965216C93251F5" ma:contentTypeVersion="1" ma:contentTypeDescription="Create a new document." ma:contentTypeScope="" ma:versionID="0af5b8fa3425a7d05e60659bb73d1851">
  <xsd:schema xmlns:xsd="http://www.w3.org/2001/XMLSchema" xmlns:xs="http://www.w3.org/2001/XMLSchema" xmlns:p="http://schemas.microsoft.com/office/2006/metadata/properties" xmlns:ns2="b788b0fa-0c8d-4eb5-9d0f-c229a348baf8" targetNamespace="http://schemas.microsoft.com/office/2006/metadata/properties" ma:root="true" ma:fieldsID="fde3da95ce9a888366957f40fa09b260" ns2:_="">
    <xsd:import namespace="b788b0fa-0c8d-4eb5-9d0f-c229a348baf8"/>
    <xsd:element name="properties">
      <xsd:complexType>
        <xsd:sequence>
          <xsd:element name="documentManagement">
            <xsd:complexType>
              <xsd:all>
                <xsd:element ref="ns2:Templat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8b0fa-0c8d-4eb5-9d0f-c229a348baf8" elementFormDefault="qualified">
    <xsd:import namespace="http://schemas.microsoft.com/office/2006/documentManagement/types"/>
    <xsd:import namespace="http://schemas.microsoft.com/office/infopath/2007/PartnerControls"/>
    <xsd:element name="Template_x0020_Type" ma:index="8" ma:displayName="Template Type" ma:internalName="Template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_x0020_Type xmlns="b788b0fa-0c8d-4eb5-9d0f-c229a348baf8">Information Collection</Template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F7653-8CFF-4AC2-B935-40B29530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8b0fa-0c8d-4eb5-9d0f-c229a348b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250E-61BE-4184-9DB3-AF234AE13980}">
  <ds:schemaRefs>
    <ds:schemaRef ds:uri="http://schemas.openxmlformats.org/officeDocument/2006/bibliography"/>
  </ds:schemaRefs>
</ds:datastoreItem>
</file>

<file path=customXml/itemProps3.xml><?xml version="1.0" encoding="utf-8"?>
<ds:datastoreItem xmlns:ds="http://schemas.openxmlformats.org/officeDocument/2006/customXml" ds:itemID="{59E34014-6387-4515-BD61-1746E119F73E}">
  <ds:schemaRefs>
    <ds:schemaRef ds:uri="http://schemas.microsoft.com/office/2006/metadata/properties"/>
    <ds:schemaRef ds:uri="http://schemas.microsoft.com/office/infopath/2007/PartnerControls"/>
    <ds:schemaRef ds:uri="b788b0fa-0c8d-4eb5-9d0f-c229a348baf8"/>
  </ds:schemaRefs>
</ds:datastoreItem>
</file>

<file path=customXml/itemProps4.xml><?xml version="1.0" encoding="utf-8"?>
<ds:datastoreItem xmlns:ds="http://schemas.openxmlformats.org/officeDocument/2006/customXml" ds:itemID="{2E0A9404-C09D-4405-99ED-8ACF64930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7</cp:revision>
  <cp:lastPrinted>2016-09-20T19:55:00Z</cp:lastPrinted>
  <dcterms:created xsi:type="dcterms:W3CDTF">2024-04-26T19:54:00Z</dcterms:created>
  <dcterms:modified xsi:type="dcterms:W3CDTF">2024-09-04T17:50:00Z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0x010100D84D1DFCC6FF2A42BA965216C93251F5</vt:lpwstr>
  </property>
</Properties>
</file>