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283A" w14:paraId="3DF9AA24" w14:textId="77777777">
      <w:pPr>
        <w:pStyle w:val="BodyText"/>
        <w:kinsoku w:val="0"/>
        <w:overflowPunct w:val="0"/>
      </w:pPr>
    </w:p>
    <w:p w:rsidR="0008283A" w14:paraId="2E010BEF" w14:textId="77777777">
      <w:pPr>
        <w:pStyle w:val="BodyText"/>
        <w:kinsoku w:val="0"/>
        <w:overflowPunct w:val="0"/>
      </w:pPr>
    </w:p>
    <w:p w:rsidR="0008283A" w14:paraId="79339607" w14:textId="77777777">
      <w:pPr>
        <w:pStyle w:val="BodyText"/>
        <w:kinsoku w:val="0"/>
        <w:overflowPunct w:val="0"/>
      </w:pPr>
    </w:p>
    <w:p w:rsidR="0008283A" w14:paraId="21D0F141" w14:textId="77777777">
      <w:pPr>
        <w:pStyle w:val="BodyText"/>
        <w:kinsoku w:val="0"/>
        <w:overflowPunct w:val="0"/>
      </w:pPr>
    </w:p>
    <w:p w:rsidR="0008283A" w14:paraId="67C3FE63" w14:textId="77777777">
      <w:pPr>
        <w:pStyle w:val="BodyText"/>
        <w:kinsoku w:val="0"/>
        <w:overflowPunct w:val="0"/>
        <w:spacing w:before="226"/>
        <w:ind w:left="514" w:right="635"/>
        <w:jc w:val="center"/>
        <w:rPr>
          <w:b/>
          <w:bCs/>
          <w:sz w:val="36"/>
          <w:szCs w:val="36"/>
        </w:rPr>
      </w:pPr>
      <w:r>
        <w:rPr>
          <w:b/>
          <w:bCs/>
          <w:sz w:val="36"/>
          <w:szCs w:val="36"/>
        </w:rPr>
        <w:t>THE</w:t>
      </w:r>
      <w:r>
        <w:rPr>
          <w:b/>
          <w:bCs/>
          <w:spacing w:val="-4"/>
          <w:sz w:val="36"/>
          <w:szCs w:val="36"/>
        </w:rPr>
        <w:t xml:space="preserve"> </w:t>
      </w:r>
      <w:r>
        <w:rPr>
          <w:b/>
          <w:bCs/>
          <w:sz w:val="36"/>
          <w:szCs w:val="36"/>
        </w:rPr>
        <w:t>MATERNAL,</w:t>
      </w:r>
      <w:r>
        <w:rPr>
          <w:b/>
          <w:bCs/>
          <w:spacing w:val="-3"/>
          <w:sz w:val="36"/>
          <w:szCs w:val="36"/>
        </w:rPr>
        <w:t xml:space="preserve"> </w:t>
      </w:r>
      <w:r>
        <w:rPr>
          <w:b/>
          <w:bCs/>
          <w:sz w:val="36"/>
          <w:szCs w:val="36"/>
        </w:rPr>
        <w:t>INFANT,</w:t>
      </w:r>
      <w:r>
        <w:rPr>
          <w:b/>
          <w:bCs/>
          <w:spacing w:val="-3"/>
          <w:sz w:val="36"/>
          <w:szCs w:val="36"/>
        </w:rPr>
        <w:t xml:space="preserve"> </w:t>
      </w:r>
      <w:r>
        <w:rPr>
          <w:b/>
          <w:bCs/>
          <w:sz w:val="36"/>
          <w:szCs w:val="36"/>
        </w:rPr>
        <w:t>AND</w:t>
      </w:r>
      <w:r>
        <w:rPr>
          <w:b/>
          <w:bCs/>
          <w:spacing w:val="-4"/>
          <w:sz w:val="36"/>
          <w:szCs w:val="36"/>
        </w:rPr>
        <w:t xml:space="preserve"> </w:t>
      </w:r>
      <w:r>
        <w:rPr>
          <w:b/>
          <w:bCs/>
          <w:sz w:val="36"/>
          <w:szCs w:val="36"/>
        </w:rPr>
        <w:t>EARLY</w:t>
      </w:r>
      <w:r>
        <w:rPr>
          <w:b/>
          <w:bCs/>
          <w:spacing w:val="-3"/>
          <w:sz w:val="36"/>
          <w:szCs w:val="36"/>
        </w:rPr>
        <w:t xml:space="preserve"> </w:t>
      </w:r>
      <w:r>
        <w:rPr>
          <w:b/>
          <w:bCs/>
          <w:sz w:val="36"/>
          <w:szCs w:val="36"/>
        </w:rPr>
        <w:t>CHILDHOOD</w:t>
      </w:r>
      <w:r>
        <w:rPr>
          <w:b/>
          <w:bCs/>
          <w:spacing w:val="-3"/>
          <w:sz w:val="36"/>
          <w:szCs w:val="36"/>
        </w:rPr>
        <w:t xml:space="preserve"> </w:t>
      </w:r>
      <w:r>
        <w:rPr>
          <w:b/>
          <w:bCs/>
          <w:sz w:val="36"/>
          <w:szCs w:val="36"/>
        </w:rPr>
        <w:t>HOME</w:t>
      </w:r>
      <w:r>
        <w:rPr>
          <w:b/>
          <w:bCs/>
          <w:spacing w:val="-4"/>
          <w:sz w:val="36"/>
          <w:szCs w:val="36"/>
        </w:rPr>
        <w:t xml:space="preserve"> </w:t>
      </w:r>
      <w:r>
        <w:rPr>
          <w:b/>
          <w:bCs/>
          <w:sz w:val="36"/>
          <w:szCs w:val="36"/>
        </w:rPr>
        <w:t>VISITING</w:t>
      </w:r>
      <w:r>
        <w:rPr>
          <w:b/>
          <w:bCs/>
          <w:spacing w:val="-87"/>
          <w:sz w:val="36"/>
          <w:szCs w:val="36"/>
        </w:rPr>
        <w:t xml:space="preserve"> </w:t>
      </w:r>
      <w:r>
        <w:rPr>
          <w:b/>
          <w:bCs/>
          <w:sz w:val="36"/>
          <w:szCs w:val="36"/>
        </w:rPr>
        <w:t>PROGRAM</w:t>
      </w:r>
    </w:p>
    <w:p w:rsidR="0008283A" w14:paraId="4090AF7F" w14:textId="77777777">
      <w:pPr>
        <w:pStyle w:val="BodyText"/>
        <w:kinsoku w:val="0"/>
        <w:overflowPunct w:val="0"/>
        <w:rPr>
          <w:b/>
          <w:bCs/>
          <w:sz w:val="40"/>
          <w:szCs w:val="40"/>
        </w:rPr>
      </w:pPr>
    </w:p>
    <w:p w:rsidR="0008283A" w14:paraId="09A96ADD" w14:textId="77777777">
      <w:pPr>
        <w:pStyle w:val="BodyText"/>
        <w:kinsoku w:val="0"/>
        <w:overflowPunct w:val="0"/>
        <w:spacing w:before="9"/>
        <w:rPr>
          <w:b/>
          <w:bCs/>
          <w:sz w:val="34"/>
          <w:szCs w:val="34"/>
        </w:rPr>
      </w:pPr>
    </w:p>
    <w:p w:rsidR="00200B49" w14:paraId="6B3677AE" w14:textId="77777777">
      <w:pPr>
        <w:pStyle w:val="BodyText"/>
        <w:kinsoku w:val="0"/>
        <w:overflowPunct w:val="0"/>
        <w:spacing w:before="9"/>
        <w:rPr>
          <w:b/>
          <w:bCs/>
          <w:sz w:val="34"/>
          <w:szCs w:val="34"/>
        </w:rPr>
      </w:pPr>
    </w:p>
    <w:p w:rsidR="0008283A" w14:paraId="43755DF4" w14:textId="77777777">
      <w:pPr>
        <w:pStyle w:val="BodyText"/>
        <w:kinsoku w:val="0"/>
        <w:overflowPunct w:val="0"/>
        <w:ind w:left="514" w:right="632"/>
        <w:jc w:val="center"/>
        <w:rPr>
          <w:b/>
          <w:bCs/>
          <w:sz w:val="36"/>
          <w:szCs w:val="36"/>
        </w:rPr>
      </w:pPr>
      <w:r>
        <w:rPr>
          <w:b/>
          <w:bCs/>
          <w:sz w:val="36"/>
          <w:szCs w:val="36"/>
        </w:rPr>
        <w:t>FORM</w:t>
      </w:r>
      <w:r>
        <w:rPr>
          <w:b/>
          <w:bCs/>
          <w:spacing w:val="-2"/>
          <w:sz w:val="36"/>
          <w:szCs w:val="36"/>
        </w:rPr>
        <w:t xml:space="preserve"> </w:t>
      </w:r>
      <w:r>
        <w:rPr>
          <w:b/>
          <w:bCs/>
          <w:sz w:val="36"/>
          <w:szCs w:val="36"/>
        </w:rPr>
        <w:t>4</w:t>
      </w:r>
    </w:p>
    <w:p w:rsidR="0008283A" w14:paraId="4EAF891C" w14:textId="77777777">
      <w:pPr>
        <w:pStyle w:val="BodyText"/>
        <w:kinsoku w:val="0"/>
        <w:overflowPunct w:val="0"/>
        <w:rPr>
          <w:b/>
          <w:bCs/>
          <w:sz w:val="40"/>
          <w:szCs w:val="40"/>
        </w:rPr>
      </w:pPr>
    </w:p>
    <w:p w:rsidR="0008283A" w14:paraId="3F2BD1FC" w14:textId="77777777">
      <w:pPr>
        <w:pStyle w:val="BodyText"/>
        <w:kinsoku w:val="0"/>
        <w:overflowPunct w:val="0"/>
        <w:rPr>
          <w:b/>
          <w:bCs/>
          <w:sz w:val="40"/>
          <w:szCs w:val="40"/>
        </w:rPr>
      </w:pPr>
    </w:p>
    <w:p w:rsidR="00200B49" w14:paraId="30AFED32" w14:textId="77777777">
      <w:pPr>
        <w:pStyle w:val="BodyText"/>
        <w:kinsoku w:val="0"/>
        <w:overflowPunct w:val="0"/>
        <w:rPr>
          <w:b/>
          <w:bCs/>
          <w:sz w:val="40"/>
          <w:szCs w:val="40"/>
        </w:rPr>
      </w:pPr>
    </w:p>
    <w:p w:rsidR="0008283A" w14:paraId="0F239015" w14:textId="77777777">
      <w:pPr>
        <w:pStyle w:val="BodyText"/>
        <w:kinsoku w:val="0"/>
        <w:overflowPunct w:val="0"/>
        <w:spacing w:before="276"/>
        <w:ind w:left="514" w:right="634"/>
        <w:jc w:val="center"/>
        <w:rPr>
          <w:b/>
          <w:bCs/>
          <w:sz w:val="36"/>
          <w:szCs w:val="36"/>
        </w:rPr>
      </w:pPr>
      <w:r>
        <w:rPr>
          <w:b/>
          <w:bCs/>
          <w:sz w:val="36"/>
          <w:szCs w:val="36"/>
        </w:rPr>
        <w:t>QUARTERLY</w:t>
      </w:r>
      <w:r>
        <w:rPr>
          <w:b/>
          <w:bCs/>
          <w:spacing w:val="-4"/>
          <w:sz w:val="36"/>
          <w:szCs w:val="36"/>
        </w:rPr>
        <w:t xml:space="preserve"> </w:t>
      </w:r>
      <w:r>
        <w:rPr>
          <w:b/>
          <w:bCs/>
          <w:sz w:val="36"/>
          <w:szCs w:val="36"/>
        </w:rPr>
        <w:t>PERFORMANCE</w:t>
      </w:r>
      <w:r>
        <w:rPr>
          <w:b/>
          <w:bCs/>
          <w:spacing w:val="-6"/>
          <w:sz w:val="36"/>
          <w:szCs w:val="36"/>
        </w:rPr>
        <w:t xml:space="preserve"> </w:t>
      </w:r>
      <w:r>
        <w:rPr>
          <w:b/>
          <w:bCs/>
          <w:sz w:val="36"/>
          <w:szCs w:val="36"/>
        </w:rPr>
        <w:t>REPORT</w:t>
      </w:r>
    </w:p>
    <w:p w:rsidR="0008283A" w14:paraId="625B3FCE" w14:textId="77777777">
      <w:pPr>
        <w:pStyle w:val="BodyText"/>
        <w:kinsoku w:val="0"/>
        <w:overflowPunct w:val="0"/>
        <w:rPr>
          <w:b/>
          <w:bCs/>
          <w:sz w:val="40"/>
          <w:szCs w:val="40"/>
        </w:rPr>
      </w:pPr>
    </w:p>
    <w:p w:rsidR="00200B49" w14:paraId="7488EEEF" w14:textId="77777777">
      <w:pPr>
        <w:pStyle w:val="BodyText"/>
        <w:kinsoku w:val="0"/>
        <w:overflowPunct w:val="0"/>
        <w:rPr>
          <w:b/>
          <w:bCs/>
          <w:sz w:val="40"/>
          <w:szCs w:val="40"/>
        </w:rPr>
      </w:pPr>
    </w:p>
    <w:p w:rsidR="0008283A" w14:paraId="61ABBB4B" w14:textId="77777777">
      <w:pPr>
        <w:pStyle w:val="BodyText"/>
        <w:kinsoku w:val="0"/>
        <w:overflowPunct w:val="0"/>
        <w:spacing w:before="9"/>
        <w:rPr>
          <w:b/>
          <w:bCs/>
          <w:sz w:val="32"/>
          <w:szCs w:val="32"/>
        </w:rPr>
      </w:pPr>
    </w:p>
    <w:p w:rsidR="0008283A" w14:paraId="06A60E92" w14:textId="0EA43399">
      <w:pPr>
        <w:pStyle w:val="BodyText"/>
        <w:kinsoku w:val="0"/>
        <w:overflowPunct w:val="0"/>
        <w:ind w:left="119" w:right="397"/>
        <w:sectPr>
          <w:headerReference w:type="default" r:id="rId8"/>
          <w:footerReference w:type="default" r:id="rId9"/>
          <w:pgSz w:w="15840" w:h="12240" w:orient="landscape"/>
          <w:pgMar w:top="1200" w:right="1200" w:bottom="1160" w:left="1320" w:header="703" w:footer="974" w:gutter="0"/>
          <w:pgNumType w:start="1"/>
          <w:cols w:space="720"/>
          <w:noEndnote/>
        </w:sectPr>
      </w:pPr>
      <w:r>
        <w:rPr>
          <w:b/>
          <w:bCs/>
        </w:rPr>
        <w:t>Public Burden Statement</w:t>
      </w:r>
      <w:r>
        <w:t xml:space="preserve">: </w:t>
      </w:r>
      <w:r w:rsidRPr="00200B49" w:rsidR="00200B49">
        <w:t xml:space="preserve">The purpose of this collection is to collect performance measures from Maternal, Infant, and Early Childhood Home Visiting (MIECHV) awardees. HRSA will use the proposed information to demonstrate program accountability and </w:t>
      </w:r>
      <w:r w:rsidR="00AF0B37">
        <w:t>quarterly</w:t>
      </w:r>
      <w:r w:rsidRPr="00200B49" w:rsidR="00200B49">
        <w:t xml:space="preserve"> monitor and provide oversight to MIECHV Program awardees. The information will also be used to provide quality improvement guidance and technical assistance to awardees and help inform the development of early childhood systems at the national, state, and local level. An agency may not conduct or sponsor, and a person is not required to respond to, a collection of information unless it displays a currently valid OMB control number. The OMB control number for this information collection is 0906-001</w:t>
      </w:r>
      <w:r w:rsidR="00AF0B37">
        <w:t>6</w:t>
      </w:r>
      <w:r w:rsidRPr="00200B49" w:rsidR="00200B49">
        <w:t xml:space="preserve"> and it is valid until XX/XX/202X. This information collection is required to obtain or retain a benefit (42 U.S.C. 701). Data will be private to the extent permitted by the law. Public reporting burden for this collection of information is estimated to average </w:t>
      </w:r>
      <w:r w:rsidR="00AF0B37">
        <w:t>21</w:t>
      </w:r>
      <w:r w:rsidRPr="00200B49" w:rsidR="00200B49">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paperwork@hrsa.gov.  Please see https://www.hrsa.gov/about/508-resources for the HRSA digital accessibility statement. </w:t>
      </w:r>
    </w:p>
    <w:p w:rsidR="0008283A" w14:paraId="2B89A38C" w14:textId="77777777">
      <w:pPr>
        <w:pStyle w:val="BodyText"/>
        <w:kinsoku w:val="0"/>
        <w:overflowPunct w:val="0"/>
        <w:spacing w:before="7"/>
        <w:rPr>
          <w:sz w:val="11"/>
          <w:szCs w:val="11"/>
        </w:rPr>
      </w:pPr>
    </w:p>
    <w:p w:rsidR="0008283A" w14:paraId="5A5407A7" w14:textId="6EA2AD07">
      <w:pPr>
        <w:pStyle w:val="BodyText"/>
        <w:kinsoku w:val="0"/>
        <w:overflowPunct w:val="0"/>
        <w:spacing w:before="90"/>
        <w:ind w:left="120" w:right="1409"/>
        <w:rPr>
          <w:sz w:val="24"/>
          <w:szCs w:val="24"/>
        </w:rPr>
      </w:pPr>
      <w:r>
        <w:rPr>
          <w:sz w:val="24"/>
          <w:szCs w:val="24"/>
        </w:rPr>
        <w:t>Maternal, Infant, and Early Childhood Home Visiting (MIECHV) grantees are required to submit the</w:t>
      </w:r>
      <w:r w:rsidR="003078AA">
        <w:rPr>
          <w:sz w:val="24"/>
          <w:szCs w:val="24"/>
        </w:rPr>
        <w:t xml:space="preserve"> </w:t>
      </w:r>
      <w:r>
        <w:rPr>
          <w:spacing w:val="-58"/>
          <w:sz w:val="24"/>
          <w:szCs w:val="24"/>
        </w:rPr>
        <w:t xml:space="preserve"> </w:t>
      </w:r>
      <w:r>
        <w:rPr>
          <w:sz w:val="24"/>
          <w:szCs w:val="24"/>
        </w:rPr>
        <w:t>information</w:t>
      </w:r>
      <w:r>
        <w:rPr>
          <w:spacing w:val="-1"/>
          <w:sz w:val="24"/>
          <w:szCs w:val="24"/>
        </w:rPr>
        <w:t xml:space="preserve"> </w:t>
      </w:r>
      <w:r>
        <w:rPr>
          <w:sz w:val="24"/>
          <w:szCs w:val="24"/>
        </w:rPr>
        <w:t>outlined below</w:t>
      </w:r>
      <w:r>
        <w:rPr>
          <w:spacing w:val="-1"/>
          <w:sz w:val="24"/>
          <w:szCs w:val="24"/>
        </w:rPr>
        <w:t xml:space="preserve"> </w:t>
      </w:r>
      <w:r>
        <w:rPr>
          <w:sz w:val="24"/>
          <w:szCs w:val="24"/>
        </w:rPr>
        <w:t>on a quarterly basis.</w:t>
      </w:r>
    </w:p>
    <w:p w:rsidR="0008283A" w14:paraId="64B66AAE" w14:textId="77777777">
      <w:pPr>
        <w:pStyle w:val="BodyText"/>
        <w:kinsoku w:val="0"/>
        <w:overflowPunct w:val="0"/>
        <w:spacing w:before="4"/>
        <w:rPr>
          <w:sz w:val="24"/>
          <w:szCs w:val="24"/>
        </w:rPr>
      </w:pPr>
    </w:p>
    <w:p w:rsidR="0008283A" w14:paraId="45278D52" w14:textId="15953AA4">
      <w:pPr>
        <w:pStyle w:val="BodyText"/>
        <w:kinsoku w:val="0"/>
        <w:overflowPunct w:val="0"/>
        <w:ind w:left="120"/>
        <w:rPr>
          <w:sz w:val="24"/>
          <w:szCs w:val="24"/>
        </w:rPr>
      </w:pPr>
      <w:r>
        <w:rPr>
          <w:sz w:val="24"/>
          <w:szCs w:val="24"/>
        </w:rPr>
        <w:t>Quarterly</w:t>
      </w:r>
      <w:r>
        <w:rPr>
          <w:spacing w:val="-1"/>
          <w:sz w:val="24"/>
          <w:szCs w:val="24"/>
        </w:rPr>
        <w:t xml:space="preserve"> </w:t>
      </w:r>
      <w:r>
        <w:rPr>
          <w:sz w:val="24"/>
          <w:szCs w:val="24"/>
        </w:rPr>
        <w:t>reporting</w:t>
      </w:r>
      <w:r>
        <w:rPr>
          <w:spacing w:val="-1"/>
          <w:sz w:val="24"/>
          <w:szCs w:val="24"/>
        </w:rPr>
        <w:t xml:space="preserve"> </w:t>
      </w:r>
      <w:r>
        <w:rPr>
          <w:sz w:val="24"/>
          <w:szCs w:val="24"/>
        </w:rPr>
        <w:t>periods</w:t>
      </w:r>
      <w:r>
        <w:rPr>
          <w:spacing w:val="-1"/>
          <w:sz w:val="24"/>
          <w:szCs w:val="24"/>
        </w:rPr>
        <w:t xml:space="preserve"> </w:t>
      </w:r>
      <w:r>
        <w:rPr>
          <w:sz w:val="24"/>
          <w:szCs w:val="24"/>
        </w:rPr>
        <w:t>are</w:t>
      </w:r>
      <w:r>
        <w:rPr>
          <w:spacing w:val="-1"/>
          <w:sz w:val="24"/>
          <w:szCs w:val="24"/>
        </w:rPr>
        <w:t xml:space="preserve"> </w:t>
      </w:r>
      <w:r>
        <w:rPr>
          <w:sz w:val="24"/>
          <w:szCs w:val="24"/>
        </w:rPr>
        <w:t>defined</w:t>
      </w:r>
      <w:r>
        <w:rPr>
          <w:spacing w:val="-1"/>
          <w:sz w:val="24"/>
          <w:szCs w:val="24"/>
        </w:rPr>
        <w:t xml:space="preserve"> </w:t>
      </w:r>
      <w:r>
        <w:rPr>
          <w:sz w:val="24"/>
          <w:szCs w:val="24"/>
        </w:rPr>
        <w:t>as</w:t>
      </w:r>
      <w:r>
        <w:rPr>
          <w:spacing w:val="-1"/>
          <w:sz w:val="24"/>
          <w:szCs w:val="24"/>
        </w:rPr>
        <w:t xml:space="preserve"> </w:t>
      </w:r>
      <w:r>
        <w:rPr>
          <w:sz w:val="24"/>
          <w:szCs w:val="24"/>
        </w:rPr>
        <w:t>follows.</w:t>
      </w:r>
      <w:r>
        <w:rPr>
          <w:spacing w:val="58"/>
          <w:sz w:val="24"/>
          <w:szCs w:val="24"/>
        </w:rPr>
        <w:t xml:space="preserve"> </w:t>
      </w:r>
      <w:r>
        <w:rPr>
          <w:sz w:val="24"/>
          <w:szCs w:val="24"/>
        </w:rPr>
        <w:t>Reports</w:t>
      </w:r>
      <w:r>
        <w:rPr>
          <w:spacing w:val="-2"/>
          <w:sz w:val="24"/>
          <w:szCs w:val="24"/>
        </w:rPr>
        <w:t xml:space="preserve"> </w:t>
      </w:r>
      <w:r>
        <w:rPr>
          <w:sz w:val="24"/>
          <w:szCs w:val="24"/>
        </w:rPr>
        <w:t>are</w:t>
      </w:r>
      <w:r>
        <w:rPr>
          <w:spacing w:val="-1"/>
          <w:sz w:val="24"/>
          <w:szCs w:val="24"/>
        </w:rPr>
        <w:t xml:space="preserve"> </w:t>
      </w:r>
      <w:r>
        <w:rPr>
          <w:sz w:val="24"/>
          <w:szCs w:val="24"/>
        </w:rPr>
        <w:t>due</w:t>
      </w:r>
      <w:r>
        <w:rPr>
          <w:spacing w:val="-1"/>
          <w:sz w:val="24"/>
          <w:szCs w:val="24"/>
        </w:rPr>
        <w:t xml:space="preserve"> </w:t>
      </w:r>
      <w:r w:rsidR="009E4B4F">
        <w:rPr>
          <w:sz w:val="24"/>
          <w:szCs w:val="24"/>
        </w:rPr>
        <w:t>45</w:t>
      </w:r>
      <w:r w:rsidR="00D83800">
        <w:rPr>
          <w:sz w:val="24"/>
          <w:szCs w:val="24"/>
        </w:rPr>
        <w:t xml:space="preserve"> </w:t>
      </w:r>
      <w:r>
        <w:rPr>
          <w:sz w:val="24"/>
          <w:szCs w:val="24"/>
        </w:rPr>
        <w:t>days</w:t>
      </w:r>
      <w:r>
        <w:rPr>
          <w:spacing w:val="-1"/>
          <w:sz w:val="24"/>
          <w:szCs w:val="24"/>
        </w:rPr>
        <w:t xml:space="preserve"> </w:t>
      </w:r>
      <w:r>
        <w:rPr>
          <w:sz w:val="24"/>
          <w:szCs w:val="24"/>
        </w:rPr>
        <w:t>after</w:t>
      </w:r>
      <w:r>
        <w:rPr>
          <w:spacing w:val="-2"/>
          <w:sz w:val="24"/>
          <w:szCs w:val="24"/>
        </w:rPr>
        <w:t xml:space="preserve"> </w:t>
      </w:r>
      <w:r>
        <w:rPr>
          <w:sz w:val="24"/>
          <w:szCs w:val="24"/>
        </w:rPr>
        <w:t>the</w:t>
      </w:r>
      <w:r>
        <w:rPr>
          <w:spacing w:val="-1"/>
          <w:sz w:val="24"/>
          <w:szCs w:val="24"/>
        </w:rPr>
        <w:t xml:space="preserve"> </w:t>
      </w:r>
      <w:r>
        <w:rPr>
          <w:sz w:val="24"/>
          <w:szCs w:val="24"/>
        </w:rPr>
        <w:t>end</w:t>
      </w:r>
      <w:r>
        <w:rPr>
          <w:spacing w:val="-1"/>
          <w:sz w:val="24"/>
          <w:szCs w:val="24"/>
        </w:rPr>
        <w:t xml:space="preserve"> </w:t>
      </w:r>
      <w:r>
        <w:rPr>
          <w:sz w:val="24"/>
          <w:szCs w:val="24"/>
        </w:rPr>
        <w:t>of</w:t>
      </w:r>
      <w:r>
        <w:rPr>
          <w:spacing w:val="-2"/>
          <w:sz w:val="24"/>
          <w:szCs w:val="24"/>
        </w:rPr>
        <w:t xml:space="preserve"> </w:t>
      </w:r>
      <w:r>
        <w:rPr>
          <w:sz w:val="24"/>
          <w:szCs w:val="24"/>
        </w:rPr>
        <w:t>each</w:t>
      </w:r>
      <w:r>
        <w:rPr>
          <w:spacing w:val="-1"/>
          <w:sz w:val="24"/>
          <w:szCs w:val="24"/>
        </w:rPr>
        <w:t xml:space="preserve"> </w:t>
      </w:r>
      <w:r>
        <w:rPr>
          <w:sz w:val="24"/>
          <w:szCs w:val="24"/>
        </w:rPr>
        <w:t>reporting</w:t>
      </w:r>
      <w:r>
        <w:rPr>
          <w:spacing w:val="-3"/>
          <w:sz w:val="24"/>
          <w:szCs w:val="24"/>
        </w:rPr>
        <w:t xml:space="preserve"> </w:t>
      </w:r>
      <w:r>
        <w:rPr>
          <w:sz w:val="24"/>
          <w:szCs w:val="24"/>
        </w:rPr>
        <w:t>period:</w:t>
      </w:r>
    </w:p>
    <w:p w:rsidR="0008283A" w14:paraId="19656326" w14:textId="77777777">
      <w:pPr>
        <w:pStyle w:val="BodyText"/>
        <w:kinsoku w:val="0"/>
        <w:overflowPunct w:val="0"/>
        <w:spacing w:before="3"/>
        <w:rPr>
          <w:sz w:val="31"/>
          <w:szCs w:val="31"/>
        </w:rPr>
      </w:pPr>
    </w:p>
    <w:p w:rsidR="0008283A" w14:paraId="619972E8" w14:textId="32330DC8">
      <w:pPr>
        <w:pStyle w:val="ListParagraph"/>
        <w:numPr>
          <w:ilvl w:val="0"/>
          <w:numId w:val="1"/>
        </w:numPr>
        <w:tabs>
          <w:tab w:val="left" w:pos="840"/>
        </w:tabs>
        <w:kinsoku w:val="0"/>
        <w:overflowPunct w:val="0"/>
        <w:spacing w:line="240" w:lineRule="auto"/>
        <w:ind w:hanging="361"/>
      </w:pPr>
      <w:r>
        <w:t>Q1</w:t>
      </w:r>
      <w:r>
        <w:rPr>
          <w:spacing w:val="-2"/>
        </w:rPr>
        <w:t xml:space="preserve"> </w:t>
      </w:r>
      <w:r w:rsidR="003078AA">
        <w:t>–</w:t>
      </w:r>
      <w:r>
        <w:rPr>
          <w:spacing w:val="-1"/>
        </w:rPr>
        <w:t xml:space="preserve"> </w:t>
      </w:r>
      <w:r>
        <w:t>October</w:t>
      </w:r>
      <w:r>
        <w:rPr>
          <w:spacing w:val="-1"/>
        </w:rPr>
        <w:t xml:space="preserve"> </w:t>
      </w:r>
      <w:r>
        <w:t>1</w:t>
      </w:r>
      <w:r w:rsidR="00EA7945">
        <w:t xml:space="preserve"> </w:t>
      </w:r>
      <w:r>
        <w:t>-</w:t>
      </w:r>
      <w:r w:rsidR="00EA7945">
        <w:t xml:space="preserve"> </w:t>
      </w:r>
      <w:r>
        <w:t>December</w:t>
      </w:r>
      <w:r>
        <w:rPr>
          <w:spacing w:val="-1"/>
        </w:rPr>
        <w:t xml:space="preserve"> </w:t>
      </w:r>
      <w:r>
        <w:t>31;</w:t>
      </w:r>
    </w:p>
    <w:p w:rsidR="0008283A" w14:paraId="56DA20C5" w14:textId="1C000DDF">
      <w:pPr>
        <w:pStyle w:val="ListParagraph"/>
        <w:numPr>
          <w:ilvl w:val="0"/>
          <w:numId w:val="1"/>
        </w:numPr>
        <w:tabs>
          <w:tab w:val="left" w:pos="840"/>
        </w:tabs>
        <w:kinsoku w:val="0"/>
        <w:overflowPunct w:val="0"/>
        <w:ind w:hanging="361"/>
      </w:pPr>
      <w:r>
        <w:t>Q2</w:t>
      </w:r>
      <w:r>
        <w:rPr>
          <w:spacing w:val="-1"/>
        </w:rPr>
        <w:t xml:space="preserve"> </w:t>
      </w:r>
      <w:r w:rsidR="003078AA">
        <w:t>–</w:t>
      </w:r>
      <w:r>
        <w:rPr>
          <w:spacing w:val="-1"/>
        </w:rPr>
        <w:t xml:space="preserve"> </w:t>
      </w:r>
      <w:r>
        <w:t>January</w:t>
      </w:r>
      <w:r>
        <w:rPr>
          <w:spacing w:val="-1"/>
        </w:rPr>
        <w:t xml:space="preserve"> </w:t>
      </w:r>
      <w:r>
        <w:t>1</w:t>
      </w:r>
      <w:r w:rsidR="00EA7945">
        <w:t xml:space="preserve"> </w:t>
      </w:r>
      <w:r>
        <w:t>-</w:t>
      </w:r>
      <w:r w:rsidR="00EA7945">
        <w:t xml:space="preserve"> </w:t>
      </w:r>
      <w:r>
        <w:t>March</w:t>
      </w:r>
      <w:r>
        <w:rPr>
          <w:spacing w:val="-1"/>
        </w:rPr>
        <w:t xml:space="preserve"> </w:t>
      </w:r>
      <w:r>
        <w:t>31;</w:t>
      </w:r>
    </w:p>
    <w:p w:rsidR="0008283A" w14:paraId="09281464" w14:textId="642C84EB">
      <w:pPr>
        <w:pStyle w:val="ListParagraph"/>
        <w:numPr>
          <w:ilvl w:val="0"/>
          <w:numId w:val="1"/>
        </w:numPr>
        <w:tabs>
          <w:tab w:val="left" w:pos="840"/>
        </w:tabs>
        <w:kinsoku w:val="0"/>
        <w:overflowPunct w:val="0"/>
        <w:ind w:hanging="361"/>
      </w:pPr>
      <w:r>
        <w:t>Q3</w:t>
      </w:r>
      <w:r>
        <w:rPr>
          <w:spacing w:val="-1"/>
        </w:rPr>
        <w:t xml:space="preserve"> </w:t>
      </w:r>
      <w:r>
        <w:t>– April</w:t>
      </w:r>
      <w:r>
        <w:rPr>
          <w:spacing w:val="-1"/>
        </w:rPr>
        <w:t xml:space="preserve"> </w:t>
      </w:r>
      <w:r>
        <w:t>1</w:t>
      </w:r>
      <w:r w:rsidR="00EA7945">
        <w:t xml:space="preserve"> </w:t>
      </w:r>
      <w:r>
        <w:t>-</w:t>
      </w:r>
      <w:r w:rsidR="00EA7945">
        <w:t xml:space="preserve"> </w:t>
      </w:r>
      <w:r>
        <w:t xml:space="preserve">June </w:t>
      </w:r>
      <w:r>
        <w:t>30;</w:t>
      </w:r>
    </w:p>
    <w:p w:rsidR="0008283A" w14:paraId="61A2E63D" w14:textId="63536148">
      <w:pPr>
        <w:pStyle w:val="ListParagraph"/>
        <w:numPr>
          <w:ilvl w:val="0"/>
          <w:numId w:val="1"/>
        </w:numPr>
        <w:tabs>
          <w:tab w:val="left" w:pos="840"/>
        </w:tabs>
        <w:kinsoku w:val="0"/>
        <w:overflowPunct w:val="0"/>
        <w:ind w:hanging="361"/>
      </w:pPr>
      <w:r>
        <w:t>Q4</w:t>
      </w:r>
      <w:r>
        <w:rPr>
          <w:spacing w:val="-1"/>
        </w:rPr>
        <w:t xml:space="preserve"> </w:t>
      </w:r>
      <w:r>
        <w:t>–</w:t>
      </w:r>
      <w:r>
        <w:rPr>
          <w:spacing w:val="-1"/>
        </w:rPr>
        <w:t xml:space="preserve"> </w:t>
      </w:r>
      <w:r>
        <w:t>July</w:t>
      </w:r>
      <w:r>
        <w:rPr>
          <w:spacing w:val="-1"/>
        </w:rPr>
        <w:t xml:space="preserve"> </w:t>
      </w:r>
      <w:r>
        <w:t>1</w:t>
      </w:r>
      <w:r w:rsidR="00EA7945">
        <w:t xml:space="preserve"> </w:t>
      </w:r>
      <w:r>
        <w:t>-</w:t>
      </w:r>
      <w:r w:rsidR="00EA7945">
        <w:t xml:space="preserve"> </w:t>
      </w:r>
      <w:r>
        <w:t>September</w:t>
      </w:r>
      <w:r>
        <w:rPr>
          <w:spacing w:val="-1"/>
        </w:rPr>
        <w:t xml:space="preserve"> </w:t>
      </w:r>
      <w:r>
        <w:t>30</w:t>
      </w:r>
    </w:p>
    <w:p w:rsidR="0008283A" w14:paraId="4167AEEA" w14:textId="77777777">
      <w:pPr>
        <w:pStyle w:val="BodyText"/>
        <w:kinsoku w:val="0"/>
        <w:overflowPunct w:val="0"/>
        <w:spacing w:before="4"/>
        <w:rPr>
          <w:sz w:val="31"/>
          <w:szCs w:val="31"/>
        </w:rPr>
      </w:pPr>
    </w:p>
    <w:p w:rsidR="0008283A" w14:paraId="41AE3168" w14:textId="77777777">
      <w:pPr>
        <w:pStyle w:val="BodyText"/>
        <w:kinsoku w:val="0"/>
        <w:overflowPunct w:val="0"/>
        <w:ind w:left="119"/>
        <w:rPr>
          <w:sz w:val="24"/>
          <w:szCs w:val="24"/>
        </w:rPr>
      </w:pPr>
      <w:r>
        <w:rPr>
          <w:sz w:val="24"/>
          <w:szCs w:val="24"/>
        </w:rPr>
        <w:t>Definitions</w:t>
      </w:r>
      <w:r>
        <w:rPr>
          <w:spacing w:val="-2"/>
          <w:sz w:val="24"/>
          <w:szCs w:val="24"/>
        </w:rPr>
        <w:t xml:space="preserve"> </w:t>
      </w:r>
      <w:r>
        <w:rPr>
          <w:sz w:val="24"/>
          <w:szCs w:val="24"/>
        </w:rPr>
        <w:t>for</w:t>
      </w:r>
      <w:r>
        <w:rPr>
          <w:spacing w:val="-1"/>
          <w:sz w:val="24"/>
          <w:szCs w:val="24"/>
        </w:rPr>
        <w:t xml:space="preserve"> </w:t>
      </w:r>
      <w:r>
        <w:rPr>
          <w:sz w:val="24"/>
          <w:szCs w:val="24"/>
        </w:rPr>
        <w:t>key</w:t>
      </w:r>
      <w:r>
        <w:rPr>
          <w:spacing w:val="-2"/>
          <w:sz w:val="24"/>
          <w:szCs w:val="24"/>
        </w:rPr>
        <w:t xml:space="preserve"> </w:t>
      </w:r>
      <w:r>
        <w:rPr>
          <w:sz w:val="24"/>
          <w:szCs w:val="24"/>
        </w:rPr>
        <w:t>terms are</w:t>
      </w:r>
      <w:r>
        <w:rPr>
          <w:spacing w:val="-2"/>
          <w:sz w:val="24"/>
          <w:szCs w:val="24"/>
        </w:rPr>
        <w:t xml:space="preserve"> </w:t>
      </w:r>
      <w:r>
        <w:rPr>
          <w:sz w:val="24"/>
          <w:szCs w:val="24"/>
        </w:rPr>
        <w:t>included</w:t>
      </w:r>
      <w:r>
        <w:rPr>
          <w:spacing w:val="-1"/>
          <w:sz w:val="24"/>
          <w:szCs w:val="24"/>
        </w:rPr>
        <w:t xml:space="preserve"> </w:t>
      </w:r>
      <w:r>
        <w:rPr>
          <w:sz w:val="24"/>
          <w:szCs w:val="24"/>
        </w:rPr>
        <w:t>in</w:t>
      </w:r>
      <w:r>
        <w:rPr>
          <w:spacing w:val="-2"/>
          <w:sz w:val="24"/>
          <w:szCs w:val="24"/>
        </w:rPr>
        <w:t xml:space="preserve"> </w:t>
      </w:r>
      <w:r>
        <w:rPr>
          <w:sz w:val="24"/>
          <w:szCs w:val="24"/>
        </w:rPr>
        <w:t>Appendix</w:t>
      </w:r>
      <w:r>
        <w:rPr>
          <w:spacing w:val="-1"/>
          <w:sz w:val="24"/>
          <w:szCs w:val="24"/>
        </w:rPr>
        <w:t xml:space="preserve"> </w:t>
      </w:r>
      <w:r>
        <w:rPr>
          <w:sz w:val="24"/>
          <w:szCs w:val="24"/>
        </w:rPr>
        <w:t>A.</w:t>
      </w:r>
      <w:r>
        <w:rPr>
          <w:spacing w:val="57"/>
          <w:sz w:val="24"/>
          <w:szCs w:val="24"/>
        </w:rPr>
        <w:t xml:space="preserve"> </w:t>
      </w:r>
      <w:r>
        <w:rPr>
          <w:sz w:val="24"/>
          <w:szCs w:val="24"/>
        </w:rPr>
        <w:t>Please</w:t>
      </w:r>
      <w:r>
        <w:rPr>
          <w:spacing w:val="-2"/>
          <w:sz w:val="24"/>
          <w:szCs w:val="24"/>
        </w:rPr>
        <w:t xml:space="preserve"> </w:t>
      </w:r>
      <w:r>
        <w:rPr>
          <w:sz w:val="24"/>
          <w:szCs w:val="24"/>
        </w:rPr>
        <w:t>carefully</w:t>
      </w:r>
      <w:r>
        <w:rPr>
          <w:spacing w:val="-4"/>
          <w:sz w:val="24"/>
          <w:szCs w:val="24"/>
        </w:rPr>
        <w:t xml:space="preserve"> </w:t>
      </w:r>
      <w:r>
        <w:rPr>
          <w:sz w:val="24"/>
          <w:szCs w:val="24"/>
        </w:rPr>
        <w:t>consult</w:t>
      </w:r>
      <w:r>
        <w:rPr>
          <w:spacing w:val="-1"/>
          <w:sz w:val="24"/>
          <w:szCs w:val="24"/>
        </w:rPr>
        <w:t xml:space="preserve"> </w:t>
      </w:r>
      <w:r>
        <w:rPr>
          <w:sz w:val="24"/>
          <w:szCs w:val="24"/>
        </w:rPr>
        <w:t>key</w:t>
      </w:r>
      <w:r>
        <w:rPr>
          <w:spacing w:val="-3"/>
          <w:sz w:val="24"/>
          <w:szCs w:val="24"/>
        </w:rPr>
        <w:t xml:space="preserve"> </w:t>
      </w:r>
      <w:r>
        <w:rPr>
          <w:sz w:val="24"/>
          <w:szCs w:val="24"/>
        </w:rPr>
        <w:t>term</w:t>
      </w:r>
      <w:r>
        <w:rPr>
          <w:spacing w:val="-3"/>
          <w:sz w:val="24"/>
          <w:szCs w:val="24"/>
        </w:rPr>
        <w:t xml:space="preserve"> </w:t>
      </w:r>
      <w:r>
        <w:rPr>
          <w:sz w:val="24"/>
          <w:szCs w:val="24"/>
        </w:rPr>
        <w:t>definitions</w:t>
      </w:r>
      <w:r>
        <w:rPr>
          <w:spacing w:val="-1"/>
          <w:sz w:val="24"/>
          <w:szCs w:val="24"/>
        </w:rPr>
        <w:t xml:space="preserve"> </w:t>
      </w:r>
      <w:r>
        <w:rPr>
          <w:sz w:val="24"/>
          <w:szCs w:val="24"/>
        </w:rPr>
        <w:t>before</w:t>
      </w:r>
      <w:r>
        <w:rPr>
          <w:spacing w:val="-2"/>
          <w:sz w:val="24"/>
          <w:szCs w:val="24"/>
        </w:rPr>
        <w:t xml:space="preserve"> </w:t>
      </w:r>
      <w:r>
        <w:rPr>
          <w:sz w:val="24"/>
          <w:szCs w:val="24"/>
        </w:rPr>
        <w:t>completing</w:t>
      </w:r>
      <w:r>
        <w:rPr>
          <w:spacing w:val="-1"/>
          <w:sz w:val="24"/>
          <w:szCs w:val="24"/>
        </w:rPr>
        <w:t xml:space="preserve"> </w:t>
      </w:r>
      <w:r>
        <w:rPr>
          <w:sz w:val="24"/>
          <w:szCs w:val="24"/>
        </w:rPr>
        <w:t>this</w:t>
      </w:r>
      <w:r>
        <w:rPr>
          <w:spacing w:val="-2"/>
          <w:sz w:val="24"/>
          <w:szCs w:val="24"/>
        </w:rPr>
        <w:t xml:space="preserve"> </w:t>
      </w:r>
      <w:r>
        <w:rPr>
          <w:sz w:val="24"/>
          <w:szCs w:val="24"/>
        </w:rPr>
        <w:t>form.</w:t>
      </w:r>
    </w:p>
    <w:p w:rsidR="0008283A" w14:paraId="52AA39EC" w14:textId="77777777">
      <w:pPr>
        <w:pStyle w:val="BodyText"/>
        <w:kinsoku w:val="0"/>
        <w:overflowPunct w:val="0"/>
        <w:rPr>
          <w:sz w:val="26"/>
          <w:szCs w:val="26"/>
        </w:rPr>
      </w:pPr>
    </w:p>
    <w:p w:rsidR="0008283A" w14:paraId="677CF616" w14:textId="77777777">
      <w:pPr>
        <w:pStyle w:val="BodyText"/>
        <w:tabs>
          <w:tab w:val="left" w:pos="5891"/>
        </w:tabs>
        <w:kinsoku w:val="0"/>
        <w:overflowPunct w:val="0"/>
        <w:spacing w:before="183"/>
        <w:ind w:left="119"/>
        <w:rPr>
          <w:b/>
          <w:bCs/>
          <w:sz w:val="24"/>
          <w:szCs w:val="24"/>
        </w:rPr>
      </w:pPr>
      <w:r>
        <w:rPr>
          <w:b/>
          <w:bCs/>
          <w:sz w:val="24"/>
          <w:szCs w:val="24"/>
        </w:rPr>
        <w:t>Grant</w:t>
      </w:r>
      <w:r>
        <w:rPr>
          <w:b/>
          <w:bCs/>
          <w:spacing w:val="-3"/>
          <w:sz w:val="24"/>
          <w:szCs w:val="24"/>
        </w:rPr>
        <w:t xml:space="preserve"> </w:t>
      </w:r>
      <w:r>
        <w:rPr>
          <w:b/>
          <w:bCs/>
          <w:sz w:val="24"/>
          <w:szCs w:val="24"/>
        </w:rPr>
        <w:t xml:space="preserve">Number(s): </w:t>
      </w:r>
      <w:r>
        <w:rPr>
          <w:b/>
          <w:bCs/>
          <w:sz w:val="24"/>
          <w:szCs w:val="24"/>
          <w:u w:val="single"/>
        </w:rPr>
        <w:t xml:space="preserve"> </w:t>
      </w:r>
      <w:r>
        <w:rPr>
          <w:b/>
          <w:bCs/>
          <w:sz w:val="24"/>
          <w:szCs w:val="24"/>
          <w:u w:val="single"/>
        </w:rPr>
        <w:tab/>
      </w:r>
    </w:p>
    <w:p w:rsidR="0008283A" w14:paraId="3FF9A4A6" w14:textId="77777777">
      <w:pPr>
        <w:pStyle w:val="BodyText"/>
        <w:kinsoku w:val="0"/>
        <w:overflowPunct w:val="0"/>
        <w:spacing w:before="6"/>
        <w:rPr>
          <w:b/>
          <w:bCs/>
          <w:sz w:val="23"/>
          <w:szCs w:val="23"/>
        </w:rPr>
      </w:pPr>
    </w:p>
    <w:p w:rsidR="0008283A" w14:paraId="672E5B67" w14:textId="77777777">
      <w:pPr>
        <w:pStyle w:val="BodyText"/>
        <w:kinsoku w:val="0"/>
        <w:overflowPunct w:val="0"/>
        <w:spacing w:before="90"/>
        <w:ind w:left="119"/>
        <w:rPr>
          <w:b/>
          <w:bCs/>
          <w:sz w:val="24"/>
          <w:szCs w:val="24"/>
        </w:rPr>
      </w:pPr>
      <w:r>
        <w:rPr>
          <w:b/>
          <w:bCs/>
          <w:sz w:val="24"/>
          <w:szCs w:val="24"/>
        </w:rPr>
        <w:t>Section</w:t>
      </w:r>
      <w:r>
        <w:rPr>
          <w:b/>
          <w:bCs/>
          <w:spacing w:val="-2"/>
          <w:sz w:val="24"/>
          <w:szCs w:val="24"/>
        </w:rPr>
        <w:t xml:space="preserve"> </w:t>
      </w:r>
      <w:r>
        <w:rPr>
          <w:b/>
          <w:bCs/>
          <w:sz w:val="24"/>
          <w:szCs w:val="24"/>
        </w:rPr>
        <w:t>A:</w:t>
      </w:r>
    </w:p>
    <w:p w:rsidR="0008283A" w14:paraId="78757C38" w14:textId="77777777">
      <w:pPr>
        <w:pStyle w:val="BodyText"/>
        <w:kinsoku w:val="0"/>
        <w:overflowPunct w:val="0"/>
        <w:spacing w:before="3"/>
        <w:rPr>
          <w:b/>
          <w:bCs/>
          <w:sz w:val="31"/>
          <w:szCs w:val="31"/>
        </w:rPr>
      </w:pPr>
    </w:p>
    <w:p w:rsidR="0008283A" w14:paraId="4E2B6F92" w14:textId="77777777">
      <w:pPr>
        <w:pStyle w:val="BodyText"/>
        <w:kinsoku w:val="0"/>
        <w:overflowPunct w:val="0"/>
        <w:ind w:left="119"/>
        <w:rPr>
          <w:b/>
          <w:bCs/>
          <w:sz w:val="24"/>
          <w:szCs w:val="24"/>
        </w:rPr>
      </w:pPr>
      <w:r>
        <w:rPr>
          <w:b/>
          <w:bCs/>
          <w:sz w:val="24"/>
          <w:szCs w:val="24"/>
        </w:rPr>
        <w:t>Table</w:t>
      </w:r>
      <w:r>
        <w:rPr>
          <w:b/>
          <w:bCs/>
          <w:spacing w:val="-2"/>
          <w:sz w:val="24"/>
          <w:szCs w:val="24"/>
        </w:rPr>
        <w:t xml:space="preserve"> </w:t>
      </w:r>
      <w:r>
        <w:rPr>
          <w:b/>
          <w:bCs/>
          <w:sz w:val="24"/>
          <w:szCs w:val="24"/>
        </w:rPr>
        <w:t>A.1:</w:t>
      </w:r>
      <w:r>
        <w:rPr>
          <w:b/>
          <w:bCs/>
          <w:spacing w:val="-1"/>
          <w:sz w:val="24"/>
          <w:szCs w:val="24"/>
        </w:rPr>
        <w:t xml:space="preserve"> </w:t>
      </w:r>
      <w:r>
        <w:rPr>
          <w:b/>
          <w:bCs/>
          <w:sz w:val="24"/>
          <w:szCs w:val="24"/>
        </w:rPr>
        <w:t>Program</w:t>
      </w:r>
      <w:r>
        <w:rPr>
          <w:b/>
          <w:bCs/>
          <w:spacing w:val="-2"/>
          <w:sz w:val="24"/>
          <w:szCs w:val="24"/>
        </w:rPr>
        <w:t xml:space="preserve"> </w:t>
      </w:r>
      <w:r>
        <w:rPr>
          <w:b/>
          <w:bCs/>
          <w:sz w:val="24"/>
          <w:szCs w:val="24"/>
        </w:rPr>
        <w:t>Capacity</w:t>
      </w:r>
    </w:p>
    <w:p w:rsidR="0008283A" w14:paraId="73641E5C" w14:textId="77777777">
      <w:pPr>
        <w:pStyle w:val="BodyText"/>
        <w:kinsoku w:val="0"/>
        <w:overflowPunct w:val="0"/>
        <w:rPr>
          <w:b/>
          <w:bCs/>
        </w:rPr>
      </w:pPr>
    </w:p>
    <w:p w:rsidR="0008283A" w14:paraId="62EDA5F5" w14:textId="77777777">
      <w:pPr>
        <w:pStyle w:val="BodyText"/>
        <w:kinsoku w:val="0"/>
        <w:overflowPunct w:val="0"/>
        <w:rPr>
          <w:b/>
          <w:bCs/>
        </w:rPr>
      </w:pPr>
    </w:p>
    <w:p w:rsidR="0008283A" w14:paraId="52048FA1" w14:textId="77777777">
      <w:pPr>
        <w:pStyle w:val="BodyText"/>
        <w:kinsoku w:val="0"/>
        <w:overflowPunct w:val="0"/>
        <w:spacing w:before="2"/>
        <w:rPr>
          <w:b/>
          <w:bCs/>
          <w:sz w:val="12"/>
          <w:szCs w:val="12"/>
        </w:rPr>
      </w:pPr>
    </w:p>
    <w:tbl>
      <w:tblPr>
        <w:tblW w:w="0" w:type="auto"/>
        <w:tblInd w:w="130" w:type="dxa"/>
        <w:tblLayout w:type="fixed"/>
        <w:tblCellMar>
          <w:left w:w="0" w:type="dxa"/>
          <w:right w:w="0" w:type="dxa"/>
        </w:tblCellMar>
        <w:tblLook w:val="0000"/>
      </w:tblPr>
      <w:tblGrid>
        <w:gridCol w:w="2807"/>
        <w:gridCol w:w="2675"/>
        <w:gridCol w:w="2051"/>
        <w:gridCol w:w="2232"/>
        <w:gridCol w:w="3186"/>
      </w:tblGrid>
      <w:tr w14:paraId="63E832A1" w14:textId="77777777">
        <w:tblPrEx>
          <w:tblW w:w="0" w:type="auto"/>
          <w:tblInd w:w="130" w:type="dxa"/>
          <w:tblLayout w:type="fixed"/>
          <w:tblCellMar>
            <w:left w:w="0" w:type="dxa"/>
            <w:right w:w="0" w:type="dxa"/>
          </w:tblCellMar>
          <w:tblLook w:val="0000"/>
        </w:tblPrEx>
        <w:trPr>
          <w:trHeight w:val="275"/>
        </w:trPr>
        <w:tc>
          <w:tcPr>
            <w:tcW w:w="2807" w:type="dxa"/>
            <w:tcBorders>
              <w:top w:val="single" w:sz="4" w:space="0" w:color="000000"/>
              <w:left w:val="single" w:sz="4" w:space="0" w:color="000000"/>
              <w:bottom w:val="single" w:sz="4" w:space="0" w:color="000000"/>
              <w:right w:val="single" w:sz="4" w:space="0" w:color="000000"/>
            </w:tcBorders>
          </w:tcPr>
          <w:p w:rsidR="0008283A" w:rsidRPr="00942199" w14:paraId="1406F559" w14:textId="77777777">
            <w:pPr>
              <w:pStyle w:val="TableParagraph"/>
              <w:kinsoku w:val="0"/>
              <w:overflowPunct w:val="0"/>
              <w:spacing w:line="255" w:lineRule="exact"/>
              <w:rPr>
                <w:b/>
                <w:bCs/>
              </w:rPr>
            </w:pPr>
            <w:r w:rsidRPr="00942199">
              <w:rPr>
                <w:b/>
                <w:bCs/>
              </w:rPr>
              <w:t>Column</w:t>
            </w:r>
            <w:r w:rsidRPr="00942199">
              <w:rPr>
                <w:b/>
                <w:bCs/>
                <w:spacing w:val="-2"/>
              </w:rPr>
              <w:t xml:space="preserve"> </w:t>
            </w:r>
            <w:r w:rsidRPr="00942199">
              <w:rPr>
                <w:b/>
                <w:bCs/>
              </w:rPr>
              <w:t>A</w:t>
            </w:r>
          </w:p>
        </w:tc>
        <w:tc>
          <w:tcPr>
            <w:tcW w:w="2675" w:type="dxa"/>
            <w:tcBorders>
              <w:top w:val="single" w:sz="4" w:space="0" w:color="000000"/>
              <w:left w:val="single" w:sz="4" w:space="0" w:color="000000"/>
              <w:bottom w:val="single" w:sz="4" w:space="0" w:color="000000"/>
              <w:right w:val="single" w:sz="4" w:space="0" w:color="000000"/>
            </w:tcBorders>
          </w:tcPr>
          <w:p w:rsidR="0008283A" w:rsidRPr="00942199" w14:paraId="69FF1359" w14:textId="77777777">
            <w:pPr>
              <w:pStyle w:val="TableParagraph"/>
              <w:kinsoku w:val="0"/>
              <w:overflowPunct w:val="0"/>
              <w:spacing w:line="255" w:lineRule="exact"/>
              <w:ind w:left="106"/>
              <w:rPr>
                <w:b/>
                <w:bCs/>
              </w:rPr>
            </w:pPr>
            <w:r w:rsidRPr="00942199">
              <w:rPr>
                <w:b/>
                <w:bCs/>
              </w:rPr>
              <w:t>Column</w:t>
            </w:r>
            <w:r w:rsidRPr="00942199">
              <w:rPr>
                <w:b/>
                <w:bCs/>
                <w:spacing w:val="-2"/>
              </w:rPr>
              <w:t xml:space="preserve"> </w:t>
            </w:r>
            <w:r w:rsidRPr="00942199">
              <w:rPr>
                <w:b/>
                <w:bCs/>
              </w:rPr>
              <w:t>B</w:t>
            </w:r>
          </w:p>
        </w:tc>
        <w:tc>
          <w:tcPr>
            <w:tcW w:w="2051" w:type="dxa"/>
            <w:tcBorders>
              <w:top w:val="single" w:sz="4" w:space="0" w:color="000000"/>
              <w:left w:val="single" w:sz="4" w:space="0" w:color="000000"/>
              <w:bottom w:val="single" w:sz="4" w:space="0" w:color="000000"/>
              <w:right w:val="single" w:sz="4" w:space="0" w:color="000000"/>
            </w:tcBorders>
            <w:shd w:val="clear" w:color="auto" w:fill="F1F1F1"/>
          </w:tcPr>
          <w:p w:rsidR="0008283A" w:rsidRPr="00942199" w14:paraId="79962A20" w14:textId="77777777">
            <w:pPr>
              <w:pStyle w:val="TableParagraph"/>
              <w:kinsoku w:val="0"/>
              <w:overflowPunct w:val="0"/>
              <w:spacing w:line="255" w:lineRule="exact"/>
              <w:rPr>
                <w:b/>
                <w:bCs/>
              </w:rPr>
            </w:pPr>
            <w:r w:rsidRPr="00942199">
              <w:rPr>
                <w:b/>
                <w:bCs/>
              </w:rPr>
              <w:t>Column</w:t>
            </w:r>
            <w:r w:rsidRPr="00942199">
              <w:rPr>
                <w:b/>
                <w:bCs/>
                <w:spacing w:val="-2"/>
              </w:rPr>
              <w:t xml:space="preserve"> </w:t>
            </w:r>
            <w:r w:rsidRPr="00942199">
              <w:rPr>
                <w:b/>
                <w:bCs/>
              </w:rPr>
              <w:t>C</w:t>
            </w:r>
          </w:p>
        </w:tc>
        <w:tc>
          <w:tcPr>
            <w:tcW w:w="2232" w:type="dxa"/>
            <w:tcBorders>
              <w:top w:val="single" w:sz="4" w:space="0" w:color="000000"/>
              <w:left w:val="single" w:sz="4" w:space="0" w:color="000000"/>
              <w:bottom w:val="single" w:sz="4" w:space="0" w:color="000000"/>
              <w:right w:val="single" w:sz="4" w:space="0" w:color="000000"/>
            </w:tcBorders>
          </w:tcPr>
          <w:p w:rsidR="0008283A" w:rsidRPr="00942199" w14:paraId="10DB03F1" w14:textId="77777777">
            <w:pPr>
              <w:pStyle w:val="TableParagraph"/>
              <w:kinsoku w:val="0"/>
              <w:overflowPunct w:val="0"/>
              <w:spacing w:line="255" w:lineRule="exact"/>
              <w:rPr>
                <w:b/>
                <w:bCs/>
              </w:rPr>
            </w:pPr>
            <w:r w:rsidRPr="00942199">
              <w:rPr>
                <w:b/>
                <w:bCs/>
              </w:rPr>
              <w:t>Column</w:t>
            </w:r>
            <w:r w:rsidRPr="00942199">
              <w:rPr>
                <w:b/>
                <w:bCs/>
                <w:spacing w:val="-2"/>
              </w:rPr>
              <w:t xml:space="preserve"> </w:t>
            </w:r>
            <w:r w:rsidRPr="00942199">
              <w:rPr>
                <w:b/>
                <w:bCs/>
              </w:rPr>
              <w:t>D</w:t>
            </w:r>
          </w:p>
        </w:tc>
        <w:tc>
          <w:tcPr>
            <w:tcW w:w="3186" w:type="dxa"/>
            <w:tcBorders>
              <w:top w:val="single" w:sz="4" w:space="0" w:color="000000"/>
              <w:left w:val="single" w:sz="4" w:space="0" w:color="000000"/>
              <w:bottom w:val="single" w:sz="4" w:space="0" w:color="000000"/>
              <w:right w:val="single" w:sz="4" w:space="0" w:color="000000"/>
            </w:tcBorders>
            <w:shd w:val="clear" w:color="auto" w:fill="F1F1F1"/>
          </w:tcPr>
          <w:p w:rsidR="0008283A" w:rsidRPr="00942199" w14:paraId="3D32E0D5" w14:textId="77777777">
            <w:pPr>
              <w:pStyle w:val="TableParagraph"/>
              <w:kinsoku w:val="0"/>
              <w:overflowPunct w:val="0"/>
              <w:spacing w:line="255" w:lineRule="exact"/>
              <w:rPr>
                <w:b/>
                <w:bCs/>
              </w:rPr>
            </w:pPr>
            <w:r w:rsidRPr="00942199">
              <w:rPr>
                <w:b/>
                <w:bCs/>
              </w:rPr>
              <w:t>Column</w:t>
            </w:r>
            <w:r w:rsidRPr="00942199">
              <w:rPr>
                <w:b/>
                <w:bCs/>
                <w:spacing w:val="-2"/>
              </w:rPr>
              <w:t xml:space="preserve"> </w:t>
            </w:r>
            <w:r w:rsidRPr="00942199">
              <w:rPr>
                <w:b/>
                <w:bCs/>
              </w:rPr>
              <w:t>E</w:t>
            </w:r>
          </w:p>
        </w:tc>
      </w:tr>
      <w:tr w14:paraId="3F6D6C3C" w14:textId="77777777">
        <w:tblPrEx>
          <w:tblW w:w="0" w:type="auto"/>
          <w:tblInd w:w="130" w:type="dxa"/>
          <w:tblLayout w:type="fixed"/>
          <w:tblCellMar>
            <w:left w:w="0" w:type="dxa"/>
            <w:right w:w="0" w:type="dxa"/>
          </w:tblCellMar>
          <w:tblLook w:val="0000"/>
        </w:tblPrEx>
        <w:trPr>
          <w:trHeight w:val="827"/>
        </w:trPr>
        <w:tc>
          <w:tcPr>
            <w:tcW w:w="2807" w:type="dxa"/>
            <w:tcBorders>
              <w:top w:val="single" w:sz="4" w:space="0" w:color="000000"/>
              <w:left w:val="single" w:sz="4" w:space="0" w:color="000000"/>
              <w:bottom w:val="single" w:sz="4" w:space="0" w:color="000000"/>
              <w:right w:val="single" w:sz="4" w:space="0" w:color="000000"/>
            </w:tcBorders>
          </w:tcPr>
          <w:p w:rsidR="0008283A" w:rsidRPr="00942199" w14:paraId="5DEB2FDD" w14:textId="77777777">
            <w:pPr>
              <w:pStyle w:val="TableParagraph"/>
              <w:kinsoku w:val="0"/>
              <w:overflowPunct w:val="0"/>
              <w:ind w:right="536"/>
              <w:rPr>
                <w:b/>
                <w:bCs/>
              </w:rPr>
            </w:pPr>
            <w:r w:rsidRPr="00942199">
              <w:rPr>
                <w:b/>
                <w:bCs/>
              </w:rPr>
              <w:t>Number of New</w:t>
            </w:r>
            <w:r w:rsidRPr="00942199">
              <w:rPr>
                <w:b/>
                <w:bCs/>
                <w:spacing w:val="1"/>
              </w:rPr>
              <w:t xml:space="preserve"> </w:t>
            </w:r>
            <w:r w:rsidRPr="00942199">
              <w:rPr>
                <w:b/>
                <w:bCs/>
              </w:rPr>
              <w:t>Households</w:t>
            </w:r>
            <w:r w:rsidRPr="00942199">
              <w:rPr>
                <w:b/>
                <w:bCs/>
                <w:spacing w:val="-7"/>
              </w:rPr>
              <w:t xml:space="preserve"> </w:t>
            </w:r>
            <w:r w:rsidRPr="00942199">
              <w:rPr>
                <w:b/>
                <w:bCs/>
              </w:rPr>
              <w:t>Enrolled</w:t>
            </w:r>
          </w:p>
        </w:tc>
        <w:tc>
          <w:tcPr>
            <w:tcW w:w="2675" w:type="dxa"/>
            <w:tcBorders>
              <w:top w:val="single" w:sz="4" w:space="0" w:color="000000"/>
              <w:left w:val="single" w:sz="4" w:space="0" w:color="000000"/>
              <w:bottom w:val="single" w:sz="4" w:space="0" w:color="000000"/>
              <w:right w:val="single" w:sz="4" w:space="0" w:color="000000"/>
            </w:tcBorders>
          </w:tcPr>
          <w:p w:rsidR="0008283A" w:rsidRPr="00942199" w14:paraId="22982846" w14:textId="77777777">
            <w:pPr>
              <w:pStyle w:val="TableParagraph"/>
              <w:kinsoku w:val="0"/>
              <w:overflowPunct w:val="0"/>
              <w:ind w:left="106" w:right="205"/>
              <w:rPr>
                <w:b/>
                <w:bCs/>
              </w:rPr>
            </w:pPr>
            <w:r w:rsidRPr="00942199">
              <w:rPr>
                <w:b/>
                <w:bCs/>
              </w:rPr>
              <w:t>Number of Continuing</w:t>
            </w:r>
            <w:r w:rsidRPr="00942199">
              <w:rPr>
                <w:b/>
                <w:bCs/>
                <w:spacing w:val="-58"/>
              </w:rPr>
              <w:t xml:space="preserve"> </w:t>
            </w:r>
            <w:r w:rsidRPr="00942199">
              <w:rPr>
                <w:b/>
                <w:bCs/>
              </w:rPr>
              <w:t>Households</w:t>
            </w:r>
          </w:p>
        </w:tc>
        <w:tc>
          <w:tcPr>
            <w:tcW w:w="2051" w:type="dxa"/>
            <w:tcBorders>
              <w:top w:val="single" w:sz="4" w:space="0" w:color="000000"/>
              <w:left w:val="single" w:sz="4" w:space="0" w:color="000000"/>
              <w:bottom w:val="single" w:sz="4" w:space="0" w:color="000000"/>
              <w:right w:val="single" w:sz="4" w:space="0" w:color="000000"/>
            </w:tcBorders>
            <w:shd w:val="clear" w:color="auto" w:fill="F1F1F1"/>
          </w:tcPr>
          <w:p w:rsidR="0008283A" w:rsidRPr="00942199" w14:paraId="424DC9FD" w14:textId="77777777">
            <w:pPr>
              <w:pStyle w:val="TableParagraph"/>
              <w:kinsoku w:val="0"/>
              <w:overflowPunct w:val="0"/>
              <w:ind w:right="80"/>
              <w:rPr>
                <w:b/>
                <w:bCs/>
              </w:rPr>
            </w:pPr>
            <w:r w:rsidRPr="00942199">
              <w:rPr>
                <w:b/>
                <w:bCs/>
              </w:rPr>
              <w:t>Current Caseload</w:t>
            </w:r>
            <w:r w:rsidRPr="00942199">
              <w:rPr>
                <w:b/>
                <w:bCs/>
                <w:spacing w:val="-57"/>
              </w:rPr>
              <w:t xml:space="preserve"> </w:t>
            </w:r>
            <w:r w:rsidRPr="00942199">
              <w:rPr>
                <w:b/>
                <w:bCs/>
              </w:rPr>
              <w:t>(A+B)</w:t>
            </w:r>
          </w:p>
          <w:p w:rsidR="0008283A" w:rsidRPr="00942199" w14:paraId="3D4AD078" w14:textId="77777777">
            <w:pPr>
              <w:pStyle w:val="TableParagraph"/>
              <w:kinsoku w:val="0"/>
              <w:overflowPunct w:val="0"/>
              <w:spacing w:line="255" w:lineRule="exact"/>
              <w:rPr>
                <w:b/>
                <w:bCs/>
              </w:rPr>
            </w:pPr>
            <w:r w:rsidRPr="00942199">
              <w:rPr>
                <w:b/>
                <w:bCs/>
              </w:rPr>
              <w:t>(Auto-Calculate)</w:t>
            </w:r>
          </w:p>
        </w:tc>
        <w:tc>
          <w:tcPr>
            <w:tcW w:w="2232" w:type="dxa"/>
            <w:tcBorders>
              <w:top w:val="single" w:sz="4" w:space="0" w:color="000000"/>
              <w:left w:val="single" w:sz="4" w:space="0" w:color="000000"/>
              <w:bottom w:val="single" w:sz="4" w:space="0" w:color="000000"/>
              <w:right w:val="single" w:sz="4" w:space="0" w:color="000000"/>
            </w:tcBorders>
          </w:tcPr>
          <w:p w:rsidR="0008283A" w:rsidRPr="00942199" w14:paraId="7A2C5219" w14:textId="77777777">
            <w:pPr>
              <w:pStyle w:val="TableParagraph"/>
              <w:kinsoku w:val="0"/>
              <w:overflowPunct w:val="0"/>
              <w:ind w:right="222"/>
              <w:rPr>
                <w:b/>
                <w:bCs/>
              </w:rPr>
            </w:pPr>
            <w:r w:rsidRPr="00942199">
              <w:rPr>
                <w:b/>
                <w:bCs/>
              </w:rPr>
              <w:t>Maximum Service</w:t>
            </w:r>
            <w:r w:rsidRPr="00942199">
              <w:rPr>
                <w:b/>
                <w:bCs/>
                <w:spacing w:val="-57"/>
              </w:rPr>
              <w:t xml:space="preserve"> </w:t>
            </w:r>
            <w:r w:rsidRPr="00942199">
              <w:rPr>
                <w:b/>
                <w:bCs/>
              </w:rPr>
              <w:t>Capacity</w:t>
            </w:r>
          </w:p>
        </w:tc>
        <w:tc>
          <w:tcPr>
            <w:tcW w:w="3186" w:type="dxa"/>
            <w:tcBorders>
              <w:top w:val="single" w:sz="4" w:space="0" w:color="000000"/>
              <w:left w:val="single" w:sz="4" w:space="0" w:color="000000"/>
              <w:bottom w:val="single" w:sz="4" w:space="0" w:color="000000"/>
              <w:right w:val="single" w:sz="4" w:space="0" w:color="000000"/>
            </w:tcBorders>
            <w:shd w:val="clear" w:color="auto" w:fill="F1F1F1"/>
          </w:tcPr>
          <w:p w:rsidR="0008283A" w:rsidRPr="00942199" w14:paraId="1156865E" w14:textId="77777777">
            <w:pPr>
              <w:pStyle w:val="TableParagraph"/>
              <w:kinsoku w:val="0"/>
              <w:overflowPunct w:val="0"/>
              <w:ind w:right="257"/>
              <w:rPr>
                <w:b/>
                <w:bCs/>
              </w:rPr>
            </w:pPr>
            <w:r w:rsidRPr="00942199">
              <w:rPr>
                <w:b/>
                <w:bCs/>
              </w:rPr>
              <w:t>Capacity</w:t>
            </w:r>
            <w:r w:rsidRPr="00942199">
              <w:rPr>
                <w:b/>
                <w:bCs/>
                <w:spacing w:val="-5"/>
              </w:rPr>
              <w:t xml:space="preserve"> </w:t>
            </w:r>
            <w:r w:rsidRPr="00942199">
              <w:rPr>
                <w:b/>
                <w:bCs/>
              </w:rPr>
              <w:t>Percentage</w:t>
            </w:r>
            <w:r w:rsidRPr="00942199">
              <w:rPr>
                <w:b/>
                <w:bCs/>
                <w:spacing w:val="-5"/>
              </w:rPr>
              <w:t xml:space="preserve"> </w:t>
            </w:r>
            <w:r w:rsidRPr="00942199">
              <w:rPr>
                <w:b/>
                <w:bCs/>
              </w:rPr>
              <w:t>(C÷D)</w:t>
            </w:r>
            <w:r w:rsidRPr="00942199">
              <w:rPr>
                <w:b/>
                <w:bCs/>
                <w:spacing w:val="-57"/>
              </w:rPr>
              <w:t xml:space="preserve"> </w:t>
            </w:r>
            <w:r w:rsidRPr="00942199">
              <w:rPr>
                <w:b/>
                <w:bCs/>
              </w:rPr>
              <w:t>(Auto-Calculate)</w:t>
            </w:r>
          </w:p>
        </w:tc>
      </w:tr>
    </w:tbl>
    <w:p w:rsidR="0008283A" w14:paraId="63DE1A74" w14:textId="77777777">
      <w:pPr>
        <w:rPr>
          <w:b/>
          <w:bCs/>
          <w:sz w:val="12"/>
          <w:szCs w:val="12"/>
        </w:rPr>
        <w:sectPr>
          <w:pgSz w:w="15840" w:h="12240" w:orient="landscape"/>
          <w:pgMar w:top="1200" w:right="1200" w:bottom="1160" w:left="1320" w:header="703" w:footer="974" w:gutter="0"/>
          <w:cols w:space="720"/>
          <w:noEndnote/>
        </w:sectPr>
      </w:pPr>
    </w:p>
    <w:p w:rsidR="0008283A" w14:paraId="5AA9BA1E" w14:textId="77777777">
      <w:pPr>
        <w:pStyle w:val="BodyText"/>
        <w:kinsoku w:val="0"/>
        <w:overflowPunct w:val="0"/>
        <w:spacing w:before="10"/>
        <w:rPr>
          <w:b/>
          <w:bCs/>
          <w:sz w:val="11"/>
          <w:szCs w:val="11"/>
        </w:rPr>
      </w:pPr>
    </w:p>
    <w:p w:rsidR="0008283A" w14:paraId="3C55F2E8" w14:textId="77777777">
      <w:pPr>
        <w:pStyle w:val="BodyText"/>
        <w:kinsoku w:val="0"/>
        <w:overflowPunct w:val="0"/>
        <w:spacing w:before="90"/>
        <w:ind w:left="120"/>
        <w:rPr>
          <w:b/>
          <w:bCs/>
          <w:sz w:val="24"/>
          <w:szCs w:val="24"/>
        </w:rPr>
      </w:pPr>
      <w:r>
        <w:rPr>
          <w:b/>
          <w:bCs/>
          <w:sz w:val="24"/>
          <w:szCs w:val="24"/>
        </w:rPr>
        <w:t>Table</w:t>
      </w:r>
      <w:r>
        <w:rPr>
          <w:b/>
          <w:bCs/>
          <w:spacing w:val="-2"/>
          <w:sz w:val="24"/>
          <w:szCs w:val="24"/>
        </w:rPr>
        <w:t xml:space="preserve"> </w:t>
      </w:r>
      <w:r>
        <w:rPr>
          <w:b/>
          <w:bCs/>
          <w:sz w:val="24"/>
          <w:szCs w:val="24"/>
        </w:rPr>
        <w:t>A.2:</w:t>
      </w:r>
      <w:r>
        <w:rPr>
          <w:b/>
          <w:bCs/>
          <w:spacing w:val="-2"/>
          <w:sz w:val="24"/>
          <w:szCs w:val="24"/>
        </w:rPr>
        <w:t xml:space="preserve"> </w:t>
      </w:r>
      <w:r>
        <w:rPr>
          <w:b/>
          <w:bCs/>
          <w:sz w:val="24"/>
          <w:szCs w:val="24"/>
        </w:rPr>
        <w:t>Place-Based</w:t>
      </w:r>
      <w:r>
        <w:rPr>
          <w:b/>
          <w:bCs/>
          <w:spacing w:val="-2"/>
          <w:sz w:val="24"/>
          <w:szCs w:val="24"/>
        </w:rPr>
        <w:t xml:space="preserve"> </w:t>
      </w:r>
      <w:r>
        <w:rPr>
          <w:b/>
          <w:bCs/>
          <w:sz w:val="24"/>
          <w:szCs w:val="24"/>
        </w:rPr>
        <w:t>Services</w:t>
      </w:r>
    </w:p>
    <w:p w:rsidR="0008283A" w14:paraId="4854783C" w14:textId="77777777">
      <w:pPr>
        <w:pStyle w:val="BodyText"/>
        <w:kinsoku w:val="0"/>
        <w:overflowPunct w:val="0"/>
        <w:rPr>
          <w:b/>
          <w:bCs/>
          <w:sz w:val="26"/>
          <w:szCs w:val="26"/>
        </w:rPr>
      </w:pPr>
    </w:p>
    <w:p w:rsidR="0008283A" w14:paraId="6B957A59" w14:textId="0B8875F1">
      <w:pPr>
        <w:pStyle w:val="BodyText"/>
        <w:kinsoku w:val="0"/>
        <w:overflowPunct w:val="0"/>
        <w:spacing w:before="178"/>
        <w:ind w:left="120" w:right="397"/>
        <w:rPr>
          <w:sz w:val="24"/>
          <w:szCs w:val="24"/>
        </w:rPr>
      </w:pPr>
      <w:r>
        <w:rPr>
          <w:sz w:val="24"/>
          <w:szCs w:val="24"/>
        </w:rPr>
        <w:t xml:space="preserve">Add a row for each Local </w:t>
      </w:r>
      <w:r>
        <w:rPr>
          <w:sz w:val="24"/>
          <w:szCs w:val="24"/>
        </w:rPr>
        <w:t xml:space="preserve">Implementing Agency (LIA) providing services during the reporting </w:t>
      </w:r>
      <w:bookmarkStart w:id="0" w:name="_bookmark0"/>
      <w:bookmarkEnd w:id="0"/>
      <w:r>
        <w:rPr>
          <w:sz w:val="24"/>
          <w:szCs w:val="24"/>
        </w:rPr>
        <w:t>period. For each LIA, add the address</w:t>
      </w:r>
      <w:r>
        <w:rPr>
          <w:spacing w:val="-57"/>
          <w:sz w:val="24"/>
          <w:szCs w:val="24"/>
        </w:rPr>
        <w:t xml:space="preserve"> </w:t>
      </w:r>
      <w:r>
        <w:rPr>
          <w:sz w:val="24"/>
          <w:szCs w:val="24"/>
        </w:rPr>
        <w:t>of the LIA, the counties served by that LIA, and the evidence</w:t>
      </w:r>
      <w:r w:rsidR="002A6C6E">
        <w:rPr>
          <w:sz w:val="24"/>
          <w:szCs w:val="24"/>
        </w:rPr>
        <w:t>-</w:t>
      </w:r>
      <w:r>
        <w:rPr>
          <w:sz w:val="24"/>
          <w:szCs w:val="24"/>
        </w:rPr>
        <w:t>based home visiting</w:t>
      </w:r>
      <w:r>
        <w:rPr>
          <w:spacing w:val="1"/>
          <w:sz w:val="24"/>
          <w:szCs w:val="24"/>
        </w:rPr>
        <w:t xml:space="preserve"> </w:t>
      </w:r>
      <w:r>
        <w:rPr>
          <w:sz w:val="24"/>
          <w:szCs w:val="24"/>
        </w:rPr>
        <w:t>model(s)</w:t>
      </w:r>
      <w:r>
        <w:rPr>
          <w:spacing w:val="-1"/>
          <w:sz w:val="24"/>
          <w:szCs w:val="24"/>
        </w:rPr>
        <w:t xml:space="preserve"> </w:t>
      </w:r>
      <w:r>
        <w:rPr>
          <w:sz w:val="24"/>
          <w:szCs w:val="24"/>
        </w:rPr>
        <w:t>or</w:t>
      </w:r>
      <w:r>
        <w:rPr>
          <w:spacing w:val="-1"/>
          <w:sz w:val="24"/>
          <w:szCs w:val="24"/>
        </w:rPr>
        <w:t xml:space="preserve"> </w:t>
      </w:r>
      <w:r>
        <w:rPr>
          <w:sz w:val="24"/>
          <w:szCs w:val="24"/>
        </w:rPr>
        <w:t>promising approaches</w:t>
      </w:r>
      <w:r>
        <w:rPr>
          <w:spacing w:val="-1"/>
          <w:sz w:val="24"/>
          <w:szCs w:val="24"/>
        </w:rPr>
        <w:t xml:space="preserve"> </w:t>
      </w:r>
      <w:r>
        <w:rPr>
          <w:sz w:val="24"/>
          <w:szCs w:val="24"/>
        </w:rPr>
        <w:t>implemented</w:t>
      </w:r>
      <w:r>
        <w:rPr>
          <w:spacing w:val="1"/>
          <w:sz w:val="24"/>
          <w:szCs w:val="24"/>
        </w:rPr>
        <w:t xml:space="preserve"> </w:t>
      </w:r>
      <w:r>
        <w:rPr>
          <w:sz w:val="24"/>
          <w:szCs w:val="24"/>
        </w:rPr>
        <w:t>by the LIA.</w:t>
      </w:r>
    </w:p>
    <w:p w:rsidR="0008283A" w14:paraId="60839F64" w14:textId="77777777">
      <w:pPr>
        <w:pStyle w:val="BodyText"/>
        <w:kinsoku w:val="0"/>
        <w:overflowPunct w:val="0"/>
      </w:pPr>
    </w:p>
    <w:p w:rsidR="0008283A" w14:paraId="3486B14C" w14:textId="77777777">
      <w:pPr>
        <w:pStyle w:val="BodyText"/>
        <w:kinsoku w:val="0"/>
        <w:overflowPunct w:val="0"/>
        <w:spacing w:before="11"/>
        <w:rPr>
          <w:sz w:val="21"/>
          <w:szCs w:val="21"/>
        </w:rPr>
      </w:pPr>
    </w:p>
    <w:tbl>
      <w:tblPr>
        <w:tblW w:w="0" w:type="auto"/>
        <w:tblInd w:w="130" w:type="dxa"/>
        <w:tblLayout w:type="fixed"/>
        <w:tblCellMar>
          <w:left w:w="0" w:type="dxa"/>
          <w:right w:w="0" w:type="dxa"/>
        </w:tblCellMar>
        <w:tblLook w:val="0000"/>
      </w:tblPr>
      <w:tblGrid>
        <w:gridCol w:w="3611"/>
        <w:gridCol w:w="2204"/>
        <w:gridCol w:w="2203"/>
        <w:gridCol w:w="4000"/>
      </w:tblGrid>
      <w:tr w14:paraId="50DE7F0D" w14:textId="77777777" w:rsidTr="002A6C6E">
        <w:tblPrEx>
          <w:tblW w:w="0" w:type="auto"/>
          <w:tblInd w:w="130" w:type="dxa"/>
          <w:tblLayout w:type="fixed"/>
          <w:tblCellMar>
            <w:left w:w="0" w:type="dxa"/>
            <w:right w:w="0" w:type="dxa"/>
          </w:tblCellMar>
          <w:tblLook w:val="0000"/>
        </w:tblPrEx>
        <w:trPr>
          <w:trHeight w:val="301"/>
        </w:trPr>
        <w:tc>
          <w:tcPr>
            <w:tcW w:w="3611" w:type="dxa"/>
            <w:tcBorders>
              <w:top w:val="single" w:sz="4" w:space="0" w:color="000000"/>
              <w:left w:val="single" w:sz="4" w:space="0" w:color="000000"/>
              <w:bottom w:val="single" w:sz="4" w:space="0" w:color="000000"/>
              <w:right w:val="single" w:sz="4" w:space="0" w:color="000000"/>
            </w:tcBorders>
          </w:tcPr>
          <w:p w:rsidR="0069657B" w:rsidRPr="00942199" w14:paraId="2E4C6EA7" w14:textId="77777777">
            <w:pPr>
              <w:pStyle w:val="TableParagraph"/>
              <w:kinsoku w:val="0"/>
              <w:overflowPunct w:val="0"/>
              <w:spacing w:line="255" w:lineRule="exact"/>
              <w:rPr>
                <w:b/>
                <w:bCs/>
              </w:rPr>
            </w:pPr>
            <w:r w:rsidRPr="00942199">
              <w:rPr>
                <w:b/>
                <w:bCs/>
              </w:rPr>
              <w:t>Column</w:t>
            </w:r>
            <w:r w:rsidRPr="00942199">
              <w:rPr>
                <w:b/>
                <w:bCs/>
                <w:spacing w:val="-2"/>
              </w:rPr>
              <w:t xml:space="preserve"> </w:t>
            </w:r>
            <w:r w:rsidRPr="00942199">
              <w:rPr>
                <w:b/>
                <w:bCs/>
              </w:rPr>
              <w:t>A</w:t>
            </w:r>
          </w:p>
        </w:tc>
        <w:tc>
          <w:tcPr>
            <w:tcW w:w="2204" w:type="dxa"/>
            <w:tcBorders>
              <w:top w:val="single" w:sz="4" w:space="0" w:color="000000"/>
              <w:left w:val="single" w:sz="4" w:space="0" w:color="000000"/>
              <w:bottom w:val="single" w:sz="4" w:space="0" w:color="000000"/>
              <w:right w:val="single" w:sz="4" w:space="0" w:color="000000"/>
            </w:tcBorders>
          </w:tcPr>
          <w:p w:rsidR="0069657B" w:rsidRPr="00942199" w14:paraId="453DBF6E" w14:textId="77777777">
            <w:pPr>
              <w:pStyle w:val="TableParagraph"/>
              <w:kinsoku w:val="0"/>
              <w:overflowPunct w:val="0"/>
              <w:spacing w:line="255" w:lineRule="exact"/>
              <w:ind w:left="108"/>
              <w:rPr>
                <w:b/>
                <w:bCs/>
              </w:rPr>
            </w:pPr>
            <w:r w:rsidRPr="00942199">
              <w:rPr>
                <w:b/>
                <w:bCs/>
              </w:rPr>
              <w:t>Column</w:t>
            </w:r>
            <w:r w:rsidRPr="00942199">
              <w:rPr>
                <w:b/>
                <w:bCs/>
                <w:spacing w:val="-2"/>
              </w:rPr>
              <w:t xml:space="preserve"> </w:t>
            </w:r>
            <w:r w:rsidRPr="00942199">
              <w:rPr>
                <w:b/>
                <w:bCs/>
              </w:rPr>
              <w:t>B</w:t>
            </w:r>
          </w:p>
        </w:tc>
        <w:tc>
          <w:tcPr>
            <w:tcW w:w="2203" w:type="dxa"/>
            <w:tcBorders>
              <w:top w:val="single" w:sz="4" w:space="0" w:color="000000"/>
              <w:left w:val="single" w:sz="4" w:space="0" w:color="000000"/>
              <w:bottom w:val="single" w:sz="4" w:space="0" w:color="000000"/>
              <w:right w:val="single" w:sz="4" w:space="0" w:color="000000"/>
            </w:tcBorders>
          </w:tcPr>
          <w:p w:rsidR="0069657B" w:rsidRPr="00942199" w14:paraId="6CE5B2BA" w14:textId="038CB54A">
            <w:pPr>
              <w:pStyle w:val="TableParagraph"/>
              <w:kinsoku w:val="0"/>
              <w:overflowPunct w:val="0"/>
              <w:spacing w:line="255" w:lineRule="exact"/>
              <w:rPr>
                <w:b/>
                <w:bCs/>
              </w:rPr>
            </w:pPr>
            <w:r w:rsidRPr="00942199">
              <w:rPr>
                <w:b/>
                <w:bCs/>
              </w:rPr>
              <w:t>Column</w:t>
            </w:r>
            <w:r w:rsidRPr="00942199">
              <w:rPr>
                <w:b/>
                <w:bCs/>
                <w:spacing w:val="-4"/>
              </w:rPr>
              <w:t xml:space="preserve"> </w:t>
            </w:r>
            <w:r w:rsidRPr="00942199">
              <w:rPr>
                <w:b/>
                <w:bCs/>
              </w:rPr>
              <w:t>C**</w:t>
            </w:r>
            <w:r>
              <w:rPr>
                <w:b/>
                <w:bCs/>
              </w:rPr>
              <w:t>*</w:t>
            </w:r>
          </w:p>
        </w:tc>
        <w:tc>
          <w:tcPr>
            <w:tcW w:w="4000" w:type="dxa"/>
            <w:tcBorders>
              <w:top w:val="single" w:sz="4" w:space="0" w:color="000000"/>
              <w:left w:val="single" w:sz="4" w:space="0" w:color="000000"/>
              <w:bottom w:val="single" w:sz="4" w:space="0" w:color="000000"/>
              <w:right w:val="single" w:sz="4" w:space="0" w:color="000000"/>
            </w:tcBorders>
          </w:tcPr>
          <w:p w:rsidR="0069657B" w:rsidRPr="00942199" w14:paraId="6D4D7DC2" w14:textId="0E8D53FA">
            <w:pPr>
              <w:pStyle w:val="TableParagraph"/>
              <w:kinsoku w:val="0"/>
              <w:overflowPunct w:val="0"/>
              <w:spacing w:line="255" w:lineRule="exact"/>
              <w:ind w:left="109"/>
              <w:rPr>
                <w:b/>
                <w:bCs/>
              </w:rPr>
            </w:pPr>
            <w:r w:rsidRPr="00942199">
              <w:rPr>
                <w:b/>
                <w:bCs/>
              </w:rPr>
              <w:t>Column</w:t>
            </w:r>
            <w:r w:rsidRPr="00942199">
              <w:rPr>
                <w:b/>
                <w:bCs/>
                <w:spacing w:val="-3"/>
              </w:rPr>
              <w:t xml:space="preserve"> </w:t>
            </w:r>
            <w:r>
              <w:rPr>
                <w:b/>
                <w:bCs/>
              </w:rPr>
              <w:t>D</w:t>
            </w:r>
            <w:r w:rsidRPr="00942199">
              <w:rPr>
                <w:b/>
                <w:bCs/>
              </w:rPr>
              <w:t>**</w:t>
            </w:r>
            <w:r>
              <w:rPr>
                <w:b/>
                <w:bCs/>
              </w:rPr>
              <w:t>*</w:t>
            </w:r>
          </w:p>
        </w:tc>
      </w:tr>
      <w:tr w14:paraId="7FA65835" w14:textId="77777777" w:rsidTr="002A6C6E">
        <w:tblPrEx>
          <w:tblW w:w="0" w:type="auto"/>
          <w:tblInd w:w="130" w:type="dxa"/>
          <w:tblLayout w:type="fixed"/>
          <w:tblCellMar>
            <w:left w:w="0" w:type="dxa"/>
            <w:right w:w="0" w:type="dxa"/>
          </w:tblCellMar>
          <w:tblLook w:val="0000"/>
        </w:tblPrEx>
        <w:trPr>
          <w:trHeight w:val="912"/>
        </w:trPr>
        <w:tc>
          <w:tcPr>
            <w:tcW w:w="3611" w:type="dxa"/>
            <w:tcBorders>
              <w:top w:val="single" w:sz="4" w:space="0" w:color="000000"/>
              <w:left w:val="single" w:sz="4" w:space="0" w:color="000000"/>
              <w:bottom w:val="single" w:sz="4" w:space="0" w:color="000000"/>
              <w:right w:val="single" w:sz="4" w:space="0" w:color="000000"/>
            </w:tcBorders>
          </w:tcPr>
          <w:p w:rsidR="0069657B" w:rsidRPr="00942199" w14:paraId="02BCEE11" w14:textId="77777777">
            <w:pPr>
              <w:pStyle w:val="TableParagraph"/>
              <w:kinsoku w:val="0"/>
              <w:overflowPunct w:val="0"/>
              <w:spacing w:before="1"/>
              <w:ind w:right="444"/>
              <w:rPr>
                <w:b/>
                <w:bCs/>
              </w:rPr>
            </w:pPr>
            <w:r w:rsidRPr="00942199">
              <w:rPr>
                <w:b/>
                <w:bCs/>
              </w:rPr>
              <w:t>Local Implementing Agency</w:t>
            </w:r>
            <w:r w:rsidRPr="00942199">
              <w:rPr>
                <w:b/>
                <w:bCs/>
                <w:spacing w:val="-57"/>
              </w:rPr>
              <w:t xml:space="preserve"> </w:t>
            </w:r>
            <w:r w:rsidRPr="00942199">
              <w:rPr>
                <w:b/>
                <w:bCs/>
              </w:rPr>
              <w:t>(LIA)</w:t>
            </w:r>
            <w:r w:rsidRPr="00942199">
              <w:rPr>
                <w:b/>
                <w:bCs/>
                <w:spacing w:val="-2"/>
              </w:rPr>
              <w:t xml:space="preserve"> </w:t>
            </w:r>
            <w:r w:rsidRPr="00942199">
              <w:rPr>
                <w:b/>
                <w:bCs/>
              </w:rPr>
              <w:t>Organization</w:t>
            </w:r>
            <w:r w:rsidRPr="00942199">
              <w:rPr>
                <w:b/>
                <w:bCs/>
                <w:spacing w:val="-2"/>
              </w:rPr>
              <w:t xml:space="preserve"> </w:t>
            </w:r>
            <w:r w:rsidRPr="00942199">
              <w:rPr>
                <w:b/>
                <w:bCs/>
              </w:rPr>
              <w:t>Name</w:t>
            </w:r>
          </w:p>
        </w:tc>
        <w:tc>
          <w:tcPr>
            <w:tcW w:w="2204" w:type="dxa"/>
            <w:tcBorders>
              <w:top w:val="single" w:sz="4" w:space="0" w:color="000000"/>
              <w:left w:val="single" w:sz="4" w:space="0" w:color="000000"/>
              <w:bottom w:val="single" w:sz="4" w:space="0" w:color="000000"/>
              <w:right w:val="single" w:sz="4" w:space="0" w:color="000000"/>
            </w:tcBorders>
          </w:tcPr>
          <w:p w:rsidR="0069657B" w:rsidRPr="00942199" w14:paraId="2505BB93" w14:textId="76039C36">
            <w:pPr>
              <w:pStyle w:val="TableParagraph"/>
              <w:kinsoku w:val="0"/>
              <w:overflowPunct w:val="0"/>
              <w:spacing w:before="1"/>
              <w:ind w:left="108"/>
              <w:rPr>
                <w:b/>
                <w:bCs/>
              </w:rPr>
            </w:pPr>
            <w:r w:rsidRPr="00942199">
              <w:rPr>
                <w:b/>
                <w:bCs/>
              </w:rPr>
              <w:t>LIA</w:t>
            </w:r>
            <w:r w:rsidRPr="00942199">
              <w:rPr>
                <w:b/>
                <w:bCs/>
                <w:spacing w:val="-3"/>
              </w:rPr>
              <w:t xml:space="preserve"> </w:t>
            </w:r>
            <w:r w:rsidRPr="00942199">
              <w:rPr>
                <w:b/>
                <w:bCs/>
              </w:rPr>
              <w:t>Address</w:t>
            </w:r>
            <w:r>
              <w:rPr>
                <w:b/>
                <w:bCs/>
              </w:rPr>
              <w:t>*</w:t>
            </w:r>
          </w:p>
        </w:tc>
        <w:tc>
          <w:tcPr>
            <w:tcW w:w="2203" w:type="dxa"/>
            <w:tcBorders>
              <w:top w:val="single" w:sz="4" w:space="0" w:color="000000"/>
              <w:left w:val="single" w:sz="4" w:space="0" w:color="000000"/>
              <w:bottom w:val="single" w:sz="4" w:space="0" w:color="000000"/>
              <w:right w:val="single" w:sz="4" w:space="0" w:color="000000"/>
            </w:tcBorders>
          </w:tcPr>
          <w:p w:rsidR="0069657B" w:rsidRPr="00942199" w14:paraId="67F9AF20" w14:textId="48137A20">
            <w:pPr>
              <w:pStyle w:val="TableParagraph"/>
              <w:kinsoku w:val="0"/>
              <w:overflowPunct w:val="0"/>
              <w:spacing w:before="1"/>
              <w:rPr>
                <w:b/>
                <w:bCs/>
              </w:rPr>
            </w:pPr>
            <w:r w:rsidRPr="00942199">
              <w:rPr>
                <w:b/>
                <w:bCs/>
              </w:rPr>
              <w:t>Counties*</w:t>
            </w:r>
            <w:r>
              <w:rPr>
                <w:b/>
                <w:bCs/>
              </w:rPr>
              <w:t>*</w:t>
            </w:r>
          </w:p>
        </w:tc>
        <w:tc>
          <w:tcPr>
            <w:tcW w:w="4000" w:type="dxa"/>
            <w:tcBorders>
              <w:top w:val="single" w:sz="4" w:space="0" w:color="000000"/>
              <w:left w:val="single" w:sz="4" w:space="0" w:color="000000"/>
              <w:bottom w:val="single" w:sz="4" w:space="0" w:color="000000"/>
              <w:right w:val="single" w:sz="4" w:space="0" w:color="000000"/>
            </w:tcBorders>
          </w:tcPr>
          <w:p w:rsidR="0069657B" w:rsidRPr="00942199" w14:paraId="19D8782E" w14:textId="554B8612">
            <w:pPr>
              <w:pStyle w:val="TableParagraph"/>
              <w:kinsoku w:val="0"/>
              <w:overflowPunct w:val="0"/>
              <w:spacing w:before="1"/>
              <w:ind w:left="109" w:right="439"/>
              <w:rPr>
                <w:b/>
                <w:bCs/>
              </w:rPr>
            </w:pPr>
            <w:r w:rsidRPr="00942199">
              <w:rPr>
                <w:b/>
                <w:bCs/>
              </w:rPr>
              <w:t>Evidence</w:t>
            </w:r>
            <w:r w:rsidR="002A6C6E">
              <w:rPr>
                <w:b/>
                <w:bCs/>
              </w:rPr>
              <w:t xml:space="preserve">-Based </w:t>
            </w:r>
            <w:r w:rsidRPr="00942199">
              <w:rPr>
                <w:b/>
                <w:bCs/>
                <w:spacing w:val="-57"/>
              </w:rPr>
              <w:t xml:space="preserve"> </w:t>
            </w:r>
            <w:r w:rsidR="002A6C6E">
              <w:rPr>
                <w:b/>
                <w:bCs/>
                <w:spacing w:val="-57"/>
              </w:rPr>
              <w:t xml:space="preserve">        </w:t>
            </w:r>
            <w:r w:rsidRPr="00942199">
              <w:rPr>
                <w:b/>
                <w:bCs/>
              </w:rPr>
              <w:t>Home Visiting</w:t>
            </w:r>
            <w:r w:rsidRPr="00942199">
              <w:rPr>
                <w:b/>
                <w:bCs/>
                <w:spacing w:val="1"/>
              </w:rPr>
              <w:t xml:space="preserve"> </w:t>
            </w:r>
            <w:r w:rsidRPr="00942199">
              <w:rPr>
                <w:b/>
                <w:bCs/>
              </w:rPr>
              <w:t>Models or</w:t>
            </w:r>
            <w:r w:rsidRPr="00942199">
              <w:rPr>
                <w:b/>
                <w:bCs/>
                <w:spacing w:val="1"/>
              </w:rPr>
              <w:t xml:space="preserve"> </w:t>
            </w:r>
            <w:r w:rsidRPr="00942199">
              <w:rPr>
                <w:b/>
                <w:bCs/>
              </w:rPr>
              <w:t>Promising</w:t>
            </w:r>
          </w:p>
          <w:p w:rsidR="0069657B" w:rsidRPr="00942199" w14:paraId="20873FC6" w14:textId="77777777">
            <w:pPr>
              <w:pStyle w:val="TableParagraph"/>
              <w:kinsoku w:val="0"/>
              <w:overflowPunct w:val="0"/>
              <w:spacing w:line="256" w:lineRule="exact"/>
              <w:ind w:left="109"/>
              <w:rPr>
                <w:b/>
                <w:bCs/>
              </w:rPr>
            </w:pPr>
            <w:r w:rsidRPr="00942199">
              <w:rPr>
                <w:b/>
                <w:bCs/>
              </w:rPr>
              <w:t>Approaches</w:t>
            </w:r>
          </w:p>
        </w:tc>
      </w:tr>
    </w:tbl>
    <w:p w:rsidR="009D3376" w14:paraId="0C1D070D" w14:textId="46BDA3B9">
      <w:pPr>
        <w:pStyle w:val="BodyText"/>
        <w:kinsoku w:val="0"/>
        <w:overflowPunct w:val="0"/>
        <w:spacing w:before="1"/>
        <w:ind w:left="120"/>
        <w:rPr>
          <w:b/>
          <w:bCs/>
          <w:sz w:val="24"/>
          <w:szCs w:val="24"/>
        </w:rPr>
      </w:pPr>
      <w:r>
        <w:rPr>
          <w:b/>
          <w:bCs/>
          <w:sz w:val="24"/>
          <w:szCs w:val="24"/>
        </w:rPr>
        <w:t>*Address should represent the physical address of the organization’s main office and may not reflect the service delivery area.</w:t>
      </w:r>
    </w:p>
    <w:p w:rsidR="009D3376" w14:paraId="25A3B983" w14:textId="4DC8FA54">
      <w:pPr>
        <w:pStyle w:val="BodyText"/>
        <w:kinsoku w:val="0"/>
        <w:overflowPunct w:val="0"/>
        <w:spacing w:before="1"/>
        <w:ind w:left="120"/>
        <w:rPr>
          <w:b/>
          <w:bCs/>
          <w:sz w:val="24"/>
          <w:szCs w:val="24"/>
        </w:rPr>
      </w:pPr>
      <w:r>
        <w:rPr>
          <w:b/>
          <w:bCs/>
          <w:sz w:val="24"/>
          <w:szCs w:val="24"/>
        </w:rPr>
        <w:t xml:space="preserve">The address is not used by HRSA to determine </w:t>
      </w:r>
      <w:r w:rsidR="00401DE3">
        <w:rPr>
          <w:b/>
          <w:bCs/>
          <w:sz w:val="24"/>
          <w:szCs w:val="24"/>
        </w:rPr>
        <w:t>a</w:t>
      </w:r>
      <w:r>
        <w:rPr>
          <w:b/>
          <w:bCs/>
          <w:sz w:val="24"/>
          <w:szCs w:val="24"/>
        </w:rPr>
        <w:t xml:space="preserve"> LIAs service delivery area.</w:t>
      </w:r>
    </w:p>
    <w:p w:rsidR="0008283A" w14:paraId="2B92DBD2" w14:textId="1E390261">
      <w:pPr>
        <w:pStyle w:val="BodyText"/>
        <w:kinsoku w:val="0"/>
        <w:overflowPunct w:val="0"/>
        <w:spacing w:before="1"/>
        <w:ind w:left="120"/>
        <w:rPr>
          <w:b/>
          <w:bCs/>
          <w:sz w:val="24"/>
          <w:szCs w:val="24"/>
        </w:rPr>
      </w:pPr>
      <w:r>
        <w:rPr>
          <w:b/>
          <w:bCs/>
          <w:sz w:val="24"/>
          <w:szCs w:val="24"/>
        </w:rPr>
        <w:t>*</w:t>
      </w:r>
      <w:r w:rsidR="000D5D67">
        <w:rPr>
          <w:b/>
          <w:bCs/>
          <w:sz w:val="24"/>
          <w:szCs w:val="24"/>
        </w:rPr>
        <w:t>*</w:t>
      </w:r>
      <w:r>
        <w:rPr>
          <w:b/>
          <w:bCs/>
          <w:sz w:val="24"/>
          <w:szCs w:val="24"/>
        </w:rPr>
        <w:t>Note</w:t>
      </w:r>
      <w:r>
        <w:rPr>
          <w:b/>
          <w:bCs/>
          <w:spacing w:val="-2"/>
          <w:sz w:val="24"/>
          <w:szCs w:val="24"/>
        </w:rPr>
        <w:t xml:space="preserve"> </w:t>
      </w:r>
      <w:r>
        <w:rPr>
          <w:b/>
          <w:bCs/>
          <w:sz w:val="24"/>
          <w:szCs w:val="24"/>
        </w:rPr>
        <w:t>that</w:t>
      </w:r>
      <w:r>
        <w:rPr>
          <w:b/>
          <w:bCs/>
          <w:spacing w:val="-2"/>
          <w:sz w:val="24"/>
          <w:szCs w:val="24"/>
        </w:rPr>
        <w:t xml:space="preserve"> </w:t>
      </w:r>
      <w:r>
        <w:rPr>
          <w:b/>
          <w:bCs/>
          <w:sz w:val="24"/>
          <w:szCs w:val="24"/>
        </w:rPr>
        <w:t>the</w:t>
      </w:r>
      <w:r>
        <w:rPr>
          <w:b/>
          <w:bCs/>
          <w:spacing w:val="-2"/>
          <w:sz w:val="24"/>
          <w:szCs w:val="24"/>
        </w:rPr>
        <w:t xml:space="preserve"> </w:t>
      </w:r>
      <w:r>
        <w:rPr>
          <w:b/>
          <w:bCs/>
          <w:sz w:val="24"/>
          <w:szCs w:val="24"/>
        </w:rPr>
        <w:t>same</w:t>
      </w:r>
      <w:r>
        <w:rPr>
          <w:b/>
          <w:bCs/>
          <w:spacing w:val="-1"/>
          <w:sz w:val="24"/>
          <w:szCs w:val="24"/>
        </w:rPr>
        <w:t xml:space="preserve"> </w:t>
      </w:r>
      <w:r>
        <w:rPr>
          <w:b/>
          <w:bCs/>
          <w:sz w:val="24"/>
          <w:szCs w:val="24"/>
        </w:rPr>
        <w:t>county</w:t>
      </w:r>
      <w:r>
        <w:rPr>
          <w:b/>
          <w:bCs/>
          <w:spacing w:val="-2"/>
          <w:sz w:val="24"/>
          <w:szCs w:val="24"/>
        </w:rPr>
        <w:t xml:space="preserve"> </w:t>
      </w:r>
      <w:r>
        <w:rPr>
          <w:b/>
          <w:bCs/>
          <w:sz w:val="24"/>
          <w:szCs w:val="24"/>
        </w:rPr>
        <w:t>can</w:t>
      </w:r>
      <w:r>
        <w:rPr>
          <w:b/>
          <w:bCs/>
          <w:spacing w:val="-3"/>
          <w:sz w:val="24"/>
          <w:szCs w:val="24"/>
        </w:rPr>
        <w:t xml:space="preserve"> </w:t>
      </w:r>
      <w:r>
        <w:rPr>
          <w:b/>
          <w:bCs/>
          <w:sz w:val="24"/>
          <w:szCs w:val="24"/>
        </w:rPr>
        <w:t>be</w:t>
      </w:r>
      <w:r>
        <w:rPr>
          <w:b/>
          <w:bCs/>
          <w:spacing w:val="-1"/>
          <w:sz w:val="24"/>
          <w:szCs w:val="24"/>
        </w:rPr>
        <w:t xml:space="preserve"> </w:t>
      </w:r>
      <w:r>
        <w:rPr>
          <w:b/>
          <w:bCs/>
          <w:sz w:val="24"/>
          <w:szCs w:val="24"/>
        </w:rPr>
        <w:t>served</w:t>
      </w:r>
      <w:r>
        <w:rPr>
          <w:b/>
          <w:bCs/>
          <w:spacing w:val="-3"/>
          <w:sz w:val="24"/>
          <w:szCs w:val="24"/>
        </w:rPr>
        <w:t xml:space="preserve"> </w:t>
      </w:r>
      <w:r>
        <w:rPr>
          <w:b/>
          <w:bCs/>
          <w:sz w:val="24"/>
          <w:szCs w:val="24"/>
        </w:rPr>
        <w:t>by</w:t>
      </w:r>
      <w:r>
        <w:rPr>
          <w:b/>
          <w:bCs/>
          <w:spacing w:val="-2"/>
          <w:sz w:val="24"/>
          <w:szCs w:val="24"/>
        </w:rPr>
        <w:t xml:space="preserve"> </w:t>
      </w:r>
      <w:r>
        <w:rPr>
          <w:b/>
          <w:bCs/>
          <w:sz w:val="24"/>
          <w:szCs w:val="24"/>
        </w:rPr>
        <w:t>multiple</w:t>
      </w:r>
      <w:r>
        <w:rPr>
          <w:b/>
          <w:bCs/>
          <w:spacing w:val="-1"/>
          <w:sz w:val="24"/>
          <w:szCs w:val="24"/>
        </w:rPr>
        <w:t xml:space="preserve"> </w:t>
      </w:r>
      <w:r>
        <w:rPr>
          <w:b/>
          <w:bCs/>
          <w:sz w:val="24"/>
          <w:szCs w:val="24"/>
        </w:rPr>
        <w:t>LIAs.</w:t>
      </w:r>
    </w:p>
    <w:p w:rsidR="000D5D67" w:rsidP="00CE6AE0" w14:paraId="391DC0B5" w14:textId="1BF14A3B">
      <w:pPr>
        <w:pStyle w:val="BodyText"/>
        <w:kinsoku w:val="0"/>
        <w:overflowPunct w:val="0"/>
        <w:ind w:left="115" w:right="2880"/>
        <w:rPr>
          <w:b/>
          <w:bCs/>
          <w:sz w:val="24"/>
          <w:szCs w:val="24"/>
        </w:rPr>
      </w:pPr>
      <w:r>
        <w:rPr>
          <w:b/>
          <w:bCs/>
          <w:sz w:val="24"/>
          <w:szCs w:val="24"/>
        </w:rPr>
        <w:t>*</w:t>
      </w:r>
      <w:r>
        <w:rPr>
          <w:b/>
          <w:bCs/>
          <w:sz w:val="24"/>
          <w:szCs w:val="24"/>
        </w:rPr>
        <w:t>*</w:t>
      </w:r>
      <w:r>
        <w:rPr>
          <w:b/>
          <w:bCs/>
          <w:sz w:val="24"/>
          <w:szCs w:val="24"/>
        </w:rPr>
        <w:t>*Additional rows can be added if</w:t>
      </w:r>
      <w:r w:rsidR="00CE6AE0">
        <w:rPr>
          <w:b/>
          <w:bCs/>
          <w:sz w:val="24"/>
          <w:szCs w:val="24"/>
        </w:rPr>
        <w:t xml:space="preserve"> </w:t>
      </w:r>
      <w:r>
        <w:rPr>
          <w:b/>
          <w:bCs/>
          <w:sz w:val="24"/>
          <w:szCs w:val="24"/>
        </w:rPr>
        <w:t>needed.</w:t>
      </w:r>
    </w:p>
    <w:p w:rsidR="00CE6AE0" w14:paraId="6DD360FB" w14:textId="77777777">
      <w:pPr>
        <w:pStyle w:val="BodyText"/>
        <w:kinsoku w:val="0"/>
        <w:overflowPunct w:val="0"/>
        <w:spacing w:after="3" w:line="552" w:lineRule="auto"/>
        <w:ind w:left="120" w:right="8839"/>
        <w:rPr>
          <w:b/>
          <w:bCs/>
          <w:spacing w:val="-58"/>
          <w:sz w:val="24"/>
          <w:szCs w:val="24"/>
        </w:rPr>
      </w:pPr>
    </w:p>
    <w:p w:rsidR="0008283A" w14:paraId="3C07D6CA" w14:textId="12B967E4">
      <w:pPr>
        <w:pStyle w:val="BodyText"/>
        <w:kinsoku w:val="0"/>
        <w:overflowPunct w:val="0"/>
        <w:spacing w:after="3" w:line="552" w:lineRule="auto"/>
        <w:ind w:left="120" w:right="8839"/>
        <w:rPr>
          <w:b/>
          <w:bCs/>
          <w:sz w:val="24"/>
          <w:szCs w:val="24"/>
        </w:rPr>
      </w:pPr>
      <w:r>
        <w:rPr>
          <w:b/>
          <w:bCs/>
          <w:spacing w:val="-58"/>
          <w:sz w:val="24"/>
          <w:szCs w:val="24"/>
        </w:rPr>
        <w:t xml:space="preserve"> </w:t>
      </w:r>
      <w:r>
        <w:rPr>
          <w:b/>
          <w:bCs/>
          <w:sz w:val="24"/>
          <w:szCs w:val="24"/>
        </w:rPr>
        <w:t>Table</w:t>
      </w:r>
      <w:r>
        <w:rPr>
          <w:b/>
          <w:bCs/>
          <w:spacing w:val="-1"/>
          <w:sz w:val="24"/>
          <w:szCs w:val="24"/>
        </w:rPr>
        <w:t xml:space="preserve"> </w:t>
      </w:r>
      <w:r>
        <w:rPr>
          <w:b/>
          <w:bCs/>
          <w:sz w:val="24"/>
          <w:szCs w:val="24"/>
        </w:rPr>
        <w:t>A.3: Family</w:t>
      </w:r>
      <w:r>
        <w:rPr>
          <w:b/>
          <w:bCs/>
          <w:spacing w:val="-1"/>
          <w:sz w:val="24"/>
          <w:szCs w:val="24"/>
        </w:rPr>
        <w:t xml:space="preserve"> </w:t>
      </w:r>
      <w:r>
        <w:rPr>
          <w:b/>
          <w:bCs/>
          <w:sz w:val="24"/>
          <w:szCs w:val="24"/>
        </w:rPr>
        <w:t>Engagement</w:t>
      </w:r>
    </w:p>
    <w:tbl>
      <w:tblPr>
        <w:tblW w:w="0" w:type="auto"/>
        <w:tblInd w:w="130" w:type="dxa"/>
        <w:tblLayout w:type="fixed"/>
        <w:tblCellMar>
          <w:left w:w="0" w:type="dxa"/>
          <w:right w:w="0" w:type="dxa"/>
        </w:tblCellMar>
        <w:tblLook w:val="0000"/>
      </w:tblPr>
      <w:tblGrid>
        <w:gridCol w:w="3415"/>
        <w:gridCol w:w="3060"/>
        <w:gridCol w:w="3150"/>
        <w:gridCol w:w="1530"/>
        <w:gridCol w:w="1800"/>
      </w:tblGrid>
      <w:tr w14:paraId="3507F2CE" w14:textId="77777777">
        <w:tblPrEx>
          <w:tblW w:w="0" w:type="auto"/>
          <w:tblInd w:w="130" w:type="dxa"/>
          <w:tblLayout w:type="fixed"/>
          <w:tblCellMar>
            <w:left w:w="0" w:type="dxa"/>
            <w:right w:w="0" w:type="dxa"/>
          </w:tblCellMar>
          <w:tblLook w:val="0000"/>
        </w:tblPrEx>
        <w:trPr>
          <w:trHeight w:val="275"/>
        </w:trPr>
        <w:tc>
          <w:tcPr>
            <w:tcW w:w="3415" w:type="dxa"/>
            <w:tcBorders>
              <w:top w:val="single" w:sz="4" w:space="0" w:color="000000"/>
              <w:left w:val="single" w:sz="4" w:space="0" w:color="000000"/>
              <w:bottom w:val="single" w:sz="4" w:space="0" w:color="000000"/>
              <w:right w:val="single" w:sz="4" w:space="0" w:color="000000"/>
            </w:tcBorders>
          </w:tcPr>
          <w:p w:rsidR="0008283A" w:rsidRPr="00942199" w14:paraId="13C7D283" w14:textId="77777777">
            <w:pPr>
              <w:pStyle w:val="TableParagraph"/>
              <w:kinsoku w:val="0"/>
              <w:overflowPunct w:val="0"/>
              <w:spacing w:line="255" w:lineRule="exact"/>
              <w:rPr>
                <w:b/>
                <w:bCs/>
                <w:vertAlign w:val="superscript"/>
              </w:rPr>
            </w:pPr>
            <w:r w:rsidRPr="00942199">
              <w:rPr>
                <w:b/>
                <w:bCs/>
              </w:rPr>
              <w:t>Column</w:t>
            </w:r>
            <w:r w:rsidRPr="00942199">
              <w:rPr>
                <w:b/>
                <w:bCs/>
                <w:spacing w:val="2"/>
              </w:rPr>
              <w:t xml:space="preserve"> </w:t>
            </w:r>
            <w:r w:rsidRPr="00942199">
              <w:rPr>
                <w:b/>
                <w:bCs/>
              </w:rPr>
              <w:t>A</w:t>
            </w:r>
            <w:hyperlink w:anchor="bookmark0" w:history="1">
              <w:r w:rsidRPr="00942199">
                <w:rPr>
                  <w:b/>
                  <w:bCs/>
                  <w:vertAlign w:val="superscript"/>
                </w:rPr>
                <w:t>1</w:t>
              </w:r>
            </w:hyperlink>
          </w:p>
        </w:tc>
        <w:tc>
          <w:tcPr>
            <w:tcW w:w="3060" w:type="dxa"/>
            <w:tcBorders>
              <w:top w:val="single" w:sz="4" w:space="0" w:color="000000"/>
              <w:left w:val="single" w:sz="4" w:space="0" w:color="000000"/>
              <w:bottom w:val="single" w:sz="4" w:space="0" w:color="000000"/>
              <w:right w:val="single" w:sz="4" w:space="0" w:color="000000"/>
            </w:tcBorders>
          </w:tcPr>
          <w:p w:rsidR="0008283A" w:rsidRPr="00942199" w14:paraId="73E397DF" w14:textId="77777777">
            <w:pPr>
              <w:pStyle w:val="TableParagraph"/>
              <w:kinsoku w:val="0"/>
              <w:overflowPunct w:val="0"/>
              <w:spacing w:line="255" w:lineRule="exact"/>
              <w:ind w:left="108"/>
              <w:rPr>
                <w:b/>
                <w:bCs/>
              </w:rPr>
            </w:pPr>
            <w:r w:rsidRPr="00942199">
              <w:rPr>
                <w:b/>
                <w:bCs/>
              </w:rPr>
              <w:t>Column</w:t>
            </w:r>
            <w:r w:rsidRPr="00942199">
              <w:rPr>
                <w:b/>
                <w:bCs/>
                <w:spacing w:val="-2"/>
              </w:rPr>
              <w:t xml:space="preserve"> </w:t>
            </w:r>
            <w:r w:rsidRPr="00942199">
              <w:rPr>
                <w:b/>
                <w:bCs/>
              </w:rPr>
              <w:t>B</w:t>
            </w:r>
          </w:p>
        </w:tc>
        <w:tc>
          <w:tcPr>
            <w:tcW w:w="3150" w:type="dxa"/>
            <w:tcBorders>
              <w:top w:val="single" w:sz="4" w:space="0" w:color="000000"/>
              <w:left w:val="single" w:sz="4" w:space="0" w:color="000000"/>
              <w:bottom w:val="single" w:sz="4" w:space="0" w:color="000000"/>
              <w:right w:val="single" w:sz="4" w:space="0" w:color="000000"/>
            </w:tcBorders>
          </w:tcPr>
          <w:p w:rsidR="0008283A" w:rsidRPr="00942199" w14:paraId="7D462D42" w14:textId="77777777">
            <w:pPr>
              <w:pStyle w:val="TableParagraph"/>
              <w:kinsoku w:val="0"/>
              <w:overflowPunct w:val="0"/>
              <w:spacing w:line="255" w:lineRule="exact"/>
              <w:rPr>
                <w:b/>
                <w:bCs/>
              </w:rPr>
            </w:pPr>
            <w:r w:rsidRPr="00942199">
              <w:rPr>
                <w:b/>
                <w:bCs/>
              </w:rPr>
              <w:t>Column</w:t>
            </w:r>
            <w:r w:rsidRPr="00942199">
              <w:rPr>
                <w:b/>
                <w:bCs/>
                <w:spacing w:val="-2"/>
              </w:rPr>
              <w:t xml:space="preserve"> </w:t>
            </w:r>
            <w:r w:rsidRPr="00942199">
              <w:rPr>
                <w:b/>
                <w:bCs/>
              </w:rPr>
              <w:t>C</w:t>
            </w:r>
          </w:p>
        </w:tc>
        <w:tc>
          <w:tcPr>
            <w:tcW w:w="1530" w:type="dxa"/>
            <w:tcBorders>
              <w:top w:val="single" w:sz="4" w:space="0" w:color="000000"/>
              <w:left w:val="single" w:sz="4" w:space="0" w:color="000000"/>
              <w:bottom w:val="single" w:sz="4" w:space="0" w:color="000000"/>
              <w:right w:val="single" w:sz="4" w:space="0" w:color="000000"/>
            </w:tcBorders>
          </w:tcPr>
          <w:p w:rsidR="0008283A" w:rsidRPr="00942199" w14:paraId="084348DF" w14:textId="77777777">
            <w:pPr>
              <w:pStyle w:val="TableParagraph"/>
              <w:kinsoku w:val="0"/>
              <w:overflowPunct w:val="0"/>
              <w:spacing w:line="255" w:lineRule="exact"/>
              <w:rPr>
                <w:b/>
                <w:bCs/>
              </w:rPr>
            </w:pPr>
            <w:r w:rsidRPr="00942199">
              <w:rPr>
                <w:b/>
                <w:bCs/>
              </w:rPr>
              <w:t>Column</w:t>
            </w:r>
            <w:r w:rsidRPr="00942199">
              <w:rPr>
                <w:b/>
                <w:bCs/>
                <w:spacing w:val="-2"/>
              </w:rPr>
              <w:t xml:space="preserve"> </w:t>
            </w:r>
            <w:r w:rsidRPr="00942199">
              <w:rPr>
                <w:b/>
                <w:bCs/>
              </w:rPr>
              <w:t>D</w:t>
            </w:r>
          </w:p>
        </w:tc>
        <w:tc>
          <w:tcPr>
            <w:tcW w:w="1800" w:type="dxa"/>
            <w:tcBorders>
              <w:top w:val="single" w:sz="4" w:space="0" w:color="000000"/>
              <w:left w:val="single" w:sz="4" w:space="0" w:color="000000"/>
              <w:bottom w:val="single" w:sz="4" w:space="0" w:color="000000"/>
              <w:right w:val="single" w:sz="4" w:space="0" w:color="000000"/>
            </w:tcBorders>
            <w:shd w:val="clear" w:color="auto" w:fill="F1F1F1"/>
          </w:tcPr>
          <w:p w:rsidR="0008283A" w:rsidRPr="00942199" w14:paraId="184F4B49" w14:textId="77777777">
            <w:pPr>
              <w:pStyle w:val="TableParagraph"/>
              <w:kinsoku w:val="0"/>
              <w:overflowPunct w:val="0"/>
              <w:spacing w:line="255" w:lineRule="exact"/>
              <w:rPr>
                <w:b/>
                <w:bCs/>
              </w:rPr>
            </w:pPr>
            <w:r w:rsidRPr="00942199">
              <w:rPr>
                <w:b/>
                <w:bCs/>
              </w:rPr>
              <w:t>Column</w:t>
            </w:r>
            <w:r w:rsidRPr="00942199">
              <w:rPr>
                <w:b/>
                <w:bCs/>
                <w:spacing w:val="-2"/>
              </w:rPr>
              <w:t xml:space="preserve"> </w:t>
            </w:r>
            <w:r w:rsidRPr="00942199">
              <w:rPr>
                <w:b/>
                <w:bCs/>
              </w:rPr>
              <w:t>E</w:t>
            </w:r>
          </w:p>
        </w:tc>
      </w:tr>
      <w:tr w14:paraId="570E0419" w14:textId="77777777">
        <w:tblPrEx>
          <w:tblW w:w="0" w:type="auto"/>
          <w:tblInd w:w="130" w:type="dxa"/>
          <w:tblLayout w:type="fixed"/>
          <w:tblCellMar>
            <w:left w:w="0" w:type="dxa"/>
            <w:right w:w="0" w:type="dxa"/>
          </w:tblCellMar>
          <w:tblLook w:val="0000"/>
        </w:tblPrEx>
        <w:trPr>
          <w:trHeight w:val="1104"/>
        </w:trPr>
        <w:tc>
          <w:tcPr>
            <w:tcW w:w="3415" w:type="dxa"/>
            <w:tcBorders>
              <w:top w:val="single" w:sz="4" w:space="0" w:color="000000"/>
              <w:left w:val="single" w:sz="4" w:space="0" w:color="000000"/>
              <w:bottom w:val="single" w:sz="4" w:space="0" w:color="000000"/>
              <w:right w:val="single" w:sz="4" w:space="0" w:color="000000"/>
            </w:tcBorders>
          </w:tcPr>
          <w:p w:rsidR="0008283A" w:rsidRPr="00942199" w14:paraId="0CFAA706" w14:textId="77777777">
            <w:pPr>
              <w:pStyle w:val="TableParagraph"/>
              <w:kinsoku w:val="0"/>
              <w:overflowPunct w:val="0"/>
              <w:ind w:right="302"/>
              <w:rPr>
                <w:b/>
                <w:bCs/>
              </w:rPr>
            </w:pPr>
            <w:r w:rsidRPr="00942199">
              <w:rPr>
                <w:b/>
                <w:bCs/>
              </w:rPr>
              <w:t>Number of Households</w:t>
            </w:r>
            <w:r w:rsidRPr="00942199">
              <w:rPr>
                <w:b/>
                <w:bCs/>
                <w:spacing w:val="1"/>
              </w:rPr>
              <w:t xml:space="preserve"> </w:t>
            </w:r>
            <w:r w:rsidRPr="00942199">
              <w:rPr>
                <w:b/>
                <w:bCs/>
              </w:rPr>
              <w:t>Currently</w:t>
            </w:r>
            <w:r w:rsidRPr="00942199">
              <w:rPr>
                <w:b/>
                <w:bCs/>
                <w:spacing w:val="-6"/>
              </w:rPr>
              <w:t xml:space="preserve"> </w:t>
            </w:r>
            <w:r w:rsidRPr="00942199">
              <w:rPr>
                <w:b/>
                <w:bCs/>
              </w:rPr>
              <w:t>Receiving</w:t>
            </w:r>
            <w:r w:rsidRPr="00942199">
              <w:rPr>
                <w:b/>
                <w:bCs/>
                <w:spacing w:val="-4"/>
              </w:rPr>
              <w:t xml:space="preserve"> </w:t>
            </w:r>
            <w:r w:rsidRPr="00942199">
              <w:rPr>
                <w:b/>
                <w:bCs/>
              </w:rPr>
              <w:t>Services</w:t>
            </w:r>
          </w:p>
        </w:tc>
        <w:tc>
          <w:tcPr>
            <w:tcW w:w="3060" w:type="dxa"/>
            <w:tcBorders>
              <w:top w:val="single" w:sz="4" w:space="0" w:color="000000"/>
              <w:left w:val="single" w:sz="4" w:space="0" w:color="000000"/>
              <w:bottom w:val="single" w:sz="4" w:space="0" w:color="000000"/>
              <w:right w:val="single" w:sz="4" w:space="0" w:color="000000"/>
            </w:tcBorders>
          </w:tcPr>
          <w:p w:rsidR="0008283A" w:rsidRPr="00942199" w14:paraId="06E65106" w14:textId="77777777">
            <w:pPr>
              <w:pStyle w:val="TableParagraph"/>
              <w:kinsoku w:val="0"/>
              <w:overflowPunct w:val="0"/>
              <w:ind w:left="108" w:right="344"/>
              <w:rPr>
                <w:b/>
                <w:bCs/>
              </w:rPr>
            </w:pPr>
            <w:r w:rsidRPr="00942199">
              <w:rPr>
                <w:b/>
                <w:bCs/>
              </w:rPr>
              <w:t>Number of Households</w:t>
            </w:r>
            <w:r w:rsidRPr="00942199">
              <w:rPr>
                <w:b/>
                <w:bCs/>
                <w:spacing w:val="1"/>
              </w:rPr>
              <w:t xml:space="preserve"> </w:t>
            </w:r>
            <w:r w:rsidRPr="00942199">
              <w:rPr>
                <w:b/>
                <w:bCs/>
              </w:rPr>
              <w:t>who</w:t>
            </w:r>
            <w:r w:rsidRPr="00942199">
              <w:rPr>
                <w:b/>
                <w:bCs/>
                <w:spacing w:val="-5"/>
              </w:rPr>
              <w:t xml:space="preserve"> </w:t>
            </w:r>
            <w:r w:rsidRPr="00942199">
              <w:rPr>
                <w:b/>
                <w:bCs/>
              </w:rPr>
              <w:t>Completed</w:t>
            </w:r>
            <w:r w:rsidRPr="00942199">
              <w:rPr>
                <w:b/>
                <w:bCs/>
                <w:spacing w:val="-4"/>
              </w:rPr>
              <w:t xml:space="preserve"> </w:t>
            </w:r>
            <w:r w:rsidRPr="00942199">
              <w:rPr>
                <w:b/>
                <w:bCs/>
              </w:rPr>
              <w:t>Program</w:t>
            </w:r>
          </w:p>
        </w:tc>
        <w:tc>
          <w:tcPr>
            <w:tcW w:w="3150" w:type="dxa"/>
            <w:tcBorders>
              <w:top w:val="single" w:sz="4" w:space="0" w:color="000000"/>
              <w:left w:val="single" w:sz="4" w:space="0" w:color="000000"/>
              <w:bottom w:val="single" w:sz="4" w:space="0" w:color="000000"/>
              <w:right w:val="single" w:sz="4" w:space="0" w:color="000000"/>
            </w:tcBorders>
          </w:tcPr>
          <w:p w:rsidR="0008283A" w:rsidRPr="00942199" w14:paraId="4CBEFD5D" w14:textId="77777777">
            <w:pPr>
              <w:pStyle w:val="TableParagraph"/>
              <w:kinsoku w:val="0"/>
              <w:overflowPunct w:val="0"/>
              <w:ind w:right="176"/>
              <w:rPr>
                <w:b/>
                <w:bCs/>
              </w:rPr>
            </w:pPr>
            <w:r w:rsidRPr="00942199">
              <w:rPr>
                <w:b/>
                <w:bCs/>
              </w:rPr>
              <w:t>Number</w:t>
            </w:r>
            <w:r w:rsidRPr="00942199">
              <w:rPr>
                <w:b/>
                <w:bCs/>
                <w:spacing w:val="-4"/>
              </w:rPr>
              <w:t xml:space="preserve"> </w:t>
            </w:r>
            <w:r w:rsidRPr="00942199">
              <w:rPr>
                <w:b/>
                <w:bCs/>
              </w:rPr>
              <w:t>of</w:t>
            </w:r>
            <w:r w:rsidRPr="00942199">
              <w:rPr>
                <w:b/>
                <w:bCs/>
                <w:spacing w:val="-3"/>
              </w:rPr>
              <w:t xml:space="preserve"> </w:t>
            </w:r>
            <w:r w:rsidRPr="00942199">
              <w:rPr>
                <w:b/>
                <w:bCs/>
              </w:rPr>
              <w:t>Households</w:t>
            </w:r>
            <w:r w:rsidRPr="00942199">
              <w:rPr>
                <w:b/>
                <w:bCs/>
                <w:spacing w:val="-4"/>
              </w:rPr>
              <w:t xml:space="preserve"> </w:t>
            </w:r>
            <w:r w:rsidRPr="00942199">
              <w:rPr>
                <w:b/>
                <w:bCs/>
              </w:rPr>
              <w:t>who</w:t>
            </w:r>
            <w:r w:rsidRPr="00942199">
              <w:rPr>
                <w:b/>
                <w:bCs/>
                <w:spacing w:val="-57"/>
              </w:rPr>
              <w:t xml:space="preserve"> </w:t>
            </w:r>
            <w:r w:rsidRPr="00942199">
              <w:rPr>
                <w:b/>
                <w:bCs/>
              </w:rPr>
              <w:t>Stopped Services Before</w:t>
            </w:r>
            <w:r w:rsidRPr="00942199">
              <w:rPr>
                <w:b/>
                <w:bCs/>
                <w:spacing w:val="1"/>
              </w:rPr>
              <w:t xml:space="preserve"> </w:t>
            </w:r>
            <w:r w:rsidRPr="00942199">
              <w:rPr>
                <w:b/>
                <w:bCs/>
              </w:rPr>
              <w:t>Completion</w:t>
            </w:r>
          </w:p>
        </w:tc>
        <w:tc>
          <w:tcPr>
            <w:tcW w:w="1530" w:type="dxa"/>
            <w:tcBorders>
              <w:top w:val="single" w:sz="4" w:space="0" w:color="000000"/>
              <w:left w:val="single" w:sz="4" w:space="0" w:color="000000"/>
              <w:bottom w:val="single" w:sz="4" w:space="0" w:color="000000"/>
              <w:right w:val="single" w:sz="4" w:space="0" w:color="000000"/>
            </w:tcBorders>
          </w:tcPr>
          <w:p w:rsidR="0008283A" w:rsidRPr="00942199" w14:paraId="560ABCBD" w14:textId="77777777">
            <w:pPr>
              <w:pStyle w:val="TableParagraph"/>
              <w:kinsoku w:val="0"/>
              <w:overflowPunct w:val="0"/>
              <w:rPr>
                <w:b/>
                <w:bCs/>
              </w:rPr>
            </w:pPr>
            <w:r w:rsidRPr="00942199">
              <w:rPr>
                <w:b/>
                <w:bCs/>
              </w:rPr>
              <w:t>Other</w:t>
            </w:r>
          </w:p>
        </w:tc>
        <w:tc>
          <w:tcPr>
            <w:tcW w:w="1800" w:type="dxa"/>
            <w:tcBorders>
              <w:top w:val="single" w:sz="4" w:space="0" w:color="000000"/>
              <w:left w:val="single" w:sz="4" w:space="0" w:color="000000"/>
              <w:bottom w:val="single" w:sz="4" w:space="0" w:color="000000"/>
              <w:right w:val="single" w:sz="4" w:space="0" w:color="000000"/>
            </w:tcBorders>
            <w:shd w:val="clear" w:color="auto" w:fill="F1F1F1"/>
          </w:tcPr>
          <w:p w:rsidR="0008283A" w:rsidRPr="00942199" w14:paraId="74F78456" w14:textId="77777777">
            <w:pPr>
              <w:pStyle w:val="TableParagraph"/>
              <w:kinsoku w:val="0"/>
              <w:overflowPunct w:val="0"/>
              <w:ind w:right="412"/>
              <w:rPr>
                <w:b/>
                <w:bCs/>
              </w:rPr>
            </w:pPr>
            <w:r w:rsidRPr="00942199">
              <w:rPr>
                <w:b/>
                <w:bCs/>
              </w:rPr>
              <w:t>Total</w:t>
            </w:r>
            <w:r w:rsidRPr="00942199">
              <w:rPr>
                <w:b/>
                <w:bCs/>
                <w:spacing w:val="1"/>
              </w:rPr>
              <w:t xml:space="preserve"> </w:t>
            </w:r>
            <w:r w:rsidRPr="00942199">
              <w:rPr>
                <w:b/>
                <w:bCs/>
              </w:rPr>
              <w:t>(A+B+C+D)</w:t>
            </w:r>
          </w:p>
          <w:p w:rsidR="0008283A" w:rsidRPr="00942199" w14:paraId="569CC3BD" w14:textId="77777777">
            <w:pPr>
              <w:pStyle w:val="TableParagraph"/>
              <w:kinsoku w:val="0"/>
              <w:overflowPunct w:val="0"/>
              <w:spacing w:line="270" w:lineRule="atLeast"/>
              <w:ind w:right="609"/>
              <w:rPr>
                <w:b/>
                <w:bCs/>
              </w:rPr>
            </w:pPr>
            <w:r w:rsidRPr="00942199">
              <w:rPr>
                <w:b/>
                <w:bCs/>
              </w:rPr>
              <w:t>(Auto-</w:t>
            </w:r>
            <w:r w:rsidRPr="00942199">
              <w:rPr>
                <w:b/>
                <w:bCs/>
                <w:spacing w:val="1"/>
              </w:rPr>
              <w:t xml:space="preserve"> </w:t>
            </w:r>
            <w:r w:rsidRPr="00942199">
              <w:rPr>
                <w:b/>
                <w:bCs/>
              </w:rPr>
              <w:t>Calculate)</w:t>
            </w:r>
          </w:p>
        </w:tc>
      </w:tr>
    </w:tbl>
    <w:p w:rsidR="0008283A" w14:paraId="4FC01623" w14:textId="77777777">
      <w:pPr>
        <w:pStyle w:val="BodyText"/>
        <w:kinsoku w:val="0"/>
        <w:overflowPunct w:val="0"/>
        <w:rPr>
          <w:b/>
          <w:bCs/>
        </w:rPr>
      </w:pPr>
    </w:p>
    <w:p w:rsidR="0008283A" w14:paraId="3B346527" w14:textId="77777777">
      <w:pPr>
        <w:pStyle w:val="BodyText"/>
        <w:kinsoku w:val="0"/>
        <w:overflowPunct w:val="0"/>
        <w:rPr>
          <w:b/>
          <w:bCs/>
        </w:rPr>
      </w:pPr>
    </w:p>
    <w:p w:rsidR="0008283A" w14:paraId="641949D4" w14:textId="77777777">
      <w:pPr>
        <w:pStyle w:val="BodyText"/>
        <w:kinsoku w:val="0"/>
        <w:overflowPunct w:val="0"/>
        <w:rPr>
          <w:b/>
          <w:bCs/>
        </w:rPr>
      </w:pPr>
    </w:p>
    <w:p w:rsidR="0008283A" w14:paraId="57EEC82E" w14:textId="77777777">
      <w:pPr>
        <w:pStyle w:val="BodyText"/>
        <w:kinsoku w:val="0"/>
        <w:overflowPunct w:val="0"/>
        <w:rPr>
          <w:b/>
          <w:bCs/>
        </w:rPr>
      </w:pPr>
    </w:p>
    <w:p w:rsidR="0008283A" w14:paraId="7E827682" w14:textId="77777777">
      <w:pPr>
        <w:pStyle w:val="BodyText"/>
        <w:kinsoku w:val="0"/>
        <w:overflowPunct w:val="0"/>
        <w:rPr>
          <w:b/>
          <w:bCs/>
        </w:rPr>
      </w:pPr>
    </w:p>
    <w:p w:rsidR="0008283A" w14:paraId="6E094558" w14:textId="77777777">
      <w:pPr>
        <w:pStyle w:val="BodyText"/>
        <w:kinsoku w:val="0"/>
        <w:overflowPunct w:val="0"/>
        <w:rPr>
          <w:b/>
          <w:bCs/>
        </w:rPr>
      </w:pPr>
    </w:p>
    <w:p w:rsidR="0008283A" w:rsidRPr="002A6C6E" w14:paraId="74B6455D" w14:textId="6EA4FB23">
      <w:pPr>
        <w:pStyle w:val="BodyText"/>
        <w:kinsoku w:val="0"/>
        <w:overflowPunct w:val="0"/>
        <w:spacing w:before="6"/>
        <w:rPr>
          <w:b/>
          <w:bCs/>
          <w:sz w:val="17"/>
          <w:szCs w:val="17"/>
        </w:rPr>
      </w:pPr>
      <w:r w:rsidRPr="00E446BD">
        <w:rPr>
          <w:noProof/>
        </w:rPr>
        <mc:AlternateContent>
          <mc:Choice Requires="wps">
            <w:drawing>
              <wp:anchor distT="0" distB="0" distL="0" distR="0" simplePos="0" relativeHeight="251658240" behindDoc="0" locked="0" layoutInCell="0" allowOverlap="1">
                <wp:simplePos x="0" y="0"/>
                <wp:positionH relativeFrom="page">
                  <wp:posOffset>914400</wp:posOffset>
                </wp:positionH>
                <wp:positionV relativeFrom="paragraph">
                  <wp:posOffset>142875</wp:posOffset>
                </wp:positionV>
                <wp:extent cx="1828800" cy="9525"/>
                <wp:effectExtent l="0" t="0" r="0" b="0"/>
                <wp:wrapTopAndBottom/>
                <wp:docPr id="5" name="Freeform 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2880 w 2880"/>
                            <a:gd name="T1" fmla="*/ 0 h 15"/>
                            <a:gd name="T2" fmla="*/ 0 w 2880"/>
                            <a:gd name="T3" fmla="*/ 0 h 15"/>
                            <a:gd name="T4" fmla="*/ 0 w 2880"/>
                            <a:gd name="T5" fmla="*/ 14 h 15"/>
                            <a:gd name="T6" fmla="*/ 2880 w 2880"/>
                            <a:gd name="T7" fmla="*/ 14 h 15"/>
                            <a:gd name="T8" fmla="*/ 2880 w 2880"/>
                            <a:gd name="T9" fmla="*/ 0 h 15"/>
                          </a:gdLst>
                          <a:cxnLst>
                            <a:cxn ang="0">
                              <a:pos x="T0" y="T1"/>
                            </a:cxn>
                            <a:cxn ang="0">
                              <a:pos x="T2" y="T3"/>
                            </a:cxn>
                            <a:cxn ang="0">
                              <a:pos x="T4" y="T5"/>
                            </a:cxn>
                            <a:cxn ang="0">
                              <a:pos x="T6" y="T7"/>
                            </a:cxn>
                            <a:cxn ang="0">
                              <a:pos x="T8" y="T9"/>
                            </a:cxn>
                          </a:cxnLst>
                          <a:rect l="0" t="0" r="r" b="b"/>
                          <a:pathLst>
                            <a:path fill="norm" h="15" w="2880" stroke="1">
                              <a:moveTo>
                                <a:pt x="2880" y="0"/>
                              </a:moveTo>
                              <a:lnTo>
                                <a:pt x="0" y="0"/>
                              </a:lnTo>
                              <a:lnTo>
                                <a:pt x="0" y="14"/>
                              </a:lnTo>
                              <a:lnTo>
                                <a:pt x="2880" y="14"/>
                              </a:lnTo>
                              <a:lnTo>
                                <a:pt x="288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 o:spid="_x0000_s1025" style="width:2in;height:0.75pt;margin-top:11.2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9264" coordsize="2880,15" o:allowincell="f" path="m2880,l,,,14l2880,14l2880,xe" fillcolor="black" stroked="f">
                <v:path arrowok="t" o:connecttype="custom" o:connectlocs="1828800,0;0,0;0,8890;1828800,8890;1828800,0" o:connectangles="0,0,0,0,0"/>
                <w10:wrap type="topAndBottom"/>
              </v:shape>
            </w:pict>
          </mc:Fallback>
        </mc:AlternateContent>
      </w:r>
    </w:p>
    <w:p w:rsidR="0008283A" w:rsidRPr="002A6C6E" w14:paraId="0F8FFF7E" w14:textId="77777777">
      <w:pPr>
        <w:pStyle w:val="BodyText"/>
        <w:kinsoku w:val="0"/>
        <w:overflowPunct w:val="0"/>
        <w:spacing w:before="98"/>
        <w:ind w:left="120"/>
      </w:pPr>
      <w:r w:rsidRPr="002A6C6E">
        <w:rPr>
          <w:vertAlign w:val="superscript"/>
        </w:rPr>
        <w:t>1</w:t>
      </w:r>
      <w:r w:rsidRPr="002A6C6E">
        <w:rPr>
          <w:spacing w:val="-2"/>
        </w:rPr>
        <w:t xml:space="preserve"> </w:t>
      </w:r>
      <w:r w:rsidRPr="002A6C6E">
        <w:t>Validation:</w:t>
      </w:r>
      <w:r w:rsidRPr="002A6C6E">
        <w:rPr>
          <w:spacing w:val="-2"/>
        </w:rPr>
        <w:t xml:space="preserve"> </w:t>
      </w:r>
      <w:r w:rsidRPr="002A6C6E">
        <w:t>Column</w:t>
      </w:r>
      <w:r w:rsidRPr="002A6C6E">
        <w:rPr>
          <w:spacing w:val="-2"/>
        </w:rPr>
        <w:t xml:space="preserve"> </w:t>
      </w:r>
      <w:r w:rsidRPr="002A6C6E">
        <w:t>A</w:t>
      </w:r>
      <w:r w:rsidRPr="002A6C6E">
        <w:rPr>
          <w:spacing w:val="-1"/>
        </w:rPr>
        <w:t xml:space="preserve"> </w:t>
      </w:r>
      <w:r w:rsidRPr="002A6C6E">
        <w:t>should</w:t>
      </w:r>
      <w:r w:rsidRPr="002A6C6E">
        <w:rPr>
          <w:spacing w:val="-3"/>
        </w:rPr>
        <w:t xml:space="preserve"> </w:t>
      </w:r>
      <w:r w:rsidRPr="002A6C6E">
        <w:t>equal</w:t>
      </w:r>
      <w:r w:rsidRPr="002A6C6E">
        <w:rPr>
          <w:spacing w:val="-1"/>
        </w:rPr>
        <w:t xml:space="preserve"> </w:t>
      </w:r>
      <w:r w:rsidRPr="002A6C6E">
        <w:t>Table</w:t>
      </w:r>
      <w:r w:rsidRPr="002A6C6E">
        <w:rPr>
          <w:spacing w:val="-2"/>
        </w:rPr>
        <w:t xml:space="preserve"> </w:t>
      </w:r>
      <w:r w:rsidRPr="002A6C6E">
        <w:t>A.1.</w:t>
      </w:r>
      <w:r w:rsidRPr="002A6C6E">
        <w:rPr>
          <w:spacing w:val="-1"/>
        </w:rPr>
        <w:t xml:space="preserve"> </w:t>
      </w:r>
      <w:r w:rsidRPr="002A6C6E">
        <w:t>columns</w:t>
      </w:r>
      <w:r w:rsidRPr="002A6C6E">
        <w:rPr>
          <w:spacing w:val="-4"/>
        </w:rPr>
        <w:t xml:space="preserve"> </w:t>
      </w:r>
      <w:r w:rsidRPr="002A6C6E">
        <w:t>A</w:t>
      </w:r>
      <w:r w:rsidRPr="002A6C6E">
        <w:rPr>
          <w:spacing w:val="-1"/>
        </w:rPr>
        <w:t xml:space="preserve"> </w:t>
      </w:r>
      <w:r w:rsidRPr="002A6C6E">
        <w:t>and</w:t>
      </w:r>
      <w:r w:rsidRPr="002A6C6E">
        <w:rPr>
          <w:spacing w:val="-2"/>
        </w:rPr>
        <w:t xml:space="preserve"> </w:t>
      </w:r>
      <w:r w:rsidRPr="002A6C6E">
        <w:t>B</w:t>
      </w:r>
    </w:p>
    <w:p w:rsidR="0008283A" w14:paraId="22493E3F" w14:textId="77777777">
      <w:pPr>
        <w:pStyle w:val="BodyText"/>
        <w:kinsoku w:val="0"/>
        <w:overflowPunct w:val="0"/>
        <w:spacing w:before="98"/>
        <w:ind w:left="120"/>
        <w:rPr>
          <w:rFonts w:ascii="Calibri" w:hAnsi="Calibri" w:cs="Calibri"/>
        </w:rPr>
        <w:sectPr>
          <w:pgSz w:w="15840" w:h="12240" w:orient="landscape"/>
          <w:pgMar w:top="1200" w:right="1200" w:bottom="1160" w:left="1320" w:header="703" w:footer="974" w:gutter="0"/>
          <w:cols w:space="720"/>
          <w:noEndnote/>
        </w:sectPr>
      </w:pPr>
    </w:p>
    <w:p w:rsidR="0008283A" w14:paraId="6EE5B693" w14:textId="77777777">
      <w:pPr>
        <w:pStyle w:val="BodyText"/>
        <w:kinsoku w:val="0"/>
        <w:overflowPunct w:val="0"/>
        <w:spacing w:before="2"/>
        <w:rPr>
          <w:rFonts w:ascii="Calibri" w:hAnsi="Calibri" w:cs="Calibri"/>
          <w:sz w:val="11"/>
          <w:szCs w:val="11"/>
        </w:rPr>
      </w:pPr>
    </w:p>
    <w:p w:rsidR="0008283A" w14:paraId="7D9A0E60" w14:textId="77777777">
      <w:pPr>
        <w:pStyle w:val="BodyText"/>
        <w:kinsoku w:val="0"/>
        <w:overflowPunct w:val="0"/>
        <w:spacing w:before="90"/>
        <w:ind w:left="120"/>
        <w:rPr>
          <w:b/>
          <w:bCs/>
          <w:sz w:val="24"/>
          <w:szCs w:val="24"/>
        </w:rPr>
      </w:pPr>
      <w:r>
        <w:rPr>
          <w:b/>
          <w:bCs/>
          <w:sz w:val="24"/>
          <w:szCs w:val="24"/>
        </w:rPr>
        <w:t>Table</w:t>
      </w:r>
      <w:r>
        <w:rPr>
          <w:b/>
          <w:bCs/>
          <w:spacing w:val="-2"/>
          <w:sz w:val="24"/>
          <w:szCs w:val="24"/>
        </w:rPr>
        <w:t xml:space="preserve"> </w:t>
      </w:r>
      <w:r>
        <w:rPr>
          <w:b/>
          <w:bCs/>
          <w:sz w:val="24"/>
          <w:szCs w:val="24"/>
        </w:rPr>
        <w:t>A.4:</w:t>
      </w:r>
      <w:r>
        <w:rPr>
          <w:b/>
          <w:bCs/>
          <w:spacing w:val="-2"/>
          <w:sz w:val="24"/>
          <w:szCs w:val="24"/>
        </w:rPr>
        <w:t xml:space="preserve"> </w:t>
      </w:r>
      <w:r>
        <w:rPr>
          <w:b/>
          <w:bCs/>
          <w:sz w:val="24"/>
          <w:szCs w:val="24"/>
        </w:rPr>
        <w:t>Staff</w:t>
      </w:r>
      <w:r>
        <w:rPr>
          <w:b/>
          <w:bCs/>
          <w:spacing w:val="-2"/>
          <w:sz w:val="24"/>
          <w:szCs w:val="24"/>
        </w:rPr>
        <w:t xml:space="preserve"> </w:t>
      </w:r>
      <w:r>
        <w:rPr>
          <w:b/>
          <w:bCs/>
          <w:sz w:val="24"/>
          <w:szCs w:val="24"/>
        </w:rPr>
        <w:t>Recruitment</w:t>
      </w:r>
      <w:r>
        <w:rPr>
          <w:b/>
          <w:bCs/>
          <w:spacing w:val="-2"/>
          <w:sz w:val="24"/>
          <w:szCs w:val="24"/>
        </w:rPr>
        <w:t xml:space="preserve"> </w:t>
      </w:r>
      <w:r>
        <w:rPr>
          <w:b/>
          <w:bCs/>
          <w:sz w:val="24"/>
          <w:szCs w:val="24"/>
        </w:rPr>
        <w:t>and</w:t>
      </w:r>
      <w:r>
        <w:rPr>
          <w:b/>
          <w:bCs/>
          <w:spacing w:val="-3"/>
          <w:sz w:val="24"/>
          <w:szCs w:val="24"/>
        </w:rPr>
        <w:t xml:space="preserve"> </w:t>
      </w:r>
      <w:r>
        <w:rPr>
          <w:b/>
          <w:bCs/>
          <w:sz w:val="24"/>
          <w:szCs w:val="24"/>
        </w:rPr>
        <w:t>Retention</w:t>
      </w:r>
    </w:p>
    <w:p w:rsidR="0008283A" w14:paraId="1A266526" w14:textId="77777777">
      <w:pPr>
        <w:pStyle w:val="BodyText"/>
        <w:kinsoku w:val="0"/>
        <w:overflowPunct w:val="0"/>
        <w:rPr>
          <w:b/>
          <w:bCs/>
        </w:rPr>
      </w:pPr>
    </w:p>
    <w:p w:rsidR="0008283A" w14:paraId="4E03286A" w14:textId="77777777">
      <w:pPr>
        <w:pStyle w:val="BodyText"/>
        <w:kinsoku w:val="0"/>
        <w:overflowPunct w:val="0"/>
        <w:spacing w:before="3"/>
        <w:rPr>
          <w:b/>
          <w:bCs/>
          <w:sz w:val="11"/>
          <w:szCs w:val="11"/>
        </w:rPr>
      </w:pPr>
    </w:p>
    <w:tbl>
      <w:tblPr>
        <w:tblW w:w="0" w:type="auto"/>
        <w:tblInd w:w="130" w:type="dxa"/>
        <w:tblLayout w:type="fixed"/>
        <w:tblCellMar>
          <w:left w:w="0" w:type="dxa"/>
          <w:right w:w="0" w:type="dxa"/>
        </w:tblCellMar>
        <w:tblLook w:val="0000"/>
      </w:tblPr>
      <w:tblGrid>
        <w:gridCol w:w="3415"/>
        <w:gridCol w:w="3060"/>
        <w:gridCol w:w="3150"/>
      </w:tblGrid>
      <w:tr w14:paraId="7FDC0EC6" w14:textId="77777777">
        <w:tblPrEx>
          <w:tblW w:w="0" w:type="auto"/>
          <w:tblInd w:w="130" w:type="dxa"/>
          <w:tblLayout w:type="fixed"/>
          <w:tblCellMar>
            <w:left w:w="0" w:type="dxa"/>
            <w:right w:w="0" w:type="dxa"/>
          </w:tblCellMar>
          <w:tblLook w:val="0000"/>
        </w:tblPrEx>
        <w:trPr>
          <w:trHeight w:val="275"/>
        </w:trPr>
        <w:tc>
          <w:tcPr>
            <w:tcW w:w="3415" w:type="dxa"/>
            <w:tcBorders>
              <w:top w:val="single" w:sz="4" w:space="0" w:color="000000"/>
              <w:left w:val="single" w:sz="4" w:space="0" w:color="000000"/>
              <w:bottom w:val="single" w:sz="6" w:space="0" w:color="000000"/>
              <w:right w:val="single" w:sz="4" w:space="0" w:color="000000"/>
            </w:tcBorders>
          </w:tcPr>
          <w:p w:rsidR="0008283A" w:rsidRPr="00942199" w14:paraId="6A323A87" w14:textId="77777777">
            <w:pPr>
              <w:pStyle w:val="TableParagraph"/>
              <w:kinsoku w:val="0"/>
              <w:overflowPunct w:val="0"/>
              <w:spacing w:line="255" w:lineRule="exact"/>
              <w:rPr>
                <w:b/>
                <w:bCs/>
              </w:rPr>
            </w:pPr>
            <w:r w:rsidRPr="00942199">
              <w:rPr>
                <w:b/>
                <w:bCs/>
              </w:rPr>
              <w:t>Column</w:t>
            </w:r>
            <w:r w:rsidRPr="00942199">
              <w:rPr>
                <w:b/>
                <w:bCs/>
                <w:spacing w:val="-2"/>
              </w:rPr>
              <w:t xml:space="preserve"> </w:t>
            </w:r>
            <w:r w:rsidRPr="00942199">
              <w:rPr>
                <w:b/>
                <w:bCs/>
              </w:rPr>
              <w:t>A</w:t>
            </w:r>
          </w:p>
        </w:tc>
        <w:tc>
          <w:tcPr>
            <w:tcW w:w="3060" w:type="dxa"/>
            <w:tcBorders>
              <w:top w:val="single" w:sz="4" w:space="0" w:color="000000"/>
              <w:left w:val="single" w:sz="4" w:space="0" w:color="000000"/>
              <w:bottom w:val="single" w:sz="4" w:space="0" w:color="000000"/>
              <w:right w:val="single" w:sz="4" w:space="0" w:color="000000"/>
            </w:tcBorders>
          </w:tcPr>
          <w:p w:rsidR="0008283A" w:rsidRPr="00942199" w14:paraId="23FC4CF3" w14:textId="77777777">
            <w:pPr>
              <w:pStyle w:val="TableParagraph"/>
              <w:kinsoku w:val="0"/>
              <w:overflowPunct w:val="0"/>
              <w:spacing w:line="255" w:lineRule="exact"/>
              <w:ind w:left="108"/>
              <w:rPr>
                <w:b/>
                <w:bCs/>
              </w:rPr>
            </w:pPr>
            <w:r w:rsidRPr="00942199">
              <w:rPr>
                <w:b/>
                <w:bCs/>
              </w:rPr>
              <w:t>Column</w:t>
            </w:r>
            <w:r w:rsidRPr="00942199">
              <w:rPr>
                <w:b/>
                <w:bCs/>
                <w:spacing w:val="-2"/>
              </w:rPr>
              <w:t xml:space="preserve"> </w:t>
            </w:r>
            <w:r w:rsidRPr="00942199">
              <w:rPr>
                <w:b/>
                <w:bCs/>
              </w:rPr>
              <w:t>B</w:t>
            </w:r>
          </w:p>
        </w:tc>
        <w:tc>
          <w:tcPr>
            <w:tcW w:w="3150" w:type="dxa"/>
            <w:tcBorders>
              <w:top w:val="single" w:sz="4" w:space="0" w:color="000000"/>
              <w:left w:val="single" w:sz="4" w:space="0" w:color="000000"/>
              <w:bottom w:val="single" w:sz="4" w:space="0" w:color="000000"/>
              <w:right w:val="single" w:sz="4" w:space="0" w:color="000000"/>
            </w:tcBorders>
          </w:tcPr>
          <w:p w:rsidR="0008283A" w:rsidRPr="00942199" w14:paraId="2120BC14" w14:textId="77777777">
            <w:pPr>
              <w:pStyle w:val="TableParagraph"/>
              <w:kinsoku w:val="0"/>
              <w:overflowPunct w:val="0"/>
              <w:spacing w:line="255" w:lineRule="exact"/>
              <w:rPr>
                <w:b/>
                <w:bCs/>
              </w:rPr>
            </w:pPr>
            <w:r w:rsidRPr="00942199">
              <w:rPr>
                <w:b/>
                <w:bCs/>
              </w:rPr>
              <w:t>Column</w:t>
            </w:r>
            <w:r w:rsidRPr="00942199">
              <w:rPr>
                <w:b/>
                <w:bCs/>
                <w:spacing w:val="-2"/>
              </w:rPr>
              <w:t xml:space="preserve"> </w:t>
            </w:r>
            <w:r w:rsidRPr="00942199">
              <w:rPr>
                <w:b/>
                <w:bCs/>
              </w:rPr>
              <w:t>C</w:t>
            </w:r>
          </w:p>
        </w:tc>
      </w:tr>
      <w:tr w14:paraId="17A1C2C8" w14:textId="77777777">
        <w:tblPrEx>
          <w:tblW w:w="0" w:type="auto"/>
          <w:tblInd w:w="130" w:type="dxa"/>
          <w:tblLayout w:type="fixed"/>
          <w:tblCellMar>
            <w:left w:w="0" w:type="dxa"/>
            <w:right w:w="0" w:type="dxa"/>
          </w:tblCellMar>
          <w:tblLook w:val="0000"/>
        </w:tblPrEx>
        <w:trPr>
          <w:trHeight w:val="552"/>
        </w:trPr>
        <w:tc>
          <w:tcPr>
            <w:tcW w:w="3415" w:type="dxa"/>
            <w:tcBorders>
              <w:top w:val="single" w:sz="6" w:space="0" w:color="000000"/>
              <w:left w:val="single" w:sz="4" w:space="0" w:color="000000"/>
              <w:bottom w:val="single" w:sz="6" w:space="0" w:color="000000"/>
              <w:right w:val="single" w:sz="4" w:space="0" w:color="000000"/>
            </w:tcBorders>
          </w:tcPr>
          <w:p w:rsidR="0008283A" w:rsidRPr="00942199" w14:paraId="382FB505" w14:textId="77777777">
            <w:pPr>
              <w:pStyle w:val="TableParagraph"/>
              <w:kinsoku w:val="0"/>
              <w:overflowPunct w:val="0"/>
              <w:spacing w:line="270" w:lineRule="atLeast"/>
              <w:ind w:right="564"/>
              <w:rPr>
                <w:b/>
                <w:bCs/>
              </w:rPr>
            </w:pPr>
            <w:r w:rsidRPr="00942199">
              <w:rPr>
                <w:b/>
                <w:bCs/>
              </w:rPr>
              <w:t>Number of FTE MIECHV</w:t>
            </w:r>
            <w:r w:rsidRPr="00942199">
              <w:rPr>
                <w:b/>
                <w:bCs/>
                <w:spacing w:val="-57"/>
              </w:rPr>
              <w:t xml:space="preserve"> </w:t>
            </w:r>
            <w:r w:rsidRPr="00942199">
              <w:rPr>
                <w:b/>
                <w:bCs/>
              </w:rPr>
              <w:t>Home</w:t>
            </w:r>
            <w:r w:rsidRPr="00942199">
              <w:rPr>
                <w:b/>
                <w:bCs/>
                <w:spacing w:val="-1"/>
              </w:rPr>
              <w:t xml:space="preserve"> </w:t>
            </w:r>
            <w:r w:rsidRPr="00942199">
              <w:rPr>
                <w:b/>
                <w:bCs/>
              </w:rPr>
              <w:t>Visitors</w:t>
            </w:r>
          </w:p>
        </w:tc>
        <w:tc>
          <w:tcPr>
            <w:tcW w:w="3060" w:type="dxa"/>
            <w:tcBorders>
              <w:top w:val="single" w:sz="4" w:space="0" w:color="000000"/>
              <w:left w:val="single" w:sz="4" w:space="0" w:color="000000"/>
              <w:bottom w:val="single" w:sz="4" w:space="0" w:color="000000"/>
              <w:right w:val="single" w:sz="4" w:space="0" w:color="000000"/>
            </w:tcBorders>
          </w:tcPr>
          <w:p w:rsidR="0008283A" w:rsidRPr="00942199" w14:paraId="19405AA8" w14:textId="77777777">
            <w:pPr>
              <w:pStyle w:val="TableParagraph"/>
              <w:kinsoku w:val="0"/>
              <w:overflowPunct w:val="0"/>
              <w:spacing w:line="270" w:lineRule="atLeast"/>
              <w:ind w:left="108" w:right="208"/>
              <w:rPr>
                <w:b/>
                <w:bCs/>
              </w:rPr>
            </w:pPr>
            <w:r w:rsidRPr="00942199">
              <w:rPr>
                <w:b/>
                <w:bCs/>
              </w:rPr>
              <w:t>Number of FTE MIECHV</w:t>
            </w:r>
            <w:r w:rsidRPr="00942199">
              <w:rPr>
                <w:b/>
                <w:bCs/>
                <w:spacing w:val="-58"/>
              </w:rPr>
              <w:t xml:space="preserve"> </w:t>
            </w:r>
            <w:r w:rsidRPr="00942199">
              <w:rPr>
                <w:b/>
                <w:bCs/>
              </w:rPr>
              <w:t>Supervisors</w:t>
            </w:r>
          </w:p>
        </w:tc>
        <w:tc>
          <w:tcPr>
            <w:tcW w:w="3150" w:type="dxa"/>
            <w:tcBorders>
              <w:top w:val="single" w:sz="4" w:space="0" w:color="000000"/>
              <w:left w:val="single" w:sz="4" w:space="0" w:color="000000"/>
              <w:bottom w:val="single" w:sz="4" w:space="0" w:color="000000"/>
              <w:right w:val="single" w:sz="4" w:space="0" w:color="000000"/>
            </w:tcBorders>
          </w:tcPr>
          <w:p w:rsidR="0008283A" w:rsidRPr="00942199" w14:paraId="54E2B0B4" w14:textId="77777777">
            <w:pPr>
              <w:pStyle w:val="TableParagraph"/>
              <w:kinsoku w:val="0"/>
              <w:overflowPunct w:val="0"/>
              <w:spacing w:line="270" w:lineRule="atLeast"/>
              <w:ind w:right="299"/>
              <w:rPr>
                <w:b/>
                <w:bCs/>
              </w:rPr>
            </w:pPr>
            <w:r w:rsidRPr="00942199">
              <w:rPr>
                <w:b/>
                <w:bCs/>
              </w:rPr>
              <w:t>Number of FTE MIECHV</w:t>
            </w:r>
            <w:r w:rsidRPr="00942199">
              <w:rPr>
                <w:b/>
                <w:bCs/>
                <w:spacing w:val="-57"/>
              </w:rPr>
              <w:t xml:space="preserve"> </w:t>
            </w:r>
            <w:r w:rsidRPr="00942199">
              <w:rPr>
                <w:b/>
                <w:bCs/>
              </w:rPr>
              <w:t>Other</w:t>
            </w:r>
            <w:r w:rsidRPr="00942199">
              <w:rPr>
                <w:b/>
                <w:bCs/>
                <w:spacing w:val="-1"/>
              </w:rPr>
              <w:t xml:space="preserve"> </w:t>
            </w:r>
            <w:r w:rsidRPr="00942199">
              <w:rPr>
                <w:b/>
                <w:bCs/>
              </w:rPr>
              <w:t>Staff</w:t>
            </w:r>
          </w:p>
        </w:tc>
      </w:tr>
    </w:tbl>
    <w:p w:rsidR="00CC5EDB" w14:paraId="665DEBF0" w14:textId="77777777">
      <w:pPr>
        <w:rPr>
          <w:b/>
          <w:bCs/>
          <w:sz w:val="11"/>
          <w:szCs w:val="11"/>
        </w:rPr>
      </w:pPr>
    </w:p>
    <w:p w:rsidR="00CC5EDB" w14:paraId="61CE2286" w14:textId="77777777">
      <w:pPr>
        <w:rPr>
          <w:b/>
          <w:bCs/>
          <w:sz w:val="11"/>
          <w:szCs w:val="11"/>
        </w:rPr>
      </w:pPr>
    </w:p>
    <w:p w:rsidR="00CC5EDB" w14:paraId="667ED9BB" w14:textId="77777777">
      <w:pPr>
        <w:rPr>
          <w:b/>
          <w:bCs/>
          <w:sz w:val="11"/>
          <w:szCs w:val="11"/>
        </w:rPr>
      </w:pPr>
    </w:p>
    <w:p w:rsidR="00CC5EDB" w14:paraId="01F0FA2D" w14:textId="77777777">
      <w:pPr>
        <w:rPr>
          <w:b/>
          <w:bCs/>
          <w:sz w:val="11"/>
          <w:szCs w:val="11"/>
        </w:rPr>
      </w:pPr>
    </w:p>
    <w:p w:rsidR="004756A4" w14:paraId="41E04A25" w14:textId="77777777">
      <w:pPr>
        <w:pStyle w:val="BodyText"/>
        <w:kinsoku w:val="0"/>
        <w:overflowPunct w:val="0"/>
        <w:spacing w:before="85"/>
        <w:ind w:left="514" w:right="634"/>
        <w:jc w:val="center"/>
        <w:rPr>
          <w:b/>
          <w:bCs/>
          <w:sz w:val="11"/>
          <w:szCs w:val="11"/>
        </w:rPr>
      </w:pPr>
    </w:p>
    <w:tbl>
      <w:tblPr>
        <w:tblW w:w="0" w:type="auto"/>
        <w:tblInd w:w="130" w:type="dxa"/>
        <w:tblLayout w:type="fixed"/>
        <w:tblCellMar>
          <w:left w:w="0" w:type="dxa"/>
          <w:right w:w="0" w:type="dxa"/>
        </w:tblCellMar>
        <w:tblLook w:val="0000"/>
      </w:tblPr>
      <w:tblGrid>
        <w:gridCol w:w="13095"/>
      </w:tblGrid>
      <w:tr w14:paraId="2166A020" w14:textId="77777777" w:rsidTr="002A6C6E">
        <w:tblPrEx>
          <w:tblW w:w="0" w:type="auto"/>
          <w:tblInd w:w="130" w:type="dxa"/>
          <w:tblLayout w:type="fixed"/>
          <w:tblCellMar>
            <w:left w:w="0" w:type="dxa"/>
            <w:right w:w="0" w:type="dxa"/>
          </w:tblCellMar>
          <w:tblLook w:val="0000"/>
        </w:tblPrEx>
        <w:trPr>
          <w:trHeight w:val="378"/>
        </w:trPr>
        <w:tc>
          <w:tcPr>
            <w:tcW w:w="13095" w:type="dxa"/>
            <w:tcBorders>
              <w:top w:val="single" w:sz="6" w:space="0" w:color="000000"/>
              <w:left w:val="single" w:sz="4" w:space="0" w:color="000000"/>
              <w:bottom w:val="single" w:sz="6" w:space="0" w:color="000000"/>
              <w:right w:val="single" w:sz="4" w:space="0" w:color="000000"/>
            </w:tcBorders>
          </w:tcPr>
          <w:p w:rsidR="00CC5EDB" w:rsidRPr="00CC5EDB" w:rsidP="0083644D" w14:paraId="7A68CBFD" w14:textId="3D21192C">
            <w:pPr>
              <w:pStyle w:val="TableParagraph"/>
              <w:kinsoku w:val="0"/>
              <w:overflowPunct w:val="0"/>
              <w:spacing w:line="270" w:lineRule="atLeast"/>
              <w:ind w:right="299"/>
              <w:rPr>
                <w:b/>
                <w:bCs/>
              </w:rPr>
            </w:pPr>
            <w:r w:rsidRPr="00CC5EDB">
              <w:rPr>
                <w:b/>
                <w:bCs/>
              </w:rPr>
              <w:t>Notes</w:t>
            </w:r>
            <w:r w:rsidRPr="002A6C6E">
              <w:rPr>
                <w:b/>
                <w:bCs/>
              </w:rPr>
              <w:t>:</w:t>
            </w:r>
          </w:p>
        </w:tc>
      </w:tr>
    </w:tbl>
    <w:p w:rsidR="00513829" w14:paraId="2BB24A2F" w14:textId="77777777">
      <w:pPr>
        <w:pStyle w:val="BodyText"/>
        <w:kinsoku w:val="0"/>
        <w:overflowPunct w:val="0"/>
        <w:spacing w:before="10"/>
        <w:rPr>
          <w:b/>
          <w:bCs/>
          <w:sz w:val="11"/>
          <w:szCs w:val="11"/>
        </w:rPr>
      </w:pPr>
    </w:p>
    <w:p w:rsidR="00513829" w14:paraId="07B1FF9A" w14:textId="77777777">
      <w:pPr>
        <w:pStyle w:val="BodyText"/>
        <w:kinsoku w:val="0"/>
        <w:overflowPunct w:val="0"/>
        <w:spacing w:before="10"/>
        <w:rPr>
          <w:b/>
          <w:bCs/>
          <w:sz w:val="11"/>
          <w:szCs w:val="11"/>
        </w:rPr>
      </w:pPr>
    </w:p>
    <w:p w:rsidR="002A6C6E" w14:paraId="3CDA6DA9" w14:textId="77777777">
      <w:pPr>
        <w:pStyle w:val="BodyText"/>
        <w:kinsoku w:val="0"/>
        <w:overflowPunct w:val="0"/>
        <w:spacing w:before="85"/>
        <w:ind w:left="514" w:right="634"/>
        <w:jc w:val="center"/>
        <w:rPr>
          <w:b/>
          <w:bCs/>
          <w:sz w:val="36"/>
          <w:szCs w:val="36"/>
        </w:rPr>
      </w:pPr>
    </w:p>
    <w:p w:rsidR="002A6C6E" w14:paraId="7D561797" w14:textId="77777777">
      <w:pPr>
        <w:pStyle w:val="BodyText"/>
        <w:kinsoku w:val="0"/>
        <w:overflowPunct w:val="0"/>
        <w:spacing w:before="85"/>
        <w:ind w:left="514" w:right="634"/>
        <w:jc w:val="center"/>
        <w:rPr>
          <w:b/>
          <w:bCs/>
          <w:sz w:val="36"/>
          <w:szCs w:val="36"/>
        </w:rPr>
      </w:pPr>
    </w:p>
    <w:p w:rsidR="002A6C6E" w14:paraId="5FADB1E3" w14:textId="77777777">
      <w:pPr>
        <w:pStyle w:val="BodyText"/>
        <w:kinsoku w:val="0"/>
        <w:overflowPunct w:val="0"/>
        <w:spacing w:before="85"/>
        <w:ind w:left="514" w:right="634"/>
        <w:jc w:val="center"/>
        <w:rPr>
          <w:b/>
          <w:bCs/>
          <w:sz w:val="36"/>
          <w:szCs w:val="36"/>
        </w:rPr>
      </w:pPr>
    </w:p>
    <w:p w:rsidR="002A6C6E" w14:paraId="5C310936" w14:textId="77777777">
      <w:pPr>
        <w:pStyle w:val="BodyText"/>
        <w:kinsoku w:val="0"/>
        <w:overflowPunct w:val="0"/>
        <w:spacing w:before="85"/>
        <w:ind w:left="514" w:right="634"/>
        <w:jc w:val="center"/>
        <w:rPr>
          <w:b/>
          <w:bCs/>
          <w:sz w:val="36"/>
          <w:szCs w:val="36"/>
        </w:rPr>
      </w:pPr>
    </w:p>
    <w:p w:rsidR="002A6C6E" w14:paraId="5BECA96E" w14:textId="77777777">
      <w:pPr>
        <w:pStyle w:val="BodyText"/>
        <w:kinsoku w:val="0"/>
        <w:overflowPunct w:val="0"/>
        <w:spacing w:before="85"/>
        <w:ind w:left="514" w:right="634"/>
        <w:jc w:val="center"/>
        <w:rPr>
          <w:b/>
          <w:bCs/>
          <w:sz w:val="36"/>
          <w:szCs w:val="36"/>
        </w:rPr>
      </w:pPr>
    </w:p>
    <w:p w:rsidR="002A6C6E" w14:paraId="504B6B00" w14:textId="77777777">
      <w:pPr>
        <w:pStyle w:val="BodyText"/>
        <w:kinsoku w:val="0"/>
        <w:overflowPunct w:val="0"/>
        <w:spacing w:before="85"/>
        <w:ind w:left="514" w:right="634"/>
        <w:jc w:val="center"/>
        <w:rPr>
          <w:b/>
          <w:bCs/>
          <w:sz w:val="36"/>
          <w:szCs w:val="36"/>
        </w:rPr>
      </w:pPr>
    </w:p>
    <w:p w:rsidR="002A6C6E" w14:paraId="663B16A7" w14:textId="77777777">
      <w:pPr>
        <w:pStyle w:val="BodyText"/>
        <w:kinsoku w:val="0"/>
        <w:overflowPunct w:val="0"/>
        <w:spacing w:before="85"/>
        <w:ind w:left="514" w:right="634"/>
        <w:jc w:val="center"/>
        <w:rPr>
          <w:b/>
          <w:bCs/>
          <w:sz w:val="36"/>
          <w:szCs w:val="36"/>
        </w:rPr>
      </w:pPr>
    </w:p>
    <w:p w:rsidR="002A6C6E" w14:paraId="6914C13C" w14:textId="77777777">
      <w:pPr>
        <w:pStyle w:val="BodyText"/>
        <w:kinsoku w:val="0"/>
        <w:overflowPunct w:val="0"/>
        <w:spacing w:before="85"/>
        <w:ind w:left="514" w:right="634"/>
        <w:jc w:val="center"/>
        <w:rPr>
          <w:b/>
          <w:bCs/>
          <w:sz w:val="36"/>
          <w:szCs w:val="36"/>
        </w:rPr>
      </w:pPr>
    </w:p>
    <w:p w:rsidR="002A6C6E" w14:paraId="07057201" w14:textId="77777777">
      <w:pPr>
        <w:pStyle w:val="BodyText"/>
        <w:kinsoku w:val="0"/>
        <w:overflowPunct w:val="0"/>
        <w:spacing w:before="85"/>
        <w:ind w:left="514" w:right="634"/>
        <w:jc w:val="center"/>
        <w:rPr>
          <w:b/>
          <w:bCs/>
          <w:sz w:val="36"/>
          <w:szCs w:val="36"/>
        </w:rPr>
      </w:pPr>
    </w:p>
    <w:p w:rsidR="002A6C6E" w14:paraId="6FB1C76D" w14:textId="77777777">
      <w:pPr>
        <w:pStyle w:val="BodyText"/>
        <w:kinsoku w:val="0"/>
        <w:overflowPunct w:val="0"/>
        <w:spacing w:before="85"/>
        <w:ind w:left="514" w:right="634"/>
        <w:jc w:val="center"/>
        <w:rPr>
          <w:b/>
          <w:bCs/>
          <w:sz w:val="36"/>
          <w:szCs w:val="36"/>
        </w:rPr>
      </w:pPr>
    </w:p>
    <w:p w:rsidR="002A6C6E" w14:paraId="3A95AE5C" w14:textId="77777777">
      <w:pPr>
        <w:pStyle w:val="BodyText"/>
        <w:kinsoku w:val="0"/>
        <w:overflowPunct w:val="0"/>
        <w:spacing w:before="85"/>
        <w:ind w:left="514" w:right="634"/>
        <w:jc w:val="center"/>
        <w:rPr>
          <w:b/>
          <w:bCs/>
          <w:sz w:val="36"/>
          <w:szCs w:val="36"/>
        </w:rPr>
      </w:pPr>
    </w:p>
    <w:p w:rsidR="002A6C6E" w14:paraId="38AFEB02" w14:textId="77777777">
      <w:pPr>
        <w:pStyle w:val="BodyText"/>
        <w:kinsoku w:val="0"/>
        <w:overflowPunct w:val="0"/>
        <w:spacing w:before="85"/>
        <w:ind w:left="514" w:right="634"/>
        <w:jc w:val="center"/>
        <w:rPr>
          <w:b/>
          <w:bCs/>
          <w:sz w:val="36"/>
          <w:szCs w:val="36"/>
        </w:rPr>
      </w:pPr>
    </w:p>
    <w:p w:rsidR="0008283A" w:rsidP="002A6C6E" w14:paraId="5B3B23DF" w14:textId="17C1D928">
      <w:pPr>
        <w:pStyle w:val="BodyText"/>
        <w:kinsoku w:val="0"/>
        <w:overflowPunct w:val="0"/>
        <w:spacing w:before="85"/>
        <w:ind w:left="514" w:right="634"/>
        <w:jc w:val="center"/>
        <w:rPr>
          <w:b/>
          <w:bCs/>
          <w:sz w:val="19"/>
          <w:szCs w:val="19"/>
        </w:rPr>
      </w:pPr>
      <w:r>
        <w:rPr>
          <w:b/>
          <w:bCs/>
          <w:sz w:val="36"/>
          <w:szCs w:val="36"/>
        </w:rPr>
        <w:t>DEFINITIONS</w:t>
      </w:r>
      <w:r>
        <w:rPr>
          <w:b/>
          <w:bCs/>
          <w:spacing w:val="-3"/>
          <w:sz w:val="36"/>
          <w:szCs w:val="36"/>
        </w:rPr>
        <w:t xml:space="preserve"> </w:t>
      </w:r>
      <w:r>
        <w:rPr>
          <w:b/>
          <w:bCs/>
          <w:sz w:val="36"/>
          <w:szCs w:val="36"/>
        </w:rPr>
        <w:t>OF</w:t>
      </w:r>
      <w:r>
        <w:rPr>
          <w:b/>
          <w:bCs/>
          <w:spacing w:val="-3"/>
          <w:sz w:val="36"/>
          <w:szCs w:val="36"/>
        </w:rPr>
        <w:t xml:space="preserve"> </w:t>
      </w:r>
      <w:r>
        <w:rPr>
          <w:b/>
          <w:bCs/>
          <w:sz w:val="36"/>
          <w:szCs w:val="36"/>
        </w:rPr>
        <w:t>KEY</w:t>
      </w:r>
      <w:r>
        <w:rPr>
          <w:b/>
          <w:bCs/>
          <w:spacing w:val="-2"/>
          <w:sz w:val="36"/>
          <w:szCs w:val="36"/>
        </w:rPr>
        <w:t xml:space="preserve"> </w:t>
      </w:r>
      <w:r>
        <w:rPr>
          <w:b/>
          <w:bCs/>
          <w:sz w:val="36"/>
          <w:szCs w:val="36"/>
        </w:rPr>
        <w:t>TERMS</w:t>
      </w:r>
    </w:p>
    <w:tbl>
      <w:tblPr>
        <w:tblW w:w="0" w:type="auto"/>
        <w:tblInd w:w="130" w:type="dxa"/>
        <w:tblLayout w:type="fixed"/>
        <w:tblCellMar>
          <w:left w:w="0" w:type="dxa"/>
          <w:right w:w="0" w:type="dxa"/>
        </w:tblCellMar>
        <w:tblLook w:val="0000"/>
      </w:tblPr>
      <w:tblGrid>
        <w:gridCol w:w="929"/>
        <w:gridCol w:w="2599"/>
        <w:gridCol w:w="9540"/>
      </w:tblGrid>
      <w:tr w14:paraId="43599821" w14:textId="77777777" w:rsidTr="004F4DE0">
        <w:tblPrEx>
          <w:tblW w:w="0" w:type="auto"/>
          <w:tblInd w:w="130" w:type="dxa"/>
          <w:tblLayout w:type="fixed"/>
          <w:tblCellMar>
            <w:left w:w="0" w:type="dxa"/>
            <w:right w:w="0" w:type="dxa"/>
          </w:tblCellMar>
          <w:tblLook w:val="0000"/>
        </w:tblPrEx>
        <w:trPr>
          <w:trHeight w:val="460"/>
          <w:tblHeader/>
        </w:trPr>
        <w:tc>
          <w:tcPr>
            <w:tcW w:w="929" w:type="dxa"/>
            <w:tcBorders>
              <w:top w:val="single" w:sz="4" w:space="0" w:color="000000"/>
              <w:left w:val="single" w:sz="4" w:space="0" w:color="000000"/>
              <w:bottom w:val="single" w:sz="4" w:space="0" w:color="000000"/>
              <w:right w:val="single" w:sz="4" w:space="0" w:color="000000"/>
            </w:tcBorders>
            <w:shd w:val="clear" w:color="auto" w:fill="F1F1F1"/>
          </w:tcPr>
          <w:p w:rsidR="0008283A" w:rsidRPr="00942199" w14:paraId="06DC0E10" w14:textId="77777777">
            <w:pPr>
              <w:pStyle w:val="TableParagraph"/>
              <w:kinsoku w:val="0"/>
              <w:overflowPunct w:val="0"/>
              <w:spacing w:line="230" w:lineRule="atLeast"/>
              <w:ind w:right="80" w:firstLine="110"/>
              <w:rPr>
                <w:b/>
                <w:bCs/>
                <w:sz w:val="20"/>
                <w:szCs w:val="20"/>
              </w:rPr>
            </w:pPr>
            <w:r w:rsidRPr="00942199">
              <w:rPr>
                <w:b/>
                <w:bCs/>
                <w:sz w:val="20"/>
                <w:szCs w:val="20"/>
              </w:rPr>
              <w:t>Table</w:t>
            </w:r>
            <w:r w:rsidRPr="00942199">
              <w:rPr>
                <w:b/>
                <w:bCs/>
                <w:spacing w:val="1"/>
                <w:sz w:val="20"/>
                <w:szCs w:val="20"/>
              </w:rPr>
              <w:t xml:space="preserve"> </w:t>
            </w:r>
            <w:r w:rsidRPr="00942199">
              <w:rPr>
                <w:b/>
                <w:bCs/>
                <w:sz w:val="20"/>
                <w:szCs w:val="20"/>
              </w:rPr>
              <w:t>Number</w:t>
            </w:r>
          </w:p>
        </w:tc>
        <w:tc>
          <w:tcPr>
            <w:tcW w:w="2599" w:type="dxa"/>
            <w:tcBorders>
              <w:top w:val="single" w:sz="4" w:space="0" w:color="000000"/>
              <w:left w:val="single" w:sz="4" w:space="0" w:color="000000"/>
              <w:bottom w:val="single" w:sz="4" w:space="0" w:color="000000"/>
              <w:right w:val="single" w:sz="4" w:space="0" w:color="000000"/>
            </w:tcBorders>
            <w:shd w:val="clear" w:color="auto" w:fill="F1F1F1"/>
          </w:tcPr>
          <w:p w:rsidR="0008283A" w:rsidRPr="00942199" w14:paraId="43142C71" w14:textId="77777777">
            <w:pPr>
              <w:pStyle w:val="TableParagraph"/>
              <w:kinsoku w:val="0"/>
              <w:overflowPunct w:val="0"/>
              <w:ind w:left="1061" w:right="1053"/>
              <w:jc w:val="center"/>
              <w:rPr>
                <w:b/>
                <w:bCs/>
                <w:sz w:val="20"/>
                <w:szCs w:val="20"/>
              </w:rPr>
            </w:pPr>
            <w:r w:rsidRPr="00942199">
              <w:rPr>
                <w:b/>
                <w:bCs/>
                <w:sz w:val="20"/>
                <w:szCs w:val="20"/>
              </w:rPr>
              <w:t>Field</w:t>
            </w:r>
          </w:p>
        </w:tc>
        <w:tc>
          <w:tcPr>
            <w:tcW w:w="9540" w:type="dxa"/>
            <w:tcBorders>
              <w:top w:val="single" w:sz="4" w:space="0" w:color="000000"/>
              <w:left w:val="single" w:sz="4" w:space="0" w:color="000000"/>
              <w:bottom w:val="single" w:sz="4" w:space="0" w:color="000000"/>
              <w:right w:val="single" w:sz="4" w:space="0" w:color="000000"/>
            </w:tcBorders>
            <w:shd w:val="clear" w:color="auto" w:fill="F1F1F1"/>
          </w:tcPr>
          <w:p w:rsidR="0008283A" w:rsidRPr="00942199" w14:paraId="77F9C077" w14:textId="77777777">
            <w:pPr>
              <w:pStyle w:val="TableParagraph"/>
              <w:kinsoku w:val="0"/>
              <w:overflowPunct w:val="0"/>
              <w:ind w:left="3329" w:right="3320"/>
              <w:jc w:val="center"/>
              <w:rPr>
                <w:b/>
                <w:bCs/>
                <w:sz w:val="20"/>
                <w:szCs w:val="20"/>
              </w:rPr>
            </w:pPr>
            <w:r w:rsidRPr="00942199">
              <w:rPr>
                <w:b/>
                <w:bCs/>
                <w:sz w:val="20"/>
                <w:szCs w:val="20"/>
              </w:rPr>
              <w:t>Key</w:t>
            </w:r>
            <w:r w:rsidRPr="00942199">
              <w:rPr>
                <w:b/>
                <w:bCs/>
                <w:spacing w:val="-3"/>
                <w:sz w:val="20"/>
                <w:szCs w:val="20"/>
              </w:rPr>
              <w:t xml:space="preserve"> </w:t>
            </w:r>
            <w:r w:rsidRPr="00942199">
              <w:rPr>
                <w:b/>
                <w:bCs/>
                <w:sz w:val="20"/>
                <w:szCs w:val="20"/>
              </w:rPr>
              <w:t>Terms</w:t>
            </w:r>
            <w:r w:rsidRPr="00942199">
              <w:rPr>
                <w:b/>
                <w:bCs/>
                <w:spacing w:val="-3"/>
                <w:sz w:val="20"/>
                <w:szCs w:val="20"/>
              </w:rPr>
              <w:t xml:space="preserve"> </w:t>
            </w:r>
            <w:r w:rsidRPr="00942199">
              <w:rPr>
                <w:b/>
                <w:bCs/>
                <w:sz w:val="20"/>
                <w:szCs w:val="20"/>
              </w:rPr>
              <w:t>Requiring</w:t>
            </w:r>
            <w:r w:rsidRPr="00942199">
              <w:rPr>
                <w:b/>
                <w:bCs/>
                <w:spacing w:val="-4"/>
                <w:sz w:val="20"/>
                <w:szCs w:val="20"/>
              </w:rPr>
              <w:t xml:space="preserve"> </w:t>
            </w:r>
            <w:r w:rsidRPr="00942199">
              <w:rPr>
                <w:b/>
                <w:bCs/>
                <w:sz w:val="20"/>
                <w:szCs w:val="20"/>
              </w:rPr>
              <w:t>Definitions</w:t>
            </w:r>
          </w:p>
        </w:tc>
      </w:tr>
      <w:tr w14:paraId="459D05B5" w14:textId="77777777">
        <w:tblPrEx>
          <w:tblW w:w="0" w:type="auto"/>
          <w:tblInd w:w="130" w:type="dxa"/>
          <w:tblLayout w:type="fixed"/>
          <w:tblCellMar>
            <w:left w:w="0" w:type="dxa"/>
            <w:right w:w="0" w:type="dxa"/>
          </w:tblCellMar>
          <w:tblLook w:val="0000"/>
        </w:tblPrEx>
        <w:trPr>
          <w:trHeight w:val="6729"/>
        </w:trPr>
        <w:tc>
          <w:tcPr>
            <w:tcW w:w="929" w:type="dxa"/>
            <w:tcBorders>
              <w:top w:val="single" w:sz="4" w:space="0" w:color="000000"/>
              <w:left w:val="single" w:sz="4" w:space="0" w:color="000000"/>
              <w:bottom w:val="single" w:sz="4" w:space="0" w:color="000000"/>
              <w:right w:val="single" w:sz="4" w:space="0" w:color="000000"/>
            </w:tcBorders>
          </w:tcPr>
          <w:p w:rsidR="0008283A" w:rsidRPr="00942199" w14:paraId="5F2E106A" w14:textId="77777777">
            <w:pPr>
              <w:pStyle w:val="TableParagraph"/>
              <w:kinsoku w:val="0"/>
              <w:overflowPunct w:val="0"/>
              <w:ind w:left="296" w:right="288"/>
              <w:jc w:val="center"/>
              <w:rPr>
                <w:b/>
                <w:bCs/>
                <w:sz w:val="20"/>
                <w:szCs w:val="20"/>
              </w:rPr>
            </w:pPr>
            <w:r w:rsidRPr="00942199">
              <w:rPr>
                <w:b/>
                <w:bCs/>
                <w:sz w:val="20"/>
                <w:szCs w:val="20"/>
              </w:rPr>
              <w:t>A.1</w:t>
            </w:r>
          </w:p>
        </w:tc>
        <w:tc>
          <w:tcPr>
            <w:tcW w:w="2599" w:type="dxa"/>
            <w:tcBorders>
              <w:top w:val="single" w:sz="4" w:space="0" w:color="000000"/>
              <w:left w:val="single" w:sz="4" w:space="0" w:color="000000"/>
              <w:bottom w:val="single" w:sz="4" w:space="0" w:color="000000"/>
              <w:right w:val="single" w:sz="4" w:space="0" w:color="000000"/>
            </w:tcBorders>
          </w:tcPr>
          <w:p w:rsidR="0008283A" w:rsidRPr="00942199" w14:paraId="053897F7" w14:textId="77777777">
            <w:pPr>
              <w:pStyle w:val="TableParagraph"/>
              <w:kinsoku w:val="0"/>
              <w:overflowPunct w:val="0"/>
              <w:ind w:left="106"/>
              <w:rPr>
                <w:b/>
                <w:bCs/>
                <w:sz w:val="20"/>
                <w:szCs w:val="20"/>
              </w:rPr>
            </w:pPr>
            <w:r w:rsidRPr="00942199">
              <w:rPr>
                <w:b/>
                <w:bCs/>
                <w:sz w:val="20"/>
                <w:szCs w:val="20"/>
              </w:rPr>
              <w:t>Program</w:t>
            </w:r>
            <w:r w:rsidRPr="00942199">
              <w:rPr>
                <w:b/>
                <w:bCs/>
                <w:spacing w:val="-4"/>
                <w:sz w:val="20"/>
                <w:szCs w:val="20"/>
              </w:rPr>
              <w:t xml:space="preserve"> </w:t>
            </w:r>
            <w:r w:rsidRPr="00942199">
              <w:rPr>
                <w:b/>
                <w:bCs/>
                <w:sz w:val="20"/>
                <w:szCs w:val="20"/>
              </w:rPr>
              <w:t>Capacity</w:t>
            </w:r>
          </w:p>
        </w:tc>
        <w:tc>
          <w:tcPr>
            <w:tcW w:w="9540" w:type="dxa"/>
            <w:tcBorders>
              <w:top w:val="single" w:sz="4" w:space="0" w:color="000000"/>
              <w:left w:val="single" w:sz="4" w:space="0" w:color="000000"/>
              <w:bottom w:val="single" w:sz="4" w:space="0" w:color="000000"/>
              <w:right w:val="single" w:sz="4" w:space="0" w:color="000000"/>
            </w:tcBorders>
          </w:tcPr>
          <w:p w:rsidR="0008283A" w:rsidRPr="00942199" w14:paraId="672A8FF5" w14:textId="4E7B16E2">
            <w:pPr>
              <w:pStyle w:val="TableParagraph"/>
              <w:kinsoku w:val="0"/>
              <w:overflowPunct w:val="0"/>
              <w:ind w:right="178"/>
              <w:jc w:val="both"/>
              <w:rPr>
                <w:sz w:val="20"/>
                <w:szCs w:val="20"/>
              </w:rPr>
            </w:pPr>
            <w:r w:rsidRPr="00942199">
              <w:rPr>
                <w:b/>
                <w:bCs/>
                <w:sz w:val="20"/>
                <w:szCs w:val="20"/>
              </w:rPr>
              <w:t xml:space="preserve">New Household: </w:t>
            </w:r>
            <w:r w:rsidRPr="00942199">
              <w:rPr>
                <w:sz w:val="20"/>
                <w:szCs w:val="20"/>
              </w:rPr>
              <w:t xml:space="preserve">A household, </w:t>
            </w:r>
            <w:r w:rsidRPr="00942199" w:rsidR="005A7A42">
              <w:rPr>
                <w:sz w:val="20"/>
                <w:szCs w:val="20"/>
              </w:rPr>
              <w:t>including a pregnant participant and/or caregiver,</w:t>
            </w:r>
            <w:r w:rsidRPr="00942199">
              <w:rPr>
                <w:sz w:val="20"/>
                <w:szCs w:val="20"/>
              </w:rPr>
              <w:t xml:space="preserve"> who signs </w:t>
            </w:r>
            <w:r w:rsidRPr="00942199">
              <w:rPr>
                <w:sz w:val="20"/>
                <w:szCs w:val="20"/>
              </w:rPr>
              <w:t>up</w:t>
            </w:r>
            <w:r w:rsidR="00DC0E1E">
              <w:rPr>
                <w:sz w:val="20"/>
                <w:szCs w:val="20"/>
              </w:rPr>
              <w:t xml:space="preserve"> </w:t>
            </w:r>
            <w:r w:rsidRPr="00942199">
              <w:rPr>
                <w:spacing w:val="-47"/>
                <w:sz w:val="20"/>
                <w:szCs w:val="20"/>
              </w:rPr>
              <w:t xml:space="preserve"> </w:t>
            </w:r>
            <w:r w:rsidRPr="00942199">
              <w:rPr>
                <w:sz w:val="20"/>
                <w:szCs w:val="20"/>
              </w:rPr>
              <w:t xml:space="preserve">to </w:t>
            </w:r>
            <w:r w:rsidRPr="00942199">
              <w:rPr>
                <w:sz w:val="20"/>
                <w:szCs w:val="20"/>
              </w:rPr>
              <w:t>participate in the home visiting program at any time during the reporting period and continues enrollment during</w:t>
            </w:r>
            <w:r w:rsidR="00AF283D">
              <w:rPr>
                <w:sz w:val="20"/>
                <w:szCs w:val="20"/>
              </w:rPr>
              <w:t xml:space="preserve"> </w:t>
            </w:r>
            <w:r w:rsidRPr="00942199">
              <w:rPr>
                <w:spacing w:val="-47"/>
                <w:sz w:val="20"/>
                <w:szCs w:val="20"/>
              </w:rPr>
              <w:t xml:space="preserve"> </w:t>
            </w:r>
            <w:r w:rsidRPr="00942199">
              <w:rPr>
                <w:sz w:val="20"/>
                <w:szCs w:val="20"/>
              </w:rPr>
              <w:t>the</w:t>
            </w:r>
            <w:r w:rsidRPr="00942199">
              <w:rPr>
                <w:spacing w:val="-3"/>
                <w:sz w:val="20"/>
                <w:szCs w:val="20"/>
              </w:rPr>
              <w:t xml:space="preserve"> </w:t>
            </w:r>
            <w:r w:rsidRPr="00942199">
              <w:rPr>
                <w:sz w:val="20"/>
                <w:szCs w:val="20"/>
              </w:rPr>
              <w:t>reporting</w:t>
            </w:r>
            <w:r w:rsidRPr="00942199">
              <w:rPr>
                <w:spacing w:val="-3"/>
                <w:sz w:val="20"/>
                <w:szCs w:val="20"/>
              </w:rPr>
              <w:t xml:space="preserve"> </w:t>
            </w:r>
            <w:r w:rsidRPr="00942199">
              <w:rPr>
                <w:sz w:val="20"/>
                <w:szCs w:val="20"/>
              </w:rPr>
              <w:t>period.</w:t>
            </w:r>
            <w:r w:rsidRPr="00942199">
              <w:rPr>
                <w:spacing w:val="45"/>
                <w:sz w:val="20"/>
                <w:szCs w:val="20"/>
              </w:rPr>
              <w:t xml:space="preserve"> </w:t>
            </w:r>
            <w:r w:rsidRPr="00942199">
              <w:rPr>
                <w:sz w:val="20"/>
                <w:szCs w:val="20"/>
              </w:rPr>
              <w:t>The</w:t>
            </w:r>
            <w:r w:rsidRPr="00942199">
              <w:rPr>
                <w:spacing w:val="-3"/>
                <w:sz w:val="20"/>
                <w:szCs w:val="20"/>
              </w:rPr>
              <w:t xml:space="preserve"> </w:t>
            </w:r>
            <w:r w:rsidRPr="00942199">
              <w:rPr>
                <w:sz w:val="20"/>
                <w:szCs w:val="20"/>
              </w:rPr>
              <w:t>household</w:t>
            </w:r>
            <w:r w:rsidRPr="00942199">
              <w:rPr>
                <w:spacing w:val="-1"/>
                <w:sz w:val="20"/>
                <w:szCs w:val="20"/>
              </w:rPr>
              <w:t xml:space="preserve"> </w:t>
            </w:r>
            <w:r w:rsidRPr="00942199">
              <w:rPr>
                <w:sz w:val="20"/>
                <w:szCs w:val="20"/>
              </w:rPr>
              <w:t>may</w:t>
            </w:r>
            <w:r w:rsidRPr="00942199">
              <w:rPr>
                <w:spacing w:val="-3"/>
                <w:sz w:val="20"/>
                <w:szCs w:val="20"/>
              </w:rPr>
              <w:t xml:space="preserve"> </w:t>
            </w:r>
            <w:r w:rsidRPr="00942199">
              <w:rPr>
                <w:sz w:val="20"/>
                <w:szCs w:val="20"/>
              </w:rPr>
              <w:t>include</w:t>
            </w:r>
            <w:r w:rsidRPr="00942199">
              <w:rPr>
                <w:spacing w:val="-2"/>
                <w:sz w:val="20"/>
                <w:szCs w:val="20"/>
              </w:rPr>
              <w:t xml:space="preserve"> </w:t>
            </w:r>
            <w:r w:rsidRPr="00942199">
              <w:rPr>
                <w:sz w:val="20"/>
                <w:szCs w:val="20"/>
              </w:rPr>
              <w:t>multiple</w:t>
            </w:r>
            <w:r w:rsidRPr="00942199">
              <w:rPr>
                <w:spacing w:val="-2"/>
                <w:sz w:val="20"/>
                <w:szCs w:val="20"/>
              </w:rPr>
              <w:t xml:space="preserve"> </w:t>
            </w:r>
            <w:r w:rsidRPr="00942199">
              <w:rPr>
                <w:sz w:val="20"/>
                <w:szCs w:val="20"/>
              </w:rPr>
              <w:t>caregivers</w:t>
            </w:r>
            <w:r w:rsidRPr="00942199">
              <w:rPr>
                <w:spacing w:val="-3"/>
                <w:sz w:val="20"/>
                <w:szCs w:val="20"/>
              </w:rPr>
              <w:t xml:space="preserve"> </w:t>
            </w:r>
            <w:r w:rsidRPr="00942199">
              <w:rPr>
                <w:sz w:val="20"/>
                <w:szCs w:val="20"/>
              </w:rPr>
              <w:t>depending</w:t>
            </w:r>
            <w:r w:rsidRPr="00942199">
              <w:rPr>
                <w:spacing w:val="-3"/>
                <w:sz w:val="20"/>
                <w:szCs w:val="20"/>
              </w:rPr>
              <w:t xml:space="preserve"> </w:t>
            </w:r>
            <w:r w:rsidRPr="00942199">
              <w:rPr>
                <w:sz w:val="20"/>
                <w:szCs w:val="20"/>
              </w:rPr>
              <w:t>on</w:t>
            </w:r>
            <w:r w:rsidRPr="00942199">
              <w:rPr>
                <w:spacing w:val="-1"/>
                <w:sz w:val="20"/>
                <w:szCs w:val="20"/>
              </w:rPr>
              <w:t xml:space="preserve"> </w:t>
            </w:r>
            <w:r w:rsidRPr="00942199">
              <w:rPr>
                <w:sz w:val="20"/>
                <w:szCs w:val="20"/>
              </w:rPr>
              <w:t>model-specific</w:t>
            </w:r>
            <w:r w:rsidRPr="00942199">
              <w:rPr>
                <w:spacing w:val="-3"/>
                <w:sz w:val="20"/>
                <w:szCs w:val="20"/>
              </w:rPr>
              <w:t xml:space="preserve"> </w:t>
            </w:r>
            <w:r w:rsidRPr="00942199">
              <w:rPr>
                <w:sz w:val="20"/>
                <w:szCs w:val="20"/>
              </w:rPr>
              <w:t>definitions.</w:t>
            </w:r>
          </w:p>
          <w:p w:rsidR="0008283A" w:rsidRPr="00942199" w14:paraId="66E190CE" w14:textId="77777777">
            <w:pPr>
              <w:pStyle w:val="TableParagraph"/>
              <w:kinsoku w:val="0"/>
              <w:overflowPunct w:val="0"/>
              <w:spacing w:before="7"/>
              <w:ind w:left="0"/>
              <w:rPr>
                <w:b/>
                <w:bCs/>
                <w:sz w:val="20"/>
                <w:szCs w:val="20"/>
              </w:rPr>
            </w:pPr>
          </w:p>
          <w:p w:rsidR="0008283A" w:rsidRPr="00942199" w14:paraId="767D10C4" w14:textId="549E14FF">
            <w:pPr>
              <w:pStyle w:val="TableParagraph"/>
              <w:kinsoku w:val="0"/>
              <w:overflowPunct w:val="0"/>
              <w:spacing w:before="1"/>
              <w:ind w:right="129"/>
              <w:rPr>
                <w:sz w:val="20"/>
                <w:szCs w:val="20"/>
              </w:rPr>
            </w:pPr>
            <w:r w:rsidRPr="00942199">
              <w:rPr>
                <w:b/>
                <w:bCs/>
                <w:sz w:val="20"/>
                <w:szCs w:val="20"/>
              </w:rPr>
              <w:t xml:space="preserve">Continuing Household: </w:t>
            </w:r>
            <w:r w:rsidRPr="00942199">
              <w:rPr>
                <w:sz w:val="20"/>
                <w:szCs w:val="20"/>
              </w:rPr>
              <w:t xml:space="preserve">A household, including a pregnant </w:t>
            </w:r>
            <w:r w:rsidRPr="00942199" w:rsidR="005A7A42">
              <w:rPr>
                <w:sz w:val="20"/>
                <w:szCs w:val="20"/>
              </w:rPr>
              <w:t xml:space="preserve">participant and/or caregiver </w:t>
            </w:r>
            <w:r w:rsidRPr="00942199">
              <w:rPr>
                <w:sz w:val="20"/>
                <w:szCs w:val="20"/>
              </w:rPr>
              <w:t>who</w:t>
            </w:r>
            <w:r w:rsidRPr="00942199">
              <w:rPr>
                <w:spacing w:val="1"/>
                <w:sz w:val="20"/>
                <w:szCs w:val="20"/>
              </w:rPr>
              <w:t xml:space="preserve"> </w:t>
            </w:r>
            <w:r w:rsidRPr="00942199">
              <w:rPr>
                <w:sz w:val="20"/>
                <w:szCs w:val="20"/>
              </w:rPr>
              <w:t>were signed up and actively enrolled in the home visiting program prior to the beginning of the reporting period and</w:t>
            </w:r>
            <w:r w:rsidR="008E1856">
              <w:rPr>
                <w:sz w:val="20"/>
                <w:szCs w:val="20"/>
              </w:rPr>
              <w:t xml:space="preserve"> </w:t>
            </w:r>
            <w:r w:rsidRPr="00942199">
              <w:rPr>
                <w:spacing w:val="-48"/>
                <w:sz w:val="20"/>
                <w:szCs w:val="20"/>
              </w:rPr>
              <w:t xml:space="preserve"> </w:t>
            </w:r>
            <w:r w:rsidRPr="00942199">
              <w:rPr>
                <w:sz w:val="20"/>
                <w:szCs w:val="20"/>
              </w:rPr>
              <w:t>continues enrollment during the reporting period.</w:t>
            </w:r>
            <w:r w:rsidRPr="00942199">
              <w:rPr>
                <w:spacing w:val="1"/>
                <w:sz w:val="20"/>
                <w:szCs w:val="20"/>
              </w:rPr>
              <w:t xml:space="preserve"> </w:t>
            </w:r>
            <w:r w:rsidRPr="00942199">
              <w:rPr>
                <w:sz w:val="20"/>
                <w:szCs w:val="20"/>
              </w:rPr>
              <w:t>The household may include multiple caregivers depending on</w:t>
            </w:r>
            <w:r w:rsidRPr="00942199">
              <w:rPr>
                <w:spacing w:val="1"/>
                <w:sz w:val="20"/>
                <w:szCs w:val="20"/>
              </w:rPr>
              <w:t xml:space="preserve"> </w:t>
            </w:r>
            <w:r w:rsidRPr="00942199">
              <w:rPr>
                <w:sz w:val="20"/>
                <w:szCs w:val="20"/>
              </w:rPr>
              <w:t>model-specific</w:t>
            </w:r>
            <w:r w:rsidRPr="00942199">
              <w:rPr>
                <w:spacing w:val="-2"/>
                <w:sz w:val="20"/>
                <w:szCs w:val="20"/>
              </w:rPr>
              <w:t xml:space="preserve"> </w:t>
            </w:r>
            <w:r w:rsidRPr="00942199">
              <w:rPr>
                <w:sz w:val="20"/>
                <w:szCs w:val="20"/>
              </w:rPr>
              <w:t>definitions.</w:t>
            </w:r>
          </w:p>
          <w:p w:rsidR="0008283A" w:rsidRPr="00942199" w14:paraId="36F9188E" w14:textId="77777777">
            <w:pPr>
              <w:pStyle w:val="TableParagraph"/>
              <w:kinsoku w:val="0"/>
              <w:overflowPunct w:val="0"/>
              <w:spacing w:before="9"/>
              <w:ind w:left="0"/>
              <w:rPr>
                <w:b/>
                <w:bCs/>
                <w:sz w:val="20"/>
                <w:szCs w:val="20"/>
              </w:rPr>
            </w:pPr>
          </w:p>
          <w:p w:rsidR="0008283A" w:rsidRPr="00942199" w14:paraId="0D2FC20D" w14:textId="77777777">
            <w:pPr>
              <w:pStyle w:val="TableParagraph"/>
              <w:kinsoku w:val="0"/>
              <w:overflowPunct w:val="0"/>
              <w:ind w:right="129"/>
              <w:rPr>
                <w:sz w:val="20"/>
                <w:szCs w:val="20"/>
              </w:rPr>
            </w:pPr>
            <w:r w:rsidRPr="00942199">
              <w:rPr>
                <w:b/>
                <w:bCs/>
                <w:sz w:val="20"/>
                <w:szCs w:val="20"/>
              </w:rPr>
              <w:t xml:space="preserve">Current Caseload: </w:t>
            </w:r>
            <w:r w:rsidRPr="00942199">
              <w:rPr>
                <w:sz w:val="20"/>
                <w:szCs w:val="20"/>
              </w:rPr>
              <w:t>The number of households actively enrolled at the end of the quarterly reporting period.</w:t>
            </w:r>
            <w:r w:rsidRPr="00942199">
              <w:rPr>
                <w:spacing w:val="1"/>
                <w:sz w:val="20"/>
                <w:szCs w:val="20"/>
              </w:rPr>
              <w:t xml:space="preserve"> </w:t>
            </w:r>
            <w:r w:rsidRPr="00942199">
              <w:rPr>
                <w:sz w:val="20"/>
                <w:szCs w:val="20"/>
              </w:rPr>
              <w:t>All</w:t>
            </w:r>
            <w:r w:rsidRPr="00942199">
              <w:rPr>
                <w:spacing w:val="-47"/>
                <w:sz w:val="20"/>
                <w:szCs w:val="20"/>
              </w:rPr>
              <w:t xml:space="preserve"> </w:t>
            </w:r>
            <w:r w:rsidRPr="00942199">
              <w:rPr>
                <w:sz w:val="20"/>
                <w:szCs w:val="20"/>
              </w:rPr>
              <w:t>members</w:t>
            </w:r>
            <w:r w:rsidRPr="00942199">
              <w:rPr>
                <w:spacing w:val="-1"/>
                <w:sz w:val="20"/>
                <w:szCs w:val="20"/>
              </w:rPr>
              <w:t xml:space="preserve"> </w:t>
            </w:r>
            <w:r w:rsidRPr="00942199">
              <w:rPr>
                <w:sz w:val="20"/>
                <w:szCs w:val="20"/>
              </w:rPr>
              <w:t>of</w:t>
            </w:r>
            <w:r w:rsidRPr="00942199">
              <w:rPr>
                <w:spacing w:val="-1"/>
                <w:sz w:val="20"/>
                <w:szCs w:val="20"/>
              </w:rPr>
              <w:t xml:space="preserve"> </w:t>
            </w:r>
            <w:r w:rsidRPr="00942199">
              <w:rPr>
                <w:sz w:val="20"/>
                <w:szCs w:val="20"/>
              </w:rPr>
              <w:t>one household</w:t>
            </w:r>
            <w:r w:rsidRPr="00942199">
              <w:rPr>
                <w:spacing w:val="-1"/>
                <w:sz w:val="20"/>
                <w:szCs w:val="20"/>
              </w:rPr>
              <w:t xml:space="preserve"> </w:t>
            </w:r>
            <w:r w:rsidRPr="00942199">
              <w:rPr>
                <w:sz w:val="20"/>
                <w:szCs w:val="20"/>
              </w:rPr>
              <w:t>represent</w:t>
            </w:r>
            <w:r w:rsidRPr="00942199">
              <w:rPr>
                <w:spacing w:val="-2"/>
                <w:sz w:val="20"/>
                <w:szCs w:val="20"/>
              </w:rPr>
              <w:t xml:space="preserve"> </w:t>
            </w:r>
            <w:r w:rsidRPr="00942199">
              <w:rPr>
                <w:sz w:val="20"/>
                <w:szCs w:val="20"/>
              </w:rPr>
              <w:t>a</w:t>
            </w:r>
            <w:r w:rsidRPr="00942199">
              <w:rPr>
                <w:spacing w:val="-1"/>
                <w:sz w:val="20"/>
                <w:szCs w:val="20"/>
              </w:rPr>
              <w:t xml:space="preserve"> </w:t>
            </w:r>
            <w:r w:rsidRPr="00942199">
              <w:rPr>
                <w:sz w:val="20"/>
                <w:szCs w:val="20"/>
              </w:rPr>
              <w:t>single caseload</w:t>
            </w:r>
            <w:r w:rsidRPr="00942199">
              <w:rPr>
                <w:spacing w:val="1"/>
                <w:sz w:val="20"/>
                <w:szCs w:val="20"/>
              </w:rPr>
              <w:t xml:space="preserve"> </w:t>
            </w:r>
            <w:r w:rsidRPr="00942199">
              <w:rPr>
                <w:sz w:val="20"/>
                <w:szCs w:val="20"/>
              </w:rPr>
              <w:t>slot.</w:t>
            </w:r>
          </w:p>
          <w:p w:rsidR="0008283A" w:rsidRPr="00942199" w14:paraId="7C34249E" w14:textId="77777777">
            <w:pPr>
              <w:pStyle w:val="TableParagraph"/>
              <w:kinsoku w:val="0"/>
              <w:overflowPunct w:val="0"/>
              <w:spacing w:before="10"/>
              <w:ind w:left="0"/>
              <w:rPr>
                <w:b/>
                <w:bCs/>
                <w:sz w:val="20"/>
                <w:szCs w:val="20"/>
              </w:rPr>
            </w:pPr>
          </w:p>
          <w:p w:rsidR="0008283A" w:rsidRPr="00942199" w14:paraId="776DAE91" w14:textId="77777777">
            <w:pPr>
              <w:pStyle w:val="TableParagraph"/>
              <w:kinsoku w:val="0"/>
              <w:overflowPunct w:val="0"/>
              <w:ind w:right="110"/>
              <w:rPr>
                <w:sz w:val="20"/>
                <w:szCs w:val="20"/>
              </w:rPr>
            </w:pPr>
            <w:r w:rsidRPr="00942199">
              <w:rPr>
                <w:b/>
                <w:bCs/>
                <w:sz w:val="20"/>
                <w:szCs w:val="20"/>
              </w:rPr>
              <w:t xml:space="preserve">Maximum Service Capacity: </w:t>
            </w:r>
            <w:r w:rsidRPr="00942199">
              <w:rPr>
                <w:sz w:val="20"/>
                <w:szCs w:val="20"/>
              </w:rPr>
              <w:t>The highest number of households that could potentially be enrolled at the end of the</w:t>
            </w:r>
            <w:r w:rsidRPr="00942199">
              <w:rPr>
                <w:spacing w:val="-47"/>
                <w:sz w:val="20"/>
                <w:szCs w:val="20"/>
              </w:rPr>
              <w:t xml:space="preserve"> </w:t>
            </w:r>
            <w:r w:rsidRPr="00942199">
              <w:rPr>
                <w:sz w:val="20"/>
                <w:szCs w:val="20"/>
              </w:rPr>
              <w:t>quarterly</w:t>
            </w:r>
            <w:r w:rsidRPr="00942199">
              <w:rPr>
                <w:spacing w:val="-3"/>
                <w:sz w:val="20"/>
                <w:szCs w:val="20"/>
              </w:rPr>
              <w:t xml:space="preserve"> </w:t>
            </w:r>
            <w:r w:rsidRPr="00942199">
              <w:rPr>
                <w:sz w:val="20"/>
                <w:szCs w:val="20"/>
              </w:rPr>
              <w:t>reporting</w:t>
            </w:r>
            <w:r w:rsidRPr="00942199">
              <w:rPr>
                <w:spacing w:val="-3"/>
                <w:sz w:val="20"/>
                <w:szCs w:val="20"/>
              </w:rPr>
              <w:t xml:space="preserve"> </w:t>
            </w:r>
            <w:r w:rsidRPr="00942199">
              <w:rPr>
                <w:sz w:val="20"/>
                <w:szCs w:val="20"/>
              </w:rPr>
              <w:t>period</w:t>
            </w:r>
            <w:r w:rsidRPr="00942199">
              <w:rPr>
                <w:spacing w:val="-3"/>
                <w:sz w:val="20"/>
                <w:szCs w:val="20"/>
              </w:rPr>
              <w:t xml:space="preserve"> </w:t>
            </w:r>
            <w:r w:rsidRPr="00942199">
              <w:rPr>
                <w:sz w:val="20"/>
                <w:szCs w:val="20"/>
              </w:rPr>
              <w:t>if</w:t>
            </w:r>
            <w:r w:rsidRPr="00942199">
              <w:rPr>
                <w:spacing w:val="-2"/>
                <w:sz w:val="20"/>
                <w:szCs w:val="20"/>
              </w:rPr>
              <w:t xml:space="preserve"> </w:t>
            </w:r>
            <w:r w:rsidRPr="00942199">
              <w:rPr>
                <w:sz w:val="20"/>
                <w:szCs w:val="20"/>
              </w:rPr>
              <w:t>the</w:t>
            </w:r>
            <w:r w:rsidRPr="00942199">
              <w:rPr>
                <w:spacing w:val="-3"/>
                <w:sz w:val="20"/>
                <w:szCs w:val="20"/>
              </w:rPr>
              <w:t xml:space="preserve"> </w:t>
            </w:r>
            <w:r w:rsidRPr="00942199">
              <w:rPr>
                <w:sz w:val="20"/>
                <w:szCs w:val="20"/>
              </w:rPr>
              <w:t>program</w:t>
            </w:r>
            <w:r w:rsidRPr="00942199">
              <w:rPr>
                <w:spacing w:val="-3"/>
                <w:sz w:val="20"/>
                <w:szCs w:val="20"/>
              </w:rPr>
              <w:t xml:space="preserve"> </w:t>
            </w:r>
            <w:r w:rsidRPr="00942199">
              <w:rPr>
                <w:sz w:val="20"/>
                <w:szCs w:val="20"/>
              </w:rPr>
              <w:t>were</w:t>
            </w:r>
            <w:r w:rsidRPr="00942199">
              <w:rPr>
                <w:spacing w:val="-3"/>
                <w:sz w:val="20"/>
                <w:szCs w:val="20"/>
              </w:rPr>
              <w:t xml:space="preserve"> </w:t>
            </w:r>
            <w:r w:rsidRPr="00942199">
              <w:rPr>
                <w:sz w:val="20"/>
                <w:szCs w:val="20"/>
              </w:rPr>
              <w:t>operating</w:t>
            </w:r>
            <w:r w:rsidRPr="00942199">
              <w:rPr>
                <w:spacing w:val="-3"/>
                <w:sz w:val="20"/>
                <w:szCs w:val="20"/>
              </w:rPr>
              <w:t xml:space="preserve"> </w:t>
            </w:r>
            <w:r w:rsidRPr="00942199">
              <w:rPr>
                <w:sz w:val="20"/>
                <w:szCs w:val="20"/>
              </w:rPr>
              <w:t>with</w:t>
            </w:r>
            <w:r w:rsidRPr="00942199">
              <w:rPr>
                <w:spacing w:val="-1"/>
                <w:sz w:val="20"/>
                <w:szCs w:val="20"/>
              </w:rPr>
              <w:t xml:space="preserve"> </w:t>
            </w:r>
            <w:r w:rsidRPr="00942199">
              <w:rPr>
                <w:sz w:val="20"/>
                <w:szCs w:val="20"/>
              </w:rPr>
              <w:t>a</w:t>
            </w:r>
            <w:r w:rsidRPr="00942199">
              <w:rPr>
                <w:spacing w:val="-3"/>
                <w:sz w:val="20"/>
                <w:szCs w:val="20"/>
              </w:rPr>
              <w:t xml:space="preserve"> </w:t>
            </w:r>
            <w:r w:rsidRPr="00942199">
              <w:rPr>
                <w:sz w:val="20"/>
                <w:szCs w:val="20"/>
              </w:rPr>
              <w:t>full</w:t>
            </w:r>
            <w:r w:rsidRPr="00942199">
              <w:rPr>
                <w:spacing w:val="-2"/>
                <w:sz w:val="20"/>
                <w:szCs w:val="20"/>
              </w:rPr>
              <w:t xml:space="preserve"> </w:t>
            </w:r>
            <w:r w:rsidRPr="00942199">
              <w:rPr>
                <w:sz w:val="20"/>
                <w:szCs w:val="20"/>
              </w:rPr>
              <w:t>complement</w:t>
            </w:r>
            <w:r w:rsidRPr="00942199">
              <w:rPr>
                <w:spacing w:val="-3"/>
                <w:sz w:val="20"/>
                <w:szCs w:val="20"/>
              </w:rPr>
              <w:t xml:space="preserve"> </w:t>
            </w:r>
            <w:r w:rsidRPr="00942199">
              <w:rPr>
                <w:sz w:val="20"/>
                <w:szCs w:val="20"/>
              </w:rPr>
              <w:t>of</w:t>
            </w:r>
            <w:r w:rsidRPr="00942199">
              <w:rPr>
                <w:spacing w:val="-3"/>
                <w:sz w:val="20"/>
                <w:szCs w:val="20"/>
              </w:rPr>
              <w:t xml:space="preserve"> </w:t>
            </w:r>
            <w:r w:rsidRPr="00942199">
              <w:rPr>
                <w:sz w:val="20"/>
                <w:szCs w:val="20"/>
              </w:rPr>
              <w:t>hired</w:t>
            </w:r>
            <w:r w:rsidRPr="00942199">
              <w:rPr>
                <w:spacing w:val="-4"/>
                <w:sz w:val="20"/>
                <w:szCs w:val="20"/>
              </w:rPr>
              <w:t xml:space="preserve"> </w:t>
            </w:r>
            <w:r w:rsidRPr="00942199">
              <w:rPr>
                <w:sz w:val="20"/>
                <w:szCs w:val="20"/>
              </w:rPr>
              <w:t>and</w:t>
            </w:r>
            <w:r w:rsidRPr="00942199">
              <w:rPr>
                <w:spacing w:val="-3"/>
                <w:sz w:val="20"/>
                <w:szCs w:val="20"/>
              </w:rPr>
              <w:t xml:space="preserve"> </w:t>
            </w:r>
            <w:r w:rsidRPr="00942199">
              <w:rPr>
                <w:sz w:val="20"/>
                <w:szCs w:val="20"/>
              </w:rPr>
              <w:t>trained</w:t>
            </w:r>
            <w:r w:rsidRPr="00942199">
              <w:rPr>
                <w:spacing w:val="-2"/>
                <w:sz w:val="20"/>
                <w:szCs w:val="20"/>
              </w:rPr>
              <w:t xml:space="preserve"> </w:t>
            </w:r>
            <w:r w:rsidRPr="00942199">
              <w:rPr>
                <w:sz w:val="20"/>
                <w:szCs w:val="20"/>
              </w:rPr>
              <w:t>home</w:t>
            </w:r>
            <w:r w:rsidRPr="00942199">
              <w:rPr>
                <w:spacing w:val="-2"/>
                <w:sz w:val="20"/>
                <w:szCs w:val="20"/>
              </w:rPr>
              <w:t xml:space="preserve"> </w:t>
            </w:r>
            <w:r w:rsidRPr="00942199">
              <w:rPr>
                <w:sz w:val="20"/>
                <w:szCs w:val="20"/>
              </w:rPr>
              <w:t>visitors</w:t>
            </w:r>
          </w:p>
          <w:p w:rsidR="0008283A" w:rsidRPr="00942199" w14:paraId="45CEE38A" w14:textId="77777777">
            <w:pPr>
              <w:pStyle w:val="TableParagraph"/>
              <w:kinsoku w:val="0"/>
              <w:overflowPunct w:val="0"/>
              <w:spacing w:before="10"/>
              <w:ind w:left="0"/>
              <w:rPr>
                <w:b/>
                <w:bCs/>
                <w:sz w:val="20"/>
                <w:szCs w:val="20"/>
              </w:rPr>
            </w:pPr>
          </w:p>
          <w:p w:rsidR="0008283A" w:rsidRPr="00942199" w14:paraId="2CFC1082" w14:textId="77777777">
            <w:pPr>
              <w:pStyle w:val="TableParagraph"/>
              <w:kinsoku w:val="0"/>
              <w:overflowPunct w:val="0"/>
              <w:spacing w:before="1"/>
              <w:ind w:left="827"/>
              <w:jc w:val="both"/>
              <w:rPr>
                <w:sz w:val="20"/>
                <w:szCs w:val="20"/>
              </w:rPr>
            </w:pPr>
            <w:r w:rsidRPr="00942199">
              <w:rPr>
                <w:sz w:val="20"/>
                <w:szCs w:val="20"/>
              </w:rPr>
              <w:t>Note:</w:t>
            </w:r>
            <w:r w:rsidRPr="00942199">
              <w:rPr>
                <w:spacing w:val="-4"/>
                <w:sz w:val="20"/>
                <w:szCs w:val="20"/>
              </w:rPr>
              <w:t xml:space="preserve"> </w:t>
            </w:r>
            <w:r w:rsidRPr="00942199">
              <w:rPr>
                <w:sz w:val="20"/>
                <w:szCs w:val="20"/>
              </w:rPr>
              <w:t>The</w:t>
            </w:r>
            <w:r w:rsidRPr="00942199">
              <w:rPr>
                <w:spacing w:val="-2"/>
                <w:sz w:val="20"/>
                <w:szCs w:val="20"/>
              </w:rPr>
              <w:t xml:space="preserve"> </w:t>
            </w:r>
            <w:r w:rsidRPr="00942199">
              <w:rPr>
                <w:sz w:val="20"/>
                <w:szCs w:val="20"/>
              </w:rPr>
              <w:t>maximum</w:t>
            </w:r>
            <w:r w:rsidRPr="00942199">
              <w:rPr>
                <w:spacing w:val="-4"/>
                <w:sz w:val="20"/>
                <w:szCs w:val="20"/>
              </w:rPr>
              <w:t xml:space="preserve"> </w:t>
            </w:r>
            <w:r w:rsidRPr="00942199">
              <w:rPr>
                <w:sz w:val="20"/>
                <w:szCs w:val="20"/>
              </w:rPr>
              <w:t>service</w:t>
            </w:r>
            <w:r w:rsidRPr="00942199">
              <w:rPr>
                <w:spacing w:val="-3"/>
                <w:sz w:val="20"/>
                <w:szCs w:val="20"/>
              </w:rPr>
              <w:t xml:space="preserve"> </w:t>
            </w:r>
            <w:r w:rsidRPr="00942199">
              <w:rPr>
                <w:sz w:val="20"/>
                <w:szCs w:val="20"/>
              </w:rPr>
              <w:t>capacity</w:t>
            </w:r>
            <w:r w:rsidRPr="00942199">
              <w:rPr>
                <w:spacing w:val="-3"/>
                <w:sz w:val="20"/>
                <w:szCs w:val="20"/>
              </w:rPr>
              <w:t xml:space="preserve"> </w:t>
            </w:r>
            <w:r w:rsidRPr="00942199">
              <w:rPr>
                <w:sz w:val="20"/>
                <w:szCs w:val="20"/>
              </w:rPr>
              <w:t>is</w:t>
            </w:r>
            <w:r w:rsidRPr="00942199">
              <w:rPr>
                <w:spacing w:val="-3"/>
                <w:sz w:val="20"/>
                <w:szCs w:val="20"/>
              </w:rPr>
              <w:t xml:space="preserve"> </w:t>
            </w:r>
            <w:r w:rsidRPr="00942199">
              <w:rPr>
                <w:sz w:val="20"/>
                <w:szCs w:val="20"/>
              </w:rPr>
              <w:t>equivalent</w:t>
            </w:r>
            <w:r w:rsidRPr="00942199">
              <w:rPr>
                <w:spacing w:val="-3"/>
                <w:sz w:val="20"/>
                <w:szCs w:val="20"/>
              </w:rPr>
              <w:t xml:space="preserve"> </w:t>
            </w:r>
            <w:r w:rsidRPr="00942199">
              <w:rPr>
                <w:sz w:val="20"/>
                <w:szCs w:val="20"/>
              </w:rPr>
              <w:t>to</w:t>
            </w:r>
            <w:r w:rsidRPr="00942199">
              <w:rPr>
                <w:spacing w:val="-3"/>
                <w:sz w:val="20"/>
                <w:szCs w:val="20"/>
              </w:rPr>
              <w:t xml:space="preserve"> </w:t>
            </w:r>
            <w:r w:rsidRPr="00942199">
              <w:rPr>
                <w:sz w:val="20"/>
                <w:szCs w:val="20"/>
              </w:rPr>
              <w:t>the</w:t>
            </w:r>
            <w:r w:rsidRPr="00942199">
              <w:rPr>
                <w:spacing w:val="-4"/>
                <w:sz w:val="20"/>
                <w:szCs w:val="20"/>
              </w:rPr>
              <w:t xml:space="preserve"> </w:t>
            </w:r>
            <w:r w:rsidRPr="00942199">
              <w:rPr>
                <w:sz w:val="20"/>
                <w:szCs w:val="20"/>
              </w:rPr>
              <w:t>caseload</w:t>
            </w:r>
            <w:r w:rsidRPr="00942199">
              <w:rPr>
                <w:spacing w:val="-3"/>
                <w:sz w:val="20"/>
                <w:szCs w:val="20"/>
              </w:rPr>
              <w:t xml:space="preserve"> </w:t>
            </w:r>
            <w:r w:rsidRPr="00942199">
              <w:rPr>
                <w:sz w:val="20"/>
                <w:szCs w:val="20"/>
              </w:rPr>
              <w:t>of</w:t>
            </w:r>
            <w:r w:rsidRPr="00942199">
              <w:rPr>
                <w:spacing w:val="-3"/>
                <w:sz w:val="20"/>
                <w:szCs w:val="20"/>
              </w:rPr>
              <w:t xml:space="preserve"> </w:t>
            </w:r>
            <w:r w:rsidRPr="00942199">
              <w:rPr>
                <w:sz w:val="20"/>
                <w:szCs w:val="20"/>
              </w:rPr>
              <w:t>family</w:t>
            </w:r>
            <w:r w:rsidRPr="00942199">
              <w:rPr>
                <w:spacing w:val="-4"/>
                <w:sz w:val="20"/>
                <w:szCs w:val="20"/>
              </w:rPr>
              <w:t xml:space="preserve"> </w:t>
            </w:r>
            <w:r w:rsidRPr="00942199">
              <w:rPr>
                <w:sz w:val="20"/>
                <w:szCs w:val="20"/>
              </w:rPr>
              <w:t>slots</w:t>
            </w:r>
            <w:r w:rsidRPr="00942199">
              <w:rPr>
                <w:spacing w:val="-2"/>
                <w:sz w:val="20"/>
                <w:szCs w:val="20"/>
              </w:rPr>
              <w:t xml:space="preserve"> </w:t>
            </w:r>
            <w:r w:rsidRPr="00942199">
              <w:rPr>
                <w:sz w:val="20"/>
                <w:szCs w:val="20"/>
              </w:rPr>
              <w:t>approved</w:t>
            </w:r>
            <w:r w:rsidRPr="00942199">
              <w:rPr>
                <w:spacing w:val="-3"/>
                <w:sz w:val="20"/>
                <w:szCs w:val="20"/>
              </w:rPr>
              <w:t xml:space="preserve"> </w:t>
            </w:r>
            <w:r w:rsidRPr="00942199">
              <w:rPr>
                <w:sz w:val="20"/>
                <w:szCs w:val="20"/>
              </w:rPr>
              <w:t>by</w:t>
            </w:r>
            <w:r w:rsidRPr="00942199">
              <w:rPr>
                <w:spacing w:val="-4"/>
                <w:sz w:val="20"/>
                <w:szCs w:val="20"/>
              </w:rPr>
              <w:t xml:space="preserve"> </w:t>
            </w:r>
            <w:r w:rsidRPr="00942199">
              <w:rPr>
                <w:sz w:val="20"/>
                <w:szCs w:val="20"/>
              </w:rPr>
              <w:t>HRSA</w:t>
            </w:r>
          </w:p>
          <w:p w:rsidR="0008283A" w:rsidRPr="00942199" w14:paraId="5D1209DD" w14:textId="77777777">
            <w:pPr>
              <w:pStyle w:val="TableParagraph"/>
              <w:kinsoku w:val="0"/>
              <w:overflowPunct w:val="0"/>
              <w:spacing w:before="9"/>
              <w:ind w:left="0"/>
              <w:rPr>
                <w:b/>
                <w:bCs/>
                <w:sz w:val="20"/>
                <w:szCs w:val="20"/>
              </w:rPr>
            </w:pPr>
          </w:p>
          <w:p w:rsidR="0008283A" w:rsidRPr="00942199" w14:paraId="18115DCC" w14:textId="77777777">
            <w:pPr>
              <w:pStyle w:val="TableParagraph"/>
              <w:kinsoku w:val="0"/>
              <w:overflowPunct w:val="0"/>
              <w:ind w:left="827" w:right="95"/>
              <w:jc w:val="both"/>
              <w:rPr>
                <w:sz w:val="20"/>
                <w:szCs w:val="20"/>
              </w:rPr>
            </w:pPr>
            <w:r w:rsidRPr="00942199">
              <w:rPr>
                <w:b/>
                <w:bCs/>
                <w:spacing w:val="-1"/>
                <w:sz w:val="20"/>
                <w:szCs w:val="20"/>
              </w:rPr>
              <w:t>Caseload</w:t>
            </w:r>
            <w:r w:rsidRPr="00942199">
              <w:rPr>
                <w:b/>
                <w:bCs/>
                <w:spacing w:val="-12"/>
                <w:sz w:val="20"/>
                <w:szCs w:val="20"/>
              </w:rPr>
              <w:t xml:space="preserve"> </w:t>
            </w:r>
            <w:r w:rsidRPr="00942199">
              <w:rPr>
                <w:b/>
                <w:bCs/>
                <w:spacing w:val="-1"/>
                <w:sz w:val="20"/>
                <w:szCs w:val="20"/>
              </w:rPr>
              <w:t>of</w:t>
            </w:r>
            <w:r w:rsidRPr="00942199">
              <w:rPr>
                <w:b/>
                <w:bCs/>
                <w:spacing w:val="-9"/>
                <w:sz w:val="20"/>
                <w:szCs w:val="20"/>
              </w:rPr>
              <w:t xml:space="preserve"> </w:t>
            </w:r>
            <w:r w:rsidRPr="00942199">
              <w:rPr>
                <w:b/>
                <w:bCs/>
                <w:spacing w:val="-1"/>
                <w:sz w:val="20"/>
                <w:szCs w:val="20"/>
              </w:rPr>
              <w:t>Family</w:t>
            </w:r>
            <w:r w:rsidRPr="00942199">
              <w:rPr>
                <w:b/>
                <w:bCs/>
                <w:spacing w:val="-10"/>
                <w:sz w:val="20"/>
                <w:szCs w:val="20"/>
              </w:rPr>
              <w:t xml:space="preserve"> </w:t>
            </w:r>
            <w:r w:rsidRPr="00942199">
              <w:rPr>
                <w:b/>
                <w:bCs/>
                <w:spacing w:val="-1"/>
                <w:sz w:val="20"/>
                <w:szCs w:val="20"/>
              </w:rPr>
              <w:t>Slots:</w:t>
            </w:r>
            <w:r w:rsidRPr="00942199">
              <w:rPr>
                <w:b/>
                <w:bCs/>
                <w:spacing w:val="-9"/>
                <w:sz w:val="20"/>
                <w:szCs w:val="20"/>
              </w:rPr>
              <w:t xml:space="preserve"> </w:t>
            </w:r>
            <w:r w:rsidRPr="00942199">
              <w:rPr>
                <w:sz w:val="20"/>
                <w:szCs w:val="20"/>
              </w:rPr>
              <w:t>The</w:t>
            </w:r>
            <w:r w:rsidRPr="00942199">
              <w:rPr>
                <w:spacing w:val="-11"/>
                <w:sz w:val="20"/>
                <w:szCs w:val="20"/>
              </w:rPr>
              <w:t xml:space="preserve"> </w:t>
            </w:r>
            <w:r w:rsidRPr="00942199">
              <w:rPr>
                <w:sz w:val="20"/>
                <w:szCs w:val="20"/>
              </w:rPr>
              <w:t>highest</w:t>
            </w:r>
            <w:r w:rsidRPr="00942199">
              <w:rPr>
                <w:spacing w:val="-10"/>
                <w:sz w:val="20"/>
                <w:szCs w:val="20"/>
              </w:rPr>
              <w:t xml:space="preserve"> </w:t>
            </w:r>
            <w:r w:rsidRPr="00942199">
              <w:rPr>
                <w:sz w:val="20"/>
                <w:szCs w:val="20"/>
              </w:rPr>
              <w:t>number</w:t>
            </w:r>
            <w:r w:rsidRPr="00942199">
              <w:rPr>
                <w:spacing w:val="-10"/>
                <w:sz w:val="20"/>
                <w:szCs w:val="20"/>
              </w:rPr>
              <w:t xml:space="preserve"> </w:t>
            </w:r>
            <w:r w:rsidRPr="00942199">
              <w:rPr>
                <w:sz w:val="20"/>
                <w:szCs w:val="20"/>
              </w:rPr>
              <w:t>of</w:t>
            </w:r>
            <w:r w:rsidRPr="00942199">
              <w:rPr>
                <w:spacing w:val="-11"/>
                <w:sz w:val="20"/>
                <w:szCs w:val="20"/>
              </w:rPr>
              <w:t xml:space="preserve"> </w:t>
            </w:r>
            <w:r w:rsidRPr="00942199">
              <w:rPr>
                <w:sz w:val="20"/>
                <w:szCs w:val="20"/>
              </w:rPr>
              <w:t>families</w:t>
            </w:r>
            <w:r w:rsidRPr="00942199">
              <w:rPr>
                <w:spacing w:val="-8"/>
                <w:sz w:val="20"/>
                <w:szCs w:val="20"/>
              </w:rPr>
              <w:t xml:space="preserve"> </w:t>
            </w:r>
            <w:r w:rsidRPr="00942199">
              <w:rPr>
                <w:sz w:val="20"/>
                <w:szCs w:val="20"/>
              </w:rPr>
              <w:t>(or</w:t>
            </w:r>
            <w:r w:rsidRPr="00942199">
              <w:rPr>
                <w:spacing w:val="-10"/>
                <w:sz w:val="20"/>
                <w:szCs w:val="20"/>
              </w:rPr>
              <w:t xml:space="preserve"> </w:t>
            </w:r>
            <w:r w:rsidRPr="00942199">
              <w:rPr>
                <w:sz w:val="20"/>
                <w:szCs w:val="20"/>
              </w:rPr>
              <w:t>households)</w:t>
            </w:r>
            <w:r w:rsidRPr="00942199">
              <w:rPr>
                <w:spacing w:val="-9"/>
                <w:sz w:val="20"/>
                <w:szCs w:val="20"/>
              </w:rPr>
              <w:t xml:space="preserve"> </w:t>
            </w:r>
            <w:r w:rsidRPr="00942199">
              <w:rPr>
                <w:sz w:val="20"/>
                <w:szCs w:val="20"/>
              </w:rPr>
              <w:t>that</w:t>
            </w:r>
            <w:r w:rsidRPr="00942199">
              <w:rPr>
                <w:spacing w:val="-10"/>
                <w:sz w:val="20"/>
                <w:szCs w:val="20"/>
              </w:rPr>
              <w:t xml:space="preserve"> </w:t>
            </w:r>
            <w:r w:rsidRPr="00942199">
              <w:rPr>
                <w:sz w:val="20"/>
                <w:szCs w:val="20"/>
              </w:rPr>
              <w:t>could</w:t>
            </w:r>
            <w:r w:rsidRPr="00942199">
              <w:rPr>
                <w:spacing w:val="-10"/>
                <w:sz w:val="20"/>
                <w:szCs w:val="20"/>
              </w:rPr>
              <w:t xml:space="preserve"> </w:t>
            </w:r>
            <w:r w:rsidRPr="00942199">
              <w:rPr>
                <w:sz w:val="20"/>
                <w:szCs w:val="20"/>
              </w:rPr>
              <w:t>potentially</w:t>
            </w:r>
            <w:r w:rsidRPr="00942199">
              <w:rPr>
                <w:spacing w:val="-10"/>
                <w:sz w:val="20"/>
                <w:szCs w:val="20"/>
              </w:rPr>
              <w:t xml:space="preserve"> </w:t>
            </w:r>
            <w:r w:rsidRPr="00942199">
              <w:rPr>
                <w:sz w:val="20"/>
                <w:szCs w:val="20"/>
              </w:rPr>
              <w:t>be</w:t>
            </w:r>
            <w:r w:rsidRPr="00942199">
              <w:rPr>
                <w:spacing w:val="-11"/>
                <w:sz w:val="20"/>
                <w:szCs w:val="20"/>
              </w:rPr>
              <w:t xml:space="preserve"> </w:t>
            </w:r>
            <w:r w:rsidRPr="00942199">
              <w:rPr>
                <w:sz w:val="20"/>
                <w:szCs w:val="20"/>
              </w:rPr>
              <w:t>enrolled</w:t>
            </w:r>
            <w:r w:rsidRPr="00942199">
              <w:rPr>
                <w:spacing w:val="1"/>
                <w:sz w:val="20"/>
                <w:szCs w:val="20"/>
              </w:rPr>
              <w:t xml:space="preserve"> </w:t>
            </w:r>
            <w:r w:rsidRPr="00942199">
              <w:rPr>
                <w:sz w:val="20"/>
                <w:szCs w:val="20"/>
              </w:rPr>
              <w:t>at any given time if the program were operating with a full complement of hired and trained home visitors.</w:t>
            </w:r>
            <w:r w:rsidRPr="00942199">
              <w:rPr>
                <w:spacing w:val="1"/>
                <w:sz w:val="20"/>
                <w:szCs w:val="20"/>
              </w:rPr>
              <w:t xml:space="preserve"> </w:t>
            </w:r>
            <w:r w:rsidRPr="00942199">
              <w:rPr>
                <w:sz w:val="20"/>
                <w:szCs w:val="20"/>
              </w:rPr>
              <w:t>Family slots are those enrollment slots identified as MIECHV in accordance with the identified enrollment</w:t>
            </w:r>
            <w:r w:rsidRPr="00942199">
              <w:rPr>
                <w:spacing w:val="1"/>
                <w:sz w:val="20"/>
                <w:szCs w:val="20"/>
              </w:rPr>
              <w:t xml:space="preserve"> </w:t>
            </w:r>
            <w:r w:rsidRPr="00942199">
              <w:rPr>
                <w:sz w:val="20"/>
                <w:szCs w:val="20"/>
              </w:rPr>
              <w:t>method of the awardee. For more information on the definition of a MIECHV family slot see the FY 2108</w:t>
            </w:r>
            <w:r w:rsidRPr="00942199">
              <w:rPr>
                <w:spacing w:val="1"/>
                <w:sz w:val="20"/>
                <w:szCs w:val="20"/>
              </w:rPr>
              <w:t xml:space="preserve"> </w:t>
            </w:r>
            <w:r w:rsidRPr="00942199">
              <w:rPr>
                <w:spacing w:val="-1"/>
                <w:sz w:val="20"/>
                <w:szCs w:val="20"/>
              </w:rPr>
              <w:t>MIECHV</w:t>
            </w:r>
            <w:r w:rsidRPr="00942199">
              <w:rPr>
                <w:spacing w:val="-12"/>
                <w:sz w:val="20"/>
                <w:szCs w:val="20"/>
              </w:rPr>
              <w:t xml:space="preserve"> </w:t>
            </w:r>
            <w:r w:rsidRPr="00942199">
              <w:rPr>
                <w:spacing w:val="-1"/>
                <w:sz w:val="20"/>
                <w:szCs w:val="20"/>
              </w:rPr>
              <w:t>Notice</w:t>
            </w:r>
            <w:r w:rsidRPr="00942199">
              <w:rPr>
                <w:spacing w:val="-10"/>
                <w:sz w:val="20"/>
                <w:szCs w:val="20"/>
              </w:rPr>
              <w:t xml:space="preserve"> </w:t>
            </w:r>
            <w:r w:rsidRPr="00942199">
              <w:rPr>
                <w:spacing w:val="-1"/>
                <w:sz w:val="20"/>
                <w:szCs w:val="20"/>
              </w:rPr>
              <w:t>of</w:t>
            </w:r>
            <w:r w:rsidRPr="00942199">
              <w:rPr>
                <w:spacing w:val="-11"/>
                <w:sz w:val="20"/>
                <w:szCs w:val="20"/>
              </w:rPr>
              <w:t xml:space="preserve"> </w:t>
            </w:r>
            <w:r w:rsidRPr="00942199">
              <w:rPr>
                <w:spacing w:val="-1"/>
                <w:sz w:val="20"/>
                <w:szCs w:val="20"/>
              </w:rPr>
              <w:t>Funding</w:t>
            </w:r>
            <w:r w:rsidRPr="00942199">
              <w:rPr>
                <w:spacing w:val="-11"/>
                <w:sz w:val="20"/>
                <w:szCs w:val="20"/>
              </w:rPr>
              <w:t xml:space="preserve"> </w:t>
            </w:r>
            <w:r w:rsidRPr="00942199">
              <w:rPr>
                <w:spacing w:val="-1"/>
                <w:sz w:val="20"/>
                <w:szCs w:val="20"/>
              </w:rPr>
              <w:t>Opportunity</w:t>
            </w:r>
            <w:r w:rsidRPr="00942199">
              <w:rPr>
                <w:spacing w:val="-10"/>
                <w:sz w:val="20"/>
                <w:szCs w:val="20"/>
              </w:rPr>
              <w:t xml:space="preserve"> </w:t>
            </w:r>
            <w:r w:rsidRPr="00942199">
              <w:rPr>
                <w:spacing w:val="-1"/>
                <w:sz w:val="20"/>
                <w:szCs w:val="20"/>
              </w:rPr>
              <w:t>Announcement.</w:t>
            </w:r>
            <w:r w:rsidRPr="00942199">
              <w:rPr>
                <w:spacing w:val="-11"/>
                <w:sz w:val="20"/>
                <w:szCs w:val="20"/>
              </w:rPr>
              <w:t xml:space="preserve"> </w:t>
            </w:r>
            <w:r w:rsidRPr="00942199">
              <w:rPr>
                <w:sz w:val="20"/>
                <w:szCs w:val="20"/>
              </w:rPr>
              <w:t>All</w:t>
            </w:r>
            <w:r w:rsidRPr="00942199">
              <w:rPr>
                <w:spacing w:val="-10"/>
                <w:sz w:val="20"/>
                <w:szCs w:val="20"/>
              </w:rPr>
              <w:t xml:space="preserve"> </w:t>
            </w:r>
            <w:r w:rsidRPr="00942199">
              <w:rPr>
                <w:sz w:val="20"/>
                <w:szCs w:val="20"/>
              </w:rPr>
              <w:t>members</w:t>
            </w:r>
            <w:r w:rsidRPr="00942199">
              <w:rPr>
                <w:spacing w:val="-11"/>
                <w:sz w:val="20"/>
                <w:szCs w:val="20"/>
              </w:rPr>
              <w:t xml:space="preserve"> </w:t>
            </w:r>
            <w:r w:rsidRPr="00942199">
              <w:rPr>
                <w:sz w:val="20"/>
                <w:szCs w:val="20"/>
              </w:rPr>
              <w:t>of</w:t>
            </w:r>
            <w:r w:rsidRPr="00942199">
              <w:rPr>
                <w:spacing w:val="-9"/>
                <w:sz w:val="20"/>
                <w:szCs w:val="20"/>
              </w:rPr>
              <w:t xml:space="preserve"> </w:t>
            </w:r>
            <w:r w:rsidRPr="00942199">
              <w:rPr>
                <w:sz w:val="20"/>
                <w:szCs w:val="20"/>
              </w:rPr>
              <w:t>one</w:t>
            </w:r>
            <w:r w:rsidRPr="00942199">
              <w:rPr>
                <w:spacing w:val="-11"/>
                <w:sz w:val="20"/>
                <w:szCs w:val="20"/>
              </w:rPr>
              <w:t xml:space="preserve"> </w:t>
            </w:r>
            <w:r w:rsidRPr="00942199">
              <w:rPr>
                <w:sz w:val="20"/>
                <w:szCs w:val="20"/>
              </w:rPr>
              <w:t>family</w:t>
            </w:r>
            <w:r w:rsidRPr="00942199">
              <w:rPr>
                <w:spacing w:val="-11"/>
                <w:sz w:val="20"/>
                <w:szCs w:val="20"/>
              </w:rPr>
              <w:t xml:space="preserve"> </w:t>
            </w:r>
            <w:r w:rsidRPr="00942199">
              <w:rPr>
                <w:sz w:val="20"/>
                <w:szCs w:val="20"/>
              </w:rPr>
              <w:t>or</w:t>
            </w:r>
            <w:r w:rsidRPr="00942199">
              <w:rPr>
                <w:spacing w:val="-11"/>
                <w:sz w:val="20"/>
                <w:szCs w:val="20"/>
              </w:rPr>
              <w:t xml:space="preserve"> </w:t>
            </w:r>
            <w:r w:rsidRPr="00942199">
              <w:rPr>
                <w:sz w:val="20"/>
                <w:szCs w:val="20"/>
              </w:rPr>
              <w:t>household</w:t>
            </w:r>
            <w:r w:rsidRPr="00942199">
              <w:rPr>
                <w:spacing w:val="-11"/>
                <w:sz w:val="20"/>
                <w:szCs w:val="20"/>
              </w:rPr>
              <w:t xml:space="preserve"> </w:t>
            </w:r>
            <w:r w:rsidRPr="00942199">
              <w:rPr>
                <w:sz w:val="20"/>
                <w:szCs w:val="20"/>
              </w:rPr>
              <w:t>represent</w:t>
            </w:r>
            <w:r w:rsidRPr="00942199">
              <w:rPr>
                <w:spacing w:val="-48"/>
                <w:sz w:val="20"/>
                <w:szCs w:val="20"/>
              </w:rPr>
              <w:t xml:space="preserve"> </w:t>
            </w:r>
            <w:r w:rsidRPr="00942199">
              <w:rPr>
                <w:sz w:val="20"/>
                <w:szCs w:val="20"/>
              </w:rPr>
              <w:t>a single caseload slot.</w:t>
            </w:r>
            <w:r w:rsidRPr="00942199">
              <w:rPr>
                <w:spacing w:val="1"/>
                <w:sz w:val="20"/>
                <w:szCs w:val="20"/>
              </w:rPr>
              <w:t xml:space="preserve"> </w:t>
            </w:r>
            <w:r w:rsidRPr="00942199">
              <w:rPr>
                <w:sz w:val="20"/>
                <w:szCs w:val="20"/>
              </w:rPr>
              <w:t>The count of slots should be distinguished from the cumulative number of enrolled</w:t>
            </w:r>
            <w:r w:rsidRPr="00942199">
              <w:rPr>
                <w:spacing w:val="1"/>
                <w:sz w:val="20"/>
                <w:szCs w:val="20"/>
              </w:rPr>
              <w:t xml:space="preserve"> </w:t>
            </w:r>
            <w:r w:rsidRPr="00942199">
              <w:rPr>
                <w:sz w:val="20"/>
                <w:szCs w:val="20"/>
              </w:rPr>
              <w:t>families</w:t>
            </w:r>
            <w:r w:rsidRPr="00942199">
              <w:rPr>
                <w:spacing w:val="-7"/>
                <w:sz w:val="20"/>
                <w:szCs w:val="20"/>
              </w:rPr>
              <w:t xml:space="preserve"> </w:t>
            </w:r>
            <w:r w:rsidRPr="00942199">
              <w:rPr>
                <w:sz w:val="20"/>
                <w:szCs w:val="20"/>
              </w:rPr>
              <w:t>during</w:t>
            </w:r>
            <w:r w:rsidRPr="00942199">
              <w:rPr>
                <w:spacing w:val="-8"/>
                <w:sz w:val="20"/>
                <w:szCs w:val="20"/>
              </w:rPr>
              <w:t xml:space="preserve"> </w:t>
            </w:r>
            <w:r w:rsidRPr="00942199">
              <w:rPr>
                <w:sz w:val="20"/>
                <w:szCs w:val="20"/>
              </w:rPr>
              <w:t>the</w:t>
            </w:r>
            <w:r w:rsidRPr="00942199">
              <w:rPr>
                <w:spacing w:val="-8"/>
                <w:sz w:val="20"/>
                <w:szCs w:val="20"/>
              </w:rPr>
              <w:t xml:space="preserve"> </w:t>
            </w:r>
            <w:r w:rsidRPr="00942199">
              <w:rPr>
                <w:sz w:val="20"/>
                <w:szCs w:val="20"/>
              </w:rPr>
              <w:t>grant</w:t>
            </w:r>
            <w:r w:rsidRPr="00942199">
              <w:rPr>
                <w:spacing w:val="-8"/>
                <w:sz w:val="20"/>
                <w:szCs w:val="20"/>
              </w:rPr>
              <w:t xml:space="preserve"> </w:t>
            </w:r>
            <w:r w:rsidRPr="00942199">
              <w:rPr>
                <w:sz w:val="20"/>
                <w:szCs w:val="20"/>
              </w:rPr>
              <w:t>period.</w:t>
            </w:r>
            <w:r w:rsidRPr="00942199">
              <w:rPr>
                <w:spacing w:val="36"/>
                <w:sz w:val="20"/>
                <w:szCs w:val="20"/>
              </w:rPr>
              <w:t xml:space="preserve"> </w:t>
            </w:r>
            <w:r w:rsidRPr="00942199">
              <w:rPr>
                <w:sz w:val="20"/>
                <w:szCs w:val="20"/>
              </w:rPr>
              <w:t>It</w:t>
            </w:r>
            <w:r w:rsidRPr="00942199">
              <w:rPr>
                <w:spacing w:val="-8"/>
                <w:sz w:val="20"/>
                <w:szCs w:val="20"/>
              </w:rPr>
              <w:t xml:space="preserve"> </w:t>
            </w:r>
            <w:r w:rsidRPr="00942199">
              <w:rPr>
                <w:sz w:val="20"/>
                <w:szCs w:val="20"/>
              </w:rPr>
              <w:t>is</w:t>
            </w:r>
            <w:r w:rsidRPr="00942199">
              <w:rPr>
                <w:spacing w:val="-7"/>
                <w:sz w:val="20"/>
                <w:szCs w:val="20"/>
              </w:rPr>
              <w:t xml:space="preserve"> </w:t>
            </w:r>
            <w:r w:rsidRPr="00942199">
              <w:rPr>
                <w:sz w:val="20"/>
                <w:szCs w:val="20"/>
              </w:rPr>
              <w:t>known</w:t>
            </w:r>
            <w:r w:rsidRPr="00942199">
              <w:rPr>
                <w:spacing w:val="-9"/>
                <w:sz w:val="20"/>
                <w:szCs w:val="20"/>
              </w:rPr>
              <w:t xml:space="preserve"> </w:t>
            </w:r>
            <w:r w:rsidRPr="00942199">
              <w:rPr>
                <w:sz w:val="20"/>
                <w:szCs w:val="20"/>
              </w:rPr>
              <w:t>that</w:t>
            </w:r>
            <w:r w:rsidRPr="00942199">
              <w:rPr>
                <w:spacing w:val="-7"/>
                <w:sz w:val="20"/>
                <w:szCs w:val="20"/>
              </w:rPr>
              <w:t xml:space="preserve"> </w:t>
            </w:r>
            <w:r w:rsidRPr="00942199">
              <w:rPr>
                <w:sz w:val="20"/>
                <w:szCs w:val="20"/>
              </w:rPr>
              <w:t>the</w:t>
            </w:r>
            <w:r w:rsidRPr="00942199">
              <w:rPr>
                <w:spacing w:val="-6"/>
                <w:sz w:val="20"/>
                <w:szCs w:val="20"/>
              </w:rPr>
              <w:t xml:space="preserve"> </w:t>
            </w:r>
            <w:r w:rsidRPr="00942199">
              <w:rPr>
                <w:sz w:val="20"/>
                <w:szCs w:val="20"/>
              </w:rPr>
              <w:t>caseload</w:t>
            </w:r>
            <w:r w:rsidRPr="00942199">
              <w:rPr>
                <w:spacing w:val="-7"/>
                <w:sz w:val="20"/>
                <w:szCs w:val="20"/>
              </w:rPr>
              <w:t xml:space="preserve"> </w:t>
            </w:r>
            <w:r w:rsidRPr="00942199">
              <w:rPr>
                <w:sz w:val="20"/>
                <w:szCs w:val="20"/>
              </w:rPr>
              <w:t>of</w:t>
            </w:r>
            <w:r w:rsidRPr="00942199">
              <w:rPr>
                <w:spacing w:val="-8"/>
                <w:sz w:val="20"/>
                <w:szCs w:val="20"/>
              </w:rPr>
              <w:t xml:space="preserve"> </w:t>
            </w:r>
            <w:r w:rsidRPr="00942199">
              <w:rPr>
                <w:sz w:val="20"/>
                <w:szCs w:val="20"/>
              </w:rPr>
              <w:t>family</w:t>
            </w:r>
            <w:r w:rsidRPr="00942199">
              <w:rPr>
                <w:spacing w:val="-8"/>
                <w:sz w:val="20"/>
                <w:szCs w:val="20"/>
              </w:rPr>
              <w:t xml:space="preserve"> </w:t>
            </w:r>
            <w:r w:rsidRPr="00942199">
              <w:rPr>
                <w:sz w:val="20"/>
                <w:szCs w:val="20"/>
              </w:rPr>
              <w:t>slots</w:t>
            </w:r>
            <w:r w:rsidRPr="00942199">
              <w:rPr>
                <w:spacing w:val="-6"/>
                <w:sz w:val="20"/>
                <w:szCs w:val="20"/>
              </w:rPr>
              <w:t xml:space="preserve"> </w:t>
            </w:r>
            <w:r w:rsidRPr="00942199">
              <w:rPr>
                <w:sz w:val="20"/>
                <w:szCs w:val="20"/>
              </w:rPr>
              <w:t>may</w:t>
            </w:r>
            <w:r w:rsidRPr="00942199">
              <w:rPr>
                <w:spacing w:val="-7"/>
                <w:sz w:val="20"/>
                <w:szCs w:val="20"/>
              </w:rPr>
              <w:t xml:space="preserve"> </w:t>
            </w:r>
            <w:r w:rsidRPr="00942199">
              <w:rPr>
                <w:sz w:val="20"/>
                <w:szCs w:val="20"/>
              </w:rPr>
              <w:t>vary</w:t>
            </w:r>
            <w:r w:rsidRPr="00942199">
              <w:rPr>
                <w:spacing w:val="-8"/>
                <w:sz w:val="20"/>
                <w:szCs w:val="20"/>
              </w:rPr>
              <w:t xml:space="preserve"> </w:t>
            </w:r>
            <w:r w:rsidRPr="00942199">
              <w:rPr>
                <w:sz w:val="20"/>
                <w:szCs w:val="20"/>
              </w:rPr>
              <w:t>by</w:t>
            </w:r>
            <w:r w:rsidRPr="00942199">
              <w:rPr>
                <w:spacing w:val="-8"/>
                <w:sz w:val="20"/>
                <w:szCs w:val="20"/>
              </w:rPr>
              <w:t xml:space="preserve"> </w:t>
            </w:r>
            <w:r w:rsidRPr="00942199">
              <w:rPr>
                <w:sz w:val="20"/>
                <w:szCs w:val="20"/>
              </w:rPr>
              <w:t>federal</w:t>
            </w:r>
            <w:r w:rsidRPr="00942199">
              <w:rPr>
                <w:spacing w:val="-9"/>
                <w:sz w:val="20"/>
                <w:szCs w:val="20"/>
              </w:rPr>
              <w:t xml:space="preserve"> </w:t>
            </w:r>
            <w:r w:rsidRPr="00942199">
              <w:rPr>
                <w:sz w:val="20"/>
                <w:szCs w:val="20"/>
              </w:rPr>
              <w:t>fiscal</w:t>
            </w:r>
            <w:r w:rsidRPr="00942199">
              <w:rPr>
                <w:spacing w:val="-7"/>
                <w:sz w:val="20"/>
                <w:szCs w:val="20"/>
              </w:rPr>
              <w:t xml:space="preserve"> </w:t>
            </w:r>
            <w:r w:rsidRPr="00942199">
              <w:rPr>
                <w:sz w:val="20"/>
                <w:szCs w:val="20"/>
              </w:rPr>
              <w:t>year</w:t>
            </w:r>
            <w:r w:rsidRPr="00942199">
              <w:rPr>
                <w:spacing w:val="1"/>
                <w:sz w:val="20"/>
                <w:szCs w:val="20"/>
              </w:rPr>
              <w:t xml:space="preserve"> </w:t>
            </w:r>
            <w:r w:rsidRPr="00942199">
              <w:rPr>
                <w:sz w:val="20"/>
                <w:szCs w:val="20"/>
              </w:rPr>
              <w:t>pending</w:t>
            </w:r>
            <w:r w:rsidRPr="00942199">
              <w:rPr>
                <w:spacing w:val="-11"/>
                <w:sz w:val="20"/>
                <w:szCs w:val="20"/>
              </w:rPr>
              <w:t xml:space="preserve"> </w:t>
            </w:r>
            <w:r w:rsidRPr="00942199">
              <w:rPr>
                <w:sz w:val="20"/>
                <w:szCs w:val="20"/>
              </w:rPr>
              <w:t>variation</w:t>
            </w:r>
            <w:r w:rsidRPr="00942199">
              <w:rPr>
                <w:spacing w:val="-11"/>
                <w:sz w:val="20"/>
                <w:szCs w:val="20"/>
              </w:rPr>
              <w:t xml:space="preserve"> </w:t>
            </w:r>
            <w:r w:rsidRPr="00942199">
              <w:rPr>
                <w:sz w:val="20"/>
                <w:szCs w:val="20"/>
              </w:rPr>
              <w:t>in</w:t>
            </w:r>
            <w:r w:rsidRPr="00942199">
              <w:rPr>
                <w:spacing w:val="-11"/>
                <w:sz w:val="20"/>
                <w:szCs w:val="20"/>
              </w:rPr>
              <w:t xml:space="preserve"> </w:t>
            </w:r>
            <w:r w:rsidRPr="00942199">
              <w:rPr>
                <w:sz w:val="20"/>
                <w:szCs w:val="20"/>
              </w:rPr>
              <w:t>available</w:t>
            </w:r>
            <w:r w:rsidRPr="00942199">
              <w:rPr>
                <w:spacing w:val="-12"/>
                <w:sz w:val="20"/>
                <w:szCs w:val="20"/>
              </w:rPr>
              <w:t xml:space="preserve"> </w:t>
            </w:r>
            <w:r w:rsidRPr="00942199">
              <w:rPr>
                <w:sz w:val="20"/>
                <w:szCs w:val="20"/>
              </w:rPr>
              <w:t>funding</w:t>
            </w:r>
            <w:r w:rsidRPr="00942199">
              <w:rPr>
                <w:spacing w:val="-10"/>
                <w:sz w:val="20"/>
                <w:szCs w:val="20"/>
              </w:rPr>
              <w:t xml:space="preserve"> </w:t>
            </w:r>
            <w:r w:rsidRPr="00942199">
              <w:rPr>
                <w:sz w:val="20"/>
                <w:szCs w:val="20"/>
              </w:rPr>
              <w:t>in</w:t>
            </w:r>
            <w:r w:rsidRPr="00942199">
              <w:rPr>
                <w:spacing w:val="-10"/>
                <w:sz w:val="20"/>
                <w:szCs w:val="20"/>
              </w:rPr>
              <w:t xml:space="preserve"> </w:t>
            </w:r>
            <w:r w:rsidRPr="00942199">
              <w:rPr>
                <w:sz w:val="20"/>
                <w:szCs w:val="20"/>
              </w:rPr>
              <w:t>each</w:t>
            </w:r>
            <w:r w:rsidRPr="00942199">
              <w:rPr>
                <w:spacing w:val="-11"/>
                <w:sz w:val="20"/>
                <w:szCs w:val="20"/>
              </w:rPr>
              <w:t xml:space="preserve"> </w:t>
            </w:r>
            <w:r w:rsidRPr="00942199">
              <w:rPr>
                <w:sz w:val="20"/>
                <w:szCs w:val="20"/>
              </w:rPr>
              <w:t>fiscal</w:t>
            </w:r>
            <w:r w:rsidRPr="00942199">
              <w:rPr>
                <w:spacing w:val="-11"/>
                <w:sz w:val="20"/>
                <w:szCs w:val="20"/>
              </w:rPr>
              <w:t xml:space="preserve"> </w:t>
            </w:r>
            <w:r w:rsidRPr="00942199">
              <w:rPr>
                <w:sz w:val="20"/>
                <w:szCs w:val="20"/>
              </w:rPr>
              <w:t>year.</w:t>
            </w:r>
            <w:r w:rsidRPr="00942199">
              <w:rPr>
                <w:spacing w:val="28"/>
                <w:sz w:val="20"/>
                <w:szCs w:val="20"/>
              </w:rPr>
              <w:t xml:space="preserve"> </w:t>
            </w:r>
            <w:r w:rsidRPr="00942199">
              <w:rPr>
                <w:sz w:val="20"/>
                <w:szCs w:val="20"/>
              </w:rPr>
              <w:t>Applicants</w:t>
            </w:r>
            <w:r w:rsidRPr="00942199">
              <w:rPr>
                <w:spacing w:val="-11"/>
                <w:sz w:val="20"/>
                <w:szCs w:val="20"/>
              </w:rPr>
              <w:t xml:space="preserve"> </w:t>
            </w:r>
            <w:r w:rsidRPr="00942199">
              <w:rPr>
                <w:sz w:val="20"/>
                <w:szCs w:val="20"/>
              </w:rPr>
              <w:t>should</w:t>
            </w:r>
            <w:r w:rsidRPr="00942199">
              <w:rPr>
                <w:spacing w:val="-11"/>
                <w:sz w:val="20"/>
                <w:szCs w:val="20"/>
              </w:rPr>
              <w:t xml:space="preserve"> </w:t>
            </w:r>
            <w:r w:rsidRPr="00942199">
              <w:rPr>
                <w:sz w:val="20"/>
                <w:szCs w:val="20"/>
              </w:rPr>
              <w:t>remember</w:t>
            </w:r>
            <w:r w:rsidRPr="00942199">
              <w:rPr>
                <w:spacing w:val="-10"/>
                <w:sz w:val="20"/>
                <w:szCs w:val="20"/>
              </w:rPr>
              <w:t xml:space="preserve"> </w:t>
            </w:r>
            <w:r w:rsidRPr="00942199">
              <w:rPr>
                <w:sz w:val="20"/>
                <w:szCs w:val="20"/>
              </w:rPr>
              <w:t>that</w:t>
            </w:r>
            <w:r w:rsidRPr="00942199">
              <w:rPr>
                <w:spacing w:val="-11"/>
                <w:sz w:val="20"/>
                <w:szCs w:val="20"/>
              </w:rPr>
              <w:t xml:space="preserve"> </w:t>
            </w:r>
            <w:r w:rsidRPr="00942199">
              <w:rPr>
                <w:sz w:val="20"/>
                <w:szCs w:val="20"/>
              </w:rPr>
              <w:t>inability</w:t>
            </w:r>
            <w:r w:rsidRPr="00942199">
              <w:rPr>
                <w:spacing w:val="-11"/>
                <w:sz w:val="20"/>
                <w:szCs w:val="20"/>
              </w:rPr>
              <w:t xml:space="preserve"> </w:t>
            </w:r>
            <w:r w:rsidRPr="00942199">
              <w:rPr>
                <w:sz w:val="20"/>
                <w:szCs w:val="20"/>
              </w:rPr>
              <w:t>to</w:t>
            </w:r>
            <w:r w:rsidRPr="00942199">
              <w:rPr>
                <w:spacing w:val="-10"/>
                <w:sz w:val="20"/>
                <w:szCs w:val="20"/>
              </w:rPr>
              <w:t xml:space="preserve"> </w:t>
            </w:r>
            <w:r w:rsidRPr="00942199">
              <w:rPr>
                <w:sz w:val="20"/>
                <w:szCs w:val="20"/>
              </w:rPr>
              <w:t>meet</w:t>
            </w:r>
            <w:r w:rsidRPr="00942199">
              <w:rPr>
                <w:spacing w:val="1"/>
                <w:sz w:val="20"/>
                <w:szCs w:val="20"/>
              </w:rPr>
              <w:t xml:space="preserve"> </w:t>
            </w:r>
            <w:r w:rsidRPr="00942199">
              <w:rPr>
                <w:sz w:val="20"/>
                <w:szCs w:val="20"/>
              </w:rPr>
              <w:t>proposed caseloads</w:t>
            </w:r>
            <w:r w:rsidRPr="00942199">
              <w:rPr>
                <w:spacing w:val="-1"/>
                <w:sz w:val="20"/>
                <w:szCs w:val="20"/>
              </w:rPr>
              <w:t xml:space="preserve"> </w:t>
            </w:r>
            <w:r w:rsidRPr="00942199">
              <w:rPr>
                <w:sz w:val="20"/>
                <w:szCs w:val="20"/>
              </w:rPr>
              <w:t>may</w:t>
            </w:r>
            <w:r w:rsidRPr="00942199">
              <w:rPr>
                <w:spacing w:val="-2"/>
                <w:sz w:val="20"/>
                <w:szCs w:val="20"/>
              </w:rPr>
              <w:t xml:space="preserve"> </w:t>
            </w:r>
            <w:r w:rsidRPr="00942199">
              <w:rPr>
                <w:sz w:val="20"/>
                <w:szCs w:val="20"/>
              </w:rPr>
              <w:t>results in</w:t>
            </w:r>
            <w:r w:rsidRPr="00942199">
              <w:rPr>
                <w:spacing w:val="-2"/>
                <w:sz w:val="20"/>
                <w:szCs w:val="20"/>
              </w:rPr>
              <w:t xml:space="preserve"> </w:t>
            </w:r>
            <w:r w:rsidRPr="00942199">
              <w:rPr>
                <w:sz w:val="20"/>
                <w:szCs w:val="20"/>
              </w:rPr>
              <w:t>deobligated</w:t>
            </w:r>
            <w:r w:rsidRPr="00942199">
              <w:rPr>
                <w:spacing w:val="-2"/>
                <w:sz w:val="20"/>
                <w:szCs w:val="20"/>
              </w:rPr>
              <w:t xml:space="preserve"> </w:t>
            </w:r>
            <w:r w:rsidRPr="00942199">
              <w:rPr>
                <w:sz w:val="20"/>
                <w:szCs w:val="20"/>
              </w:rPr>
              <w:t>funds,</w:t>
            </w:r>
            <w:r w:rsidRPr="00942199">
              <w:rPr>
                <w:spacing w:val="-2"/>
                <w:sz w:val="20"/>
                <w:szCs w:val="20"/>
              </w:rPr>
              <w:t xml:space="preserve"> </w:t>
            </w:r>
            <w:r w:rsidRPr="00942199">
              <w:rPr>
                <w:sz w:val="20"/>
                <w:szCs w:val="20"/>
              </w:rPr>
              <w:t>which</w:t>
            </w:r>
            <w:r w:rsidRPr="00942199">
              <w:rPr>
                <w:spacing w:val="-1"/>
                <w:sz w:val="20"/>
                <w:szCs w:val="20"/>
              </w:rPr>
              <w:t xml:space="preserve"> </w:t>
            </w:r>
            <w:r w:rsidRPr="00942199">
              <w:rPr>
                <w:sz w:val="20"/>
                <w:szCs w:val="20"/>
              </w:rPr>
              <w:t>may</w:t>
            </w:r>
            <w:r w:rsidRPr="00942199">
              <w:rPr>
                <w:spacing w:val="-2"/>
                <w:sz w:val="20"/>
                <w:szCs w:val="20"/>
              </w:rPr>
              <w:t xml:space="preserve"> </w:t>
            </w:r>
            <w:r w:rsidRPr="00942199">
              <w:rPr>
                <w:sz w:val="20"/>
                <w:szCs w:val="20"/>
              </w:rPr>
              <w:t>impact</w:t>
            </w:r>
            <w:r w:rsidRPr="00942199">
              <w:rPr>
                <w:spacing w:val="-2"/>
                <w:sz w:val="20"/>
                <w:szCs w:val="20"/>
              </w:rPr>
              <w:t xml:space="preserve"> </w:t>
            </w:r>
            <w:r w:rsidRPr="00942199">
              <w:rPr>
                <w:sz w:val="20"/>
                <w:szCs w:val="20"/>
              </w:rPr>
              <w:t>future</w:t>
            </w:r>
            <w:r w:rsidRPr="00942199">
              <w:rPr>
                <w:spacing w:val="-2"/>
                <w:sz w:val="20"/>
                <w:szCs w:val="20"/>
              </w:rPr>
              <w:t xml:space="preserve"> </w:t>
            </w:r>
            <w:r w:rsidRPr="00942199">
              <w:rPr>
                <w:sz w:val="20"/>
                <w:szCs w:val="20"/>
              </w:rPr>
              <w:t>funding.</w:t>
            </w:r>
          </w:p>
          <w:p w:rsidR="0008283A" w:rsidRPr="00942199" w14:paraId="6D480DE9" w14:textId="77777777">
            <w:pPr>
              <w:pStyle w:val="TableParagraph"/>
              <w:kinsoku w:val="0"/>
              <w:overflowPunct w:val="0"/>
              <w:spacing w:before="4"/>
              <w:ind w:left="0"/>
              <w:rPr>
                <w:b/>
                <w:bCs/>
                <w:sz w:val="19"/>
                <w:szCs w:val="19"/>
              </w:rPr>
            </w:pPr>
          </w:p>
          <w:p w:rsidR="0008283A" w:rsidRPr="00942199" w14:paraId="004A8355" w14:textId="77777777">
            <w:pPr>
              <w:pStyle w:val="TableParagraph"/>
              <w:kinsoku w:val="0"/>
              <w:overflowPunct w:val="0"/>
              <w:spacing w:line="230" w:lineRule="atLeast"/>
              <w:ind w:right="228"/>
              <w:rPr>
                <w:sz w:val="20"/>
                <w:szCs w:val="20"/>
              </w:rPr>
            </w:pPr>
            <w:r w:rsidRPr="00942199">
              <w:rPr>
                <w:b/>
                <w:bCs/>
                <w:sz w:val="20"/>
                <w:szCs w:val="20"/>
              </w:rPr>
              <w:t xml:space="preserve">Capacity Percentage: </w:t>
            </w:r>
            <w:r w:rsidRPr="00942199">
              <w:rPr>
                <w:sz w:val="20"/>
                <w:szCs w:val="20"/>
              </w:rPr>
              <w:t>Capacity percentage is a calculated indicator that results from dividing the current caseload</w:t>
            </w:r>
            <w:r w:rsidRPr="00942199">
              <w:rPr>
                <w:spacing w:val="-47"/>
                <w:sz w:val="20"/>
                <w:szCs w:val="20"/>
              </w:rPr>
              <w:t xml:space="preserve"> </w:t>
            </w:r>
            <w:r w:rsidRPr="00942199">
              <w:rPr>
                <w:sz w:val="20"/>
                <w:szCs w:val="20"/>
              </w:rPr>
              <w:t>by</w:t>
            </w:r>
            <w:r w:rsidRPr="00942199">
              <w:rPr>
                <w:spacing w:val="-2"/>
                <w:sz w:val="20"/>
                <w:szCs w:val="20"/>
              </w:rPr>
              <w:t xml:space="preserve"> </w:t>
            </w:r>
            <w:r w:rsidRPr="00942199">
              <w:rPr>
                <w:sz w:val="20"/>
                <w:szCs w:val="20"/>
              </w:rPr>
              <w:t>the maximum</w:t>
            </w:r>
            <w:r w:rsidRPr="00942199">
              <w:rPr>
                <w:spacing w:val="-2"/>
                <w:sz w:val="20"/>
                <w:szCs w:val="20"/>
              </w:rPr>
              <w:t xml:space="preserve"> </w:t>
            </w:r>
            <w:r w:rsidRPr="00942199">
              <w:rPr>
                <w:sz w:val="20"/>
                <w:szCs w:val="20"/>
              </w:rPr>
              <w:t>service capacity</w:t>
            </w:r>
            <w:r w:rsidRPr="00942199">
              <w:rPr>
                <w:spacing w:val="-2"/>
                <w:sz w:val="20"/>
                <w:szCs w:val="20"/>
              </w:rPr>
              <w:t xml:space="preserve"> </w:t>
            </w:r>
            <w:r w:rsidRPr="00942199">
              <w:rPr>
                <w:sz w:val="20"/>
                <w:szCs w:val="20"/>
              </w:rPr>
              <w:t>and</w:t>
            </w:r>
            <w:r w:rsidRPr="00942199">
              <w:rPr>
                <w:spacing w:val="1"/>
                <w:sz w:val="20"/>
                <w:szCs w:val="20"/>
              </w:rPr>
              <w:t xml:space="preserve"> </w:t>
            </w:r>
            <w:r w:rsidRPr="00942199">
              <w:rPr>
                <w:sz w:val="20"/>
                <w:szCs w:val="20"/>
              </w:rPr>
              <w:t>multiplying</w:t>
            </w:r>
            <w:r w:rsidRPr="00942199">
              <w:rPr>
                <w:spacing w:val="1"/>
                <w:sz w:val="20"/>
                <w:szCs w:val="20"/>
              </w:rPr>
              <w:t xml:space="preserve"> </w:t>
            </w:r>
            <w:r w:rsidRPr="00942199">
              <w:rPr>
                <w:sz w:val="20"/>
                <w:szCs w:val="20"/>
              </w:rPr>
              <w:t>by</w:t>
            </w:r>
            <w:r w:rsidRPr="00942199">
              <w:rPr>
                <w:spacing w:val="-2"/>
                <w:sz w:val="20"/>
                <w:szCs w:val="20"/>
              </w:rPr>
              <w:t xml:space="preserve"> </w:t>
            </w:r>
            <w:r w:rsidRPr="00942199">
              <w:rPr>
                <w:sz w:val="20"/>
                <w:szCs w:val="20"/>
              </w:rPr>
              <w:t>100.</w:t>
            </w:r>
          </w:p>
        </w:tc>
      </w:tr>
      <w:tr w14:paraId="6EDC913B" w14:textId="77777777" w:rsidTr="00842453">
        <w:tblPrEx>
          <w:tblW w:w="0" w:type="auto"/>
          <w:tblInd w:w="130" w:type="dxa"/>
          <w:tblLayout w:type="fixed"/>
          <w:tblCellMar>
            <w:left w:w="0" w:type="dxa"/>
            <w:right w:w="0" w:type="dxa"/>
          </w:tblCellMar>
          <w:tblLook w:val="0000"/>
        </w:tblPrEx>
        <w:trPr>
          <w:trHeight w:val="3668"/>
        </w:trPr>
        <w:tc>
          <w:tcPr>
            <w:tcW w:w="929" w:type="dxa"/>
            <w:tcBorders>
              <w:top w:val="single" w:sz="4" w:space="0" w:color="000000"/>
              <w:left w:val="single" w:sz="4" w:space="0" w:color="000000"/>
              <w:bottom w:val="single" w:sz="4" w:space="0" w:color="000000"/>
              <w:right w:val="single" w:sz="4" w:space="0" w:color="000000"/>
            </w:tcBorders>
          </w:tcPr>
          <w:p w:rsidR="006B3880" w:rsidRPr="00942199" w14:paraId="33F0C294" w14:textId="77777777">
            <w:pPr>
              <w:pStyle w:val="TableParagraph"/>
              <w:kinsoku w:val="0"/>
              <w:overflowPunct w:val="0"/>
              <w:ind w:left="296" w:right="288"/>
              <w:jc w:val="center"/>
              <w:rPr>
                <w:b/>
                <w:bCs/>
                <w:sz w:val="20"/>
                <w:szCs w:val="20"/>
              </w:rPr>
            </w:pPr>
            <w:r w:rsidRPr="00942199">
              <w:rPr>
                <w:b/>
                <w:bCs/>
                <w:sz w:val="20"/>
                <w:szCs w:val="20"/>
              </w:rPr>
              <w:t>A.2</w:t>
            </w:r>
          </w:p>
        </w:tc>
        <w:tc>
          <w:tcPr>
            <w:tcW w:w="2599" w:type="dxa"/>
            <w:tcBorders>
              <w:top w:val="single" w:sz="4" w:space="0" w:color="000000"/>
              <w:left w:val="single" w:sz="4" w:space="0" w:color="000000"/>
              <w:bottom w:val="single" w:sz="4" w:space="0" w:color="000000"/>
              <w:right w:val="single" w:sz="4" w:space="0" w:color="000000"/>
            </w:tcBorders>
          </w:tcPr>
          <w:p w:rsidR="006B3880" w:rsidRPr="00942199" w14:paraId="3665771E" w14:textId="77777777">
            <w:pPr>
              <w:pStyle w:val="TableParagraph"/>
              <w:kinsoku w:val="0"/>
              <w:overflowPunct w:val="0"/>
              <w:ind w:left="106"/>
              <w:rPr>
                <w:b/>
                <w:bCs/>
                <w:sz w:val="20"/>
                <w:szCs w:val="20"/>
              </w:rPr>
            </w:pPr>
            <w:r w:rsidRPr="00942199">
              <w:rPr>
                <w:b/>
                <w:bCs/>
                <w:sz w:val="20"/>
                <w:szCs w:val="20"/>
              </w:rPr>
              <w:t xml:space="preserve">Place-Based Services </w:t>
            </w:r>
          </w:p>
        </w:tc>
        <w:tc>
          <w:tcPr>
            <w:tcW w:w="9540" w:type="dxa"/>
            <w:tcBorders>
              <w:top w:val="single" w:sz="4" w:space="0" w:color="000000"/>
              <w:left w:val="single" w:sz="4" w:space="0" w:color="000000"/>
              <w:bottom w:val="single" w:sz="4" w:space="0" w:color="000000"/>
              <w:right w:val="single" w:sz="4" w:space="0" w:color="000000"/>
            </w:tcBorders>
          </w:tcPr>
          <w:p w:rsidR="003A5B1E" w:rsidRPr="003908D0" w:rsidP="006B3880" w14:paraId="6D977B15" w14:textId="77777777">
            <w:pPr>
              <w:pStyle w:val="TableParagraph"/>
              <w:kinsoku w:val="0"/>
              <w:overflowPunct w:val="0"/>
              <w:ind w:right="178"/>
              <w:jc w:val="both"/>
              <w:rPr>
                <w:bCs/>
                <w:sz w:val="20"/>
                <w:szCs w:val="20"/>
              </w:rPr>
            </w:pPr>
            <w:r w:rsidRPr="003908D0">
              <w:rPr>
                <w:b/>
                <w:bCs/>
                <w:sz w:val="20"/>
                <w:szCs w:val="20"/>
              </w:rPr>
              <w:t xml:space="preserve">LIA Organization Name: </w:t>
            </w:r>
            <w:r w:rsidRPr="003908D0">
              <w:rPr>
                <w:bCs/>
                <w:sz w:val="20"/>
                <w:szCs w:val="20"/>
              </w:rPr>
              <w:t xml:space="preserve">Each LIA organization name should reflect a unique and distinct </w:t>
            </w:r>
            <w:r w:rsidRPr="003908D0" w:rsidR="00AA3E47">
              <w:rPr>
                <w:bCs/>
                <w:sz w:val="20"/>
                <w:szCs w:val="20"/>
              </w:rPr>
              <w:t>local implementing agency</w:t>
            </w:r>
            <w:r w:rsidRPr="003908D0">
              <w:rPr>
                <w:bCs/>
                <w:sz w:val="20"/>
                <w:szCs w:val="20"/>
              </w:rPr>
              <w:t>. There should not be duplicate LIA submissions. If an LIA has multiple locations</w:t>
            </w:r>
            <w:r w:rsidRPr="003908D0" w:rsidR="00AA3E47">
              <w:rPr>
                <w:bCs/>
                <w:sz w:val="20"/>
                <w:szCs w:val="20"/>
              </w:rPr>
              <w:t xml:space="preserve"> or sites</w:t>
            </w:r>
            <w:r w:rsidRPr="003908D0">
              <w:rPr>
                <w:bCs/>
                <w:sz w:val="20"/>
                <w:szCs w:val="20"/>
              </w:rPr>
              <w:t xml:space="preserve">, </w:t>
            </w:r>
            <w:r w:rsidRPr="003908D0" w:rsidR="00AA3E47">
              <w:rPr>
                <w:bCs/>
                <w:sz w:val="20"/>
                <w:szCs w:val="20"/>
              </w:rPr>
              <w:t xml:space="preserve">the </w:t>
            </w:r>
            <w:r w:rsidRPr="003908D0">
              <w:rPr>
                <w:bCs/>
                <w:sz w:val="20"/>
                <w:szCs w:val="20"/>
              </w:rPr>
              <w:t>LIA organization name should</w:t>
            </w:r>
            <w:r w:rsidRPr="003908D0" w:rsidR="00AA3E47">
              <w:rPr>
                <w:bCs/>
                <w:sz w:val="20"/>
                <w:szCs w:val="20"/>
              </w:rPr>
              <w:t xml:space="preserve"> represent service </w:t>
            </w:r>
            <w:r w:rsidRPr="003908D0">
              <w:rPr>
                <w:bCs/>
                <w:sz w:val="20"/>
                <w:szCs w:val="20"/>
              </w:rPr>
              <w:t xml:space="preserve">delivery across all locations. </w:t>
            </w:r>
          </w:p>
          <w:p w:rsidR="003A5B1E" w:rsidRPr="003908D0" w:rsidP="006B3880" w14:paraId="6759D5E1" w14:textId="77777777">
            <w:pPr>
              <w:pStyle w:val="TableParagraph"/>
              <w:kinsoku w:val="0"/>
              <w:overflowPunct w:val="0"/>
              <w:ind w:right="178"/>
              <w:jc w:val="both"/>
              <w:rPr>
                <w:bCs/>
                <w:sz w:val="20"/>
                <w:szCs w:val="20"/>
              </w:rPr>
            </w:pPr>
          </w:p>
          <w:p w:rsidR="009C4D41" w:rsidRPr="003908D0" w:rsidP="006B3880" w14:paraId="7C6EFF50" w14:textId="5542D668">
            <w:pPr>
              <w:pStyle w:val="TableParagraph"/>
              <w:kinsoku w:val="0"/>
              <w:overflowPunct w:val="0"/>
              <w:ind w:right="178"/>
              <w:jc w:val="both"/>
              <w:rPr>
                <w:bCs/>
                <w:sz w:val="20"/>
                <w:szCs w:val="20"/>
              </w:rPr>
            </w:pPr>
            <w:r w:rsidRPr="003908D0">
              <w:rPr>
                <w:b/>
                <w:bCs/>
                <w:sz w:val="20"/>
                <w:szCs w:val="20"/>
              </w:rPr>
              <w:t>LIA</w:t>
            </w:r>
            <w:r w:rsidRPr="003908D0">
              <w:rPr>
                <w:b/>
                <w:bCs/>
                <w:spacing w:val="-3"/>
                <w:sz w:val="20"/>
                <w:szCs w:val="20"/>
              </w:rPr>
              <w:t xml:space="preserve"> </w:t>
            </w:r>
            <w:r w:rsidRPr="003908D0">
              <w:rPr>
                <w:b/>
                <w:bCs/>
                <w:sz w:val="20"/>
                <w:szCs w:val="20"/>
              </w:rPr>
              <w:t xml:space="preserve">Address: </w:t>
            </w:r>
            <w:r w:rsidRPr="003908D0" w:rsidR="00E446BD">
              <w:rPr>
                <w:bCs/>
                <w:sz w:val="20"/>
                <w:szCs w:val="20"/>
              </w:rPr>
              <w:t xml:space="preserve">Only one address should be entered per </w:t>
            </w:r>
            <w:r w:rsidRPr="003908D0" w:rsidR="00D420DF">
              <w:rPr>
                <w:bCs/>
                <w:sz w:val="20"/>
                <w:szCs w:val="20"/>
              </w:rPr>
              <w:t>LIA.</w:t>
            </w:r>
            <w:r w:rsidR="00D420DF">
              <w:rPr>
                <w:bCs/>
                <w:sz w:val="20"/>
                <w:szCs w:val="20"/>
              </w:rPr>
              <w:t xml:space="preserve"> The</w:t>
            </w:r>
            <w:r w:rsidR="001C3545">
              <w:rPr>
                <w:bCs/>
                <w:sz w:val="20"/>
                <w:szCs w:val="20"/>
              </w:rPr>
              <w:t xml:space="preserve"> LIA address should reflect the physical address of the organization’s main office, which may not directly reflect the service delivery area.</w:t>
            </w:r>
            <w:r w:rsidRPr="003908D0" w:rsidR="00E446BD">
              <w:rPr>
                <w:bCs/>
                <w:sz w:val="20"/>
                <w:szCs w:val="20"/>
              </w:rPr>
              <w:t xml:space="preserve"> If an LIA has multiple locations </w:t>
            </w:r>
            <w:r w:rsidRPr="003908D0" w:rsidR="00E446BD">
              <w:rPr>
                <w:bCs/>
                <w:sz w:val="20"/>
                <w:szCs w:val="20"/>
              </w:rPr>
              <w:t>or addresses</w:t>
            </w:r>
            <w:r w:rsidR="002A473A">
              <w:rPr>
                <w:bCs/>
                <w:sz w:val="20"/>
                <w:szCs w:val="20"/>
              </w:rPr>
              <w:t xml:space="preserve"> and does not have a physical main office location, report the</w:t>
            </w:r>
            <w:r w:rsidRPr="003908D0" w:rsidR="003A5B1E">
              <w:rPr>
                <w:bCs/>
                <w:sz w:val="20"/>
                <w:szCs w:val="20"/>
              </w:rPr>
              <w:t xml:space="preserve"> LIA address that most accurately reflects where services </w:t>
            </w:r>
            <w:r w:rsidRPr="003908D0" w:rsidR="00AA3E47">
              <w:rPr>
                <w:bCs/>
                <w:sz w:val="20"/>
                <w:szCs w:val="20"/>
              </w:rPr>
              <w:t xml:space="preserve">are delivered. </w:t>
            </w:r>
          </w:p>
          <w:p w:rsidR="009C4D41" w:rsidRPr="003908D0" w:rsidP="0038175E" w14:paraId="0D36987E" w14:textId="77777777">
            <w:pPr>
              <w:pStyle w:val="TableParagraph"/>
              <w:kinsoku w:val="0"/>
              <w:overflowPunct w:val="0"/>
              <w:ind w:left="0" w:right="178"/>
              <w:jc w:val="both"/>
              <w:rPr>
                <w:b/>
                <w:bCs/>
                <w:sz w:val="20"/>
                <w:szCs w:val="20"/>
              </w:rPr>
            </w:pPr>
          </w:p>
          <w:p w:rsidR="006B3880" w:rsidRPr="003908D0" w:rsidP="009C4D41" w14:paraId="0284DAF7" w14:textId="6327C3D6">
            <w:pPr>
              <w:pStyle w:val="TableParagraph"/>
              <w:kinsoku w:val="0"/>
              <w:overflowPunct w:val="0"/>
              <w:ind w:right="178"/>
              <w:jc w:val="both"/>
              <w:rPr>
                <w:bCs/>
                <w:sz w:val="20"/>
                <w:szCs w:val="20"/>
              </w:rPr>
            </w:pPr>
            <w:r w:rsidRPr="003908D0">
              <w:rPr>
                <w:b/>
                <w:bCs/>
                <w:sz w:val="20"/>
                <w:szCs w:val="20"/>
              </w:rPr>
              <w:t xml:space="preserve">Counties: </w:t>
            </w:r>
            <w:r w:rsidRPr="003908D0">
              <w:rPr>
                <w:bCs/>
                <w:sz w:val="20"/>
                <w:szCs w:val="20"/>
              </w:rPr>
              <w:t>Counties</w:t>
            </w:r>
            <w:r w:rsidR="0008316F">
              <w:rPr>
                <w:bCs/>
                <w:sz w:val="20"/>
                <w:szCs w:val="20"/>
              </w:rPr>
              <w:t xml:space="preserve"> </w:t>
            </w:r>
            <w:r w:rsidRPr="003908D0">
              <w:rPr>
                <w:bCs/>
                <w:sz w:val="20"/>
                <w:szCs w:val="20"/>
              </w:rPr>
              <w:t>should reflect geographic distribution of households served by the LIA</w:t>
            </w:r>
            <w:r w:rsidRPr="003908D0" w:rsidR="003A5B1E">
              <w:rPr>
                <w:bCs/>
                <w:sz w:val="20"/>
                <w:szCs w:val="20"/>
              </w:rPr>
              <w:t xml:space="preserve"> during the quarterly reporting period</w:t>
            </w:r>
            <w:r w:rsidRPr="003908D0">
              <w:rPr>
                <w:bCs/>
                <w:sz w:val="20"/>
                <w:szCs w:val="20"/>
              </w:rPr>
              <w:t xml:space="preserve">. </w:t>
            </w:r>
          </w:p>
          <w:p w:rsidR="009C4D41" w:rsidRPr="003908D0" w:rsidP="0038175E" w14:paraId="12B7A61F" w14:textId="77777777">
            <w:pPr>
              <w:pStyle w:val="TableParagraph"/>
              <w:kinsoku w:val="0"/>
              <w:overflowPunct w:val="0"/>
              <w:ind w:left="0" w:right="178"/>
              <w:jc w:val="both"/>
              <w:rPr>
                <w:b/>
                <w:bCs/>
                <w:sz w:val="20"/>
                <w:szCs w:val="20"/>
              </w:rPr>
            </w:pPr>
          </w:p>
          <w:p w:rsidR="003A5B1E" w:rsidRPr="00D420DF" w:rsidP="00D420DF" w14:paraId="690B3AD3" w14:textId="4B316416">
            <w:pPr>
              <w:pStyle w:val="TableParagraph"/>
              <w:kinsoku w:val="0"/>
              <w:overflowPunct w:val="0"/>
              <w:spacing w:before="1"/>
              <w:ind w:left="109" w:right="439"/>
              <w:rPr>
                <w:b/>
                <w:bCs/>
                <w:sz w:val="20"/>
                <w:szCs w:val="20"/>
              </w:rPr>
            </w:pPr>
            <w:r w:rsidRPr="003908D0">
              <w:rPr>
                <w:b/>
                <w:bCs/>
                <w:sz w:val="20"/>
                <w:szCs w:val="20"/>
              </w:rPr>
              <w:t>Evidence</w:t>
            </w:r>
            <w:r w:rsidR="00842453">
              <w:rPr>
                <w:b/>
                <w:bCs/>
                <w:sz w:val="20"/>
                <w:szCs w:val="20"/>
              </w:rPr>
              <w:t>-</w:t>
            </w:r>
            <w:r w:rsidRPr="003908D0">
              <w:rPr>
                <w:b/>
                <w:bCs/>
                <w:sz w:val="20"/>
                <w:szCs w:val="20"/>
              </w:rPr>
              <w:t>Based</w:t>
            </w:r>
            <w:r w:rsidR="00D420DF">
              <w:rPr>
                <w:b/>
                <w:bCs/>
                <w:sz w:val="20"/>
                <w:szCs w:val="20"/>
              </w:rPr>
              <w:t xml:space="preserve"> </w:t>
            </w:r>
            <w:r w:rsidRPr="003908D0">
              <w:rPr>
                <w:b/>
                <w:bCs/>
                <w:spacing w:val="-57"/>
                <w:sz w:val="20"/>
                <w:szCs w:val="20"/>
              </w:rPr>
              <w:t xml:space="preserve"> </w:t>
            </w:r>
            <w:r w:rsidRPr="003908D0">
              <w:rPr>
                <w:b/>
                <w:bCs/>
                <w:sz w:val="20"/>
                <w:szCs w:val="20"/>
              </w:rPr>
              <w:t>Home Visiting</w:t>
            </w:r>
            <w:r w:rsidRPr="003908D0">
              <w:rPr>
                <w:b/>
                <w:bCs/>
                <w:spacing w:val="1"/>
                <w:sz w:val="20"/>
                <w:szCs w:val="20"/>
              </w:rPr>
              <w:t xml:space="preserve"> </w:t>
            </w:r>
            <w:r w:rsidRPr="003908D0">
              <w:rPr>
                <w:b/>
                <w:bCs/>
                <w:sz w:val="20"/>
                <w:szCs w:val="20"/>
              </w:rPr>
              <w:t>Models or</w:t>
            </w:r>
            <w:r w:rsidRPr="003908D0">
              <w:rPr>
                <w:b/>
                <w:bCs/>
                <w:spacing w:val="1"/>
                <w:sz w:val="20"/>
                <w:szCs w:val="20"/>
              </w:rPr>
              <w:t xml:space="preserve"> </w:t>
            </w:r>
            <w:r w:rsidRPr="003908D0">
              <w:rPr>
                <w:b/>
                <w:bCs/>
                <w:sz w:val="20"/>
                <w:szCs w:val="20"/>
              </w:rPr>
              <w:t>Promising</w:t>
            </w:r>
            <w:r w:rsidR="00D420DF">
              <w:rPr>
                <w:b/>
                <w:bCs/>
                <w:sz w:val="20"/>
                <w:szCs w:val="20"/>
              </w:rPr>
              <w:t xml:space="preserve"> </w:t>
            </w:r>
            <w:r w:rsidRPr="003908D0">
              <w:rPr>
                <w:b/>
                <w:bCs/>
                <w:sz w:val="20"/>
                <w:szCs w:val="20"/>
              </w:rPr>
              <w:t xml:space="preserve">Approaches: </w:t>
            </w:r>
            <w:r w:rsidRPr="003908D0">
              <w:rPr>
                <w:bCs/>
                <w:sz w:val="20"/>
                <w:szCs w:val="20"/>
              </w:rPr>
              <w:t xml:space="preserve">Information submitted should reflect evidence-based home visiting model(s) implemented by the LIA. For LIAs implementing multiple models during the quarterly reporting period, all models implemented should be recorded for that LIA. </w:t>
            </w:r>
          </w:p>
        </w:tc>
      </w:tr>
      <w:tr w14:paraId="340EF779" w14:textId="77777777" w:rsidTr="00EF096A">
        <w:tblPrEx>
          <w:tblW w:w="0" w:type="auto"/>
          <w:tblInd w:w="130" w:type="dxa"/>
          <w:tblLayout w:type="fixed"/>
          <w:tblCellMar>
            <w:left w:w="0" w:type="dxa"/>
            <w:right w:w="0" w:type="dxa"/>
          </w:tblCellMar>
          <w:tblLook w:val="0000"/>
        </w:tblPrEx>
        <w:trPr>
          <w:trHeight w:val="2957"/>
        </w:trPr>
        <w:tc>
          <w:tcPr>
            <w:tcW w:w="929" w:type="dxa"/>
            <w:tcBorders>
              <w:top w:val="single" w:sz="4" w:space="0" w:color="000000"/>
              <w:left w:val="single" w:sz="4" w:space="0" w:color="000000"/>
              <w:bottom w:val="single" w:sz="4" w:space="0" w:color="000000"/>
              <w:right w:val="single" w:sz="4" w:space="0" w:color="000000"/>
            </w:tcBorders>
          </w:tcPr>
          <w:p w:rsidR="0008283A" w:rsidRPr="00942199" w14:paraId="1EBC89CF" w14:textId="77777777">
            <w:pPr>
              <w:pStyle w:val="TableParagraph"/>
              <w:kinsoku w:val="0"/>
              <w:overflowPunct w:val="0"/>
              <w:ind w:left="296" w:right="288"/>
              <w:jc w:val="center"/>
              <w:rPr>
                <w:b/>
                <w:bCs/>
                <w:sz w:val="20"/>
                <w:szCs w:val="20"/>
              </w:rPr>
            </w:pPr>
            <w:r w:rsidRPr="00942199">
              <w:rPr>
                <w:b/>
                <w:bCs/>
                <w:sz w:val="20"/>
                <w:szCs w:val="20"/>
              </w:rPr>
              <w:t>A.3</w:t>
            </w:r>
          </w:p>
        </w:tc>
        <w:tc>
          <w:tcPr>
            <w:tcW w:w="2599" w:type="dxa"/>
            <w:tcBorders>
              <w:top w:val="single" w:sz="4" w:space="0" w:color="000000"/>
              <w:left w:val="single" w:sz="4" w:space="0" w:color="000000"/>
              <w:bottom w:val="single" w:sz="4" w:space="0" w:color="000000"/>
              <w:right w:val="single" w:sz="4" w:space="0" w:color="000000"/>
            </w:tcBorders>
          </w:tcPr>
          <w:p w:rsidR="0008283A" w:rsidRPr="00942199" w14:paraId="41FF89F7" w14:textId="77777777">
            <w:pPr>
              <w:pStyle w:val="TableParagraph"/>
              <w:kinsoku w:val="0"/>
              <w:overflowPunct w:val="0"/>
              <w:ind w:left="106"/>
              <w:rPr>
                <w:b/>
                <w:bCs/>
                <w:sz w:val="20"/>
                <w:szCs w:val="20"/>
              </w:rPr>
            </w:pPr>
            <w:r w:rsidRPr="00942199">
              <w:rPr>
                <w:b/>
                <w:bCs/>
                <w:sz w:val="20"/>
                <w:szCs w:val="20"/>
              </w:rPr>
              <w:t>Family</w:t>
            </w:r>
            <w:r w:rsidRPr="00942199">
              <w:rPr>
                <w:b/>
                <w:bCs/>
                <w:spacing w:val="-4"/>
                <w:sz w:val="20"/>
                <w:szCs w:val="20"/>
              </w:rPr>
              <w:t xml:space="preserve"> </w:t>
            </w:r>
            <w:r w:rsidRPr="00942199">
              <w:rPr>
                <w:b/>
                <w:bCs/>
                <w:sz w:val="20"/>
                <w:szCs w:val="20"/>
              </w:rPr>
              <w:t>Engagement</w:t>
            </w:r>
          </w:p>
        </w:tc>
        <w:tc>
          <w:tcPr>
            <w:tcW w:w="9540" w:type="dxa"/>
            <w:tcBorders>
              <w:top w:val="single" w:sz="4" w:space="0" w:color="000000"/>
              <w:left w:val="single" w:sz="4" w:space="0" w:color="000000"/>
              <w:bottom w:val="single" w:sz="4" w:space="0" w:color="000000"/>
              <w:right w:val="single" w:sz="4" w:space="0" w:color="000000"/>
            </w:tcBorders>
          </w:tcPr>
          <w:p w:rsidR="0008283A" w:rsidRPr="00942199" w14:paraId="035C9250" w14:textId="77777777">
            <w:pPr>
              <w:pStyle w:val="TableParagraph"/>
              <w:kinsoku w:val="0"/>
              <w:overflowPunct w:val="0"/>
              <w:ind w:right="94"/>
              <w:rPr>
                <w:sz w:val="20"/>
                <w:szCs w:val="20"/>
              </w:rPr>
            </w:pPr>
            <w:r w:rsidRPr="00942199">
              <w:rPr>
                <w:b/>
                <w:bCs/>
                <w:sz w:val="20"/>
                <w:szCs w:val="20"/>
              </w:rPr>
              <w:t xml:space="preserve">Currently Receiving Services: </w:t>
            </w:r>
            <w:r w:rsidRPr="00942199">
              <w:rPr>
                <w:sz w:val="20"/>
                <w:szCs w:val="20"/>
              </w:rPr>
              <w:t>The number of households currently receiving services refers to households that are</w:t>
            </w:r>
            <w:r w:rsidRPr="00942199">
              <w:rPr>
                <w:spacing w:val="-47"/>
                <w:sz w:val="20"/>
                <w:szCs w:val="20"/>
              </w:rPr>
              <w:t xml:space="preserve"> </w:t>
            </w:r>
            <w:r w:rsidRPr="00942199">
              <w:rPr>
                <w:sz w:val="20"/>
                <w:szCs w:val="20"/>
              </w:rPr>
              <w:t>participating in</w:t>
            </w:r>
            <w:r w:rsidRPr="00942199">
              <w:rPr>
                <w:spacing w:val="-1"/>
                <w:sz w:val="20"/>
                <w:szCs w:val="20"/>
              </w:rPr>
              <w:t xml:space="preserve"> </w:t>
            </w:r>
            <w:r w:rsidRPr="00942199">
              <w:rPr>
                <w:sz w:val="20"/>
                <w:szCs w:val="20"/>
              </w:rPr>
              <w:t>services at</w:t>
            </w:r>
            <w:r w:rsidRPr="00942199">
              <w:rPr>
                <w:spacing w:val="-1"/>
                <w:sz w:val="20"/>
                <w:szCs w:val="20"/>
              </w:rPr>
              <w:t xml:space="preserve"> </w:t>
            </w:r>
            <w:r w:rsidRPr="00942199">
              <w:rPr>
                <w:sz w:val="20"/>
                <w:szCs w:val="20"/>
              </w:rPr>
              <w:t>the</w:t>
            </w:r>
            <w:r w:rsidRPr="00942199">
              <w:rPr>
                <w:spacing w:val="-1"/>
                <w:sz w:val="20"/>
                <w:szCs w:val="20"/>
              </w:rPr>
              <w:t xml:space="preserve"> </w:t>
            </w:r>
            <w:r w:rsidRPr="00942199">
              <w:rPr>
                <w:sz w:val="20"/>
                <w:szCs w:val="20"/>
              </w:rPr>
              <w:t>end</w:t>
            </w:r>
            <w:r w:rsidRPr="00942199">
              <w:rPr>
                <w:spacing w:val="-2"/>
                <w:sz w:val="20"/>
                <w:szCs w:val="20"/>
              </w:rPr>
              <w:t xml:space="preserve"> </w:t>
            </w:r>
            <w:r w:rsidRPr="00942199">
              <w:rPr>
                <w:sz w:val="20"/>
                <w:szCs w:val="20"/>
              </w:rPr>
              <w:t>of</w:t>
            </w:r>
            <w:r w:rsidRPr="00942199">
              <w:rPr>
                <w:spacing w:val="-1"/>
                <w:sz w:val="20"/>
                <w:szCs w:val="20"/>
              </w:rPr>
              <w:t xml:space="preserve"> </w:t>
            </w:r>
            <w:r w:rsidRPr="00942199">
              <w:rPr>
                <w:sz w:val="20"/>
                <w:szCs w:val="20"/>
              </w:rPr>
              <w:t>the</w:t>
            </w:r>
            <w:r w:rsidRPr="00942199">
              <w:rPr>
                <w:spacing w:val="-1"/>
                <w:sz w:val="20"/>
                <w:szCs w:val="20"/>
              </w:rPr>
              <w:t xml:space="preserve"> </w:t>
            </w:r>
            <w:r w:rsidRPr="00942199">
              <w:rPr>
                <w:sz w:val="20"/>
                <w:szCs w:val="20"/>
              </w:rPr>
              <w:t>reporting</w:t>
            </w:r>
            <w:r w:rsidRPr="00942199">
              <w:rPr>
                <w:spacing w:val="-1"/>
                <w:sz w:val="20"/>
                <w:szCs w:val="20"/>
              </w:rPr>
              <w:t xml:space="preserve"> </w:t>
            </w:r>
            <w:r w:rsidRPr="00942199">
              <w:rPr>
                <w:sz w:val="20"/>
                <w:szCs w:val="20"/>
              </w:rPr>
              <w:t>period.</w:t>
            </w:r>
          </w:p>
          <w:p w:rsidR="0008283A" w:rsidRPr="00942199" w14:paraId="1165C8C7" w14:textId="77777777">
            <w:pPr>
              <w:pStyle w:val="TableParagraph"/>
              <w:kinsoku w:val="0"/>
              <w:overflowPunct w:val="0"/>
              <w:spacing w:before="7"/>
              <w:ind w:left="0"/>
              <w:rPr>
                <w:b/>
                <w:bCs/>
                <w:sz w:val="20"/>
                <w:szCs w:val="20"/>
              </w:rPr>
            </w:pPr>
          </w:p>
          <w:p w:rsidR="0008283A" w:rsidRPr="00942199" w14:paraId="08D4393D" w14:textId="77777777">
            <w:pPr>
              <w:pStyle w:val="TableParagraph"/>
              <w:kinsoku w:val="0"/>
              <w:overflowPunct w:val="0"/>
              <w:ind w:right="83"/>
              <w:rPr>
                <w:sz w:val="20"/>
                <w:szCs w:val="20"/>
              </w:rPr>
            </w:pPr>
            <w:r w:rsidRPr="00942199">
              <w:rPr>
                <w:b/>
                <w:bCs/>
                <w:sz w:val="20"/>
                <w:szCs w:val="20"/>
              </w:rPr>
              <w:t xml:space="preserve">Completed Program: </w:t>
            </w:r>
            <w:r w:rsidRPr="00942199">
              <w:rPr>
                <w:sz w:val="20"/>
                <w:szCs w:val="20"/>
              </w:rPr>
              <w:t>The number of households who completed the program refers to households who have</w:t>
            </w:r>
            <w:r w:rsidRPr="00942199">
              <w:rPr>
                <w:spacing w:val="1"/>
                <w:sz w:val="20"/>
                <w:szCs w:val="20"/>
              </w:rPr>
              <w:t xml:space="preserve"> </w:t>
            </w:r>
            <w:r w:rsidRPr="00942199">
              <w:rPr>
                <w:sz w:val="20"/>
                <w:szCs w:val="20"/>
              </w:rPr>
              <w:t>completed the program or transitioned to another program according to home visiting model-specific definitions and</w:t>
            </w:r>
            <w:r w:rsidRPr="00942199">
              <w:rPr>
                <w:spacing w:val="-47"/>
                <w:sz w:val="20"/>
                <w:szCs w:val="20"/>
              </w:rPr>
              <w:t xml:space="preserve"> </w:t>
            </w:r>
            <w:r w:rsidRPr="00942199">
              <w:rPr>
                <w:sz w:val="20"/>
                <w:szCs w:val="20"/>
              </w:rPr>
              <w:t>criteria</w:t>
            </w:r>
            <w:r w:rsidRPr="00942199">
              <w:rPr>
                <w:spacing w:val="-1"/>
                <w:sz w:val="20"/>
                <w:szCs w:val="20"/>
              </w:rPr>
              <w:t xml:space="preserve"> </w:t>
            </w:r>
            <w:r w:rsidRPr="00942199">
              <w:rPr>
                <w:sz w:val="20"/>
                <w:szCs w:val="20"/>
              </w:rPr>
              <w:t>during</w:t>
            </w:r>
            <w:r w:rsidRPr="00942199">
              <w:rPr>
                <w:spacing w:val="-2"/>
                <w:sz w:val="20"/>
                <w:szCs w:val="20"/>
              </w:rPr>
              <w:t xml:space="preserve"> </w:t>
            </w:r>
            <w:r w:rsidRPr="00942199">
              <w:rPr>
                <w:sz w:val="20"/>
                <w:szCs w:val="20"/>
              </w:rPr>
              <w:t>the reporting</w:t>
            </w:r>
            <w:r w:rsidRPr="00942199">
              <w:rPr>
                <w:spacing w:val="-1"/>
                <w:sz w:val="20"/>
                <w:szCs w:val="20"/>
              </w:rPr>
              <w:t xml:space="preserve"> </w:t>
            </w:r>
            <w:r w:rsidRPr="00942199">
              <w:rPr>
                <w:sz w:val="20"/>
                <w:szCs w:val="20"/>
              </w:rPr>
              <w:t>period.</w:t>
            </w:r>
          </w:p>
          <w:p w:rsidR="0008283A" w:rsidRPr="00942199" w14:paraId="50A47C73" w14:textId="77777777">
            <w:pPr>
              <w:pStyle w:val="TableParagraph"/>
              <w:kinsoku w:val="0"/>
              <w:overflowPunct w:val="0"/>
              <w:spacing w:before="4"/>
              <w:ind w:left="0"/>
              <w:rPr>
                <w:b/>
                <w:bCs/>
                <w:sz w:val="19"/>
                <w:szCs w:val="19"/>
              </w:rPr>
            </w:pPr>
          </w:p>
          <w:p w:rsidR="00D420DF" w14:paraId="7DD4F630" w14:textId="77777777">
            <w:pPr>
              <w:pStyle w:val="TableParagraph"/>
              <w:kinsoku w:val="0"/>
              <w:overflowPunct w:val="0"/>
              <w:spacing w:line="230" w:lineRule="atLeast"/>
              <w:ind w:right="255"/>
              <w:rPr>
                <w:spacing w:val="-1"/>
                <w:sz w:val="20"/>
                <w:szCs w:val="20"/>
              </w:rPr>
            </w:pPr>
            <w:r w:rsidRPr="00942199">
              <w:rPr>
                <w:b/>
                <w:bCs/>
                <w:sz w:val="20"/>
                <w:szCs w:val="20"/>
              </w:rPr>
              <w:t xml:space="preserve">Stopped Services Before Completion: </w:t>
            </w:r>
            <w:r w:rsidRPr="00942199">
              <w:rPr>
                <w:sz w:val="20"/>
                <w:szCs w:val="20"/>
              </w:rPr>
              <w:t>The number of households who stopped services before completion refers</w:t>
            </w:r>
            <w:r w:rsidRPr="00942199">
              <w:rPr>
                <w:spacing w:val="-47"/>
                <w:sz w:val="20"/>
                <w:szCs w:val="20"/>
              </w:rPr>
              <w:t xml:space="preserve"> </w:t>
            </w:r>
            <w:r w:rsidRPr="00942199">
              <w:rPr>
                <w:sz w:val="20"/>
                <w:szCs w:val="20"/>
              </w:rPr>
              <w:t>to</w:t>
            </w:r>
            <w:r w:rsidRPr="00942199">
              <w:rPr>
                <w:spacing w:val="-1"/>
                <w:sz w:val="20"/>
                <w:szCs w:val="20"/>
              </w:rPr>
              <w:t xml:space="preserve"> </w:t>
            </w:r>
            <w:r w:rsidRPr="00942199">
              <w:rPr>
                <w:sz w:val="20"/>
                <w:szCs w:val="20"/>
              </w:rPr>
              <w:t>households</w:t>
            </w:r>
            <w:r w:rsidRPr="00942199">
              <w:rPr>
                <w:spacing w:val="-2"/>
                <w:sz w:val="20"/>
                <w:szCs w:val="20"/>
              </w:rPr>
              <w:t xml:space="preserve"> </w:t>
            </w:r>
            <w:r w:rsidRPr="00942199">
              <w:rPr>
                <w:sz w:val="20"/>
                <w:szCs w:val="20"/>
              </w:rPr>
              <w:t>who</w:t>
            </w:r>
            <w:r w:rsidRPr="00942199">
              <w:rPr>
                <w:spacing w:val="-1"/>
                <w:sz w:val="20"/>
                <w:szCs w:val="20"/>
              </w:rPr>
              <w:t xml:space="preserve"> </w:t>
            </w:r>
            <w:r w:rsidRPr="00942199">
              <w:rPr>
                <w:sz w:val="20"/>
                <w:szCs w:val="20"/>
              </w:rPr>
              <w:t>left</w:t>
            </w:r>
            <w:r w:rsidRPr="00942199">
              <w:rPr>
                <w:spacing w:val="-3"/>
                <w:sz w:val="20"/>
                <w:szCs w:val="20"/>
              </w:rPr>
              <w:t xml:space="preserve"> </w:t>
            </w:r>
            <w:r w:rsidRPr="00942199">
              <w:rPr>
                <w:sz w:val="20"/>
                <w:szCs w:val="20"/>
              </w:rPr>
              <w:t>the</w:t>
            </w:r>
            <w:r w:rsidRPr="00942199">
              <w:rPr>
                <w:spacing w:val="-2"/>
                <w:sz w:val="20"/>
                <w:szCs w:val="20"/>
              </w:rPr>
              <w:t xml:space="preserve"> </w:t>
            </w:r>
            <w:r w:rsidRPr="00942199">
              <w:rPr>
                <w:sz w:val="20"/>
                <w:szCs w:val="20"/>
              </w:rPr>
              <w:t>program</w:t>
            </w:r>
            <w:r w:rsidRPr="00942199">
              <w:rPr>
                <w:spacing w:val="-3"/>
                <w:sz w:val="20"/>
                <w:szCs w:val="20"/>
              </w:rPr>
              <w:t xml:space="preserve"> </w:t>
            </w:r>
            <w:r w:rsidRPr="00942199">
              <w:rPr>
                <w:sz w:val="20"/>
                <w:szCs w:val="20"/>
              </w:rPr>
              <w:t>for</w:t>
            </w:r>
            <w:r w:rsidRPr="00942199">
              <w:rPr>
                <w:spacing w:val="-3"/>
                <w:sz w:val="20"/>
                <w:szCs w:val="20"/>
              </w:rPr>
              <w:t xml:space="preserve"> </w:t>
            </w:r>
            <w:r w:rsidRPr="00942199">
              <w:rPr>
                <w:sz w:val="20"/>
                <w:szCs w:val="20"/>
              </w:rPr>
              <w:t>any</w:t>
            </w:r>
            <w:r w:rsidRPr="00942199">
              <w:rPr>
                <w:spacing w:val="-3"/>
                <w:sz w:val="20"/>
                <w:szCs w:val="20"/>
              </w:rPr>
              <w:t xml:space="preserve"> </w:t>
            </w:r>
            <w:r w:rsidRPr="00942199">
              <w:rPr>
                <w:sz w:val="20"/>
                <w:szCs w:val="20"/>
              </w:rPr>
              <w:t>reason</w:t>
            </w:r>
            <w:r w:rsidRPr="00942199">
              <w:rPr>
                <w:spacing w:val="-3"/>
                <w:sz w:val="20"/>
                <w:szCs w:val="20"/>
              </w:rPr>
              <w:t xml:space="preserve"> </w:t>
            </w:r>
            <w:r w:rsidRPr="00942199">
              <w:rPr>
                <w:sz w:val="20"/>
                <w:szCs w:val="20"/>
              </w:rPr>
              <w:t>prior</w:t>
            </w:r>
            <w:r w:rsidRPr="00942199">
              <w:rPr>
                <w:spacing w:val="-2"/>
                <w:sz w:val="20"/>
                <w:szCs w:val="20"/>
              </w:rPr>
              <w:t xml:space="preserve"> </w:t>
            </w:r>
            <w:r w:rsidRPr="00942199">
              <w:rPr>
                <w:sz w:val="20"/>
                <w:szCs w:val="20"/>
              </w:rPr>
              <w:t>to</w:t>
            </w:r>
            <w:r w:rsidRPr="00942199">
              <w:rPr>
                <w:spacing w:val="-3"/>
                <w:sz w:val="20"/>
                <w:szCs w:val="20"/>
              </w:rPr>
              <w:t xml:space="preserve"> </w:t>
            </w:r>
            <w:r w:rsidRPr="00942199">
              <w:rPr>
                <w:sz w:val="20"/>
                <w:szCs w:val="20"/>
              </w:rPr>
              <w:t>completion.</w:t>
            </w:r>
            <w:r w:rsidRPr="00942199">
              <w:rPr>
                <w:spacing w:val="-1"/>
                <w:sz w:val="20"/>
                <w:szCs w:val="20"/>
              </w:rPr>
              <w:t xml:space="preserve"> </w:t>
            </w:r>
          </w:p>
          <w:p w:rsidR="00D420DF" w14:paraId="00AE3717" w14:textId="77777777">
            <w:pPr>
              <w:pStyle w:val="TableParagraph"/>
              <w:kinsoku w:val="0"/>
              <w:overflowPunct w:val="0"/>
              <w:spacing w:line="230" w:lineRule="atLeast"/>
              <w:ind w:right="255"/>
              <w:rPr>
                <w:b/>
                <w:bCs/>
                <w:sz w:val="20"/>
                <w:szCs w:val="20"/>
              </w:rPr>
            </w:pPr>
          </w:p>
          <w:p w:rsidR="0008283A" w:rsidRPr="00942199" w14:paraId="514736D2" w14:textId="0790D0C0">
            <w:pPr>
              <w:pStyle w:val="TableParagraph"/>
              <w:kinsoku w:val="0"/>
              <w:overflowPunct w:val="0"/>
              <w:spacing w:line="230" w:lineRule="atLeast"/>
              <w:ind w:right="255"/>
              <w:rPr>
                <w:sz w:val="20"/>
                <w:szCs w:val="20"/>
              </w:rPr>
            </w:pPr>
            <w:r w:rsidRPr="00942199">
              <w:rPr>
                <w:b/>
                <w:bCs/>
                <w:sz w:val="20"/>
                <w:szCs w:val="20"/>
              </w:rPr>
              <w:t>Other:</w:t>
            </w:r>
            <w:r w:rsidRPr="00942199">
              <w:rPr>
                <w:b/>
                <w:bCs/>
                <w:spacing w:val="-3"/>
                <w:sz w:val="20"/>
                <w:szCs w:val="20"/>
              </w:rPr>
              <w:t xml:space="preserve"> </w:t>
            </w:r>
            <w:r w:rsidRPr="00942199">
              <w:rPr>
                <w:sz w:val="20"/>
                <w:szCs w:val="20"/>
              </w:rPr>
              <w:t>Other</w:t>
            </w:r>
            <w:r w:rsidRPr="00942199">
              <w:rPr>
                <w:spacing w:val="-2"/>
                <w:sz w:val="20"/>
                <w:szCs w:val="20"/>
              </w:rPr>
              <w:t xml:space="preserve"> </w:t>
            </w:r>
            <w:r w:rsidRPr="00942199">
              <w:rPr>
                <w:sz w:val="20"/>
                <w:szCs w:val="20"/>
              </w:rPr>
              <w:t>refers</w:t>
            </w:r>
            <w:r w:rsidRPr="00942199">
              <w:rPr>
                <w:spacing w:val="-2"/>
                <w:sz w:val="20"/>
                <w:szCs w:val="20"/>
              </w:rPr>
              <w:t xml:space="preserve"> </w:t>
            </w:r>
            <w:r w:rsidRPr="00942199">
              <w:rPr>
                <w:sz w:val="20"/>
                <w:szCs w:val="20"/>
              </w:rPr>
              <w:t>to</w:t>
            </w:r>
            <w:r w:rsidRPr="00942199">
              <w:rPr>
                <w:spacing w:val="-2"/>
                <w:sz w:val="20"/>
                <w:szCs w:val="20"/>
              </w:rPr>
              <w:t xml:space="preserve"> </w:t>
            </w:r>
            <w:r w:rsidRPr="00942199">
              <w:rPr>
                <w:sz w:val="20"/>
                <w:szCs w:val="20"/>
              </w:rPr>
              <w:t>those</w:t>
            </w:r>
            <w:r w:rsidRPr="00942199">
              <w:rPr>
                <w:spacing w:val="-3"/>
                <w:sz w:val="20"/>
                <w:szCs w:val="20"/>
              </w:rPr>
              <w:t xml:space="preserve"> </w:t>
            </w:r>
            <w:r w:rsidRPr="00942199">
              <w:rPr>
                <w:sz w:val="20"/>
                <w:szCs w:val="20"/>
              </w:rPr>
              <w:t>households</w:t>
            </w:r>
            <w:r w:rsidR="007D1A8E">
              <w:rPr>
                <w:sz w:val="20"/>
                <w:szCs w:val="20"/>
              </w:rPr>
              <w:t xml:space="preserve"> </w:t>
            </w:r>
            <w:r w:rsidR="00403200">
              <w:rPr>
                <w:sz w:val="20"/>
                <w:szCs w:val="20"/>
              </w:rPr>
              <w:t>who do not fall into the previous categories and may include unreachable participants (</w:t>
            </w:r>
            <w:r w:rsidR="00257159">
              <w:rPr>
                <w:sz w:val="20"/>
                <w:szCs w:val="20"/>
              </w:rPr>
              <w:t>i.e.,</w:t>
            </w:r>
            <w:r w:rsidR="00403200">
              <w:rPr>
                <w:sz w:val="20"/>
                <w:szCs w:val="20"/>
              </w:rPr>
              <w:t xml:space="preserve"> the family is not regularly participating but did not actively sever ties, etc.)</w:t>
            </w:r>
          </w:p>
        </w:tc>
      </w:tr>
      <w:tr w14:paraId="16E84CA8" w14:textId="77777777" w:rsidTr="00EF096A">
        <w:tblPrEx>
          <w:tblW w:w="0" w:type="auto"/>
          <w:tblInd w:w="130" w:type="dxa"/>
          <w:tblLayout w:type="fixed"/>
          <w:tblCellMar>
            <w:left w:w="0" w:type="dxa"/>
            <w:right w:w="0" w:type="dxa"/>
          </w:tblCellMar>
          <w:tblLook w:val="0000"/>
        </w:tblPrEx>
        <w:trPr>
          <w:trHeight w:val="1535"/>
        </w:trPr>
        <w:tc>
          <w:tcPr>
            <w:tcW w:w="929" w:type="dxa"/>
            <w:tcBorders>
              <w:top w:val="single" w:sz="4" w:space="0" w:color="000000"/>
              <w:left w:val="single" w:sz="4" w:space="0" w:color="000000"/>
              <w:bottom w:val="single" w:sz="4" w:space="0" w:color="000000"/>
              <w:right w:val="single" w:sz="4" w:space="0" w:color="000000"/>
            </w:tcBorders>
          </w:tcPr>
          <w:p w:rsidR="00EB206B" w:rsidRPr="00942199" w:rsidP="00EB206B" w14:paraId="750CC169" w14:textId="2E8A422F">
            <w:pPr>
              <w:pStyle w:val="TableParagraph"/>
              <w:kinsoku w:val="0"/>
              <w:overflowPunct w:val="0"/>
              <w:ind w:left="296" w:right="288"/>
              <w:jc w:val="center"/>
              <w:rPr>
                <w:b/>
                <w:bCs/>
                <w:sz w:val="20"/>
                <w:szCs w:val="20"/>
              </w:rPr>
            </w:pPr>
            <w:r w:rsidRPr="00942199">
              <w:rPr>
                <w:b/>
                <w:bCs/>
                <w:sz w:val="20"/>
                <w:szCs w:val="20"/>
              </w:rPr>
              <w:t>A.</w:t>
            </w:r>
            <w:r>
              <w:rPr>
                <w:b/>
                <w:bCs/>
                <w:sz w:val="20"/>
                <w:szCs w:val="20"/>
              </w:rPr>
              <w:t>4</w:t>
            </w:r>
          </w:p>
        </w:tc>
        <w:tc>
          <w:tcPr>
            <w:tcW w:w="2599" w:type="dxa"/>
            <w:tcBorders>
              <w:top w:val="single" w:sz="4" w:space="0" w:color="000000"/>
              <w:left w:val="single" w:sz="4" w:space="0" w:color="000000"/>
              <w:bottom w:val="single" w:sz="4" w:space="0" w:color="000000"/>
              <w:right w:val="single" w:sz="4" w:space="0" w:color="000000"/>
            </w:tcBorders>
          </w:tcPr>
          <w:p w:rsidR="00EB206B" w:rsidRPr="00942199" w:rsidP="00EB206B" w14:paraId="0564BF33" w14:textId="2A295CE5">
            <w:pPr>
              <w:pStyle w:val="TableParagraph"/>
              <w:kinsoku w:val="0"/>
              <w:overflowPunct w:val="0"/>
              <w:ind w:left="106"/>
              <w:rPr>
                <w:b/>
                <w:bCs/>
                <w:sz w:val="20"/>
                <w:szCs w:val="20"/>
              </w:rPr>
            </w:pPr>
            <w:r>
              <w:rPr>
                <w:b/>
                <w:bCs/>
                <w:sz w:val="20"/>
                <w:szCs w:val="20"/>
              </w:rPr>
              <w:t>Staffing</w:t>
            </w:r>
          </w:p>
        </w:tc>
        <w:tc>
          <w:tcPr>
            <w:tcW w:w="9540" w:type="dxa"/>
            <w:tcBorders>
              <w:top w:val="single" w:sz="4" w:space="0" w:color="000000"/>
              <w:left w:val="single" w:sz="4" w:space="0" w:color="000000"/>
              <w:bottom w:val="single" w:sz="4" w:space="0" w:color="000000"/>
              <w:right w:val="single" w:sz="4" w:space="0" w:color="000000"/>
            </w:tcBorders>
          </w:tcPr>
          <w:p w:rsidR="00EB206B" w:rsidP="00EB206B" w14:paraId="74292360" w14:textId="50D6F841">
            <w:pPr>
              <w:pStyle w:val="TableParagraph"/>
              <w:kinsoku w:val="0"/>
              <w:overflowPunct w:val="0"/>
              <w:ind w:right="94"/>
              <w:rPr>
                <w:sz w:val="20"/>
                <w:szCs w:val="20"/>
              </w:rPr>
            </w:pPr>
            <w:r>
              <w:rPr>
                <w:b/>
                <w:bCs/>
                <w:sz w:val="20"/>
                <w:szCs w:val="20"/>
              </w:rPr>
              <w:t>Full Time Equivalent Home Visitor</w:t>
            </w:r>
            <w:r w:rsidR="000B459E">
              <w:rPr>
                <w:b/>
                <w:bCs/>
                <w:sz w:val="20"/>
                <w:szCs w:val="20"/>
              </w:rPr>
              <w:t>/Supervisor/Other Staff:</w:t>
            </w:r>
            <w:r w:rsidR="000B459E">
              <w:rPr>
                <w:sz w:val="20"/>
                <w:szCs w:val="20"/>
              </w:rPr>
              <w:t xml:space="preserve"> A full time equivalent home visitor(s)/supervisor(s)</w:t>
            </w:r>
            <w:r w:rsidR="004F73A4">
              <w:rPr>
                <w:sz w:val="20"/>
                <w:szCs w:val="20"/>
              </w:rPr>
              <w:t>/other staff who is employed with a contracted local implementing agency at the end of the quarterly reporting period</w:t>
            </w:r>
            <w:r w:rsidR="00EF096A">
              <w:rPr>
                <w:sz w:val="20"/>
                <w:szCs w:val="20"/>
              </w:rPr>
              <w:t>. Awardees should only report the proportion of the FTE that is supported by MIECHV grant funds.</w:t>
            </w:r>
          </w:p>
          <w:p w:rsidR="00EF096A" w:rsidP="00EB206B" w14:paraId="3231E189" w14:textId="77777777">
            <w:pPr>
              <w:pStyle w:val="TableParagraph"/>
              <w:kinsoku w:val="0"/>
              <w:overflowPunct w:val="0"/>
              <w:ind w:right="94"/>
              <w:rPr>
                <w:sz w:val="20"/>
                <w:szCs w:val="20"/>
              </w:rPr>
            </w:pPr>
          </w:p>
          <w:p w:rsidR="00EF096A" w:rsidRPr="000B459E" w:rsidP="00EB206B" w14:paraId="0507CA4B" w14:textId="5803ACA3">
            <w:pPr>
              <w:pStyle w:val="TableParagraph"/>
              <w:kinsoku w:val="0"/>
              <w:overflowPunct w:val="0"/>
              <w:ind w:right="94"/>
              <w:rPr>
                <w:sz w:val="20"/>
                <w:szCs w:val="20"/>
              </w:rPr>
            </w:pPr>
            <w:r>
              <w:rPr>
                <w:sz w:val="20"/>
                <w:szCs w:val="20"/>
              </w:rPr>
              <w:t xml:space="preserve">For example, a 1.0 FTE staff member who is supported at 30% through MIECHV funds and 70% through other funds would be reported as a 0.3 FTE for the purposes of the table. </w:t>
            </w:r>
          </w:p>
        </w:tc>
      </w:tr>
    </w:tbl>
    <w:p w:rsidR="00942199" w:rsidP="00D420DF" w14:paraId="4022AD34" w14:textId="77777777"/>
    <w:sectPr w:rsidSect="0008283A">
      <w:pgSz w:w="15840" w:h="12240" w:orient="landscape"/>
      <w:pgMar w:top="1200" w:right="1200" w:bottom="1160" w:left="1320" w:header="703" w:footer="97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5742116"/>
      <w:docPartObj>
        <w:docPartGallery w:val="Page Numbers (Bottom of Page)"/>
        <w:docPartUnique/>
      </w:docPartObj>
    </w:sdtPr>
    <w:sdtEndPr>
      <w:rPr>
        <w:noProof/>
      </w:rPr>
    </w:sdtEndPr>
    <w:sdtContent>
      <w:p w:rsidR="00EA7945" w14:paraId="09E6F674" w14:textId="155571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8283A" w:rsidRPr="00EA7945" w:rsidP="00EA7945" w14:paraId="6956305A" w14:textId="440DE361">
    <w:pPr>
      <w:pStyle w:val="Footer"/>
    </w:pPr>
    <w:r>
      <w:t xml:space="preserve">  Updated: 8/14/2024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3A" w14:paraId="779FA012" w14:textId="1ED23925">
    <w:pPr>
      <w:pStyle w:val="BodyText"/>
      <w:kinsoku w:val="0"/>
      <w:overflowPunct w:val="0"/>
      <w:spacing w:line="14" w:lineRule="auto"/>
    </w:pPr>
    <w:r>
      <w:rPr>
        <w:noProof/>
      </w:rPr>
      <mc:AlternateContent>
        <mc:Choice Requires="wps">
          <w:drawing>
            <wp:anchor distT="0" distB="0" distL="114300" distR="114300" simplePos="0" relativeHeight="251660288" behindDoc="1" locked="0" layoutInCell="0" allowOverlap="1">
              <wp:simplePos x="0" y="0"/>
              <wp:positionH relativeFrom="page">
                <wp:posOffset>7305675</wp:posOffset>
              </wp:positionH>
              <wp:positionV relativeFrom="page">
                <wp:posOffset>447674</wp:posOffset>
              </wp:positionV>
              <wp:extent cx="1524000" cy="137795"/>
              <wp:effectExtent l="0" t="0" r="0" b="1460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24000" cy="1377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8283A" w:rsidRPr="003C6AA3" w14:textId="3615ABD8">
                          <w:pPr>
                            <w:pStyle w:val="BodyText"/>
                            <w:kinsoku w:val="0"/>
                            <w:overflowPunct w:val="0"/>
                            <w:spacing w:before="13"/>
                            <w:ind w:left="20"/>
                            <w:rPr>
                              <w:b/>
                              <w:bCs/>
                              <w:sz w:val="16"/>
                              <w:szCs w:val="16"/>
                            </w:rPr>
                          </w:pPr>
                          <w:r w:rsidRPr="003C6AA3">
                            <w:rPr>
                              <w:b/>
                              <w:bCs/>
                              <w:sz w:val="16"/>
                              <w:szCs w:val="16"/>
                            </w:rPr>
                            <w:t>Expiration</w:t>
                          </w:r>
                          <w:r w:rsidRPr="003C6AA3">
                            <w:rPr>
                              <w:b/>
                              <w:bCs/>
                              <w:spacing w:val="-6"/>
                              <w:sz w:val="16"/>
                              <w:szCs w:val="16"/>
                            </w:rPr>
                            <w:t xml:space="preserve"> </w:t>
                          </w:r>
                          <w:r w:rsidRPr="003C6AA3">
                            <w:rPr>
                              <w:b/>
                              <w:bCs/>
                              <w:sz w:val="16"/>
                              <w:szCs w:val="16"/>
                            </w:rPr>
                            <w:t>date:</w:t>
                          </w:r>
                          <w:r w:rsidRPr="003C6AA3">
                            <w:rPr>
                              <w:b/>
                              <w:bCs/>
                              <w:spacing w:val="-6"/>
                              <w:sz w:val="16"/>
                              <w:szCs w:val="16"/>
                            </w:rPr>
                            <w:t xml:space="preserve"> </w:t>
                          </w:r>
                          <w:r w:rsidR="00AF0B37">
                            <w:rPr>
                              <w:b/>
                              <w:bCs/>
                              <w:sz w:val="16"/>
                              <w:szCs w:val="16"/>
                            </w:rPr>
                            <w:t>XX/XX/XXXX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20pt;height:10.85pt;margin-top:35.25pt;margin-left:575.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o:allowincell="f" filled="f" stroked="f">
              <v:textbox inset="0,0,0,0">
                <w:txbxContent>
                  <w:p w:rsidR="0008283A" w:rsidRPr="003C6AA3" w14:paraId="2424308A" w14:textId="3615ABD8">
                    <w:pPr>
                      <w:pStyle w:val="BodyText"/>
                      <w:kinsoku w:val="0"/>
                      <w:overflowPunct w:val="0"/>
                      <w:spacing w:before="13"/>
                      <w:ind w:left="20"/>
                      <w:rPr>
                        <w:b/>
                        <w:bCs/>
                        <w:sz w:val="16"/>
                        <w:szCs w:val="16"/>
                      </w:rPr>
                    </w:pPr>
                    <w:r w:rsidRPr="003C6AA3">
                      <w:rPr>
                        <w:b/>
                        <w:bCs/>
                        <w:sz w:val="16"/>
                        <w:szCs w:val="16"/>
                      </w:rPr>
                      <w:t>Expiration</w:t>
                    </w:r>
                    <w:r w:rsidRPr="003C6AA3">
                      <w:rPr>
                        <w:b/>
                        <w:bCs/>
                        <w:spacing w:val="-6"/>
                        <w:sz w:val="16"/>
                        <w:szCs w:val="16"/>
                      </w:rPr>
                      <w:t xml:space="preserve"> </w:t>
                    </w:r>
                    <w:r w:rsidRPr="003C6AA3">
                      <w:rPr>
                        <w:b/>
                        <w:bCs/>
                        <w:sz w:val="16"/>
                        <w:szCs w:val="16"/>
                      </w:rPr>
                      <w:t>date:</w:t>
                    </w:r>
                    <w:r w:rsidRPr="003C6AA3">
                      <w:rPr>
                        <w:b/>
                        <w:bCs/>
                        <w:spacing w:val="-6"/>
                        <w:sz w:val="16"/>
                        <w:szCs w:val="16"/>
                      </w:rPr>
                      <w:t xml:space="preserve"> </w:t>
                    </w:r>
                    <w:r w:rsidR="00AF0B37">
                      <w:rPr>
                        <w:b/>
                        <w:bCs/>
                        <w:sz w:val="16"/>
                        <w:szCs w:val="16"/>
                      </w:rPr>
                      <w:t>XX/XX/XXXX</w:t>
                    </w:r>
                  </w:p>
                </w:txbxContent>
              </v:textbox>
            </v:shape>
          </w:pict>
        </mc:Fallback>
      </mc:AlternateContent>
    </w:r>
    <w:r w:rsidR="00DE1113">
      <w:rPr>
        <w:noProof/>
      </w:rPr>
      <mc:AlternateContent>
        <mc:Choice Requires="wps">
          <w:drawing>
            <wp:anchor distT="0" distB="0" distL="114300" distR="114300" simplePos="0" relativeHeight="251658240" behindDoc="1" locked="0" layoutInCell="0" allowOverlap="1">
              <wp:simplePos x="0" y="0"/>
              <wp:positionH relativeFrom="page">
                <wp:posOffset>901700</wp:posOffset>
              </wp:positionH>
              <wp:positionV relativeFrom="page">
                <wp:posOffset>448945</wp:posOffset>
              </wp:positionV>
              <wp:extent cx="918210" cy="137795"/>
              <wp:effectExtent l="0" t="0" r="0" b="0"/>
              <wp:wrapNone/>
              <wp:docPr id="4"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8210" cy="1377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8283A" w14:textId="77777777">
                          <w:pPr>
                            <w:pStyle w:val="BodyText"/>
                            <w:kinsoku w:val="0"/>
                            <w:overflowPunct w:val="0"/>
                            <w:spacing w:before="13"/>
                            <w:ind w:left="20"/>
                            <w:rPr>
                              <w:b/>
                              <w:bCs/>
                              <w:sz w:val="16"/>
                              <w:szCs w:val="16"/>
                            </w:rPr>
                          </w:pPr>
                          <w:r>
                            <w:rPr>
                              <w:b/>
                              <w:bCs/>
                              <w:sz w:val="16"/>
                              <w:szCs w:val="16"/>
                            </w:rPr>
                            <w:t>OMB</w:t>
                          </w:r>
                          <w:r>
                            <w:rPr>
                              <w:b/>
                              <w:bCs/>
                              <w:spacing w:val="-4"/>
                              <w:sz w:val="16"/>
                              <w:szCs w:val="16"/>
                            </w:rPr>
                            <w:t xml:space="preserve"> </w:t>
                          </w:r>
                          <w:r>
                            <w:rPr>
                              <w:b/>
                              <w:bCs/>
                              <w:sz w:val="16"/>
                              <w:szCs w:val="16"/>
                            </w:rPr>
                            <w:t>No:</w:t>
                          </w:r>
                          <w:r>
                            <w:rPr>
                              <w:b/>
                              <w:bCs/>
                              <w:spacing w:val="-3"/>
                              <w:sz w:val="16"/>
                              <w:szCs w:val="16"/>
                            </w:rPr>
                            <w:t xml:space="preserve"> </w:t>
                          </w:r>
                          <w:r>
                            <w:rPr>
                              <w:b/>
                              <w:bCs/>
                              <w:sz w:val="16"/>
                              <w:szCs w:val="16"/>
                            </w:rPr>
                            <w:t>0906-0016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0" type="#_x0000_t202" style="width:72.3pt;height:10.85pt;margin-top:35.3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o:allowincell="f" filled="f" stroked="f">
              <v:textbox inset="0,0,0,0">
                <w:txbxContent>
                  <w:p w:rsidR="0008283A" w14:paraId="7E75ACA9" w14:textId="77777777">
                    <w:pPr>
                      <w:pStyle w:val="BodyText"/>
                      <w:kinsoku w:val="0"/>
                      <w:overflowPunct w:val="0"/>
                      <w:spacing w:before="13"/>
                      <w:ind w:left="20"/>
                      <w:rPr>
                        <w:b/>
                        <w:bCs/>
                        <w:sz w:val="16"/>
                        <w:szCs w:val="16"/>
                      </w:rPr>
                    </w:pPr>
                    <w:r>
                      <w:rPr>
                        <w:b/>
                        <w:bCs/>
                        <w:sz w:val="16"/>
                        <w:szCs w:val="16"/>
                      </w:rPr>
                      <w:t>OMB</w:t>
                    </w:r>
                    <w:r>
                      <w:rPr>
                        <w:b/>
                        <w:bCs/>
                        <w:spacing w:val="-4"/>
                        <w:sz w:val="16"/>
                        <w:szCs w:val="16"/>
                      </w:rPr>
                      <w:t xml:space="preserve"> </w:t>
                    </w:r>
                    <w:r>
                      <w:rPr>
                        <w:b/>
                        <w:bCs/>
                        <w:sz w:val="16"/>
                        <w:szCs w:val="16"/>
                      </w:rPr>
                      <w:t>No:</w:t>
                    </w:r>
                    <w:r>
                      <w:rPr>
                        <w:b/>
                        <w:bCs/>
                        <w:spacing w:val="-3"/>
                        <w:sz w:val="16"/>
                        <w:szCs w:val="16"/>
                      </w:rPr>
                      <w:t xml:space="preserve"> </w:t>
                    </w:r>
                    <w:r>
                      <w:rPr>
                        <w:b/>
                        <w:bCs/>
                        <w:sz w:val="16"/>
                        <w:szCs w:val="16"/>
                      </w:rPr>
                      <w:t>0906-0016</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00000885"/>
    <w:lvl w:ilvl="0">
      <w:start w:val="0"/>
      <w:numFmt w:val="bullet"/>
      <w:lvlText w:val=""/>
      <w:lvlJc w:val="left"/>
      <w:pPr>
        <w:ind w:left="840" w:hanging="360"/>
      </w:pPr>
      <w:rPr>
        <w:rFonts w:ascii="Symbol" w:hAnsi="Symbol" w:cs="Symbol"/>
        <w:b w:val="0"/>
        <w:bCs w:val="0"/>
        <w:i w:val="0"/>
        <w:iCs w:val="0"/>
        <w:w w:val="100"/>
        <w:sz w:val="24"/>
        <w:szCs w:val="24"/>
      </w:rPr>
    </w:lvl>
    <w:lvl w:ilvl="1">
      <w:start w:val="0"/>
      <w:numFmt w:val="bullet"/>
      <w:lvlText w:val="•"/>
      <w:lvlJc w:val="left"/>
      <w:pPr>
        <w:ind w:left="2088" w:hanging="360"/>
      </w:pPr>
    </w:lvl>
    <w:lvl w:ilvl="2">
      <w:start w:val="0"/>
      <w:numFmt w:val="bullet"/>
      <w:lvlText w:val="•"/>
      <w:lvlJc w:val="left"/>
      <w:pPr>
        <w:ind w:left="3336" w:hanging="360"/>
      </w:pPr>
    </w:lvl>
    <w:lvl w:ilvl="3">
      <w:start w:val="0"/>
      <w:numFmt w:val="bullet"/>
      <w:lvlText w:val="•"/>
      <w:lvlJc w:val="left"/>
      <w:pPr>
        <w:ind w:left="4584" w:hanging="360"/>
      </w:pPr>
    </w:lvl>
    <w:lvl w:ilvl="4">
      <w:start w:val="0"/>
      <w:numFmt w:val="bullet"/>
      <w:lvlText w:val="•"/>
      <w:lvlJc w:val="left"/>
      <w:pPr>
        <w:ind w:left="5832" w:hanging="360"/>
      </w:pPr>
    </w:lvl>
    <w:lvl w:ilvl="5">
      <w:start w:val="0"/>
      <w:numFmt w:val="bullet"/>
      <w:lvlText w:val="•"/>
      <w:lvlJc w:val="left"/>
      <w:pPr>
        <w:ind w:left="7080" w:hanging="360"/>
      </w:pPr>
    </w:lvl>
    <w:lvl w:ilvl="6">
      <w:start w:val="0"/>
      <w:numFmt w:val="bullet"/>
      <w:lvlText w:val="•"/>
      <w:lvlJc w:val="left"/>
      <w:pPr>
        <w:ind w:left="8328" w:hanging="360"/>
      </w:pPr>
    </w:lvl>
    <w:lvl w:ilvl="7">
      <w:start w:val="0"/>
      <w:numFmt w:val="bullet"/>
      <w:lvlText w:val="•"/>
      <w:lvlJc w:val="left"/>
      <w:pPr>
        <w:ind w:left="9576" w:hanging="360"/>
      </w:pPr>
    </w:lvl>
    <w:lvl w:ilvl="8">
      <w:start w:val="0"/>
      <w:numFmt w:val="bullet"/>
      <w:lvlText w:val="•"/>
      <w:lvlJc w:val="left"/>
      <w:pPr>
        <w:ind w:left="10824" w:hanging="360"/>
      </w:pPr>
    </w:lvl>
  </w:abstractNum>
  <w:num w:numId="1" w16cid:durableId="113066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A42"/>
    <w:rsid w:val="00024EE3"/>
    <w:rsid w:val="000441F7"/>
    <w:rsid w:val="0008283A"/>
    <w:rsid w:val="0008316F"/>
    <w:rsid w:val="000B459E"/>
    <w:rsid w:val="000D5D67"/>
    <w:rsid w:val="000F5756"/>
    <w:rsid w:val="001C3545"/>
    <w:rsid w:val="001F493E"/>
    <w:rsid w:val="00200B49"/>
    <w:rsid w:val="00257159"/>
    <w:rsid w:val="002A473A"/>
    <w:rsid w:val="002A4DAF"/>
    <w:rsid w:val="002A6C6E"/>
    <w:rsid w:val="003078AA"/>
    <w:rsid w:val="0032508D"/>
    <w:rsid w:val="0038175E"/>
    <w:rsid w:val="00382A8E"/>
    <w:rsid w:val="003908D0"/>
    <w:rsid w:val="003A5B1E"/>
    <w:rsid w:val="003C1A3C"/>
    <w:rsid w:val="003C6AA3"/>
    <w:rsid w:val="00401DE3"/>
    <w:rsid w:val="00403200"/>
    <w:rsid w:val="004140E7"/>
    <w:rsid w:val="004756A4"/>
    <w:rsid w:val="004D7710"/>
    <w:rsid w:val="004F4DE0"/>
    <w:rsid w:val="004F73A4"/>
    <w:rsid w:val="00513829"/>
    <w:rsid w:val="00574656"/>
    <w:rsid w:val="005A7A42"/>
    <w:rsid w:val="00677EB5"/>
    <w:rsid w:val="0069657B"/>
    <w:rsid w:val="006B3880"/>
    <w:rsid w:val="006B4F1B"/>
    <w:rsid w:val="006C7EF4"/>
    <w:rsid w:val="00795DE0"/>
    <w:rsid w:val="007D1A8E"/>
    <w:rsid w:val="0083644D"/>
    <w:rsid w:val="00842453"/>
    <w:rsid w:val="0087193B"/>
    <w:rsid w:val="008864C6"/>
    <w:rsid w:val="008E1856"/>
    <w:rsid w:val="00942199"/>
    <w:rsid w:val="009C4D41"/>
    <w:rsid w:val="009D3376"/>
    <w:rsid w:val="009E4B4F"/>
    <w:rsid w:val="00AA3E47"/>
    <w:rsid w:val="00AD0427"/>
    <w:rsid w:val="00AF0B37"/>
    <w:rsid w:val="00AF283D"/>
    <w:rsid w:val="00B0470B"/>
    <w:rsid w:val="00B93599"/>
    <w:rsid w:val="00BD7B53"/>
    <w:rsid w:val="00CC5EDB"/>
    <w:rsid w:val="00CE6AE0"/>
    <w:rsid w:val="00D0003E"/>
    <w:rsid w:val="00D420DF"/>
    <w:rsid w:val="00D83800"/>
    <w:rsid w:val="00DC0E1E"/>
    <w:rsid w:val="00DE1113"/>
    <w:rsid w:val="00E446BD"/>
    <w:rsid w:val="00E57A15"/>
    <w:rsid w:val="00EA7945"/>
    <w:rsid w:val="00EB206B"/>
    <w:rsid w:val="00EE0C35"/>
    <w:rsid w:val="00EF096A"/>
    <w:rsid w:val="00F05F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FF3B35"/>
  <w15:docId w15:val="{D71FB13E-A6C2-4B46-9436-0A106727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283A"/>
    <w:pPr>
      <w:widowControl w:val="0"/>
      <w:autoSpaceDE w:val="0"/>
      <w:autoSpaceDN w:val="0"/>
      <w:adjustRightInd w:val="0"/>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8283A"/>
    <w:rPr>
      <w:sz w:val="20"/>
      <w:szCs w:val="20"/>
    </w:rPr>
  </w:style>
  <w:style w:type="character" w:customStyle="1" w:styleId="BodyTextChar">
    <w:name w:val="Body Text Char"/>
    <w:link w:val="BodyText"/>
    <w:rsid w:val="0008283A"/>
    <w:rPr>
      <w:rFonts w:ascii="Times New Roman" w:hAnsi="Times New Roman" w:cs="Times New Roman"/>
    </w:rPr>
  </w:style>
  <w:style w:type="paragraph" w:styleId="ListParagraph">
    <w:name w:val="List Paragraph"/>
    <w:basedOn w:val="Normal"/>
    <w:qFormat/>
    <w:rsid w:val="0008283A"/>
    <w:pPr>
      <w:spacing w:line="293" w:lineRule="exact"/>
      <w:ind w:left="840" w:hanging="361"/>
    </w:pPr>
    <w:rPr>
      <w:sz w:val="24"/>
      <w:szCs w:val="24"/>
    </w:rPr>
  </w:style>
  <w:style w:type="paragraph" w:customStyle="1" w:styleId="TableParagraph">
    <w:name w:val="Table Paragraph"/>
    <w:basedOn w:val="Normal"/>
    <w:rsid w:val="0008283A"/>
    <w:pPr>
      <w:ind w:left="107"/>
    </w:pPr>
    <w:rPr>
      <w:sz w:val="24"/>
      <w:szCs w:val="24"/>
    </w:rPr>
  </w:style>
  <w:style w:type="character" w:styleId="CommentReference">
    <w:name w:val="annotation reference"/>
    <w:rsid w:val="005A7A42"/>
    <w:rPr>
      <w:sz w:val="16"/>
      <w:szCs w:val="16"/>
    </w:rPr>
  </w:style>
  <w:style w:type="paragraph" w:styleId="CommentText">
    <w:name w:val="annotation text"/>
    <w:basedOn w:val="Normal"/>
    <w:link w:val="CommentTextChar"/>
    <w:rsid w:val="005A7A42"/>
    <w:rPr>
      <w:sz w:val="20"/>
      <w:szCs w:val="20"/>
    </w:rPr>
  </w:style>
  <w:style w:type="character" w:customStyle="1" w:styleId="CommentTextChar">
    <w:name w:val="Comment Text Char"/>
    <w:link w:val="CommentText"/>
    <w:rsid w:val="005A7A42"/>
    <w:rPr>
      <w:rFonts w:ascii="Times New Roman" w:hAnsi="Times New Roman" w:cs="Times New Roman"/>
      <w:sz w:val="20"/>
      <w:szCs w:val="20"/>
    </w:rPr>
  </w:style>
  <w:style w:type="paragraph" w:styleId="CommentSubject">
    <w:name w:val="annotation subject"/>
    <w:basedOn w:val="CommentText"/>
    <w:next w:val="CommentText"/>
    <w:link w:val="CommentSubjectChar"/>
    <w:rsid w:val="005A7A42"/>
    <w:rPr>
      <w:b/>
      <w:bCs/>
    </w:rPr>
  </w:style>
  <w:style w:type="character" w:customStyle="1" w:styleId="CommentSubjectChar">
    <w:name w:val="Comment Subject Char"/>
    <w:link w:val="CommentSubject"/>
    <w:rsid w:val="005A7A42"/>
    <w:rPr>
      <w:rFonts w:ascii="Times New Roman" w:hAnsi="Times New Roman" w:cs="Times New Roman"/>
      <w:b/>
      <w:bCs/>
      <w:sz w:val="20"/>
      <w:szCs w:val="20"/>
    </w:rPr>
  </w:style>
  <w:style w:type="paragraph" w:styleId="BalloonText">
    <w:name w:val="Balloon Text"/>
    <w:basedOn w:val="Normal"/>
    <w:link w:val="BalloonTextChar"/>
    <w:rsid w:val="005A7A42"/>
    <w:rPr>
      <w:rFonts w:ascii="Segoe UI" w:hAnsi="Segoe UI" w:cs="Segoe UI"/>
      <w:sz w:val="18"/>
      <w:szCs w:val="18"/>
    </w:rPr>
  </w:style>
  <w:style w:type="character" w:customStyle="1" w:styleId="BalloonTextChar">
    <w:name w:val="Balloon Text Char"/>
    <w:link w:val="BalloonText"/>
    <w:rsid w:val="005A7A42"/>
    <w:rPr>
      <w:rFonts w:ascii="Segoe UI" w:hAnsi="Segoe UI" w:cs="Segoe UI"/>
      <w:sz w:val="18"/>
      <w:szCs w:val="18"/>
    </w:rPr>
  </w:style>
  <w:style w:type="paragraph" w:styleId="Header">
    <w:name w:val="header"/>
    <w:basedOn w:val="Normal"/>
    <w:link w:val="HeaderChar"/>
    <w:rsid w:val="003908D0"/>
    <w:pPr>
      <w:tabs>
        <w:tab w:val="center" w:pos="4680"/>
        <w:tab w:val="right" w:pos="9360"/>
      </w:tabs>
    </w:pPr>
  </w:style>
  <w:style w:type="character" w:customStyle="1" w:styleId="HeaderChar">
    <w:name w:val="Header Char"/>
    <w:basedOn w:val="DefaultParagraphFont"/>
    <w:link w:val="Header"/>
    <w:rsid w:val="003908D0"/>
    <w:rPr>
      <w:rFonts w:ascii="Times New Roman" w:hAnsi="Times New Roman"/>
      <w:sz w:val="22"/>
      <w:szCs w:val="22"/>
    </w:rPr>
  </w:style>
  <w:style w:type="paragraph" w:styleId="Footer">
    <w:name w:val="footer"/>
    <w:basedOn w:val="Normal"/>
    <w:link w:val="FooterChar"/>
    <w:uiPriority w:val="99"/>
    <w:rsid w:val="003908D0"/>
    <w:pPr>
      <w:tabs>
        <w:tab w:val="center" w:pos="4680"/>
        <w:tab w:val="right" w:pos="9360"/>
      </w:tabs>
    </w:pPr>
  </w:style>
  <w:style w:type="character" w:customStyle="1" w:styleId="FooterChar">
    <w:name w:val="Footer Char"/>
    <w:basedOn w:val="DefaultParagraphFont"/>
    <w:link w:val="Footer"/>
    <w:uiPriority w:val="99"/>
    <w:rsid w:val="003908D0"/>
    <w:rPr>
      <w:rFonts w:ascii="Times New Roman" w:hAnsi="Times New Roman"/>
      <w:sz w:val="22"/>
      <w:szCs w:val="22"/>
    </w:rPr>
  </w:style>
  <w:style w:type="paragraph" w:styleId="Revision">
    <w:name w:val="Revision"/>
    <w:hidden/>
    <w:rsid w:val="00024EE3"/>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2dafca-ffd2-47b9-a7dc-ea73860b958a">CHY75YFUAV2K-1400183454-24545</_dlc_DocId>
    <_dlc_DocIdUrl xmlns="f12dafca-ffd2-47b9-a7dc-ea73860b958a">
      <Url>https://nih.sharepoint.com/sites/HRSA-MCHB/MCHB-Team/DHVECS/_layouts/15/DocIdRedir.aspx?ID=CHY75YFUAV2K-1400183454-24545</Url>
      <Description>CHY75YFUAV2K-1400183454-24545</Description>
    </_dlc_DocIdUrl>
    <Document_x0020_type xmlns="08c46ab1-79c2-41f2-85cd-dc2be6a31754" xsi:nil="true"/>
    <TaxCatchAll xmlns="f12dafca-ffd2-47b9-a7dc-ea73860b958a" xsi:nil="true"/>
    <lcf76f155ced4ddcb4097134ff3c332f xmlns="08c46ab1-79c2-41f2-85cd-dc2be6a31754">
      <Terms xmlns="http://schemas.microsoft.com/office/infopath/2007/PartnerControls"/>
    </lcf76f155ced4ddcb4097134ff3c332f>
    <PersonResponsible xmlns="08c46ab1-79c2-41f2-85cd-dc2be6a317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2" ma:contentTypeDescription="Create a new document." ma:contentTypeScope="" ma:versionID="3267863377206b37f167fafb3c10bbf5">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37db0a92ab763ebdafbe7d9fe14ce0fa"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Person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Responsible" ma:index="26" nillable="true" ma:displayName="Person Responsible" ma:format="Dropdown" ma:internalName="Person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2B1650-6286-448C-8D92-E425EEDB7699}">
  <ds:schemaRefs>
    <ds:schemaRef ds:uri="http://schemas.microsoft.com/office/2006/documentManagement/types"/>
    <ds:schemaRef ds:uri="http://schemas.microsoft.com/office/infopath/2007/PartnerControls"/>
    <ds:schemaRef ds:uri="http://purl.org/dc/terms/"/>
    <ds:schemaRef ds:uri="http://www.w3.org/XML/1998/namespace"/>
    <ds:schemaRef ds:uri="08c46ab1-79c2-41f2-85cd-dc2be6a31754"/>
    <ds:schemaRef ds:uri="http://schemas.openxmlformats.org/package/2006/metadata/core-properties"/>
    <ds:schemaRef ds:uri="http://schemas.microsoft.com/office/2006/metadata/properties"/>
    <ds:schemaRef ds:uri="f12dafca-ffd2-47b9-a7dc-ea73860b958a"/>
    <ds:schemaRef ds:uri="http://purl.org/dc/dcmitype/"/>
    <ds:schemaRef ds:uri="http://purl.org/dc/elements/1.1/"/>
  </ds:schemaRefs>
</ds:datastoreItem>
</file>

<file path=customXml/itemProps2.xml><?xml version="1.0" encoding="utf-8"?>
<ds:datastoreItem xmlns:ds="http://schemas.openxmlformats.org/officeDocument/2006/customXml" ds:itemID="{EDAD3753-D73F-4320-BFE1-953DC3093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E72E3-EC15-4CF4-B684-A3BB6223CB14}">
  <ds:schemaRefs>
    <ds:schemaRef ds:uri="http://schemas.microsoft.com/sharepoint/events"/>
  </ds:schemaRefs>
</ds:datastoreItem>
</file>

<file path=customXml/itemProps4.xml><?xml version="1.0" encoding="utf-8"?>
<ds:datastoreItem xmlns:ds="http://schemas.openxmlformats.org/officeDocument/2006/customXml" ds:itemID="{1CD38C77-1F58-47BD-A822-FC6550280795}">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6</TotalTime>
  <Pages>6</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QUARTERLY PERFORMANCE REPORT</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PERFORMANCE REPORT</dc:title>
  <dc:subject>THE MATERNAL, INFANT, AND EARLY CHILDHOOD HOME VISITING PROGRAM</dc:subject>
  <dc:creator>HRSA</dc:creator>
  <cp:lastModifiedBy>Kim, Soohyun (HRSA)</cp:lastModifiedBy>
  <cp:revision>2</cp:revision>
  <dcterms:created xsi:type="dcterms:W3CDTF">2024-08-14T18:17:00Z</dcterms:created>
  <dcterms:modified xsi:type="dcterms:W3CDTF">2024-08-14T18:17:00Z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Creator">
    <vt:lpwstr>Acrobat PDFMaker 19 for Word</vt:lpwstr>
  </property>
  <property fmtid="{D5CDD505-2E9C-101B-9397-08002B2CF9AE}" pid="4" name="MediaServiceImageTags">
    <vt:lpwstr/>
  </property>
  <property fmtid="{D5CDD505-2E9C-101B-9397-08002B2CF9AE}" pid="5" name="TaxKeyword">
    <vt:lpwstr/>
  </property>
  <property fmtid="{D5CDD505-2E9C-101B-9397-08002B2CF9AE}" pid="6" name="_dlc_DocId">
    <vt:lpwstr>DZXA3YQD6WY2-5482-7094</vt:lpwstr>
  </property>
  <property fmtid="{D5CDD505-2E9C-101B-9397-08002B2CF9AE}" pid="7" name="_dlc_DocIdItemGuid">
    <vt:lpwstr>90414c6d-4674-497a-992b-4a06bd5a39e3</vt:lpwstr>
  </property>
  <property fmtid="{D5CDD505-2E9C-101B-9397-08002B2CF9AE}" pid="8" name="_dlc_DocIdUrl">
    <vt:lpwstr>https://sharepoint.hrsa.gov/teams/mchb/DHVECS/_layouts/15/DocIdRedir.aspx?ID=DZXA3YQD6WY2-5482-7094, DZXA3YQD6WY2-5482-7094</vt:lpwstr>
  </property>
</Properties>
</file>