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FF5" w:rsidRDefault="002B36D4" w:rsidP="00D41FF5">
      <w:pPr>
        <w:spacing w:after="0"/>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Appendix KK</w:t>
      </w:r>
    </w:p>
    <w:p w:rsidR="00622C3C" w:rsidRDefault="00622C3C" w:rsidP="00D41FF5">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Translated </w:t>
      </w:r>
      <w:r w:rsidR="00BC01B5">
        <w:rPr>
          <w:rFonts w:ascii="Times New Roman" w:eastAsia="Calibri" w:hAnsi="Times New Roman" w:cs="Times New Roman"/>
          <w:b/>
          <w:sz w:val="24"/>
          <w:szCs w:val="24"/>
        </w:rPr>
        <w:t xml:space="preserve">Enrollment Denial and Appeal Notification </w:t>
      </w:r>
    </w:p>
    <w:p w:rsidR="00622C3C" w:rsidRDefault="00D41FF5" w:rsidP="00D41FF5">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BC01B5">
        <w:rPr>
          <w:rFonts w:ascii="Times New Roman" w:eastAsia="Calibri" w:hAnsi="Times New Roman" w:cs="Times New Roman"/>
          <w:b/>
          <w:sz w:val="24"/>
          <w:szCs w:val="24"/>
        </w:rPr>
        <w:t>Spanish</w:t>
      </w:r>
      <w:r>
        <w:rPr>
          <w:rFonts w:ascii="Times New Roman" w:eastAsia="Calibri" w:hAnsi="Times New Roman" w:cs="Times New Roman"/>
          <w:b/>
          <w:sz w:val="24"/>
          <w:szCs w:val="24"/>
        </w:rPr>
        <w:t>]</w:t>
      </w:r>
    </w:p>
    <w:p w:rsidR="00D41FF5" w:rsidRDefault="00D41FF5" w:rsidP="00622C3C">
      <w:pPr>
        <w:jc w:val="center"/>
        <w:rPr>
          <w:rFonts w:ascii="Times New Roman" w:eastAsia="Calibri" w:hAnsi="Times New Roman" w:cs="Times New Roman"/>
          <w:b/>
          <w:sz w:val="24"/>
          <w:szCs w:val="24"/>
        </w:rPr>
      </w:pPr>
    </w:p>
    <w:p w:rsidR="00BC01B5" w:rsidRPr="00D76F1C" w:rsidRDefault="00BC01B5" w:rsidP="00BC01B5">
      <w:pPr>
        <w:rPr>
          <w:rFonts w:ascii="Times New Roman" w:hAnsi="Times New Roman" w:cs="Times New Roman"/>
          <w:b/>
          <w:color w:val="FF0000"/>
          <w:lang w:val="es-US"/>
        </w:rPr>
      </w:pPr>
      <w:r w:rsidRPr="00D76F1C">
        <w:rPr>
          <w:rFonts w:ascii="Times New Roman" w:hAnsi="Times New Roman" w:cs="Times New Roman"/>
          <w:b/>
          <w:color w:val="FF0000"/>
          <w:lang w:val="es-US"/>
        </w:rPr>
        <w:t>Re: &lt;Member ID#&gt;</w:t>
      </w:r>
    </w:p>
    <w:p w:rsidR="00BC01B5" w:rsidRPr="003F41BC" w:rsidRDefault="00BC01B5" w:rsidP="00BC01B5">
      <w:pPr>
        <w:spacing w:after="0"/>
        <w:jc w:val="right"/>
        <w:rPr>
          <w:rFonts w:ascii="Times New Roman" w:hAnsi="Times New Roman" w:cs="Times New Roman"/>
          <w:color w:val="FF0000"/>
        </w:rPr>
      </w:pPr>
      <w:r w:rsidRPr="003F41BC">
        <w:rPr>
          <w:rFonts w:ascii="Times New Roman" w:hAnsi="Times New Roman" w:cs="Times New Roman"/>
          <w:color w:val="FF0000"/>
        </w:rPr>
        <w:t>&lt;Date&gt;</w:t>
      </w:r>
    </w:p>
    <w:p w:rsidR="00BC01B5" w:rsidRPr="003F41BC" w:rsidRDefault="00BC01B5" w:rsidP="00BC01B5">
      <w:pPr>
        <w:spacing w:after="0"/>
        <w:rPr>
          <w:rFonts w:ascii="Times New Roman" w:hAnsi="Times New Roman" w:cs="Times New Roman"/>
          <w:b/>
          <w:color w:val="FF0000"/>
        </w:rPr>
      </w:pPr>
      <w:r w:rsidRPr="003F41BC">
        <w:rPr>
          <w:rFonts w:ascii="Times New Roman" w:hAnsi="Times New Roman" w:cs="Times New Roman"/>
          <w:b/>
          <w:color w:val="FF0000"/>
        </w:rPr>
        <w:t>Dear &lt;First Name&gt; &lt;Last Name&gt;:</w:t>
      </w:r>
    </w:p>
    <w:p w:rsidR="00BC01B5" w:rsidRPr="003F41BC" w:rsidRDefault="00BC01B5" w:rsidP="00BC01B5">
      <w:pPr>
        <w:spacing w:after="0"/>
        <w:jc w:val="center"/>
        <w:rPr>
          <w:rFonts w:ascii="Times New Roman" w:hAnsi="Times New Roman" w:cs="Times New Roman"/>
          <w:b/>
        </w:rPr>
      </w:pPr>
    </w:p>
    <w:p w:rsidR="00BC01B5" w:rsidRPr="00D76F1C" w:rsidRDefault="00BC01B5" w:rsidP="00BC01B5">
      <w:pPr>
        <w:rPr>
          <w:rFonts w:ascii="Times New Roman" w:hAnsi="Times New Roman" w:cs="Times New Roman"/>
          <w:lang w:val="es-US"/>
        </w:rPr>
      </w:pPr>
      <w:r w:rsidRPr="003F41BC">
        <w:rPr>
          <w:rFonts w:ascii="Times New Roman" w:hAnsi="Times New Roman" w:cs="Times New Roman"/>
        </w:rPr>
        <w:t>El Programa de Salud del World Trade Center [</w:t>
      </w:r>
      <w:r w:rsidRPr="003F41BC">
        <w:rPr>
          <w:rFonts w:ascii="Times New Roman" w:hAnsi="Times New Roman" w:cs="Times New Roman"/>
          <w:i/>
          <w:iCs/>
        </w:rPr>
        <w:t>The World Trade Center (WTC) Health Program</w:t>
      </w:r>
      <w:r w:rsidRPr="003F41BC">
        <w:rPr>
          <w:rFonts w:ascii="Times New Roman" w:hAnsi="Times New Roman" w:cs="Times New Roman"/>
        </w:rPr>
        <w:t xml:space="preserve">] ha revisado su solicitud de inscripción. </w:t>
      </w:r>
      <w:r w:rsidRPr="00D76F1C">
        <w:rPr>
          <w:rFonts w:ascii="Times New Roman" w:hAnsi="Times New Roman" w:cs="Times New Roman"/>
          <w:lang w:val="es-US"/>
        </w:rPr>
        <w:t>Después de una cuidadosa consideración de su solicitud, lamento informarle de que hemos determinado que usted no es elegible bajo los requisitos especificados en las Secciones 3311 y 3321 del Título XXXIII de la Ley de Servicio de Salud Pública [</w:t>
      </w:r>
      <w:r w:rsidRPr="00D76F1C">
        <w:rPr>
          <w:rFonts w:ascii="Times New Roman" w:hAnsi="Times New Roman" w:cs="Times New Roman"/>
          <w:i/>
          <w:iCs/>
          <w:lang w:val="es-US"/>
        </w:rPr>
        <w:t>Public Health Service Act</w:t>
      </w:r>
      <w:r w:rsidRPr="00D76F1C">
        <w:rPr>
          <w:rFonts w:ascii="Times New Roman" w:hAnsi="Times New Roman" w:cs="Times New Roman"/>
          <w:lang w:val="es-US"/>
        </w:rPr>
        <w:t>] (Ley James Zadroga 9/11 de Salud y Compensación) [</w:t>
      </w:r>
      <w:r w:rsidRPr="00D76F1C">
        <w:rPr>
          <w:rFonts w:ascii="Times New Roman" w:hAnsi="Times New Roman" w:cs="Times New Roman"/>
          <w:i/>
          <w:iCs/>
          <w:lang w:val="es-US"/>
        </w:rPr>
        <w:t>James Zadroga 9/11 Health and Compensation Act</w:t>
      </w:r>
      <w:r w:rsidRPr="00D76F1C">
        <w:rPr>
          <w:rFonts w:ascii="Times New Roman" w:hAnsi="Times New Roman" w:cs="Times New Roman"/>
          <w:lang w:val="es-US"/>
        </w:rPr>
        <w:t>], 42 USC § § 300 mm-21 o 300 mm-31.</w:t>
      </w:r>
    </w:p>
    <w:p w:rsidR="00BC01B5" w:rsidRPr="00D76F1C" w:rsidRDefault="00BC01B5" w:rsidP="00BC01B5">
      <w:pPr>
        <w:rPr>
          <w:rFonts w:ascii="Times New Roman" w:hAnsi="Times New Roman" w:cs="Times New Roman"/>
          <w:lang w:val="es-US"/>
        </w:rPr>
      </w:pPr>
      <w:r w:rsidRPr="00D76F1C">
        <w:rPr>
          <w:rFonts w:ascii="Times New Roman" w:hAnsi="Times New Roman" w:cs="Times New Roman"/>
          <w:lang w:val="es-US"/>
        </w:rPr>
        <w:t>La determinación por la cual usted no es elegible se basó en la siguiente razón(es):</w:t>
      </w:r>
    </w:p>
    <w:p w:rsidR="00BC01B5" w:rsidRPr="003F41BC" w:rsidRDefault="00BC01B5" w:rsidP="00BC01B5">
      <w:pPr>
        <w:rPr>
          <w:rFonts w:ascii="Times New Roman" w:hAnsi="Times New Roman" w:cs="Times New Roman"/>
          <w:b/>
          <w:color w:val="FF0000"/>
        </w:rPr>
      </w:pPr>
      <w:r w:rsidRPr="003F41BC">
        <w:rPr>
          <w:rFonts w:ascii="Times New Roman" w:hAnsi="Times New Roman" w:cs="Times New Roman"/>
          <w:b/>
          <w:color w:val="FF0000"/>
        </w:rPr>
        <w:t>[Specify reason(s) why applicant was determined not to be eligible].</w:t>
      </w:r>
    </w:p>
    <w:p w:rsidR="00BC01B5" w:rsidRPr="00D76F1C" w:rsidRDefault="00BC01B5" w:rsidP="00BC01B5">
      <w:pPr>
        <w:rPr>
          <w:rFonts w:ascii="Times New Roman" w:hAnsi="Times New Roman" w:cs="Times New Roman"/>
          <w:b/>
          <w:lang w:val="es-US"/>
        </w:rPr>
      </w:pPr>
      <w:r w:rsidRPr="00D76F1C">
        <w:rPr>
          <w:rFonts w:ascii="Times New Roman" w:hAnsi="Times New Roman" w:cs="Times New Roman"/>
          <w:lang w:val="es-US"/>
        </w:rPr>
        <w:t>Esta det</w:t>
      </w:r>
      <w:r w:rsidR="002B36D4">
        <w:rPr>
          <w:rFonts w:ascii="Times New Roman" w:hAnsi="Times New Roman" w:cs="Times New Roman"/>
          <w:lang w:val="es-US"/>
        </w:rPr>
        <w:t>erminación será definitiva en 120</w:t>
      </w:r>
      <w:r w:rsidRPr="00D76F1C">
        <w:rPr>
          <w:rFonts w:ascii="Times New Roman" w:hAnsi="Times New Roman" w:cs="Times New Roman"/>
          <w:lang w:val="es-US"/>
        </w:rPr>
        <w:t xml:space="preserve"> días de calendario desde la fecha de esta carta, a menos que usted presente una apelación.</w:t>
      </w:r>
    </w:p>
    <w:p w:rsidR="00BC01B5" w:rsidRPr="00D76F1C" w:rsidRDefault="00BC01B5" w:rsidP="00BC01B5">
      <w:pPr>
        <w:jc w:val="center"/>
        <w:rPr>
          <w:rFonts w:ascii="Times New Roman" w:hAnsi="Times New Roman" w:cs="Times New Roman"/>
          <w:b/>
          <w:sz w:val="28"/>
          <w:szCs w:val="28"/>
          <w:lang w:val="es-US"/>
        </w:rPr>
      </w:pPr>
      <w:r w:rsidRPr="00D76F1C">
        <w:rPr>
          <w:rFonts w:ascii="Times New Roman" w:hAnsi="Times New Roman" w:cs="Times New Roman"/>
          <w:b/>
          <w:sz w:val="28"/>
          <w:szCs w:val="28"/>
          <w:lang w:val="es-US"/>
        </w:rPr>
        <w:t>Derechos de apelación</w:t>
      </w:r>
    </w:p>
    <w:p w:rsidR="00BC01B5" w:rsidRPr="00D76F1C" w:rsidRDefault="00BC01B5" w:rsidP="00BC01B5">
      <w:pPr>
        <w:rPr>
          <w:rFonts w:ascii="Times New Roman" w:hAnsi="Times New Roman" w:cs="Times New Roman"/>
          <w:lang w:val="es-US"/>
        </w:rPr>
      </w:pPr>
      <w:r w:rsidRPr="00D76F1C">
        <w:rPr>
          <w:rFonts w:ascii="Times New Roman" w:hAnsi="Times New Roman" w:cs="Times New Roman"/>
          <w:lang w:val="es-US"/>
        </w:rPr>
        <w:t>Si usted cree que la denegación de elegibilidad se hizo por error, usted o su representante pueden apelar la denegación mediante el envío de una carta por escrito al Administrador del Programa de Salud del WTC [</w:t>
      </w:r>
      <w:r w:rsidRPr="00D76F1C">
        <w:rPr>
          <w:rFonts w:ascii="Times New Roman" w:hAnsi="Times New Roman" w:cs="Times New Roman"/>
          <w:i/>
          <w:iCs/>
          <w:lang w:val="es-US"/>
        </w:rPr>
        <w:t>WTC Health Program</w:t>
      </w:r>
      <w:r w:rsidRPr="00D76F1C">
        <w:rPr>
          <w:rFonts w:ascii="Times New Roman" w:hAnsi="Times New Roman" w:cs="Times New Roman"/>
          <w:lang w:val="es-US"/>
        </w:rPr>
        <w:t xml:space="preserve">], en la siguiente dirección: </w:t>
      </w:r>
      <w:r w:rsidRPr="00D76F1C">
        <w:rPr>
          <w:rFonts w:ascii="Times New Roman" w:hAnsi="Times New Roman" w:cs="Times New Roman"/>
          <w:i/>
          <w:lang w:val="es-US"/>
        </w:rPr>
        <w:t>WTC Health Program, 327 Columbia Turnpike, Rensselaer, NY 12144</w:t>
      </w:r>
      <w:r w:rsidRPr="00D76F1C">
        <w:rPr>
          <w:rFonts w:ascii="Times New Roman" w:hAnsi="Times New Roman" w:cs="Times New Roman"/>
          <w:lang w:val="es-US"/>
        </w:rPr>
        <w:t>.</w:t>
      </w:r>
    </w:p>
    <w:p w:rsidR="00BC01B5" w:rsidRPr="00D76F1C" w:rsidRDefault="00BC01B5" w:rsidP="00BC01B5">
      <w:pPr>
        <w:spacing w:after="0"/>
        <w:rPr>
          <w:rFonts w:ascii="Times New Roman" w:hAnsi="Times New Roman" w:cs="Times New Roman"/>
          <w:lang w:val="es-US"/>
        </w:rPr>
      </w:pPr>
      <w:r w:rsidRPr="00D76F1C">
        <w:rPr>
          <w:rFonts w:ascii="Times New Roman" w:hAnsi="Times New Roman" w:cs="Times New Roman"/>
          <w:lang w:val="es-US"/>
        </w:rPr>
        <w:t>La carta d</w:t>
      </w:r>
      <w:r w:rsidR="002B36D4">
        <w:rPr>
          <w:rFonts w:ascii="Times New Roman" w:hAnsi="Times New Roman" w:cs="Times New Roman"/>
          <w:lang w:val="es-US"/>
        </w:rPr>
        <w:t>ebe ser enviada dentro de los 120</w:t>
      </w:r>
      <w:r w:rsidRPr="00D76F1C">
        <w:rPr>
          <w:rFonts w:ascii="Times New Roman" w:hAnsi="Times New Roman" w:cs="Times New Roman"/>
          <w:lang w:val="es-US"/>
        </w:rPr>
        <w:t xml:space="preserve"> días calendarios siguientes a la fecha de esta carta. La información que usted envíe con su apelación debe incluir una explicación completa de las razones específicas, por las que usted siente </w:t>
      </w:r>
      <w:r>
        <w:rPr>
          <w:rFonts w:ascii="Times New Roman" w:hAnsi="Times New Roman" w:cs="Times New Roman"/>
          <w:lang w:val="es-US"/>
        </w:rPr>
        <w:t xml:space="preserve">que </w:t>
      </w:r>
      <w:r w:rsidRPr="00D76F1C">
        <w:rPr>
          <w:rFonts w:ascii="Times New Roman" w:hAnsi="Times New Roman" w:cs="Times New Roman"/>
          <w:lang w:val="es-US"/>
        </w:rPr>
        <w:t xml:space="preserve">la negación es incorrecta. Una copia de su solicitud original se incluye con esta carta. Puede incluir en su carta de apelación cualquier información pertinente en apoyo de su apelación </w:t>
      </w:r>
      <w:r w:rsidRPr="00D76F1C">
        <w:rPr>
          <w:rFonts w:ascii="Times New Roman" w:hAnsi="Times New Roman" w:cs="Times New Roman"/>
          <w:i/>
          <w:lang w:val="es-US"/>
        </w:rPr>
        <w:t>que no fue proporcionada anteriormente</w:t>
      </w:r>
      <w:r w:rsidRPr="00D76F1C">
        <w:rPr>
          <w:rFonts w:ascii="Times New Roman" w:hAnsi="Times New Roman" w:cs="Times New Roman"/>
          <w:lang w:val="es-US"/>
        </w:rPr>
        <w:t xml:space="preserve"> al Administrador del Programa de Salud del WTC [</w:t>
      </w:r>
      <w:r w:rsidRPr="00D76F1C">
        <w:rPr>
          <w:rFonts w:ascii="Times New Roman" w:hAnsi="Times New Roman" w:cs="Times New Roman"/>
          <w:i/>
          <w:iCs/>
          <w:lang w:val="es-US"/>
        </w:rPr>
        <w:t>WTC Health Program</w:t>
      </w:r>
      <w:r w:rsidRPr="00D76F1C">
        <w:rPr>
          <w:rFonts w:ascii="Times New Roman" w:hAnsi="Times New Roman" w:cs="Times New Roman"/>
          <w:lang w:val="es-US"/>
        </w:rPr>
        <w:t>].</w:t>
      </w:r>
    </w:p>
    <w:p w:rsidR="00BC01B5" w:rsidRPr="00D76F1C" w:rsidRDefault="00BC01B5" w:rsidP="00BC01B5">
      <w:pPr>
        <w:spacing w:after="0"/>
        <w:rPr>
          <w:rFonts w:ascii="Times New Roman" w:hAnsi="Times New Roman" w:cs="Times New Roman"/>
          <w:lang w:val="es-US"/>
        </w:rPr>
      </w:pPr>
    </w:p>
    <w:p w:rsidR="00BC01B5" w:rsidRPr="00D76F1C" w:rsidRDefault="00BC01B5" w:rsidP="00BC01B5">
      <w:pPr>
        <w:spacing w:after="0"/>
        <w:rPr>
          <w:rFonts w:ascii="Times New Roman" w:hAnsi="Times New Roman" w:cs="Times New Roman"/>
          <w:b/>
          <w:lang w:val="es-US"/>
        </w:rPr>
      </w:pPr>
      <w:r w:rsidRPr="00D76F1C">
        <w:rPr>
          <w:rFonts w:ascii="Times New Roman" w:hAnsi="Times New Roman" w:cs="Times New Roman"/>
          <w:b/>
          <w:lang w:val="es-US"/>
        </w:rPr>
        <w:t>Por favor, tenga en cuenta que todas las cartas de apelación deben ser firmadas. Su firma indica que la información que ha proporcionado es correcta en la medida de su conocimiento. Si tiene alguna pregunta sobre esta carta o el proceso de apelación, por favor, envíe su pregunta a la dirección de correo proporcionada arriba o llame al Programa de Salud del WTC [</w:t>
      </w:r>
      <w:r w:rsidRPr="00D76F1C">
        <w:rPr>
          <w:rFonts w:ascii="Times New Roman" w:hAnsi="Times New Roman" w:cs="Times New Roman"/>
          <w:b/>
          <w:i/>
          <w:iCs/>
          <w:lang w:val="es-US"/>
        </w:rPr>
        <w:t>WTC Health Program</w:t>
      </w:r>
      <w:r w:rsidRPr="00D76F1C">
        <w:rPr>
          <w:rFonts w:ascii="Times New Roman" w:hAnsi="Times New Roman" w:cs="Times New Roman"/>
          <w:b/>
          <w:lang w:val="es-US"/>
        </w:rPr>
        <w:t>] al 1-888-982-4748.</w:t>
      </w:r>
    </w:p>
    <w:p w:rsidR="00BC01B5" w:rsidRPr="00D76F1C" w:rsidRDefault="00BC01B5" w:rsidP="00BC01B5">
      <w:pPr>
        <w:spacing w:after="0"/>
        <w:rPr>
          <w:rFonts w:ascii="Times New Roman" w:hAnsi="Times New Roman" w:cs="Times New Roman"/>
          <w:b/>
          <w:lang w:val="es-US"/>
        </w:rPr>
      </w:pPr>
    </w:p>
    <w:p w:rsidR="00BC01B5" w:rsidRPr="003F41BC" w:rsidRDefault="00BC01B5" w:rsidP="00BC01B5">
      <w:pPr>
        <w:spacing w:after="0"/>
        <w:rPr>
          <w:rFonts w:ascii="Times New Roman" w:hAnsi="Times New Roman" w:cs="Times New Roman"/>
        </w:rPr>
      </w:pPr>
      <w:r w:rsidRPr="003F41BC">
        <w:rPr>
          <w:rFonts w:ascii="Times New Roman" w:hAnsi="Times New Roman" w:cs="Times New Roman"/>
        </w:rPr>
        <w:t xml:space="preserve">Atentamente, </w:t>
      </w:r>
    </w:p>
    <w:p w:rsidR="00BC01B5" w:rsidRPr="003F41BC" w:rsidRDefault="00BC01B5" w:rsidP="00BC01B5">
      <w:pPr>
        <w:spacing w:after="0"/>
        <w:rPr>
          <w:rFonts w:ascii="Times New Roman" w:hAnsi="Times New Roman" w:cs="Times New Roman"/>
        </w:rPr>
      </w:pPr>
    </w:p>
    <w:p w:rsidR="00BC01B5" w:rsidRPr="003F41BC" w:rsidRDefault="00BC01B5" w:rsidP="00BC01B5">
      <w:pPr>
        <w:spacing w:after="0"/>
        <w:rPr>
          <w:rFonts w:ascii="Times New Roman" w:hAnsi="Times New Roman" w:cs="Times New Roman"/>
        </w:rPr>
      </w:pPr>
    </w:p>
    <w:p w:rsidR="00BC01B5" w:rsidRPr="003F41BC" w:rsidRDefault="00BC01B5" w:rsidP="00BC01B5">
      <w:pPr>
        <w:spacing w:after="0"/>
        <w:rPr>
          <w:rFonts w:ascii="Times New Roman" w:hAnsi="Times New Roman" w:cs="Times New Roman"/>
        </w:rPr>
      </w:pPr>
      <w:r w:rsidRPr="003F41BC">
        <w:rPr>
          <w:rFonts w:ascii="Times New Roman" w:hAnsi="Times New Roman" w:cs="Times New Roman"/>
        </w:rPr>
        <w:t>John Howard, M.D.</w:t>
      </w:r>
      <w:r w:rsidRPr="003F41BC">
        <w:rPr>
          <w:rFonts w:ascii="Times New Roman" w:hAnsi="Times New Roman" w:cs="Times New Roman"/>
        </w:rPr>
        <w:br/>
        <w:t>Administrador, Programa de Salud del World Trade Center [</w:t>
      </w:r>
      <w:r w:rsidRPr="003F41BC">
        <w:rPr>
          <w:rFonts w:ascii="Times New Roman" w:hAnsi="Times New Roman" w:cs="Times New Roman"/>
          <w:i/>
          <w:iCs/>
        </w:rPr>
        <w:t>World Trade Center Health Program</w:t>
      </w:r>
      <w:r w:rsidRPr="003F41BC">
        <w:rPr>
          <w:rFonts w:ascii="Times New Roman" w:hAnsi="Times New Roman" w:cs="Times New Roman"/>
        </w:rPr>
        <w:t>]</w:t>
      </w:r>
    </w:p>
    <w:p w:rsidR="00BC01B5" w:rsidRPr="003F41BC" w:rsidRDefault="00BC01B5" w:rsidP="00BC01B5">
      <w:pPr>
        <w:spacing w:after="0"/>
        <w:rPr>
          <w:rFonts w:ascii="Times New Roman" w:hAnsi="Times New Roman" w:cs="Times New Roman"/>
          <w:sz w:val="20"/>
          <w:szCs w:val="20"/>
        </w:rPr>
      </w:pPr>
    </w:p>
    <w:p w:rsidR="00BC01B5" w:rsidRPr="003F41BC" w:rsidRDefault="00BC01B5" w:rsidP="00BC01B5">
      <w:pPr>
        <w:spacing w:after="0"/>
        <w:rPr>
          <w:rFonts w:ascii="Times New Roman" w:hAnsi="Times New Roman" w:cs="Times New Roman"/>
          <w:sz w:val="20"/>
          <w:szCs w:val="20"/>
        </w:rPr>
      </w:pPr>
    </w:p>
    <w:p w:rsidR="00BC01B5" w:rsidRPr="00D76F1C" w:rsidRDefault="00BC01B5" w:rsidP="00BC01B5">
      <w:pPr>
        <w:spacing w:after="0"/>
        <w:rPr>
          <w:rFonts w:ascii="Times New Roman" w:hAnsi="Times New Roman" w:cs="Times New Roman"/>
          <w:b/>
          <w:bCs/>
          <w:sz w:val="20"/>
          <w:szCs w:val="20"/>
          <w:lang w:val="es-US"/>
        </w:rPr>
      </w:pPr>
      <w:r w:rsidRPr="00D76F1C">
        <w:rPr>
          <w:rFonts w:ascii="Times New Roman" w:hAnsi="Times New Roman" w:cs="Times New Roman"/>
          <w:b/>
          <w:bCs/>
          <w:sz w:val="20"/>
          <w:szCs w:val="20"/>
          <w:lang w:val="es-US"/>
        </w:rPr>
        <w:t xml:space="preserve">Anexo: </w:t>
      </w:r>
    </w:p>
    <w:p w:rsidR="00BC01B5" w:rsidRPr="00C95EA2" w:rsidRDefault="00BC01B5" w:rsidP="00BC01B5">
      <w:pPr>
        <w:spacing w:after="0"/>
        <w:rPr>
          <w:rFonts w:ascii="Times New Roman" w:hAnsi="Times New Roman" w:cs="Times New Roman"/>
          <w:sz w:val="24"/>
          <w:szCs w:val="24"/>
        </w:rPr>
      </w:pPr>
      <w:r w:rsidRPr="00D76F1C">
        <w:rPr>
          <w:rFonts w:ascii="Times New Roman" w:hAnsi="Times New Roman" w:cs="Times New Roman"/>
          <w:bCs/>
          <w:sz w:val="20"/>
          <w:szCs w:val="20"/>
          <w:lang w:val="es-US"/>
        </w:rPr>
        <w:lastRenderedPageBreak/>
        <w:t>Descripción del proceso de apelación de la denegación de elegibilidad para la inscripción en el Programa de Salud del WTC</w:t>
      </w:r>
      <w:r w:rsidRPr="00D76F1C">
        <w:rPr>
          <w:rFonts w:ascii="Times New Roman" w:hAnsi="Times New Roman" w:cs="Times New Roman"/>
          <w:sz w:val="20"/>
          <w:szCs w:val="20"/>
          <w:lang w:val="es-US"/>
        </w:rPr>
        <w:t xml:space="preserve"> [</w:t>
      </w:r>
      <w:r w:rsidRPr="00D76F1C">
        <w:rPr>
          <w:rFonts w:ascii="Times New Roman" w:hAnsi="Times New Roman" w:cs="Times New Roman"/>
          <w:i/>
          <w:iCs/>
          <w:sz w:val="20"/>
          <w:szCs w:val="20"/>
          <w:lang w:val="es-US"/>
        </w:rPr>
        <w:t>WTC Health Program</w:t>
      </w:r>
      <w:r w:rsidRPr="00D76F1C">
        <w:rPr>
          <w:rFonts w:ascii="Times New Roman" w:hAnsi="Times New Roman" w:cs="Times New Roman"/>
          <w:sz w:val="20"/>
          <w:szCs w:val="20"/>
          <w:lang w:val="es-US"/>
        </w:rPr>
        <w:t>]</w:t>
      </w:r>
    </w:p>
    <w:p w:rsidR="00954AC6" w:rsidRPr="000559F3" w:rsidRDefault="00954AC6" w:rsidP="00BC01B5">
      <w:pPr>
        <w:rPr>
          <w:rFonts w:ascii="Times New Roman" w:hAnsi="Times New Roman" w:cs="Times New Roman"/>
          <w:bCs/>
          <w:sz w:val="21"/>
          <w:szCs w:val="21"/>
        </w:rPr>
      </w:pPr>
    </w:p>
    <w:sectPr w:rsidR="00954AC6" w:rsidRPr="000559F3" w:rsidSect="00622C3C">
      <w:footerReference w:type="default" r:id="rId8"/>
      <w:pgSz w:w="12240" w:h="15840"/>
      <w:pgMar w:top="1170" w:right="1440" w:bottom="1440" w:left="1440" w:header="432"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FDF" w:rsidRDefault="007B5FDF" w:rsidP="00FA3A74">
      <w:pPr>
        <w:spacing w:after="0"/>
      </w:pPr>
      <w:r>
        <w:separator/>
      </w:r>
    </w:p>
  </w:endnote>
  <w:endnote w:type="continuationSeparator" w:id="0">
    <w:p w:rsidR="007B5FDF" w:rsidRDefault="007B5FDF" w:rsidP="00FA3A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DF" w:rsidRDefault="007B5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FDF" w:rsidRDefault="007B5FDF" w:rsidP="00FA3A74">
      <w:pPr>
        <w:spacing w:after="0"/>
      </w:pPr>
      <w:r>
        <w:separator/>
      </w:r>
    </w:p>
  </w:footnote>
  <w:footnote w:type="continuationSeparator" w:id="0">
    <w:p w:rsidR="007B5FDF" w:rsidRDefault="007B5FDF" w:rsidP="00FA3A7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7EEF"/>
    <w:multiLevelType w:val="hybridMultilevel"/>
    <w:tmpl w:val="EEF6E5FA"/>
    <w:lvl w:ilvl="0" w:tplc="630658E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30"/>
    <w:rsid w:val="000D59E3"/>
    <w:rsid w:val="00150D5B"/>
    <w:rsid w:val="001E1E95"/>
    <w:rsid w:val="00282642"/>
    <w:rsid w:val="002B36D4"/>
    <w:rsid w:val="00302881"/>
    <w:rsid w:val="003A2A12"/>
    <w:rsid w:val="003F456B"/>
    <w:rsid w:val="003F5DB0"/>
    <w:rsid w:val="00475871"/>
    <w:rsid w:val="005759C5"/>
    <w:rsid w:val="00622C3C"/>
    <w:rsid w:val="00664EEE"/>
    <w:rsid w:val="007737FD"/>
    <w:rsid w:val="007B5FDF"/>
    <w:rsid w:val="00865278"/>
    <w:rsid w:val="008F0EEE"/>
    <w:rsid w:val="00954AC6"/>
    <w:rsid w:val="00984004"/>
    <w:rsid w:val="0098408F"/>
    <w:rsid w:val="00A21775"/>
    <w:rsid w:val="00A6170E"/>
    <w:rsid w:val="00B307BA"/>
    <w:rsid w:val="00B40612"/>
    <w:rsid w:val="00BC01B5"/>
    <w:rsid w:val="00BC2D30"/>
    <w:rsid w:val="00BE7203"/>
    <w:rsid w:val="00C803EE"/>
    <w:rsid w:val="00D34FAE"/>
    <w:rsid w:val="00D41FF5"/>
    <w:rsid w:val="00DB55EA"/>
    <w:rsid w:val="00E0284C"/>
    <w:rsid w:val="00EC6E2C"/>
    <w:rsid w:val="00F443C8"/>
    <w:rsid w:val="00F44EA4"/>
    <w:rsid w:val="00F82C17"/>
    <w:rsid w:val="00F9660C"/>
    <w:rsid w:val="00FA3A74"/>
    <w:rsid w:val="00FC2690"/>
    <w:rsid w:val="00FD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70E"/>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D30"/>
    <w:rPr>
      <w:rFonts w:cs="Times New Roman"/>
      <w:color w:val="0000FF" w:themeColor="hyperlink"/>
      <w:u w:val="single"/>
    </w:rPr>
  </w:style>
  <w:style w:type="paragraph" w:styleId="NoSpacing">
    <w:name w:val="No Spacing"/>
    <w:uiPriority w:val="99"/>
    <w:qFormat/>
    <w:rsid w:val="00BC2D30"/>
    <w:pPr>
      <w:spacing w:after="0" w:line="240" w:lineRule="auto"/>
    </w:pPr>
    <w:rPr>
      <w:rFonts w:eastAsiaTheme="minorEastAsia"/>
    </w:rPr>
  </w:style>
  <w:style w:type="paragraph" w:styleId="Header">
    <w:name w:val="header"/>
    <w:basedOn w:val="Normal"/>
    <w:link w:val="HeaderChar"/>
    <w:uiPriority w:val="99"/>
    <w:unhideWhenUsed/>
    <w:rsid w:val="00FA3A74"/>
    <w:pPr>
      <w:tabs>
        <w:tab w:val="center" w:pos="4680"/>
        <w:tab w:val="right" w:pos="9360"/>
      </w:tabs>
      <w:spacing w:after="0"/>
    </w:pPr>
  </w:style>
  <w:style w:type="character" w:customStyle="1" w:styleId="HeaderChar">
    <w:name w:val="Header Char"/>
    <w:basedOn w:val="DefaultParagraphFont"/>
    <w:link w:val="Header"/>
    <w:uiPriority w:val="99"/>
    <w:rsid w:val="00FA3A74"/>
  </w:style>
  <w:style w:type="paragraph" w:styleId="Footer">
    <w:name w:val="footer"/>
    <w:basedOn w:val="Normal"/>
    <w:link w:val="FooterChar"/>
    <w:uiPriority w:val="99"/>
    <w:unhideWhenUsed/>
    <w:rsid w:val="00FA3A74"/>
    <w:pPr>
      <w:tabs>
        <w:tab w:val="center" w:pos="4680"/>
        <w:tab w:val="right" w:pos="9360"/>
      </w:tabs>
      <w:spacing w:after="0"/>
    </w:pPr>
  </w:style>
  <w:style w:type="character" w:customStyle="1" w:styleId="FooterChar">
    <w:name w:val="Footer Char"/>
    <w:basedOn w:val="DefaultParagraphFont"/>
    <w:link w:val="Footer"/>
    <w:uiPriority w:val="99"/>
    <w:rsid w:val="00FA3A74"/>
  </w:style>
  <w:style w:type="paragraph" w:styleId="BalloonText">
    <w:name w:val="Balloon Text"/>
    <w:basedOn w:val="Normal"/>
    <w:link w:val="BalloonTextChar"/>
    <w:uiPriority w:val="99"/>
    <w:semiHidden/>
    <w:unhideWhenUsed/>
    <w:rsid w:val="00F82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C17"/>
    <w:rPr>
      <w:rFonts w:ascii="Tahoma" w:hAnsi="Tahoma" w:cs="Tahoma"/>
      <w:sz w:val="16"/>
      <w:szCs w:val="16"/>
    </w:rPr>
  </w:style>
  <w:style w:type="paragraph" w:styleId="ListParagraph">
    <w:name w:val="List Paragraph"/>
    <w:basedOn w:val="Normal"/>
    <w:uiPriority w:val="34"/>
    <w:qFormat/>
    <w:rsid w:val="00302881"/>
    <w:pPr>
      <w:ind w:left="720"/>
      <w:contextualSpacing/>
    </w:pPr>
  </w:style>
  <w:style w:type="character" w:customStyle="1" w:styleId="shorttext">
    <w:name w:val="short_text"/>
    <w:basedOn w:val="DefaultParagraphFont"/>
    <w:uiPriority w:val="99"/>
    <w:rsid w:val="00622C3C"/>
    <w:rPr>
      <w:rFonts w:cs="Times New Roman"/>
    </w:rPr>
  </w:style>
  <w:style w:type="character" w:customStyle="1" w:styleId="atn">
    <w:name w:val="atn"/>
    <w:basedOn w:val="DefaultParagraphFont"/>
    <w:uiPriority w:val="99"/>
    <w:rsid w:val="00954AC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70E"/>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D30"/>
    <w:rPr>
      <w:rFonts w:cs="Times New Roman"/>
      <w:color w:val="0000FF" w:themeColor="hyperlink"/>
      <w:u w:val="single"/>
    </w:rPr>
  </w:style>
  <w:style w:type="paragraph" w:styleId="NoSpacing">
    <w:name w:val="No Spacing"/>
    <w:uiPriority w:val="99"/>
    <w:qFormat/>
    <w:rsid w:val="00BC2D30"/>
    <w:pPr>
      <w:spacing w:after="0" w:line="240" w:lineRule="auto"/>
    </w:pPr>
    <w:rPr>
      <w:rFonts w:eastAsiaTheme="minorEastAsia"/>
    </w:rPr>
  </w:style>
  <w:style w:type="paragraph" w:styleId="Header">
    <w:name w:val="header"/>
    <w:basedOn w:val="Normal"/>
    <w:link w:val="HeaderChar"/>
    <w:uiPriority w:val="99"/>
    <w:unhideWhenUsed/>
    <w:rsid w:val="00FA3A74"/>
    <w:pPr>
      <w:tabs>
        <w:tab w:val="center" w:pos="4680"/>
        <w:tab w:val="right" w:pos="9360"/>
      </w:tabs>
      <w:spacing w:after="0"/>
    </w:pPr>
  </w:style>
  <w:style w:type="character" w:customStyle="1" w:styleId="HeaderChar">
    <w:name w:val="Header Char"/>
    <w:basedOn w:val="DefaultParagraphFont"/>
    <w:link w:val="Header"/>
    <w:uiPriority w:val="99"/>
    <w:rsid w:val="00FA3A74"/>
  </w:style>
  <w:style w:type="paragraph" w:styleId="Footer">
    <w:name w:val="footer"/>
    <w:basedOn w:val="Normal"/>
    <w:link w:val="FooterChar"/>
    <w:uiPriority w:val="99"/>
    <w:unhideWhenUsed/>
    <w:rsid w:val="00FA3A74"/>
    <w:pPr>
      <w:tabs>
        <w:tab w:val="center" w:pos="4680"/>
        <w:tab w:val="right" w:pos="9360"/>
      </w:tabs>
      <w:spacing w:after="0"/>
    </w:pPr>
  </w:style>
  <w:style w:type="character" w:customStyle="1" w:styleId="FooterChar">
    <w:name w:val="Footer Char"/>
    <w:basedOn w:val="DefaultParagraphFont"/>
    <w:link w:val="Footer"/>
    <w:uiPriority w:val="99"/>
    <w:rsid w:val="00FA3A74"/>
  </w:style>
  <w:style w:type="paragraph" w:styleId="BalloonText">
    <w:name w:val="Balloon Text"/>
    <w:basedOn w:val="Normal"/>
    <w:link w:val="BalloonTextChar"/>
    <w:uiPriority w:val="99"/>
    <w:semiHidden/>
    <w:unhideWhenUsed/>
    <w:rsid w:val="00F82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C17"/>
    <w:rPr>
      <w:rFonts w:ascii="Tahoma" w:hAnsi="Tahoma" w:cs="Tahoma"/>
      <w:sz w:val="16"/>
      <w:szCs w:val="16"/>
    </w:rPr>
  </w:style>
  <w:style w:type="paragraph" w:styleId="ListParagraph">
    <w:name w:val="List Paragraph"/>
    <w:basedOn w:val="Normal"/>
    <w:uiPriority w:val="34"/>
    <w:qFormat/>
    <w:rsid w:val="00302881"/>
    <w:pPr>
      <w:ind w:left="720"/>
      <w:contextualSpacing/>
    </w:pPr>
  </w:style>
  <w:style w:type="character" w:customStyle="1" w:styleId="shorttext">
    <w:name w:val="short_text"/>
    <w:basedOn w:val="DefaultParagraphFont"/>
    <w:uiPriority w:val="99"/>
    <w:rsid w:val="00622C3C"/>
    <w:rPr>
      <w:rFonts w:cs="Times New Roman"/>
    </w:rPr>
  </w:style>
  <w:style w:type="character" w:customStyle="1" w:styleId="atn">
    <w:name w:val="atn"/>
    <w:basedOn w:val="DefaultParagraphFont"/>
    <w:uiPriority w:val="99"/>
    <w:rsid w:val="00954A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 Mandatory Profile</dc:creator>
  <cp:lastModifiedBy>SYSTEM</cp:lastModifiedBy>
  <cp:revision>2</cp:revision>
  <dcterms:created xsi:type="dcterms:W3CDTF">2018-09-20T18:24:00Z</dcterms:created>
  <dcterms:modified xsi:type="dcterms:W3CDTF">2018-09-20T18:24:00Z</dcterms:modified>
</cp:coreProperties>
</file>