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media/image2.svg" ContentType="image/sv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F2A2B" w:rsidRPr="00AF0FC5" w:rsidP="00BF2A2B" w14:paraId="6B781D65" w14:textId="6CE8DD1F">
      <w:pPr>
        <w:tabs>
          <w:tab w:val="left" w:pos="303"/>
          <w:tab w:val="left" w:pos="1383"/>
          <w:tab w:val="left" w:pos="8511"/>
        </w:tabs>
        <w:jc w:val="right"/>
        <w:rPr>
          <w:rFonts w:ascii="Times New Roman" w:hAnsi="Times New Roman" w:cs="Times New Roman"/>
          <w:b/>
          <w:sz w:val="24"/>
          <w:szCs w:val="24"/>
        </w:rPr>
      </w:pPr>
      <w:r w:rsidRPr="00AF0FC5">
        <w:rPr>
          <w:rFonts w:ascii="Times New Roman" w:hAnsi="Times New Roman" w:cs="Times New Roman"/>
          <w:b/>
          <w:sz w:val="24"/>
          <w:szCs w:val="24"/>
        </w:rPr>
        <w:t>[</w:t>
      </w:r>
      <w:r w:rsidRPr="00AF0FC5">
        <w:rPr>
          <w:rFonts w:ascii="Times New Roman" w:hAnsi="Times New Roman" w:cs="Times New Roman"/>
          <w:b/>
          <w:sz w:val="24"/>
          <w:szCs w:val="24"/>
          <w:highlight w:val="yellow"/>
        </w:rPr>
        <w:t>DATE</w:t>
      </w:r>
      <w:r w:rsidRPr="00AF0FC5">
        <w:rPr>
          <w:rFonts w:ascii="Times New Roman" w:hAnsi="Times New Roman" w:cs="Times New Roman"/>
          <w:b/>
          <w:sz w:val="24"/>
          <w:szCs w:val="24"/>
        </w:rPr>
        <w:t>]</w:t>
      </w:r>
    </w:p>
    <w:p w:rsidR="00BF2A2B" w:rsidRPr="00AF0FC5" w:rsidP="00BF2A2B" w14:paraId="6B781D66" w14:textId="77777777">
      <w:pPr>
        <w:spacing w:line="216" w:lineRule="auto"/>
        <w:ind w:right="1008"/>
        <w:rPr>
          <w:rFonts w:ascii="Lucida Sans Unicode" w:hAnsi="Lucida Sans Unicode" w:cs="Lucida Sans Unicode"/>
          <w:color w:val="000000"/>
          <w:sz w:val="22"/>
          <w:szCs w:val="22"/>
        </w:rPr>
      </w:pPr>
    </w:p>
    <w:p w:rsidR="00BF2A2B" w:rsidRPr="00AF0FC5" w:rsidP="00BF2A2B" w14:paraId="6B781D67" w14:textId="77777777">
      <w:pPr>
        <w:spacing w:line="216" w:lineRule="auto"/>
        <w:rPr>
          <w:rFonts w:ascii="Times New Roman" w:hAnsi="Times New Roman" w:cs="Times New Roman"/>
          <w:sz w:val="24"/>
          <w:szCs w:val="24"/>
        </w:rPr>
      </w:pPr>
      <w:r w:rsidRPr="00AF0FC5">
        <w:rPr>
          <w:rFonts w:ascii="Times New Roman" w:hAnsi="Times New Roman" w:cs="Times New Roman"/>
          <w:sz w:val="24"/>
          <w:szCs w:val="24"/>
        </w:rPr>
        <w:t>Dominic Mancini</w:t>
      </w:r>
    </w:p>
    <w:p w:rsidR="00BF2A2B" w:rsidRPr="00AF0FC5" w:rsidP="00BF2A2B" w14:paraId="6B781D68" w14:textId="77777777">
      <w:pPr>
        <w:spacing w:line="216" w:lineRule="auto"/>
        <w:rPr>
          <w:rFonts w:ascii="Times New Roman" w:hAnsi="Times New Roman" w:cs="Times New Roman"/>
          <w:sz w:val="24"/>
          <w:szCs w:val="24"/>
        </w:rPr>
      </w:pPr>
      <w:r w:rsidRPr="00AF0FC5">
        <w:rPr>
          <w:rFonts w:ascii="Times New Roman" w:hAnsi="Times New Roman" w:cs="Times New Roman"/>
          <w:sz w:val="24"/>
          <w:szCs w:val="24"/>
        </w:rPr>
        <w:t>Deputy Director</w:t>
      </w:r>
    </w:p>
    <w:p w:rsidR="00BF2A2B" w:rsidRPr="00AF0FC5" w:rsidP="00BF2A2B" w14:paraId="6B781D69" w14:textId="77777777">
      <w:pPr>
        <w:spacing w:line="216" w:lineRule="auto"/>
        <w:rPr>
          <w:rFonts w:ascii="Times New Roman" w:hAnsi="Times New Roman" w:cs="Times New Roman"/>
          <w:sz w:val="24"/>
          <w:szCs w:val="24"/>
        </w:rPr>
      </w:pPr>
      <w:r w:rsidRPr="00AF0FC5">
        <w:rPr>
          <w:rFonts w:ascii="Times New Roman" w:hAnsi="Times New Roman" w:cs="Times New Roman"/>
          <w:sz w:val="24"/>
          <w:szCs w:val="24"/>
        </w:rPr>
        <w:t>Office of Information and Regulatory Affairs</w:t>
      </w:r>
    </w:p>
    <w:p w:rsidR="00BF2A2B" w:rsidRPr="00AF0FC5" w:rsidP="00BF2A2B" w14:paraId="6B781D6A" w14:textId="77777777">
      <w:pPr>
        <w:spacing w:line="216" w:lineRule="auto"/>
        <w:rPr>
          <w:rFonts w:ascii="Times New Roman" w:hAnsi="Times New Roman" w:cs="Times New Roman"/>
          <w:sz w:val="24"/>
          <w:szCs w:val="24"/>
        </w:rPr>
      </w:pPr>
      <w:r w:rsidRPr="00AF0FC5">
        <w:rPr>
          <w:rFonts w:ascii="Times New Roman" w:hAnsi="Times New Roman" w:cs="Times New Roman"/>
          <w:sz w:val="24"/>
          <w:szCs w:val="24"/>
        </w:rPr>
        <w:t>Office of Management and Budget</w:t>
      </w:r>
    </w:p>
    <w:p w:rsidR="00BF2A2B" w:rsidRPr="00AF0FC5" w:rsidP="00BF2A2B" w14:paraId="6B781D6B" w14:textId="77777777">
      <w:pPr>
        <w:spacing w:line="216" w:lineRule="auto"/>
        <w:rPr>
          <w:rFonts w:ascii="Times New Roman" w:hAnsi="Times New Roman" w:cs="Times New Roman"/>
          <w:sz w:val="24"/>
          <w:szCs w:val="24"/>
        </w:rPr>
      </w:pPr>
      <w:r w:rsidRPr="00AF0FC5">
        <w:rPr>
          <w:rFonts w:ascii="Times New Roman" w:hAnsi="Times New Roman" w:cs="Times New Roman"/>
          <w:sz w:val="24"/>
          <w:szCs w:val="24"/>
        </w:rPr>
        <w:t>Washington, DC</w:t>
      </w:r>
    </w:p>
    <w:p w:rsidR="00BF2A2B" w:rsidRPr="00AF0FC5" w:rsidP="00BF2A2B" w14:paraId="6B781D6C" w14:textId="77777777">
      <w:pPr>
        <w:spacing w:line="216" w:lineRule="auto"/>
        <w:rPr>
          <w:rFonts w:ascii="Times New Roman" w:hAnsi="Times New Roman" w:cs="Times New Roman"/>
          <w:color w:val="000000"/>
          <w:sz w:val="24"/>
          <w:szCs w:val="24"/>
        </w:rPr>
      </w:pPr>
    </w:p>
    <w:p w:rsidR="00BF2A2B" w:rsidRPr="00AF0FC5" w:rsidP="00BF2A2B" w14:paraId="6B781D6D" w14:textId="77777777">
      <w:pPr>
        <w:spacing w:line="216" w:lineRule="auto"/>
        <w:rPr>
          <w:rFonts w:ascii="Times New Roman" w:hAnsi="Times New Roman" w:cs="Times New Roman"/>
          <w:color w:val="FF0000"/>
          <w:sz w:val="24"/>
          <w:szCs w:val="24"/>
        </w:rPr>
      </w:pPr>
      <w:r w:rsidRPr="00AF0FC5">
        <w:rPr>
          <w:rFonts w:ascii="Times New Roman" w:hAnsi="Times New Roman" w:cs="Times New Roman"/>
          <w:color w:val="000000"/>
          <w:sz w:val="24"/>
          <w:szCs w:val="24"/>
        </w:rPr>
        <w:t>Subject:  Request for Emergency Review and Clearance</w:t>
      </w:r>
    </w:p>
    <w:p w:rsidR="00BF2A2B" w:rsidRPr="00AF0FC5" w:rsidP="00BF2A2B" w14:paraId="6B781D6E" w14:textId="77777777">
      <w:pPr>
        <w:spacing w:line="216" w:lineRule="auto"/>
        <w:rPr>
          <w:rFonts w:ascii="Times New Roman" w:hAnsi="Times New Roman" w:cs="Times New Roman"/>
          <w:sz w:val="24"/>
          <w:szCs w:val="24"/>
        </w:rPr>
      </w:pPr>
    </w:p>
    <w:p w:rsidR="00BF2A2B" w:rsidRPr="00AF0FC5" w:rsidP="00BF2A2B" w14:paraId="6B781D6F" w14:textId="77777777">
      <w:pPr>
        <w:spacing w:line="216" w:lineRule="auto"/>
        <w:rPr>
          <w:rFonts w:ascii="Times New Roman" w:hAnsi="Times New Roman" w:cs="Times New Roman"/>
          <w:sz w:val="24"/>
          <w:szCs w:val="24"/>
        </w:rPr>
      </w:pPr>
      <w:r w:rsidRPr="00AF0FC5">
        <w:rPr>
          <w:rFonts w:ascii="Times New Roman" w:hAnsi="Times New Roman" w:cs="Times New Roman"/>
          <w:sz w:val="24"/>
          <w:szCs w:val="24"/>
        </w:rPr>
        <w:t>Dear Mr. Mancini:</w:t>
      </w:r>
    </w:p>
    <w:p w:rsidR="00BF2A2B" w:rsidRPr="00AF0FC5" w:rsidP="00BF2A2B" w14:paraId="6B781D70" w14:textId="77777777">
      <w:pPr>
        <w:spacing w:line="216" w:lineRule="auto"/>
        <w:rPr>
          <w:rFonts w:ascii="Times New Roman" w:hAnsi="Times New Roman" w:cs="Times New Roman"/>
          <w:sz w:val="24"/>
          <w:szCs w:val="24"/>
        </w:rPr>
      </w:pPr>
    </w:p>
    <w:p w:rsidR="00BF2A2B" w:rsidRPr="00AF0FC5" w:rsidP="00BF2A2B" w14:paraId="6B781D71" w14:textId="190180A3">
      <w:pPr>
        <w:spacing w:line="216" w:lineRule="auto"/>
        <w:rPr>
          <w:rFonts w:ascii="Times New Roman" w:hAnsi="Times New Roman" w:cs="Times New Roman"/>
          <w:color w:val="000000"/>
          <w:sz w:val="24"/>
          <w:szCs w:val="24"/>
        </w:rPr>
      </w:pPr>
      <w:bookmarkStart w:id="0" w:name="_Hlk161749698"/>
      <w:r w:rsidRPr="64D0F1C5">
        <w:rPr>
          <w:rFonts w:ascii="Times New Roman" w:hAnsi="Times New Roman" w:cs="Times New Roman"/>
          <w:sz w:val="24"/>
          <w:szCs w:val="24"/>
        </w:rPr>
        <w:t xml:space="preserve">Pursuant to Office of Management and Budget (OMB) procedures established at 5 CFR Part 1320, </w:t>
      </w:r>
      <w:r w:rsidRPr="64D0F1C5">
        <w:rPr>
          <w:rFonts w:ascii="Times New Roman" w:hAnsi="Times New Roman" w:cs="Times New Roman"/>
          <w:i/>
          <w:iCs/>
          <w:sz w:val="24"/>
          <w:szCs w:val="24"/>
        </w:rPr>
        <w:t>Controlling Paperwork Burdens on the Public</w:t>
      </w:r>
      <w:r w:rsidRPr="64D0F1C5">
        <w:rPr>
          <w:rFonts w:ascii="Times New Roman" w:hAnsi="Times New Roman" w:cs="Times New Roman"/>
          <w:sz w:val="24"/>
          <w:szCs w:val="24"/>
        </w:rPr>
        <w:t xml:space="preserve">, </w:t>
      </w:r>
      <w:r w:rsidRPr="64D0F1C5" w:rsidR="00C7095C">
        <w:rPr>
          <w:rFonts w:ascii="Times New Roman" w:hAnsi="Times New Roman" w:cs="Times New Roman"/>
          <w:sz w:val="24"/>
          <w:szCs w:val="24"/>
        </w:rPr>
        <w:t xml:space="preserve">the </w:t>
      </w:r>
      <w:r w:rsidRPr="64D0F1C5" w:rsidR="00B9157E">
        <w:rPr>
          <w:rFonts w:ascii="Times New Roman" w:hAnsi="Times New Roman" w:cs="Times New Roman"/>
          <w:sz w:val="24"/>
          <w:szCs w:val="24"/>
        </w:rPr>
        <w:t>World Trade Center (WTC) Health Program</w:t>
      </w:r>
      <w:r w:rsidRPr="64D0F1C5">
        <w:rPr>
          <w:rFonts w:ascii="Times New Roman" w:hAnsi="Times New Roman" w:cs="Times New Roman"/>
          <w:sz w:val="24"/>
          <w:szCs w:val="24"/>
        </w:rPr>
        <w:t xml:space="preserve"> request</w:t>
      </w:r>
      <w:r w:rsidRPr="64D0F1C5" w:rsidR="00AF0FC5">
        <w:rPr>
          <w:rFonts w:ascii="Times New Roman" w:hAnsi="Times New Roman" w:cs="Times New Roman"/>
          <w:sz w:val="24"/>
          <w:szCs w:val="24"/>
        </w:rPr>
        <w:t>s</w:t>
      </w:r>
      <w:r w:rsidRPr="64D0F1C5">
        <w:rPr>
          <w:rFonts w:ascii="Times New Roman" w:hAnsi="Times New Roman" w:cs="Times New Roman"/>
          <w:sz w:val="24"/>
          <w:szCs w:val="24"/>
        </w:rPr>
        <w:t xml:space="preserve"> that the proposed information collection project, </w:t>
      </w:r>
      <w:r w:rsidRPr="64D0F1C5" w:rsidR="00823A83">
        <w:rPr>
          <w:rFonts w:ascii="Times New Roman" w:hAnsi="Times New Roman" w:cs="Times New Roman"/>
          <w:sz w:val="24"/>
          <w:szCs w:val="24"/>
        </w:rPr>
        <w:t>adjustment in the World Trade Center Health Program Pentagon/Shanksville Application for Enrollment</w:t>
      </w:r>
      <w:r w:rsidRPr="64D0F1C5" w:rsidR="00F1103C">
        <w:rPr>
          <w:rFonts w:ascii="Times New Roman" w:hAnsi="Times New Roman" w:cs="Times New Roman"/>
          <w:sz w:val="24"/>
          <w:szCs w:val="24"/>
        </w:rPr>
        <w:t xml:space="preserve"> </w:t>
      </w:r>
      <w:r w:rsidRPr="64D0F1C5">
        <w:rPr>
          <w:rFonts w:ascii="Times New Roman" w:hAnsi="Times New Roman" w:cs="Times New Roman"/>
          <w:sz w:val="24"/>
          <w:szCs w:val="24"/>
        </w:rPr>
        <w:t xml:space="preserve">be processed in accordance with section 1320.13, </w:t>
      </w:r>
      <w:r w:rsidRPr="64D0F1C5">
        <w:rPr>
          <w:rFonts w:ascii="Times New Roman" w:hAnsi="Times New Roman" w:cs="Times New Roman"/>
          <w:sz w:val="24"/>
          <w:szCs w:val="24"/>
          <w:u w:val="single"/>
        </w:rPr>
        <w:t>Emergency Processing</w:t>
      </w:r>
      <w:r w:rsidRPr="64D0F1C5">
        <w:rPr>
          <w:rFonts w:ascii="Times New Roman" w:hAnsi="Times New Roman" w:cs="Times New Roman"/>
          <w:color w:val="000000" w:themeColor="text1"/>
          <w:sz w:val="24"/>
          <w:szCs w:val="24"/>
        </w:rPr>
        <w:t>.</w:t>
      </w:r>
    </w:p>
    <w:p w:rsidR="00BF2A2B" w:rsidRPr="00AF0FC5" w:rsidP="00BF2A2B" w14:paraId="6B781D72" w14:textId="77777777">
      <w:pPr>
        <w:spacing w:line="216" w:lineRule="auto"/>
        <w:rPr>
          <w:rFonts w:ascii="Times New Roman" w:hAnsi="Times New Roman" w:cs="Times New Roman"/>
          <w:color w:val="000000"/>
          <w:sz w:val="24"/>
          <w:szCs w:val="24"/>
        </w:rPr>
      </w:pPr>
    </w:p>
    <w:p w:rsidR="004C20DA" w:rsidRPr="001968B1" w:rsidP="64D0F1C5" w14:paraId="197E8528" w14:textId="525A7D2E">
      <w:pPr>
        <w:contextualSpacing/>
        <w:rPr>
          <w:rFonts w:ascii="Times New Roman" w:hAnsi="Times New Roman" w:cs="Times New Roman"/>
          <w:sz w:val="24"/>
          <w:szCs w:val="24"/>
          <w:highlight w:val="yellow"/>
        </w:rPr>
      </w:pPr>
      <w:r w:rsidRPr="64D0F1C5">
        <w:rPr>
          <w:rFonts w:ascii="Times New Roman" w:hAnsi="Times New Roman" w:cs="Times New Roman"/>
          <w:sz w:val="24"/>
          <w:szCs w:val="24"/>
        </w:rPr>
        <w:t>I have determined that this information must be collected prior to the expiration of time periods established under Part 1320, and that this information is essential</w:t>
      </w:r>
      <w:r w:rsidRPr="64D0F1C5">
        <w:rPr>
          <w:rFonts w:ascii="Times New Roman" w:hAnsi="Times New Roman" w:cs="Times New Roman"/>
          <w:sz w:val="24"/>
          <w:szCs w:val="24"/>
        </w:rPr>
        <w:t xml:space="preserve"> to</w:t>
      </w:r>
      <w:r w:rsidRPr="00111281" w:rsidR="00863981">
        <w:rPr>
          <w:rFonts w:ascii="Times New Roman" w:hAnsi="Times New Roman" w:cs="Times New Roman"/>
          <w:sz w:val="24"/>
          <w:szCs w:val="24"/>
        </w:rPr>
        <w:t xml:space="preserve"> the </w:t>
      </w:r>
      <w:r w:rsidRPr="00111281" w:rsidR="00C7095C">
        <w:rPr>
          <w:rFonts w:ascii="Times New Roman" w:hAnsi="Times New Roman" w:cs="Times New Roman"/>
          <w:sz w:val="24"/>
          <w:szCs w:val="24"/>
        </w:rPr>
        <w:t xml:space="preserve">WTC Health Program’s </w:t>
      </w:r>
      <w:r w:rsidRPr="00111281" w:rsidR="00863981">
        <w:rPr>
          <w:rFonts w:ascii="Times New Roman" w:hAnsi="Times New Roman" w:cs="Times New Roman"/>
          <w:sz w:val="24"/>
          <w:szCs w:val="24"/>
        </w:rPr>
        <w:t>function as a limited</w:t>
      </w:r>
      <w:r w:rsidRPr="64D0F1C5" w:rsidR="00863981">
        <w:rPr>
          <w:rFonts w:ascii="Times New Roman" w:hAnsi="Times New Roman" w:cs="Times New Roman"/>
          <w:sz w:val="24"/>
          <w:szCs w:val="24"/>
        </w:rPr>
        <w:t xml:space="preserve"> benefit health care program providing medical monitoring and treatment benefits to eligible responders and survivors</w:t>
      </w:r>
      <w:r w:rsidRPr="00111281">
        <w:rPr>
          <w:rFonts w:ascii="Times New Roman" w:hAnsi="Times New Roman" w:cs="Times New Roman"/>
          <w:sz w:val="24"/>
          <w:szCs w:val="24"/>
        </w:rPr>
        <w:t>.</w:t>
      </w:r>
      <w:r w:rsidRPr="00111281" w:rsidR="00F1103C">
        <w:rPr>
          <w:rFonts w:ascii="Times New Roman" w:hAnsi="Times New Roman" w:cs="Times New Roman"/>
          <w:sz w:val="24"/>
          <w:szCs w:val="24"/>
        </w:rPr>
        <w:t xml:space="preserve"> In accordance with </w:t>
      </w:r>
      <w:r w:rsidRPr="64D0F1C5" w:rsidR="00ED1641">
        <w:rPr>
          <w:rFonts w:ascii="Times New Roman" w:hAnsi="Times New Roman" w:cs="Times New Roman"/>
          <w:sz w:val="24"/>
          <w:szCs w:val="24"/>
        </w:rPr>
        <w:t xml:space="preserve">the </w:t>
      </w:r>
      <w:r w:rsidRPr="64D0F1C5" w:rsidR="00F1103C">
        <w:rPr>
          <w:rFonts w:ascii="Times New Roman" w:hAnsi="Times New Roman" w:cs="Times New Roman"/>
          <w:sz w:val="24"/>
          <w:szCs w:val="24"/>
        </w:rPr>
        <w:t>James Zadroga 9/11 Health and Compensation Act of 2010, individuals newly seeking enrollment in the WTC Health Program as responders or survivors may apply to the Program.</w:t>
      </w:r>
      <w:r w:rsidRPr="00111281">
        <w:rPr>
          <w:rFonts w:ascii="Times New Roman" w:hAnsi="Times New Roman" w:cs="Times New Roman"/>
          <w:sz w:val="24"/>
          <w:szCs w:val="24"/>
        </w:rPr>
        <w:t xml:space="preserve"> </w:t>
      </w:r>
      <w:r w:rsidRPr="64D0F1C5" w:rsidR="00F1103C">
        <w:rPr>
          <w:rFonts w:ascii="Times New Roman" w:hAnsi="Times New Roman" w:cs="Times New Roman"/>
          <w:sz w:val="24"/>
          <w:szCs w:val="24"/>
        </w:rPr>
        <w:t>The recently passed National Defense Authorization Act for Fiscal Year 2024 (NDAA) expands Program enrollment eligibility for Pentagon and Shanksville responders.</w:t>
      </w:r>
      <w:bookmarkEnd w:id="0"/>
      <w:r w:rsidRPr="00111281" w:rsidR="00F1103C">
        <w:rPr>
          <w:rFonts w:ascii="Times New Roman" w:hAnsi="Times New Roman" w:cs="Times New Roman"/>
          <w:sz w:val="24"/>
          <w:szCs w:val="24"/>
        </w:rPr>
        <w:t xml:space="preserve"> </w:t>
      </w:r>
    </w:p>
    <w:p w:rsidR="004C20DA" w:rsidRPr="00111281" w:rsidP="004C20DA" w14:paraId="7D72AAC9" w14:textId="77777777">
      <w:pPr>
        <w:contextualSpacing/>
        <w:rPr>
          <w:rFonts w:ascii="Times New Roman" w:hAnsi="Times New Roman" w:cs="Times New Roman"/>
          <w:sz w:val="24"/>
          <w:szCs w:val="24"/>
        </w:rPr>
      </w:pPr>
    </w:p>
    <w:p w:rsidR="001968B1" w:rsidRPr="00111281" w:rsidP="3151232E" w14:paraId="3FE6ED5E" w14:textId="69F08DC5">
      <w:pPr>
        <w:contextualSpacing/>
        <w:rPr>
          <w:rFonts w:ascii="Times New Roman" w:hAnsi="Times New Roman" w:cs="Times New Roman"/>
          <w:sz w:val="24"/>
          <w:szCs w:val="24"/>
        </w:rPr>
      </w:pPr>
      <w:r w:rsidRPr="00111281">
        <w:rPr>
          <w:rFonts w:ascii="Times New Roman" w:hAnsi="Times New Roman" w:cs="Times New Roman"/>
          <w:sz w:val="24"/>
          <w:szCs w:val="24"/>
        </w:rPr>
        <w:t>Under the Zadroga Act, the types of responders eligible for enrollment in the WTC Health Program based on their response activities at the Pentagon and in Shanksville, Pennsylvania, were limited. The NDAA amends the Zadroga Act to expand eligibility for Pentagon and Shanksville responders to include certain active duty, retired, or reserve members of the military, civilian employees of the Department of Defense (DOD), or certain DOD contractors who responded to the Pentagon or Shanksville sites. E</w:t>
      </w:r>
      <w:r w:rsidRPr="64D0F1C5" w:rsidR="150DD816">
        <w:rPr>
          <w:rFonts w:ascii="Times New Roman" w:hAnsi="Times New Roman" w:cs="Times New Roman"/>
          <w:sz w:val="24"/>
          <w:szCs w:val="24"/>
        </w:rPr>
        <w:t xml:space="preserve">mergency review and clearance </w:t>
      </w:r>
      <w:r w:rsidRPr="00111281">
        <w:rPr>
          <w:rFonts w:ascii="Times New Roman" w:hAnsi="Times New Roman" w:cs="Times New Roman"/>
          <w:sz w:val="24"/>
          <w:szCs w:val="24"/>
        </w:rPr>
        <w:t>to amend the language within the enrollment applications is necessary to accurately reflect the expanded eligibility criteria mandated by the NDAA.</w:t>
      </w:r>
    </w:p>
    <w:p w:rsidR="004C20DA" w:rsidRPr="00AF0FC5" w:rsidP="64D0F1C5" w14:paraId="470E55F7" w14:textId="32C3E20B">
      <w:pPr>
        <w:contextualSpacing/>
        <w:rPr>
          <w:rFonts w:ascii="Times New Roman" w:hAnsi="Times New Roman" w:cs="Times New Roman"/>
          <w:sz w:val="24"/>
          <w:szCs w:val="24"/>
          <w:highlight w:val="yellow"/>
        </w:rPr>
      </w:pPr>
    </w:p>
    <w:p w:rsidR="004C20DA" w:rsidRPr="003926FD" w:rsidP="64D0F1C5" w14:paraId="252DBFC7" w14:textId="51CCF67D">
      <w:pPr>
        <w:contextualSpacing/>
        <w:rPr>
          <w:rFonts w:ascii="Times New Roman" w:hAnsi="Times New Roman" w:cs="Times New Roman"/>
          <w:sz w:val="24"/>
          <w:szCs w:val="24"/>
        </w:rPr>
      </w:pPr>
    </w:p>
    <w:p w:rsidR="004C20DA" w:rsidP="004C20DA" w14:paraId="0DF65679" w14:textId="0A0E87CC">
      <w:pPr>
        <w:contextualSpacing/>
        <w:rPr>
          <w:rFonts w:ascii="Times New Roman" w:hAnsi="Times New Roman" w:cs="Times New Roman"/>
          <w:sz w:val="24"/>
          <w:szCs w:val="24"/>
        </w:rPr>
      </w:pPr>
      <w:bookmarkStart w:id="1" w:name="_Hlk161750348"/>
      <w:r w:rsidRPr="64D0F1C5">
        <w:rPr>
          <w:rFonts w:ascii="Times New Roman" w:hAnsi="Times New Roman" w:cs="Times New Roman"/>
          <w:sz w:val="24"/>
          <w:szCs w:val="24"/>
        </w:rPr>
        <w:t xml:space="preserve">CDC cannot reasonably comply with the normal clearance given the fact that the implementation of the NDAA's expanded eligibility criteria may directly impact the enrollment process of the WTC Health Program. Delay in updating the enrollment applications to reflect the new eligibility standards may lead to confusion among potential applicants, resulting in missed opportunities for eligible individuals to </w:t>
      </w:r>
      <w:r w:rsidRPr="64D0F1C5" w:rsidR="43842F05">
        <w:rPr>
          <w:rFonts w:ascii="Times New Roman" w:hAnsi="Times New Roman" w:cs="Times New Roman"/>
          <w:sz w:val="24"/>
          <w:szCs w:val="24"/>
        </w:rPr>
        <w:t xml:space="preserve">apply and qualify to receive </w:t>
      </w:r>
      <w:r w:rsidRPr="64D0F1C5">
        <w:rPr>
          <w:rFonts w:ascii="Times New Roman" w:hAnsi="Times New Roman" w:cs="Times New Roman"/>
          <w:sz w:val="24"/>
          <w:szCs w:val="24"/>
        </w:rPr>
        <w:t xml:space="preserve">access </w:t>
      </w:r>
      <w:r w:rsidRPr="64D0F1C5" w:rsidR="0269C130">
        <w:rPr>
          <w:rFonts w:ascii="Times New Roman" w:hAnsi="Times New Roman" w:cs="Times New Roman"/>
          <w:sz w:val="24"/>
          <w:szCs w:val="24"/>
        </w:rPr>
        <w:t xml:space="preserve">to </w:t>
      </w:r>
      <w:r w:rsidRPr="64D0F1C5">
        <w:rPr>
          <w:rFonts w:ascii="Times New Roman" w:hAnsi="Times New Roman" w:cs="Times New Roman"/>
          <w:sz w:val="24"/>
          <w:szCs w:val="24"/>
        </w:rPr>
        <w:t>critical</w:t>
      </w:r>
      <w:r w:rsidRPr="64D0F1C5" w:rsidR="0BBD3EC4">
        <w:rPr>
          <w:rFonts w:ascii="Times New Roman" w:hAnsi="Times New Roman" w:cs="Times New Roman"/>
          <w:sz w:val="24"/>
          <w:szCs w:val="24"/>
        </w:rPr>
        <w:t xml:space="preserve"> monitoring and treatment of 9/11 related health conditions. </w:t>
      </w:r>
    </w:p>
    <w:bookmarkEnd w:id="1"/>
    <w:p w:rsidR="00B759CE" w:rsidRPr="00B759CE" w:rsidP="00B759CE" w14:paraId="2B6A57D0" w14:textId="77777777">
      <w:pPr>
        <w:widowControl/>
        <w:autoSpaceDE/>
        <w:autoSpaceDN/>
        <w:adjustRightInd/>
        <w:contextualSpacing/>
        <w:rPr>
          <w:rFonts w:ascii="Times New Roman" w:hAnsi="Times New Roman" w:eastAsiaTheme="minorHAnsi" w:cs="Times New Roman"/>
          <w:sz w:val="24"/>
          <w:szCs w:val="24"/>
        </w:rPr>
      </w:pPr>
    </w:p>
    <w:p w:rsidR="00BF2A2B" w:rsidRPr="003926FD" w:rsidP="00BF2A2B" w14:paraId="6B781D77" w14:textId="0AFD5325">
      <w:pPr>
        <w:spacing w:line="216" w:lineRule="auto"/>
        <w:rPr>
          <w:rFonts w:ascii="Times New Roman" w:hAnsi="Times New Roman" w:cs="Times New Roman"/>
          <w:sz w:val="24"/>
          <w:szCs w:val="24"/>
        </w:rPr>
      </w:pPr>
      <w:r w:rsidRPr="00AF0FC5">
        <w:rPr>
          <w:rFonts w:ascii="Times New Roman" w:hAnsi="Times New Roman" w:cs="Times New Roman"/>
          <w:sz w:val="24"/>
          <w:szCs w:val="24"/>
        </w:rPr>
        <w:t>Please provide an approval/disapproval determination of this request to collect information under an emergency clearance by close of business</w:t>
      </w:r>
      <w:r w:rsidRPr="003926FD">
        <w:rPr>
          <w:rFonts w:ascii="Times New Roman" w:hAnsi="Times New Roman" w:cs="Times New Roman"/>
          <w:sz w:val="24"/>
          <w:szCs w:val="24"/>
        </w:rPr>
        <w:t xml:space="preserve"> </w:t>
      </w:r>
      <w:r w:rsidRPr="00690D1C" w:rsidR="00690D1C">
        <w:rPr>
          <w:rFonts w:ascii="Times New Roman" w:hAnsi="Times New Roman" w:cs="Times New Roman"/>
          <w:sz w:val="24"/>
          <w:szCs w:val="24"/>
          <w:highlight w:val="yellow"/>
        </w:rPr>
        <w:t>[</w:t>
      </w:r>
      <w:r w:rsidR="00BA5ACA">
        <w:rPr>
          <w:rFonts w:ascii="Times New Roman" w:hAnsi="Times New Roman" w:cs="Times New Roman"/>
          <w:sz w:val="24"/>
          <w:szCs w:val="24"/>
          <w:highlight w:val="yellow"/>
        </w:rPr>
        <w:t>Provide Date</w:t>
      </w:r>
      <w:r w:rsidRPr="00690D1C" w:rsidR="00690D1C">
        <w:rPr>
          <w:rFonts w:ascii="Times New Roman" w:hAnsi="Times New Roman" w:cs="Times New Roman"/>
          <w:sz w:val="24"/>
          <w:szCs w:val="24"/>
          <w:highlight w:val="yellow"/>
        </w:rPr>
        <w:t>]</w:t>
      </w:r>
      <w:r w:rsidRPr="00690D1C">
        <w:rPr>
          <w:rFonts w:ascii="Times New Roman" w:hAnsi="Times New Roman" w:cs="Times New Roman"/>
          <w:sz w:val="24"/>
          <w:szCs w:val="24"/>
          <w:highlight w:val="yellow"/>
        </w:rPr>
        <w:t>.</w:t>
      </w:r>
    </w:p>
    <w:p w:rsidR="00BF2A2B" w:rsidRPr="003926FD" w:rsidP="00BF2A2B" w14:paraId="6B781D78" w14:textId="77777777">
      <w:pPr>
        <w:spacing w:line="216" w:lineRule="auto"/>
        <w:ind w:left="720" w:firstLine="720"/>
        <w:rPr>
          <w:rFonts w:ascii="Times New Roman" w:hAnsi="Times New Roman" w:cs="Times New Roman"/>
          <w:sz w:val="24"/>
          <w:szCs w:val="24"/>
        </w:rPr>
      </w:pPr>
      <w:r w:rsidRPr="003926FD">
        <w:rPr>
          <w:rFonts w:ascii="Times New Roman" w:hAnsi="Times New Roman" w:cs="Times New Roman"/>
          <w:sz w:val="24"/>
          <w:szCs w:val="24"/>
        </w:rPr>
        <w:tab/>
      </w:r>
      <w:r w:rsidRPr="003926FD">
        <w:rPr>
          <w:rFonts w:ascii="Times New Roman" w:hAnsi="Times New Roman" w:cs="Times New Roman"/>
          <w:sz w:val="24"/>
          <w:szCs w:val="24"/>
        </w:rPr>
        <w:tab/>
      </w:r>
    </w:p>
    <w:p w:rsidR="00BF2A2B" w:rsidP="00BF2A2B" w14:paraId="6B781D79" w14:textId="77777777">
      <w:pPr>
        <w:spacing w:line="216" w:lineRule="auto"/>
        <w:rPr>
          <w:rFonts w:ascii="Times New Roman" w:hAnsi="Times New Roman" w:cs="Times New Roman"/>
          <w:sz w:val="24"/>
          <w:szCs w:val="24"/>
        </w:rPr>
      </w:pPr>
      <w:r w:rsidRPr="003926FD">
        <w:rPr>
          <w:rFonts w:ascii="Times New Roman" w:hAnsi="Times New Roman" w:cs="Times New Roman"/>
          <w:sz w:val="24"/>
          <w:szCs w:val="24"/>
        </w:rPr>
        <w:tab/>
      </w:r>
      <w:r w:rsidRPr="003926FD">
        <w:rPr>
          <w:rFonts w:ascii="Times New Roman" w:hAnsi="Times New Roman" w:cs="Times New Roman"/>
          <w:sz w:val="24"/>
          <w:szCs w:val="24"/>
        </w:rPr>
        <w:tab/>
      </w:r>
      <w:r w:rsidRPr="003926FD">
        <w:rPr>
          <w:rFonts w:ascii="Times New Roman" w:hAnsi="Times New Roman" w:cs="Times New Roman"/>
          <w:sz w:val="24"/>
          <w:szCs w:val="24"/>
        </w:rPr>
        <w:tab/>
        <w:t xml:space="preserve"> </w:t>
      </w:r>
      <w:r w:rsidRPr="003926FD">
        <w:rPr>
          <w:rFonts w:ascii="Times New Roman" w:hAnsi="Times New Roman" w:cs="Times New Roman"/>
          <w:sz w:val="24"/>
          <w:szCs w:val="24"/>
        </w:rPr>
        <w:tab/>
      </w:r>
      <w:r w:rsidRPr="003926FD">
        <w:rPr>
          <w:rFonts w:ascii="Times New Roman" w:hAnsi="Times New Roman" w:cs="Times New Roman"/>
          <w:sz w:val="24"/>
          <w:szCs w:val="24"/>
        </w:rPr>
        <w:tab/>
      </w:r>
      <w:r w:rsidRPr="003926FD">
        <w:rPr>
          <w:rFonts w:ascii="Times New Roman" w:hAnsi="Times New Roman" w:cs="Times New Roman"/>
          <w:sz w:val="24"/>
          <w:szCs w:val="24"/>
        </w:rPr>
        <w:tab/>
      </w:r>
    </w:p>
    <w:p w:rsidR="00BF2A2B" w:rsidP="00BF2A2B" w14:paraId="6B781D7A" w14:textId="77777777">
      <w:pPr>
        <w:spacing w:line="216" w:lineRule="auto"/>
        <w:rPr>
          <w:rFonts w:ascii="Times New Roman" w:hAnsi="Times New Roman" w:cs="Times New Roman"/>
          <w:sz w:val="24"/>
          <w:szCs w:val="24"/>
        </w:rPr>
      </w:pPr>
      <w:r w:rsidRPr="003926FD">
        <w:rPr>
          <w:rFonts w:ascii="Times New Roman" w:hAnsi="Times New Roman" w:cs="Times New Roman"/>
          <w:sz w:val="24"/>
          <w:szCs w:val="24"/>
        </w:rPr>
        <w:tab/>
      </w:r>
      <w:r w:rsidRPr="003926FD">
        <w:rPr>
          <w:rFonts w:ascii="Times New Roman" w:hAnsi="Times New Roman" w:cs="Times New Roman"/>
          <w:sz w:val="24"/>
          <w:szCs w:val="24"/>
        </w:rPr>
        <w:tab/>
      </w:r>
      <w:r w:rsidRPr="003926FD">
        <w:rPr>
          <w:rFonts w:ascii="Times New Roman" w:hAnsi="Times New Roman" w:cs="Times New Roman"/>
          <w:sz w:val="24"/>
          <w:szCs w:val="24"/>
        </w:rPr>
        <w:tab/>
      </w:r>
    </w:p>
    <w:p w:rsidR="00BF2A2B" w:rsidP="00BF2A2B" w14:paraId="6B781D7B" w14:textId="77777777">
      <w:pPr>
        <w:spacing w:line="216" w:lineRule="auto"/>
        <w:rPr>
          <w:rFonts w:ascii="Times New Roman" w:hAnsi="Times New Roman" w:cs="Times New Roman"/>
          <w:sz w:val="24"/>
          <w:szCs w:val="24"/>
        </w:rPr>
      </w:pPr>
    </w:p>
    <w:p w:rsidR="00BF2A2B" w:rsidRPr="003926FD" w:rsidP="00BF2A2B" w14:paraId="6B781D7C" w14:textId="77777777">
      <w:pPr>
        <w:spacing w:line="216" w:lineRule="auto"/>
        <w:ind w:left="3600" w:firstLine="720"/>
        <w:rPr>
          <w:rFonts w:ascii="Times New Roman" w:hAnsi="Times New Roman" w:cs="Times New Roman"/>
          <w:sz w:val="24"/>
          <w:szCs w:val="24"/>
        </w:rPr>
      </w:pPr>
      <w:r w:rsidRPr="003926FD">
        <w:rPr>
          <w:rFonts w:ascii="Times New Roman" w:hAnsi="Times New Roman" w:cs="Times New Roman"/>
          <w:sz w:val="24"/>
          <w:szCs w:val="24"/>
        </w:rPr>
        <w:t>Respectfully,</w:t>
      </w:r>
    </w:p>
    <w:p w:rsidR="00BF2A2B" w:rsidP="00BF2A2B" w14:paraId="6B781D7D" w14:textId="77777777">
      <w:pPr>
        <w:spacing w:line="216" w:lineRule="auto"/>
        <w:rPr>
          <w:rFonts w:ascii="Times New Roman" w:hAnsi="Times New Roman" w:cs="Times New Roman"/>
          <w:sz w:val="24"/>
          <w:szCs w:val="24"/>
        </w:rPr>
      </w:pPr>
    </w:p>
    <w:p w:rsidR="00BF2A2B" w:rsidP="00BF2A2B" w14:paraId="6B781D7E" w14:textId="77777777">
      <w:pPr>
        <w:spacing w:line="216" w:lineRule="auto"/>
        <w:rPr>
          <w:rFonts w:ascii="Times New Roman" w:hAnsi="Times New Roman" w:cs="Times New Roman"/>
          <w:sz w:val="24"/>
          <w:szCs w:val="24"/>
        </w:rPr>
      </w:pPr>
    </w:p>
    <w:p w:rsidR="00BF2A2B" w:rsidP="00BF2A2B" w14:paraId="6B781D7F" w14:textId="77777777">
      <w:pPr>
        <w:spacing w:line="216" w:lineRule="auto"/>
        <w:rPr>
          <w:rFonts w:ascii="Times New Roman" w:hAnsi="Times New Roman" w:cs="Times New Roman"/>
          <w:sz w:val="24"/>
          <w:szCs w:val="24"/>
        </w:rPr>
      </w:pPr>
    </w:p>
    <w:p w:rsidR="00BF2A2B" w:rsidRPr="003926FD" w:rsidP="00BF2A2B" w14:paraId="6B781D80" w14:textId="77777777">
      <w:pPr>
        <w:spacing w:line="216" w:lineRule="auto"/>
        <w:rPr>
          <w:rFonts w:ascii="Times New Roman" w:hAnsi="Times New Roman" w:cs="Times New Roman"/>
          <w:sz w:val="24"/>
          <w:szCs w:val="24"/>
        </w:rPr>
      </w:pPr>
    </w:p>
    <w:p w:rsidR="00BF2A2B" w:rsidRPr="003926FD" w:rsidP="00BF2A2B" w14:paraId="6B781D81" w14:textId="77777777">
      <w:pPr>
        <w:spacing w:line="216" w:lineRule="auto"/>
        <w:rPr>
          <w:rFonts w:ascii="Times New Roman" w:hAnsi="Times New Roman" w:cs="Times New Roman"/>
          <w:sz w:val="24"/>
          <w:szCs w:val="24"/>
        </w:rPr>
      </w:pPr>
      <w:r w:rsidRPr="003926FD">
        <w:rPr>
          <w:rFonts w:ascii="Times New Roman" w:hAnsi="Times New Roman" w:cs="Times New Roman"/>
          <w:sz w:val="24"/>
          <w:szCs w:val="24"/>
        </w:rPr>
        <w:tab/>
      </w:r>
      <w:r w:rsidRPr="003926FD">
        <w:rPr>
          <w:rFonts w:ascii="Times New Roman" w:hAnsi="Times New Roman" w:cs="Times New Roman"/>
          <w:sz w:val="24"/>
          <w:szCs w:val="24"/>
        </w:rPr>
        <w:tab/>
      </w:r>
      <w:r w:rsidRPr="003926FD">
        <w:rPr>
          <w:rFonts w:ascii="Times New Roman" w:hAnsi="Times New Roman" w:cs="Times New Roman"/>
          <w:sz w:val="24"/>
          <w:szCs w:val="24"/>
        </w:rPr>
        <w:tab/>
      </w:r>
      <w:r w:rsidRPr="003926FD">
        <w:rPr>
          <w:rFonts w:ascii="Times New Roman" w:hAnsi="Times New Roman" w:cs="Times New Roman"/>
          <w:sz w:val="24"/>
          <w:szCs w:val="24"/>
        </w:rPr>
        <w:tab/>
      </w:r>
      <w:r w:rsidRPr="003926FD">
        <w:rPr>
          <w:rFonts w:ascii="Times New Roman" w:hAnsi="Times New Roman" w:cs="Times New Roman"/>
          <w:sz w:val="24"/>
          <w:szCs w:val="24"/>
        </w:rPr>
        <w:tab/>
      </w:r>
      <w:r w:rsidRPr="003926FD">
        <w:rPr>
          <w:rFonts w:ascii="Times New Roman" w:hAnsi="Times New Roman" w:cs="Times New Roman"/>
          <w:sz w:val="24"/>
          <w:szCs w:val="24"/>
        </w:rPr>
        <w:tab/>
      </w:r>
    </w:p>
    <w:p w:rsidR="00BF2A2B" w:rsidRPr="00C3080D" w:rsidP="00BF2A2B" w14:paraId="6B781D82" w14:textId="77777777">
      <w:pPr>
        <w:spacing w:line="216" w:lineRule="auto"/>
        <w:rPr>
          <w:rFonts w:ascii="Times New Roman" w:hAnsi="Times New Roman" w:cs="Times New Roman"/>
          <w:sz w:val="24"/>
          <w:szCs w:val="24"/>
        </w:rPr>
      </w:pPr>
      <w:r w:rsidRPr="003926FD">
        <w:rPr>
          <w:rFonts w:ascii="Times New Roman" w:hAnsi="Times New Roman" w:cs="Times New Roman"/>
          <w:sz w:val="24"/>
          <w:szCs w:val="24"/>
        </w:rPr>
        <w:tab/>
      </w:r>
      <w:r w:rsidRPr="003926FD">
        <w:rPr>
          <w:rFonts w:ascii="Times New Roman" w:hAnsi="Times New Roman" w:cs="Times New Roman"/>
          <w:sz w:val="24"/>
          <w:szCs w:val="24"/>
        </w:rPr>
        <w:tab/>
      </w:r>
      <w:r w:rsidRPr="003926FD">
        <w:rPr>
          <w:rFonts w:ascii="Times New Roman" w:hAnsi="Times New Roman" w:cs="Times New Roman"/>
          <w:sz w:val="24"/>
          <w:szCs w:val="24"/>
        </w:rPr>
        <w:tab/>
      </w:r>
      <w:r w:rsidRPr="003926FD">
        <w:rPr>
          <w:rFonts w:ascii="Times New Roman" w:hAnsi="Times New Roman" w:cs="Times New Roman"/>
          <w:sz w:val="24"/>
          <w:szCs w:val="24"/>
        </w:rPr>
        <w:tab/>
      </w:r>
      <w:r w:rsidRPr="003926FD">
        <w:rPr>
          <w:rFonts w:ascii="Times New Roman" w:hAnsi="Times New Roman" w:cs="Times New Roman"/>
          <w:sz w:val="24"/>
          <w:szCs w:val="24"/>
        </w:rPr>
        <w:tab/>
      </w:r>
      <w:r w:rsidRPr="003926FD">
        <w:rPr>
          <w:rFonts w:ascii="Times New Roman" w:hAnsi="Times New Roman" w:cs="Times New Roman"/>
          <w:sz w:val="24"/>
          <w:szCs w:val="24"/>
        </w:rPr>
        <w:tab/>
      </w:r>
      <w:r w:rsidRPr="00C3080D">
        <w:rPr>
          <w:rFonts w:ascii="Times New Roman" w:hAnsi="Times New Roman" w:cs="Times New Roman"/>
          <w:sz w:val="24"/>
          <w:szCs w:val="24"/>
        </w:rPr>
        <w:t xml:space="preserve">________________________________________ </w:t>
      </w:r>
    </w:p>
    <w:p w:rsidR="00111281" w:rsidP="00BF2A2B" w14:paraId="528C4C18" w14:textId="77777777">
      <w:pPr>
        <w:spacing w:line="216" w:lineRule="auto"/>
        <w:ind w:left="4320"/>
        <w:rPr>
          <w:rFonts w:ascii="Times New Roman" w:hAnsi="Times New Roman" w:cs="Times New Roman"/>
          <w:sz w:val="24"/>
          <w:szCs w:val="24"/>
        </w:rPr>
      </w:pPr>
      <w:r w:rsidRPr="00111281">
        <w:rPr>
          <w:rFonts w:ascii="Times New Roman" w:hAnsi="Times New Roman" w:cs="Times New Roman"/>
          <w:sz w:val="24"/>
          <w:szCs w:val="24"/>
        </w:rPr>
        <w:t xml:space="preserve">John Howard, MD </w:t>
      </w:r>
    </w:p>
    <w:p w:rsidR="00111281" w:rsidP="00BF2A2B" w14:paraId="61857744" w14:textId="77777777">
      <w:pPr>
        <w:spacing w:line="216" w:lineRule="auto"/>
        <w:ind w:left="4320"/>
        <w:rPr>
          <w:rFonts w:ascii="Times New Roman" w:hAnsi="Times New Roman" w:cs="Times New Roman"/>
          <w:sz w:val="24"/>
          <w:szCs w:val="24"/>
        </w:rPr>
      </w:pPr>
      <w:r w:rsidRPr="00111281">
        <w:rPr>
          <w:rFonts w:ascii="Times New Roman" w:hAnsi="Times New Roman" w:cs="Times New Roman"/>
          <w:sz w:val="24"/>
          <w:szCs w:val="24"/>
        </w:rPr>
        <w:t>Administrator</w:t>
      </w:r>
      <w:r>
        <w:rPr>
          <w:rFonts w:ascii="Times New Roman" w:hAnsi="Times New Roman" w:cs="Times New Roman"/>
          <w:sz w:val="24"/>
          <w:szCs w:val="24"/>
        </w:rPr>
        <w:t>,</w:t>
      </w:r>
      <w:r w:rsidRPr="00111281">
        <w:rPr>
          <w:rFonts w:ascii="Times New Roman" w:hAnsi="Times New Roman" w:cs="Times New Roman"/>
          <w:sz w:val="24"/>
          <w:szCs w:val="24"/>
        </w:rPr>
        <w:t xml:space="preserve"> </w:t>
      </w:r>
      <w:r w:rsidRPr="00111281" w:rsidR="001968B1">
        <w:rPr>
          <w:rFonts w:ascii="Times New Roman" w:hAnsi="Times New Roman" w:cs="Times New Roman"/>
          <w:sz w:val="24"/>
          <w:szCs w:val="24"/>
        </w:rPr>
        <w:t>World Trade Center Health Program</w:t>
      </w:r>
    </w:p>
    <w:p w:rsidR="00BF2A2B" w:rsidRPr="000B12B6" w:rsidP="00BF2A2B" w14:paraId="6B781D84" w14:textId="583D5FFE">
      <w:pPr>
        <w:spacing w:line="216" w:lineRule="auto"/>
        <w:ind w:left="4320"/>
        <w:rPr>
          <w:rFonts w:ascii="Lucida Sans Unicode" w:hAnsi="Lucida Sans Unicode" w:cs="Lucida Sans Unicode"/>
          <w:sz w:val="22"/>
          <w:szCs w:val="22"/>
        </w:rPr>
      </w:pPr>
      <w:r w:rsidRPr="00111281">
        <w:rPr>
          <w:rFonts w:ascii="Times New Roman" w:hAnsi="Times New Roman" w:cs="Times New Roman"/>
          <w:sz w:val="24"/>
          <w:szCs w:val="24"/>
        </w:rPr>
        <w:t xml:space="preserve">National Institute for Occupational Health and Safety </w:t>
      </w:r>
      <w:r w:rsidRPr="00111281">
        <w:rPr>
          <w:rFonts w:ascii="Times New Roman" w:hAnsi="Times New Roman" w:cs="Times New Roman"/>
          <w:sz w:val="24"/>
          <w:szCs w:val="24"/>
        </w:rPr>
        <w:t xml:space="preserve"> Centers for Disease Control and Prevention (CDC)</w:t>
      </w:r>
    </w:p>
    <w:p w:rsidR="00DC57CC" w14:paraId="6B781D85" w14:textId="77777777"/>
    <w:sectPr w:rsidSect="00BF2A2B">
      <w:headerReference w:type="default" r:id="rId11"/>
      <w:pgSz w:w="12240" w:h="15840" w:code="1"/>
      <w:pgMar w:top="1890" w:right="99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5D54" w:rsidRPr="00BF2A2B" w:rsidP="00BF2A2B" w14:paraId="6B781D90" w14:textId="6D3DB4E2">
    <w:pPr>
      <w:pStyle w:val="Header"/>
    </w:pPr>
    <w:r w:rsidRPr="00761D93">
      <w:rPr>
        <w:rFonts w:ascii="Arial" w:eastAsia="Calibri" w:hAnsi="Arial" w:cs="Arial"/>
        <w:noProof/>
        <w:sz w:val="22"/>
      </w:rPr>
      <w:drawing>
        <wp:anchor distT="0" distB="0" distL="114300" distR="114300" simplePos="0" relativeHeight="251658240" behindDoc="1" locked="1" layoutInCell="1" allowOverlap="1">
          <wp:simplePos x="0" y="0"/>
          <wp:positionH relativeFrom="page">
            <wp:align>left</wp:align>
          </wp:positionH>
          <wp:positionV relativeFrom="page">
            <wp:posOffset>-107950</wp:posOffset>
          </wp:positionV>
          <wp:extent cx="7835900" cy="17284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835900" cy="172847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A2B"/>
    <w:rsid w:val="000B12B6"/>
    <w:rsid w:val="00111281"/>
    <w:rsid w:val="00157FD6"/>
    <w:rsid w:val="001968B1"/>
    <w:rsid w:val="001B12E8"/>
    <w:rsid w:val="001F3FF7"/>
    <w:rsid w:val="002A0AF8"/>
    <w:rsid w:val="002D43DC"/>
    <w:rsid w:val="002F6111"/>
    <w:rsid w:val="003926FD"/>
    <w:rsid w:val="004C20DA"/>
    <w:rsid w:val="00531FA5"/>
    <w:rsid w:val="005D2070"/>
    <w:rsid w:val="00690D1C"/>
    <w:rsid w:val="006C6578"/>
    <w:rsid w:val="006E5549"/>
    <w:rsid w:val="00741B33"/>
    <w:rsid w:val="00761D93"/>
    <w:rsid w:val="00793D9E"/>
    <w:rsid w:val="007967F9"/>
    <w:rsid w:val="007F6A8D"/>
    <w:rsid w:val="00823A83"/>
    <w:rsid w:val="00863981"/>
    <w:rsid w:val="0089082C"/>
    <w:rsid w:val="00891161"/>
    <w:rsid w:val="008B5D54"/>
    <w:rsid w:val="008D13CD"/>
    <w:rsid w:val="008D538D"/>
    <w:rsid w:val="00905183"/>
    <w:rsid w:val="00990A42"/>
    <w:rsid w:val="009948C8"/>
    <w:rsid w:val="00A56C12"/>
    <w:rsid w:val="00A6078B"/>
    <w:rsid w:val="00AF0FC5"/>
    <w:rsid w:val="00B1238C"/>
    <w:rsid w:val="00B2718F"/>
    <w:rsid w:val="00B55735"/>
    <w:rsid w:val="00B608AC"/>
    <w:rsid w:val="00B73F44"/>
    <w:rsid w:val="00B759CE"/>
    <w:rsid w:val="00B9157E"/>
    <w:rsid w:val="00BA5ACA"/>
    <w:rsid w:val="00BF2A2B"/>
    <w:rsid w:val="00C3080D"/>
    <w:rsid w:val="00C67FE8"/>
    <w:rsid w:val="00C7095C"/>
    <w:rsid w:val="00CA26BC"/>
    <w:rsid w:val="00CE4E44"/>
    <w:rsid w:val="00D560ED"/>
    <w:rsid w:val="00D61778"/>
    <w:rsid w:val="00D62728"/>
    <w:rsid w:val="00D80161"/>
    <w:rsid w:val="00DC57CC"/>
    <w:rsid w:val="00ED1641"/>
    <w:rsid w:val="00F1103C"/>
    <w:rsid w:val="00FD3EA8"/>
    <w:rsid w:val="0269C130"/>
    <w:rsid w:val="0BBD3EC4"/>
    <w:rsid w:val="150DD816"/>
    <w:rsid w:val="3151232E"/>
    <w:rsid w:val="43842F05"/>
    <w:rsid w:val="5706FDF7"/>
    <w:rsid w:val="64D0F1C5"/>
    <w:rsid w:val="67D1AF4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B781D65"/>
  <w15:chartTrackingRefBased/>
  <w15:docId w15:val="{F5E036F3-F6D2-4CB5-A377-6DDDA07F4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2A2B"/>
    <w:pPr>
      <w:widowControl w:val="0"/>
      <w:autoSpaceDE w:val="0"/>
      <w:autoSpaceDN w:val="0"/>
      <w:adjustRightInd w:val="0"/>
      <w:spacing w:after="0" w:line="240" w:lineRule="auto"/>
    </w:pPr>
    <w:rPr>
      <w:rFonts w:ascii="Courier" w:eastAsia="Times New Roman"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widowControl/>
      <w:tabs>
        <w:tab w:val="center" w:pos="4680"/>
        <w:tab w:val="right" w:pos="9360"/>
      </w:tabs>
      <w:autoSpaceDE/>
      <w:autoSpaceDN/>
      <w:adjustRightInd/>
    </w:pPr>
    <w:rPr>
      <w:rFonts w:ascii="Times New Roman" w:hAnsi="Times New Roman" w:eastAsiaTheme="minorHAnsi" w:cstheme="minorBidi"/>
      <w:sz w:val="24"/>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widowControl/>
      <w:tabs>
        <w:tab w:val="center" w:pos="4680"/>
        <w:tab w:val="right" w:pos="9360"/>
      </w:tabs>
      <w:autoSpaceDE/>
      <w:autoSpaceDN/>
      <w:adjustRightInd/>
    </w:pPr>
    <w:rPr>
      <w:rFonts w:ascii="Times New Roman" w:hAnsi="Times New Roman" w:eastAsiaTheme="minorHAnsi" w:cstheme="minorBidi"/>
      <w:sz w:val="24"/>
      <w:szCs w:val="22"/>
    </w:rPr>
  </w:style>
  <w:style w:type="character" w:customStyle="1" w:styleId="FooterChar">
    <w:name w:val="Footer Char"/>
    <w:basedOn w:val="DefaultParagraphFont"/>
    <w:link w:val="Footer"/>
    <w:uiPriority w:val="99"/>
    <w:rsid w:val="008B5D54"/>
  </w:style>
  <w:style w:type="paragraph" w:styleId="BalloonText">
    <w:name w:val="Balloon Text"/>
    <w:basedOn w:val="Normal"/>
    <w:link w:val="BalloonTextChar"/>
    <w:uiPriority w:val="99"/>
    <w:semiHidden/>
    <w:unhideWhenUsed/>
    <w:rsid w:val="008908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082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B9157E"/>
    <w:rPr>
      <w:sz w:val="16"/>
      <w:szCs w:val="16"/>
    </w:rPr>
  </w:style>
  <w:style w:type="paragraph" w:styleId="CommentText">
    <w:name w:val="annotation text"/>
    <w:basedOn w:val="Normal"/>
    <w:link w:val="CommentTextChar"/>
    <w:uiPriority w:val="99"/>
    <w:unhideWhenUsed/>
    <w:rsid w:val="00B9157E"/>
  </w:style>
  <w:style w:type="character" w:customStyle="1" w:styleId="CommentTextChar">
    <w:name w:val="Comment Text Char"/>
    <w:basedOn w:val="DefaultParagraphFont"/>
    <w:link w:val="CommentText"/>
    <w:uiPriority w:val="99"/>
    <w:rsid w:val="00B9157E"/>
    <w:rPr>
      <w:rFonts w:ascii="Courier" w:eastAsia="Times New Roman" w:hAnsi="Courier" w:cs="Courier"/>
      <w:sz w:val="20"/>
      <w:szCs w:val="20"/>
    </w:rPr>
  </w:style>
  <w:style w:type="paragraph" w:styleId="CommentSubject">
    <w:name w:val="annotation subject"/>
    <w:basedOn w:val="CommentText"/>
    <w:next w:val="CommentText"/>
    <w:link w:val="CommentSubjectChar"/>
    <w:uiPriority w:val="99"/>
    <w:semiHidden/>
    <w:unhideWhenUsed/>
    <w:rsid w:val="00B9157E"/>
    <w:rPr>
      <w:b/>
      <w:bCs/>
    </w:rPr>
  </w:style>
  <w:style w:type="character" w:customStyle="1" w:styleId="CommentSubjectChar">
    <w:name w:val="Comment Subject Char"/>
    <w:basedOn w:val="CommentTextChar"/>
    <w:link w:val="CommentSubject"/>
    <w:uiPriority w:val="99"/>
    <w:semiHidden/>
    <w:rsid w:val="00B9157E"/>
    <w:rPr>
      <w:rFonts w:ascii="Courier" w:eastAsia="Times New Roman" w:hAnsi="Courier" w:cs="Courier"/>
      <w:b/>
      <w:bCs/>
      <w:sz w:val="20"/>
      <w:szCs w:val="20"/>
    </w:rPr>
  </w:style>
  <w:style w:type="paragraph" w:styleId="Revision">
    <w:name w:val="Revision"/>
    <w:hidden/>
    <w:uiPriority w:val="99"/>
    <w:semiHidden/>
    <w:rsid w:val="00B9157E"/>
    <w:pPr>
      <w:spacing w:after="0" w:line="240" w:lineRule="auto"/>
    </w:pPr>
    <w:rPr>
      <w:rFonts w:ascii="Courier" w:eastAsia="Times New Roman"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customXml/item7.xm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sv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e04e334-c804-4871-b86c-4e7e57baecf8">PFY6PPX2AYTS-1630823389-24</_dlc_DocId>
    <_dlc_DocIdUrl xmlns="fe04e334-c804-4871-b86c-4e7e57baecf8">
      <Url>https://esp.cdc.gov/sites/ncezid/OD/policy/PRA/_layouts/15/DocIdRedir.aspx?ID=PFY6PPX2AYTS-1630823389-24</Url>
      <Description>PFY6PPX2AYTS-1630823389-24</Description>
    </_dlc_DocIdUrl>
    <StartWorkflow xmlns="8ae2aae4-31d8-4c43-bf14-89e213e64eb8" xsi:nil="true"/>
    <Unit xmlns="8ae2aae4-31d8-4c43-bf14-89e213e64eb8" xsi:nil="true"/>
    <DocumentCategory xmlns="8ae2aae4-31d8-4c43-bf14-89e213e64eb8">Uncategorized</DocumentCategory>
    <pa323264aee24237981aae564ade3a67 xmlns="e3aa8f49-8aef-49a3-9777-8c7be84e2320">
      <Terms xmlns="http://schemas.microsoft.com/office/infopath/2007/PartnerControls"/>
    </pa323264aee24237981aae564ade3a67>
    <DocNotes xmlns="8ae2aae4-31d8-4c43-bf14-89e213e64eb8" xsi:nil="true"/>
    <StartReviewApproveWorkflow xmlns="8ae2aae4-31d8-4c43-bf14-89e213e64eb8">0</StartReviewApproveWorkflow>
    <_dlc_DocIdPersistId xmlns="fe04e334-c804-4871-b86c-4e7e57baecf8" xsi:nil="true"/>
    <_ip_UnifiedCompliancePolicyUIAction xmlns="fe04e334-c804-4871-b86c-4e7e57baecf8" xsi:nil="true"/>
    <SharedWithReadWrite xmlns="8ae2aae4-31d8-4c43-bf14-89e213e64eb8">
      <UserInfo>
        <DisplayName/>
        <AccountId xsi:nil="true"/>
        <AccountType/>
      </UserInfo>
    </SharedWithReadWrite>
    <StartSecureWorkflow xmlns="8ae2aae4-31d8-4c43-bf14-89e213e64eb8">0</StartSecureWorkflow>
    <ApproveReviewInstructions xmlns="8ae2aae4-31d8-4c43-bf14-89e213e64eb8" xsi:nil="true"/>
    <ApproveReviewStatus xmlns="8ae2aae4-31d8-4c43-bf14-89e213e64eb8">Not Started</ApproveReviewStatus>
    <Vendor xmlns="8ae2aae4-31d8-4c43-bf14-89e213e64eb8" xsi:nil="true"/>
    <ApproversReviewers xmlns="8ae2aae4-31d8-4c43-bf14-89e213e64eb8" xsi:nil="true"/>
    <ApproveReviewDueDate xmlns="8ae2aae4-31d8-4c43-bf14-89e213e64eb8" xsi:nil="true"/>
    <Sensitive xmlns="8ae2aae4-31d8-4c43-bf14-89e213e64eb8">false</Sensitive>
    <SharedWithRead xmlns="8ae2aae4-31d8-4c43-bf14-89e213e64eb8">
      <UserInfo>
        <DisplayName/>
        <AccountId xsi:nil="true"/>
        <AccountType/>
      </UserInfo>
    </SharedWithRead>
    <DocumentType xmlns="8ae2aae4-31d8-4c43-bf14-89e213e64eb8" xsi:nil="true"/>
    <RoutingRuleDescription xmlns="http://schemas.microsoft.com/sharepoint/v3" xsi:nil="true"/>
    <CategoryDescription xmlns="http://schemas.microsoft.com/sharepoint.v3" xsi:nil="true"/>
    <ApprovedReviewedDate xmlns="8ae2aae4-31d8-4c43-bf14-89e213e64eb8" xsi:nil="true"/>
    <ReviewApproveWorkflowLink xmlns="8ae2aae4-31d8-4c43-bf14-89e213e64eb8">
      <Url xsi:nil="true"/>
      <Description xsi:nil="true"/>
    </ReviewApproveWorkflowLink>
    <DocumentOwner xmlns="8ae2aae4-31d8-4c43-bf14-89e213e64eb8">
      <UserInfo>
        <DisplayName/>
        <AccountId xsi:nil="true"/>
        <AccountType/>
      </UserInfo>
    </DocumentOwner>
    <ReferenceDoc xmlns="8ae2aae4-31d8-4c43-bf14-89e213e64eb8">false</ReferenceDoc>
    <lcf76f155ced4ddcb4097134ff3c332f xmlns="e3aa8f49-8aef-49a3-9777-8c7be84e2320">
      <Terms xmlns="http://schemas.microsoft.com/office/infopath/2007/PartnerControls"/>
    </lcf76f155ced4ddcb4097134ff3c332f>
    <NFFormData xmlns="e3aa8f49-8aef-49a3-9777-8c7be84e2320" xsi:nil="true"/>
    <ApproveReviewHistory xmlns="8ae2aae4-31d8-4c43-bf14-89e213e64eb8" xsi:nil="true"/>
    <DocumentSetName xmlns="8ae2aae4-31d8-4c43-bf14-89e213e64eb8" xsi:nil="true"/>
    <TaxCatchAll xmlns="fe04e334-c804-4871-b86c-4e7e57baecf8" xsi:nil="true"/>
    <_ip_UnifiedCompliancePolicyProperties xmlns="fe04e334-c804-4871-b86c-4e7e57baecf8" xsi:nil="true"/>
  </documentManagement>
</p:properties>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spe:Receivers xmlns:spe="http://schemas.microsoft.com/sharepoint/event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FormUrls xmlns="http://schemas.microsoft.com/sharepoint/v3/contenttype/forms/url">
  <Display>FormsApp/UFRuntime.aspx?remoteAppUrl=https://formso365.nintex.com&amp;amp;amp;amp;amp;SPAppWebUrl=https://cdc-e6db93f1ce96f4.sharepoint.com/sites/niosh/DLO/wtchp/FormsApp&amp;amp;amp;amp;amp;SPHostUrl=https://cdc.sharepoint.com/sites/niosh/DLO/wtchp/&amp;amp;amp;amp;amp;ctype=0x0101001B6C65726E73F7428705C968EE2EB417008620E1C9DECCAF4B8D4E68E0A11EFC87&amp;amp;amp;amp;amp;client_id=73d49b7f-c0a4-4891-b2bb-65f7f7142c79&amp;amp;amp;amp;amp;mode=2</Display>
  <Edit>FormsApp/UFRuntime.aspx?remoteAppUrl=https://formso365.nintex.com&amp;amp;amp;amp;amp;SPAppWebUrl=https://cdc-e6db93f1ce96f4.sharepoint.com/sites/niosh/DLO/wtchp/FormsApp&amp;amp;amp;amp;amp;SPHostUrl=https://cdc.sharepoint.com/sites/niosh/DLO/wtchp/&amp;amp;amp;amp;amp;ctype=0x0101001B6C65726E73F7428705C968EE2EB417008620E1C9DECCAF4B8D4E68E0A11EFC87&amp;amp;amp;amp;amp;client_id=73d49b7f-c0a4-4891-b2bb-65f7f7142c79&amp;amp;amp;amp;amp;mode=1</Edit>
  <New>FormsApp/UFRuntime.aspx?remoteAppUrl=https://formso365.nintex.com&amp;amp;amp;amp;amp;SPAppWebUrl=https://cdc-e6db93f1ce96f4.sharepoint.com/sites/niosh/DLO/wtchp/FormsApp&amp;amp;amp;amp;amp;SPHostUrl=https://cdc.sharepoint.com/sites/niosh/DLO/wtchp/&amp;amp;amp;amp;amp;ctype=0x0101001B6C65726E73F7428705C968EE2EB417008620E1C9DECCAF4B8D4E68E0A11EFC87&amp;amp;amp;amp;amp;client_id=73d49b7f-c0a4-4891-b2bb-65f7f7142c79&amp;amp;amp;amp;amp;mode=0</New>
  <NewComponentId>&amp;amp;amp;lt;FormUrls xmlns="http://schemas.microsoft.com/sharepoint/v3/contenttype/forms/url"&amp;amp;amp;gt;&amp;amp;amp;lt;Display&amp;amp;amp;gt;FormsApp/UFRuntime.aspx?remoteAppUrl=https://formso365.nintex.com&amp;amp;amp;amp;amp;SPAppWebUrl=https://cdc-e6db93f1ce96f4.sharepoint.com/sites/niosh/DLO/wtchp/FormsApp&amp;amp;amp;amp;amp;SPHostUrl=https://cdc.sharepoint.com/sites/niosh/DLO/wtchp/&amp;amp;amp;amp;amp;ctype=0x0101001B6C65726E73F7428705C968EE2EB417008620E1C9DECCAF4B8D4E68E0A11EFC87&amp;amp;amp;amp;amp;client_id=73d49b7f-c0a4-4891-b2bb-65f7f7142c79&amp;amp;amp;amp;amp;mode=2&amp;amp;amp;lt;/Display&amp;amp;amp;gt;&amp;amp;amp;lt;Edit&amp;amp;amp;gt;FormsApp/UFRuntime.aspx?remoteAppUrl=https://formso365.nintex.com&amp;amp;amp;amp;amp;SPAppWebUrl=https://cdc-e6db93f1ce96f4.sharepoint.com/sites/niosh/DLO/wtchp/FormsApp&amp;amp;amp;amp;amp;SPHostUrl=https://cdc.sharepoint.com/sites/niosh/DLO/wtchp/&amp;amp;amp;amp;amp;ctype=0x0101001B6C65726E73F7428705C968EE2EB417008620E1C9DECCAF4B8D4E68E0A11EFC87&amp;amp;amp;amp;amp;client_id=73d49b7f-c0a4-4891-b2bb-65f7f7142c79&amp;amp;amp;amp;amp;mode=1&amp;amp;amp;lt;/Edit&amp;amp;amp;gt;&amp;amp;amp;lt;New&amp;amp;amp;gt;FormsApp/UFRuntime.aspx?remoteAppUrl=https://formso365.nintex.com&amp;amp;amp;amp;amp;SPAppWebUrl=https://cdc-e6db93f1ce96f4.sharepoint.com/sites/niosh/DLO/wtchp/FormsApp&amp;amp;amp;amp;amp;SPHostUrl=https://cdc.sharepoint.com/sites/niosh/DLO/wtchp/&amp;amp;amp;amp;amp;ctype=0x0101001B6C65726E73F7428705C968EE2EB417008620E1C9DECCAF4B8D4E68E0A11EFC87&amp;amp;amp;amp;amp;client_id=73d49b7f-c0a4-4891-b2bb-65f7f7142c79&amp;amp;amp;amp;amp;mode=0&amp;amp;amp;lt;/New&amp;amp;amp;gt;&amp;amp;amp;lt;/FormUrls&amp;amp;amp;gt;</NewComponentId>
  <DisplayFormTarget>NewWindow</DisplayFormTarget>
  <EditFormTarget>NewWindow</EditFormTarget>
  <NewFormTarget>NewWindow</NewFormTarget>
</FormUrls>
</file>

<file path=customXml/item7.xml><?xml version="1.0" encoding="utf-8"?>
<ct:contentTypeSchema xmlns:ct="http://schemas.microsoft.com/office/2006/metadata/contentType" xmlns:ma="http://schemas.microsoft.com/office/2006/metadata/properties/metaAttributes" ct:_="" ma:_="" ma:contentTypeName="WTCDocument" ma:contentTypeID="0x0101001B6C65726E73F7428705C968EE2EB417008620E1C9DECCAF4B8D4E68E0A11EFC87" ma:contentTypeVersion="73" ma:contentTypeDescription="" ma:contentTypeScope="" ma:versionID="0ae19c562f276bd2e4e5bd0e588805a4">
  <xsd:schema xmlns:xsd="http://www.w3.org/2001/XMLSchema" xmlns:xs="http://www.w3.org/2001/XMLSchema" xmlns:p="http://schemas.microsoft.com/office/2006/metadata/properties" xmlns:ns1="http://schemas.microsoft.com/sharepoint/v3" xmlns:ns2="8ae2aae4-31d8-4c43-bf14-89e213e64eb8" xmlns:ns3="fe04e334-c804-4871-b86c-4e7e57baecf8" xmlns:ns4="http://schemas.microsoft.com/sharepoint.v3" xmlns:ns5="e3aa8f49-8aef-49a3-9777-8c7be84e2320" targetNamespace="http://schemas.microsoft.com/office/2006/metadata/properties" ma:root="true" ma:fieldsID="00ddff43264f0286a74dd8a3bd5494cd" ns1:_="" ns2:_="" ns3:_="" ns4:_="" ns5:_="">
    <xsd:import namespace="http://schemas.microsoft.com/sharepoint/v3"/>
    <xsd:import namespace="8ae2aae4-31d8-4c43-bf14-89e213e64eb8"/>
    <xsd:import namespace="fe04e334-c804-4871-b86c-4e7e57baecf8"/>
    <xsd:import namespace="http://schemas.microsoft.com/sharepoint.v3"/>
    <xsd:import namespace="e3aa8f49-8aef-49a3-9777-8c7be84e2320"/>
    <xsd:element name="properties">
      <xsd:complexType>
        <xsd:sequence>
          <xsd:element name="documentManagement">
            <xsd:complexType>
              <xsd:all>
                <xsd:element ref="ns2:ApproversReviewers" minOccurs="0"/>
                <xsd:element ref="ns2:ApproveReviewDueDate" minOccurs="0"/>
                <xsd:element ref="ns2:ApproveReviewInstructions" minOccurs="0"/>
                <xsd:element ref="ns2:StartWorkflow" minOccurs="0"/>
                <xsd:element ref="ns2:ApproveReviewStatus" minOccurs="0"/>
                <xsd:element ref="ns2:ApprovedReviewedDate" minOccurs="0"/>
                <xsd:element ref="ns2:ApproveReviewHistory" minOccurs="0"/>
                <xsd:element ref="ns2:Sensitive" minOccurs="0"/>
                <xsd:element ref="ns2:SharedWithRead" minOccurs="0"/>
                <xsd:element ref="ns2:SharedWithReadWrite" minOccurs="0"/>
                <xsd:element ref="ns2:DocumentSetName" minOccurs="0"/>
                <xsd:element ref="ns2:Vendor" minOccurs="0"/>
                <xsd:element ref="ns2:DocNotes" minOccurs="0"/>
                <xsd:element ref="ns2:StartSecureWorkflow" minOccurs="0"/>
                <xsd:element ref="ns2:StartReviewApproveWorkflow" minOccurs="0"/>
                <xsd:element ref="ns2:ReviewApproveWorkflowLink" minOccurs="0"/>
                <xsd:element ref="ns2:DocumentCategory" minOccurs="0"/>
                <xsd:element ref="ns2:DocumentOwner" minOccurs="0"/>
                <xsd:element ref="ns2:Unit" minOccurs="0"/>
                <xsd:element ref="ns2:ReferenceDoc" minOccurs="0"/>
                <xsd:element ref="ns2:DocumentType" minOccurs="0"/>
                <xsd:element ref="ns3:_ip_UnifiedCompliancePolicyProperties" minOccurs="0"/>
                <xsd:element ref="ns3:_dlc_DocId" minOccurs="0"/>
                <xsd:element ref="ns3:_dlc_DocIdUrl" minOccurs="0"/>
                <xsd:element ref="ns3:_dlc_DocIdPersistId" minOccurs="0"/>
                <xsd:element ref="ns1:RoutingRuleDescription" minOccurs="0"/>
                <xsd:element ref="ns4:CategoryDescription" minOccurs="0"/>
                <xsd:element ref="ns5:NFFormData" minOccurs="0"/>
                <xsd:element ref="ns3:SharedWithUsers" minOccurs="0"/>
                <xsd:element ref="ns3:SharedWithDetails"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3:_ip_UnifiedCompliancePolicyUIAction" minOccurs="0"/>
                <xsd:element ref="ns5:pa323264aee24237981aae564ade3a67" minOccurs="0"/>
                <xsd:element ref="ns3:TaxCatchAll" minOccurs="0"/>
                <xsd:element ref="ns5:MediaLengthInSeconds" minOccurs="0"/>
                <xsd:element ref="ns5:lcf76f155ced4ddcb4097134ff3c332f" minOccurs="0"/>
                <xsd:element ref="ns5:MediaServiceLocation"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31" nillable="true" ma:displayName="Description" ma: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e2aae4-31d8-4c43-bf14-89e213e64eb8" elementFormDefault="qualified">
    <xsd:import namespace="http://schemas.microsoft.com/office/2006/documentManagement/types"/>
    <xsd:import namespace="http://schemas.microsoft.com/office/infopath/2007/PartnerControls"/>
    <xsd:element name="ApproversReviewers" ma:index="4" nillable="true" ma:displayName="ApproversReviewers" ma:internalName="ApproversReviewers" ma:readOnly="false">
      <xsd:simpleType>
        <xsd:restriction base="dms:Note"/>
      </xsd:simpleType>
    </xsd:element>
    <xsd:element name="ApproveReviewDueDate" ma:index="5" nillable="true" ma:displayName="ApproveReviewDueDate" ma:format="DateOnly" ma:internalName="ApproveReviewDueDate" ma:readOnly="false">
      <xsd:simpleType>
        <xsd:restriction base="dms:DateTime"/>
      </xsd:simpleType>
    </xsd:element>
    <xsd:element name="ApproveReviewInstructions" ma:index="6" nillable="true" ma:displayName="ApproveReviewInstructions" ma:internalName="ApproveReviewInstructions" ma:readOnly="false">
      <xsd:simpleType>
        <xsd:restriction base="dms:Note"/>
      </xsd:simpleType>
    </xsd:element>
    <xsd:element name="StartWorkflow" ma:index="7" nillable="true" ma:displayName="StartWorkflow" ma:description="a 0 or 1 flag used for starting the workflow from the form" ma:internalName="StartWorkflow" ma:readOnly="false">
      <xsd:simpleType>
        <xsd:restriction base="dms:Text">
          <xsd:maxLength value="255"/>
        </xsd:restriction>
      </xsd:simpleType>
    </xsd:element>
    <xsd:element name="ApproveReviewStatus" ma:index="8" nillable="true" ma:displayName="ApproveReviewStatus" ma:default="Not Started" ma:format="Dropdown" ma:internalName="ApproveReviewStatus" ma:readOnly="false">
      <xsd:simpleType>
        <xsd:restriction base="dms:Choice">
          <xsd:enumeration value="Not Started"/>
          <xsd:enumeration value="In Progress"/>
          <xsd:enumeration value="Approved"/>
          <xsd:enumeration value="Denied"/>
          <xsd:enumeration value="Reviewed"/>
        </xsd:restriction>
      </xsd:simpleType>
    </xsd:element>
    <xsd:element name="ApprovedReviewedDate" ma:index="9" nillable="true" ma:displayName="ApprovedReviewedDate" ma:format="DateOnly" ma:internalName="ApprovedReviewedDate" ma:readOnly="false">
      <xsd:simpleType>
        <xsd:restriction base="dms:DateTime"/>
      </xsd:simpleType>
    </xsd:element>
    <xsd:element name="ApproveReviewHistory" ma:index="10" nillable="true" ma:displayName="ApproveReviewHistory" ma:internalName="ApproveReviewHistory" ma:readOnly="false">
      <xsd:simpleType>
        <xsd:restriction base="dms:Note"/>
      </xsd:simpleType>
    </xsd:element>
    <xsd:element name="Sensitive" ma:index="11" nillable="true" ma:displayName="Sensitive" ma:default="0" ma:internalName="Sensitive" ma:readOnly="false">
      <xsd:simpleType>
        <xsd:restriction base="dms:Boolean"/>
      </xsd:simpleType>
    </xsd:element>
    <xsd:element name="SharedWithRead" ma:index="12" nillable="true" ma:displayName="SharedWithRead" ma:description="Users having read only access to document or document set" ma:list="UserInfo" ma:SearchPeopleOnly="false" ma:SharePointGroup="0" ma:internalName="SharedWithRead"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ReadWrite" ma:index="13" nillable="true" ma:displayName="SharedWithReadWrite" ma:description="Users with read/write access to the document or document set" ma:list="UserInfo" ma:SearchPeopleOnly="false" ma:SharePointGroup="0" ma:internalName="SharedWithReadWrit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etName" ma:index="14" nillable="true" ma:displayName="DocumentSetName" ma:internalName="DocumentSetName" ma:readOnly="false">
      <xsd:simpleType>
        <xsd:restriction base="dms:Text">
          <xsd:maxLength value="255"/>
        </xsd:restriction>
      </xsd:simpleType>
    </xsd:element>
    <xsd:element name="Vendor" ma:index="15" nillable="true" ma:displayName="Vendor" ma:format="Dropdown" ma:internalName="Vendor" ma:readOnly="false">
      <xsd:simpleType>
        <xsd:union memberTypes="dms:Text">
          <xsd:simpleType>
            <xsd:restriction base="dms:Choice">
              <xsd:enumeration value="None"/>
            </xsd:restriction>
          </xsd:simpleType>
        </xsd:union>
      </xsd:simpleType>
    </xsd:element>
    <xsd:element name="DocNotes" ma:index="16" nillable="true" ma:displayName="DocNotes" ma:internalName="DocNotes" ma:readOnly="false">
      <xsd:simpleType>
        <xsd:restriction base="dms:Note"/>
      </xsd:simpleType>
    </xsd:element>
    <xsd:element name="StartSecureWorkflow" ma:index="17" nillable="true" ma:displayName="StartSecureWorkflow" ma:default="0" ma:internalName="StartSecureWorkflow" ma:readOnly="false">
      <xsd:simpleType>
        <xsd:restriction base="dms:Text">
          <xsd:maxLength value="255"/>
        </xsd:restriction>
      </xsd:simpleType>
    </xsd:element>
    <xsd:element name="StartReviewApproveWorkflow" ma:index="18" nillable="true" ma:displayName="StartReviewApproveWorkflow" ma:default="0" ma:internalName="StartReviewApproveWorkflow" ma:readOnly="false">
      <xsd:simpleType>
        <xsd:restriction base="dms:Text">
          <xsd:maxLength value="255"/>
        </xsd:restriction>
      </xsd:simpleType>
    </xsd:element>
    <xsd:element name="ReviewApproveWorkflowLink" ma:index="19" nillable="true" ma:displayName="ReviewApproveWorkflowLink" ma:format="Hyperlink" ma:internalName="ReviewApproveWorkflow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cumentCategory" ma:index="20" nillable="true" ma:displayName="DocumentCategory" ma:default="Uncategorized" ma:format="Dropdown" ma:internalName="DocumentCategory" ma:readOnly="false">
      <xsd:simpleType>
        <xsd:restriction base="dms:Choice">
          <xsd:enumeration value="Standard Operating Procedure"/>
          <xsd:enumeration value="Decision Record"/>
          <xsd:enumeration value="Admin Policy"/>
          <xsd:enumeration value="Technical Guidance"/>
          <xsd:enumeration value="Template"/>
          <xsd:enumeration value="Uncategorized"/>
        </xsd:restriction>
      </xsd:simpleType>
    </xsd:element>
    <xsd:element name="DocumentOwner" ma:index="21" nillable="true" ma:displayName="DocumentOwner" ma:description="User or group responsible for the lifecycle of the document" ma:list="UserInfo" ma:SearchPeopleOnly="false" ma:SharePointGroup="0" ma:internalName="Document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t" ma:index="23" nillable="true" ma:displayName="Unit" ma:format="Dropdown" ma:internalName="Unit" ma:readOnly="false">
      <xsd:simpleType>
        <xsd:restriction base="dms:Choice">
          <xsd:enumeration value="Division wide"/>
          <xsd:enumeration value="Administrative and Business Support"/>
          <xsd:enumeration value="Communications"/>
          <xsd:enumeration value="Contract Management"/>
          <xsd:enumeration value="Medical Benefits and Certifications"/>
          <xsd:enumeration value="Member Services and Enrollment"/>
          <xsd:enumeration value="Pharmacy Benefits"/>
          <xsd:enumeration value="Technology Solutions"/>
        </xsd:restriction>
      </xsd:simpleType>
    </xsd:element>
    <xsd:element name="ReferenceDoc" ma:index="24" nillable="true" ma:displayName="ReferenceDoc" ma:default="0" ma:indexed="true" ma:internalName="ReferenceDoc" ma:readOnly="false">
      <xsd:simpleType>
        <xsd:restriction base="dms:Boolean"/>
      </xsd:simpleType>
    </xsd:element>
    <xsd:element name="DocumentType" ma:index="25" nillable="true" ma:displayName="DocumentType" ma:format="Dropdown" ma:indexed="true" ma:internalName="DocumentType">
      <xsd:simpleType>
        <xsd:union memberTypes="dms:Text">
          <xsd:simpleType>
            <xsd:restriction base="dms:Choice">
              <xsd:enumeration value="Admin Policy"/>
              <xsd:enumeration value="Clinical Coverage Reference"/>
              <xsd:enumeration value="Communications"/>
              <xsd:enumeration value="Contract Performance Work Statements"/>
              <xsd:enumeration value="Medical Coverage Determination"/>
              <xsd:enumeration value="Operational Form"/>
              <xsd:enumeration value="Operation Manual"/>
              <xsd:enumeration value="Policy and Procedure"/>
              <xsd:enumeration value="Policy Decision"/>
              <xsd:enumeration value="Program Information"/>
              <xsd:enumeration value="Program Policies"/>
              <xsd:enumeration value="Program News"/>
              <xsd:enumeration value="Program Template"/>
              <xsd:enumeration value="Reference Guide"/>
              <xsd:enumeration value="Standard Operating Procedure"/>
              <xsd:enumeration value="Research Publications"/>
              <xsd:enumeration value="Technical Guidance Document"/>
              <xsd:enumeration value="User Guide"/>
              <xsd:enumeration value="Workgroup Publication"/>
              <xsd:enumeration value="Choice 19"/>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fe04e334-c804-4871-b86c-4e7e57baecf8"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internalName="_ip_UnifiedCompliancePolicyProperties" ma:readOnly="false">
      <xsd:simpleType>
        <xsd:restriction base="dms:Note"/>
      </xsd:simple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false">
      <xsd:simpleType>
        <xsd:restriction base="dms:Boolean"/>
      </xsd:simpleType>
    </xsd:element>
    <xsd:element name="SharedWithUsers" ma:index="3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element name="_ip_UnifiedCompliancePolicyUIAction" ma:index="46" nillable="true" ma:displayName="Unified Compliance Policy UI Action" ma:hidden="true" ma:internalName="_ip_UnifiedCompliancePolicyUIAction" ma:readOnly="false">
      <xsd:simpleType>
        <xsd:restriction base="dms:Text"/>
      </xsd:simpleType>
    </xsd:element>
    <xsd:element name="TaxCatchAll" ma:index="49" nillable="true" ma:displayName="Taxonomy Catch All Column" ma:hidden="true" ma:list="{1ea5c7f6-6784-49bb-a152-7f8c4b469deb}" ma:internalName="TaxCatchAll" ma:showField="CatchAllData" ma:web="fe04e334-c804-4871-b86c-4e7e57baec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2" nillable="true" ma:displayName="Description" ma:hidden="true"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aa8f49-8aef-49a3-9777-8c7be84e2320" elementFormDefault="qualified">
    <xsd:import namespace="http://schemas.microsoft.com/office/2006/documentManagement/types"/>
    <xsd:import namespace="http://schemas.microsoft.com/office/infopath/2007/PartnerControls"/>
    <xsd:element name="NFFormData" ma:index="33" nillable="true" ma:displayName="Form Data" ma:description="" ma:hidden="true" ma:internalName="NFFormData" ma:readOnly="false">
      <xsd:simpleType>
        <xsd:restriction base="dms:Note"/>
      </xsd:simpleType>
    </xsd:element>
    <xsd:element name="MediaServiceMetadata" ma:index="38" nillable="true" ma:displayName="MediaServiceMetadata" ma:hidden="true" ma:internalName="MediaServiceMetadata" ma:readOnly="true">
      <xsd:simpleType>
        <xsd:restriction base="dms:Note"/>
      </xsd:simpleType>
    </xsd:element>
    <xsd:element name="MediaServiceFastMetadata" ma:index="39" nillable="true" ma:displayName="MediaServiceFastMetadata" ma:hidden="true" ma:internalName="MediaServiceFastMetadata" ma:readOnly="true">
      <xsd:simpleType>
        <xsd:restriction base="dms:Note"/>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DateTaken" ma:index="44" nillable="true" ma:displayName="MediaServiceDateTaken" ma:hidden="true" ma:internalName="MediaServiceDateTaken" ma:readOnly="true">
      <xsd:simpleType>
        <xsd:restriction base="dms:Text"/>
      </xsd:simpleType>
    </xsd:element>
    <xsd:element name="pa323264aee24237981aae564ade3a67" ma:index="48" nillable="true" ma:taxonomy="true" ma:internalName="pa323264aee24237981aae564ade3a67" ma:taxonomyFieldName="Contract_x0020_Type" ma:displayName="Contract Type" ma:default="" ma:fieldId="{9a323264-aee2-4237-981a-ae564ade3a67}" ma:sspId="9353dbe8-8260-4ccf-8219-3d2995e6fa15" ma:termSetId="39a82f38-5d5b-4f45-9b6e-d4156f3527b5" ma:anchorId="00000000-0000-0000-0000-000000000000" ma:open="false" ma:isKeyword="false">
      <xsd:complexType>
        <xsd:sequence>
          <xsd:element ref="pc:Terms" minOccurs="0" maxOccurs="1"/>
        </xsd:sequence>
      </xsd:complexType>
    </xsd:element>
    <xsd:element name="MediaLengthInSeconds" ma:index="50" nillable="true" ma:displayName="MediaLengthInSeconds" ma:hidden="true" ma:internalName="MediaLengthInSeconds" ma:readOnly="true">
      <xsd:simpleType>
        <xsd:restriction base="dms:Unknown"/>
      </xsd:simpleType>
    </xsd:element>
    <xsd:element name="lcf76f155ced4ddcb4097134ff3c332f" ma:index="5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Location" ma:index="53" nillable="true" ma:displayName="Location" ma:indexed="true" ma:internalName="MediaServiceLocation" ma:readOnly="true">
      <xsd:simpleType>
        <xsd:restriction base="dms:Text"/>
      </xsd:simpleType>
    </xsd:element>
    <xsd:element name="MediaServiceObjectDetectorVersions" ma:index="54" nillable="true" ma:displayName="MediaServiceObjectDetectorVersions" ma:hidden="true" ma:indexed="true" ma:internalName="MediaServiceObjectDetectorVersions" ma:readOnly="true">
      <xsd:simpleType>
        <xsd:restriction base="dms:Text"/>
      </xsd:simpleType>
    </xsd:element>
    <xsd:element name="MediaServiceSearchProperties" ma:index="5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9" ma:displayName="Content Type"/>
        <xsd:element ref="dc:title" minOccurs="0" maxOccurs="1" ma:index="2" ma:displayName="Title"/>
        <xsd:element ref="dc:subject" minOccurs="0" maxOccurs="1"/>
        <xsd:element ref="dc:description" minOccurs="0" maxOccurs="1" ma:index="22"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557D5F-820E-4A65-B979-A0D1751003E7}">
  <ds:schemaRefs>
    <ds:schemaRef ds:uri="http://schemas.microsoft.com/office/2006/metadata/properties"/>
    <ds:schemaRef ds:uri="http://schemas.microsoft.com/office/infopath/2007/PartnerControls"/>
    <ds:schemaRef ds:uri="fe04e334-c804-4871-b86c-4e7e57baecf8"/>
    <ds:schemaRef ds:uri="8ae2aae4-31d8-4c43-bf14-89e213e64eb8"/>
    <ds:schemaRef ds:uri="e3aa8f49-8aef-49a3-9777-8c7be84e2320"/>
    <ds:schemaRef ds:uri="http://schemas.microsoft.com/sharepoint/v3"/>
    <ds:schemaRef ds:uri="http://schemas.microsoft.com/sharepoint.v3"/>
  </ds:schemaRefs>
</ds:datastoreItem>
</file>

<file path=customXml/itemProps2.xml><?xml version="1.0" encoding="utf-8"?>
<ds:datastoreItem xmlns:ds="http://schemas.openxmlformats.org/officeDocument/2006/customXml" ds:itemID="{F0E3B51A-517D-4344-AD05-EDAA214A10B0}">
  <ds:schemaRefs>
    <ds:schemaRef ds:uri="http://schemas.microsoft.com/sharepoint/v3/contenttype/forms"/>
  </ds:schemaRefs>
</ds:datastoreItem>
</file>

<file path=customXml/itemProps3.xml><?xml version="1.0" encoding="utf-8"?>
<ds:datastoreItem xmlns:ds="http://schemas.openxmlformats.org/officeDocument/2006/customXml" ds:itemID="{84E9D3D1-E515-4429-BE88-33B575FC7D26}">
  <ds:schemaRefs>
    <ds:schemaRef ds:uri="http://schemas.microsoft.com/sharepoint/events"/>
  </ds:schemaRefs>
</ds:datastoreItem>
</file>

<file path=customXml/itemProps4.xml><?xml version="1.0" encoding="utf-8"?>
<ds:datastoreItem xmlns:ds="http://schemas.openxmlformats.org/officeDocument/2006/customXml" ds:itemID="{290B857B-A67A-46DD-B429-546349F098EE}">
  <ds:schemaRefs>
    <ds:schemaRef ds:uri="http://schemas.openxmlformats.org/officeDocument/2006/bibliography"/>
  </ds:schemaRefs>
</ds:datastoreItem>
</file>

<file path=customXml/itemProps5.xml><?xml version="1.0" encoding="utf-8"?>
<ds:datastoreItem xmlns:ds="http://schemas.openxmlformats.org/officeDocument/2006/customXml" ds:itemID="{1A3163D4-4837-4D4B-852C-43936AA253F1}">
  <ds:schemaRefs>
    <ds:schemaRef ds:uri="http://schemas.microsoft.com/office/2006/metadata/customXsn"/>
  </ds:schemaRefs>
</ds:datastoreItem>
</file>

<file path=customXml/itemProps6.xml><?xml version="1.0" encoding="utf-8"?>
<ds:datastoreItem xmlns:ds="http://schemas.openxmlformats.org/officeDocument/2006/customXml" ds:itemID="{F04EC125-DF73-4A5B-913B-59F8D9EA909D}">
  <ds:schemaRefs>
    <ds:schemaRef ds:uri="http://schemas.microsoft.com/sharepoint/v3/contenttype/forms/url"/>
  </ds:schemaRefs>
</ds:datastoreItem>
</file>

<file path=customXml/itemProps7.xml><?xml version="1.0" encoding="utf-8"?>
<ds:datastoreItem xmlns:ds="http://schemas.openxmlformats.org/officeDocument/2006/customXml" ds:itemID="{CD1B5058-A392-4CA8-9C7F-8D8B539F67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ae2aae4-31d8-4c43-bf14-89e213e64eb8"/>
    <ds:schemaRef ds:uri="fe04e334-c804-4871-b86c-4e7e57baecf8"/>
    <ds:schemaRef ds:uri="http://schemas.microsoft.com/sharepoint.v3"/>
    <ds:schemaRef ds:uri="e3aa8f49-8aef-49a3-9777-8c7be84e2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437</Words>
  <Characters>2493</Characters>
  <Application>Microsoft Office Word</Application>
  <DocSecurity>0</DocSecurity>
  <Lines>20</Lines>
  <Paragraphs>5</Paragraphs>
  <ScaleCrop>false</ScaleCrop>
  <Company>Centers for Disease Control and Prevention</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Sawyer, Tamela (CDC/NIOSH/OD/ODDM)</cp:lastModifiedBy>
  <cp:revision>2</cp:revision>
  <dcterms:created xsi:type="dcterms:W3CDTF">2024-03-28T16:57:00Z</dcterms:created>
  <dcterms:modified xsi:type="dcterms:W3CDTF">2024-03-28T16:57:00Z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0x0101001B6C65726E73F7428705C968EE2EB417008620E1C9DECCAF4B8D4E68E0A11EFC87</vt:lpwstr>
  </property>
  <property fmtid="{D5CDD505-2E9C-101B-9397-08002B2CF9AE}" pid="3" name="Contract Type">
    <vt:lpwstr/>
  </property>
  <property fmtid="{D5CDD505-2E9C-101B-9397-08002B2CF9AE}" pid="4" name="MediaServiceImageTags">
    <vt:lpwstr/>
  </property>
  <property fmtid="{D5CDD505-2E9C-101B-9397-08002B2CF9AE}" pid="5" name="MSIP_Label_7b94a7b8-f06c-4dfe-bdcc-9b548fd58c31_ActionId">
    <vt:lpwstr>0641ce77-7ebc-4661-b451-f18d5896cd5c</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2020-11-09T16:29:23Z</vt:lpwstr>
  </property>
  <property fmtid="{D5CDD505-2E9C-101B-9397-08002B2CF9AE}" pid="11" name="MSIP_Label_7b94a7b8-f06c-4dfe-bdcc-9b548fd58c31_SiteId">
    <vt:lpwstr>9ce70869-60db-44fd-abe8-d2767077fc8f</vt:lpwstr>
  </property>
  <property fmtid="{D5CDD505-2E9C-101B-9397-08002B2CF9AE}" pid="12" name="_dlc_DocIdItemGuid">
    <vt:lpwstr>74d3e8a9-0177-4214-8dfd-7cfdcf50eaf7</vt:lpwstr>
  </property>
</Properties>
</file>