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55A4" w:rsidRPr="00B23CB6" w:rsidP="004A5D73" w14:paraId="7357322C" w14:textId="77777777">
      <w:pPr>
        <w:ind w:left="360"/>
        <w:jc w:val="center"/>
        <w:rPr>
          <w:rFonts w:asciiTheme="majorHAnsi" w:hAnsiTheme="majorHAnsi"/>
          <w:sz w:val="32"/>
        </w:rPr>
      </w:pPr>
    </w:p>
    <w:p w:rsidR="00537F90" w:rsidP="00537F90" w14:paraId="05AD004F" w14:textId="77777777">
      <w:pPr>
        <w:pStyle w:val="Heading1"/>
      </w:pPr>
      <w:bookmarkStart w:id="0" w:name="_Toc413834726"/>
      <w:bookmarkStart w:id="1" w:name="_Toc413834873"/>
    </w:p>
    <w:bookmarkEnd w:id="0"/>
    <w:bookmarkEnd w:id="1"/>
    <w:p w:rsidR="00537F90" w:rsidRPr="00711BFA" w:rsidP="00537F90" w14:paraId="58F17B30" w14:textId="77777777">
      <w:pPr>
        <w:jc w:val="center"/>
      </w:pPr>
      <w:r w:rsidRPr="007974EF">
        <w:rPr>
          <w:rFonts w:eastAsiaTheme="majorEastAsia" w:cstheme="majorBidi"/>
          <w:b/>
          <w:bCs/>
          <w:sz w:val="40"/>
          <w:szCs w:val="40"/>
        </w:rPr>
        <w:t>The Division of Workforce Development (DWD) Fellowship Alumni Assessment</w:t>
      </w:r>
    </w:p>
    <w:p w:rsidR="00537F90" w:rsidRPr="00711BFA" w:rsidP="00537F90" w14:paraId="430FCBE3" w14:textId="77777777"/>
    <w:p w:rsidR="00537F90" w:rsidRPr="00711BFA" w:rsidP="00537F90" w14:paraId="500D8913" w14:textId="0AE3EB98">
      <w:pPr>
        <w:jc w:val="center"/>
      </w:pPr>
      <w:r>
        <w:t>OMB No. 0920-1078</w:t>
      </w:r>
    </w:p>
    <w:p w:rsidR="007A6905" w:rsidRPr="00B23CB6" w:rsidP="25A081A2" w14:paraId="14A425A6" w14:textId="748CE06B">
      <w:pPr>
        <w:spacing w:after="0"/>
        <w:jc w:val="center"/>
      </w:pPr>
      <w:r>
        <w:t>Revision</w:t>
      </w:r>
    </w:p>
    <w:p w:rsidR="00AA3192" w:rsidRPr="00B23CB6" w:rsidP="00716F94" w14:paraId="32450C43" w14:textId="77777777">
      <w:pPr>
        <w:spacing w:after="0"/>
        <w:rPr>
          <w:rFonts w:asciiTheme="majorHAnsi" w:hAnsiTheme="majorHAnsi"/>
          <w:b/>
        </w:rPr>
      </w:pPr>
    </w:p>
    <w:p w:rsidR="009B4A51" w:rsidRPr="00A67670" w:rsidP="00A67670" w14:paraId="1DF44640" w14:textId="77777777">
      <w:pPr>
        <w:jc w:val="center"/>
        <w:rPr>
          <w:sz w:val="36"/>
          <w:szCs w:val="36"/>
        </w:rPr>
      </w:pPr>
      <w:bookmarkStart w:id="2" w:name="_Toc413836282"/>
      <w:bookmarkStart w:id="3" w:name="_Toc413836496"/>
      <w:bookmarkStart w:id="4" w:name="_Toc44998446"/>
      <w:r w:rsidRPr="00A67670">
        <w:rPr>
          <w:sz w:val="36"/>
          <w:szCs w:val="36"/>
        </w:rPr>
        <w:t xml:space="preserve">Supporting Statement – Section </w:t>
      </w:r>
      <w:r w:rsidRPr="00A67670" w:rsidR="00601392">
        <w:rPr>
          <w:sz w:val="36"/>
          <w:szCs w:val="36"/>
        </w:rPr>
        <w:t>B</w:t>
      </w:r>
      <w:bookmarkEnd w:id="2"/>
      <w:bookmarkEnd w:id="3"/>
      <w:bookmarkEnd w:id="4"/>
    </w:p>
    <w:p w:rsidR="009B4A51" w:rsidRPr="00B23CB6" w:rsidP="00716F94" w14:paraId="3F37CBE8" w14:textId="77777777">
      <w:pPr>
        <w:spacing w:after="0"/>
        <w:rPr>
          <w:rFonts w:asciiTheme="majorHAnsi" w:hAnsiTheme="majorHAnsi"/>
          <w:b/>
        </w:rPr>
      </w:pPr>
    </w:p>
    <w:p w:rsidR="00484011" w:rsidRPr="00B23CB6" w:rsidP="00716F94" w14:paraId="5A966822" w14:textId="77777777">
      <w:pPr>
        <w:spacing w:after="0"/>
        <w:rPr>
          <w:rFonts w:asciiTheme="majorHAnsi" w:hAnsiTheme="majorHAnsi"/>
          <w:b/>
        </w:rPr>
      </w:pPr>
    </w:p>
    <w:p w:rsidR="00187D5A" w:rsidRPr="00B23CB6" w:rsidP="00716F94" w14:paraId="5725CCEC" w14:textId="77777777">
      <w:pPr>
        <w:spacing w:after="0"/>
        <w:rPr>
          <w:rFonts w:asciiTheme="majorHAnsi" w:hAnsiTheme="majorHAnsi"/>
          <w:b/>
        </w:rPr>
      </w:pPr>
    </w:p>
    <w:p w:rsidR="009B4A51" w:rsidRPr="00273C02" w:rsidP="6326F675" w14:paraId="60335B24" w14:textId="623341CD">
      <w:pPr>
        <w:spacing w:after="0"/>
        <w:jc w:val="center"/>
        <w:rPr>
          <w:rFonts w:asciiTheme="majorHAnsi" w:hAnsiTheme="majorHAnsi"/>
          <w:color w:val="FF0000"/>
        </w:rPr>
      </w:pPr>
      <w:r w:rsidRPr="6326F675">
        <w:rPr>
          <w:rFonts w:asciiTheme="majorHAnsi" w:hAnsiTheme="majorHAnsi"/>
          <w:color w:val="FF0000"/>
        </w:rPr>
        <w:t xml:space="preserve"> </w:t>
      </w:r>
      <w:r w:rsidRPr="6326F675" w:rsidR="00AB7CBB">
        <w:rPr>
          <w:rFonts w:asciiTheme="majorHAnsi" w:hAnsiTheme="majorHAnsi"/>
          <w:color w:val="FF0000"/>
        </w:rPr>
        <w:t xml:space="preserve"> </w:t>
      </w:r>
      <w:sdt>
        <w:sdtPr>
          <w:rPr>
            <w:rFonts w:asciiTheme="majorHAnsi" w:hAnsiTheme="majorHAnsi"/>
            <w:color w:val="FF0000"/>
          </w:rPr>
          <w:alias w:val="OSC_StateB_Date_Submitted"/>
          <w:tag w:val="OSC_StateB_Date_Submitted"/>
          <w:id w:val="-1721735166"/>
          <w:placeholder>
            <w:docPart w:val="1454581FA8464B2D9293F680378D9559"/>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OSC_StateB_Date_Submitted[1]" w:storeItemID="{676B4256-8BE4-4BC7-8DDC-F80A3905D83C}"/>
          <w:date>
            <w:dateFormat w:val="M/d/yyyy"/>
            <w:lid w:val="en-US"/>
            <w:storeMappedDataAs w:val="dateTime"/>
            <w:calendar w:val="gregorian"/>
          </w:date>
        </w:sdtPr>
        <w:sdtContent>
          <w:r w:rsidRPr="6326F675" w:rsidR="00537F90">
            <w:rPr>
              <w:rFonts w:asciiTheme="majorHAnsi" w:hAnsiTheme="majorHAnsi"/>
              <w:color w:val="FF0000"/>
            </w:rPr>
            <w:t>DATE</w:t>
          </w:r>
        </w:sdtContent>
      </w:sdt>
    </w:p>
    <w:p w:rsidR="6F8009A6" w:rsidP="6326F675" w14:paraId="5E7F621C" w14:textId="3D8E9E04">
      <w:pPr>
        <w:spacing w:after="0"/>
        <w:jc w:val="center"/>
        <w:rPr>
          <w:rFonts w:asciiTheme="majorHAnsi" w:hAnsiTheme="majorHAnsi"/>
          <w:color w:val="FF0000"/>
        </w:rPr>
      </w:pPr>
      <w:r w:rsidRPr="25A081A2">
        <w:rPr>
          <w:rFonts w:asciiTheme="majorHAnsi" w:hAnsiTheme="majorHAnsi"/>
          <w:color w:val="FF0000"/>
        </w:rPr>
        <w:t>January 2</w:t>
      </w:r>
      <w:r w:rsidRPr="25A081A2" w:rsidR="517EF9E2">
        <w:rPr>
          <w:rFonts w:asciiTheme="majorHAnsi" w:hAnsiTheme="majorHAnsi"/>
          <w:color w:val="FF0000"/>
        </w:rPr>
        <w:t>5</w:t>
      </w:r>
      <w:r w:rsidRPr="25A081A2">
        <w:rPr>
          <w:rFonts w:asciiTheme="majorHAnsi" w:hAnsiTheme="majorHAnsi"/>
          <w:color w:val="FF0000"/>
        </w:rPr>
        <w:t>, 2023</w:t>
      </w:r>
    </w:p>
    <w:p w:rsidR="009B4A51" w:rsidRPr="00B23CB6" w:rsidP="00716F94" w14:paraId="2D3C5304" w14:textId="77777777">
      <w:pPr>
        <w:spacing w:after="0"/>
        <w:rPr>
          <w:rFonts w:asciiTheme="majorHAnsi" w:hAnsiTheme="majorHAnsi"/>
          <w:b/>
        </w:rPr>
      </w:pPr>
    </w:p>
    <w:p w:rsidR="009B4A51" w:rsidRPr="00B23CB6" w:rsidP="00716F94" w14:paraId="7E49793F" w14:textId="77777777">
      <w:pPr>
        <w:spacing w:after="0"/>
        <w:rPr>
          <w:rFonts w:asciiTheme="majorHAnsi" w:hAnsiTheme="majorHAnsi"/>
          <w:b/>
        </w:rPr>
      </w:pPr>
    </w:p>
    <w:p w:rsidR="00AA3192" w:rsidRPr="00B23CB6" w:rsidP="00716F94" w14:paraId="63BD59F3" w14:textId="77777777">
      <w:pPr>
        <w:spacing w:after="0"/>
        <w:rPr>
          <w:rFonts w:asciiTheme="majorHAnsi" w:hAnsiTheme="majorHAnsi"/>
          <w:b/>
        </w:rPr>
      </w:pPr>
    </w:p>
    <w:p w:rsidR="00AA3192" w:rsidRPr="00B23CB6" w:rsidP="00716F94" w14:paraId="7230A70D" w14:textId="77777777">
      <w:pPr>
        <w:spacing w:after="0"/>
        <w:rPr>
          <w:rFonts w:asciiTheme="majorHAnsi" w:hAnsiTheme="majorHAnsi"/>
          <w:b/>
        </w:rPr>
      </w:pPr>
    </w:p>
    <w:p w:rsidR="009B4A51" w:rsidRPr="00B23CB6" w:rsidP="00716F94" w14:paraId="4F858D84" w14:textId="77777777">
      <w:pPr>
        <w:spacing w:after="0"/>
        <w:rPr>
          <w:rFonts w:asciiTheme="majorHAnsi" w:hAnsiTheme="majorHAnsi"/>
          <w:b/>
        </w:rPr>
      </w:pPr>
    </w:p>
    <w:p w:rsidR="00F026F8" w:rsidP="00F026F8" w14:paraId="4EDC5725" w14:textId="77777777">
      <w:pPr>
        <w:rPr>
          <w:b/>
          <w:sz w:val="28"/>
          <w:szCs w:val="28"/>
        </w:rPr>
      </w:pPr>
    </w:p>
    <w:p w:rsidR="00F026F8" w:rsidRPr="00711BFA" w:rsidP="00F026F8" w14:paraId="76080A65" w14:textId="77777777">
      <w:pPr>
        <w:rPr>
          <w:b/>
          <w:sz w:val="28"/>
          <w:szCs w:val="28"/>
        </w:rPr>
      </w:pPr>
      <w:r w:rsidRPr="00711BFA">
        <w:rPr>
          <w:b/>
          <w:sz w:val="28"/>
          <w:szCs w:val="28"/>
        </w:rPr>
        <w:t>Program Official/Project Officer</w:t>
      </w:r>
    </w:p>
    <w:p w:rsidR="00537F90" w:rsidRPr="00711BFA" w:rsidP="00537F90" w14:paraId="17975871" w14:textId="77777777">
      <w:pPr>
        <w:spacing w:after="0" w:line="240" w:lineRule="auto"/>
      </w:pPr>
      <w:r w:rsidRPr="00711BFA">
        <w:rPr>
          <w:b/>
        </w:rPr>
        <w:t>Name:</w:t>
      </w:r>
      <w:r w:rsidRPr="00711BFA">
        <w:t xml:space="preserve">  </w:t>
      </w:r>
      <w:sdt>
        <w:sdtPr>
          <w:alias w:val="GenIC PI Name"/>
          <w:tag w:val="GenICPIName"/>
          <w:id w:val="1698118025"/>
          <w:placeholder>
            <w:docPart w:val="792494E84DF94647A451D4A0363E16A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Name[1]" w:storeItemID="{90EFC786-FE93-4055-A206-CCA7047FA14F}"/>
          <w:text/>
        </w:sdtPr>
        <w:sdtContent>
          <w:r>
            <w:t>Laura Colman, PhD, MPH</w:t>
          </w:r>
        </w:sdtContent>
      </w:sdt>
    </w:p>
    <w:p w:rsidR="00537F90" w:rsidRPr="00711BFA" w:rsidP="00537F90" w14:paraId="2428AED6" w14:textId="77777777">
      <w:pPr>
        <w:spacing w:after="0" w:line="240" w:lineRule="auto"/>
      </w:pPr>
      <w:r w:rsidRPr="00711BFA">
        <w:rPr>
          <w:b/>
        </w:rPr>
        <w:t>Title:</w:t>
      </w:r>
      <w:r w:rsidRPr="00711BFA">
        <w:t xml:space="preserve">  </w:t>
      </w:r>
      <w:sdt>
        <w:sdtPr>
          <w:alias w:val="GenIC PI Title"/>
          <w:tag w:val="GenICPITitle"/>
          <w:id w:val="1802117107"/>
          <w:placeholder>
            <w:docPart w:val="2331F46798824352839F464B35332277"/>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Title[1]" w:storeItemID="{90EFC786-FE93-4055-A206-CCA7047FA14F}"/>
          <w:text/>
        </w:sdtPr>
        <w:sdtContent>
          <w:r>
            <w:t>Health Scientist</w:t>
          </w:r>
        </w:sdtContent>
      </w:sdt>
    </w:p>
    <w:p w:rsidR="00537F90" w:rsidRPr="00711BFA" w:rsidP="00537F90" w14:paraId="47C7FBAB" w14:textId="77777777">
      <w:pPr>
        <w:spacing w:after="0" w:line="240" w:lineRule="auto"/>
      </w:pPr>
      <w:r w:rsidRPr="00711BFA">
        <w:rPr>
          <w:b/>
        </w:rPr>
        <w:t>CIO:</w:t>
      </w:r>
      <w:r w:rsidRPr="00711BFA">
        <w:t xml:space="preserve">  </w:t>
      </w:r>
      <w:sdt>
        <w:sdtPr>
          <w:alias w:val="GenIC PI CIO"/>
          <w:tag w:val="GenICPICIO"/>
          <w:id w:val="-580677466"/>
          <w:placeholder>
            <w:docPart w:val="13BCCC5EA67C4AC6AA3DC3F6C29974A7"/>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CIO[1]" w:storeItemID="{90EFC786-FE93-4055-A206-CCA7047FA14F}"/>
          <w:text/>
        </w:sdtPr>
        <w:sdtContent>
          <w:r>
            <w:t>National Center for STLT Public Health Infrastructure and Workforce (NCSTLTPHIW)</w:t>
          </w:r>
        </w:sdtContent>
      </w:sdt>
    </w:p>
    <w:p w:rsidR="00537F90" w:rsidRPr="00711BFA" w:rsidP="00537F90" w14:paraId="5E0EA43D" w14:textId="77777777">
      <w:pPr>
        <w:spacing w:after="0" w:line="240" w:lineRule="auto"/>
      </w:pPr>
      <w:r w:rsidRPr="00711BFA">
        <w:rPr>
          <w:b/>
        </w:rPr>
        <w:t>Division:</w:t>
      </w:r>
      <w:r w:rsidRPr="00711BFA">
        <w:t xml:space="preserve">  </w:t>
      </w:r>
      <w:sdt>
        <w:sdtPr>
          <w:alias w:val="GenIC PI Division OR Office Title"/>
          <w:tag w:val="GenICPIDivisionOROfficeTitle"/>
          <w:id w:val="1614320865"/>
          <w:placeholder>
            <w:docPart w:val="EF5A869D3DBA48C6BF8DFF11118F5A4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DivisionOROfficeTitle[1]" w:storeItemID="{90EFC786-FE93-4055-A206-CCA7047FA14F}"/>
          <w:text/>
        </w:sdtPr>
        <w:sdtContent>
          <w:r>
            <w:t>Division of Workforce Development (DWD)</w:t>
          </w:r>
        </w:sdtContent>
      </w:sdt>
    </w:p>
    <w:p w:rsidR="00537F90" w:rsidRPr="00711BFA" w:rsidP="00537F90" w14:paraId="72BF9F2F" w14:textId="77777777">
      <w:pPr>
        <w:spacing w:after="0" w:line="240" w:lineRule="auto"/>
      </w:pPr>
      <w:r w:rsidRPr="00711BFA">
        <w:rPr>
          <w:b/>
        </w:rPr>
        <w:t>Branch:</w:t>
      </w:r>
      <w:r w:rsidRPr="00711BFA">
        <w:t xml:space="preserve">  </w:t>
      </w:r>
      <w:sdt>
        <w:sdtPr>
          <w:alias w:val="GenIC PI Branch OR Office Title"/>
          <w:tag w:val="GenICPIBranchOROfficeTitle"/>
          <w:id w:val="-156998046"/>
          <w:placeholder>
            <w:docPart w:val="E10113E88C564C45858D2FBDFB4062ED"/>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BranchOROfficeTitle[1]" w:storeItemID="{90EFC786-FE93-4055-A206-CCA7047FA14F}"/>
          <w:text/>
        </w:sdtPr>
        <w:sdtContent>
          <w:r>
            <w:t>Office of the Director, Science Office</w:t>
          </w:r>
        </w:sdtContent>
      </w:sdt>
    </w:p>
    <w:p w:rsidR="00537F90" w:rsidRPr="00711BFA" w:rsidP="00537F90" w14:paraId="3C4AC4E9" w14:textId="77777777">
      <w:pPr>
        <w:spacing w:after="0" w:line="240" w:lineRule="auto"/>
      </w:pPr>
      <w:r w:rsidRPr="00711BFA">
        <w:rPr>
          <w:b/>
        </w:rPr>
        <w:t>Address:</w:t>
      </w:r>
      <w:r w:rsidRPr="00711BFA">
        <w:t xml:space="preserve">  </w:t>
      </w:r>
      <w:sdt>
        <w:sdtPr>
          <w:rPr>
            <w:rFonts w:cs="Segoe UI"/>
            <w:noProof/>
          </w:rPr>
          <w:alias w:val="GenIC PI Work Mailing Address"/>
          <w:tag w:val="GenICPIWorkMailingAddress"/>
          <w:id w:val="-1826894463"/>
          <w:placeholder>
            <w:docPart w:val="7AC5E5EBCCC54425A15C3372944D88A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WorkMailingAddress[1]" w:storeItemID="{90EFC786-FE93-4055-A206-CCA7047FA14F}"/>
          <w:text/>
        </w:sdtPr>
        <w:sdtContent>
          <w:r>
            <w:rPr>
              <w:rFonts w:cs="Segoe UI"/>
              <w:noProof/>
            </w:rPr>
            <w:t>2400</w:t>
          </w:r>
          <w:r w:rsidRPr="00124029">
            <w:rPr>
              <w:rFonts w:cs="Segoe UI"/>
              <w:noProof/>
            </w:rPr>
            <w:t xml:space="preserve"> Century Center</w:t>
          </w:r>
          <w:r>
            <w:rPr>
              <w:rFonts w:cs="Segoe UI"/>
              <w:noProof/>
            </w:rPr>
            <w:t xml:space="preserve"> </w:t>
          </w:r>
        </w:sdtContent>
      </w:sdt>
    </w:p>
    <w:p w:rsidR="00537F90" w:rsidRPr="00124029" w:rsidP="00537F90" w14:paraId="1B70FBC8" w14:textId="77777777">
      <w:pPr>
        <w:spacing w:after="0" w:line="240" w:lineRule="auto"/>
        <w:jc w:val="both"/>
      </w:pPr>
      <w:r w:rsidRPr="00711BFA">
        <w:rPr>
          <w:b/>
        </w:rPr>
        <w:t>Phone:</w:t>
      </w:r>
      <w:r w:rsidRPr="00711BFA">
        <w:t xml:space="preserve">  </w:t>
      </w:r>
      <w:sdt>
        <w:sdtPr>
          <w:alias w:val="GenIC PI Phone"/>
          <w:tag w:val="GenICPIPhone"/>
          <w:id w:val="-1534803558"/>
          <w:placeholder>
            <w:docPart w:val="DD024B866BD9414DB2538F4BDEF0087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Phone[1]" w:storeItemID="{90EFC786-FE93-4055-A206-CCA7047FA14F}"/>
          <w:text/>
        </w:sdtPr>
        <w:sdtContent>
          <w:r w:rsidRPr="00124029">
            <w:t>404.498.</w:t>
          </w:r>
          <w:r>
            <w:t>1542</w:t>
          </w:r>
        </w:sdtContent>
      </w:sdt>
    </w:p>
    <w:p w:rsidR="00537F90" w:rsidRPr="00711BFA" w:rsidP="00537F90" w14:paraId="5877F907" w14:textId="77777777">
      <w:pPr>
        <w:spacing w:after="0" w:line="240" w:lineRule="auto"/>
      </w:pPr>
      <w:r w:rsidRPr="00711BFA">
        <w:rPr>
          <w:b/>
        </w:rPr>
        <w:t>Email:</w:t>
      </w:r>
      <w:r w:rsidRPr="00711BFA">
        <w:t xml:space="preserve">  </w:t>
      </w:r>
      <w:sdt>
        <w:sdtPr>
          <w:alias w:val="GenIC PI Email"/>
          <w:tag w:val="GenICPIEmail"/>
          <w:id w:val="1706137242"/>
          <w:placeholder>
            <w:docPart w:val="284129C44EAB43E7B4E73C74CF99E6EB"/>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Email[1]" w:storeItemID="{90EFC786-FE93-4055-A206-CCA7047FA14F}"/>
          <w:text/>
        </w:sdtPr>
        <w:sdtContent>
          <w:r>
            <w:t>lcolman@cdc.gov</w:t>
          </w:r>
          <w:r>
            <w:t xml:space="preserve"> </w:t>
          </w:r>
        </w:sdtContent>
      </w:sdt>
    </w:p>
    <w:p w:rsidR="003C764D" w:rsidP="003C764D" w14:paraId="10F7239D" w14:textId="77777777">
      <w:pPr>
        <w:pStyle w:val="Heading3"/>
        <w:spacing w:line="240" w:lineRule="auto"/>
      </w:pPr>
    </w:p>
    <w:p w:rsidR="000A2418" w:rsidP="003C764D" w14:paraId="709B56F4" w14:textId="77777777">
      <w:pPr>
        <w:pStyle w:val="Heading3"/>
        <w:spacing w:line="240" w:lineRule="auto"/>
      </w:pPr>
    </w:p>
    <w:p w:rsidR="003016B2" w:rsidP="008775A0" w14:paraId="6739D03F" w14:textId="3E30CD8D">
      <w:pPr>
        <w:pStyle w:val="TOC3"/>
        <w:rPr>
          <w:noProof/>
          <w:lang w:eastAsia="ja-JP"/>
        </w:rPr>
      </w:pPr>
      <w:r w:rsidRPr="00226644">
        <w:rPr>
          <w:b/>
          <w:bCs/>
        </w:rPr>
        <w:fldChar w:fldCharType="begin"/>
      </w:r>
      <w:r w:rsidRPr="1DB03A1E">
        <w:instrText xml:space="preserve"> TOC \o "1-4" \h \z \t "Balloon Text,4,B1 Body Copy,3" </w:instrText>
      </w:r>
      <w:r w:rsidRPr="00226644">
        <w:rPr>
          <w:b/>
          <w:bCs/>
        </w:rPr>
        <w:fldChar w:fldCharType="separate"/>
      </w:r>
    </w:p>
    <w:p w:rsidR="008775A0" w:rsidRPr="008775A0" w:rsidP="008775A0" w14:paraId="0F6FF9B4" w14:textId="77777777"/>
    <w:p w:rsidR="00011E51" w:rsidP="008775A0" w14:paraId="5FA2DBDF" w14:textId="282D0AA3">
      <w:pPr>
        <w:pStyle w:val="TOC3"/>
      </w:pPr>
    </w:p>
    <w:p w:rsidR="00011E51" w:rsidP="008775A0" w14:paraId="42899A8B" w14:textId="5D428DBA">
      <w:pPr>
        <w:pStyle w:val="TOC3"/>
      </w:pPr>
      <w:r w:rsidRPr="1DB03A1E">
        <w:t>Table of Contents</w:t>
      </w:r>
    </w:p>
    <w:p w:rsidR="003016B2" w:rsidP="008775A0" w14:paraId="10F68334" w14:textId="59C20479">
      <w:pPr>
        <w:pStyle w:val="TOC3"/>
        <w:rPr>
          <w:noProof/>
          <w:lang w:eastAsia="ja-JP"/>
        </w:rPr>
      </w:pPr>
      <w:r w:rsidRPr="003B72B3">
        <w:rPr>
          <w:noProof/>
        </w:rPr>
        <w:t>Section B – Data Collection Procedures</w:t>
      </w:r>
      <w:r>
        <w:rPr>
          <w:noProof/>
        </w:rPr>
        <w:tab/>
      </w:r>
      <w:r w:rsidRPr="367AAE39">
        <w:rPr>
          <w:noProof/>
        </w:rPr>
        <w:t>3</w:t>
      </w:r>
    </w:p>
    <w:p w:rsidR="0071663C" w:rsidP="008775A0" w14:paraId="21B67C25" w14:textId="2AA056D3">
      <w:pPr>
        <w:pStyle w:val="TOC4"/>
        <w:rPr>
          <w:noProof/>
          <w:lang w:eastAsia="ja-JP"/>
        </w:rPr>
      </w:pPr>
      <w:r w:rsidRPr="003B72B3">
        <w:rPr>
          <w:noProof/>
        </w:rPr>
        <w:t>1.</w:t>
      </w:r>
      <w:r>
        <w:rPr>
          <w:noProof/>
        </w:rPr>
        <w:tab/>
      </w:r>
      <w:r w:rsidRPr="003B72B3">
        <w:rPr>
          <w:noProof/>
        </w:rPr>
        <w:t>Respondent Universe and Sampling Methods</w:t>
      </w:r>
      <w:r>
        <w:rPr>
          <w:noProof/>
        </w:rPr>
        <w:tab/>
      </w:r>
      <w:r w:rsidRPr="367AAE39">
        <w:rPr>
          <w:noProof/>
        </w:rPr>
        <w:t>3</w:t>
      </w:r>
    </w:p>
    <w:p w:rsidR="0071663C" w:rsidP="008775A0" w14:paraId="1D3C7A38" w14:textId="71324916">
      <w:pPr>
        <w:pStyle w:val="TOC4"/>
        <w:rPr>
          <w:noProof/>
          <w:lang w:eastAsia="ja-JP"/>
        </w:rPr>
      </w:pPr>
      <w:r w:rsidRPr="003B72B3">
        <w:rPr>
          <w:noProof/>
        </w:rPr>
        <w:t>2.</w:t>
      </w:r>
      <w:r>
        <w:rPr>
          <w:noProof/>
        </w:rPr>
        <w:tab/>
      </w:r>
      <w:r w:rsidRPr="003B72B3">
        <w:rPr>
          <w:noProof/>
        </w:rPr>
        <w:t>Procedures for the Collection of Information</w:t>
      </w:r>
      <w:r>
        <w:rPr>
          <w:noProof/>
        </w:rPr>
        <w:tab/>
      </w:r>
      <w:r w:rsidRPr="367AAE39">
        <w:rPr>
          <w:noProof/>
        </w:rPr>
        <w:t>3</w:t>
      </w:r>
    </w:p>
    <w:p w:rsidR="0071663C" w:rsidP="008775A0" w14:paraId="3835A0B7" w14:textId="2EDCA0DC">
      <w:pPr>
        <w:pStyle w:val="TOC4"/>
        <w:rPr>
          <w:noProof/>
          <w:lang w:eastAsia="ja-JP"/>
        </w:rPr>
      </w:pPr>
      <w:r w:rsidRPr="003B72B3">
        <w:rPr>
          <w:noProof/>
        </w:rPr>
        <w:t>3.</w:t>
      </w:r>
      <w:r>
        <w:rPr>
          <w:noProof/>
        </w:rPr>
        <w:tab/>
      </w:r>
      <w:r w:rsidRPr="003B72B3">
        <w:rPr>
          <w:noProof/>
        </w:rPr>
        <w:t>Methods to Maximize Response Rates Deal with Nonresponse</w:t>
      </w:r>
      <w:r>
        <w:rPr>
          <w:noProof/>
        </w:rPr>
        <w:tab/>
      </w:r>
      <w:r w:rsidRPr="367AAE39">
        <w:rPr>
          <w:noProof/>
        </w:rPr>
        <w:t>3</w:t>
      </w:r>
    </w:p>
    <w:p w:rsidR="0071663C" w:rsidP="008775A0" w14:paraId="6C5F0CAB" w14:textId="3BC73F09">
      <w:pPr>
        <w:pStyle w:val="TOC4"/>
        <w:rPr>
          <w:noProof/>
          <w:lang w:eastAsia="ja-JP"/>
        </w:rPr>
      </w:pPr>
      <w:r w:rsidRPr="003B72B3">
        <w:rPr>
          <w:noProof/>
        </w:rPr>
        <w:t>4.</w:t>
      </w:r>
      <w:r>
        <w:rPr>
          <w:noProof/>
        </w:rPr>
        <w:tab/>
      </w:r>
      <w:r w:rsidRPr="003B72B3">
        <w:rPr>
          <w:noProof/>
        </w:rPr>
        <w:t>Test of Procedures or Methods to be Undertaken</w:t>
      </w:r>
      <w:r>
        <w:rPr>
          <w:noProof/>
        </w:rPr>
        <w:tab/>
      </w:r>
      <w:r w:rsidRPr="367AAE39">
        <w:rPr>
          <w:noProof/>
        </w:rPr>
        <w:t>4</w:t>
      </w:r>
    </w:p>
    <w:p w:rsidR="0071663C" w:rsidP="008775A0" w14:paraId="3D8DA8FA" w14:textId="0EC01599">
      <w:pPr>
        <w:pStyle w:val="TOC4"/>
        <w:rPr>
          <w:noProof/>
          <w:lang w:eastAsia="ja-JP"/>
        </w:rPr>
      </w:pPr>
      <w:r w:rsidRPr="003B72B3">
        <w:rPr>
          <w:noProof/>
        </w:rPr>
        <w:t>5.</w:t>
      </w:r>
      <w:r>
        <w:rPr>
          <w:noProof/>
        </w:rPr>
        <w:tab/>
      </w:r>
      <w:r w:rsidRPr="003B72B3">
        <w:rPr>
          <w:noProof/>
        </w:rPr>
        <w:t>Individuals Consulted on Statistical Aspects and Individuals Collecting and/or Analyzing Data</w:t>
      </w:r>
      <w:r>
        <w:rPr>
          <w:noProof/>
        </w:rPr>
        <w:tab/>
      </w:r>
      <w:r w:rsidRPr="367AAE39">
        <w:rPr>
          <w:noProof/>
        </w:rPr>
        <w:t>4</w:t>
      </w:r>
    </w:p>
    <w:p w:rsidR="0071663C" w:rsidP="008775A0" w14:paraId="231399A4" w14:textId="5D174CB3">
      <w:pPr>
        <w:pStyle w:val="TOC3"/>
        <w:rPr>
          <w:noProof/>
          <w:lang w:eastAsia="ja-JP"/>
        </w:rPr>
      </w:pPr>
      <w:r w:rsidRPr="003B72B3">
        <w:rPr>
          <w:noProof/>
        </w:rPr>
        <w:t>LIST OF ATTACHMENTS – Section B</w:t>
      </w:r>
      <w:r>
        <w:rPr>
          <w:noProof/>
        </w:rPr>
        <w:tab/>
      </w:r>
      <w:r w:rsidRPr="367AAE39">
        <w:rPr>
          <w:noProof/>
        </w:rPr>
        <w:t>6</w:t>
      </w:r>
    </w:p>
    <w:p w:rsidR="000A2418" w:rsidP="003C764D" w14:paraId="1263CDCC" w14:textId="600CD76B">
      <w:pPr>
        <w:pStyle w:val="Heading3"/>
        <w:spacing w:line="240" w:lineRule="auto"/>
        <w:rPr>
          <w:noProof/>
        </w:rPr>
      </w:pPr>
    </w:p>
    <w:p w:rsidR="000A2418" w:rsidP="003C764D" w14:paraId="19DAC807" w14:textId="3685D2B9">
      <w:pPr>
        <w:pStyle w:val="Heading3"/>
        <w:spacing w:line="240" w:lineRule="auto"/>
        <w:rPr>
          <w:noProof/>
        </w:rPr>
      </w:pPr>
    </w:p>
    <w:p w:rsidR="003016B2" w:rsidP="003016B2" w14:paraId="4EBB8C20" w14:textId="22427C45">
      <w:pPr>
        <w:rPr>
          <w:noProof/>
        </w:rPr>
      </w:pPr>
    </w:p>
    <w:p w:rsidR="00474DE0" w:rsidP="003016B2" w14:paraId="0B9C5B4C" w14:textId="11A1C3D4">
      <w:pPr>
        <w:rPr>
          <w:noProof/>
        </w:rPr>
      </w:pPr>
    </w:p>
    <w:p w:rsidR="003016B2" w:rsidRPr="003016B2" w:rsidP="003016B2" w14:paraId="49BC8E40" w14:textId="03E96A91">
      <w:r w:rsidRPr="00226644">
        <w:rPr>
          <w:rFonts w:asciiTheme="majorHAnsi" w:hAnsiTheme="majorHAnsi"/>
        </w:rPr>
        <w:fldChar w:fldCharType="end"/>
      </w:r>
    </w:p>
    <w:p w:rsidR="003016B2" w:rsidP="003C764D" w14:paraId="1214A27C" w14:textId="77777777">
      <w:pPr>
        <w:pStyle w:val="Heading3"/>
        <w:spacing w:line="240" w:lineRule="auto"/>
      </w:pPr>
    </w:p>
    <w:p w:rsidR="003016B2" w:rsidP="003C764D" w14:paraId="3CAA3448" w14:textId="77777777">
      <w:pPr>
        <w:pStyle w:val="Heading3"/>
        <w:spacing w:line="240" w:lineRule="auto"/>
      </w:pPr>
    </w:p>
    <w:p w:rsidR="003016B2" w:rsidP="003C764D" w14:paraId="68A481B3" w14:textId="77777777">
      <w:pPr>
        <w:pStyle w:val="Heading3"/>
        <w:spacing w:line="240" w:lineRule="auto"/>
      </w:pPr>
    </w:p>
    <w:p w:rsidR="003016B2" w:rsidP="003C764D" w14:paraId="0A109E2D" w14:textId="77777777">
      <w:pPr>
        <w:pStyle w:val="Heading3"/>
        <w:spacing w:line="240" w:lineRule="auto"/>
      </w:pPr>
    </w:p>
    <w:p w:rsidR="003016B2" w:rsidP="003C764D" w14:paraId="3A90D846" w14:textId="77777777">
      <w:pPr>
        <w:pStyle w:val="Heading3"/>
        <w:spacing w:line="240" w:lineRule="auto"/>
      </w:pPr>
    </w:p>
    <w:p w:rsidR="003016B2" w:rsidP="003C764D" w14:paraId="61C5CA8C" w14:textId="77777777">
      <w:pPr>
        <w:pStyle w:val="Heading3"/>
        <w:spacing w:line="240" w:lineRule="auto"/>
      </w:pPr>
    </w:p>
    <w:p w:rsidR="003016B2" w:rsidP="003C764D" w14:paraId="7BF843E2" w14:textId="77777777">
      <w:pPr>
        <w:pStyle w:val="Heading3"/>
        <w:spacing w:line="240" w:lineRule="auto"/>
      </w:pPr>
    </w:p>
    <w:p w:rsidR="003016B2" w:rsidP="003C764D" w14:paraId="7E512BEF" w14:textId="77777777">
      <w:pPr>
        <w:pStyle w:val="Heading3"/>
        <w:spacing w:line="240" w:lineRule="auto"/>
      </w:pPr>
    </w:p>
    <w:p w:rsidR="003016B2" w:rsidP="003C764D" w14:paraId="0B0F732D" w14:textId="77777777">
      <w:pPr>
        <w:pStyle w:val="Heading3"/>
        <w:spacing w:line="240" w:lineRule="auto"/>
      </w:pPr>
    </w:p>
    <w:p w:rsidR="003016B2" w:rsidP="003C764D" w14:paraId="6AC248DB" w14:textId="77777777">
      <w:pPr>
        <w:pStyle w:val="Heading3"/>
        <w:spacing w:line="240" w:lineRule="auto"/>
      </w:pPr>
    </w:p>
    <w:p w:rsidR="003016B2" w:rsidP="003C764D" w14:paraId="3A71ECA6" w14:textId="77777777">
      <w:pPr>
        <w:pStyle w:val="Heading3"/>
        <w:spacing w:line="240" w:lineRule="auto"/>
      </w:pPr>
    </w:p>
    <w:p w:rsidR="003016B2" w:rsidP="003C764D" w14:paraId="3F907625" w14:textId="77777777">
      <w:pPr>
        <w:pStyle w:val="Heading3"/>
        <w:spacing w:line="240" w:lineRule="auto"/>
      </w:pPr>
    </w:p>
    <w:p w:rsidR="003016B2" w:rsidP="003C764D" w14:paraId="24113B1E" w14:textId="77777777">
      <w:pPr>
        <w:pStyle w:val="Heading3"/>
        <w:spacing w:line="240" w:lineRule="auto"/>
      </w:pPr>
    </w:p>
    <w:p w:rsidR="003016B2" w:rsidP="003C764D" w14:paraId="4415A0ED" w14:textId="77777777">
      <w:pPr>
        <w:pStyle w:val="Heading3"/>
        <w:spacing w:line="240" w:lineRule="auto"/>
      </w:pPr>
    </w:p>
    <w:p w:rsidR="003016B2" w:rsidP="003C764D" w14:paraId="0CCB7254" w14:textId="77777777">
      <w:pPr>
        <w:pStyle w:val="Heading3"/>
        <w:spacing w:line="240" w:lineRule="auto"/>
      </w:pPr>
    </w:p>
    <w:p w:rsidR="003016B2" w:rsidP="003C764D" w14:paraId="73EDA5E7" w14:textId="77777777">
      <w:pPr>
        <w:pStyle w:val="Heading3"/>
        <w:spacing w:line="240" w:lineRule="auto"/>
      </w:pPr>
    </w:p>
    <w:p w:rsidR="003016B2" w:rsidP="003C764D" w14:paraId="7F028141" w14:textId="77777777">
      <w:pPr>
        <w:pStyle w:val="Heading3"/>
        <w:spacing w:line="240" w:lineRule="auto"/>
      </w:pPr>
    </w:p>
    <w:p w:rsidR="003016B2" w:rsidP="003C764D" w14:paraId="1E25A1DC" w14:textId="77777777">
      <w:pPr>
        <w:pStyle w:val="Heading3"/>
        <w:spacing w:line="240" w:lineRule="auto"/>
      </w:pPr>
    </w:p>
    <w:p w:rsidR="003016B2" w:rsidP="003C764D" w14:paraId="24BF4985" w14:textId="77777777">
      <w:pPr>
        <w:pStyle w:val="Heading3"/>
        <w:spacing w:line="240" w:lineRule="auto"/>
      </w:pPr>
    </w:p>
    <w:p w:rsidR="003016B2" w:rsidP="003C764D" w14:paraId="59742990" w14:textId="77777777">
      <w:pPr>
        <w:pStyle w:val="Heading3"/>
        <w:spacing w:line="240" w:lineRule="auto"/>
      </w:pPr>
    </w:p>
    <w:p w:rsidR="003016B2" w:rsidP="003C764D" w14:paraId="586B66A2" w14:textId="77777777">
      <w:pPr>
        <w:pStyle w:val="Heading3"/>
        <w:spacing w:line="240" w:lineRule="auto"/>
      </w:pPr>
    </w:p>
    <w:p w:rsidR="00B12F51" w:rsidRPr="00B23CB6" w:rsidP="003C764D" w14:paraId="638DC1CF" w14:textId="239C282F">
      <w:pPr>
        <w:pStyle w:val="Heading3"/>
        <w:spacing w:line="240" w:lineRule="auto"/>
      </w:pPr>
      <w:bookmarkStart w:id="5" w:name="_Toc157064916"/>
      <w:r>
        <w:t xml:space="preserve">Section B – </w:t>
      </w:r>
      <w:r w:rsidR="00287E2F">
        <w:t>Data Collection Procedures</w:t>
      </w:r>
      <w:bookmarkEnd w:id="5"/>
    </w:p>
    <w:p w:rsidR="00287E2F" w:rsidRPr="00B23CB6" w:rsidP="0065652B" w14:paraId="50510BB3" w14:textId="77777777">
      <w:pPr>
        <w:spacing w:after="0" w:line="240" w:lineRule="auto"/>
        <w:rPr>
          <w:rFonts w:asciiTheme="majorHAnsi" w:hAnsiTheme="majorHAnsi"/>
        </w:rPr>
      </w:pPr>
    </w:p>
    <w:p w:rsidR="00B12F51" w:rsidRPr="00B23CB6" w:rsidP="0065652B" w14:paraId="503AA246" w14:textId="77777777">
      <w:pPr>
        <w:pStyle w:val="Heading4"/>
        <w:spacing w:line="240" w:lineRule="auto"/>
        <w:ind w:left="360"/>
      </w:pPr>
      <w:bookmarkStart w:id="6" w:name="_Toc157064917"/>
      <w:r w:rsidRPr="00B23CB6">
        <w:t>Respondent Universe and Sampling Methods</w:t>
      </w:r>
      <w:bookmarkEnd w:id="6"/>
    </w:p>
    <w:p w:rsidR="00507746" w:rsidP="771AAFEA" w14:paraId="43A40D62" w14:textId="74045D8F">
      <w:pPr>
        <w:spacing w:after="0" w:line="240" w:lineRule="auto"/>
        <w:rPr>
          <w:rFonts w:asciiTheme="majorHAnsi" w:hAnsiTheme="majorHAnsi"/>
        </w:rPr>
      </w:pPr>
      <w:r w:rsidRPr="482363A3">
        <w:rPr>
          <w:rFonts w:asciiTheme="majorHAnsi" w:hAnsiTheme="majorHAnsi"/>
        </w:rPr>
        <w:t xml:space="preserve">Respondents will be alumni of DWD training and fellowship programs. </w:t>
      </w:r>
      <w:r w:rsidRPr="482363A3" w:rsidR="00F51A11">
        <w:rPr>
          <w:rFonts w:asciiTheme="majorHAnsi" w:hAnsiTheme="majorHAnsi"/>
        </w:rPr>
        <w:t xml:space="preserve">There will be no sampling methods employed. </w:t>
      </w:r>
      <w:r w:rsidRPr="482363A3" w:rsidR="38AFF504">
        <w:rPr>
          <w:rFonts w:asciiTheme="majorHAnsi" w:hAnsiTheme="majorHAnsi"/>
        </w:rPr>
        <w:t xml:space="preserve">Each </w:t>
      </w:r>
      <w:r w:rsidRPr="482363A3" w:rsidR="00A77672">
        <w:rPr>
          <w:rFonts w:asciiTheme="majorHAnsi" w:hAnsiTheme="majorHAnsi"/>
        </w:rPr>
        <w:t>program team will make every effort to invite all</w:t>
      </w:r>
      <w:r w:rsidRPr="482363A3" w:rsidR="00F51A11">
        <w:rPr>
          <w:rFonts w:asciiTheme="majorHAnsi" w:hAnsiTheme="majorHAnsi"/>
        </w:rPr>
        <w:t xml:space="preserve"> alumni from the entire population of alumni eligible to receive the survey at that time point</w:t>
      </w:r>
      <w:r w:rsidRPr="482363A3" w:rsidR="00A77672">
        <w:rPr>
          <w:rFonts w:asciiTheme="majorHAnsi" w:hAnsiTheme="majorHAnsi"/>
        </w:rPr>
        <w:t xml:space="preserve">. </w:t>
      </w:r>
    </w:p>
    <w:p w:rsidR="005D251B" w:rsidP="4E2867E5" w14:paraId="252A67AC" w14:textId="59A6FDEF">
      <w:pPr>
        <w:spacing w:after="0" w:line="240" w:lineRule="auto"/>
        <w:rPr>
          <w:rFonts w:asciiTheme="majorHAnsi" w:hAnsiTheme="majorHAnsi"/>
        </w:rPr>
      </w:pPr>
    </w:p>
    <w:p w:rsidR="00D639D2" w:rsidP="4E2867E5" w14:paraId="64D7276A" w14:textId="1E093B05">
      <w:pPr>
        <w:spacing w:after="0" w:line="240" w:lineRule="auto"/>
        <w:rPr>
          <w:rFonts w:asciiTheme="majorHAnsi" w:hAnsiTheme="majorHAnsi"/>
        </w:rPr>
      </w:pPr>
    </w:p>
    <w:p w:rsidR="00F47144" w:rsidP="0065652B" w14:paraId="080DCD22" w14:textId="1B7743C6">
      <w:pPr>
        <w:pStyle w:val="Heading4"/>
        <w:spacing w:line="240" w:lineRule="auto"/>
        <w:ind w:left="360"/>
      </w:pPr>
      <w:bookmarkStart w:id="7" w:name="_Toc157064918"/>
      <w:r w:rsidRPr="00B23CB6">
        <w:t>Procedures for the Collection of Information</w:t>
      </w:r>
      <w:bookmarkEnd w:id="7"/>
    </w:p>
    <w:p w:rsidR="00CF6366" w:rsidRPr="00A95AEE" w:rsidP="2E822941" w14:paraId="26596D62" w14:textId="35D8DA38">
      <w:pPr>
        <w:spacing w:after="0" w:line="240" w:lineRule="auto"/>
        <w:rPr>
          <w:rFonts w:asciiTheme="majorHAnsi" w:hAnsiTheme="majorHAnsi"/>
        </w:rPr>
      </w:pPr>
      <w:r w:rsidRPr="2E822941">
        <w:rPr>
          <w:rFonts w:asciiTheme="majorHAnsi" w:hAnsiTheme="majorHAnsi"/>
        </w:rPr>
        <w:t xml:space="preserve">Data will be collected through </w:t>
      </w:r>
      <w:r w:rsidRPr="2E822941" w:rsidR="00393A70">
        <w:rPr>
          <w:rFonts w:asciiTheme="majorHAnsi" w:hAnsiTheme="majorHAnsi"/>
        </w:rPr>
        <w:t>web-based surveys</w:t>
      </w:r>
      <w:r w:rsidRPr="2E822941" w:rsidR="00237F96">
        <w:rPr>
          <w:rFonts w:asciiTheme="majorHAnsi" w:hAnsiTheme="majorHAnsi"/>
        </w:rPr>
        <w:t xml:space="preserve">. </w:t>
      </w:r>
      <w:r w:rsidRPr="2E822941">
        <w:rPr>
          <w:rFonts w:asciiTheme="majorHAnsi" w:hAnsiTheme="majorHAnsi"/>
        </w:rPr>
        <w:t xml:space="preserve"> </w:t>
      </w:r>
      <w:r w:rsidRPr="2E822941" w:rsidR="00E702C9">
        <w:rPr>
          <w:rFonts w:asciiTheme="majorHAnsi" w:hAnsiTheme="majorHAnsi"/>
        </w:rPr>
        <w:t>Programs will deploy surveys at pre-determined data collection administration points: 1 year, 3 years, and 5 years post-graduation for each fellowships’ graduated cohorts.</w:t>
      </w:r>
      <w:r w:rsidRPr="2E822941">
        <w:rPr>
          <w:rFonts w:asciiTheme="majorHAnsi" w:hAnsiTheme="majorHAnsi"/>
        </w:rPr>
        <w:t xml:space="preserve"> For each deployment of the survey, the following steps will be followed: </w:t>
      </w:r>
    </w:p>
    <w:p w:rsidR="005A64A5" w:rsidRPr="00A76DC7" w:rsidP="2E822941" w14:paraId="5283A4E1" w14:textId="1BA6513C">
      <w:pPr>
        <w:pStyle w:val="ListParagraph"/>
        <w:numPr>
          <w:ilvl w:val="0"/>
          <w:numId w:val="1"/>
        </w:numPr>
        <w:spacing w:before="120" w:after="0" w:line="240" w:lineRule="auto"/>
        <w:rPr>
          <w:rFonts w:asciiTheme="majorHAnsi" w:hAnsiTheme="majorHAnsi"/>
        </w:rPr>
      </w:pPr>
      <w:r w:rsidRPr="482363A3">
        <w:rPr>
          <w:rFonts w:asciiTheme="majorHAnsi" w:hAnsiTheme="majorHAnsi"/>
        </w:rPr>
        <w:t xml:space="preserve">An introductory email notification </w:t>
      </w:r>
      <w:r w:rsidRPr="482363A3" w:rsidR="00D06686">
        <w:rPr>
          <w:rFonts w:asciiTheme="majorHAnsi" w:hAnsiTheme="majorHAnsi"/>
        </w:rPr>
        <w:t xml:space="preserve">(see </w:t>
      </w:r>
      <w:r w:rsidRPr="482363A3" w:rsidR="00BF46CC">
        <w:rPr>
          <w:rFonts w:asciiTheme="majorHAnsi" w:hAnsiTheme="majorHAnsi"/>
        </w:rPr>
        <w:t>Attachment</w:t>
      </w:r>
      <w:r w:rsidRPr="482363A3" w:rsidR="00A95AEE">
        <w:rPr>
          <w:rFonts w:asciiTheme="majorHAnsi" w:hAnsiTheme="majorHAnsi"/>
        </w:rPr>
        <w:t>s</w:t>
      </w:r>
      <w:r w:rsidRPr="482363A3" w:rsidR="00BF46CC">
        <w:rPr>
          <w:rFonts w:asciiTheme="majorHAnsi" w:hAnsiTheme="majorHAnsi"/>
        </w:rPr>
        <w:t xml:space="preserve"> </w:t>
      </w:r>
      <w:r w:rsidR="00F567B5">
        <w:rPr>
          <w:rFonts w:asciiTheme="majorHAnsi" w:hAnsiTheme="majorHAnsi"/>
        </w:rPr>
        <w:t xml:space="preserve">E-1, F-1, G-1, H-1, I-1, J-1, K-1, </w:t>
      </w:r>
      <w:r w:rsidR="00072D78">
        <w:rPr>
          <w:rFonts w:asciiTheme="majorHAnsi" w:hAnsiTheme="majorHAnsi"/>
        </w:rPr>
        <w:t>and L-1</w:t>
      </w:r>
      <w:r w:rsidR="00CA4AA3">
        <w:rPr>
          <w:rFonts w:asciiTheme="majorHAnsi" w:hAnsiTheme="majorHAnsi"/>
        </w:rPr>
        <w:t>:</w:t>
      </w:r>
      <w:r w:rsidR="002F7691">
        <w:rPr>
          <w:rFonts w:asciiTheme="majorHAnsi" w:hAnsiTheme="majorHAnsi"/>
        </w:rPr>
        <w:t xml:space="preserve"> </w:t>
      </w:r>
      <w:r w:rsidRPr="482363A3" w:rsidR="00BF46CC">
        <w:rPr>
          <w:rFonts w:asciiTheme="majorHAnsi" w:hAnsiTheme="majorHAnsi"/>
        </w:rPr>
        <w:t>Alumni Survey Email Invitation</w:t>
      </w:r>
      <w:r w:rsidRPr="482363A3" w:rsidR="00A95AEE">
        <w:rPr>
          <w:rFonts w:asciiTheme="majorHAnsi" w:hAnsiTheme="majorHAnsi"/>
        </w:rPr>
        <w:t>s</w:t>
      </w:r>
      <w:r w:rsidRPr="482363A3">
        <w:rPr>
          <w:rFonts w:asciiTheme="majorHAnsi" w:hAnsiTheme="majorHAnsi"/>
        </w:rPr>
        <w:t xml:space="preserve">) will be sent to all potential respondents informing them of the planned data collection, announcing the dates the data collection will remain open, and providing a link to the </w:t>
      </w:r>
      <w:r w:rsidRPr="482363A3" w:rsidR="00BF46CC">
        <w:rPr>
          <w:rFonts w:asciiTheme="majorHAnsi" w:hAnsiTheme="majorHAnsi"/>
        </w:rPr>
        <w:t xml:space="preserve">online </w:t>
      </w:r>
      <w:r w:rsidRPr="482363A3">
        <w:rPr>
          <w:rFonts w:asciiTheme="majorHAnsi" w:hAnsiTheme="majorHAnsi"/>
        </w:rPr>
        <w:t>instrument</w:t>
      </w:r>
      <w:r w:rsidRPr="482363A3" w:rsidR="00BF46CC">
        <w:rPr>
          <w:rFonts w:asciiTheme="majorHAnsi" w:hAnsiTheme="majorHAnsi"/>
        </w:rPr>
        <w:t xml:space="preserve"> (see Attachment </w:t>
      </w:r>
      <w:r w:rsidR="00033A63">
        <w:rPr>
          <w:rFonts w:asciiTheme="majorHAnsi" w:hAnsiTheme="majorHAnsi"/>
        </w:rPr>
        <w:t>D</w:t>
      </w:r>
      <w:r w:rsidRPr="482363A3" w:rsidR="00BF46CC">
        <w:rPr>
          <w:rFonts w:asciiTheme="majorHAnsi" w:hAnsiTheme="majorHAnsi"/>
        </w:rPr>
        <w:t xml:space="preserve">: </w:t>
      </w:r>
      <w:r w:rsidRPr="482363A3" w:rsidR="6479CE08">
        <w:rPr>
          <w:rFonts w:asciiTheme="majorHAnsi" w:hAnsiTheme="majorHAnsi"/>
        </w:rPr>
        <w:t xml:space="preserve">Sample </w:t>
      </w:r>
      <w:r w:rsidRPr="482363A3" w:rsidR="00BF46CC">
        <w:rPr>
          <w:rFonts w:asciiTheme="majorHAnsi" w:hAnsiTheme="majorHAnsi"/>
        </w:rPr>
        <w:t>Survey Screenshots)</w:t>
      </w:r>
      <w:r w:rsidRPr="482363A3">
        <w:rPr>
          <w:rFonts w:asciiTheme="majorHAnsi" w:hAnsiTheme="majorHAnsi"/>
        </w:rPr>
        <w:t xml:space="preserve">. </w:t>
      </w:r>
      <w:r w:rsidRPr="482363A3" w:rsidR="00CF6366">
        <w:rPr>
          <w:rFonts w:asciiTheme="majorHAnsi" w:hAnsiTheme="majorHAnsi"/>
        </w:rPr>
        <w:t xml:space="preserve"> </w:t>
      </w:r>
    </w:p>
    <w:p w:rsidR="005A64A5" w:rsidP="2E822941" w14:paraId="74C1CA0A" w14:textId="5886439C">
      <w:pPr>
        <w:pStyle w:val="ListParagraph"/>
        <w:numPr>
          <w:ilvl w:val="0"/>
          <w:numId w:val="31"/>
        </w:numPr>
        <w:spacing w:before="120" w:after="120" w:line="240" w:lineRule="auto"/>
        <w:rPr>
          <w:rFonts w:asciiTheme="majorHAnsi" w:hAnsiTheme="majorHAnsi"/>
        </w:rPr>
      </w:pPr>
      <w:r w:rsidRPr="2E822941">
        <w:rPr>
          <w:rFonts w:asciiTheme="majorHAnsi" w:hAnsiTheme="majorHAnsi"/>
        </w:rPr>
        <w:t xml:space="preserve">Respondents will have a period of </w:t>
      </w:r>
      <w:r w:rsidRPr="2E822941" w:rsidR="000D424A">
        <w:rPr>
          <w:rFonts w:asciiTheme="majorHAnsi" w:hAnsiTheme="majorHAnsi"/>
        </w:rPr>
        <w:t>20</w:t>
      </w:r>
      <w:r w:rsidRPr="2E822941">
        <w:rPr>
          <w:rFonts w:asciiTheme="majorHAnsi" w:hAnsiTheme="majorHAnsi"/>
        </w:rPr>
        <w:t xml:space="preserve"> days to complete the instrument. </w:t>
      </w:r>
    </w:p>
    <w:p w:rsidR="00DD3DE0" w:rsidP="006C4F50" w14:paraId="652BAE0E" w14:textId="5EBE8CA4">
      <w:pPr>
        <w:pStyle w:val="ListParagraph"/>
        <w:numPr>
          <w:ilvl w:val="0"/>
          <w:numId w:val="31"/>
        </w:numPr>
        <w:spacing w:before="120" w:after="120" w:line="240" w:lineRule="auto"/>
        <w:contextualSpacing w:val="0"/>
        <w:rPr>
          <w:rFonts w:asciiTheme="majorHAnsi" w:hAnsiTheme="majorHAnsi"/>
        </w:rPr>
      </w:pPr>
      <w:r w:rsidRPr="4E2867E5">
        <w:rPr>
          <w:rFonts w:asciiTheme="majorHAnsi" w:hAnsiTheme="majorHAnsi"/>
        </w:rPr>
        <w:t xml:space="preserve">Two reminder emails will be sent to non-responders </w:t>
      </w:r>
      <w:r w:rsidRPr="4E2867E5" w:rsidR="00A95AEE">
        <w:rPr>
          <w:rFonts w:asciiTheme="majorHAnsi" w:hAnsiTheme="majorHAnsi"/>
        </w:rPr>
        <w:t>one</w:t>
      </w:r>
      <w:r w:rsidRPr="4E2867E5">
        <w:rPr>
          <w:rFonts w:asciiTheme="majorHAnsi" w:hAnsiTheme="majorHAnsi"/>
        </w:rPr>
        <w:t xml:space="preserve"> week </w:t>
      </w:r>
      <w:r w:rsidRPr="4E2867E5" w:rsidR="00955BCF">
        <w:rPr>
          <w:rFonts w:asciiTheme="majorHAnsi" w:hAnsiTheme="majorHAnsi"/>
        </w:rPr>
        <w:t xml:space="preserve">following </w:t>
      </w:r>
      <w:r w:rsidRPr="4E2867E5" w:rsidR="00F47144">
        <w:rPr>
          <w:rFonts w:asciiTheme="majorHAnsi" w:hAnsiTheme="majorHAnsi"/>
        </w:rPr>
        <w:t>survey</w:t>
      </w:r>
      <w:r w:rsidRPr="4E2867E5" w:rsidR="004308FA">
        <w:rPr>
          <w:rFonts w:asciiTheme="majorHAnsi" w:hAnsiTheme="majorHAnsi"/>
        </w:rPr>
        <w:t xml:space="preserve"> distribution </w:t>
      </w:r>
      <w:r w:rsidRPr="4E2867E5">
        <w:rPr>
          <w:rFonts w:asciiTheme="majorHAnsi" w:hAnsiTheme="majorHAnsi"/>
        </w:rPr>
        <w:t xml:space="preserve">and </w:t>
      </w:r>
      <w:r w:rsidRPr="4E2867E5" w:rsidR="00A95AEE">
        <w:rPr>
          <w:rFonts w:asciiTheme="majorHAnsi" w:hAnsiTheme="majorHAnsi"/>
        </w:rPr>
        <w:t>one</w:t>
      </w:r>
      <w:r w:rsidRPr="4E2867E5">
        <w:rPr>
          <w:rFonts w:asciiTheme="majorHAnsi" w:hAnsiTheme="majorHAnsi"/>
        </w:rPr>
        <w:t xml:space="preserve"> day prior to the</w:t>
      </w:r>
      <w:r w:rsidRPr="4E2867E5" w:rsidR="00FA28F6">
        <w:rPr>
          <w:rFonts w:asciiTheme="majorHAnsi" w:hAnsiTheme="majorHAnsi"/>
        </w:rPr>
        <w:t xml:space="preserve"> closure of the</w:t>
      </w:r>
      <w:r w:rsidRPr="4E2867E5">
        <w:rPr>
          <w:rFonts w:asciiTheme="majorHAnsi" w:hAnsiTheme="majorHAnsi"/>
        </w:rPr>
        <w:t xml:space="preserve"> data collection </w:t>
      </w:r>
      <w:r w:rsidRPr="4E2867E5" w:rsidR="00FA28F6">
        <w:rPr>
          <w:rFonts w:asciiTheme="majorHAnsi" w:hAnsiTheme="majorHAnsi"/>
        </w:rPr>
        <w:t>window</w:t>
      </w:r>
      <w:r w:rsidRPr="4E2867E5" w:rsidR="00EF3B4A">
        <w:rPr>
          <w:rFonts w:asciiTheme="majorHAnsi" w:hAnsiTheme="majorHAnsi"/>
        </w:rPr>
        <w:t xml:space="preserve"> </w:t>
      </w:r>
      <w:r w:rsidRPr="00CD5EF1" w:rsidR="00EF3B4A">
        <w:rPr>
          <w:rFonts w:asciiTheme="majorHAnsi" w:hAnsiTheme="majorHAnsi"/>
        </w:rPr>
        <w:t>(</w:t>
      </w:r>
      <w:r w:rsidRPr="00CD5EF1" w:rsidR="00BF46CC">
        <w:rPr>
          <w:rFonts w:asciiTheme="majorHAnsi" w:hAnsiTheme="majorHAnsi"/>
        </w:rPr>
        <w:t xml:space="preserve">Attachments </w:t>
      </w:r>
      <w:r w:rsidR="00072D78">
        <w:rPr>
          <w:rFonts w:asciiTheme="majorHAnsi" w:hAnsiTheme="majorHAnsi"/>
        </w:rPr>
        <w:t>E-2, F-2, G-2, H-2, I-2, K-2, and L-2</w:t>
      </w:r>
      <w:r w:rsidRPr="00CD5EF1" w:rsidR="00BF46CC">
        <w:rPr>
          <w:rFonts w:asciiTheme="majorHAnsi" w:hAnsiTheme="majorHAnsi"/>
        </w:rPr>
        <w:t>: Alumni Survey Reminder Emails</w:t>
      </w:r>
      <w:r w:rsidRPr="00CD5EF1">
        <w:rPr>
          <w:rFonts w:asciiTheme="majorHAnsi" w:hAnsiTheme="majorHAnsi"/>
        </w:rPr>
        <w:t>).</w:t>
      </w:r>
      <w:r w:rsidRPr="4E2867E5">
        <w:rPr>
          <w:rFonts w:asciiTheme="majorHAnsi" w:hAnsiTheme="majorHAnsi"/>
        </w:rPr>
        <w:t xml:space="preserve"> </w:t>
      </w:r>
    </w:p>
    <w:p w:rsidR="006C4F50" w:rsidRPr="007A2DBE" w:rsidP="2E822941" w14:paraId="668A15EA" w14:textId="19791969">
      <w:pPr>
        <w:pStyle w:val="ListParagraph"/>
        <w:numPr>
          <w:ilvl w:val="0"/>
          <w:numId w:val="31"/>
        </w:numPr>
        <w:spacing w:before="120" w:after="120" w:line="240" w:lineRule="auto"/>
        <w:rPr>
          <w:rFonts w:asciiTheme="majorHAnsi" w:hAnsiTheme="majorHAnsi"/>
        </w:rPr>
      </w:pPr>
      <w:r w:rsidRPr="2E822941">
        <w:rPr>
          <w:rFonts w:asciiTheme="majorHAnsi" w:hAnsiTheme="majorHAnsi"/>
        </w:rPr>
        <w:t xml:space="preserve">The </w:t>
      </w:r>
      <w:r w:rsidRPr="2E822941" w:rsidR="00A95AEE">
        <w:rPr>
          <w:rFonts w:asciiTheme="majorHAnsi" w:hAnsiTheme="majorHAnsi"/>
        </w:rPr>
        <w:t>DWD</w:t>
      </w:r>
      <w:r w:rsidRPr="2E822941">
        <w:rPr>
          <w:rFonts w:asciiTheme="majorHAnsi" w:hAnsiTheme="majorHAnsi"/>
        </w:rPr>
        <w:t xml:space="preserve"> evaluation team</w:t>
      </w:r>
      <w:r w:rsidRPr="2E822941" w:rsidR="00A95AEE">
        <w:rPr>
          <w:rFonts w:asciiTheme="majorHAnsi" w:hAnsiTheme="majorHAnsi"/>
        </w:rPr>
        <w:t>s for each program</w:t>
      </w:r>
      <w:r w:rsidRPr="2E822941">
        <w:rPr>
          <w:rFonts w:asciiTheme="majorHAnsi" w:hAnsiTheme="majorHAnsi"/>
        </w:rPr>
        <w:t xml:space="preserve"> will close the survey</w:t>
      </w:r>
      <w:r w:rsidRPr="2E822941" w:rsidR="00A95AEE">
        <w:rPr>
          <w:rFonts w:asciiTheme="majorHAnsi" w:hAnsiTheme="majorHAnsi"/>
        </w:rPr>
        <w:t>s</w:t>
      </w:r>
      <w:r w:rsidRPr="2E822941">
        <w:rPr>
          <w:rFonts w:asciiTheme="majorHAnsi" w:hAnsiTheme="majorHAnsi"/>
        </w:rPr>
        <w:t xml:space="preserve"> </w:t>
      </w:r>
      <w:r w:rsidRPr="2E822941" w:rsidR="6B6AF492">
        <w:rPr>
          <w:rFonts w:asciiTheme="majorHAnsi" w:hAnsiTheme="majorHAnsi"/>
        </w:rPr>
        <w:t>at the conclusion of the administration period.</w:t>
      </w:r>
      <w:r w:rsidRPr="2E822941">
        <w:rPr>
          <w:rFonts w:asciiTheme="majorHAnsi" w:hAnsiTheme="majorHAnsi"/>
        </w:rPr>
        <w:t xml:space="preserve"> </w:t>
      </w:r>
    </w:p>
    <w:p w:rsidR="00EF27CD" w:rsidP="2E822941" w14:paraId="43D84AEB" w14:textId="321153D4">
      <w:pPr>
        <w:spacing w:after="0" w:line="240" w:lineRule="auto"/>
        <w:rPr>
          <w:rFonts w:asciiTheme="majorHAnsi" w:hAnsiTheme="majorHAnsi"/>
        </w:rPr>
      </w:pPr>
      <w:r w:rsidRPr="2E822941">
        <w:rPr>
          <w:rFonts w:asciiTheme="majorHAnsi" w:hAnsiTheme="majorHAnsi"/>
        </w:rPr>
        <w:t xml:space="preserve">All identifying information will be kept secure, </w:t>
      </w:r>
      <w:r w:rsidRPr="2E822941" w:rsidR="00FA28F6">
        <w:rPr>
          <w:rFonts w:asciiTheme="majorHAnsi" w:hAnsiTheme="majorHAnsi"/>
        </w:rPr>
        <w:t xml:space="preserve">stored in a password protected file, and will only be accessible by the </w:t>
      </w:r>
      <w:r w:rsidRPr="2E822941" w:rsidR="00A95AEE">
        <w:rPr>
          <w:rFonts w:asciiTheme="majorHAnsi" w:hAnsiTheme="majorHAnsi"/>
        </w:rPr>
        <w:t>individual programs’</w:t>
      </w:r>
      <w:r w:rsidRPr="2E822941" w:rsidR="00FA28F6">
        <w:rPr>
          <w:rFonts w:asciiTheme="majorHAnsi" w:hAnsiTheme="majorHAnsi"/>
        </w:rPr>
        <w:t xml:space="preserve"> evaluation team</w:t>
      </w:r>
      <w:r w:rsidRPr="2E822941" w:rsidR="00A95AEE">
        <w:rPr>
          <w:rFonts w:asciiTheme="majorHAnsi" w:hAnsiTheme="majorHAnsi"/>
        </w:rPr>
        <w:t>s</w:t>
      </w:r>
      <w:r w:rsidRPr="2E822941" w:rsidR="00FA28F6">
        <w:rPr>
          <w:rFonts w:asciiTheme="majorHAnsi" w:hAnsiTheme="majorHAnsi"/>
        </w:rPr>
        <w:t xml:space="preserve">. </w:t>
      </w:r>
      <w:r w:rsidRPr="2E822941">
        <w:rPr>
          <w:rFonts w:asciiTheme="majorHAnsi" w:hAnsiTheme="majorHAnsi"/>
        </w:rPr>
        <w:t>Data collected will be downloaded into Microsoft Excel</w:t>
      </w:r>
      <w:r w:rsidRPr="2E822941" w:rsidR="00D158E3">
        <w:rPr>
          <w:rFonts w:asciiTheme="majorHAnsi" w:hAnsiTheme="majorHAnsi"/>
        </w:rPr>
        <w:t xml:space="preserve"> or a comparable tool</w:t>
      </w:r>
      <w:r w:rsidRPr="2E822941" w:rsidR="007C2F7A">
        <w:rPr>
          <w:rFonts w:asciiTheme="majorHAnsi" w:hAnsiTheme="majorHAnsi"/>
        </w:rPr>
        <w:t xml:space="preserve"> </w:t>
      </w:r>
      <w:r w:rsidRPr="2E822941">
        <w:rPr>
          <w:rFonts w:asciiTheme="majorHAnsi" w:hAnsiTheme="majorHAnsi"/>
        </w:rPr>
        <w:t xml:space="preserve">for analysis. </w:t>
      </w:r>
    </w:p>
    <w:p w:rsidR="00EF27CD" w:rsidP="0065652B" w14:paraId="5BBF008C" w14:textId="77777777">
      <w:pPr>
        <w:spacing w:after="0" w:line="240" w:lineRule="auto"/>
        <w:rPr>
          <w:rFonts w:asciiTheme="majorHAnsi" w:hAnsiTheme="majorHAnsi"/>
        </w:rPr>
      </w:pPr>
    </w:p>
    <w:p w:rsidR="00287E2F" w:rsidRPr="00B23CB6" w:rsidP="0065652B" w14:paraId="201587D4" w14:textId="77777777">
      <w:pPr>
        <w:pStyle w:val="Heading4"/>
        <w:spacing w:line="240" w:lineRule="auto"/>
        <w:ind w:left="360"/>
      </w:pPr>
      <w:bookmarkStart w:id="8" w:name="_Toc157064919"/>
      <w:r w:rsidRPr="00B23CB6">
        <w:t>Methods to Maximize Response Rates Deal with Nonresponse</w:t>
      </w:r>
      <w:bookmarkEnd w:id="8"/>
    </w:p>
    <w:p w:rsidR="00B23CB6" w:rsidP="0065652B" w14:paraId="75089360" w14:textId="77777777">
      <w:pPr>
        <w:spacing w:after="0" w:line="240" w:lineRule="auto"/>
        <w:rPr>
          <w:rFonts w:asciiTheme="majorHAnsi" w:hAnsiTheme="majorHAnsi"/>
        </w:rPr>
      </w:pPr>
    </w:p>
    <w:p w:rsidR="00197102" w:rsidRPr="000A2418" w:rsidP="4E2867E5" w14:paraId="46B9A2C0" w14:textId="25E4CD8E">
      <w:pPr>
        <w:spacing w:after="0" w:line="240" w:lineRule="auto"/>
        <w:rPr>
          <w:rFonts w:asciiTheme="majorHAnsi" w:hAnsiTheme="majorHAnsi"/>
        </w:rPr>
      </w:pPr>
      <w:r w:rsidRPr="4E2867E5">
        <w:rPr>
          <w:rFonts w:asciiTheme="majorHAnsi" w:hAnsiTheme="majorHAnsi"/>
        </w:rPr>
        <w:t xml:space="preserve">Advance notification via the email invitation to the data collection </w:t>
      </w:r>
      <w:r w:rsidRPr="4E2867E5" w:rsidR="00D06686">
        <w:rPr>
          <w:rFonts w:asciiTheme="majorHAnsi" w:hAnsiTheme="majorHAnsi"/>
        </w:rPr>
        <w:t>instrument</w:t>
      </w:r>
      <w:r w:rsidRPr="4E2867E5" w:rsidR="00F47144">
        <w:rPr>
          <w:rFonts w:asciiTheme="majorHAnsi" w:hAnsiTheme="majorHAnsi"/>
        </w:rPr>
        <w:t>s</w:t>
      </w:r>
      <w:r w:rsidRPr="4E2867E5" w:rsidR="00D06686">
        <w:rPr>
          <w:rFonts w:asciiTheme="majorHAnsi" w:hAnsiTheme="majorHAnsi"/>
        </w:rPr>
        <w:t xml:space="preserve"> </w:t>
      </w:r>
      <w:r w:rsidRPr="4E2867E5">
        <w:rPr>
          <w:rFonts w:asciiTheme="majorHAnsi" w:hAnsiTheme="majorHAnsi"/>
        </w:rPr>
        <w:t>will be utilized to maximize response rates. The email invitation introduction</w:t>
      </w:r>
      <w:r w:rsidRPr="4E2867E5" w:rsidR="00714A47">
        <w:rPr>
          <w:rFonts w:asciiTheme="majorHAnsi" w:hAnsiTheme="majorHAnsi"/>
        </w:rPr>
        <w:t>s</w:t>
      </w:r>
      <w:r w:rsidRPr="4E2867E5">
        <w:rPr>
          <w:rFonts w:asciiTheme="majorHAnsi" w:hAnsiTheme="majorHAnsi"/>
        </w:rPr>
        <w:t xml:space="preserve"> will contain the purpose of the information collection</w:t>
      </w:r>
      <w:r w:rsidRPr="4E2867E5" w:rsidR="00F47144">
        <w:rPr>
          <w:rFonts w:asciiTheme="majorHAnsi" w:hAnsiTheme="majorHAnsi"/>
        </w:rPr>
        <w:t>s</w:t>
      </w:r>
      <w:r w:rsidRPr="4E2867E5">
        <w:rPr>
          <w:rFonts w:asciiTheme="majorHAnsi" w:hAnsiTheme="majorHAnsi"/>
        </w:rPr>
        <w:t xml:space="preserve"> and directions for completing the web-based </w:t>
      </w:r>
      <w:r w:rsidRPr="4E2867E5" w:rsidR="00F85076">
        <w:rPr>
          <w:rFonts w:asciiTheme="majorHAnsi" w:hAnsiTheme="majorHAnsi"/>
        </w:rPr>
        <w:t>surveys</w:t>
      </w:r>
      <w:r w:rsidRPr="4E2867E5">
        <w:rPr>
          <w:rFonts w:asciiTheme="majorHAnsi" w:hAnsiTheme="majorHAnsi"/>
        </w:rPr>
        <w:t xml:space="preserve">. The introduction will emphasize the importance of input.  The web-based format is expected to increase the response rate because it will ease administration of the assessment. </w:t>
      </w:r>
      <w:r w:rsidRPr="4E2867E5" w:rsidR="00CD14A1">
        <w:rPr>
          <w:rFonts w:asciiTheme="majorHAnsi" w:hAnsiTheme="majorHAnsi"/>
        </w:rPr>
        <w:t>Additionally,</w:t>
      </w:r>
      <w:r w:rsidRPr="4E2867E5">
        <w:rPr>
          <w:rFonts w:asciiTheme="majorHAnsi" w:hAnsiTheme="majorHAnsi"/>
        </w:rPr>
        <w:t xml:space="preserve"> remin</w:t>
      </w:r>
      <w:r w:rsidRPr="4E2867E5" w:rsidR="00D06686">
        <w:rPr>
          <w:rFonts w:asciiTheme="majorHAnsi" w:hAnsiTheme="majorHAnsi"/>
        </w:rPr>
        <w:t xml:space="preserve">der emails </w:t>
      </w:r>
      <w:r w:rsidRPr="4E2867E5">
        <w:rPr>
          <w:rFonts w:asciiTheme="majorHAnsi" w:hAnsiTheme="majorHAnsi"/>
        </w:rPr>
        <w:t xml:space="preserve">will be utilized to maximize response rates.  </w:t>
      </w:r>
    </w:p>
    <w:p w:rsidR="00CD14A1" w:rsidP="0065652B" w14:paraId="2929FF7F" w14:textId="77777777">
      <w:pPr>
        <w:spacing w:after="0" w:line="240" w:lineRule="auto"/>
        <w:rPr>
          <w:rFonts w:asciiTheme="majorHAnsi" w:hAnsiTheme="majorHAnsi"/>
        </w:rPr>
      </w:pPr>
    </w:p>
    <w:p w:rsidR="00DD3DE0" w:rsidP="2E822941" w14:paraId="5434B019" w14:textId="3AD56D75">
      <w:pPr>
        <w:spacing w:after="0" w:line="240" w:lineRule="auto"/>
        <w:rPr>
          <w:rFonts w:asciiTheme="majorHAnsi" w:hAnsiTheme="majorHAnsi"/>
        </w:rPr>
      </w:pPr>
      <w:r w:rsidRPr="2E822941">
        <w:rPr>
          <w:rFonts w:asciiTheme="majorHAnsi" w:hAnsiTheme="majorHAnsi"/>
        </w:rPr>
        <w:t>P</w:t>
      </w:r>
      <w:r w:rsidRPr="2E822941" w:rsidR="00F47144">
        <w:rPr>
          <w:rFonts w:asciiTheme="majorHAnsi" w:hAnsiTheme="majorHAnsi"/>
        </w:rPr>
        <w:t xml:space="preserve">rior to </w:t>
      </w:r>
      <w:r w:rsidRPr="2E822941">
        <w:rPr>
          <w:rFonts w:asciiTheme="majorHAnsi" w:hAnsiTheme="majorHAnsi"/>
        </w:rPr>
        <w:t>fellows’</w:t>
      </w:r>
      <w:r w:rsidRPr="2E822941" w:rsidR="00F47144">
        <w:rPr>
          <w:rFonts w:asciiTheme="majorHAnsi" w:hAnsiTheme="majorHAnsi"/>
        </w:rPr>
        <w:t xml:space="preserve"> departure from </w:t>
      </w:r>
      <w:r w:rsidRPr="2E822941">
        <w:rPr>
          <w:rFonts w:asciiTheme="majorHAnsi" w:hAnsiTheme="majorHAnsi"/>
        </w:rPr>
        <w:t>their individual fellowship programs</w:t>
      </w:r>
      <w:r w:rsidRPr="2E822941" w:rsidR="00F47144">
        <w:rPr>
          <w:rFonts w:asciiTheme="majorHAnsi" w:hAnsiTheme="majorHAnsi"/>
        </w:rPr>
        <w:t xml:space="preserve">, </w:t>
      </w:r>
      <w:r w:rsidRPr="2E822941">
        <w:rPr>
          <w:rFonts w:asciiTheme="majorHAnsi" w:hAnsiTheme="majorHAnsi"/>
        </w:rPr>
        <w:t>program</w:t>
      </w:r>
      <w:r w:rsidRPr="2E822941" w:rsidR="00F47144">
        <w:rPr>
          <w:rFonts w:asciiTheme="majorHAnsi" w:hAnsiTheme="majorHAnsi"/>
        </w:rPr>
        <w:t xml:space="preserve"> </w:t>
      </w:r>
      <w:r w:rsidRPr="2E822941">
        <w:rPr>
          <w:rFonts w:asciiTheme="majorHAnsi" w:hAnsiTheme="majorHAnsi"/>
        </w:rPr>
        <w:t>evaluators</w:t>
      </w:r>
      <w:r w:rsidRPr="2E822941" w:rsidR="00F47144">
        <w:rPr>
          <w:rFonts w:asciiTheme="majorHAnsi" w:hAnsiTheme="majorHAnsi"/>
        </w:rPr>
        <w:t xml:space="preserve"> will notify </w:t>
      </w:r>
      <w:r w:rsidRPr="2E822941">
        <w:rPr>
          <w:rFonts w:asciiTheme="majorHAnsi" w:hAnsiTheme="majorHAnsi"/>
        </w:rPr>
        <w:t>graduating fellows</w:t>
      </w:r>
      <w:r w:rsidRPr="2E822941" w:rsidR="00F47144">
        <w:rPr>
          <w:rFonts w:asciiTheme="majorHAnsi" w:hAnsiTheme="majorHAnsi"/>
        </w:rPr>
        <w:t xml:space="preserve"> of plans to contact alumni to track career progression for the purposes of demonstrating evidence of program outcomes. </w:t>
      </w:r>
      <w:r w:rsidRPr="2E822941">
        <w:rPr>
          <w:rFonts w:asciiTheme="majorHAnsi" w:hAnsiTheme="majorHAnsi"/>
        </w:rPr>
        <w:t>Fellows</w:t>
      </w:r>
      <w:r w:rsidRPr="2E822941" w:rsidR="00F47144">
        <w:rPr>
          <w:rFonts w:asciiTheme="majorHAnsi" w:hAnsiTheme="majorHAnsi"/>
        </w:rPr>
        <w:t xml:space="preserve"> will have the option of providing </w:t>
      </w:r>
      <w:r w:rsidRPr="2E822941" w:rsidR="007F1230">
        <w:rPr>
          <w:rFonts w:asciiTheme="majorHAnsi" w:hAnsiTheme="majorHAnsi"/>
        </w:rPr>
        <w:t xml:space="preserve">a valid, reliable </w:t>
      </w:r>
      <w:r w:rsidRPr="2E822941" w:rsidR="00F47144">
        <w:rPr>
          <w:rFonts w:asciiTheme="majorHAnsi" w:hAnsiTheme="majorHAnsi"/>
        </w:rPr>
        <w:t>email addresses to the evaluation</w:t>
      </w:r>
      <w:r w:rsidRPr="2E822941">
        <w:rPr>
          <w:rFonts w:asciiTheme="majorHAnsi" w:hAnsiTheme="majorHAnsi"/>
        </w:rPr>
        <w:t xml:space="preserve"> teams </w:t>
      </w:r>
      <w:r w:rsidRPr="2E822941" w:rsidR="00F47144">
        <w:rPr>
          <w:rFonts w:asciiTheme="majorHAnsi" w:hAnsiTheme="majorHAnsi"/>
        </w:rPr>
        <w:t xml:space="preserve">for the purpose of follow-up contact. As the respondent pool will consist of those willing to provide personal contact information for the purpose of continued follow-up, it is expected that the respondent pool will be open to responding to the data collection instrument when it is distributed.  </w:t>
      </w:r>
      <w:r w:rsidRPr="2E822941" w:rsidR="00E2077F">
        <w:rPr>
          <w:rFonts w:asciiTheme="majorHAnsi" w:hAnsiTheme="majorHAnsi"/>
        </w:rPr>
        <w:t xml:space="preserve">Given </w:t>
      </w:r>
      <w:r w:rsidRPr="2E822941" w:rsidR="00D25499">
        <w:rPr>
          <w:rFonts w:asciiTheme="majorHAnsi" w:hAnsiTheme="majorHAnsi"/>
        </w:rPr>
        <w:t xml:space="preserve">that data will be collected from alumni who are volunteering to complete the </w:t>
      </w:r>
      <w:r w:rsidRPr="2E822941">
        <w:rPr>
          <w:rFonts w:asciiTheme="majorHAnsi" w:hAnsiTheme="majorHAnsi"/>
        </w:rPr>
        <w:t>DWD</w:t>
      </w:r>
      <w:r w:rsidRPr="2E822941" w:rsidR="00D25499">
        <w:rPr>
          <w:rFonts w:asciiTheme="majorHAnsi" w:hAnsiTheme="majorHAnsi"/>
        </w:rPr>
        <w:t xml:space="preserve"> </w:t>
      </w:r>
      <w:r w:rsidRPr="2E822941" w:rsidR="00AC713B">
        <w:rPr>
          <w:rFonts w:asciiTheme="majorHAnsi" w:hAnsiTheme="majorHAnsi"/>
        </w:rPr>
        <w:t>a</w:t>
      </w:r>
      <w:r w:rsidRPr="2E822941" w:rsidR="00D25499">
        <w:rPr>
          <w:rFonts w:asciiTheme="majorHAnsi" w:hAnsiTheme="majorHAnsi"/>
        </w:rPr>
        <w:t xml:space="preserve">lumni </w:t>
      </w:r>
      <w:r w:rsidRPr="2E822941" w:rsidR="00AC713B">
        <w:rPr>
          <w:rFonts w:asciiTheme="majorHAnsi" w:hAnsiTheme="majorHAnsi"/>
        </w:rPr>
        <w:t>surveys</w:t>
      </w:r>
      <w:r w:rsidRPr="2E822941" w:rsidR="00D25499">
        <w:rPr>
          <w:rFonts w:asciiTheme="majorHAnsi" w:hAnsiTheme="majorHAnsi"/>
        </w:rPr>
        <w:t xml:space="preserve">, </w:t>
      </w:r>
      <w:r w:rsidRPr="2E822941" w:rsidR="00E2077F">
        <w:rPr>
          <w:rFonts w:asciiTheme="majorHAnsi" w:hAnsiTheme="majorHAnsi"/>
        </w:rPr>
        <w:t xml:space="preserve">it is reasonable to expect that the response rates will progressively decline as more time passes between when an alumnus graduated from </w:t>
      </w:r>
      <w:r w:rsidRPr="2E822941" w:rsidR="001522B6">
        <w:rPr>
          <w:rFonts w:asciiTheme="majorHAnsi" w:hAnsiTheme="majorHAnsi"/>
        </w:rPr>
        <w:t xml:space="preserve">the </w:t>
      </w:r>
      <w:r w:rsidRPr="2E822941">
        <w:rPr>
          <w:rFonts w:asciiTheme="majorHAnsi" w:hAnsiTheme="majorHAnsi"/>
        </w:rPr>
        <w:t xml:space="preserve">DWD </w:t>
      </w:r>
      <w:r w:rsidRPr="2E822941" w:rsidR="001522B6">
        <w:rPr>
          <w:rFonts w:asciiTheme="majorHAnsi" w:hAnsiTheme="majorHAnsi"/>
        </w:rPr>
        <w:t>training or f</w:t>
      </w:r>
      <w:r w:rsidRPr="2E822941">
        <w:rPr>
          <w:rFonts w:asciiTheme="majorHAnsi" w:hAnsiTheme="majorHAnsi"/>
        </w:rPr>
        <w:t>ellowship</w:t>
      </w:r>
      <w:r w:rsidRPr="2E822941" w:rsidR="00E2077F">
        <w:rPr>
          <w:rFonts w:asciiTheme="majorHAnsi" w:hAnsiTheme="majorHAnsi"/>
        </w:rPr>
        <w:t xml:space="preserve"> </w:t>
      </w:r>
      <w:r w:rsidRPr="2E822941" w:rsidR="001522B6">
        <w:rPr>
          <w:rFonts w:asciiTheme="majorHAnsi" w:hAnsiTheme="majorHAnsi"/>
        </w:rPr>
        <w:t xml:space="preserve">program </w:t>
      </w:r>
      <w:r w:rsidRPr="2E822941" w:rsidR="00E2077F">
        <w:rPr>
          <w:rFonts w:asciiTheme="majorHAnsi" w:hAnsiTheme="majorHAnsi"/>
        </w:rPr>
        <w:t>and when</w:t>
      </w:r>
      <w:r w:rsidRPr="2E822941" w:rsidR="001522B6">
        <w:rPr>
          <w:rFonts w:asciiTheme="majorHAnsi" w:hAnsiTheme="majorHAnsi"/>
        </w:rPr>
        <w:t xml:space="preserve"> he/she</w:t>
      </w:r>
      <w:r w:rsidRPr="2E822941" w:rsidR="00E2077F">
        <w:rPr>
          <w:rFonts w:asciiTheme="majorHAnsi" w:hAnsiTheme="majorHAnsi"/>
        </w:rPr>
        <w:t xml:space="preserve"> receive</w:t>
      </w:r>
      <w:r w:rsidRPr="2E822941" w:rsidR="001522B6">
        <w:rPr>
          <w:rFonts w:asciiTheme="majorHAnsi" w:hAnsiTheme="majorHAnsi"/>
        </w:rPr>
        <w:t>s</w:t>
      </w:r>
      <w:r w:rsidRPr="2E822941" w:rsidR="00E2077F">
        <w:rPr>
          <w:rFonts w:asciiTheme="majorHAnsi" w:hAnsiTheme="majorHAnsi"/>
        </w:rPr>
        <w:t xml:space="preserve"> the </w:t>
      </w:r>
      <w:r w:rsidRPr="2E822941" w:rsidR="001522B6">
        <w:rPr>
          <w:rFonts w:asciiTheme="majorHAnsi" w:hAnsiTheme="majorHAnsi"/>
        </w:rPr>
        <w:t>a</w:t>
      </w:r>
      <w:r w:rsidRPr="2E822941" w:rsidR="00E2077F">
        <w:rPr>
          <w:rFonts w:asciiTheme="majorHAnsi" w:hAnsiTheme="majorHAnsi"/>
        </w:rPr>
        <w:t xml:space="preserve">lumni </w:t>
      </w:r>
      <w:r w:rsidRPr="2E822941" w:rsidR="001522B6">
        <w:rPr>
          <w:rFonts w:asciiTheme="majorHAnsi" w:hAnsiTheme="majorHAnsi"/>
        </w:rPr>
        <w:t>s</w:t>
      </w:r>
      <w:r w:rsidRPr="2E822941" w:rsidR="00617739">
        <w:rPr>
          <w:rFonts w:asciiTheme="majorHAnsi" w:hAnsiTheme="majorHAnsi"/>
        </w:rPr>
        <w:t>urvey</w:t>
      </w:r>
      <w:r w:rsidRPr="2E822941" w:rsidR="00E2077F">
        <w:rPr>
          <w:rFonts w:asciiTheme="majorHAnsi" w:hAnsiTheme="majorHAnsi"/>
        </w:rPr>
        <w:t xml:space="preserve">. That is, it is expected that the response rate for the </w:t>
      </w:r>
      <w:r w:rsidRPr="2E822941" w:rsidR="00D46701">
        <w:rPr>
          <w:rFonts w:asciiTheme="majorHAnsi" w:hAnsiTheme="majorHAnsi"/>
        </w:rPr>
        <w:t>alumni survey</w:t>
      </w:r>
      <w:r w:rsidRPr="2E822941" w:rsidR="00617739">
        <w:rPr>
          <w:rFonts w:asciiTheme="majorHAnsi" w:hAnsiTheme="majorHAnsi"/>
        </w:rPr>
        <w:t xml:space="preserve"> </w:t>
      </w:r>
      <w:r w:rsidRPr="2E822941" w:rsidR="00E2077F">
        <w:rPr>
          <w:rFonts w:asciiTheme="majorHAnsi" w:hAnsiTheme="majorHAnsi"/>
        </w:rPr>
        <w:t xml:space="preserve">administered </w:t>
      </w:r>
      <w:r w:rsidRPr="2E822941">
        <w:rPr>
          <w:rFonts w:asciiTheme="majorHAnsi" w:hAnsiTheme="majorHAnsi"/>
        </w:rPr>
        <w:t>one-</w:t>
      </w:r>
      <w:r w:rsidRPr="2E822941" w:rsidR="00E2077F">
        <w:rPr>
          <w:rFonts w:asciiTheme="majorHAnsi" w:hAnsiTheme="majorHAnsi"/>
        </w:rPr>
        <w:t xml:space="preserve">year post-graduation will be better than the </w:t>
      </w:r>
      <w:r w:rsidRPr="2E822941" w:rsidR="00D46701">
        <w:rPr>
          <w:rFonts w:asciiTheme="majorHAnsi" w:hAnsiTheme="majorHAnsi"/>
        </w:rPr>
        <w:t>a</w:t>
      </w:r>
      <w:r w:rsidRPr="2E822941" w:rsidR="00E2077F">
        <w:rPr>
          <w:rFonts w:asciiTheme="majorHAnsi" w:hAnsiTheme="majorHAnsi"/>
        </w:rPr>
        <w:t xml:space="preserve">lumni </w:t>
      </w:r>
      <w:r w:rsidRPr="2E822941" w:rsidR="00D46701">
        <w:rPr>
          <w:rFonts w:asciiTheme="majorHAnsi" w:hAnsiTheme="majorHAnsi"/>
        </w:rPr>
        <w:t xml:space="preserve">survey </w:t>
      </w:r>
      <w:r w:rsidRPr="2E822941" w:rsidR="00E2077F">
        <w:rPr>
          <w:rFonts w:asciiTheme="majorHAnsi" w:hAnsiTheme="majorHAnsi"/>
        </w:rPr>
        <w:t xml:space="preserve">administered </w:t>
      </w:r>
      <w:r w:rsidRPr="2E822941">
        <w:rPr>
          <w:rFonts w:asciiTheme="majorHAnsi" w:hAnsiTheme="majorHAnsi"/>
        </w:rPr>
        <w:t>three-</w:t>
      </w:r>
      <w:r w:rsidRPr="2E822941" w:rsidR="00E2077F">
        <w:rPr>
          <w:rFonts w:asciiTheme="majorHAnsi" w:hAnsiTheme="majorHAnsi"/>
        </w:rPr>
        <w:t xml:space="preserve"> years post-graduation. </w:t>
      </w:r>
    </w:p>
    <w:p w:rsidR="00DD3DE0" w:rsidP="0065652B" w14:paraId="394C6076" w14:textId="77777777">
      <w:pPr>
        <w:spacing w:after="0" w:line="240" w:lineRule="auto"/>
        <w:rPr>
          <w:rFonts w:asciiTheme="majorHAnsi" w:hAnsiTheme="majorHAnsi"/>
        </w:rPr>
      </w:pPr>
    </w:p>
    <w:p w:rsidR="00287E2F" w:rsidRPr="00B23CB6" w:rsidP="0065652B" w14:paraId="4A1EA80C" w14:textId="77777777">
      <w:pPr>
        <w:pStyle w:val="Heading4"/>
        <w:spacing w:line="240" w:lineRule="auto"/>
        <w:ind w:left="360"/>
      </w:pPr>
      <w:bookmarkStart w:id="9" w:name="_Toc157064920"/>
      <w:r w:rsidRPr="00B23CB6">
        <w:t>Test of Procedures or Methods to be Undertaken</w:t>
      </w:r>
      <w:bookmarkEnd w:id="9"/>
    </w:p>
    <w:p w:rsidR="00CD14A1" w:rsidP="2E822941" w14:paraId="585ADF2C" w14:textId="31308CBA">
      <w:pPr>
        <w:pStyle w:val="ListParagraph"/>
        <w:spacing w:after="0" w:line="240" w:lineRule="auto"/>
        <w:rPr>
          <w:rFonts w:asciiTheme="majorHAnsi" w:hAnsiTheme="majorHAnsi"/>
        </w:rPr>
      </w:pPr>
    </w:p>
    <w:p w:rsidR="00CD14A1" w:rsidP="2E822941" w14:paraId="2479F627" w14:textId="7CC75A2C">
      <w:pPr>
        <w:pStyle w:val="ListParagraph"/>
        <w:spacing w:after="0" w:line="240" w:lineRule="auto"/>
        <w:ind w:left="0"/>
        <w:rPr>
          <w:rFonts w:asciiTheme="majorHAnsi" w:hAnsiTheme="majorHAnsi"/>
        </w:rPr>
      </w:pPr>
      <w:r w:rsidRPr="482363A3">
        <w:rPr>
          <w:rFonts w:asciiTheme="majorHAnsi" w:hAnsiTheme="majorHAnsi"/>
        </w:rPr>
        <w:t>Based on</w:t>
      </w:r>
      <w:r w:rsidRPr="482363A3" w:rsidR="004B3A38">
        <w:rPr>
          <w:rFonts w:asciiTheme="majorHAnsi" w:hAnsiTheme="majorHAnsi"/>
        </w:rPr>
        <w:t xml:space="preserve"> prior</w:t>
      </w:r>
      <w:r w:rsidRPr="482363A3">
        <w:rPr>
          <w:rFonts w:asciiTheme="majorHAnsi" w:hAnsiTheme="majorHAnsi"/>
        </w:rPr>
        <w:t xml:space="preserve"> success </w:t>
      </w:r>
      <w:r w:rsidRPr="482363A3" w:rsidR="004B3A38">
        <w:rPr>
          <w:rFonts w:asciiTheme="majorHAnsi" w:hAnsiTheme="majorHAnsi"/>
        </w:rPr>
        <w:t>implementing PHAP alumni</w:t>
      </w:r>
      <w:r w:rsidRPr="482363A3" w:rsidR="3F825180">
        <w:rPr>
          <w:rFonts w:asciiTheme="majorHAnsi" w:hAnsiTheme="majorHAnsi"/>
        </w:rPr>
        <w:t xml:space="preserve"> surveys,</w:t>
      </w:r>
      <w:r w:rsidRPr="482363A3" w:rsidR="004B3A38">
        <w:rPr>
          <w:rFonts w:asciiTheme="majorHAnsi" w:hAnsiTheme="majorHAnsi"/>
        </w:rPr>
        <w:t xml:space="preserve"> </w:t>
      </w:r>
      <w:r w:rsidRPr="482363A3">
        <w:rPr>
          <w:rFonts w:asciiTheme="majorHAnsi" w:hAnsiTheme="majorHAnsi"/>
        </w:rPr>
        <w:t>DWD will</w:t>
      </w:r>
      <w:r w:rsidRPr="482363A3" w:rsidR="004B3A38">
        <w:rPr>
          <w:rFonts w:asciiTheme="majorHAnsi" w:hAnsiTheme="majorHAnsi"/>
        </w:rPr>
        <w:t xml:space="preserve"> adopt the </w:t>
      </w:r>
      <w:r w:rsidRPr="482363A3" w:rsidR="00033C8C">
        <w:rPr>
          <w:rFonts w:asciiTheme="majorHAnsi" w:hAnsiTheme="majorHAnsi"/>
        </w:rPr>
        <w:t>same,</w:t>
      </w:r>
      <w:r w:rsidRPr="482363A3" w:rsidR="004B3A38">
        <w:rPr>
          <w:rFonts w:asciiTheme="majorHAnsi" w:hAnsiTheme="majorHAnsi"/>
        </w:rPr>
        <w:t xml:space="preserve"> </w:t>
      </w:r>
      <w:r w:rsidRPr="482363A3">
        <w:rPr>
          <w:rFonts w:asciiTheme="majorHAnsi" w:hAnsiTheme="majorHAnsi"/>
        </w:rPr>
        <w:t xml:space="preserve">deploying surveys one-, three-, and five-years post-fellowship for each graduating cohort. </w:t>
      </w:r>
      <w:r w:rsidRPr="482363A3" w:rsidR="00BE24C2">
        <w:rPr>
          <w:rFonts w:asciiTheme="majorHAnsi" w:hAnsiTheme="majorHAnsi"/>
        </w:rPr>
        <w:t xml:space="preserve"> </w:t>
      </w:r>
    </w:p>
    <w:p w:rsidR="00CD14A1" w:rsidP="00CD14A1" w14:paraId="6D28AAFA" w14:textId="77777777">
      <w:pPr>
        <w:pStyle w:val="ListParagraph"/>
        <w:spacing w:after="0" w:line="240" w:lineRule="auto"/>
        <w:ind w:left="0"/>
        <w:rPr>
          <w:rFonts w:asciiTheme="majorHAnsi" w:hAnsiTheme="majorHAnsi"/>
        </w:rPr>
      </w:pPr>
    </w:p>
    <w:p w:rsidR="00CD14A1" w:rsidP="7FC169A2" w14:paraId="2E938B12" w14:textId="0FE0404A">
      <w:pPr>
        <w:pStyle w:val="ListParagraph"/>
        <w:spacing w:after="0" w:line="240" w:lineRule="auto"/>
        <w:ind w:left="0"/>
        <w:rPr>
          <w:rFonts w:asciiTheme="majorHAnsi" w:hAnsiTheme="majorHAnsi"/>
        </w:rPr>
      </w:pPr>
      <w:r w:rsidRPr="482363A3">
        <w:rPr>
          <w:rFonts w:asciiTheme="majorHAnsi" w:hAnsiTheme="majorHAnsi"/>
        </w:rPr>
        <w:t xml:space="preserve">For EFP, FLIGHT, PE, PHIFP, and PHAP, the estimate for burden hours is based on previous deployment of the PHAP alumni web-based survey, expanded for </w:t>
      </w:r>
      <w:r w:rsidRPr="482363A3" w:rsidR="003B18A6">
        <w:rPr>
          <w:rFonts w:asciiTheme="majorHAnsi" w:hAnsiTheme="majorHAnsi"/>
        </w:rPr>
        <w:t>these additional</w:t>
      </w:r>
      <w:r w:rsidRPr="482363A3">
        <w:rPr>
          <w:rFonts w:asciiTheme="majorHAnsi" w:hAnsiTheme="majorHAnsi"/>
        </w:rPr>
        <w:t xml:space="preserve"> DWD career fellowship programs. In previous survey deployments, the average time to complete the survey, including time for reviewing instructions and completing the survey was approximately 7.5 minutes (range: 6-8 minutes). For the purposes of estimating burden hours, the upper limit of this range (8 minutes) is used.</w:t>
      </w:r>
    </w:p>
    <w:p w:rsidR="00CD14A1" w:rsidP="00CD14A1" w14:paraId="11C48023" w14:textId="5E9D8A33">
      <w:pPr>
        <w:pStyle w:val="ListParagraph"/>
        <w:spacing w:after="0" w:line="240" w:lineRule="auto"/>
        <w:ind w:left="0"/>
        <w:rPr>
          <w:rFonts w:asciiTheme="majorHAnsi" w:hAnsiTheme="majorHAnsi"/>
        </w:rPr>
      </w:pPr>
    </w:p>
    <w:p w:rsidR="003B18A6" w:rsidP="2E822941" w14:paraId="5CCBC24F" w14:textId="5F1B018D">
      <w:pPr>
        <w:pStyle w:val="ListParagraph"/>
        <w:spacing w:after="0" w:line="240" w:lineRule="auto"/>
        <w:ind w:left="0"/>
        <w:rPr>
          <w:rFonts w:asciiTheme="majorHAnsi" w:hAnsiTheme="majorHAnsi"/>
        </w:rPr>
      </w:pPr>
      <w:r w:rsidRPr="2E822941">
        <w:rPr>
          <w:rFonts w:asciiTheme="majorHAnsi" w:hAnsiTheme="majorHAnsi"/>
        </w:rPr>
        <w:t xml:space="preserve">For EEP, EIS, LLS, and SAF, the estimate for burden hours is based on program pilot testing. The average expected time to complete the survey, including time for reviewing instructions and completing the survey, was approximately 20 minutes based on pilot testing conducted in Fall 2023 with less than nine federal public health employees. </w:t>
      </w:r>
      <w:r w:rsidRPr="2E822941" w:rsidR="00DE27B7">
        <w:rPr>
          <w:rFonts w:asciiTheme="majorHAnsi" w:hAnsiTheme="majorHAnsi"/>
        </w:rPr>
        <w:t xml:space="preserve">The additional burden time for these surveys is due to additional programmatic survey questions. </w:t>
      </w:r>
    </w:p>
    <w:p w:rsidR="003B18A6" w:rsidP="00CD14A1" w14:paraId="2CF95AAA" w14:textId="7517FE7A">
      <w:pPr>
        <w:pStyle w:val="ListParagraph"/>
        <w:spacing w:after="0" w:line="240" w:lineRule="auto"/>
        <w:ind w:left="0"/>
        <w:rPr>
          <w:rFonts w:asciiTheme="majorHAnsi" w:hAnsiTheme="majorHAnsi"/>
        </w:rPr>
      </w:pPr>
    </w:p>
    <w:p w:rsidR="00D04E26" w:rsidP="0065652B" w14:paraId="5CC97A30" w14:textId="77777777">
      <w:pPr>
        <w:spacing w:after="0" w:line="240" w:lineRule="auto"/>
        <w:rPr>
          <w:rFonts w:asciiTheme="majorHAnsi" w:hAnsiTheme="majorHAnsi"/>
          <w:color w:val="FF0000"/>
        </w:rPr>
      </w:pPr>
    </w:p>
    <w:p w:rsidR="00287E2F" w:rsidRPr="00B23CB6" w:rsidP="0065652B" w14:paraId="2A320C71" w14:textId="77777777">
      <w:pPr>
        <w:pStyle w:val="Heading4"/>
        <w:spacing w:line="240" w:lineRule="auto"/>
        <w:ind w:left="360"/>
      </w:pPr>
      <w:bookmarkStart w:id="10" w:name="_Toc157064921"/>
      <w:r w:rsidRPr="00B23CB6">
        <w:t>Individuals Consulted on Statistical Aspects and Individuals Collecting and/or Analyzing Data</w:t>
      </w:r>
      <w:bookmarkEnd w:id="10"/>
    </w:p>
    <w:p w:rsidR="00A241C0" w:rsidP="0065652B" w14:paraId="272F9D4A" w14:textId="77777777">
      <w:pPr>
        <w:spacing w:after="0" w:line="240" w:lineRule="auto"/>
        <w:ind w:left="360"/>
        <w:rPr>
          <w:rFonts w:asciiTheme="majorHAnsi" w:hAnsiTheme="majorHAnsi"/>
        </w:rPr>
      </w:pPr>
    </w:p>
    <w:p w:rsidR="00A241C0" w:rsidP="4E2867E5" w14:paraId="22E7CF58" w14:textId="00287EAE">
      <w:pPr>
        <w:spacing w:after="0" w:line="240" w:lineRule="auto"/>
        <w:rPr>
          <w:rFonts w:asciiTheme="majorHAnsi" w:hAnsiTheme="majorHAnsi"/>
        </w:rPr>
      </w:pPr>
      <w:r w:rsidRPr="4E2867E5">
        <w:rPr>
          <w:rFonts w:asciiTheme="majorHAnsi" w:hAnsiTheme="majorHAnsi"/>
        </w:rPr>
        <w:t xml:space="preserve">The plans for statistical analyses for </w:t>
      </w:r>
      <w:r w:rsidRPr="4E2867E5" w:rsidR="00BB43DE">
        <w:rPr>
          <w:rFonts w:asciiTheme="majorHAnsi" w:hAnsiTheme="majorHAnsi"/>
        </w:rPr>
        <w:t xml:space="preserve">these </w:t>
      </w:r>
      <w:r w:rsidRPr="4E2867E5" w:rsidR="007B783E">
        <w:rPr>
          <w:rFonts w:asciiTheme="majorHAnsi" w:hAnsiTheme="majorHAnsi"/>
        </w:rPr>
        <w:t>assessment</w:t>
      </w:r>
      <w:r w:rsidRPr="4E2867E5" w:rsidR="00BB43DE">
        <w:rPr>
          <w:rFonts w:asciiTheme="majorHAnsi" w:hAnsiTheme="majorHAnsi"/>
        </w:rPr>
        <w:t>s</w:t>
      </w:r>
      <w:r w:rsidRPr="4E2867E5">
        <w:rPr>
          <w:rFonts w:asciiTheme="majorHAnsi" w:hAnsiTheme="majorHAnsi"/>
        </w:rPr>
        <w:t xml:space="preserve"> were developed by CDC staff in </w:t>
      </w:r>
      <w:r w:rsidRPr="4E2867E5" w:rsidR="00BB43DE">
        <w:rPr>
          <w:rFonts w:asciiTheme="majorHAnsi" w:hAnsiTheme="majorHAnsi"/>
        </w:rPr>
        <w:t>DWD/ Office of the Director (OD)/ Science Office, DWD/ Epidemiology and Laboratory Workforce Branch (ELWB), and DWD/ Public Health Workforce Branch (PHWB)</w:t>
      </w:r>
      <w:r w:rsidRPr="4E2867E5" w:rsidR="00B717F2">
        <w:rPr>
          <w:rFonts w:asciiTheme="majorHAnsi" w:hAnsiTheme="majorHAnsi"/>
        </w:rPr>
        <w:t xml:space="preserve">. </w:t>
      </w:r>
      <w:r w:rsidRPr="4E2867E5">
        <w:rPr>
          <w:rFonts w:asciiTheme="majorHAnsi" w:hAnsiTheme="majorHAnsi"/>
        </w:rPr>
        <w:t>Data collection will be supported by CDC/</w:t>
      </w:r>
      <w:r w:rsidRPr="4E2867E5" w:rsidR="00BB43DE">
        <w:rPr>
          <w:rFonts w:asciiTheme="majorHAnsi" w:hAnsiTheme="majorHAnsi"/>
        </w:rPr>
        <w:t>DWD staff in the Science Office, ELWB, and PHWB</w:t>
      </w:r>
      <w:r w:rsidRPr="4E2867E5">
        <w:rPr>
          <w:rFonts w:asciiTheme="majorHAnsi" w:hAnsiTheme="majorHAnsi"/>
        </w:rPr>
        <w:t>.  The following individual support</w:t>
      </w:r>
      <w:r w:rsidRPr="4E2867E5" w:rsidR="00B717F2">
        <w:rPr>
          <w:rFonts w:asciiTheme="majorHAnsi" w:hAnsiTheme="majorHAnsi"/>
        </w:rPr>
        <w:t>s</w:t>
      </w:r>
      <w:r w:rsidRPr="4E2867E5">
        <w:rPr>
          <w:rFonts w:asciiTheme="majorHAnsi" w:hAnsiTheme="majorHAnsi"/>
        </w:rPr>
        <w:t xml:space="preserve"> this effort.</w:t>
      </w:r>
      <w:r w:rsidRPr="4E2867E5" w:rsidR="00D86DB3">
        <w:rPr>
          <w:rFonts w:asciiTheme="majorHAnsi" w:hAnsiTheme="majorHAnsi"/>
        </w:rPr>
        <w:t xml:space="preserve"> </w:t>
      </w:r>
      <w:r w:rsidRPr="4E2867E5" w:rsidR="00CC07D2">
        <w:rPr>
          <w:rFonts w:asciiTheme="majorHAnsi" w:hAnsiTheme="majorHAnsi"/>
        </w:rPr>
        <w:t xml:space="preserve">It is expected that two staff from the listing below will support the administration/deployment of a programmatic alumni survey. In other words, not every individual below will be involved in every alumni survey. </w:t>
      </w:r>
    </w:p>
    <w:p w:rsidR="00A241C0" w:rsidP="00180F4A" w14:paraId="320A1B04" w14:textId="58B28B5D">
      <w:pPr>
        <w:spacing w:after="0" w:line="240" w:lineRule="auto"/>
        <w:rPr>
          <w:rFonts w:asciiTheme="majorHAnsi" w:hAnsiTheme="majorHAnsi"/>
        </w:rPr>
      </w:pPr>
    </w:p>
    <w:p w:rsidR="00180F4A" w:rsidP="00180F4A" w14:paraId="54995CEE" w14:textId="18ADFDEF">
      <w:pPr>
        <w:spacing w:after="0" w:line="240" w:lineRule="auto"/>
        <w:rPr>
          <w:rFonts w:asciiTheme="majorHAnsi" w:hAnsiTheme="majorHAnsi"/>
          <w:b/>
          <w:bCs/>
          <w:u w:val="single"/>
        </w:rPr>
      </w:pPr>
      <w:r w:rsidRPr="00180F4A">
        <w:rPr>
          <w:rFonts w:asciiTheme="majorHAnsi" w:hAnsiTheme="majorHAnsi"/>
          <w:b/>
          <w:bCs/>
          <w:u w:val="single"/>
        </w:rPr>
        <w:t>DWD/ Office of the Director (OD)/ Science Office</w:t>
      </w:r>
      <w:r>
        <w:rPr>
          <w:rFonts w:asciiTheme="majorHAnsi" w:hAnsiTheme="majorHAnsi"/>
          <w:b/>
          <w:bCs/>
          <w:u w:val="single"/>
        </w:rPr>
        <w:t>:</w:t>
      </w:r>
    </w:p>
    <w:p w:rsidR="00180F4A" w:rsidRPr="00180F4A" w:rsidP="00180F4A" w14:paraId="65F373BE" w14:textId="77777777">
      <w:pPr>
        <w:spacing w:after="0" w:line="240" w:lineRule="auto"/>
        <w:rPr>
          <w:rFonts w:asciiTheme="majorHAnsi" w:hAnsiTheme="majorHAnsi"/>
          <w:b/>
          <w:bCs/>
          <w:u w:val="single"/>
        </w:rPr>
      </w:pPr>
    </w:p>
    <w:p w:rsidR="00A005ED" w:rsidRPr="006A544A" w:rsidP="0065652B" w14:paraId="224DB5CB" w14:textId="5606F3E9">
      <w:pPr>
        <w:spacing w:after="0" w:line="240" w:lineRule="auto"/>
        <w:rPr>
          <w:rFonts w:asciiTheme="majorHAnsi" w:hAnsiTheme="majorHAnsi"/>
          <w:b/>
        </w:rPr>
      </w:pPr>
      <w:r>
        <w:rPr>
          <w:rFonts w:asciiTheme="majorHAnsi" w:hAnsiTheme="majorHAnsi"/>
          <w:b/>
        </w:rPr>
        <w:t>Laura Colman</w:t>
      </w:r>
      <w:r w:rsidRPr="006A544A">
        <w:rPr>
          <w:rFonts w:asciiTheme="majorHAnsi" w:hAnsiTheme="majorHAnsi"/>
          <w:b/>
        </w:rPr>
        <w:t>, PhD</w:t>
      </w:r>
      <w:r>
        <w:rPr>
          <w:rFonts w:asciiTheme="majorHAnsi" w:hAnsiTheme="majorHAnsi"/>
          <w:b/>
        </w:rPr>
        <w:t>, MPH</w:t>
      </w:r>
    </w:p>
    <w:p w:rsidR="00A005ED" w:rsidRPr="006A544A" w:rsidP="0065652B" w14:paraId="1A43FF18" w14:textId="5C5092EB">
      <w:pPr>
        <w:spacing w:after="0" w:line="240" w:lineRule="auto"/>
        <w:rPr>
          <w:rFonts w:asciiTheme="majorHAnsi" w:hAnsiTheme="majorHAnsi"/>
        </w:rPr>
      </w:pPr>
      <w:r>
        <w:rPr>
          <w:rFonts w:asciiTheme="majorHAnsi" w:hAnsiTheme="majorHAnsi"/>
        </w:rPr>
        <w:t>Health</w:t>
      </w:r>
      <w:r w:rsidRPr="006A544A">
        <w:rPr>
          <w:rFonts w:asciiTheme="majorHAnsi" w:hAnsiTheme="majorHAnsi"/>
        </w:rPr>
        <w:t xml:space="preserve"> Scientist</w:t>
      </w:r>
    </w:p>
    <w:p w:rsidR="00A005ED" w:rsidP="0065652B" w14:paraId="3D9E0719" w14:textId="4D3F16CA">
      <w:pPr>
        <w:spacing w:after="0" w:line="240" w:lineRule="auto"/>
        <w:rPr>
          <w:rFonts w:asciiTheme="majorHAnsi" w:hAnsiTheme="majorHAnsi"/>
        </w:rPr>
      </w:pPr>
      <w:r>
        <w:rPr>
          <w:rFonts w:asciiTheme="majorHAnsi" w:hAnsiTheme="majorHAnsi"/>
        </w:rPr>
        <w:t>Office of the Director (OD)</w:t>
      </w:r>
      <w:r w:rsidR="00BB43DE">
        <w:rPr>
          <w:rFonts w:asciiTheme="majorHAnsi" w:hAnsiTheme="majorHAnsi"/>
        </w:rPr>
        <w:t>, Science Office</w:t>
      </w:r>
    </w:p>
    <w:p w:rsidR="00180F4A" w:rsidRPr="006A544A" w:rsidP="0065652B" w14:paraId="085A100A" w14:textId="49D0FA46">
      <w:pPr>
        <w:spacing w:after="0" w:line="240" w:lineRule="auto"/>
        <w:rPr>
          <w:rFonts w:asciiTheme="majorHAnsi" w:hAnsiTheme="majorHAnsi"/>
        </w:rPr>
      </w:pPr>
      <w:r>
        <w:rPr>
          <w:rFonts w:asciiTheme="majorHAnsi" w:hAnsiTheme="majorHAnsi"/>
        </w:rPr>
        <w:t>Division of Workforce Development (DWD)</w:t>
      </w:r>
    </w:p>
    <w:p w:rsidR="00BB43DE" w:rsidP="0065652B" w14:paraId="24BD789B" w14:textId="77777777">
      <w:pPr>
        <w:spacing w:after="0" w:line="240" w:lineRule="auto"/>
        <w:rPr>
          <w:rFonts w:asciiTheme="majorHAnsi" w:hAnsiTheme="majorHAnsi"/>
        </w:rPr>
      </w:pPr>
      <w:r w:rsidRPr="00BB43DE">
        <w:rPr>
          <w:rFonts w:asciiTheme="majorHAnsi" w:hAnsiTheme="majorHAnsi"/>
        </w:rPr>
        <w:t xml:space="preserve">National Center for STLT Public Health Infrastructure and Workforce (NCSTLTPHIW) </w:t>
      </w:r>
    </w:p>
    <w:p w:rsidR="00A005ED" w:rsidRPr="006A544A" w:rsidP="0065652B" w14:paraId="2A793841" w14:textId="6927538F">
      <w:pPr>
        <w:spacing w:after="0" w:line="240" w:lineRule="auto"/>
        <w:rPr>
          <w:rFonts w:asciiTheme="majorHAnsi" w:hAnsiTheme="majorHAnsi"/>
        </w:rPr>
      </w:pPr>
      <w:r w:rsidRPr="006A544A">
        <w:rPr>
          <w:rFonts w:asciiTheme="majorHAnsi" w:hAnsiTheme="majorHAnsi"/>
        </w:rPr>
        <w:t>Centers for Disease Control and Prevention (CDC)</w:t>
      </w:r>
    </w:p>
    <w:p w:rsidR="00A005ED" w:rsidRPr="006A544A" w:rsidP="0065652B" w14:paraId="50AF90D9" w14:textId="03A359FE">
      <w:pPr>
        <w:spacing w:after="0" w:line="240" w:lineRule="auto"/>
        <w:rPr>
          <w:rFonts w:asciiTheme="majorHAnsi" w:hAnsiTheme="majorHAnsi"/>
        </w:rPr>
      </w:pPr>
      <w:r>
        <w:rPr>
          <w:rFonts w:asciiTheme="majorHAnsi" w:hAnsiTheme="majorHAnsi"/>
        </w:rPr>
        <w:t>2400 Century Center</w:t>
      </w:r>
    </w:p>
    <w:p w:rsidR="00A005ED" w:rsidRPr="006A544A" w:rsidP="0065652B" w14:paraId="7A54BA95" w14:textId="77777777">
      <w:pPr>
        <w:spacing w:after="0" w:line="240" w:lineRule="auto"/>
        <w:rPr>
          <w:rFonts w:asciiTheme="majorHAnsi" w:hAnsiTheme="majorHAnsi"/>
        </w:rPr>
      </w:pPr>
      <w:r w:rsidRPr="006A544A">
        <w:rPr>
          <w:rFonts w:asciiTheme="majorHAnsi" w:hAnsiTheme="majorHAnsi"/>
        </w:rPr>
        <w:t>Atlanta, GA 30345</w:t>
      </w:r>
    </w:p>
    <w:p w:rsidR="00A005ED" w:rsidRPr="006A544A" w:rsidP="0065652B" w14:paraId="076FE843" w14:textId="755E26BA">
      <w:pPr>
        <w:spacing w:after="0" w:line="240" w:lineRule="auto"/>
        <w:rPr>
          <w:rFonts w:asciiTheme="majorHAnsi" w:hAnsiTheme="majorHAnsi"/>
        </w:rPr>
      </w:pPr>
      <w:r w:rsidRPr="006A544A">
        <w:rPr>
          <w:rFonts w:asciiTheme="majorHAnsi" w:hAnsiTheme="majorHAnsi"/>
        </w:rPr>
        <w:t>Office: 404.498.</w:t>
      </w:r>
      <w:r w:rsidR="00B717F2">
        <w:rPr>
          <w:rFonts w:asciiTheme="majorHAnsi" w:hAnsiTheme="majorHAnsi"/>
        </w:rPr>
        <w:t>1542</w:t>
      </w:r>
    </w:p>
    <w:p w:rsidR="00A241C0" w:rsidP="004A4FE0" w14:paraId="281DBB20" w14:textId="619D64A5">
      <w:pPr>
        <w:pStyle w:val="Heading3"/>
      </w:pPr>
    </w:p>
    <w:p w:rsidR="00180F4A" w:rsidP="00180F4A" w14:paraId="6E2AF39E" w14:textId="47AC2986">
      <w:pPr>
        <w:spacing w:after="0" w:line="240" w:lineRule="auto"/>
        <w:rPr>
          <w:rFonts w:asciiTheme="majorHAnsi" w:hAnsiTheme="majorHAnsi"/>
          <w:b/>
          <w:bCs/>
          <w:u w:val="single"/>
        </w:rPr>
      </w:pPr>
      <w:r w:rsidRPr="00180F4A">
        <w:rPr>
          <w:rFonts w:asciiTheme="majorHAnsi" w:hAnsiTheme="majorHAnsi"/>
          <w:b/>
          <w:bCs/>
          <w:u w:val="single"/>
        </w:rPr>
        <w:t>DWD/ Epidemiology and Laboratory Workforce Branch (ELWB)</w:t>
      </w:r>
      <w:r>
        <w:rPr>
          <w:rFonts w:asciiTheme="majorHAnsi" w:hAnsiTheme="majorHAnsi"/>
          <w:b/>
          <w:bCs/>
          <w:u w:val="single"/>
        </w:rPr>
        <w:t>:</w:t>
      </w:r>
    </w:p>
    <w:p w:rsidR="00180F4A" w:rsidRPr="00180F4A" w:rsidP="00180F4A" w14:paraId="32C1C9EE" w14:textId="77777777">
      <w:pPr>
        <w:spacing w:after="0" w:line="240" w:lineRule="auto"/>
        <w:rPr>
          <w:b/>
          <w:bCs/>
          <w:u w:val="single"/>
        </w:rPr>
      </w:pPr>
    </w:p>
    <w:p w:rsidR="00903F20" w:rsidRPr="00180F4A" w:rsidP="00180F4A" w14:paraId="6BD328BA" w14:textId="11C5FB38">
      <w:pPr>
        <w:spacing w:after="0" w:line="240" w:lineRule="auto"/>
        <w:rPr>
          <w:rFonts w:asciiTheme="majorHAnsi" w:hAnsiTheme="majorHAnsi"/>
          <w:b/>
          <w:bCs/>
        </w:rPr>
      </w:pPr>
      <w:r w:rsidRPr="00180F4A">
        <w:rPr>
          <w:rFonts w:asciiTheme="majorHAnsi" w:hAnsiTheme="majorHAnsi"/>
          <w:b/>
          <w:bCs/>
        </w:rPr>
        <w:t>Meagan Davis</w:t>
      </w:r>
      <w:r w:rsidRPr="00180F4A" w:rsidR="00180F4A">
        <w:rPr>
          <w:rFonts w:asciiTheme="majorHAnsi" w:hAnsiTheme="majorHAnsi"/>
          <w:b/>
          <w:bCs/>
        </w:rPr>
        <w:t>, MPH</w:t>
      </w:r>
    </w:p>
    <w:p w:rsidR="00D47716" w:rsidP="00903F20" w14:paraId="0B2443AA" w14:textId="4B735C27">
      <w:pPr>
        <w:spacing w:after="0" w:line="240" w:lineRule="auto"/>
        <w:rPr>
          <w:rFonts w:asciiTheme="majorHAnsi" w:hAnsiTheme="majorHAnsi"/>
        </w:rPr>
      </w:pPr>
      <w:r>
        <w:rPr>
          <w:rFonts w:asciiTheme="majorHAnsi" w:hAnsiTheme="majorHAnsi"/>
        </w:rPr>
        <w:t xml:space="preserve">Public Health Analyst </w:t>
      </w:r>
    </w:p>
    <w:p w:rsidR="00FF3186" w:rsidP="00180F4A" w14:paraId="1BA479CC" w14:textId="77777777">
      <w:pPr>
        <w:spacing w:after="0" w:line="240" w:lineRule="auto"/>
        <w:rPr>
          <w:rFonts w:asciiTheme="majorHAnsi" w:hAnsiTheme="majorHAnsi"/>
        </w:rPr>
      </w:pPr>
      <w:r w:rsidRPr="00180F4A">
        <w:rPr>
          <w:rFonts w:asciiTheme="majorHAnsi" w:hAnsiTheme="majorHAnsi"/>
        </w:rPr>
        <w:t xml:space="preserve">Epidemiology and Laboratory Workforce Branch </w:t>
      </w:r>
    </w:p>
    <w:p w:rsidR="00180F4A" w:rsidRPr="006A544A" w:rsidP="00180F4A" w14:paraId="3C9A855A" w14:textId="2E84119D">
      <w:pPr>
        <w:spacing w:after="0" w:line="240" w:lineRule="auto"/>
        <w:rPr>
          <w:rFonts w:asciiTheme="majorHAnsi" w:hAnsiTheme="majorHAnsi"/>
        </w:rPr>
      </w:pPr>
      <w:r>
        <w:rPr>
          <w:rFonts w:asciiTheme="majorHAnsi" w:hAnsiTheme="majorHAnsi"/>
        </w:rPr>
        <w:t>Division of Workforce Development (DWD)</w:t>
      </w:r>
    </w:p>
    <w:p w:rsidR="00180F4A" w:rsidP="00180F4A" w14:paraId="0EFAAEF5" w14:textId="77777777">
      <w:pPr>
        <w:spacing w:after="0" w:line="240" w:lineRule="auto"/>
        <w:rPr>
          <w:rFonts w:asciiTheme="majorHAnsi" w:hAnsiTheme="majorHAnsi"/>
        </w:rPr>
      </w:pPr>
      <w:r w:rsidRPr="00BB43DE">
        <w:rPr>
          <w:rFonts w:asciiTheme="majorHAnsi" w:hAnsiTheme="majorHAnsi"/>
        </w:rPr>
        <w:t xml:space="preserve">National Center for STLT Public Health Infrastructure and Workforce (NCSTLTPHIW) </w:t>
      </w:r>
    </w:p>
    <w:p w:rsidR="00180F4A" w:rsidRPr="006A544A" w:rsidP="00180F4A" w14:paraId="421697A3" w14:textId="77777777">
      <w:pPr>
        <w:spacing w:after="0" w:line="240" w:lineRule="auto"/>
        <w:rPr>
          <w:rFonts w:asciiTheme="majorHAnsi" w:hAnsiTheme="majorHAnsi"/>
        </w:rPr>
      </w:pPr>
      <w:r w:rsidRPr="006A544A">
        <w:rPr>
          <w:rFonts w:asciiTheme="majorHAnsi" w:hAnsiTheme="majorHAnsi"/>
        </w:rPr>
        <w:t>Centers for Disease Control and Prevention (CDC)</w:t>
      </w:r>
    </w:p>
    <w:p w:rsidR="00180F4A" w:rsidRPr="006A544A" w:rsidP="00180F4A" w14:paraId="77C42F9D" w14:textId="77777777">
      <w:pPr>
        <w:spacing w:after="0" w:line="240" w:lineRule="auto"/>
        <w:rPr>
          <w:rFonts w:asciiTheme="majorHAnsi" w:hAnsiTheme="majorHAnsi"/>
        </w:rPr>
      </w:pPr>
      <w:r>
        <w:rPr>
          <w:rFonts w:asciiTheme="majorHAnsi" w:hAnsiTheme="majorHAnsi"/>
        </w:rPr>
        <w:t>2400 Century Center</w:t>
      </w:r>
    </w:p>
    <w:p w:rsidR="00180F4A" w:rsidRPr="006A544A" w:rsidP="00180F4A" w14:paraId="3C638D5A" w14:textId="77777777">
      <w:pPr>
        <w:spacing w:after="0" w:line="240" w:lineRule="auto"/>
        <w:rPr>
          <w:rFonts w:asciiTheme="majorHAnsi" w:hAnsiTheme="majorHAnsi"/>
        </w:rPr>
      </w:pPr>
      <w:r w:rsidRPr="006A544A">
        <w:rPr>
          <w:rFonts w:asciiTheme="majorHAnsi" w:hAnsiTheme="majorHAnsi"/>
        </w:rPr>
        <w:t>Atlanta, GA 30345</w:t>
      </w:r>
    </w:p>
    <w:p w:rsidR="00D47716" w:rsidP="00903F20" w14:paraId="23A32FC4" w14:textId="73433EE0">
      <w:pPr>
        <w:spacing w:after="0" w:line="240" w:lineRule="auto"/>
        <w:rPr>
          <w:rFonts w:asciiTheme="majorHAnsi" w:hAnsiTheme="majorHAnsi" w:cs="Arial"/>
          <w:color w:val="000000"/>
          <w:shd w:val="clear" w:color="auto" w:fill="F8F8F8"/>
        </w:rPr>
      </w:pPr>
      <w:r w:rsidRPr="00FF3186">
        <w:rPr>
          <w:rFonts w:asciiTheme="majorHAnsi" w:hAnsiTheme="majorHAnsi" w:cs="Arial"/>
          <w:color w:val="000000"/>
          <w:shd w:val="clear" w:color="auto" w:fill="F8F8F8"/>
        </w:rPr>
        <w:t>Office: 404.498.6311</w:t>
      </w:r>
      <w:r w:rsidRPr="00180F4A">
        <w:rPr>
          <w:rFonts w:asciiTheme="majorHAnsi" w:hAnsiTheme="majorHAnsi" w:cs="Arial"/>
          <w:color w:val="000000"/>
          <w:shd w:val="clear" w:color="auto" w:fill="F8F8F8"/>
        </w:rPr>
        <w:t xml:space="preserve"> </w:t>
      </w:r>
    </w:p>
    <w:p w:rsidR="00180F4A" w:rsidP="00903F20" w14:paraId="75D005AB" w14:textId="48765959">
      <w:pPr>
        <w:spacing w:after="0" w:line="240" w:lineRule="auto"/>
        <w:rPr>
          <w:rFonts w:asciiTheme="majorHAnsi" w:hAnsiTheme="majorHAnsi" w:cs="Arial"/>
          <w:color w:val="000000"/>
          <w:shd w:val="clear" w:color="auto" w:fill="F8F8F8"/>
        </w:rPr>
      </w:pPr>
    </w:p>
    <w:p w:rsidR="00180F4A" w:rsidRPr="00180F4A" w:rsidP="00903F20" w14:paraId="7F4E7848" w14:textId="24501B8F">
      <w:pPr>
        <w:spacing w:after="0" w:line="240" w:lineRule="auto"/>
        <w:rPr>
          <w:rFonts w:asciiTheme="majorHAnsi" w:hAnsiTheme="majorHAnsi" w:cs="Arial"/>
          <w:b/>
          <w:bCs/>
          <w:color w:val="000000"/>
          <w:shd w:val="clear" w:color="auto" w:fill="F8F8F8"/>
        </w:rPr>
      </w:pPr>
      <w:r w:rsidRPr="00180F4A">
        <w:rPr>
          <w:rFonts w:asciiTheme="majorHAnsi" w:hAnsiTheme="majorHAnsi" w:cs="Arial"/>
          <w:b/>
          <w:bCs/>
          <w:color w:val="000000"/>
          <w:shd w:val="clear" w:color="auto" w:fill="F8F8F8"/>
        </w:rPr>
        <w:t>Caitlin McColloch, MDP</w:t>
      </w:r>
    </w:p>
    <w:p w:rsidR="00180F4A" w:rsidP="00903F20" w14:paraId="303DFA77" w14:textId="1E96B1D4">
      <w:pPr>
        <w:spacing w:after="0" w:line="240" w:lineRule="auto"/>
        <w:rPr>
          <w:rFonts w:asciiTheme="majorHAnsi" w:hAnsiTheme="majorHAnsi" w:cs="Arial"/>
          <w:color w:val="000000"/>
          <w:shd w:val="clear" w:color="auto" w:fill="F8F8F8"/>
        </w:rPr>
      </w:pPr>
      <w:r>
        <w:rPr>
          <w:rFonts w:asciiTheme="majorHAnsi" w:hAnsiTheme="majorHAnsi" w:cs="Arial"/>
          <w:color w:val="000000"/>
          <w:shd w:val="clear" w:color="auto" w:fill="F8F8F8"/>
        </w:rPr>
        <w:t xml:space="preserve">Health Scientist </w:t>
      </w:r>
    </w:p>
    <w:p w:rsidR="00FF3186" w:rsidP="00180F4A" w14:paraId="4F2F770D" w14:textId="77777777">
      <w:pPr>
        <w:spacing w:after="0" w:line="240" w:lineRule="auto"/>
        <w:rPr>
          <w:rFonts w:asciiTheme="majorHAnsi" w:hAnsiTheme="majorHAnsi"/>
        </w:rPr>
      </w:pPr>
      <w:r w:rsidRPr="00180F4A">
        <w:rPr>
          <w:rFonts w:asciiTheme="majorHAnsi" w:hAnsiTheme="majorHAnsi"/>
        </w:rPr>
        <w:t xml:space="preserve">Epidemiology and Laboratory Workforce Branch </w:t>
      </w:r>
    </w:p>
    <w:p w:rsidR="00180F4A" w:rsidRPr="006A544A" w:rsidP="00180F4A" w14:paraId="6C8DD50C" w14:textId="0FE13EB6">
      <w:pPr>
        <w:spacing w:after="0" w:line="240" w:lineRule="auto"/>
        <w:rPr>
          <w:rFonts w:asciiTheme="majorHAnsi" w:hAnsiTheme="majorHAnsi"/>
        </w:rPr>
      </w:pPr>
      <w:r>
        <w:rPr>
          <w:rFonts w:asciiTheme="majorHAnsi" w:hAnsiTheme="majorHAnsi"/>
        </w:rPr>
        <w:t>Division of Workforce Development (DWD)</w:t>
      </w:r>
    </w:p>
    <w:p w:rsidR="00180F4A" w:rsidP="00180F4A" w14:paraId="18332639" w14:textId="77777777">
      <w:pPr>
        <w:spacing w:after="0" w:line="240" w:lineRule="auto"/>
        <w:rPr>
          <w:rFonts w:asciiTheme="majorHAnsi" w:hAnsiTheme="majorHAnsi"/>
        </w:rPr>
      </w:pPr>
      <w:r w:rsidRPr="00BB43DE">
        <w:rPr>
          <w:rFonts w:asciiTheme="majorHAnsi" w:hAnsiTheme="majorHAnsi"/>
        </w:rPr>
        <w:t xml:space="preserve">National Center for STLT Public Health Infrastructure and Workforce (NCSTLTPHIW) </w:t>
      </w:r>
    </w:p>
    <w:p w:rsidR="00180F4A" w:rsidRPr="006A544A" w:rsidP="00180F4A" w14:paraId="7D4E0BBB" w14:textId="77777777">
      <w:pPr>
        <w:spacing w:after="0" w:line="240" w:lineRule="auto"/>
        <w:rPr>
          <w:rFonts w:asciiTheme="majorHAnsi" w:hAnsiTheme="majorHAnsi"/>
        </w:rPr>
      </w:pPr>
      <w:r w:rsidRPr="006A544A">
        <w:rPr>
          <w:rFonts w:asciiTheme="majorHAnsi" w:hAnsiTheme="majorHAnsi"/>
        </w:rPr>
        <w:t>Centers for Disease Control and Prevention (CDC)</w:t>
      </w:r>
    </w:p>
    <w:p w:rsidR="00180F4A" w:rsidRPr="006A544A" w:rsidP="00180F4A" w14:paraId="3624F986" w14:textId="77777777">
      <w:pPr>
        <w:spacing w:after="0" w:line="240" w:lineRule="auto"/>
        <w:rPr>
          <w:rFonts w:asciiTheme="majorHAnsi" w:hAnsiTheme="majorHAnsi"/>
        </w:rPr>
      </w:pPr>
      <w:r>
        <w:rPr>
          <w:rFonts w:asciiTheme="majorHAnsi" w:hAnsiTheme="majorHAnsi"/>
        </w:rPr>
        <w:t>2400 Century Center</w:t>
      </w:r>
    </w:p>
    <w:p w:rsidR="00180F4A" w:rsidRPr="006A544A" w:rsidP="00180F4A" w14:paraId="4385556F" w14:textId="77777777">
      <w:pPr>
        <w:spacing w:after="0" w:line="240" w:lineRule="auto"/>
        <w:rPr>
          <w:rFonts w:asciiTheme="majorHAnsi" w:hAnsiTheme="majorHAnsi"/>
        </w:rPr>
      </w:pPr>
      <w:r w:rsidRPr="006A544A">
        <w:rPr>
          <w:rFonts w:asciiTheme="majorHAnsi" w:hAnsiTheme="majorHAnsi"/>
        </w:rPr>
        <w:t>Atlanta, GA 30345</w:t>
      </w:r>
    </w:p>
    <w:p w:rsidR="00180F4A" w:rsidP="00180F4A" w14:paraId="09511F9A" w14:textId="77777777">
      <w:pPr>
        <w:spacing w:after="0" w:line="240" w:lineRule="auto"/>
        <w:rPr>
          <w:rFonts w:asciiTheme="majorHAnsi" w:hAnsiTheme="majorHAnsi" w:cs="Arial"/>
          <w:color w:val="000000"/>
          <w:shd w:val="clear" w:color="auto" w:fill="F8F8F8"/>
        </w:rPr>
      </w:pPr>
      <w:r w:rsidRPr="00180F4A">
        <w:rPr>
          <w:rFonts w:asciiTheme="majorHAnsi" w:hAnsiTheme="majorHAnsi" w:cs="Arial"/>
          <w:color w:val="000000"/>
          <w:shd w:val="clear" w:color="auto" w:fill="F8F8F8"/>
        </w:rPr>
        <w:t>Office: 404.498.</w:t>
      </w:r>
      <w:r>
        <w:rPr>
          <w:rFonts w:asciiTheme="majorHAnsi" w:hAnsiTheme="majorHAnsi" w:cs="Arial"/>
          <w:color w:val="000000"/>
          <w:shd w:val="clear" w:color="auto" w:fill="F8F8F8"/>
        </w:rPr>
        <w:t>0023</w:t>
      </w:r>
    </w:p>
    <w:p w:rsidR="00180F4A" w:rsidP="00180F4A" w14:paraId="1BC4C836" w14:textId="77777777">
      <w:pPr>
        <w:spacing w:after="0" w:line="240" w:lineRule="auto"/>
        <w:rPr>
          <w:rFonts w:asciiTheme="majorHAnsi" w:hAnsiTheme="majorHAnsi" w:cs="Arial"/>
          <w:color w:val="000000"/>
          <w:shd w:val="clear" w:color="auto" w:fill="F8F8F8"/>
        </w:rPr>
      </w:pPr>
    </w:p>
    <w:p w:rsidR="00180F4A" w:rsidRPr="00180F4A" w:rsidP="00180F4A" w14:paraId="4E2CE56D" w14:textId="77777777">
      <w:pPr>
        <w:spacing w:after="0" w:line="240" w:lineRule="auto"/>
        <w:rPr>
          <w:rFonts w:asciiTheme="majorHAnsi" w:hAnsiTheme="majorHAnsi" w:cs="Arial"/>
          <w:b/>
          <w:bCs/>
          <w:color w:val="000000"/>
          <w:shd w:val="clear" w:color="auto" w:fill="F8F8F8"/>
        </w:rPr>
      </w:pPr>
      <w:r w:rsidRPr="00180F4A">
        <w:rPr>
          <w:rFonts w:asciiTheme="majorHAnsi" w:hAnsiTheme="majorHAnsi" w:cs="Arial"/>
          <w:b/>
          <w:bCs/>
          <w:color w:val="000000"/>
          <w:shd w:val="clear" w:color="auto" w:fill="F8F8F8"/>
        </w:rPr>
        <w:t xml:space="preserve">Sarina </w:t>
      </w:r>
      <w:r w:rsidRPr="00180F4A">
        <w:rPr>
          <w:rFonts w:asciiTheme="majorHAnsi" w:hAnsiTheme="majorHAnsi" w:cs="Arial"/>
          <w:b/>
          <w:bCs/>
          <w:color w:val="000000"/>
          <w:shd w:val="clear" w:color="auto" w:fill="F8F8F8"/>
        </w:rPr>
        <w:t>Juma</w:t>
      </w:r>
      <w:r w:rsidRPr="00180F4A">
        <w:rPr>
          <w:rFonts w:asciiTheme="majorHAnsi" w:hAnsiTheme="majorHAnsi" w:cs="Arial"/>
          <w:b/>
          <w:bCs/>
          <w:color w:val="000000"/>
          <w:shd w:val="clear" w:color="auto" w:fill="F8F8F8"/>
        </w:rPr>
        <w:t>, MPH</w:t>
      </w:r>
    </w:p>
    <w:p w:rsidR="00180F4A" w:rsidP="00180F4A" w14:paraId="6D2B4F4D" w14:textId="53036B27">
      <w:pPr>
        <w:spacing w:after="0" w:line="240" w:lineRule="auto"/>
        <w:rPr>
          <w:rFonts w:asciiTheme="majorHAnsi" w:hAnsiTheme="majorHAnsi" w:cs="Arial"/>
          <w:color w:val="000000"/>
          <w:shd w:val="clear" w:color="auto" w:fill="F8F8F8"/>
        </w:rPr>
      </w:pPr>
      <w:r>
        <w:rPr>
          <w:rFonts w:asciiTheme="majorHAnsi" w:hAnsiTheme="majorHAnsi" w:cs="Arial"/>
          <w:color w:val="000000"/>
          <w:shd w:val="clear" w:color="auto" w:fill="F8F8F8"/>
        </w:rPr>
        <w:t>Health Scientist</w:t>
      </w:r>
      <w:r w:rsidRPr="00180F4A">
        <w:rPr>
          <w:rFonts w:asciiTheme="majorHAnsi" w:hAnsiTheme="majorHAnsi" w:cs="Arial"/>
          <w:color w:val="000000"/>
          <w:shd w:val="clear" w:color="auto" w:fill="F8F8F8"/>
        </w:rPr>
        <w:t xml:space="preserve"> </w:t>
      </w:r>
    </w:p>
    <w:p w:rsidR="00FF3186" w:rsidP="00180F4A" w14:paraId="225FCBAF" w14:textId="77777777">
      <w:pPr>
        <w:spacing w:after="0" w:line="240" w:lineRule="auto"/>
        <w:rPr>
          <w:rFonts w:asciiTheme="majorHAnsi" w:hAnsiTheme="majorHAnsi"/>
        </w:rPr>
      </w:pPr>
      <w:r w:rsidRPr="00180F4A">
        <w:rPr>
          <w:rFonts w:asciiTheme="majorHAnsi" w:hAnsiTheme="majorHAnsi"/>
        </w:rPr>
        <w:t xml:space="preserve">Epidemiology and Laboratory Workforce Branch </w:t>
      </w:r>
    </w:p>
    <w:p w:rsidR="00180F4A" w:rsidRPr="006A544A" w:rsidP="00180F4A" w14:paraId="136A6E78" w14:textId="6AF70AA2">
      <w:pPr>
        <w:spacing w:after="0" w:line="240" w:lineRule="auto"/>
        <w:rPr>
          <w:rFonts w:asciiTheme="majorHAnsi" w:hAnsiTheme="majorHAnsi"/>
        </w:rPr>
      </w:pPr>
      <w:r>
        <w:rPr>
          <w:rFonts w:asciiTheme="majorHAnsi" w:hAnsiTheme="majorHAnsi"/>
        </w:rPr>
        <w:t>Division of Workforce Development (DWD)</w:t>
      </w:r>
    </w:p>
    <w:p w:rsidR="00180F4A" w:rsidP="00180F4A" w14:paraId="751CAF8E" w14:textId="77777777">
      <w:pPr>
        <w:spacing w:after="0" w:line="240" w:lineRule="auto"/>
        <w:rPr>
          <w:rFonts w:asciiTheme="majorHAnsi" w:hAnsiTheme="majorHAnsi"/>
        </w:rPr>
      </w:pPr>
      <w:r w:rsidRPr="00BB43DE">
        <w:rPr>
          <w:rFonts w:asciiTheme="majorHAnsi" w:hAnsiTheme="majorHAnsi"/>
        </w:rPr>
        <w:t xml:space="preserve">National Center for STLT Public Health Infrastructure and Workforce (NCSTLTPHIW) </w:t>
      </w:r>
    </w:p>
    <w:p w:rsidR="00180F4A" w:rsidRPr="006A544A" w:rsidP="00180F4A" w14:paraId="6887E31A" w14:textId="77777777">
      <w:pPr>
        <w:spacing w:after="0" w:line="240" w:lineRule="auto"/>
        <w:rPr>
          <w:rFonts w:asciiTheme="majorHAnsi" w:hAnsiTheme="majorHAnsi"/>
        </w:rPr>
      </w:pPr>
      <w:r w:rsidRPr="006A544A">
        <w:rPr>
          <w:rFonts w:asciiTheme="majorHAnsi" w:hAnsiTheme="majorHAnsi"/>
        </w:rPr>
        <w:t>Centers for Disease Control and Prevention (CDC)</w:t>
      </w:r>
    </w:p>
    <w:p w:rsidR="00180F4A" w:rsidRPr="006A544A" w:rsidP="00180F4A" w14:paraId="40205ADA" w14:textId="77777777">
      <w:pPr>
        <w:spacing w:after="0" w:line="240" w:lineRule="auto"/>
        <w:rPr>
          <w:rFonts w:asciiTheme="majorHAnsi" w:hAnsiTheme="majorHAnsi"/>
        </w:rPr>
      </w:pPr>
      <w:r>
        <w:rPr>
          <w:rFonts w:asciiTheme="majorHAnsi" w:hAnsiTheme="majorHAnsi"/>
        </w:rPr>
        <w:t>2400 Century Center</w:t>
      </w:r>
    </w:p>
    <w:p w:rsidR="00180F4A" w:rsidRPr="006A544A" w:rsidP="00180F4A" w14:paraId="344A2115" w14:textId="77777777">
      <w:pPr>
        <w:spacing w:after="0" w:line="240" w:lineRule="auto"/>
        <w:rPr>
          <w:rFonts w:asciiTheme="majorHAnsi" w:hAnsiTheme="majorHAnsi"/>
        </w:rPr>
      </w:pPr>
      <w:r w:rsidRPr="006A544A">
        <w:rPr>
          <w:rFonts w:asciiTheme="majorHAnsi" w:hAnsiTheme="majorHAnsi"/>
        </w:rPr>
        <w:t>Atlanta, GA 30345</w:t>
      </w:r>
    </w:p>
    <w:p w:rsidR="00180F4A" w:rsidP="00180F4A" w14:paraId="1AE3EBD6" w14:textId="75EA57C3">
      <w:pPr>
        <w:spacing w:after="0" w:line="240" w:lineRule="auto"/>
        <w:rPr>
          <w:rFonts w:asciiTheme="majorHAnsi" w:hAnsiTheme="majorHAnsi" w:cs="Arial"/>
          <w:color w:val="000000"/>
          <w:shd w:val="clear" w:color="auto" w:fill="F8F8F8"/>
        </w:rPr>
      </w:pPr>
      <w:r w:rsidRPr="00180F4A">
        <w:rPr>
          <w:rFonts w:asciiTheme="majorHAnsi" w:hAnsiTheme="majorHAnsi" w:cs="Arial"/>
          <w:color w:val="000000"/>
          <w:shd w:val="clear" w:color="auto" w:fill="F8F8F8"/>
        </w:rPr>
        <w:t>Office: 404.498.</w:t>
      </w:r>
      <w:r>
        <w:rPr>
          <w:rFonts w:asciiTheme="majorHAnsi" w:hAnsiTheme="majorHAnsi" w:cs="Arial"/>
          <w:color w:val="000000"/>
          <w:shd w:val="clear" w:color="auto" w:fill="F8F8F8"/>
        </w:rPr>
        <w:t>3065</w:t>
      </w:r>
    </w:p>
    <w:p w:rsidR="00180F4A" w:rsidP="00180F4A" w14:paraId="3A35CA9A" w14:textId="1316026E">
      <w:pPr>
        <w:spacing w:after="0" w:line="240" w:lineRule="auto"/>
        <w:rPr>
          <w:rFonts w:asciiTheme="majorHAnsi" w:hAnsiTheme="majorHAnsi" w:cs="Arial"/>
          <w:color w:val="000000"/>
          <w:shd w:val="clear" w:color="auto" w:fill="F8F8F8"/>
        </w:rPr>
      </w:pPr>
    </w:p>
    <w:p w:rsidR="009018FB" w:rsidRPr="00180F4A" w:rsidP="009018FB" w14:paraId="07757132" w14:textId="1E46AFB4">
      <w:pPr>
        <w:spacing w:after="0" w:line="240" w:lineRule="auto"/>
        <w:rPr>
          <w:rFonts w:asciiTheme="majorHAnsi" w:hAnsiTheme="majorHAnsi" w:cs="Arial"/>
          <w:b/>
          <w:bCs/>
          <w:color w:val="000000"/>
          <w:shd w:val="clear" w:color="auto" w:fill="F8F8F8"/>
        </w:rPr>
      </w:pPr>
      <w:r>
        <w:rPr>
          <w:rFonts w:asciiTheme="majorHAnsi" w:hAnsiTheme="majorHAnsi" w:cs="Arial"/>
          <w:b/>
          <w:bCs/>
          <w:color w:val="000000"/>
          <w:shd w:val="clear" w:color="auto" w:fill="F8F8F8"/>
        </w:rPr>
        <w:t xml:space="preserve">Marie </w:t>
      </w:r>
      <w:r>
        <w:rPr>
          <w:rFonts w:asciiTheme="majorHAnsi" w:hAnsiTheme="majorHAnsi" w:cs="Arial"/>
          <w:b/>
          <w:bCs/>
          <w:color w:val="000000"/>
          <w:shd w:val="clear" w:color="auto" w:fill="F8F8F8"/>
        </w:rPr>
        <w:t>Kumerow</w:t>
      </w:r>
      <w:r w:rsidRPr="00180F4A">
        <w:rPr>
          <w:rFonts w:asciiTheme="majorHAnsi" w:hAnsiTheme="majorHAnsi" w:cs="Arial"/>
          <w:b/>
          <w:bCs/>
          <w:color w:val="000000"/>
          <w:shd w:val="clear" w:color="auto" w:fill="F8F8F8"/>
        </w:rPr>
        <w:t>, MPH</w:t>
      </w:r>
    </w:p>
    <w:p w:rsidR="009018FB" w:rsidP="009018FB" w14:paraId="3F8430C7" w14:textId="77777777">
      <w:pPr>
        <w:spacing w:after="0" w:line="240" w:lineRule="auto"/>
        <w:rPr>
          <w:rFonts w:asciiTheme="majorHAnsi" w:hAnsiTheme="majorHAnsi" w:cs="Arial"/>
          <w:color w:val="000000"/>
          <w:shd w:val="clear" w:color="auto" w:fill="F8F8F8"/>
        </w:rPr>
      </w:pPr>
      <w:r>
        <w:rPr>
          <w:rFonts w:asciiTheme="majorHAnsi" w:hAnsiTheme="majorHAnsi" w:cs="Arial"/>
          <w:color w:val="000000"/>
          <w:shd w:val="clear" w:color="auto" w:fill="F8F8F8"/>
        </w:rPr>
        <w:t>Health Scientist</w:t>
      </w:r>
      <w:r w:rsidRPr="00180F4A">
        <w:rPr>
          <w:rFonts w:asciiTheme="majorHAnsi" w:hAnsiTheme="majorHAnsi" w:cs="Arial"/>
          <w:color w:val="000000"/>
          <w:shd w:val="clear" w:color="auto" w:fill="F8F8F8"/>
        </w:rPr>
        <w:t xml:space="preserve"> </w:t>
      </w:r>
    </w:p>
    <w:p w:rsidR="00FF3186" w:rsidP="009018FB" w14:paraId="6DD49998" w14:textId="77777777">
      <w:pPr>
        <w:spacing w:after="0" w:line="240" w:lineRule="auto"/>
        <w:rPr>
          <w:rFonts w:asciiTheme="majorHAnsi" w:hAnsiTheme="majorHAnsi"/>
        </w:rPr>
      </w:pPr>
      <w:r w:rsidRPr="00180F4A">
        <w:rPr>
          <w:rFonts w:asciiTheme="majorHAnsi" w:hAnsiTheme="majorHAnsi"/>
        </w:rPr>
        <w:t xml:space="preserve">Epidemiology and Laboratory Workforce Branch </w:t>
      </w:r>
    </w:p>
    <w:p w:rsidR="009018FB" w:rsidRPr="006A544A" w:rsidP="009018FB" w14:paraId="4D50232D" w14:textId="5015C287">
      <w:pPr>
        <w:spacing w:after="0" w:line="240" w:lineRule="auto"/>
        <w:rPr>
          <w:rFonts w:asciiTheme="majorHAnsi" w:hAnsiTheme="majorHAnsi"/>
        </w:rPr>
      </w:pPr>
      <w:r>
        <w:rPr>
          <w:rFonts w:asciiTheme="majorHAnsi" w:hAnsiTheme="majorHAnsi"/>
        </w:rPr>
        <w:t>Division of Workforce Development (DWD)</w:t>
      </w:r>
    </w:p>
    <w:p w:rsidR="009018FB" w:rsidP="009018FB" w14:paraId="166249DF" w14:textId="77777777">
      <w:pPr>
        <w:spacing w:after="0" w:line="240" w:lineRule="auto"/>
        <w:rPr>
          <w:rFonts w:asciiTheme="majorHAnsi" w:hAnsiTheme="majorHAnsi"/>
        </w:rPr>
      </w:pPr>
      <w:r w:rsidRPr="00BB43DE">
        <w:rPr>
          <w:rFonts w:asciiTheme="majorHAnsi" w:hAnsiTheme="majorHAnsi"/>
        </w:rPr>
        <w:t xml:space="preserve">National Center for STLT Public Health Infrastructure and Workforce (NCSTLTPHIW) </w:t>
      </w:r>
    </w:p>
    <w:p w:rsidR="009018FB" w:rsidRPr="006A544A" w:rsidP="009018FB" w14:paraId="53B89F4A" w14:textId="77777777">
      <w:pPr>
        <w:spacing w:after="0" w:line="240" w:lineRule="auto"/>
        <w:rPr>
          <w:rFonts w:asciiTheme="majorHAnsi" w:hAnsiTheme="majorHAnsi"/>
        </w:rPr>
      </w:pPr>
      <w:r w:rsidRPr="006A544A">
        <w:rPr>
          <w:rFonts w:asciiTheme="majorHAnsi" w:hAnsiTheme="majorHAnsi"/>
        </w:rPr>
        <w:t>Centers for Disease Control and Prevention (CDC)</w:t>
      </w:r>
    </w:p>
    <w:p w:rsidR="009018FB" w:rsidRPr="006A544A" w:rsidP="009018FB" w14:paraId="6CC3CB52" w14:textId="77777777">
      <w:pPr>
        <w:spacing w:after="0" w:line="240" w:lineRule="auto"/>
        <w:rPr>
          <w:rFonts w:asciiTheme="majorHAnsi" w:hAnsiTheme="majorHAnsi"/>
        </w:rPr>
      </w:pPr>
      <w:r>
        <w:rPr>
          <w:rFonts w:asciiTheme="majorHAnsi" w:hAnsiTheme="majorHAnsi"/>
        </w:rPr>
        <w:t>2400 Century Center</w:t>
      </w:r>
    </w:p>
    <w:p w:rsidR="009018FB" w:rsidRPr="006A544A" w:rsidP="009018FB" w14:paraId="2E5C0925" w14:textId="77777777">
      <w:pPr>
        <w:spacing w:after="0" w:line="240" w:lineRule="auto"/>
        <w:rPr>
          <w:rFonts w:asciiTheme="majorHAnsi" w:hAnsiTheme="majorHAnsi"/>
        </w:rPr>
      </w:pPr>
      <w:r w:rsidRPr="006A544A">
        <w:rPr>
          <w:rFonts w:asciiTheme="majorHAnsi" w:hAnsiTheme="majorHAnsi"/>
        </w:rPr>
        <w:t>Atlanta, GA 30345</w:t>
      </w:r>
    </w:p>
    <w:p w:rsidR="009018FB" w:rsidP="009018FB" w14:paraId="1BD789C4" w14:textId="5CCB17ED">
      <w:pPr>
        <w:spacing w:after="0" w:line="240" w:lineRule="auto"/>
        <w:rPr>
          <w:rFonts w:asciiTheme="majorHAnsi" w:hAnsiTheme="majorHAnsi" w:cs="Arial"/>
          <w:color w:val="000000"/>
          <w:shd w:val="clear" w:color="auto" w:fill="F8F8F8"/>
        </w:rPr>
      </w:pPr>
      <w:r w:rsidRPr="00180F4A">
        <w:rPr>
          <w:rFonts w:asciiTheme="majorHAnsi" w:hAnsiTheme="majorHAnsi" w:cs="Arial"/>
          <w:color w:val="000000"/>
          <w:shd w:val="clear" w:color="auto" w:fill="F8F8F8"/>
        </w:rPr>
        <w:t>Office: 404.498.</w:t>
      </w:r>
      <w:r>
        <w:rPr>
          <w:rFonts w:asciiTheme="majorHAnsi" w:hAnsiTheme="majorHAnsi" w:cs="Arial"/>
          <w:color w:val="000000"/>
          <w:shd w:val="clear" w:color="auto" w:fill="F8F8F8"/>
        </w:rPr>
        <w:t>1503</w:t>
      </w:r>
    </w:p>
    <w:p w:rsidR="009018FB" w:rsidP="00180F4A" w14:paraId="4E68042F" w14:textId="77777777">
      <w:pPr>
        <w:spacing w:after="0" w:line="240" w:lineRule="auto"/>
        <w:rPr>
          <w:rFonts w:asciiTheme="majorHAnsi" w:hAnsiTheme="majorHAnsi" w:cs="Arial"/>
          <w:color w:val="000000"/>
          <w:shd w:val="clear" w:color="auto" w:fill="F8F8F8"/>
        </w:rPr>
      </w:pPr>
    </w:p>
    <w:p w:rsidR="00180F4A" w:rsidRPr="00180F4A" w:rsidP="00180F4A" w14:paraId="47E03A56" w14:textId="4B3789C1">
      <w:pPr>
        <w:spacing w:after="0" w:line="240" w:lineRule="auto"/>
        <w:rPr>
          <w:rFonts w:asciiTheme="majorHAnsi" w:hAnsiTheme="majorHAnsi" w:cs="Arial"/>
          <w:b/>
          <w:bCs/>
          <w:color w:val="000000"/>
          <w:shd w:val="clear" w:color="auto" w:fill="F8F8F8"/>
        </w:rPr>
      </w:pPr>
      <w:r>
        <w:rPr>
          <w:rFonts w:asciiTheme="majorHAnsi" w:hAnsiTheme="majorHAnsi" w:cs="Arial"/>
          <w:b/>
          <w:bCs/>
          <w:color w:val="000000"/>
          <w:shd w:val="clear" w:color="auto" w:fill="F8F8F8"/>
        </w:rPr>
        <w:t>Jasmine Gaillard</w:t>
      </w:r>
      <w:r w:rsidRPr="00180F4A">
        <w:rPr>
          <w:rFonts w:asciiTheme="majorHAnsi" w:hAnsiTheme="majorHAnsi" w:cs="Arial"/>
          <w:b/>
          <w:bCs/>
          <w:color w:val="000000"/>
          <w:shd w:val="clear" w:color="auto" w:fill="F8F8F8"/>
        </w:rPr>
        <w:t>, MPH</w:t>
      </w:r>
    </w:p>
    <w:p w:rsidR="00180F4A" w:rsidP="00180F4A" w14:paraId="002ACE69" w14:textId="1F43FABD">
      <w:pPr>
        <w:spacing w:after="0" w:line="240" w:lineRule="auto"/>
        <w:rPr>
          <w:rFonts w:asciiTheme="majorHAnsi" w:hAnsiTheme="majorHAnsi" w:cs="Arial"/>
          <w:color w:val="000000"/>
          <w:shd w:val="clear" w:color="auto" w:fill="F8F8F8"/>
        </w:rPr>
      </w:pPr>
      <w:r>
        <w:rPr>
          <w:rFonts w:asciiTheme="majorHAnsi" w:hAnsiTheme="majorHAnsi" w:cs="Arial"/>
          <w:color w:val="000000"/>
          <w:shd w:val="clear" w:color="auto" w:fill="F8F8F8"/>
        </w:rPr>
        <w:t>Evaluation Fellow</w:t>
      </w:r>
    </w:p>
    <w:p w:rsidR="00FF3186" w:rsidP="00180F4A" w14:paraId="1D28BCC3" w14:textId="77777777">
      <w:pPr>
        <w:spacing w:after="0" w:line="240" w:lineRule="auto"/>
        <w:rPr>
          <w:rFonts w:asciiTheme="majorHAnsi" w:hAnsiTheme="majorHAnsi"/>
        </w:rPr>
      </w:pPr>
      <w:r w:rsidRPr="00180F4A">
        <w:rPr>
          <w:rFonts w:asciiTheme="majorHAnsi" w:hAnsiTheme="majorHAnsi"/>
        </w:rPr>
        <w:t xml:space="preserve">Epidemiology and Laboratory Workforce Branch </w:t>
      </w:r>
    </w:p>
    <w:p w:rsidR="00180F4A" w:rsidRPr="006A544A" w:rsidP="00180F4A" w14:paraId="053D4B78" w14:textId="10155348">
      <w:pPr>
        <w:spacing w:after="0" w:line="240" w:lineRule="auto"/>
        <w:rPr>
          <w:rFonts w:asciiTheme="majorHAnsi" w:hAnsiTheme="majorHAnsi"/>
        </w:rPr>
      </w:pPr>
      <w:r>
        <w:rPr>
          <w:rFonts w:asciiTheme="majorHAnsi" w:hAnsiTheme="majorHAnsi"/>
        </w:rPr>
        <w:t>Division of Workforce Development (DWD)</w:t>
      </w:r>
    </w:p>
    <w:p w:rsidR="00180F4A" w:rsidP="00180F4A" w14:paraId="1B84EC5A" w14:textId="77777777">
      <w:pPr>
        <w:spacing w:after="0" w:line="240" w:lineRule="auto"/>
        <w:rPr>
          <w:rFonts w:asciiTheme="majorHAnsi" w:hAnsiTheme="majorHAnsi"/>
        </w:rPr>
      </w:pPr>
      <w:r w:rsidRPr="00BB43DE">
        <w:rPr>
          <w:rFonts w:asciiTheme="majorHAnsi" w:hAnsiTheme="majorHAnsi"/>
        </w:rPr>
        <w:t xml:space="preserve">National Center for STLT Public Health Infrastructure and Workforce (NCSTLTPHIW) </w:t>
      </w:r>
    </w:p>
    <w:p w:rsidR="00180F4A" w:rsidRPr="006A544A" w:rsidP="00180F4A" w14:paraId="556BEB8E" w14:textId="77777777">
      <w:pPr>
        <w:spacing w:after="0" w:line="240" w:lineRule="auto"/>
        <w:rPr>
          <w:rFonts w:asciiTheme="majorHAnsi" w:hAnsiTheme="majorHAnsi"/>
        </w:rPr>
      </w:pPr>
      <w:r w:rsidRPr="006A544A">
        <w:rPr>
          <w:rFonts w:asciiTheme="majorHAnsi" w:hAnsiTheme="majorHAnsi"/>
        </w:rPr>
        <w:t>Centers for Disease Control and Prevention (CDC)</w:t>
      </w:r>
    </w:p>
    <w:p w:rsidR="00180F4A" w:rsidRPr="006A544A" w:rsidP="00180F4A" w14:paraId="28389CB6" w14:textId="77777777">
      <w:pPr>
        <w:spacing w:after="0" w:line="240" w:lineRule="auto"/>
        <w:rPr>
          <w:rFonts w:asciiTheme="majorHAnsi" w:hAnsiTheme="majorHAnsi"/>
        </w:rPr>
      </w:pPr>
      <w:r>
        <w:rPr>
          <w:rFonts w:asciiTheme="majorHAnsi" w:hAnsiTheme="majorHAnsi"/>
        </w:rPr>
        <w:t>2400 Century Center</w:t>
      </w:r>
    </w:p>
    <w:p w:rsidR="00180F4A" w:rsidRPr="006A544A" w:rsidP="00180F4A" w14:paraId="1EE0C67D" w14:textId="77777777">
      <w:pPr>
        <w:spacing w:after="0" w:line="240" w:lineRule="auto"/>
        <w:rPr>
          <w:rFonts w:asciiTheme="majorHAnsi" w:hAnsiTheme="majorHAnsi"/>
        </w:rPr>
      </w:pPr>
      <w:r w:rsidRPr="006A544A">
        <w:rPr>
          <w:rFonts w:asciiTheme="majorHAnsi" w:hAnsiTheme="majorHAnsi"/>
        </w:rPr>
        <w:t>Atlanta, GA 30345</w:t>
      </w:r>
    </w:p>
    <w:p w:rsidR="00180F4A" w:rsidP="00180F4A" w14:paraId="302B711E" w14:textId="53D549FA">
      <w:pPr>
        <w:spacing w:after="0" w:line="240" w:lineRule="auto"/>
        <w:rPr>
          <w:rFonts w:asciiTheme="majorHAnsi" w:hAnsiTheme="majorHAnsi" w:cs="Arial"/>
          <w:color w:val="000000"/>
          <w:shd w:val="clear" w:color="auto" w:fill="F8F8F8"/>
        </w:rPr>
      </w:pPr>
      <w:r w:rsidRPr="00180F4A">
        <w:rPr>
          <w:rFonts w:asciiTheme="majorHAnsi" w:hAnsiTheme="majorHAnsi" w:cs="Arial"/>
          <w:color w:val="000000"/>
          <w:shd w:val="clear" w:color="auto" w:fill="F8F8F8"/>
        </w:rPr>
        <w:t xml:space="preserve">Office: </w:t>
      </w:r>
      <w:r>
        <w:rPr>
          <w:rFonts w:asciiTheme="majorHAnsi" w:hAnsiTheme="majorHAnsi" w:cs="Arial"/>
          <w:color w:val="000000"/>
          <w:shd w:val="clear" w:color="auto" w:fill="F8F8F8"/>
        </w:rPr>
        <w:t>770-488-0555</w:t>
      </w:r>
    </w:p>
    <w:p w:rsidR="00180F4A" w:rsidP="00180F4A" w14:paraId="6C33EA28" w14:textId="77777777">
      <w:pPr>
        <w:spacing w:after="0" w:line="240" w:lineRule="auto"/>
        <w:rPr>
          <w:rFonts w:asciiTheme="majorHAnsi" w:hAnsiTheme="majorHAnsi" w:cs="Arial"/>
          <w:color w:val="000000"/>
          <w:shd w:val="clear" w:color="auto" w:fill="F8F8F8"/>
        </w:rPr>
      </w:pPr>
    </w:p>
    <w:p w:rsidR="00180F4A" w:rsidRPr="00FF3186" w:rsidP="00903F20" w14:paraId="1630D7ED" w14:textId="5E22E0FB">
      <w:pPr>
        <w:spacing w:after="0" w:line="240" w:lineRule="auto"/>
        <w:rPr>
          <w:rFonts w:asciiTheme="majorHAnsi" w:hAnsiTheme="majorHAnsi"/>
          <w:b/>
          <w:bCs/>
          <w:u w:val="single"/>
        </w:rPr>
      </w:pPr>
      <w:r w:rsidRPr="00FF3186">
        <w:rPr>
          <w:rFonts w:asciiTheme="majorHAnsi" w:hAnsiTheme="majorHAnsi"/>
          <w:b/>
          <w:bCs/>
          <w:u w:val="single"/>
        </w:rPr>
        <w:t>DWD/ Public Health Workforce Branch (PHWB)</w:t>
      </w:r>
    </w:p>
    <w:p w:rsidR="00FF3186" w:rsidP="00903F20" w14:paraId="7B1DD43F" w14:textId="426477A3">
      <w:pPr>
        <w:spacing w:after="0" w:line="240" w:lineRule="auto"/>
        <w:rPr>
          <w:rFonts w:asciiTheme="majorHAnsi" w:hAnsiTheme="majorHAnsi"/>
        </w:rPr>
      </w:pPr>
    </w:p>
    <w:p w:rsidR="00FF3186" w:rsidRPr="00FF3186" w:rsidP="00903F20" w14:paraId="234E80B5" w14:textId="72915D87">
      <w:pPr>
        <w:spacing w:after="0" w:line="240" w:lineRule="auto"/>
        <w:rPr>
          <w:rFonts w:asciiTheme="majorHAnsi" w:hAnsiTheme="majorHAnsi"/>
          <w:b/>
          <w:bCs/>
        </w:rPr>
      </w:pPr>
      <w:r w:rsidRPr="00FF3186">
        <w:rPr>
          <w:rFonts w:asciiTheme="majorHAnsi" w:hAnsiTheme="majorHAnsi"/>
          <w:b/>
          <w:bCs/>
        </w:rPr>
        <w:t>Robert Kirkaldy, MD, MPH</w:t>
      </w:r>
    </w:p>
    <w:p w:rsidR="00FF3186" w:rsidP="00903F20" w14:paraId="4DBDF988" w14:textId="517273F9">
      <w:pPr>
        <w:spacing w:after="0" w:line="240" w:lineRule="auto"/>
        <w:rPr>
          <w:rFonts w:asciiTheme="majorHAnsi" w:hAnsiTheme="majorHAnsi"/>
        </w:rPr>
      </w:pPr>
      <w:r>
        <w:rPr>
          <w:rFonts w:asciiTheme="majorHAnsi" w:hAnsiTheme="majorHAnsi"/>
        </w:rPr>
        <w:t>Associate Chief for Science</w:t>
      </w:r>
    </w:p>
    <w:p w:rsidR="00FF3186" w:rsidP="00903F20" w14:paraId="2ED7E7C8" w14:textId="5B948824">
      <w:pPr>
        <w:spacing w:after="0" w:line="240" w:lineRule="auto"/>
        <w:rPr>
          <w:rFonts w:asciiTheme="majorHAnsi" w:hAnsiTheme="majorHAnsi"/>
        </w:rPr>
      </w:pPr>
      <w:r>
        <w:rPr>
          <w:rFonts w:asciiTheme="majorHAnsi" w:hAnsiTheme="majorHAnsi"/>
        </w:rPr>
        <w:t>Public Health Workforce Branch (PHWB)</w:t>
      </w:r>
    </w:p>
    <w:p w:rsidR="00FF3186" w:rsidRPr="006A544A" w:rsidP="00FF3186" w14:paraId="4235713E" w14:textId="77777777">
      <w:pPr>
        <w:spacing w:after="0" w:line="240" w:lineRule="auto"/>
        <w:rPr>
          <w:rFonts w:asciiTheme="majorHAnsi" w:hAnsiTheme="majorHAnsi"/>
        </w:rPr>
      </w:pPr>
      <w:r>
        <w:rPr>
          <w:rFonts w:asciiTheme="majorHAnsi" w:hAnsiTheme="majorHAnsi"/>
        </w:rPr>
        <w:t>Division of Workforce Development (DWD)</w:t>
      </w:r>
    </w:p>
    <w:p w:rsidR="00FF3186" w:rsidP="00FF3186" w14:paraId="17461D22" w14:textId="77777777">
      <w:pPr>
        <w:spacing w:after="0" w:line="240" w:lineRule="auto"/>
        <w:rPr>
          <w:rFonts w:asciiTheme="majorHAnsi" w:hAnsiTheme="majorHAnsi"/>
        </w:rPr>
      </w:pPr>
      <w:r w:rsidRPr="00BB43DE">
        <w:rPr>
          <w:rFonts w:asciiTheme="majorHAnsi" w:hAnsiTheme="majorHAnsi"/>
        </w:rPr>
        <w:t xml:space="preserve">National Center for STLT Public Health Infrastructure and Workforce (NCSTLTPHIW) </w:t>
      </w:r>
    </w:p>
    <w:p w:rsidR="00FF3186" w:rsidRPr="006A544A" w:rsidP="00FF3186" w14:paraId="77D8715F" w14:textId="77777777">
      <w:pPr>
        <w:spacing w:after="0" w:line="240" w:lineRule="auto"/>
        <w:rPr>
          <w:rFonts w:asciiTheme="majorHAnsi" w:hAnsiTheme="majorHAnsi"/>
        </w:rPr>
      </w:pPr>
      <w:r w:rsidRPr="006A544A">
        <w:rPr>
          <w:rFonts w:asciiTheme="majorHAnsi" w:hAnsiTheme="majorHAnsi"/>
        </w:rPr>
        <w:t>Centers for Disease Control and Prevention (CDC)</w:t>
      </w:r>
    </w:p>
    <w:p w:rsidR="00FF3186" w:rsidRPr="006A544A" w:rsidP="00FF3186" w14:paraId="4582496A" w14:textId="77777777">
      <w:pPr>
        <w:spacing w:after="0" w:line="240" w:lineRule="auto"/>
        <w:rPr>
          <w:rFonts w:asciiTheme="majorHAnsi" w:hAnsiTheme="majorHAnsi"/>
        </w:rPr>
      </w:pPr>
      <w:r>
        <w:rPr>
          <w:rFonts w:asciiTheme="majorHAnsi" w:hAnsiTheme="majorHAnsi"/>
        </w:rPr>
        <w:t>2400 Century Center</w:t>
      </w:r>
    </w:p>
    <w:p w:rsidR="00FF3186" w:rsidRPr="006A544A" w:rsidP="00FF3186" w14:paraId="324743BF" w14:textId="77777777">
      <w:pPr>
        <w:spacing w:after="0" w:line="240" w:lineRule="auto"/>
        <w:rPr>
          <w:rFonts w:asciiTheme="majorHAnsi" w:hAnsiTheme="majorHAnsi"/>
        </w:rPr>
      </w:pPr>
      <w:r w:rsidRPr="006A544A">
        <w:rPr>
          <w:rFonts w:asciiTheme="majorHAnsi" w:hAnsiTheme="majorHAnsi"/>
        </w:rPr>
        <w:t>Atlanta, GA 30345</w:t>
      </w:r>
    </w:p>
    <w:p w:rsidR="00FF3186" w:rsidP="4E2867E5" w14:paraId="72FEC0DD" w14:textId="613CCF63">
      <w:pPr>
        <w:spacing w:after="0" w:line="240" w:lineRule="auto"/>
        <w:rPr>
          <w:rFonts w:asciiTheme="majorHAnsi" w:hAnsiTheme="majorHAnsi" w:cs="Arial"/>
          <w:color w:val="000000"/>
          <w:shd w:val="clear" w:color="auto" w:fill="F8F8F8"/>
        </w:rPr>
      </w:pPr>
      <w:r w:rsidRPr="4E2867E5">
        <w:rPr>
          <w:rFonts w:asciiTheme="majorHAnsi" w:hAnsiTheme="majorHAnsi" w:cs="Arial"/>
          <w:color w:val="000000"/>
          <w:shd w:val="clear" w:color="auto" w:fill="F8F8F8"/>
        </w:rPr>
        <w:t>Office: 404-639-8659</w:t>
      </w:r>
    </w:p>
    <w:p w:rsidR="00FF3186" w:rsidP="4E2867E5" w14:paraId="37FB96C1" w14:textId="3DC8EFE6">
      <w:pPr>
        <w:spacing w:after="0" w:line="240" w:lineRule="auto"/>
        <w:rPr>
          <w:rFonts w:asciiTheme="majorHAnsi" w:hAnsiTheme="majorHAnsi" w:cs="Arial"/>
          <w:color w:val="000000" w:themeColor="text1"/>
        </w:rPr>
      </w:pPr>
    </w:p>
    <w:p w:rsidR="00FF3186" w:rsidP="4E2867E5" w14:paraId="587C7CF8" w14:textId="44646D7C">
      <w:pPr>
        <w:spacing w:after="0" w:line="240" w:lineRule="auto"/>
        <w:rPr>
          <w:rFonts w:asciiTheme="majorHAnsi" w:hAnsiTheme="majorHAnsi" w:cs="Arial"/>
          <w:b/>
          <w:bCs/>
          <w:color w:val="000000" w:themeColor="text1"/>
        </w:rPr>
      </w:pPr>
      <w:r w:rsidRPr="4E2867E5">
        <w:rPr>
          <w:rFonts w:asciiTheme="majorHAnsi" w:hAnsiTheme="majorHAnsi" w:cs="Arial"/>
          <w:b/>
          <w:bCs/>
          <w:color w:val="000000" w:themeColor="text1"/>
        </w:rPr>
        <w:t>Warren Passin, MPH, MSW</w:t>
      </w:r>
    </w:p>
    <w:p w:rsidR="00FF3186" w:rsidP="4E2867E5" w14:paraId="5E310E70" w14:textId="7F2A8B00">
      <w:pPr>
        <w:spacing w:after="0" w:line="240" w:lineRule="auto"/>
        <w:rPr>
          <w:rFonts w:asciiTheme="majorHAnsi" w:hAnsiTheme="majorHAnsi" w:cs="Arial"/>
          <w:color w:val="000000" w:themeColor="text1"/>
        </w:rPr>
      </w:pPr>
      <w:r w:rsidRPr="4E2867E5">
        <w:rPr>
          <w:rFonts w:asciiTheme="majorHAnsi" w:hAnsiTheme="majorHAnsi" w:cs="Arial"/>
          <w:color w:val="000000" w:themeColor="text1"/>
        </w:rPr>
        <w:t>Health Scientist</w:t>
      </w:r>
      <w:r>
        <w:tab/>
      </w:r>
    </w:p>
    <w:p w:rsidR="00FF3186" w:rsidP="4E2867E5" w14:paraId="459EA935" w14:textId="5B948824">
      <w:pPr>
        <w:spacing w:after="0" w:line="240" w:lineRule="auto"/>
        <w:rPr>
          <w:rFonts w:asciiTheme="majorHAnsi" w:hAnsiTheme="majorHAnsi"/>
        </w:rPr>
      </w:pPr>
      <w:r w:rsidRPr="4E2867E5">
        <w:rPr>
          <w:rFonts w:asciiTheme="majorHAnsi" w:hAnsiTheme="majorHAnsi"/>
        </w:rPr>
        <w:t>Public Health Workforce Branch (PHWB)</w:t>
      </w:r>
    </w:p>
    <w:p w:rsidR="00FF3186" w:rsidP="4E2867E5" w14:paraId="31E7C072" w14:textId="77777777">
      <w:pPr>
        <w:spacing w:after="0" w:line="240" w:lineRule="auto"/>
        <w:rPr>
          <w:rFonts w:asciiTheme="majorHAnsi" w:hAnsiTheme="majorHAnsi"/>
        </w:rPr>
      </w:pPr>
      <w:r w:rsidRPr="4E2867E5">
        <w:rPr>
          <w:rFonts w:asciiTheme="majorHAnsi" w:hAnsiTheme="majorHAnsi"/>
        </w:rPr>
        <w:t>Division of Workforce Development (DWD)</w:t>
      </w:r>
    </w:p>
    <w:p w:rsidR="00FF3186" w:rsidP="4E2867E5" w14:paraId="73A3B70E" w14:textId="77777777">
      <w:pPr>
        <w:spacing w:after="0" w:line="240" w:lineRule="auto"/>
        <w:rPr>
          <w:rFonts w:asciiTheme="majorHAnsi" w:hAnsiTheme="majorHAnsi"/>
        </w:rPr>
      </w:pPr>
      <w:r w:rsidRPr="4E2867E5">
        <w:rPr>
          <w:rFonts w:asciiTheme="majorHAnsi" w:hAnsiTheme="majorHAnsi"/>
        </w:rPr>
        <w:t xml:space="preserve">National Center for STLT Public Health Infrastructure and Workforce (NCSTLTPHIW) </w:t>
      </w:r>
    </w:p>
    <w:p w:rsidR="00FF3186" w:rsidP="4E2867E5" w14:paraId="18DC9328" w14:textId="77777777">
      <w:pPr>
        <w:spacing w:after="0" w:line="240" w:lineRule="auto"/>
        <w:rPr>
          <w:rFonts w:asciiTheme="majorHAnsi" w:hAnsiTheme="majorHAnsi"/>
        </w:rPr>
      </w:pPr>
      <w:r w:rsidRPr="4E2867E5">
        <w:rPr>
          <w:rFonts w:asciiTheme="majorHAnsi" w:hAnsiTheme="majorHAnsi"/>
        </w:rPr>
        <w:t>Centers for Disease Control and Prevention (CDC)</w:t>
      </w:r>
    </w:p>
    <w:p w:rsidR="00FF3186" w:rsidP="4E2867E5" w14:paraId="01F11FC1" w14:textId="77777777">
      <w:pPr>
        <w:spacing w:after="0" w:line="240" w:lineRule="auto"/>
        <w:rPr>
          <w:rFonts w:asciiTheme="majorHAnsi" w:hAnsiTheme="majorHAnsi"/>
        </w:rPr>
      </w:pPr>
      <w:r w:rsidRPr="4E2867E5">
        <w:rPr>
          <w:rFonts w:asciiTheme="majorHAnsi" w:hAnsiTheme="majorHAnsi"/>
        </w:rPr>
        <w:t>2400 Century Center</w:t>
      </w:r>
    </w:p>
    <w:p w:rsidR="00FF3186" w:rsidP="4E2867E5" w14:paraId="446FE17D" w14:textId="77777777">
      <w:pPr>
        <w:spacing w:after="0" w:line="240" w:lineRule="auto"/>
        <w:rPr>
          <w:rFonts w:asciiTheme="majorHAnsi" w:hAnsiTheme="majorHAnsi"/>
        </w:rPr>
      </w:pPr>
      <w:r w:rsidRPr="4E2867E5">
        <w:rPr>
          <w:rFonts w:asciiTheme="majorHAnsi" w:hAnsiTheme="majorHAnsi"/>
        </w:rPr>
        <w:t>Atlanta, GA 30345</w:t>
      </w:r>
    </w:p>
    <w:p w:rsidR="00FF3186" w:rsidP="4E2867E5" w14:paraId="6C37AA10" w14:textId="2137C582">
      <w:pPr>
        <w:spacing w:after="0" w:line="240" w:lineRule="auto"/>
        <w:rPr>
          <w:rFonts w:asciiTheme="majorHAnsi" w:hAnsiTheme="majorHAnsi"/>
        </w:rPr>
      </w:pPr>
      <w:r w:rsidRPr="4E2867E5">
        <w:rPr>
          <w:rFonts w:asciiTheme="majorHAnsi" w:hAnsiTheme="majorHAnsi"/>
        </w:rPr>
        <w:t>Office: 404-592-2172</w:t>
      </w:r>
    </w:p>
    <w:p w:rsidR="4E2867E5" w:rsidP="4E2867E5" w14:paraId="5C6C7627" w14:textId="44644AD7">
      <w:pPr>
        <w:spacing w:after="0" w:line="240" w:lineRule="auto"/>
        <w:rPr>
          <w:rFonts w:asciiTheme="majorHAnsi" w:hAnsiTheme="majorHAnsi"/>
        </w:rPr>
      </w:pPr>
    </w:p>
    <w:p w:rsidR="00A67670" w:rsidRPr="00A67670" w:rsidP="00903F20" w14:paraId="2AE47B7E" w14:textId="317C813A">
      <w:pPr>
        <w:spacing w:after="0" w:line="240" w:lineRule="auto"/>
        <w:rPr>
          <w:rFonts w:asciiTheme="majorHAnsi" w:hAnsiTheme="majorHAnsi"/>
          <w:b/>
          <w:bCs/>
        </w:rPr>
      </w:pPr>
      <w:r w:rsidRPr="00A67670">
        <w:rPr>
          <w:rFonts w:asciiTheme="majorHAnsi" w:hAnsiTheme="majorHAnsi"/>
          <w:b/>
          <w:bCs/>
        </w:rPr>
        <w:t>Raul Segura Escano, PhD</w:t>
      </w:r>
    </w:p>
    <w:p w:rsidR="00A67670" w:rsidP="00903F20" w14:paraId="10766B0F" w14:textId="79B5BD90">
      <w:pPr>
        <w:spacing w:after="0" w:line="240" w:lineRule="auto"/>
        <w:rPr>
          <w:rFonts w:asciiTheme="majorHAnsi" w:hAnsiTheme="majorHAnsi"/>
        </w:rPr>
      </w:pPr>
      <w:r>
        <w:rPr>
          <w:rFonts w:asciiTheme="majorHAnsi" w:hAnsiTheme="majorHAnsi"/>
        </w:rPr>
        <w:t>Prevention Effectiveness Fellow</w:t>
      </w:r>
    </w:p>
    <w:p w:rsidR="00A67670" w:rsidP="00A67670" w14:paraId="416EF9DF" w14:textId="77777777">
      <w:pPr>
        <w:spacing w:after="0" w:line="240" w:lineRule="auto"/>
        <w:rPr>
          <w:rFonts w:asciiTheme="majorHAnsi" w:hAnsiTheme="majorHAnsi"/>
        </w:rPr>
      </w:pPr>
      <w:r>
        <w:rPr>
          <w:rFonts w:asciiTheme="majorHAnsi" w:hAnsiTheme="majorHAnsi"/>
        </w:rPr>
        <w:t>Public Health Workforce Branch (PHWB)</w:t>
      </w:r>
    </w:p>
    <w:p w:rsidR="00A67670" w:rsidRPr="006A544A" w:rsidP="00A67670" w14:paraId="5974C4B7" w14:textId="77777777">
      <w:pPr>
        <w:spacing w:after="0" w:line="240" w:lineRule="auto"/>
        <w:rPr>
          <w:rFonts w:asciiTheme="majorHAnsi" w:hAnsiTheme="majorHAnsi"/>
        </w:rPr>
      </w:pPr>
      <w:r>
        <w:rPr>
          <w:rFonts w:asciiTheme="majorHAnsi" w:hAnsiTheme="majorHAnsi"/>
        </w:rPr>
        <w:t>Division of Workforce Development (DWD)</w:t>
      </w:r>
    </w:p>
    <w:p w:rsidR="00A67670" w:rsidP="00A67670" w14:paraId="6FAB7F1D" w14:textId="77777777">
      <w:pPr>
        <w:spacing w:after="0" w:line="240" w:lineRule="auto"/>
        <w:rPr>
          <w:rFonts w:asciiTheme="majorHAnsi" w:hAnsiTheme="majorHAnsi"/>
        </w:rPr>
      </w:pPr>
      <w:r w:rsidRPr="00BB43DE">
        <w:rPr>
          <w:rFonts w:asciiTheme="majorHAnsi" w:hAnsiTheme="majorHAnsi"/>
        </w:rPr>
        <w:t xml:space="preserve">National Center for STLT Public Health Infrastructure and Workforce (NCSTLTPHIW) </w:t>
      </w:r>
    </w:p>
    <w:p w:rsidR="00A67670" w:rsidRPr="006A544A" w:rsidP="00A67670" w14:paraId="21386530" w14:textId="77777777">
      <w:pPr>
        <w:spacing w:after="0" w:line="240" w:lineRule="auto"/>
        <w:rPr>
          <w:rFonts w:asciiTheme="majorHAnsi" w:hAnsiTheme="majorHAnsi"/>
        </w:rPr>
      </w:pPr>
      <w:r w:rsidRPr="006A544A">
        <w:rPr>
          <w:rFonts w:asciiTheme="majorHAnsi" w:hAnsiTheme="majorHAnsi"/>
        </w:rPr>
        <w:t>Centers for Disease Control and Prevention (CDC)</w:t>
      </w:r>
    </w:p>
    <w:p w:rsidR="00A67670" w:rsidRPr="006A544A" w:rsidP="00A67670" w14:paraId="0B8E9A6A" w14:textId="77777777">
      <w:pPr>
        <w:spacing w:after="0" w:line="240" w:lineRule="auto"/>
        <w:rPr>
          <w:rFonts w:asciiTheme="majorHAnsi" w:hAnsiTheme="majorHAnsi"/>
        </w:rPr>
      </w:pPr>
      <w:r>
        <w:rPr>
          <w:rFonts w:asciiTheme="majorHAnsi" w:hAnsiTheme="majorHAnsi"/>
        </w:rPr>
        <w:t>2400 Century Center</w:t>
      </w:r>
    </w:p>
    <w:p w:rsidR="00A67670" w:rsidRPr="006A544A" w:rsidP="00A67670" w14:paraId="78C67BEB" w14:textId="77777777">
      <w:pPr>
        <w:spacing w:after="0" w:line="240" w:lineRule="auto"/>
        <w:rPr>
          <w:rFonts w:asciiTheme="majorHAnsi" w:hAnsiTheme="majorHAnsi"/>
        </w:rPr>
      </w:pPr>
      <w:r w:rsidRPr="006A544A">
        <w:rPr>
          <w:rFonts w:asciiTheme="majorHAnsi" w:hAnsiTheme="majorHAnsi"/>
        </w:rPr>
        <w:t>Atlanta, GA 30345</w:t>
      </w:r>
    </w:p>
    <w:p w:rsidR="00A67670" w:rsidP="00A67670" w14:paraId="718CD50A" w14:textId="7D8A952A">
      <w:pPr>
        <w:spacing w:after="0" w:line="240" w:lineRule="auto"/>
        <w:rPr>
          <w:rFonts w:asciiTheme="majorHAnsi" w:hAnsiTheme="majorHAnsi" w:cs="Arial"/>
          <w:color w:val="000000"/>
          <w:shd w:val="clear" w:color="auto" w:fill="F8F8F8"/>
        </w:rPr>
      </w:pPr>
      <w:r w:rsidRPr="00180F4A">
        <w:rPr>
          <w:rFonts w:asciiTheme="majorHAnsi" w:hAnsiTheme="majorHAnsi" w:cs="Arial"/>
          <w:color w:val="000000"/>
          <w:shd w:val="clear" w:color="auto" w:fill="F8F8F8"/>
        </w:rPr>
        <w:t xml:space="preserve">Office: </w:t>
      </w:r>
      <w:r>
        <w:rPr>
          <w:rFonts w:asciiTheme="majorHAnsi" w:hAnsiTheme="majorHAnsi" w:cs="Arial"/>
          <w:color w:val="000000"/>
          <w:shd w:val="clear" w:color="auto" w:fill="F8F8F8"/>
        </w:rPr>
        <w:t>404-498-5098</w:t>
      </w:r>
    </w:p>
    <w:p w:rsidR="00A67670" w:rsidP="00903F20" w14:paraId="4C362E87" w14:textId="77777777">
      <w:pPr>
        <w:spacing w:after="0" w:line="240" w:lineRule="auto"/>
        <w:rPr>
          <w:rFonts w:asciiTheme="majorHAnsi" w:hAnsiTheme="majorHAnsi"/>
        </w:rPr>
      </w:pPr>
    </w:p>
    <w:p w:rsidR="00FF3186" w:rsidRPr="00A67670" w:rsidP="00903F20" w14:paraId="7BDAE2F3" w14:textId="3AB6A8EE">
      <w:pPr>
        <w:spacing w:after="0" w:line="240" w:lineRule="auto"/>
        <w:rPr>
          <w:rFonts w:asciiTheme="majorHAnsi" w:hAnsiTheme="majorHAnsi"/>
          <w:b/>
          <w:bCs/>
        </w:rPr>
      </w:pPr>
      <w:r w:rsidRPr="00A67670">
        <w:rPr>
          <w:rFonts w:asciiTheme="majorHAnsi" w:hAnsiTheme="majorHAnsi"/>
          <w:b/>
          <w:bCs/>
        </w:rPr>
        <w:t>Carlo Davila Payan, PhD, MS</w:t>
      </w:r>
    </w:p>
    <w:p w:rsidR="00A67670" w:rsidP="00A67670" w14:paraId="79E201BB" w14:textId="77777777">
      <w:pPr>
        <w:spacing w:after="0" w:line="240" w:lineRule="auto"/>
        <w:rPr>
          <w:rFonts w:asciiTheme="majorHAnsi" w:hAnsiTheme="majorHAnsi"/>
        </w:rPr>
      </w:pPr>
      <w:r>
        <w:rPr>
          <w:rFonts w:asciiTheme="majorHAnsi" w:hAnsiTheme="majorHAnsi"/>
        </w:rPr>
        <w:t>Prevention Effectiveness Fellow</w:t>
      </w:r>
    </w:p>
    <w:p w:rsidR="00A67670" w:rsidP="00A67670" w14:paraId="6E694ADB" w14:textId="77777777">
      <w:pPr>
        <w:spacing w:after="0" w:line="240" w:lineRule="auto"/>
        <w:rPr>
          <w:rFonts w:asciiTheme="majorHAnsi" w:hAnsiTheme="majorHAnsi"/>
        </w:rPr>
      </w:pPr>
      <w:r>
        <w:rPr>
          <w:rFonts w:asciiTheme="majorHAnsi" w:hAnsiTheme="majorHAnsi"/>
        </w:rPr>
        <w:t>Public Health Workforce Branch (PHWB)</w:t>
      </w:r>
    </w:p>
    <w:p w:rsidR="00A67670" w:rsidRPr="006A544A" w:rsidP="00A67670" w14:paraId="5869B15D" w14:textId="77777777">
      <w:pPr>
        <w:spacing w:after="0" w:line="240" w:lineRule="auto"/>
        <w:rPr>
          <w:rFonts w:asciiTheme="majorHAnsi" w:hAnsiTheme="majorHAnsi"/>
        </w:rPr>
      </w:pPr>
      <w:r>
        <w:rPr>
          <w:rFonts w:asciiTheme="majorHAnsi" w:hAnsiTheme="majorHAnsi"/>
        </w:rPr>
        <w:t>Division of Workforce Development (DWD)</w:t>
      </w:r>
    </w:p>
    <w:p w:rsidR="00A67670" w:rsidP="00A67670" w14:paraId="69C615B9" w14:textId="77777777">
      <w:pPr>
        <w:spacing w:after="0" w:line="240" w:lineRule="auto"/>
        <w:rPr>
          <w:rFonts w:asciiTheme="majorHAnsi" w:hAnsiTheme="majorHAnsi"/>
        </w:rPr>
      </w:pPr>
      <w:r w:rsidRPr="00BB43DE">
        <w:rPr>
          <w:rFonts w:asciiTheme="majorHAnsi" w:hAnsiTheme="majorHAnsi"/>
        </w:rPr>
        <w:t xml:space="preserve">National Center for STLT Public Health Infrastructure and Workforce (NCSTLTPHIW) </w:t>
      </w:r>
    </w:p>
    <w:p w:rsidR="00A67670" w:rsidRPr="006A544A" w:rsidP="00A67670" w14:paraId="6F3C4B59" w14:textId="77777777">
      <w:pPr>
        <w:spacing w:after="0" w:line="240" w:lineRule="auto"/>
        <w:rPr>
          <w:rFonts w:asciiTheme="majorHAnsi" w:hAnsiTheme="majorHAnsi"/>
        </w:rPr>
      </w:pPr>
      <w:r w:rsidRPr="006A544A">
        <w:rPr>
          <w:rFonts w:asciiTheme="majorHAnsi" w:hAnsiTheme="majorHAnsi"/>
        </w:rPr>
        <w:t>Centers for Disease Control and Prevention (CDC)</w:t>
      </w:r>
    </w:p>
    <w:p w:rsidR="00A67670" w:rsidRPr="006A544A" w:rsidP="00A67670" w14:paraId="772379CF" w14:textId="77777777">
      <w:pPr>
        <w:spacing w:after="0" w:line="240" w:lineRule="auto"/>
        <w:rPr>
          <w:rFonts w:asciiTheme="majorHAnsi" w:hAnsiTheme="majorHAnsi"/>
        </w:rPr>
      </w:pPr>
      <w:r>
        <w:rPr>
          <w:rFonts w:asciiTheme="majorHAnsi" w:hAnsiTheme="majorHAnsi"/>
        </w:rPr>
        <w:t>2400 Century Center</w:t>
      </w:r>
    </w:p>
    <w:p w:rsidR="00A67670" w:rsidRPr="006A544A" w:rsidP="00A67670" w14:paraId="2704EA5E" w14:textId="77777777">
      <w:pPr>
        <w:spacing w:after="0" w:line="240" w:lineRule="auto"/>
        <w:rPr>
          <w:rFonts w:asciiTheme="majorHAnsi" w:hAnsiTheme="majorHAnsi"/>
        </w:rPr>
      </w:pPr>
      <w:r w:rsidRPr="006A544A">
        <w:rPr>
          <w:rFonts w:asciiTheme="majorHAnsi" w:hAnsiTheme="majorHAnsi"/>
        </w:rPr>
        <w:t>Atlanta, GA 30345</w:t>
      </w:r>
    </w:p>
    <w:p w:rsidR="00A67670" w:rsidP="00A67670" w14:paraId="029FEED8" w14:textId="1CC89519">
      <w:pPr>
        <w:spacing w:after="0" w:line="240" w:lineRule="auto"/>
        <w:rPr>
          <w:rFonts w:asciiTheme="majorHAnsi" w:hAnsiTheme="majorHAnsi" w:cs="Arial"/>
          <w:color w:val="000000"/>
          <w:shd w:val="clear" w:color="auto" w:fill="F8F8F8"/>
        </w:rPr>
      </w:pPr>
      <w:r w:rsidRPr="00180F4A">
        <w:rPr>
          <w:rFonts w:asciiTheme="majorHAnsi" w:hAnsiTheme="majorHAnsi" w:cs="Arial"/>
          <w:color w:val="000000"/>
          <w:shd w:val="clear" w:color="auto" w:fill="F8F8F8"/>
        </w:rPr>
        <w:t xml:space="preserve">Office: </w:t>
      </w:r>
      <w:r>
        <w:rPr>
          <w:rFonts w:asciiTheme="majorHAnsi" w:hAnsiTheme="majorHAnsi" w:cs="Arial"/>
          <w:color w:val="000000"/>
          <w:shd w:val="clear" w:color="auto" w:fill="F8F8F8"/>
        </w:rPr>
        <w:t>404-718-3868</w:t>
      </w:r>
    </w:p>
    <w:p w:rsidR="00A67670" w:rsidRPr="00180F4A" w:rsidP="00903F20" w14:paraId="0C7B8676" w14:textId="77777777">
      <w:pPr>
        <w:spacing w:after="0" w:line="240" w:lineRule="auto"/>
        <w:rPr>
          <w:rFonts w:asciiTheme="majorHAnsi" w:hAnsiTheme="majorHAnsi"/>
        </w:rPr>
      </w:pPr>
    </w:p>
    <w:p w:rsidR="00D47716" w:rsidRPr="00903F20" w:rsidP="00903F20" w14:paraId="42BC9E88" w14:textId="77777777">
      <w:pPr>
        <w:spacing w:after="0" w:line="240" w:lineRule="auto"/>
        <w:rPr>
          <w:rFonts w:asciiTheme="majorHAnsi" w:hAnsiTheme="majorHAnsi"/>
        </w:rPr>
      </w:pPr>
    </w:p>
    <w:p w:rsidR="00EF3B4A" w:rsidP="1719251C" w14:paraId="3BB1B09B" w14:textId="6FEB76BA">
      <w:pPr>
        <w:pStyle w:val="Heading3"/>
        <w:rPr>
          <w:b w:val="0"/>
          <w:sz w:val="22"/>
        </w:rPr>
      </w:pPr>
      <w:bookmarkStart w:id="11" w:name="_Toc157064922"/>
      <w:r>
        <w:t>LIST OF ATTACHMENTS</w:t>
      </w:r>
      <w:bookmarkEnd w:id="11"/>
      <w:r w:rsidR="00E24C20">
        <w:t xml:space="preserve"> </w:t>
      </w:r>
    </w:p>
    <w:p w:rsidR="00027536" w:rsidRPr="00027536" w:rsidP="00027536" w14:paraId="0701CE7C" w14:textId="77777777"/>
    <w:p w:rsidR="00BF46CC" w:rsidRPr="00617739" w:rsidP="4B30C269" w14:paraId="519F3F83" w14:textId="3825780C">
      <w:pPr>
        <w:spacing w:after="0" w:line="240" w:lineRule="auto"/>
        <w:rPr>
          <w:rFonts w:ascii="Cambria" w:eastAsia="Cambria" w:hAnsi="Cambria" w:cs="Cambria"/>
          <w:color w:val="000000" w:themeColor="text1"/>
        </w:rPr>
      </w:pPr>
      <w:r w:rsidRPr="1DB03A1E">
        <w:rPr>
          <w:rStyle w:val="normaltextrun"/>
          <w:rFonts w:ascii="Cambria" w:eastAsia="Cambria" w:hAnsi="Cambria" w:cs="Cambria"/>
          <w:color w:val="000000" w:themeColor="text1"/>
        </w:rPr>
        <w:t>Attachment A: Public Health Service Act </w:t>
      </w:r>
    </w:p>
    <w:p w:rsidR="00BF46CC" w:rsidRPr="00617739" w:rsidP="4B30C269" w14:paraId="30C24478" w14:textId="661920F5">
      <w:pPr>
        <w:spacing w:after="0" w:line="240" w:lineRule="auto"/>
        <w:rPr>
          <w:rFonts w:ascii="Cambria" w:eastAsia="Cambria" w:hAnsi="Cambria" w:cs="Cambria"/>
          <w:color w:val="000000" w:themeColor="text1"/>
        </w:rPr>
      </w:pPr>
    </w:p>
    <w:p w:rsidR="00BF46CC" w:rsidRPr="00617739" w:rsidP="4B30C269" w14:paraId="5B0B2D10" w14:textId="62EFD779">
      <w:pPr>
        <w:spacing w:after="0" w:line="240" w:lineRule="auto"/>
        <w:rPr>
          <w:rFonts w:ascii="Cambria" w:eastAsia="Cambria" w:hAnsi="Cambria" w:cs="Cambria"/>
          <w:color w:val="000000" w:themeColor="text1"/>
        </w:rPr>
      </w:pPr>
      <w:r w:rsidRPr="1DB03A1E">
        <w:rPr>
          <w:rStyle w:val="eop"/>
          <w:rFonts w:ascii="Cambria" w:eastAsia="Cambria" w:hAnsi="Cambria" w:cs="Cambria"/>
          <w:color w:val="000000" w:themeColor="text1"/>
        </w:rPr>
        <w:t>Attachment B: Federal Register Notice</w:t>
      </w:r>
    </w:p>
    <w:p w:rsidR="00BF46CC" w:rsidRPr="00617739" w:rsidP="4B30C269" w14:paraId="6DA6852B" w14:textId="62D6FFCC">
      <w:pPr>
        <w:spacing w:after="0" w:line="240" w:lineRule="auto"/>
        <w:rPr>
          <w:rFonts w:ascii="Cambria" w:eastAsia="Cambria" w:hAnsi="Cambria" w:cs="Cambria"/>
          <w:color w:val="000000" w:themeColor="text1"/>
        </w:rPr>
      </w:pPr>
      <w:r w:rsidRPr="1DB03A1E">
        <w:rPr>
          <w:rStyle w:val="eop"/>
          <w:rFonts w:ascii="Cambria" w:eastAsia="Cambria" w:hAnsi="Cambria" w:cs="Cambria"/>
          <w:color w:val="000000" w:themeColor="text1"/>
        </w:rPr>
        <w:t>Attachment B-1: Published Federal Register Notice</w:t>
      </w:r>
    </w:p>
    <w:p w:rsidR="00BF46CC" w:rsidRPr="00617739" w:rsidP="4B30C269" w14:paraId="38D98937" w14:textId="4EC9519E">
      <w:pPr>
        <w:spacing w:after="0" w:line="240" w:lineRule="auto"/>
        <w:rPr>
          <w:rFonts w:ascii="Cambria" w:eastAsia="Cambria" w:hAnsi="Cambria" w:cs="Cambria"/>
          <w:color w:val="000000" w:themeColor="text1"/>
        </w:rPr>
      </w:pPr>
      <w:r w:rsidRPr="1DB03A1E">
        <w:rPr>
          <w:rStyle w:val="eop"/>
          <w:rFonts w:ascii="Cambria" w:eastAsia="Cambria" w:hAnsi="Cambria" w:cs="Cambria"/>
          <w:color w:val="000000" w:themeColor="text1"/>
        </w:rPr>
        <w:t>Attachment B-2: Public Comments</w:t>
      </w:r>
    </w:p>
    <w:p w:rsidR="00BF46CC" w:rsidRPr="00617739" w:rsidP="4B30C269" w14:paraId="18EBB494" w14:textId="2D141202">
      <w:pPr>
        <w:spacing w:after="0" w:line="240" w:lineRule="auto"/>
        <w:rPr>
          <w:rFonts w:ascii="Cambria" w:eastAsia="Cambria" w:hAnsi="Cambria" w:cs="Cambria"/>
          <w:color w:val="000000" w:themeColor="text1"/>
        </w:rPr>
      </w:pPr>
    </w:p>
    <w:p w:rsidR="00BF46CC" w:rsidRPr="00617739" w:rsidP="4B30C269" w14:paraId="2A9E6492" w14:textId="0E75FDDC">
      <w:pPr>
        <w:spacing w:after="0" w:line="240" w:lineRule="auto"/>
        <w:rPr>
          <w:rFonts w:ascii="Cambria" w:eastAsia="Cambria" w:hAnsi="Cambria" w:cs="Cambria"/>
          <w:color w:val="000000" w:themeColor="text1"/>
        </w:rPr>
      </w:pPr>
      <w:r w:rsidRPr="1DB03A1E">
        <w:rPr>
          <w:rStyle w:val="normaltextrun"/>
          <w:rFonts w:ascii="Cambria" w:eastAsia="Cambria" w:hAnsi="Cambria" w:cs="Cambria"/>
          <w:color w:val="000000" w:themeColor="text1"/>
        </w:rPr>
        <w:t>Attachment C: DWD Standard Alumni Survey Questions </w:t>
      </w:r>
    </w:p>
    <w:p w:rsidR="00BF46CC" w:rsidRPr="00617739" w:rsidP="4B30C269" w14:paraId="68887411" w14:textId="78077EB6">
      <w:pPr>
        <w:spacing w:after="0" w:line="240" w:lineRule="auto"/>
        <w:rPr>
          <w:rFonts w:ascii="Cambria" w:eastAsia="Cambria" w:hAnsi="Cambria" w:cs="Cambria"/>
          <w:color w:val="000000" w:themeColor="text1"/>
        </w:rPr>
      </w:pPr>
    </w:p>
    <w:p w:rsidR="00BF46CC" w:rsidRPr="00617739" w:rsidP="4B30C269" w14:paraId="39D1721F" w14:textId="5E9BCA52">
      <w:pPr>
        <w:spacing w:after="0" w:line="240" w:lineRule="auto"/>
        <w:rPr>
          <w:rFonts w:ascii="Segoe UI" w:eastAsia="Segoe UI" w:hAnsi="Segoe UI" w:cs="Segoe UI"/>
          <w:color w:val="000000" w:themeColor="text1"/>
          <w:sz w:val="18"/>
          <w:szCs w:val="18"/>
        </w:rPr>
      </w:pPr>
      <w:r w:rsidRPr="1DB03A1E">
        <w:rPr>
          <w:rStyle w:val="normaltextrun"/>
          <w:rFonts w:ascii="Cambria" w:eastAsia="Cambria" w:hAnsi="Cambria" w:cs="Cambria"/>
          <w:color w:val="000000" w:themeColor="text1"/>
        </w:rPr>
        <w:t>Attachment D: Alumni Survey Screen Shots </w:t>
      </w:r>
      <w:r>
        <w:t>(example)</w:t>
      </w:r>
    </w:p>
    <w:p w:rsidR="00BF46CC" w:rsidRPr="00617739" w:rsidP="4B30C269" w14:paraId="5D9C5D6A" w14:textId="6250E389">
      <w:pPr>
        <w:spacing w:after="0" w:line="240" w:lineRule="auto"/>
        <w:rPr>
          <w:rFonts w:ascii="Cambria" w:eastAsia="Cambria" w:hAnsi="Cambria" w:cs="Cambria"/>
          <w:color w:val="000000" w:themeColor="text1"/>
        </w:rPr>
      </w:pPr>
    </w:p>
    <w:p w:rsidR="00BF46CC" w:rsidRPr="00617739" w:rsidP="4B30C269" w14:paraId="0FEB7D3C" w14:textId="687014A9">
      <w:pPr>
        <w:spacing w:after="0" w:line="240" w:lineRule="auto"/>
        <w:rPr>
          <w:rFonts w:ascii="Cambria" w:eastAsia="Cambria" w:hAnsi="Cambria" w:cs="Cambria"/>
          <w:color w:val="000000" w:themeColor="text1"/>
        </w:rPr>
      </w:pPr>
      <w:r w:rsidRPr="1DB03A1E">
        <w:rPr>
          <w:rStyle w:val="normaltextrun"/>
          <w:rFonts w:ascii="Cambria" w:eastAsia="Cambria" w:hAnsi="Cambria" w:cs="Cambria"/>
          <w:color w:val="000000" w:themeColor="text1"/>
        </w:rPr>
        <w:t>Attachment E: EEP Alumni Survey </w:t>
      </w:r>
    </w:p>
    <w:p w:rsidR="00BF46CC" w:rsidRPr="00617739" w:rsidP="4B30C269" w14:paraId="0DA4128A" w14:textId="19297D26">
      <w:pPr>
        <w:spacing w:after="0" w:line="240" w:lineRule="auto"/>
        <w:rPr>
          <w:rFonts w:ascii="Cambria" w:eastAsia="Cambria" w:hAnsi="Cambria" w:cs="Cambria"/>
          <w:color w:val="000000" w:themeColor="text1"/>
        </w:rPr>
      </w:pPr>
      <w:r w:rsidRPr="1DB03A1E">
        <w:rPr>
          <w:rStyle w:val="normaltextrun"/>
          <w:rFonts w:ascii="Cambria" w:eastAsia="Cambria" w:hAnsi="Cambria" w:cs="Cambria"/>
          <w:color w:val="000000" w:themeColor="text1"/>
        </w:rPr>
        <w:t>Attachment E-1: EEP Alumni Survey Initial Invitation Email </w:t>
      </w:r>
    </w:p>
    <w:p w:rsidR="00BF46CC" w:rsidRPr="00617739" w:rsidP="4B30C269" w14:paraId="733B8D88" w14:textId="015C9BE1">
      <w:pPr>
        <w:spacing w:after="0" w:line="240" w:lineRule="auto"/>
        <w:rPr>
          <w:rFonts w:ascii="Cambria" w:eastAsia="Cambria" w:hAnsi="Cambria" w:cs="Cambria"/>
          <w:color w:val="000000" w:themeColor="text1"/>
        </w:rPr>
      </w:pPr>
      <w:r w:rsidRPr="1DB03A1E">
        <w:rPr>
          <w:rStyle w:val="normaltextrun"/>
          <w:rFonts w:ascii="Cambria" w:eastAsia="Cambria" w:hAnsi="Cambria" w:cs="Cambria"/>
          <w:color w:val="000000" w:themeColor="text1"/>
        </w:rPr>
        <w:t>Attachment E-2: EEP Alumni Survey Invitation Reminder Email </w:t>
      </w:r>
    </w:p>
    <w:p w:rsidR="00BF46CC" w:rsidRPr="00617739" w:rsidP="4B30C269" w14:paraId="3662592A" w14:textId="2BF82367">
      <w:pPr>
        <w:spacing w:after="0" w:line="240" w:lineRule="auto"/>
        <w:rPr>
          <w:rFonts w:ascii="Segoe UI" w:eastAsia="Segoe UI" w:hAnsi="Segoe UI" w:cs="Segoe UI"/>
          <w:color w:val="000000" w:themeColor="text1"/>
          <w:sz w:val="18"/>
          <w:szCs w:val="18"/>
        </w:rPr>
      </w:pPr>
    </w:p>
    <w:p w:rsidR="00BF46CC" w:rsidRPr="00617739" w:rsidP="4B30C269" w14:paraId="56F98100" w14:textId="2B03FD03">
      <w:pPr>
        <w:spacing w:after="0" w:line="240" w:lineRule="auto"/>
        <w:rPr>
          <w:rFonts w:ascii="Cambria" w:eastAsia="Cambria" w:hAnsi="Cambria" w:cs="Cambria"/>
          <w:color w:val="000000" w:themeColor="text1"/>
        </w:rPr>
      </w:pPr>
      <w:r w:rsidRPr="1DB03A1E">
        <w:rPr>
          <w:rStyle w:val="normaltextrun"/>
          <w:rFonts w:ascii="Cambria" w:eastAsia="Cambria" w:hAnsi="Cambria" w:cs="Cambria"/>
          <w:color w:val="000000" w:themeColor="text1"/>
        </w:rPr>
        <w:t>Attachment F: EFP Alumni Survey </w:t>
      </w:r>
    </w:p>
    <w:p w:rsidR="00BF46CC" w:rsidRPr="00617739" w:rsidP="4B30C269" w14:paraId="39753821" w14:textId="15815C2B">
      <w:pPr>
        <w:spacing w:after="0" w:line="240" w:lineRule="auto"/>
        <w:rPr>
          <w:rFonts w:ascii="Cambria" w:eastAsia="Cambria" w:hAnsi="Cambria" w:cs="Cambria"/>
          <w:color w:val="000000" w:themeColor="text1"/>
        </w:rPr>
      </w:pPr>
      <w:r w:rsidRPr="1DB03A1E">
        <w:rPr>
          <w:rStyle w:val="normaltextrun"/>
          <w:rFonts w:ascii="Cambria" w:eastAsia="Cambria" w:hAnsi="Cambria" w:cs="Cambria"/>
          <w:color w:val="000000" w:themeColor="text1"/>
        </w:rPr>
        <w:t>Attachment F-1: EFP Alumni Survey Initial Invitation Email </w:t>
      </w:r>
    </w:p>
    <w:p w:rsidR="00BF46CC" w:rsidRPr="00617739" w:rsidP="4B30C269" w14:paraId="4650B36A" w14:textId="08CBDC6D">
      <w:pPr>
        <w:spacing w:after="0" w:line="240" w:lineRule="auto"/>
        <w:rPr>
          <w:rFonts w:ascii="Cambria" w:eastAsia="Cambria" w:hAnsi="Cambria" w:cs="Cambria"/>
          <w:color w:val="000000" w:themeColor="text1"/>
        </w:rPr>
      </w:pPr>
      <w:r w:rsidRPr="1DB03A1E">
        <w:rPr>
          <w:rStyle w:val="normaltextrun"/>
          <w:rFonts w:ascii="Cambria" w:eastAsia="Cambria" w:hAnsi="Cambria" w:cs="Cambria"/>
          <w:color w:val="000000" w:themeColor="text1"/>
        </w:rPr>
        <w:t>Attachment F-2: EFP Alumni Survey Invitation Reminder Email </w:t>
      </w:r>
    </w:p>
    <w:p w:rsidR="00BF46CC" w:rsidRPr="00617739" w:rsidP="4B30C269" w14:paraId="1F28CC92" w14:textId="150E8D11">
      <w:pPr>
        <w:spacing w:after="0" w:line="240" w:lineRule="auto"/>
        <w:rPr>
          <w:rFonts w:ascii="Segoe UI" w:eastAsia="Segoe UI" w:hAnsi="Segoe UI" w:cs="Segoe UI"/>
          <w:color w:val="000000" w:themeColor="text1"/>
          <w:sz w:val="18"/>
          <w:szCs w:val="18"/>
        </w:rPr>
      </w:pPr>
    </w:p>
    <w:p w:rsidR="00BF46CC" w:rsidRPr="00617739" w:rsidP="4B30C269" w14:paraId="558B7A5E" w14:textId="07A50935">
      <w:pPr>
        <w:spacing w:after="0" w:line="240" w:lineRule="auto"/>
        <w:rPr>
          <w:rFonts w:ascii="Cambria" w:eastAsia="Cambria" w:hAnsi="Cambria" w:cs="Cambria"/>
          <w:color w:val="000000" w:themeColor="text1"/>
        </w:rPr>
      </w:pPr>
      <w:r w:rsidRPr="1DB03A1E">
        <w:rPr>
          <w:rStyle w:val="normaltextrun"/>
          <w:rFonts w:ascii="Cambria" w:eastAsia="Cambria" w:hAnsi="Cambria" w:cs="Cambria"/>
          <w:color w:val="000000" w:themeColor="text1"/>
        </w:rPr>
        <w:t>Attachment G: EIS/LLS Alumni Survey </w:t>
      </w:r>
    </w:p>
    <w:p w:rsidR="00BF46CC" w:rsidRPr="00617739" w:rsidP="4B30C269" w14:paraId="3C067F1B" w14:textId="1A680512">
      <w:pPr>
        <w:spacing w:after="0" w:line="240" w:lineRule="auto"/>
        <w:rPr>
          <w:rFonts w:ascii="Cambria" w:eastAsia="Cambria" w:hAnsi="Cambria" w:cs="Cambria"/>
          <w:color w:val="000000" w:themeColor="text1"/>
        </w:rPr>
      </w:pPr>
      <w:r w:rsidRPr="1DB03A1E">
        <w:rPr>
          <w:rStyle w:val="normaltextrun"/>
          <w:rFonts w:ascii="Cambria" w:eastAsia="Cambria" w:hAnsi="Cambria" w:cs="Cambria"/>
          <w:color w:val="000000" w:themeColor="text1"/>
        </w:rPr>
        <w:t>Attachment G-1: EIS/LLS Alumni Survey Initial Invitation Email </w:t>
      </w:r>
    </w:p>
    <w:p w:rsidR="00BF46CC" w:rsidRPr="00617739" w:rsidP="4B30C269" w14:paraId="20B69896" w14:textId="628BEDFE">
      <w:pPr>
        <w:spacing w:after="0" w:line="240" w:lineRule="auto"/>
        <w:rPr>
          <w:rFonts w:ascii="Cambria" w:eastAsia="Cambria" w:hAnsi="Cambria" w:cs="Cambria"/>
          <w:color w:val="000000" w:themeColor="text1"/>
        </w:rPr>
      </w:pPr>
      <w:r w:rsidRPr="1DB03A1E">
        <w:rPr>
          <w:rStyle w:val="normaltextrun"/>
          <w:rFonts w:ascii="Cambria" w:eastAsia="Cambria" w:hAnsi="Cambria" w:cs="Cambria"/>
          <w:color w:val="000000" w:themeColor="text1"/>
        </w:rPr>
        <w:t>Attachment G-2: EIS/LLS Alumni Survey Invitation Reminder Email </w:t>
      </w:r>
    </w:p>
    <w:p w:rsidR="00BF46CC" w:rsidRPr="00617739" w:rsidP="4B30C269" w14:paraId="7F5BEF84" w14:textId="017C4FF4">
      <w:pPr>
        <w:spacing w:after="0" w:line="240" w:lineRule="auto"/>
        <w:rPr>
          <w:rFonts w:ascii="Segoe UI" w:eastAsia="Segoe UI" w:hAnsi="Segoe UI" w:cs="Segoe UI"/>
          <w:color w:val="000000" w:themeColor="text1"/>
          <w:sz w:val="18"/>
          <w:szCs w:val="18"/>
        </w:rPr>
      </w:pPr>
    </w:p>
    <w:p w:rsidR="00BF46CC" w:rsidRPr="00617739" w:rsidP="4B30C269" w14:paraId="6088BA42" w14:textId="040053D0">
      <w:pPr>
        <w:spacing w:after="0" w:line="240" w:lineRule="auto"/>
        <w:rPr>
          <w:rFonts w:ascii="Cambria" w:eastAsia="Cambria" w:hAnsi="Cambria" w:cs="Cambria"/>
          <w:color w:val="000000" w:themeColor="text1"/>
        </w:rPr>
      </w:pPr>
      <w:r w:rsidRPr="1DB03A1E">
        <w:rPr>
          <w:rStyle w:val="normaltextrun"/>
          <w:rFonts w:ascii="Cambria" w:eastAsia="Cambria" w:hAnsi="Cambria" w:cs="Cambria"/>
          <w:color w:val="000000" w:themeColor="text1"/>
        </w:rPr>
        <w:t>Attachment H: FLIGHT Alumni Survey </w:t>
      </w:r>
    </w:p>
    <w:p w:rsidR="00BF46CC" w:rsidRPr="00617739" w:rsidP="4B30C269" w14:paraId="48282D23" w14:textId="25CA0F42">
      <w:pPr>
        <w:spacing w:after="0" w:line="240" w:lineRule="auto"/>
        <w:rPr>
          <w:rFonts w:ascii="Cambria" w:eastAsia="Cambria" w:hAnsi="Cambria" w:cs="Cambria"/>
          <w:color w:val="000000" w:themeColor="text1"/>
        </w:rPr>
      </w:pPr>
      <w:r w:rsidRPr="1DB03A1E">
        <w:rPr>
          <w:rStyle w:val="normaltextrun"/>
          <w:rFonts w:ascii="Cambria" w:eastAsia="Cambria" w:hAnsi="Cambria" w:cs="Cambria"/>
          <w:color w:val="000000" w:themeColor="text1"/>
        </w:rPr>
        <w:t>Attachment H-1: FLIGHT Alumni Survey Initial Invitation Email </w:t>
      </w:r>
    </w:p>
    <w:p w:rsidR="00BF46CC" w:rsidRPr="00617739" w:rsidP="4B30C269" w14:paraId="24D69F55" w14:textId="43E904C4">
      <w:pPr>
        <w:spacing w:after="0" w:line="240" w:lineRule="auto"/>
        <w:rPr>
          <w:rFonts w:ascii="Cambria" w:eastAsia="Cambria" w:hAnsi="Cambria" w:cs="Cambria"/>
          <w:color w:val="000000" w:themeColor="text1"/>
        </w:rPr>
      </w:pPr>
      <w:r w:rsidRPr="1DB03A1E">
        <w:rPr>
          <w:rStyle w:val="normaltextrun"/>
          <w:rFonts w:ascii="Cambria" w:eastAsia="Cambria" w:hAnsi="Cambria" w:cs="Cambria"/>
          <w:color w:val="000000" w:themeColor="text1"/>
        </w:rPr>
        <w:t>Attachment H-2: FLIGHT Alumni Survey Invitation Reminder Email </w:t>
      </w:r>
    </w:p>
    <w:p w:rsidR="00BF46CC" w:rsidRPr="00617739" w:rsidP="4B30C269" w14:paraId="02BCB526" w14:textId="53C6006C">
      <w:pPr>
        <w:spacing w:after="0" w:line="240" w:lineRule="auto"/>
        <w:rPr>
          <w:rFonts w:ascii="Segoe UI" w:eastAsia="Segoe UI" w:hAnsi="Segoe UI" w:cs="Segoe UI"/>
          <w:color w:val="000000" w:themeColor="text1"/>
          <w:sz w:val="18"/>
          <w:szCs w:val="18"/>
        </w:rPr>
      </w:pPr>
    </w:p>
    <w:p w:rsidR="00BF46CC" w:rsidRPr="00617739" w:rsidP="4B30C269" w14:paraId="5BE2BEDE" w14:textId="7B0357D6">
      <w:pPr>
        <w:spacing w:after="0" w:line="240" w:lineRule="auto"/>
        <w:rPr>
          <w:rFonts w:ascii="Cambria" w:eastAsia="Cambria" w:hAnsi="Cambria" w:cs="Cambria"/>
          <w:color w:val="000000" w:themeColor="text1"/>
        </w:rPr>
      </w:pPr>
      <w:r w:rsidRPr="1DB03A1E">
        <w:rPr>
          <w:rStyle w:val="normaltextrun"/>
          <w:rFonts w:ascii="Cambria" w:eastAsia="Cambria" w:hAnsi="Cambria" w:cs="Cambria"/>
          <w:color w:val="000000" w:themeColor="text1"/>
        </w:rPr>
        <w:t>Attachment I: PE Alumni Survey </w:t>
      </w:r>
    </w:p>
    <w:p w:rsidR="00BF46CC" w:rsidRPr="00617739" w:rsidP="4B30C269" w14:paraId="14B90C6C" w14:textId="41B5DAD3">
      <w:pPr>
        <w:spacing w:after="0" w:line="240" w:lineRule="auto"/>
        <w:rPr>
          <w:rFonts w:ascii="Cambria" w:eastAsia="Cambria" w:hAnsi="Cambria" w:cs="Cambria"/>
          <w:color w:val="000000" w:themeColor="text1"/>
        </w:rPr>
      </w:pPr>
      <w:r w:rsidRPr="1DB03A1E">
        <w:rPr>
          <w:rStyle w:val="normaltextrun"/>
          <w:rFonts w:ascii="Cambria" w:eastAsia="Cambria" w:hAnsi="Cambria" w:cs="Cambria"/>
          <w:color w:val="000000" w:themeColor="text1"/>
        </w:rPr>
        <w:t>Attachment I-1: PE Alumni Survey Initial Invitation Email </w:t>
      </w:r>
    </w:p>
    <w:p w:rsidR="00BF46CC" w:rsidRPr="00617739" w:rsidP="4B30C269" w14:paraId="5FCF0D75" w14:textId="7714FA9B">
      <w:pPr>
        <w:spacing w:after="0" w:line="240" w:lineRule="auto"/>
        <w:rPr>
          <w:rFonts w:ascii="Cambria" w:eastAsia="Cambria" w:hAnsi="Cambria" w:cs="Cambria"/>
          <w:color w:val="000000" w:themeColor="text1"/>
        </w:rPr>
      </w:pPr>
      <w:r w:rsidRPr="1DB03A1E">
        <w:rPr>
          <w:rStyle w:val="normaltextrun"/>
          <w:rFonts w:ascii="Cambria" w:eastAsia="Cambria" w:hAnsi="Cambria" w:cs="Cambria"/>
          <w:color w:val="000000" w:themeColor="text1"/>
        </w:rPr>
        <w:t>Attachment I-2: PE Alumni Survey Invitation Reminder Email </w:t>
      </w:r>
    </w:p>
    <w:p w:rsidR="00BF46CC" w:rsidRPr="00617739" w:rsidP="4B30C269" w14:paraId="6FF0D46B" w14:textId="6125D6AF">
      <w:pPr>
        <w:spacing w:after="0" w:line="240" w:lineRule="auto"/>
        <w:rPr>
          <w:rFonts w:ascii="Cambria" w:eastAsia="Cambria" w:hAnsi="Cambria" w:cs="Cambria"/>
          <w:color w:val="000000" w:themeColor="text1"/>
        </w:rPr>
      </w:pPr>
    </w:p>
    <w:p w:rsidR="00BF46CC" w:rsidRPr="00617739" w:rsidP="4B30C269" w14:paraId="3A69DCBF" w14:textId="4BE037BC">
      <w:pPr>
        <w:spacing w:after="0" w:line="240" w:lineRule="auto"/>
        <w:rPr>
          <w:rFonts w:ascii="Cambria" w:eastAsia="Cambria" w:hAnsi="Cambria" w:cs="Cambria"/>
          <w:color w:val="000000" w:themeColor="text1"/>
        </w:rPr>
      </w:pPr>
      <w:r w:rsidRPr="1DB03A1E">
        <w:rPr>
          <w:rStyle w:val="normaltextrun"/>
          <w:rFonts w:ascii="Cambria" w:eastAsia="Cambria" w:hAnsi="Cambria" w:cs="Cambria"/>
          <w:color w:val="000000" w:themeColor="text1"/>
        </w:rPr>
        <w:t>Attachment J: PHIPF Alumni Survey </w:t>
      </w:r>
    </w:p>
    <w:p w:rsidR="00BF46CC" w:rsidRPr="00617739" w:rsidP="4B30C269" w14:paraId="0322818B" w14:textId="6473369D">
      <w:pPr>
        <w:spacing w:after="0" w:line="240" w:lineRule="auto"/>
        <w:rPr>
          <w:rFonts w:ascii="Cambria" w:eastAsia="Cambria" w:hAnsi="Cambria" w:cs="Cambria"/>
          <w:color w:val="000000" w:themeColor="text1"/>
        </w:rPr>
      </w:pPr>
      <w:r w:rsidRPr="1DB03A1E">
        <w:rPr>
          <w:rStyle w:val="normaltextrun"/>
          <w:rFonts w:ascii="Cambria" w:eastAsia="Cambria" w:hAnsi="Cambria" w:cs="Cambria"/>
          <w:color w:val="000000" w:themeColor="text1"/>
        </w:rPr>
        <w:t>Attachment J-1: PHIPF Alumni Survey Initial Invitation Email </w:t>
      </w:r>
    </w:p>
    <w:p w:rsidR="00BF46CC" w:rsidRPr="00617739" w:rsidP="4B30C269" w14:paraId="031CA1F9" w14:textId="4D135FC5">
      <w:pPr>
        <w:spacing w:after="0" w:line="240" w:lineRule="auto"/>
        <w:rPr>
          <w:rFonts w:ascii="Cambria" w:eastAsia="Cambria" w:hAnsi="Cambria" w:cs="Cambria"/>
          <w:color w:val="000000" w:themeColor="text1"/>
        </w:rPr>
      </w:pPr>
      <w:r w:rsidRPr="1DB03A1E">
        <w:rPr>
          <w:rStyle w:val="normaltextrun"/>
          <w:rFonts w:ascii="Cambria" w:eastAsia="Cambria" w:hAnsi="Cambria" w:cs="Cambria"/>
          <w:color w:val="000000" w:themeColor="text1"/>
        </w:rPr>
        <w:t>Attachment J-2: PHIPF Alumni Survey Invitation Reminder Email </w:t>
      </w:r>
    </w:p>
    <w:p w:rsidR="00BF46CC" w:rsidRPr="00617739" w:rsidP="4B30C269" w14:paraId="72ABE78D" w14:textId="2F12230D">
      <w:pPr>
        <w:spacing w:after="0" w:line="240" w:lineRule="auto"/>
        <w:rPr>
          <w:rFonts w:ascii="Segoe UI" w:eastAsia="Segoe UI" w:hAnsi="Segoe UI" w:cs="Segoe UI"/>
          <w:color w:val="000000" w:themeColor="text1"/>
          <w:sz w:val="18"/>
          <w:szCs w:val="18"/>
        </w:rPr>
      </w:pPr>
    </w:p>
    <w:p w:rsidR="00BF46CC" w:rsidRPr="00617739" w:rsidP="4B30C269" w14:paraId="37A0B214" w14:textId="01116EC7">
      <w:pPr>
        <w:spacing w:after="0" w:line="240" w:lineRule="auto"/>
        <w:rPr>
          <w:rFonts w:ascii="Cambria" w:eastAsia="Cambria" w:hAnsi="Cambria" w:cs="Cambria"/>
          <w:color w:val="000000" w:themeColor="text1"/>
        </w:rPr>
      </w:pPr>
      <w:r w:rsidRPr="1DB03A1E">
        <w:rPr>
          <w:rStyle w:val="normaltextrun"/>
          <w:rFonts w:ascii="Cambria" w:eastAsia="Cambria" w:hAnsi="Cambria" w:cs="Cambria"/>
          <w:color w:val="000000" w:themeColor="text1"/>
        </w:rPr>
        <w:t>Attachment K: PHAP Alumni Survey </w:t>
      </w:r>
    </w:p>
    <w:p w:rsidR="00BF46CC" w:rsidRPr="00617739" w:rsidP="4B30C269" w14:paraId="0E72A95E" w14:textId="3BE5D82C">
      <w:pPr>
        <w:spacing w:after="0" w:line="240" w:lineRule="auto"/>
        <w:rPr>
          <w:rFonts w:ascii="Cambria" w:eastAsia="Cambria" w:hAnsi="Cambria" w:cs="Cambria"/>
          <w:color w:val="000000" w:themeColor="text1"/>
        </w:rPr>
      </w:pPr>
      <w:r w:rsidRPr="1DB03A1E">
        <w:rPr>
          <w:rStyle w:val="normaltextrun"/>
          <w:rFonts w:ascii="Cambria" w:eastAsia="Cambria" w:hAnsi="Cambria" w:cs="Cambria"/>
          <w:color w:val="000000" w:themeColor="text1"/>
        </w:rPr>
        <w:t>Attachment K-1: PHAP Alumni Survey Initial Invitation Email </w:t>
      </w:r>
    </w:p>
    <w:p w:rsidR="00BF46CC" w:rsidRPr="00617739" w:rsidP="4B30C269" w14:paraId="701301FC" w14:textId="2EF4D728">
      <w:pPr>
        <w:spacing w:after="0" w:line="240" w:lineRule="auto"/>
        <w:rPr>
          <w:rFonts w:ascii="Cambria" w:eastAsia="Cambria" w:hAnsi="Cambria" w:cs="Cambria"/>
          <w:color w:val="000000" w:themeColor="text1"/>
        </w:rPr>
      </w:pPr>
      <w:r w:rsidRPr="1DB03A1E">
        <w:rPr>
          <w:rStyle w:val="normaltextrun"/>
          <w:rFonts w:ascii="Cambria" w:eastAsia="Cambria" w:hAnsi="Cambria" w:cs="Cambria"/>
          <w:color w:val="000000" w:themeColor="text1"/>
        </w:rPr>
        <w:t>Attachment K-2: PHAP Alumni Survey Invitation Reminder Email </w:t>
      </w:r>
    </w:p>
    <w:p w:rsidR="00BF46CC" w:rsidRPr="00617739" w:rsidP="4B30C269" w14:paraId="7F222E48" w14:textId="1179C109">
      <w:pPr>
        <w:spacing w:after="0" w:line="240" w:lineRule="auto"/>
        <w:rPr>
          <w:rFonts w:ascii="Cambria" w:eastAsia="Cambria" w:hAnsi="Cambria" w:cs="Cambria"/>
          <w:color w:val="000000" w:themeColor="text1"/>
        </w:rPr>
      </w:pPr>
    </w:p>
    <w:p w:rsidR="00BF46CC" w:rsidRPr="00617739" w:rsidP="4B30C269" w14:paraId="6E158378" w14:textId="03CA9179">
      <w:pPr>
        <w:spacing w:after="0" w:line="240" w:lineRule="auto"/>
        <w:rPr>
          <w:rFonts w:ascii="Cambria" w:eastAsia="Cambria" w:hAnsi="Cambria" w:cs="Cambria"/>
          <w:color w:val="000000" w:themeColor="text1"/>
        </w:rPr>
      </w:pPr>
      <w:r w:rsidRPr="1DB03A1E">
        <w:rPr>
          <w:rStyle w:val="normaltextrun"/>
          <w:rFonts w:ascii="Cambria" w:eastAsia="Cambria" w:hAnsi="Cambria" w:cs="Cambria"/>
          <w:color w:val="000000" w:themeColor="text1"/>
        </w:rPr>
        <w:t>Attachment L: SAF Alumni Survey  </w:t>
      </w:r>
    </w:p>
    <w:p w:rsidR="00BF46CC" w:rsidRPr="00617739" w:rsidP="4B30C269" w14:paraId="458FF0B0" w14:textId="38F95D55">
      <w:pPr>
        <w:spacing w:after="0" w:line="240" w:lineRule="auto"/>
        <w:rPr>
          <w:rFonts w:ascii="Cambria" w:eastAsia="Cambria" w:hAnsi="Cambria" w:cs="Cambria"/>
          <w:color w:val="000000" w:themeColor="text1"/>
        </w:rPr>
      </w:pPr>
      <w:r w:rsidRPr="1DB03A1E">
        <w:rPr>
          <w:rStyle w:val="normaltextrun"/>
          <w:rFonts w:ascii="Cambria" w:eastAsia="Cambria" w:hAnsi="Cambria" w:cs="Cambria"/>
          <w:color w:val="000000" w:themeColor="text1"/>
        </w:rPr>
        <w:t>Attachment L-1: SAF Alumni Survey Initial Invitation Email </w:t>
      </w:r>
    </w:p>
    <w:p w:rsidR="00BF46CC" w:rsidRPr="00617739" w:rsidP="4B30C269" w14:paraId="05D4B980" w14:textId="39A20805">
      <w:pPr>
        <w:spacing w:after="0" w:line="240" w:lineRule="auto"/>
        <w:rPr>
          <w:rFonts w:ascii="Cambria" w:eastAsia="Cambria" w:hAnsi="Cambria" w:cs="Cambria"/>
          <w:color w:val="000000" w:themeColor="text1"/>
        </w:rPr>
      </w:pPr>
      <w:r w:rsidRPr="1DB03A1E">
        <w:rPr>
          <w:rStyle w:val="normaltextrun"/>
          <w:rFonts w:ascii="Cambria" w:eastAsia="Cambria" w:hAnsi="Cambria" w:cs="Cambria"/>
          <w:color w:val="000000" w:themeColor="text1"/>
        </w:rPr>
        <w:t>Attachment L-2: SAF Alumni Survey Invitation Reminder Email </w:t>
      </w:r>
    </w:p>
    <w:p w:rsidR="00BF46CC" w:rsidRPr="00617739" w:rsidP="4B30C269" w14:paraId="03FAAFEA" w14:textId="5736D5AD">
      <w:pPr>
        <w:spacing w:after="0" w:line="240" w:lineRule="auto"/>
        <w:rPr>
          <w:rFonts w:ascii="Segoe UI" w:eastAsia="Segoe UI" w:hAnsi="Segoe UI" w:cs="Segoe UI"/>
          <w:color w:val="000000" w:themeColor="text1"/>
          <w:sz w:val="18"/>
          <w:szCs w:val="18"/>
        </w:rPr>
      </w:pPr>
    </w:p>
    <w:p w:rsidR="00BF46CC" w:rsidRPr="00617739" w:rsidP="4B30C269" w14:paraId="65A87FC0" w14:textId="7756B433">
      <w:pPr>
        <w:spacing w:after="0" w:line="240" w:lineRule="auto"/>
        <w:rPr>
          <w:rFonts w:ascii="Cambria" w:eastAsia="Cambria" w:hAnsi="Cambria" w:cs="Cambria"/>
          <w:color w:val="000000" w:themeColor="text1"/>
        </w:rPr>
      </w:pPr>
      <w:r w:rsidRPr="1DB03A1E">
        <w:rPr>
          <w:rStyle w:val="normaltextrun"/>
          <w:rFonts w:ascii="Cambria" w:eastAsia="Cambria" w:hAnsi="Cambria" w:cs="Cambria"/>
          <w:color w:val="000000" w:themeColor="text1"/>
        </w:rPr>
        <w:t>Attachment M: The Privacy Act Checklist </w:t>
      </w:r>
    </w:p>
    <w:p w:rsidR="00BF46CC" w:rsidRPr="00617739" w:rsidP="4B30C269" w14:paraId="0259FF84" w14:textId="21ED7503">
      <w:pPr>
        <w:spacing w:after="0" w:line="240" w:lineRule="auto"/>
        <w:rPr>
          <w:rFonts w:ascii="Cambria" w:eastAsia="Cambria" w:hAnsi="Cambria" w:cs="Cambria"/>
          <w:color w:val="000000" w:themeColor="text1"/>
        </w:rPr>
      </w:pPr>
      <w:r w:rsidRPr="1DB03A1E">
        <w:rPr>
          <w:rStyle w:val="eop"/>
          <w:rFonts w:ascii="Cambria" w:eastAsia="Cambria" w:hAnsi="Cambria" w:cs="Cambria"/>
          <w:color w:val="000000" w:themeColor="text1"/>
        </w:rPr>
        <w:t>Attachment N: Acronyms</w:t>
      </w:r>
    </w:p>
    <w:p w:rsidR="00BF46CC" w:rsidRPr="00617739" w:rsidP="1719251C" w14:paraId="2B89D121" w14:textId="58E945F1">
      <w:pPr>
        <w:rPr>
          <w:rFonts w:asciiTheme="majorHAnsi" w:hAnsiTheme="majorHAnsi"/>
        </w:rPr>
      </w:pPr>
    </w:p>
    <w:sectPr w:rsidSect="00AB63F7">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551610"/>
      <w:docPartObj>
        <w:docPartGallery w:val="Page Numbers (Bottom of Page)"/>
        <w:docPartUnique/>
      </w:docPartObj>
    </w:sdtPr>
    <w:sdtContent>
      <w:sdt>
        <w:sdtPr>
          <w:id w:val="860082579"/>
          <w:docPartObj>
            <w:docPartGallery w:val="Page Numbers (Top of Page)"/>
            <w:docPartUnique/>
          </w:docPartObj>
        </w:sdtPr>
        <w:sdtContent>
          <w:p w:rsidR="00FC50DB" w14:paraId="36F67743" w14:textId="0398E71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31F3E">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1F3E">
              <w:rPr>
                <w:b/>
                <w:bCs/>
                <w:noProof/>
              </w:rPr>
              <w:t>6</w:t>
            </w:r>
            <w:r>
              <w:rPr>
                <w:b/>
                <w:bCs/>
                <w:sz w:val="24"/>
                <w:szCs w:val="24"/>
              </w:rPr>
              <w:fldChar w:fldCharType="end"/>
            </w:r>
          </w:p>
        </w:sdtContent>
      </w:sdt>
    </w:sdtContent>
  </w:sdt>
  <w:p w:rsidR="00FC50DB" w14:paraId="617C23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11015323"/>
      <w:docPartObj>
        <w:docPartGallery w:val="Page Numbers (Bottom of Page)"/>
        <w:docPartUnique/>
      </w:docPartObj>
    </w:sdtPr>
    <w:sdtContent>
      <w:sdt>
        <w:sdtPr>
          <w:id w:val="98381352"/>
          <w:docPartObj>
            <w:docPartGallery w:val="Page Numbers (Top of Page)"/>
            <w:docPartUnique/>
          </w:docPartObj>
        </w:sdtPr>
        <w:sdtContent>
          <w:p w:rsidR="00FC50DB" w:rsidP="00AB63F7" w14:paraId="493FC531" w14:textId="05E1A11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4646B">
              <w:rPr>
                <w:b/>
                <w:bCs/>
                <w:noProof/>
              </w:rPr>
              <w:t>4</w:t>
            </w:r>
            <w:r>
              <w:rPr>
                <w:b/>
                <w:bCs/>
                <w:sz w:val="24"/>
                <w:szCs w:val="24"/>
              </w:rPr>
              <w:fldChar w:fldCharType="end"/>
            </w:r>
          </w:p>
        </w:sdtContent>
      </w:sdt>
    </w:sdtContent>
  </w:sdt>
  <w:p w:rsidR="00FC50DB" w14:paraId="59B9EEF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0DB" w14:paraId="3E796687" w14:textId="78698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0DB" w:rsidRPr="00716F94" w:rsidP="00484011" w14:paraId="04C78198" w14:textId="047F14FC">
    <w:pPr>
      <w:pStyle w:val="Header"/>
      <w:tabs>
        <w:tab w:val="clear" w:pos="4680"/>
      </w:tabs>
      <w:rPr>
        <w:color w:val="0033CC"/>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0DB" w14:paraId="192DF2A9" w14:textId="39FB4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C7CD4"/>
    <w:multiLevelType w:val="hybridMultilevel"/>
    <w:tmpl w:val="D72EAD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B92BAD"/>
    <w:multiLevelType w:val="hybridMultilevel"/>
    <w:tmpl w:val="16645FF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A038DA"/>
    <w:multiLevelType w:val="hybridMultilevel"/>
    <w:tmpl w:val="A44095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55B110D"/>
    <w:multiLevelType w:val="hybridMultilevel"/>
    <w:tmpl w:val="A0AA0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C87901"/>
    <w:multiLevelType w:val="hybridMultilevel"/>
    <w:tmpl w:val="E16699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B570D6"/>
    <w:multiLevelType w:val="hybridMultilevel"/>
    <w:tmpl w:val="3F807284"/>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202237"/>
    <w:multiLevelType w:val="hybridMultilevel"/>
    <w:tmpl w:val="6E8EB8B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42A31AB"/>
    <w:multiLevelType w:val="hybridMultilevel"/>
    <w:tmpl w:val="4538C066"/>
    <w:lvl w:ilvl="0">
      <w:start w:val="1"/>
      <w:numFmt w:val="bullet"/>
      <w:lvlText w:val=""/>
      <w:lvlJc w:val="left"/>
      <w:pPr>
        <w:ind w:left="720" w:hanging="360"/>
      </w:pPr>
      <w:rPr>
        <w:rFonts w:ascii="Wingdings" w:hAnsi="Wingdings" w:hint="default"/>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844771"/>
    <w:multiLevelType w:val="hybridMultilevel"/>
    <w:tmpl w:val="F7DA01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4334D2"/>
    <w:multiLevelType w:val="hybridMultilevel"/>
    <w:tmpl w:val="197E5C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FD729A1"/>
    <w:multiLevelType w:val="hybridMultilevel"/>
    <w:tmpl w:val="C2BE7C7C"/>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7C2A67"/>
    <w:multiLevelType w:val="hybridMultilevel"/>
    <w:tmpl w:val="B696488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6FC57D3"/>
    <w:multiLevelType w:val="hybridMultilevel"/>
    <w:tmpl w:val="F856A7A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BAF163B"/>
    <w:multiLevelType w:val="hybridMultilevel"/>
    <w:tmpl w:val="692A07C4"/>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BC2E63"/>
    <w:multiLevelType w:val="hybridMultilevel"/>
    <w:tmpl w:val="D488E68C"/>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F8B2869"/>
    <w:multiLevelType w:val="hybridMultilevel"/>
    <w:tmpl w:val="19FE6A9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30F0FA1"/>
    <w:multiLevelType w:val="hybridMultilevel"/>
    <w:tmpl w:val="84063B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0B333BB"/>
    <w:multiLevelType w:val="hybridMultilevel"/>
    <w:tmpl w:val="6F9ADEAC"/>
    <w:lvl w:ilvl="0">
      <w:start w:val="1"/>
      <w:numFmt w:val="bullet"/>
      <w:lvlText w:val=""/>
      <w:lvlJc w:val="left"/>
      <w:pPr>
        <w:ind w:left="1470" w:hanging="360"/>
      </w:pPr>
      <w:rPr>
        <w:rFonts w:ascii="Symbol" w:hAnsi="Symbol" w:hint="default"/>
      </w:rPr>
    </w:lvl>
    <w:lvl w:ilvl="1" w:tentative="1">
      <w:start w:val="1"/>
      <w:numFmt w:val="bullet"/>
      <w:lvlText w:val="o"/>
      <w:lvlJc w:val="left"/>
      <w:pPr>
        <w:ind w:left="2190" w:hanging="360"/>
      </w:pPr>
      <w:rPr>
        <w:rFonts w:ascii="Courier New" w:hAnsi="Courier New" w:cs="Courier New" w:hint="default"/>
      </w:rPr>
    </w:lvl>
    <w:lvl w:ilvl="2" w:tentative="1">
      <w:start w:val="1"/>
      <w:numFmt w:val="bullet"/>
      <w:lvlText w:val=""/>
      <w:lvlJc w:val="left"/>
      <w:pPr>
        <w:ind w:left="2910" w:hanging="360"/>
      </w:pPr>
      <w:rPr>
        <w:rFonts w:ascii="Wingdings" w:hAnsi="Wingdings" w:hint="default"/>
      </w:rPr>
    </w:lvl>
    <w:lvl w:ilvl="3" w:tentative="1">
      <w:start w:val="1"/>
      <w:numFmt w:val="bullet"/>
      <w:lvlText w:val=""/>
      <w:lvlJc w:val="left"/>
      <w:pPr>
        <w:ind w:left="3630" w:hanging="360"/>
      </w:pPr>
      <w:rPr>
        <w:rFonts w:ascii="Symbol" w:hAnsi="Symbol" w:hint="default"/>
      </w:rPr>
    </w:lvl>
    <w:lvl w:ilvl="4" w:tentative="1">
      <w:start w:val="1"/>
      <w:numFmt w:val="bullet"/>
      <w:lvlText w:val="o"/>
      <w:lvlJc w:val="left"/>
      <w:pPr>
        <w:ind w:left="4350" w:hanging="360"/>
      </w:pPr>
      <w:rPr>
        <w:rFonts w:ascii="Courier New" w:hAnsi="Courier New" w:cs="Courier New" w:hint="default"/>
      </w:rPr>
    </w:lvl>
    <w:lvl w:ilvl="5" w:tentative="1">
      <w:start w:val="1"/>
      <w:numFmt w:val="bullet"/>
      <w:lvlText w:val=""/>
      <w:lvlJc w:val="left"/>
      <w:pPr>
        <w:ind w:left="5070" w:hanging="360"/>
      </w:pPr>
      <w:rPr>
        <w:rFonts w:ascii="Wingdings" w:hAnsi="Wingdings" w:hint="default"/>
      </w:rPr>
    </w:lvl>
    <w:lvl w:ilvl="6" w:tentative="1">
      <w:start w:val="1"/>
      <w:numFmt w:val="bullet"/>
      <w:lvlText w:val=""/>
      <w:lvlJc w:val="left"/>
      <w:pPr>
        <w:ind w:left="5790" w:hanging="360"/>
      </w:pPr>
      <w:rPr>
        <w:rFonts w:ascii="Symbol" w:hAnsi="Symbol" w:hint="default"/>
      </w:rPr>
    </w:lvl>
    <w:lvl w:ilvl="7" w:tentative="1">
      <w:start w:val="1"/>
      <w:numFmt w:val="bullet"/>
      <w:lvlText w:val="o"/>
      <w:lvlJc w:val="left"/>
      <w:pPr>
        <w:ind w:left="6510" w:hanging="360"/>
      </w:pPr>
      <w:rPr>
        <w:rFonts w:ascii="Courier New" w:hAnsi="Courier New" w:cs="Courier New" w:hint="default"/>
      </w:rPr>
    </w:lvl>
    <w:lvl w:ilvl="8" w:tentative="1">
      <w:start w:val="1"/>
      <w:numFmt w:val="bullet"/>
      <w:lvlText w:val=""/>
      <w:lvlJc w:val="left"/>
      <w:pPr>
        <w:ind w:left="7230" w:hanging="360"/>
      </w:pPr>
      <w:rPr>
        <w:rFonts w:ascii="Wingdings" w:hAnsi="Wingdings" w:hint="default"/>
      </w:rPr>
    </w:lvl>
  </w:abstractNum>
  <w:abstractNum w:abstractNumId="18">
    <w:nsid w:val="526BE999"/>
    <w:multiLevelType w:val="hybridMultilevel"/>
    <w:tmpl w:val="CE44BEF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2CD3D6C"/>
    <w:multiLevelType w:val="hybridMultilevel"/>
    <w:tmpl w:val="3D647C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1E6E94"/>
    <w:multiLevelType w:val="hybridMultilevel"/>
    <w:tmpl w:val="F468FF2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43348AA"/>
    <w:multiLevelType w:val="hybridMultilevel"/>
    <w:tmpl w:val="8214C1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72E7E23"/>
    <w:multiLevelType w:val="hybridMultilevel"/>
    <w:tmpl w:val="17AC8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A0C6AF8"/>
    <w:multiLevelType w:val="hybridMultilevel"/>
    <w:tmpl w:val="1BA285A8"/>
    <w:lvl w:ilvl="0">
      <w:start w:val="1"/>
      <w:numFmt w:val="decimal"/>
      <w:pStyle w:val="Heading4"/>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BCD45D6"/>
    <w:multiLevelType w:val="hybridMultilevel"/>
    <w:tmpl w:val="F7F64F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E1E119E"/>
    <w:multiLevelType w:val="hybridMultilevel"/>
    <w:tmpl w:val="D05E22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E596D47"/>
    <w:multiLevelType w:val="hybridMultilevel"/>
    <w:tmpl w:val="E028E4BC"/>
    <w:lvl w:ilvl="0">
      <w:start w:val="3"/>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7EA0097B"/>
    <w:multiLevelType w:val="hybridMultilevel"/>
    <w:tmpl w:val="8D22B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9901713">
    <w:abstractNumId w:val="18"/>
  </w:num>
  <w:num w:numId="2" w16cid:durableId="866917761">
    <w:abstractNumId w:val="1"/>
  </w:num>
  <w:num w:numId="3" w16cid:durableId="1709717473">
    <w:abstractNumId w:val="16"/>
  </w:num>
  <w:num w:numId="4" w16cid:durableId="1428110207">
    <w:abstractNumId w:val="23"/>
  </w:num>
  <w:num w:numId="5" w16cid:durableId="2117478672">
    <w:abstractNumId w:val="12"/>
  </w:num>
  <w:num w:numId="6" w16cid:durableId="748306590">
    <w:abstractNumId w:val="17"/>
  </w:num>
  <w:num w:numId="7" w16cid:durableId="1133789733">
    <w:abstractNumId w:val="9"/>
  </w:num>
  <w:num w:numId="8" w16cid:durableId="1115514643">
    <w:abstractNumId w:val="0"/>
  </w:num>
  <w:num w:numId="9" w16cid:durableId="1162429092">
    <w:abstractNumId w:val="6"/>
  </w:num>
  <w:num w:numId="10" w16cid:durableId="1475443408">
    <w:abstractNumId w:val="11"/>
  </w:num>
  <w:num w:numId="11" w16cid:durableId="784539486">
    <w:abstractNumId w:val="20"/>
  </w:num>
  <w:num w:numId="12" w16cid:durableId="547959727">
    <w:abstractNumId w:val="2"/>
  </w:num>
  <w:num w:numId="13" w16cid:durableId="260066924">
    <w:abstractNumId w:val="22"/>
  </w:num>
  <w:num w:numId="14" w16cid:durableId="1896429240">
    <w:abstractNumId w:val="7"/>
  </w:num>
  <w:num w:numId="15" w16cid:durableId="796996802">
    <w:abstractNumId w:val="4"/>
  </w:num>
  <w:num w:numId="16" w16cid:durableId="471872500">
    <w:abstractNumId w:val="21"/>
  </w:num>
  <w:num w:numId="17" w16cid:durableId="505556784">
    <w:abstractNumId w:val="26"/>
  </w:num>
  <w:num w:numId="18" w16cid:durableId="80758872">
    <w:abstractNumId w:val="10"/>
  </w:num>
  <w:num w:numId="19" w16cid:durableId="1070273639">
    <w:abstractNumId w:val="13"/>
  </w:num>
  <w:num w:numId="20" w16cid:durableId="65611780">
    <w:abstractNumId w:val="5"/>
  </w:num>
  <w:num w:numId="21" w16cid:durableId="1724014568">
    <w:abstractNumId w:val="14"/>
  </w:num>
  <w:num w:numId="22" w16cid:durableId="1056204689">
    <w:abstractNumId w:val="8"/>
  </w:num>
  <w:num w:numId="23" w16cid:durableId="248277592">
    <w:abstractNumId w:val="23"/>
  </w:num>
  <w:num w:numId="24" w16cid:durableId="507840175">
    <w:abstractNumId w:val="23"/>
  </w:num>
  <w:num w:numId="25" w16cid:durableId="1896114648">
    <w:abstractNumId w:val="23"/>
  </w:num>
  <w:num w:numId="26" w16cid:durableId="454759458">
    <w:abstractNumId w:val="23"/>
  </w:num>
  <w:num w:numId="27" w16cid:durableId="1666593198">
    <w:abstractNumId w:val="25"/>
  </w:num>
  <w:num w:numId="28" w16cid:durableId="611714819">
    <w:abstractNumId w:val="19"/>
  </w:num>
  <w:num w:numId="29" w16cid:durableId="1235968067">
    <w:abstractNumId w:val="15"/>
  </w:num>
  <w:num w:numId="30" w16cid:durableId="787511812">
    <w:abstractNumId w:val="27"/>
  </w:num>
  <w:num w:numId="31" w16cid:durableId="1910075812">
    <w:abstractNumId w:val="24"/>
  </w:num>
  <w:num w:numId="32" w16cid:durableId="729382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Formatting/>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B0C"/>
    <w:rsid w:val="00007D67"/>
    <w:rsid w:val="00010420"/>
    <w:rsid w:val="00011A98"/>
    <w:rsid w:val="00011E51"/>
    <w:rsid w:val="00011F8D"/>
    <w:rsid w:val="000130B4"/>
    <w:rsid w:val="00014361"/>
    <w:rsid w:val="0002269C"/>
    <w:rsid w:val="00026F95"/>
    <w:rsid w:val="00027536"/>
    <w:rsid w:val="00033A63"/>
    <w:rsid w:val="00033C8C"/>
    <w:rsid w:val="00036693"/>
    <w:rsid w:val="000474FB"/>
    <w:rsid w:val="0005131B"/>
    <w:rsid w:val="00053A92"/>
    <w:rsid w:val="0005605E"/>
    <w:rsid w:val="00057F36"/>
    <w:rsid w:val="00061835"/>
    <w:rsid w:val="00072AA3"/>
    <w:rsid w:val="00072D78"/>
    <w:rsid w:val="00097585"/>
    <w:rsid w:val="000A1F30"/>
    <w:rsid w:val="000A2418"/>
    <w:rsid w:val="000B094D"/>
    <w:rsid w:val="000C4576"/>
    <w:rsid w:val="000C4978"/>
    <w:rsid w:val="000C6B8C"/>
    <w:rsid w:val="000D271F"/>
    <w:rsid w:val="000D424A"/>
    <w:rsid w:val="000E6577"/>
    <w:rsid w:val="000E7A19"/>
    <w:rsid w:val="00100D08"/>
    <w:rsid w:val="00104A1B"/>
    <w:rsid w:val="00112B6C"/>
    <w:rsid w:val="00115FF1"/>
    <w:rsid w:val="001177DD"/>
    <w:rsid w:val="00124029"/>
    <w:rsid w:val="00127C2C"/>
    <w:rsid w:val="001308EB"/>
    <w:rsid w:val="00131F3E"/>
    <w:rsid w:val="00133584"/>
    <w:rsid w:val="001412D4"/>
    <w:rsid w:val="0014485E"/>
    <w:rsid w:val="00144F64"/>
    <w:rsid w:val="0014544A"/>
    <w:rsid w:val="001461E0"/>
    <w:rsid w:val="00151567"/>
    <w:rsid w:val="001522B6"/>
    <w:rsid w:val="00163E17"/>
    <w:rsid w:val="00166F9E"/>
    <w:rsid w:val="00180F4A"/>
    <w:rsid w:val="00184E01"/>
    <w:rsid w:val="00187D5A"/>
    <w:rsid w:val="00196679"/>
    <w:rsid w:val="00197102"/>
    <w:rsid w:val="001972D7"/>
    <w:rsid w:val="001A28F6"/>
    <w:rsid w:val="001B2831"/>
    <w:rsid w:val="001B3F33"/>
    <w:rsid w:val="001C0493"/>
    <w:rsid w:val="001C28AD"/>
    <w:rsid w:val="001C6DEC"/>
    <w:rsid w:val="001D4F95"/>
    <w:rsid w:val="001D7FCB"/>
    <w:rsid w:val="001E2B99"/>
    <w:rsid w:val="001E69B6"/>
    <w:rsid w:val="001F4DBB"/>
    <w:rsid w:val="001F7C89"/>
    <w:rsid w:val="0020312D"/>
    <w:rsid w:val="00204837"/>
    <w:rsid w:val="0020495F"/>
    <w:rsid w:val="00204A62"/>
    <w:rsid w:val="00206E33"/>
    <w:rsid w:val="00210519"/>
    <w:rsid w:val="0021178E"/>
    <w:rsid w:val="00216F2C"/>
    <w:rsid w:val="00217667"/>
    <w:rsid w:val="00225E37"/>
    <w:rsid w:val="00226644"/>
    <w:rsid w:val="00230CEF"/>
    <w:rsid w:val="00231145"/>
    <w:rsid w:val="002355F4"/>
    <w:rsid w:val="00237F96"/>
    <w:rsid w:val="00240F58"/>
    <w:rsid w:val="00241B17"/>
    <w:rsid w:val="00241C81"/>
    <w:rsid w:val="00245289"/>
    <w:rsid w:val="00251E35"/>
    <w:rsid w:val="00257A1C"/>
    <w:rsid w:val="00264ACD"/>
    <w:rsid w:val="0027234C"/>
    <w:rsid w:val="00272E03"/>
    <w:rsid w:val="00273C02"/>
    <w:rsid w:val="00281795"/>
    <w:rsid w:val="00281CE1"/>
    <w:rsid w:val="002850E3"/>
    <w:rsid w:val="00287E2F"/>
    <w:rsid w:val="00296680"/>
    <w:rsid w:val="002A1948"/>
    <w:rsid w:val="002A5487"/>
    <w:rsid w:val="002A554C"/>
    <w:rsid w:val="002B6922"/>
    <w:rsid w:val="002C0877"/>
    <w:rsid w:val="002C2AE2"/>
    <w:rsid w:val="002D0013"/>
    <w:rsid w:val="002D0DCE"/>
    <w:rsid w:val="002E2B10"/>
    <w:rsid w:val="002F1502"/>
    <w:rsid w:val="002F169D"/>
    <w:rsid w:val="002F2069"/>
    <w:rsid w:val="002F6F92"/>
    <w:rsid w:val="002F7691"/>
    <w:rsid w:val="0030075B"/>
    <w:rsid w:val="003016B2"/>
    <w:rsid w:val="003041AD"/>
    <w:rsid w:val="00305FA7"/>
    <w:rsid w:val="0031034F"/>
    <w:rsid w:val="00311C78"/>
    <w:rsid w:val="0031279F"/>
    <w:rsid w:val="00313EE0"/>
    <w:rsid w:val="0032348F"/>
    <w:rsid w:val="00323F95"/>
    <w:rsid w:val="00335298"/>
    <w:rsid w:val="00336D96"/>
    <w:rsid w:val="00344F07"/>
    <w:rsid w:val="0034646B"/>
    <w:rsid w:val="003469C8"/>
    <w:rsid w:val="00355EA4"/>
    <w:rsid w:val="003635BE"/>
    <w:rsid w:val="00366B5E"/>
    <w:rsid w:val="00367777"/>
    <w:rsid w:val="00372844"/>
    <w:rsid w:val="00375A98"/>
    <w:rsid w:val="00392B75"/>
    <w:rsid w:val="00393A70"/>
    <w:rsid w:val="003B18A6"/>
    <w:rsid w:val="003B72B3"/>
    <w:rsid w:val="003B7A61"/>
    <w:rsid w:val="003C31C9"/>
    <w:rsid w:val="003C4961"/>
    <w:rsid w:val="003C764D"/>
    <w:rsid w:val="003C7C5D"/>
    <w:rsid w:val="003D09F8"/>
    <w:rsid w:val="003D0AD2"/>
    <w:rsid w:val="003D6C28"/>
    <w:rsid w:val="003E4E7D"/>
    <w:rsid w:val="003E5D57"/>
    <w:rsid w:val="003F0B43"/>
    <w:rsid w:val="003F5913"/>
    <w:rsid w:val="004024F8"/>
    <w:rsid w:val="0041159A"/>
    <w:rsid w:val="004305A8"/>
    <w:rsid w:val="004308FA"/>
    <w:rsid w:val="00431D92"/>
    <w:rsid w:val="0044012E"/>
    <w:rsid w:val="004423AB"/>
    <w:rsid w:val="00443CA0"/>
    <w:rsid w:val="00450E14"/>
    <w:rsid w:val="004603D7"/>
    <w:rsid w:val="004620A6"/>
    <w:rsid w:val="00462C65"/>
    <w:rsid w:val="00463417"/>
    <w:rsid w:val="00467B14"/>
    <w:rsid w:val="0047356F"/>
    <w:rsid w:val="00474DE0"/>
    <w:rsid w:val="00474EDA"/>
    <w:rsid w:val="0047536D"/>
    <w:rsid w:val="004824FA"/>
    <w:rsid w:val="004834C6"/>
    <w:rsid w:val="00484011"/>
    <w:rsid w:val="004841F1"/>
    <w:rsid w:val="004A1E3A"/>
    <w:rsid w:val="004A4FE0"/>
    <w:rsid w:val="004A5D73"/>
    <w:rsid w:val="004A642D"/>
    <w:rsid w:val="004A7301"/>
    <w:rsid w:val="004B3A38"/>
    <w:rsid w:val="004C1CB9"/>
    <w:rsid w:val="004C4AEA"/>
    <w:rsid w:val="004D0478"/>
    <w:rsid w:val="004E003C"/>
    <w:rsid w:val="004E16EB"/>
    <w:rsid w:val="004E6665"/>
    <w:rsid w:val="004F49E8"/>
    <w:rsid w:val="004F634E"/>
    <w:rsid w:val="004F67A8"/>
    <w:rsid w:val="00507746"/>
    <w:rsid w:val="0051372E"/>
    <w:rsid w:val="00522A50"/>
    <w:rsid w:val="00527225"/>
    <w:rsid w:val="0053557D"/>
    <w:rsid w:val="00537F90"/>
    <w:rsid w:val="005463DE"/>
    <w:rsid w:val="00546DC2"/>
    <w:rsid w:val="00547918"/>
    <w:rsid w:val="00547E9D"/>
    <w:rsid w:val="005542E8"/>
    <w:rsid w:val="00556630"/>
    <w:rsid w:val="0055686D"/>
    <w:rsid w:val="00561E7C"/>
    <w:rsid w:val="005800EE"/>
    <w:rsid w:val="005869D6"/>
    <w:rsid w:val="00590408"/>
    <w:rsid w:val="0059621D"/>
    <w:rsid w:val="005A1DC8"/>
    <w:rsid w:val="005A27C7"/>
    <w:rsid w:val="005A33F6"/>
    <w:rsid w:val="005A59E5"/>
    <w:rsid w:val="005A5F43"/>
    <w:rsid w:val="005A64A5"/>
    <w:rsid w:val="005B3401"/>
    <w:rsid w:val="005B7440"/>
    <w:rsid w:val="005C6E9D"/>
    <w:rsid w:val="005D251B"/>
    <w:rsid w:val="005D3193"/>
    <w:rsid w:val="005E2150"/>
    <w:rsid w:val="005E2995"/>
    <w:rsid w:val="005F0801"/>
    <w:rsid w:val="005F33B1"/>
    <w:rsid w:val="005F3FEF"/>
    <w:rsid w:val="00601392"/>
    <w:rsid w:val="00607F7C"/>
    <w:rsid w:val="006102DA"/>
    <w:rsid w:val="00615F27"/>
    <w:rsid w:val="00617739"/>
    <w:rsid w:val="00621F93"/>
    <w:rsid w:val="006315A3"/>
    <w:rsid w:val="006369BE"/>
    <w:rsid w:val="00636C71"/>
    <w:rsid w:val="006375B1"/>
    <w:rsid w:val="00637CC1"/>
    <w:rsid w:val="006452A6"/>
    <w:rsid w:val="00645910"/>
    <w:rsid w:val="0065652B"/>
    <w:rsid w:val="006579A2"/>
    <w:rsid w:val="006655F9"/>
    <w:rsid w:val="00667C89"/>
    <w:rsid w:val="006711EE"/>
    <w:rsid w:val="00674032"/>
    <w:rsid w:val="006809BB"/>
    <w:rsid w:val="006809FD"/>
    <w:rsid w:val="00685664"/>
    <w:rsid w:val="00691D1F"/>
    <w:rsid w:val="00691F7C"/>
    <w:rsid w:val="00697BAE"/>
    <w:rsid w:val="006A544A"/>
    <w:rsid w:val="006B4DDC"/>
    <w:rsid w:val="006B5E55"/>
    <w:rsid w:val="006C4F50"/>
    <w:rsid w:val="006D1854"/>
    <w:rsid w:val="006D25A1"/>
    <w:rsid w:val="006F6856"/>
    <w:rsid w:val="00704C4D"/>
    <w:rsid w:val="00711BFA"/>
    <w:rsid w:val="007145D0"/>
    <w:rsid w:val="00714A47"/>
    <w:rsid w:val="0071663C"/>
    <w:rsid w:val="00716F94"/>
    <w:rsid w:val="00724776"/>
    <w:rsid w:val="00740CAD"/>
    <w:rsid w:val="0075586F"/>
    <w:rsid w:val="00760E12"/>
    <w:rsid w:val="0076325C"/>
    <w:rsid w:val="00763CF3"/>
    <w:rsid w:val="00764560"/>
    <w:rsid w:val="00772293"/>
    <w:rsid w:val="00772C14"/>
    <w:rsid w:val="00773148"/>
    <w:rsid w:val="00776297"/>
    <w:rsid w:val="00780E85"/>
    <w:rsid w:val="00783C75"/>
    <w:rsid w:val="00784619"/>
    <w:rsid w:val="0078553B"/>
    <w:rsid w:val="0078627B"/>
    <w:rsid w:val="0079093C"/>
    <w:rsid w:val="00794E32"/>
    <w:rsid w:val="00795BD3"/>
    <w:rsid w:val="007974EF"/>
    <w:rsid w:val="007A103B"/>
    <w:rsid w:val="007A2DBE"/>
    <w:rsid w:val="007A6905"/>
    <w:rsid w:val="007A6F98"/>
    <w:rsid w:val="007B305A"/>
    <w:rsid w:val="007B5D31"/>
    <w:rsid w:val="007B783E"/>
    <w:rsid w:val="007C0458"/>
    <w:rsid w:val="007C2F7A"/>
    <w:rsid w:val="007C693D"/>
    <w:rsid w:val="007D7D66"/>
    <w:rsid w:val="007E31C6"/>
    <w:rsid w:val="007F1230"/>
    <w:rsid w:val="007F6583"/>
    <w:rsid w:val="00800993"/>
    <w:rsid w:val="00806D4C"/>
    <w:rsid w:val="00814B59"/>
    <w:rsid w:val="00815C7D"/>
    <w:rsid w:val="00816476"/>
    <w:rsid w:val="00817941"/>
    <w:rsid w:val="008261AB"/>
    <w:rsid w:val="00831EFB"/>
    <w:rsid w:val="00835CA7"/>
    <w:rsid w:val="008370D4"/>
    <w:rsid w:val="008414AD"/>
    <w:rsid w:val="008428D9"/>
    <w:rsid w:val="008775A0"/>
    <w:rsid w:val="00877B89"/>
    <w:rsid w:val="00884DB9"/>
    <w:rsid w:val="0089676F"/>
    <w:rsid w:val="008A0884"/>
    <w:rsid w:val="008A4947"/>
    <w:rsid w:val="008A79ED"/>
    <w:rsid w:val="008B67CA"/>
    <w:rsid w:val="008C444E"/>
    <w:rsid w:val="008C67D2"/>
    <w:rsid w:val="008C769B"/>
    <w:rsid w:val="008E0683"/>
    <w:rsid w:val="009018FB"/>
    <w:rsid w:val="00902DD9"/>
    <w:rsid w:val="00903F20"/>
    <w:rsid w:val="0091086E"/>
    <w:rsid w:val="00911486"/>
    <w:rsid w:val="009129CA"/>
    <w:rsid w:val="009206B6"/>
    <w:rsid w:val="009263C1"/>
    <w:rsid w:val="009274FA"/>
    <w:rsid w:val="00930CDB"/>
    <w:rsid w:val="009318D2"/>
    <w:rsid w:val="00931C02"/>
    <w:rsid w:val="0093303B"/>
    <w:rsid w:val="009337D6"/>
    <w:rsid w:val="00933CEE"/>
    <w:rsid w:val="009416E7"/>
    <w:rsid w:val="00941B4F"/>
    <w:rsid w:val="009426C0"/>
    <w:rsid w:val="00955BCF"/>
    <w:rsid w:val="0096237A"/>
    <w:rsid w:val="00963CE3"/>
    <w:rsid w:val="00964F18"/>
    <w:rsid w:val="009669E0"/>
    <w:rsid w:val="00974424"/>
    <w:rsid w:val="00987A3A"/>
    <w:rsid w:val="00987F76"/>
    <w:rsid w:val="00993088"/>
    <w:rsid w:val="0099664F"/>
    <w:rsid w:val="00997D5D"/>
    <w:rsid w:val="009A0447"/>
    <w:rsid w:val="009A1785"/>
    <w:rsid w:val="009B034F"/>
    <w:rsid w:val="009B4A51"/>
    <w:rsid w:val="009C28B1"/>
    <w:rsid w:val="009C61AD"/>
    <w:rsid w:val="009D373D"/>
    <w:rsid w:val="009E1D05"/>
    <w:rsid w:val="009F7680"/>
    <w:rsid w:val="00A005ED"/>
    <w:rsid w:val="00A03796"/>
    <w:rsid w:val="00A05F10"/>
    <w:rsid w:val="00A06C58"/>
    <w:rsid w:val="00A11B0C"/>
    <w:rsid w:val="00A16304"/>
    <w:rsid w:val="00A2377F"/>
    <w:rsid w:val="00A241C0"/>
    <w:rsid w:val="00A24FF4"/>
    <w:rsid w:val="00A305CE"/>
    <w:rsid w:val="00A33B35"/>
    <w:rsid w:val="00A36419"/>
    <w:rsid w:val="00A471F7"/>
    <w:rsid w:val="00A555A4"/>
    <w:rsid w:val="00A578C2"/>
    <w:rsid w:val="00A67670"/>
    <w:rsid w:val="00A72652"/>
    <w:rsid w:val="00A72E65"/>
    <w:rsid w:val="00A75D1C"/>
    <w:rsid w:val="00A7693A"/>
    <w:rsid w:val="00A76DC7"/>
    <w:rsid w:val="00A77672"/>
    <w:rsid w:val="00A809AA"/>
    <w:rsid w:val="00A849B3"/>
    <w:rsid w:val="00A8510D"/>
    <w:rsid w:val="00A86AF3"/>
    <w:rsid w:val="00A90BDC"/>
    <w:rsid w:val="00A95477"/>
    <w:rsid w:val="00A95AEE"/>
    <w:rsid w:val="00A975A9"/>
    <w:rsid w:val="00AA0988"/>
    <w:rsid w:val="00AA3192"/>
    <w:rsid w:val="00AA4090"/>
    <w:rsid w:val="00AA5E70"/>
    <w:rsid w:val="00AB262A"/>
    <w:rsid w:val="00AB3608"/>
    <w:rsid w:val="00AB63F7"/>
    <w:rsid w:val="00AB7CBB"/>
    <w:rsid w:val="00AC5C48"/>
    <w:rsid w:val="00AC713B"/>
    <w:rsid w:val="00AD3751"/>
    <w:rsid w:val="00AD4370"/>
    <w:rsid w:val="00AE44DD"/>
    <w:rsid w:val="00AF0CF4"/>
    <w:rsid w:val="00AF2252"/>
    <w:rsid w:val="00AF6887"/>
    <w:rsid w:val="00B1129F"/>
    <w:rsid w:val="00B11D61"/>
    <w:rsid w:val="00B12F51"/>
    <w:rsid w:val="00B23CB6"/>
    <w:rsid w:val="00B2751E"/>
    <w:rsid w:val="00B3650C"/>
    <w:rsid w:val="00B55146"/>
    <w:rsid w:val="00B5615D"/>
    <w:rsid w:val="00B56A22"/>
    <w:rsid w:val="00B64BFA"/>
    <w:rsid w:val="00B717F2"/>
    <w:rsid w:val="00B85DE4"/>
    <w:rsid w:val="00B91A31"/>
    <w:rsid w:val="00B95C1A"/>
    <w:rsid w:val="00BA6DB4"/>
    <w:rsid w:val="00BB43DE"/>
    <w:rsid w:val="00BB6423"/>
    <w:rsid w:val="00BC3F3C"/>
    <w:rsid w:val="00BC4E02"/>
    <w:rsid w:val="00BC5BB2"/>
    <w:rsid w:val="00BD16B2"/>
    <w:rsid w:val="00BE1355"/>
    <w:rsid w:val="00BE24C2"/>
    <w:rsid w:val="00BF3F54"/>
    <w:rsid w:val="00BF46CC"/>
    <w:rsid w:val="00C00697"/>
    <w:rsid w:val="00C01F45"/>
    <w:rsid w:val="00C0376C"/>
    <w:rsid w:val="00C06D77"/>
    <w:rsid w:val="00C14BA6"/>
    <w:rsid w:val="00C27631"/>
    <w:rsid w:val="00C347E7"/>
    <w:rsid w:val="00C3485C"/>
    <w:rsid w:val="00C43E7C"/>
    <w:rsid w:val="00C73168"/>
    <w:rsid w:val="00C83FF1"/>
    <w:rsid w:val="00C866E6"/>
    <w:rsid w:val="00CA093A"/>
    <w:rsid w:val="00CA1B73"/>
    <w:rsid w:val="00CA2004"/>
    <w:rsid w:val="00CA3F37"/>
    <w:rsid w:val="00CA4AA3"/>
    <w:rsid w:val="00CB334D"/>
    <w:rsid w:val="00CB56D5"/>
    <w:rsid w:val="00CC07D2"/>
    <w:rsid w:val="00CD0771"/>
    <w:rsid w:val="00CD14A1"/>
    <w:rsid w:val="00CD1EA8"/>
    <w:rsid w:val="00CD5EF1"/>
    <w:rsid w:val="00CF5ABD"/>
    <w:rsid w:val="00CF6366"/>
    <w:rsid w:val="00CF63CE"/>
    <w:rsid w:val="00D04E26"/>
    <w:rsid w:val="00D06686"/>
    <w:rsid w:val="00D067C1"/>
    <w:rsid w:val="00D078C4"/>
    <w:rsid w:val="00D12422"/>
    <w:rsid w:val="00D13B13"/>
    <w:rsid w:val="00D158E3"/>
    <w:rsid w:val="00D16E78"/>
    <w:rsid w:val="00D201D3"/>
    <w:rsid w:val="00D2454D"/>
    <w:rsid w:val="00D25499"/>
    <w:rsid w:val="00D26A64"/>
    <w:rsid w:val="00D4221A"/>
    <w:rsid w:val="00D46701"/>
    <w:rsid w:val="00D47716"/>
    <w:rsid w:val="00D52960"/>
    <w:rsid w:val="00D52B9A"/>
    <w:rsid w:val="00D5367E"/>
    <w:rsid w:val="00D61C78"/>
    <w:rsid w:val="00D637C2"/>
    <w:rsid w:val="00D639D2"/>
    <w:rsid w:val="00D7285C"/>
    <w:rsid w:val="00D861ED"/>
    <w:rsid w:val="00D86A76"/>
    <w:rsid w:val="00D86DB3"/>
    <w:rsid w:val="00D873E0"/>
    <w:rsid w:val="00D94F8B"/>
    <w:rsid w:val="00DA4EA9"/>
    <w:rsid w:val="00DA5988"/>
    <w:rsid w:val="00DB4643"/>
    <w:rsid w:val="00DC2DBF"/>
    <w:rsid w:val="00DC317C"/>
    <w:rsid w:val="00DC44EB"/>
    <w:rsid w:val="00DC4FF2"/>
    <w:rsid w:val="00DC79CC"/>
    <w:rsid w:val="00DD3DE0"/>
    <w:rsid w:val="00DE27B7"/>
    <w:rsid w:val="00DE627B"/>
    <w:rsid w:val="00E134F4"/>
    <w:rsid w:val="00E2077F"/>
    <w:rsid w:val="00E23568"/>
    <w:rsid w:val="00E245B5"/>
    <w:rsid w:val="00E24C20"/>
    <w:rsid w:val="00E33E1B"/>
    <w:rsid w:val="00E34D3E"/>
    <w:rsid w:val="00E56F66"/>
    <w:rsid w:val="00E702C9"/>
    <w:rsid w:val="00E81C5E"/>
    <w:rsid w:val="00E81EB5"/>
    <w:rsid w:val="00E8315A"/>
    <w:rsid w:val="00E83B3C"/>
    <w:rsid w:val="00E8736B"/>
    <w:rsid w:val="00E90275"/>
    <w:rsid w:val="00E925D4"/>
    <w:rsid w:val="00E97226"/>
    <w:rsid w:val="00EA65F7"/>
    <w:rsid w:val="00EA7373"/>
    <w:rsid w:val="00EB2182"/>
    <w:rsid w:val="00EB63B3"/>
    <w:rsid w:val="00EC4810"/>
    <w:rsid w:val="00EC553F"/>
    <w:rsid w:val="00ED6878"/>
    <w:rsid w:val="00EF0EC8"/>
    <w:rsid w:val="00EF27CD"/>
    <w:rsid w:val="00EF33CD"/>
    <w:rsid w:val="00EF3B4A"/>
    <w:rsid w:val="00F026F8"/>
    <w:rsid w:val="00F26A78"/>
    <w:rsid w:val="00F2777C"/>
    <w:rsid w:val="00F300CB"/>
    <w:rsid w:val="00F31EEC"/>
    <w:rsid w:val="00F42C3A"/>
    <w:rsid w:val="00F438A0"/>
    <w:rsid w:val="00F47144"/>
    <w:rsid w:val="00F51A11"/>
    <w:rsid w:val="00F52BCC"/>
    <w:rsid w:val="00F5313F"/>
    <w:rsid w:val="00F567B5"/>
    <w:rsid w:val="00F57581"/>
    <w:rsid w:val="00F725B5"/>
    <w:rsid w:val="00F77E41"/>
    <w:rsid w:val="00F81A48"/>
    <w:rsid w:val="00F81B0C"/>
    <w:rsid w:val="00F85076"/>
    <w:rsid w:val="00FA0634"/>
    <w:rsid w:val="00FA28F6"/>
    <w:rsid w:val="00FA77F2"/>
    <w:rsid w:val="00FB5B41"/>
    <w:rsid w:val="00FC23AC"/>
    <w:rsid w:val="00FC50DB"/>
    <w:rsid w:val="00FD17C9"/>
    <w:rsid w:val="00FD1EF0"/>
    <w:rsid w:val="00FD2A5B"/>
    <w:rsid w:val="00FE6A5C"/>
    <w:rsid w:val="00FE72C0"/>
    <w:rsid w:val="00FF2F04"/>
    <w:rsid w:val="00FF3186"/>
    <w:rsid w:val="00FF7B1A"/>
    <w:rsid w:val="015D3A04"/>
    <w:rsid w:val="02EE5B1E"/>
    <w:rsid w:val="0890841C"/>
    <w:rsid w:val="08DB1549"/>
    <w:rsid w:val="0FD3BC0D"/>
    <w:rsid w:val="13B5B5C8"/>
    <w:rsid w:val="144C33FF"/>
    <w:rsid w:val="1719251C"/>
    <w:rsid w:val="191FA522"/>
    <w:rsid w:val="1DB03A1E"/>
    <w:rsid w:val="23141722"/>
    <w:rsid w:val="239BE885"/>
    <w:rsid w:val="25A081A2"/>
    <w:rsid w:val="280C36B2"/>
    <w:rsid w:val="2E4471B3"/>
    <w:rsid w:val="2E822941"/>
    <w:rsid w:val="312F9FFA"/>
    <w:rsid w:val="331111D0"/>
    <w:rsid w:val="367AAE39"/>
    <w:rsid w:val="38AFF504"/>
    <w:rsid w:val="3F825180"/>
    <w:rsid w:val="42249E00"/>
    <w:rsid w:val="47A4D93B"/>
    <w:rsid w:val="482363A3"/>
    <w:rsid w:val="4846E836"/>
    <w:rsid w:val="4A86479E"/>
    <w:rsid w:val="4B30C269"/>
    <w:rsid w:val="4BE2EB12"/>
    <w:rsid w:val="4C958DF5"/>
    <w:rsid w:val="4CB3160D"/>
    <w:rsid w:val="4E1D3DF3"/>
    <w:rsid w:val="4E2867E5"/>
    <w:rsid w:val="516008A7"/>
    <w:rsid w:val="517EF9E2"/>
    <w:rsid w:val="523BAC28"/>
    <w:rsid w:val="524EDC82"/>
    <w:rsid w:val="537AD996"/>
    <w:rsid w:val="56136705"/>
    <w:rsid w:val="5A427FE1"/>
    <w:rsid w:val="5F89CBCB"/>
    <w:rsid w:val="6326F675"/>
    <w:rsid w:val="634F5C77"/>
    <w:rsid w:val="6479CE08"/>
    <w:rsid w:val="64C310E5"/>
    <w:rsid w:val="67ED5B7B"/>
    <w:rsid w:val="69968208"/>
    <w:rsid w:val="69D25C8A"/>
    <w:rsid w:val="6B6AF492"/>
    <w:rsid w:val="6BA1B626"/>
    <w:rsid w:val="6BC190B5"/>
    <w:rsid w:val="6D39F6DB"/>
    <w:rsid w:val="6F19EE1F"/>
    <w:rsid w:val="6F1F1823"/>
    <w:rsid w:val="6F8009A6"/>
    <w:rsid w:val="70C2FC35"/>
    <w:rsid w:val="771AAFEA"/>
    <w:rsid w:val="779BA1C1"/>
    <w:rsid w:val="7F765BFD"/>
    <w:rsid w:val="7FC169A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9461C4"/>
  <w15:docId w15:val="{7B4E3BA0-7970-40B0-86F6-13407271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FE0"/>
    <w:pPr>
      <w:keepNext/>
      <w:keepLines/>
      <w:spacing w:before="480" w:after="0"/>
      <w:jc w:val="center"/>
      <w:outlineLvl w:val="0"/>
    </w:pPr>
    <w:rPr>
      <w:rFonts w:asciiTheme="majorHAnsi" w:eastAsiaTheme="majorEastAsia" w:hAnsiTheme="majorHAnsi" w:cstheme="majorBidi"/>
      <w:b/>
      <w:bCs/>
      <w:sz w:val="40"/>
      <w:szCs w:val="40"/>
    </w:rPr>
  </w:style>
  <w:style w:type="paragraph" w:styleId="Heading2">
    <w:name w:val="heading 2"/>
    <w:basedOn w:val="Normal"/>
    <w:link w:val="Heading2Char"/>
    <w:uiPriority w:val="9"/>
    <w:qFormat/>
    <w:rsid w:val="004A4FE0"/>
    <w:pPr>
      <w:spacing w:before="225" w:after="150" w:line="240" w:lineRule="auto"/>
      <w:jc w:val="center"/>
      <w:outlineLvl w:val="1"/>
    </w:pPr>
    <w:rPr>
      <w:rFonts w:eastAsia="Times New Roman" w:asciiTheme="majorHAnsi" w:hAnsiTheme="majorHAnsi" w:cs="Times New Roman"/>
      <w:b/>
      <w:bCs/>
      <w:sz w:val="32"/>
      <w:szCs w:val="32"/>
    </w:rPr>
  </w:style>
  <w:style w:type="paragraph" w:styleId="Heading3">
    <w:name w:val="heading 3"/>
    <w:basedOn w:val="Normal"/>
    <w:next w:val="Normal"/>
    <w:link w:val="Heading3Char"/>
    <w:uiPriority w:val="9"/>
    <w:unhideWhenUsed/>
    <w:qFormat/>
    <w:rsid w:val="004A4FE0"/>
    <w:pPr>
      <w:spacing w:after="0"/>
      <w:outlineLvl w:val="2"/>
    </w:pPr>
    <w:rPr>
      <w:rFonts w:asciiTheme="majorHAnsi" w:hAnsiTheme="majorHAnsi"/>
      <w:b/>
      <w:sz w:val="28"/>
    </w:rPr>
  </w:style>
  <w:style w:type="paragraph" w:styleId="Heading4">
    <w:name w:val="heading 4"/>
    <w:basedOn w:val="ListParagraph"/>
    <w:next w:val="Normal"/>
    <w:link w:val="Heading4Char"/>
    <w:uiPriority w:val="9"/>
    <w:unhideWhenUsed/>
    <w:qFormat/>
    <w:rsid w:val="004A4FE0"/>
    <w:pPr>
      <w:numPr>
        <w:numId w:val="4"/>
      </w:numPr>
      <w:spacing w:after="0"/>
      <w:outlineLvl w:val="3"/>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4A4FE0"/>
    <w:rPr>
      <w:rFonts w:eastAsia="Times New Roman" w:asciiTheme="majorHAnsi" w:hAnsiTheme="majorHAnsi" w:cs="Times New Roman"/>
      <w:b/>
      <w:bCs/>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styleId="PlaceholderText">
    <w:name w:val="Placeholder Text"/>
    <w:basedOn w:val="DefaultParagraphFont"/>
    <w:uiPriority w:val="99"/>
    <w:semiHidden/>
    <w:rsid w:val="001C6DEC"/>
    <w:rPr>
      <w:color w:val="808080"/>
    </w:rPr>
  </w:style>
  <w:style w:type="paragraph" w:styleId="Revision">
    <w:name w:val="Revision"/>
    <w:hidden/>
    <w:uiPriority w:val="99"/>
    <w:semiHidden/>
    <w:rsid w:val="0014485E"/>
    <w:pPr>
      <w:spacing w:after="0" w:line="240" w:lineRule="auto"/>
    </w:pPr>
  </w:style>
  <w:style w:type="character" w:customStyle="1" w:styleId="Heading1Char">
    <w:name w:val="Heading 1 Char"/>
    <w:basedOn w:val="DefaultParagraphFont"/>
    <w:link w:val="Heading1"/>
    <w:uiPriority w:val="9"/>
    <w:rsid w:val="004A4FE0"/>
    <w:rPr>
      <w:rFonts w:asciiTheme="majorHAnsi" w:eastAsiaTheme="majorEastAsia" w:hAnsiTheme="majorHAnsi" w:cstheme="majorBidi"/>
      <w:b/>
      <w:bCs/>
      <w:sz w:val="40"/>
      <w:szCs w:val="40"/>
    </w:rPr>
  </w:style>
  <w:style w:type="character" w:customStyle="1" w:styleId="Heading3Char">
    <w:name w:val="Heading 3 Char"/>
    <w:basedOn w:val="DefaultParagraphFont"/>
    <w:link w:val="Heading3"/>
    <w:uiPriority w:val="9"/>
    <w:rsid w:val="004A4FE0"/>
    <w:rPr>
      <w:rFonts w:asciiTheme="majorHAnsi" w:hAnsiTheme="majorHAnsi"/>
      <w:b/>
      <w:sz w:val="28"/>
    </w:rPr>
  </w:style>
  <w:style w:type="character" w:customStyle="1" w:styleId="Heading4Char">
    <w:name w:val="Heading 4 Char"/>
    <w:basedOn w:val="DefaultParagraphFont"/>
    <w:link w:val="Heading4"/>
    <w:uiPriority w:val="9"/>
    <w:rsid w:val="004A4FE0"/>
    <w:rPr>
      <w:rFonts w:asciiTheme="majorHAnsi" w:hAnsiTheme="majorHAnsi"/>
      <w:b/>
    </w:rPr>
  </w:style>
  <w:style w:type="paragraph" w:styleId="TOC1">
    <w:name w:val="toc 1"/>
    <w:basedOn w:val="Normal"/>
    <w:next w:val="Normal"/>
    <w:autoRedefine/>
    <w:uiPriority w:val="39"/>
    <w:unhideWhenUsed/>
    <w:rsid w:val="003016B2"/>
    <w:pPr>
      <w:spacing w:after="100"/>
    </w:pPr>
  </w:style>
  <w:style w:type="paragraph" w:styleId="TOC3">
    <w:name w:val="toc 3"/>
    <w:basedOn w:val="Normal"/>
    <w:next w:val="Normal"/>
    <w:autoRedefine/>
    <w:uiPriority w:val="39"/>
    <w:unhideWhenUsed/>
    <w:rsid w:val="008775A0"/>
    <w:pPr>
      <w:tabs>
        <w:tab w:val="right" w:leader="dot" w:pos="9350"/>
      </w:tabs>
      <w:spacing w:after="100"/>
    </w:pPr>
  </w:style>
  <w:style w:type="paragraph" w:styleId="TOCHeading">
    <w:name w:val="TOC Heading"/>
    <w:basedOn w:val="Heading1"/>
    <w:next w:val="Normal"/>
    <w:uiPriority w:val="39"/>
    <w:semiHidden/>
    <w:unhideWhenUsed/>
    <w:qFormat/>
    <w:rsid w:val="003016B2"/>
    <w:pPr>
      <w:jc w:val="left"/>
      <w:outlineLvl w:val="9"/>
    </w:pPr>
    <w:rPr>
      <w:color w:val="365F91" w:themeColor="accent1" w:themeShade="BF"/>
      <w:sz w:val="28"/>
      <w:szCs w:val="28"/>
      <w:lang w:eastAsia="ja-JP"/>
    </w:rPr>
  </w:style>
  <w:style w:type="paragraph" w:styleId="TOC2">
    <w:name w:val="toc 2"/>
    <w:basedOn w:val="Normal"/>
    <w:next w:val="Normal"/>
    <w:autoRedefine/>
    <w:uiPriority w:val="39"/>
    <w:unhideWhenUsed/>
    <w:rsid w:val="003016B2"/>
    <w:pPr>
      <w:spacing w:after="100"/>
      <w:ind w:left="220"/>
    </w:pPr>
  </w:style>
  <w:style w:type="paragraph" w:styleId="TOC4">
    <w:name w:val="toc 4"/>
    <w:basedOn w:val="Normal"/>
    <w:next w:val="Normal"/>
    <w:autoRedefine/>
    <w:uiPriority w:val="39"/>
    <w:unhideWhenUsed/>
    <w:rsid w:val="008775A0"/>
    <w:pPr>
      <w:tabs>
        <w:tab w:val="left" w:pos="1100"/>
        <w:tab w:val="right" w:leader="dot" w:pos="9350"/>
      </w:tabs>
      <w:spacing w:after="100"/>
      <w:ind w:left="660" w:hanging="390"/>
    </w:pPr>
  </w:style>
  <w:style w:type="character" w:styleId="Mention">
    <w:name w:val="Mention"/>
    <w:basedOn w:val="DefaultParagraphFont"/>
    <w:uiPriority w:val="99"/>
    <w:unhideWhenUsed/>
    <w:rsid w:val="00B55146"/>
    <w:rPr>
      <w:color w:val="2B579A"/>
      <w:shd w:val="clear" w:color="auto" w:fill="E1DFDD"/>
    </w:rPr>
  </w:style>
  <w:style w:type="character" w:customStyle="1" w:styleId="normaltextrun">
    <w:name w:val="normaltextrun"/>
    <w:basedOn w:val="DefaultParagraphFont"/>
    <w:uiPriority w:val="1"/>
    <w:rsid w:val="4B30C269"/>
  </w:style>
  <w:style w:type="character" w:customStyle="1" w:styleId="eop">
    <w:name w:val="eop"/>
    <w:basedOn w:val="DefaultParagraphFont"/>
    <w:uiPriority w:val="1"/>
    <w:rsid w:val="4B30C269"/>
  </w:style>
  <w:style w:type="paragraph" w:customStyle="1" w:styleId="paragraph">
    <w:name w:val="paragraph"/>
    <w:basedOn w:val="Normal"/>
    <w:uiPriority w:val="1"/>
    <w:rsid w:val="4B30C269"/>
    <w:pPr>
      <w:spacing w:beforeAutospacing="1"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454581FA8464B2D9293F680378D9559"/>
        <w:category>
          <w:name w:val="General"/>
          <w:gallery w:val="placeholder"/>
        </w:category>
        <w:types>
          <w:type w:val="bbPlcHdr"/>
        </w:types>
        <w:behaviors>
          <w:behavior w:val="content"/>
        </w:behaviors>
        <w:guid w:val="{BDD46FD1-F96D-4B9D-8C12-81F90EBBB5C6}"/>
      </w:docPartPr>
      <w:docPartBody>
        <w:p w:rsidR="00EC4810" w:rsidP="00EC4810">
          <w:pPr>
            <w:pStyle w:val="1454581FA8464B2D9293F680378D95594"/>
          </w:pPr>
          <w:r w:rsidRPr="00B23CB6">
            <w:rPr>
              <w:rStyle w:val="PlaceholderText"/>
              <w:rFonts w:asciiTheme="majorHAnsi" w:hAnsiTheme="majorHAnsi"/>
            </w:rPr>
            <w:t>Date</w:t>
          </w:r>
        </w:p>
      </w:docPartBody>
    </w:docPart>
    <w:docPart>
      <w:docPartPr>
        <w:name w:val="792494E84DF94647A451D4A0363E16A4"/>
        <w:category>
          <w:name w:val="General"/>
          <w:gallery w:val="placeholder"/>
        </w:category>
        <w:types>
          <w:type w:val="bbPlcHdr"/>
        </w:types>
        <w:behaviors>
          <w:behavior w:val="content"/>
        </w:behaviors>
        <w:guid w:val="{AC79DE81-9ADD-45BF-A1A5-D88DCDDCE891}"/>
      </w:docPartPr>
      <w:docPartBody>
        <w:p w:rsidR="007A103B" w:rsidP="009318D2">
          <w:pPr>
            <w:pStyle w:val="792494E84DF94647A451D4A0363E16A4"/>
          </w:pPr>
          <w:r w:rsidRPr="00711BFA">
            <w:t>Click here to enter text.</w:t>
          </w:r>
        </w:p>
      </w:docPartBody>
    </w:docPart>
    <w:docPart>
      <w:docPartPr>
        <w:name w:val="2331F46798824352839F464B35332277"/>
        <w:category>
          <w:name w:val="General"/>
          <w:gallery w:val="placeholder"/>
        </w:category>
        <w:types>
          <w:type w:val="bbPlcHdr"/>
        </w:types>
        <w:behaviors>
          <w:behavior w:val="content"/>
        </w:behaviors>
        <w:guid w:val="{3C68BF60-3648-488F-AD93-51F5C63D0803}"/>
      </w:docPartPr>
      <w:docPartBody>
        <w:p w:rsidR="007A103B" w:rsidP="009318D2">
          <w:pPr>
            <w:pStyle w:val="2331F46798824352839F464B35332277"/>
          </w:pPr>
          <w:r w:rsidRPr="00C01F45">
            <w:rPr>
              <w:rStyle w:val="PlaceholderText"/>
            </w:rPr>
            <w:t xml:space="preserve">                                                                                                                </w:t>
          </w:r>
        </w:p>
      </w:docPartBody>
    </w:docPart>
    <w:docPart>
      <w:docPartPr>
        <w:name w:val="13BCCC5EA67C4AC6AA3DC3F6C29974A7"/>
        <w:category>
          <w:name w:val="General"/>
          <w:gallery w:val="placeholder"/>
        </w:category>
        <w:types>
          <w:type w:val="bbPlcHdr"/>
        </w:types>
        <w:behaviors>
          <w:behavior w:val="content"/>
        </w:behaviors>
        <w:guid w:val="{EB78AA7F-FC98-4029-824D-3A5E77B51159}"/>
      </w:docPartPr>
      <w:docPartBody>
        <w:p w:rsidR="007A103B" w:rsidP="009318D2">
          <w:pPr>
            <w:pStyle w:val="13BCCC5EA67C4AC6AA3DC3F6C29974A7"/>
          </w:pPr>
          <w:r w:rsidRPr="00C01F45">
            <w:rPr>
              <w:rStyle w:val="PlaceholderText"/>
            </w:rPr>
            <w:t xml:space="preserve">                                                                                                                </w:t>
          </w:r>
        </w:p>
      </w:docPartBody>
    </w:docPart>
    <w:docPart>
      <w:docPartPr>
        <w:name w:val="EF5A869D3DBA48C6BF8DFF11118F5A41"/>
        <w:category>
          <w:name w:val="General"/>
          <w:gallery w:val="placeholder"/>
        </w:category>
        <w:types>
          <w:type w:val="bbPlcHdr"/>
        </w:types>
        <w:behaviors>
          <w:behavior w:val="content"/>
        </w:behaviors>
        <w:guid w:val="{E7D3C7C5-DEE2-4E50-A43F-DA143F6273DC}"/>
      </w:docPartPr>
      <w:docPartBody>
        <w:p w:rsidR="007A103B" w:rsidP="009318D2">
          <w:pPr>
            <w:pStyle w:val="EF5A869D3DBA48C6BF8DFF11118F5A41"/>
          </w:pPr>
          <w:r w:rsidRPr="00C01F45">
            <w:rPr>
              <w:rStyle w:val="PlaceholderText"/>
            </w:rPr>
            <w:t xml:space="preserve">                                                                                                                </w:t>
          </w:r>
        </w:p>
      </w:docPartBody>
    </w:docPart>
    <w:docPart>
      <w:docPartPr>
        <w:name w:val="E10113E88C564C45858D2FBDFB4062ED"/>
        <w:category>
          <w:name w:val="General"/>
          <w:gallery w:val="placeholder"/>
        </w:category>
        <w:types>
          <w:type w:val="bbPlcHdr"/>
        </w:types>
        <w:behaviors>
          <w:behavior w:val="content"/>
        </w:behaviors>
        <w:guid w:val="{B518C1BD-EE29-49DC-990A-81CF733856A4}"/>
      </w:docPartPr>
      <w:docPartBody>
        <w:p w:rsidR="007A103B" w:rsidP="009318D2">
          <w:pPr>
            <w:pStyle w:val="E10113E88C564C45858D2FBDFB4062ED"/>
          </w:pPr>
          <w:r w:rsidRPr="00C01F45">
            <w:rPr>
              <w:rStyle w:val="PlaceholderText"/>
            </w:rPr>
            <w:t xml:space="preserve">                                                                                                                </w:t>
          </w:r>
        </w:p>
      </w:docPartBody>
    </w:docPart>
    <w:docPart>
      <w:docPartPr>
        <w:name w:val="7AC5E5EBCCC54425A15C3372944D88A8"/>
        <w:category>
          <w:name w:val="General"/>
          <w:gallery w:val="placeholder"/>
        </w:category>
        <w:types>
          <w:type w:val="bbPlcHdr"/>
        </w:types>
        <w:behaviors>
          <w:behavior w:val="content"/>
        </w:behaviors>
        <w:guid w:val="{F24807EB-722A-4E93-8DBA-11AD2FEB3D7A}"/>
      </w:docPartPr>
      <w:docPartBody>
        <w:p w:rsidR="007A103B" w:rsidP="009318D2">
          <w:pPr>
            <w:pStyle w:val="7AC5E5EBCCC54425A15C3372944D88A8"/>
          </w:pPr>
          <w:r w:rsidRPr="00C01F45">
            <w:rPr>
              <w:rStyle w:val="PlaceholderText"/>
            </w:rPr>
            <w:t xml:space="preserve">                                                                                                                </w:t>
          </w:r>
        </w:p>
      </w:docPartBody>
    </w:docPart>
    <w:docPart>
      <w:docPartPr>
        <w:name w:val="DD024B866BD9414DB2538F4BDEF00874"/>
        <w:category>
          <w:name w:val="General"/>
          <w:gallery w:val="placeholder"/>
        </w:category>
        <w:types>
          <w:type w:val="bbPlcHdr"/>
        </w:types>
        <w:behaviors>
          <w:behavior w:val="content"/>
        </w:behaviors>
        <w:guid w:val="{5C88190A-97BE-403F-B53A-7CA00E707768}"/>
      </w:docPartPr>
      <w:docPartBody>
        <w:p w:rsidR="007A103B" w:rsidP="009318D2">
          <w:pPr>
            <w:pStyle w:val="DD024B866BD9414DB2538F4BDEF00874"/>
          </w:pPr>
          <w:r w:rsidRPr="00711BFA">
            <w:t>###-###-####</w:t>
          </w:r>
        </w:p>
      </w:docPartBody>
    </w:docPart>
    <w:docPart>
      <w:docPartPr>
        <w:name w:val="284129C44EAB43E7B4E73C74CF99E6EB"/>
        <w:category>
          <w:name w:val="General"/>
          <w:gallery w:val="placeholder"/>
        </w:category>
        <w:types>
          <w:type w:val="bbPlcHdr"/>
        </w:types>
        <w:behaviors>
          <w:behavior w:val="content"/>
        </w:behaviors>
        <w:guid w:val="{760C03C0-0199-4365-ABB8-83776E4A6D27}"/>
      </w:docPartPr>
      <w:docPartBody>
        <w:p w:rsidR="007A103B" w:rsidP="009318D2">
          <w:pPr>
            <w:pStyle w:val="284129C44EAB43E7B4E73C74CF99E6EB"/>
          </w:pPr>
          <w:r w:rsidRPr="00A03796">
            <w:rPr>
              <w:rStyle w:val="PlaceholderText"/>
            </w:rPr>
            <w:t>[GenIC PI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0" w:formatting="0" w:inkAnnotations="0" w:insDel="0" w:markup="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810"/>
    <w:rsid w:val="001B795D"/>
    <w:rsid w:val="00232848"/>
    <w:rsid w:val="003D7D38"/>
    <w:rsid w:val="005C24B7"/>
    <w:rsid w:val="005E2730"/>
    <w:rsid w:val="006603D1"/>
    <w:rsid w:val="006720DF"/>
    <w:rsid w:val="00763669"/>
    <w:rsid w:val="007A103B"/>
    <w:rsid w:val="00830487"/>
    <w:rsid w:val="009318D2"/>
    <w:rsid w:val="009D7764"/>
    <w:rsid w:val="009E6F90"/>
    <w:rsid w:val="00C40A0F"/>
    <w:rsid w:val="00C766E5"/>
    <w:rsid w:val="00D05C04"/>
    <w:rsid w:val="00DD698E"/>
    <w:rsid w:val="00DE2C4C"/>
    <w:rsid w:val="00EC4810"/>
    <w:rsid w:val="00FA3DF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18D2"/>
    <w:rPr>
      <w:color w:val="808080"/>
    </w:rPr>
  </w:style>
  <w:style w:type="paragraph" w:customStyle="1" w:styleId="792494E84DF94647A451D4A0363E16A4">
    <w:name w:val="792494E84DF94647A451D4A0363E16A4"/>
    <w:rsid w:val="009318D2"/>
    <w:pPr>
      <w:spacing w:after="160" w:line="259" w:lineRule="auto"/>
    </w:pPr>
  </w:style>
  <w:style w:type="paragraph" w:customStyle="1" w:styleId="2331F46798824352839F464B35332277">
    <w:name w:val="2331F46798824352839F464B35332277"/>
    <w:rsid w:val="009318D2"/>
    <w:pPr>
      <w:spacing w:after="160" w:line="259" w:lineRule="auto"/>
    </w:pPr>
  </w:style>
  <w:style w:type="paragraph" w:customStyle="1" w:styleId="13BCCC5EA67C4AC6AA3DC3F6C29974A7">
    <w:name w:val="13BCCC5EA67C4AC6AA3DC3F6C29974A7"/>
    <w:rsid w:val="009318D2"/>
    <w:pPr>
      <w:spacing w:after="160" w:line="259" w:lineRule="auto"/>
    </w:pPr>
  </w:style>
  <w:style w:type="paragraph" w:customStyle="1" w:styleId="EF5A869D3DBA48C6BF8DFF11118F5A41">
    <w:name w:val="EF5A869D3DBA48C6BF8DFF11118F5A41"/>
    <w:rsid w:val="009318D2"/>
    <w:pPr>
      <w:spacing w:after="160" w:line="259" w:lineRule="auto"/>
    </w:pPr>
  </w:style>
  <w:style w:type="paragraph" w:customStyle="1" w:styleId="E10113E88C564C45858D2FBDFB4062ED">
    <w:name w:val="E10113E88C564C45858D2FBDFB4062ED"/>
    <w:rsid w:val="009318D2"/>
    <w:pPr>
      <w:spacing w:after="160" w:line="259" w:lineRule="auto"/>
    </w:pPr>
  </w:style>
  <w:style w:type="paragraph" w:customStyle="1" w:styleId="7AC5E5EBCCC54425A15C3372944D88A8">
    <w:name w:val="7AC5E5EBCCC54425A15C3372944D88A8"/>
    <w:rsid w:val="009318D2"/>
    <w:pPr>
      <w:spacing w:after="160" w:line="259" w:lineRule="auto"/>
    </w:pPr>
  </w:style>
  <w:style w:type="paragraph" w:customStyle="1" w:styleId="DD024B866BD9414DB2538F4BDEF00874">
    <w:name w:val="DD024B866BD9414DB2538F4BDEF00874"/>
    <w:rsid w:val="009318D2"/>
    <w:pPr>
      <w:spacing w:after="160" w:line="259" w:lineRule="auto"/>
    </w:pPr>
  </w:style>
  <w:style w:type="paragraph" w:customStyle="1" w:styleId="284129C44EAB43E7B4E73C74CF99E6EB">
    <w:name w:val="284129C44EAB43E7B4E73C74CF99E6EB"/>
    <w:rsid w:val="009318D2"/>
    <w:pPr>
      <w:spacing w:after="160" w:line="259" w:lineRule="auto"/>
    </w:pPr>
  </w:style>
  <w:style w:type="paragraph" w:customStyle="1" w:styleId="1454581FA8464B2D9293F680378D95594">
    <w:name w:val="1454581FA8464B2D9293F680378D95594"/>
    <w:rsid w:val="00EC4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04BAB05E44A14DB21BC351BA988104" ma:contentTypeVersion="14" ma:contentTypeDescription="Create a new document." ma:contentTypeScope="" ma:versionID="cbef48d238ae30620ca469978ff5ec73">
  <xsd:schema xmlns:xsd="http://www.w3.org/2001/XMLSchema" xmlns:xs="http://www.w3.org/2001/XMLSchema" xmlns:p="http://schemas.microsoft.com/office/2006/metadata/properties" xmlns:ns2="d7d8d280-270e-4255-9df4-8ab6dfff87c8" xmlns:ns3="2a2749f3-815b-4077-a023-c4d7f99716c4" targetNamespace="http://schemas.microsoft.com/office/2006/metadata/properties" ma:root="true" ma:fieldsID="f499b10f78baa65d67c46ea524e3f8e3" ns2:_="" ns3:_="">
    <xsd:import namespace="d7d8d280-270e-4255-9df4-8ab6dfff87c8"/>
    <xsd:import namespace="2a2749f3-815b-4077-a023-c4d7f99716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8d280-270e-4255-9df4-8ab6dfff8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749f3-815b-4077-a023-c4d7f99716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8bec07-5566-4494-b0cc-7b4ec6e469ea}" ma:internalName="TaxCatchAll" ma:showField="CatchAllData" ma:web="2a2749f3-815b-4077-a023-c4d7f9971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d8d280-270e-4255-9df4-8ab6dfff87c8">
      <Terms xmlns="http://schemas.microsoft.com/office/infopath/2007/PartnerControls"/>
    </lcf76f155ced4ddcb4097134ff3c332f>
    <TaxCatchAll xmlns="2a2749f3-815b-4077-a023-c4d7f99716c4" xsi:nil="true"/>
  </documentManagement>
</p:properties>
</file>

<file path=customXml/itemProps1.xml><?xml version="1.0" encoding="utf-8"?>
<ds:datastoreItem xmlns:ds="http://schemas.openxmlformats.org/officeDocument/2006/customXml" ds:itemID="{1D327F28-9141-4C58-A21E-776A641A7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8d280-270e-4255-9df4-8ab6dfff87c8"/>
    <ds:schemaRef ds:uri="2a2749f3-815b-4077-a023-c4d7f9971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E54D4F-C0D2-40A8-AC5A-6AF1710C746C}">
  <ds:schemaRefs>
    <ds:schemaRef ds:uri="http://schemas.microsoft.com/sharepoint/v3/contenttype/forms"/>
  </ds:schemaRefs>
</ds:datastoreItem>
</file>

<file path=customXml/itemProps3.xml><?xml version="1.0" encoding="utf-8"?>
<ds:datastoreItem xmlns:ds="http://schemas.openxmlformats.org/officeDocument/2006/customXml" ds:itemID="{F3714C50-64E6-409D-AB39-2C63F5C922BE}">
  <ds:schemaRefs>
    <ds:schemaRef ds:uri="http://schemas.openxmlformats.org/officeDocument/2006/bibliography"/>
  </ds:schemaRefs>
</ds:datastoreItem>
</file>

<file path=customXml/itemProps4.xml><?xml version="1.0" encoding="utf-8"?>
<ds:datastoreItem xmlns:ds="http://schemas.openxmlformats.org/officeDocument/2006/customXml" ds:itemID="{676B4256-8BE4-4BC7-8DDC-F80A3905D83C}">
  <ds:schemaRefs>
    <ds:schemaRef ds:uri="http://schemas.microsoft.com/office/2006/metadata/properties"/>
    <ds:schemaRef ds:uri="http://schemas.microsoft.com/office/infopath/2007/PartnerControls"/>
    <ds:schemaRef ds:uri="d7d8d280-270e-4255-9df4-8ab6dfff87c8"/>
    <ds:schemaRef ds:uri="2a2749f3-815b-4077-a023-c4d7f99716c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1686</Words>
  <Characters>9616</Characters>
  <Application>Microsoft Office Word</Application>
  <DocSecurity>0</DocSecurity>
  <Lines>80</Lines>
  <Paragraphs>22</Paragraphs>
  <ScaleCrop>false</ScaleCrop>
  <Company>CDC</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Colman, Laura (CDC/PHIC/DWD)</cp:lastModifiedBy>
  <cp:revision>21</cp:revision>
  <cp:lastPrinted>2015-03-10T22:26:00Z</cp:lastPrinted>
  <dcterms:created xsi:type="dcterms:W3CDTF">2024-01-25T19:48:00Z</dcterms:created>
  <dcterms:modified xsi:type="dcterms:W3CDTF">2024-01-25T19:55:00Z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0x010100F004BAB05E44A14DB21BC351BA988104</vt:lpwstr>
  </property>
  <property fmtid="{D5CDD505-2E9C-101B-9397-08002B2CF9AE}" pid="3" name="MediaServiceImageTags">
    <vt:lpwstr/>
  </property>
  <property fmtid="{D5CDD505-2E9C-101B-9397-08002B2CF9AE}" pid="4" name="MSIP_Label_7b94a7b8-f06c-4dfe-bdcc-9b548fd58c31_ActionId">
    <vt:lpwstr>0a707718-cfb1-49a4-a489-ba1a6586b37b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2023-12-12T13:56:49Z</vt:lpwstr>
  </property>
  <property fmtid="{D5CDD505-2E9C-101B-9397-08002B2CF9AE}" pid="10" name="MSIP_Label_7b94a7b8-f06c-4dfe-bdcc-9b548fd58c31_SiteId">
    <vt:lpwstr>9ce70869-60db-44fd-abe8-d2767077fc8f</vt:lpwstr>
  </property>
  <property fmtid="{D5CDD505-2E9C-101B-9397-08002B2CF9AE}" pid="11" name="_dlc_DocIdItemGuid">
    <vt:lpwstr>835c1411-375c-43ca-8ed5-87ab8d2a5a08</vt:lpwstr>
  </property>
</Properties>
</file>