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039D" w:rsidRPr="003A2A3D" w:rsidP="00C91661" w14:paraId="3704D32A" w14:textId="4FAC6405">
      <w:pPr>
        <w:tabs>
          <w:tab w:val="center" w:pos="4680"/>
          <w:tab w:val="left" w:pos="7611"/>
        </w:tabs>
        <w:spacing w:after="0" w:line="240" w:lineRule="auto"/>
        <w:rPr>
          <w:rFonts w:ascii="Arial" w:hAnsi="Arial" w:cs="Arial"/>
          <w:b/>
          <w:sz w:val="24"/>
          <w:szCs w:val="24"/>
        </w:rPr>
      </w:pPr>
      <w:r>
        <w:rPr>
          <w:rFonts w:ascii="Arial" w:hAnsi="Arial" w:cs="Arial"/>
          <w:b/>
          <w:sz w:val="24"/>
          <w:szCs w:val="24"/>
        </w:rPr>
        <w:tab/>
      </w:r>
      <w:r w:rsidRPr="003A2A3D" w:rsidR="00713D15">
        <w:rPr>
          <w:rFonts w:ascii="Arial" w:hAnsi="Arial" w:cs="Arial"/>
          <w:b/>
          <w:sz w:val="24"/>
          <w:szCs w:val="24"/>
        </w:rPr>
        <w:t xml:space="preserve">NIH </w:t>
      </w:r>
      <w:r w:rsidRPr="003A2A3D" w:rsidR="006231BC">
        <w:rPr>
          <w:rFonts w:ascii="Arial" w:hAnsi="Arial" w:cs="Arial"/>
          <w:b/>
          <w:sz w:val="24"/>
          <w:szCs w:val="24"/>
        </w:rPr>
        <w:t>Biographical Sketch</w:t>
      </w:r>
      <w:r w:rsidRPr="003A2A3D" w:rsidR="00713D15">
        <w:rPr>
          <w:rFonts w:ascii="Arial" w:hAnsi="Arial" w:cs="Arial"/>
          <w:b/>
          <w:sz w:val="24"/>
          <w:szCs w:val="24"/>
        </w:rPr>
        <w:t xml:space="preserve"> Supplement</w:t>
      </w:r>
      <w:r>
        <w:rPr>
          <w:rFonts w:ascii="Arial" w:hAnsi="Arial" w:cs="Arial"/>
          <w:b/>
          <w:sz w:val="24"/>
          <w:szCs w:val="24"/>
        </w:rPr>
        <w:tab/>
      </w:r>
    </w:p>
    <w:p w:rsidR="0018552F" w:rsidP="00446ADD" w14:paraId="79CB9B50" w14:textId="12D88EA0">
      <w:pPr>
        <w:spacing w:after="0" w:line="240" w:lineRule="auto"/>
        <w:rPr>
          <w:rFonts w:ascii="Arial" w:hAnsi="Arial" w:cs="Arial"/>
          <w:color w:val="4472C4" w:themeColor="accent1"/>
          <w:sz w:val="28"/>
          <w:szCs w:val="28"/>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206375</wp:posOffset>
                </wp:positionV>
                <wp:extent cx="5980430" cy="6350"/>
                <wp:effectExtent l="0" t="0" r="0" b="0"/>
                <wp:wrapTopAndBottom/>
                <wp:docPr id="1" name="Freeform: Shap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6350"/>
                        </a:xfrm>
                        <a:custGeom>
                          <a:avLst/>
                          <a:gdLst/>
                          <a:rect l="l" t="t" r="r" b="b"/>
                          <a:pathLst>
                            <a:path fill="norm" h="6350" w="5980430" stroke="1">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1" o:spid="_x0000_s1025" alt="&quot;&quot;" style="width:470.9pt;height:0.5pt;margin-top:16.25pt;margin-left:1in;mso-height-percent:0;mso-height-relative:margin;mso-position-horizontal-relative:page;mso-width-percent:0;mso-width-relative:margin;mso-wrap-distance-bottom:0;mso-wrap-distance-left:0;mso-wrap-distance-right:0;mso-wrap-distance-top:0;mso-wrap-style:square;position:absolute;visibility:visible;v-text-anchor:top;z-index:-251657216" coordsize="5980430,6350" path="m5980176,l,,,6096l5980176,6096l5980176,xe" fillcolor="black" stroked="f">
                <v:path arrowok="t"/>
                <w10:wrap type="topAndBottom"/>
              </v:shape>
            </w:pict>
          </mc:Fallback>
        </mc:AlternateContent>
      </w:r>
    </w:p>
    <w:p w:rsidR="00E6694C" w:rsidP="00446ADD" w14:paraId="3EB101D9" w14:textId="77777777">
      <w:pPr>
        <w:spacing w:after="0" w:line="240" w:lineRule="auto"/>
        <w:rPr>
          <w:rFonts w:ascii="Arial" w:hAnsi="Arial" w:cs="Arial"/>
          <w:sz w:val="24"/>
          <w:szCs w:val="24"/>
        </w:rPr>
      </w:pPr>
    </w:p>
    <w:p w:rsidR="00491A13" w:rsidP="00E6694C" w14:paraId="30954FD0" w14:textId="035DF0B3">
      <w:pPr>
        <w:spacing w:after="0" w:line="240" w:lineRule="auto"/>
        <w:rPr>
          <w:rFonts w:ascii="Arial" w:hAnsi="Arial" w:cs="Arial"/>
        </w:rPr>
      </w:pPr>
      <w:r w:rsidRPr="001C5009">
        <w:rPr>
          <w:rFonts w:ascii="Arial" w:hAnsi="Arial" w:cs="Arial"/>
        </w:rPr>
        <w:t xml:space="preserve">This </w:t>
      </w:r>
      <w:r w:rsidR="001C5009">
        <w:rPr>
          <w:rFonts w:ascii="Arial" w:hAnsi="Arial" w:cs="Arial"/>
        </w:rPr>
        <w:t xml:space="preserve">NIH </w:t>
      </w:r>
      <w:r w:rsidRPr="001C5009">
        <w:rPr>
          <w:rFonts w:ascii="Arial" w:hAnsi="Arial" w:cs="Arial"/>
        </w:rPr>
        <w:t xml:space="preserve">Biographical Sketch </w:t>
      </w:r>
      <w:r w:rsidR="001C5009">
        <w:rPr>
          <w:rFonts w:ascii="Arial" w:hAnsi="Arial" w:cs="Arial"/>
        </w:rPr>
        <w:t xml:space="preserve">Supplement </w:t>
      </w:r>
      <w:r w:rsidRPr="001C5009">
        <w:rPr>
          <w:rFonts w:ascii="Arial" w:hAnsi="Arial" w:cs="Arial"/>
        </w:rPr>
        <w:t xml:space="preserve">provides instructions for submission by each individual identified as a </w:t>
      </w:r>
      <w:hyperlink r:id="rId9" w:history="1">
        <w:r w:rsidRPr="001C5009" w:rsidR="00E6694C">
          <w:rPr>
            <w:rStyle w:val="Hyperlink"/>
            <w:rFonts w:ascii="Arial" w:hAnsi="Arial" w:cs="Arial"/>
            <w:b/>
            <w:bCs/>
          </w:rPr>
          <w:t>senior/key person</w:t>
        </w:r>
      </w:hyperlink>
      <w:r w:rsidRPr="001C5009">
        <w:rPr>
          <w:rFonts w:ascii="Arial" w:hAnsi="Arial" w:cs="Arial"/>
        </w:rPr>
        <w:t xml:space="preserve"> on a Federally funded research project</w:t>
      </w:r>
      <w:r w:rsidR="008D5067">
        <w:rPr>
          <w:rFonts w:ascii="Arial" w:hAnsi="Arial" w:cs="Arial"/>
        </w:rPr>
        <w:t xml:space="preserve"> submitting a </w:t>
      </w:r>
      <w:r w:rsidR="00D02612">
        <w:rPr>
          <w:rFonts w:ascii="Arial" w:hAnsi="Arial" w:cs="Arial"/>
        </w:rPr>
        <w:t>B</w:t>
      </w:r>
      <w:r w:rsidR="008D5067">
        <w:rPr>
          <w:rFonts w:ascii="Arial" w:hAnsi="Arial" w:cs="Arial"/>
        </w:rPr>
        <w:t xml:space="preserve">iographical </w:t>
      </w:r>
      <w:r w:rsidR="00D02612">
        <w:rPr>
          <w:rFonts w:ascii="Arial" w:hAnsi="Arial" w:cs="Arial"/>
        </w:rPr>
        <w:t>S</w:t>
      </w:r>
      <w:r w:rsidR="008D5067">
        <w:rPr>
          <w:rFonts w:ascii="Arial" w:hAnsi="Arial" w:cs="Arial"/>
        </w:rPr>
        <w:t>ketch</w:t>
      </w:r>
      <w:r w:rsidR="00D02612">
        <w:rPr>
          <w:rFonts w:ascii="Arial" w:hAnsi="Arial" w:cs="Arial"/>
        </w:rPr>
        <w:t xml:space="preserve"> Common Form</w:t>
      </w:r>
      <w:r w:rsidRPr="001C5009">
        <w:rPr>
          <w:rFonts w:ascii="Arial" w:hAnsi="Arial" w:cs="Arial"/>
        </w:rPr>
        <w:t xml:space="preserve">. </w:t>
      </w:r>
      <w:r w:rsidRPr="00774D4D">
        <w:rPr>
          <w:rFonts w:ascii="Arial" w:hAnsi="Arial" w:cs="Arial"/>
          <w:u w:val="single"/>
        </w:rPr>
        <w:t xml:space="preserve">For NIH, these instructions also apply to all other individuals required to submit </w:t>
      </w:r>
      <w:r w:rsidRPr="00774D4D" w:rsidR="002611F3">
        <w:rPr>
          <w:rFonts w:ascii="Arial" w:hAnsi="Arial" w:cs="Arial"/>
          <w:u w:val="single"/>
        </w:rPr>
        <w:t xml:space="preserve">a </w:t>
      </w:r>
      <w:r w:rsidRPr="00774D4D" w:rsidR="00386A87">
        <w:rPr>
          <w:rFonts w:ascii="Arial" w:hAnsi="Arial" w:cs="Arial"/>
          <w:u w:val="single"/>
        </w:rPr>
        <w:t>b</w:t>
      </w:r>
      <w:r w:rsidRPr="00774D4D">
        <w:rPr>
          <w:rFonts w:ascii="Arial" w:hAnsi="Arial" w:cs="Arial"/>
          <w:u w:val="single"/>
        </w:rPr>
        <w:t xml:space="preserve">iographical </w:t>
      </w:r>
      <w:r w:rsidRPr="00774D4D" w:rsidR="00386A87">
        <w:rPr>
          <w:rFonts w:ascii="Arial" w:hAnsi="Arial" w:cs="Arial"/>
          <w:u w:val="single"/>
        </w:rPr>
        <w:t>s</w:t>
      </w:r>
      <w:r w:rsidRPr="00774D4D">
        <w:rPr>
          <w:rFonts w:ascii="Arial" w:hAnsi="Arial" w:cs="Arial"/>
          <w:u w:val="single"/>
        </w:rPr>
        <w:t>ketch</w:t>
      </w:r>
      <w:r w:rsidRPr="001C5009">
        <w:rPr>
          <w:rFonts w:ascii="Arial" w:hAnsi="Arial" w:cs="Arial"/>
        </w:rPr>
        <w:t>.</w:t>
      </w:r>
    </w:p>
    <w:p w:rsidR="00A704C9" w:rsidP="00E6694C" w14:paraId="20D0A621" w14:textId="77777777">
      <w:pPr>
        <w:spacing w:after="0" w:line="240" w:lineRule="auto"/>
        <w:rPr>
          <w:rFonts w:ascii="Arial" w:hAnsi="Arial" w:cs="Arial"/>
        </w:rPr>
      </w:pPr>
    </w:p>
    <w:p w:rsidR="00E6694C" w:rsidP="00E6694C" w14:paraId="58C3DB75" w14:textId="5E867135">
      <w:pPr>
        <w:spacing w:after="0" w:line="240" w:lineRule="auto"/>
        <w:rPr>
          <w:rFonts w:ascii="Arial" w:hAnsi="Arial" w:cs="Arial"/>
        </w:rPr>
      </w:pPr>
      <w:r>
        <w:rPr>
          <w:rFonts w:ascii="Arial" w:hAnsi="Arial" w:cs="Arial"/>
        </w:rPr>
        <w:t xml:space="preserve">This </w:t>
      </w:r>
      <w:r w:rsidR="002C4A8A">
        <w:rPr>
          <w:rFonts w:ascii="Arial" w:hAnsi="Arial" w:cs="Arial"/>
        </w:rPr>
        <w:t xml:space="preserve">format page should be appended </w:t>
      </w:r>
      <w:r w:rsidR="007444D5">
        <w:rPr>
          <w:rFonts w:ascii="Arial" w:hAnsi="Arial" w:cs="Arial"/>
        </w:rPr>
        <w:t xml:space="preserve">to the </w:t>
      </w:r>
      <w:r w:rsidR="002C4A8A">
        <w:rPr>
          <w:rFonts w:ascii="Arial" w:hAnsi="Arial" w:cs="Arial"/>
        </w:rPr>
        <w:t>respective Biographical Sketch Common For</w:t>
      </w:r>
      <w:r w:rsidR="007444D5">
        <w:rPr>
          <w:rFonts w:ascii="Arial" w:hAnsi="Arial" w:cs="Arial"/>
        </w:rPr>
        <w:t xml:space="preserve">m of </w:t>
      </w:r>
      <w:r w:rsidR="007444D5">
        <w:rPr>
          <w:rFonts w:ascii="Arial" w:hAnsi="Arial" w:cs="Arial"/>
        </w:rPr>
        <w:t xml:space="preserve">each </w:t>
      </w:r>
      <w:r w:rsidR="00A704C9">
        <w:rPr>
          <w:rFonts w:ascii="Arial" w:hAnsi="Arial" w:cs="Arial"/>
        </w:rPr>
        <w:t>individual</w:t>
      </w:r>
      <w:r w:rsidR="00034251">
        <w:rPr>
          <w:rFonts w:ascii="Arial" w:hAnsi="Arial" w:cs="Arial"/>
        </w:rPr>
        <w:t xml:space="preserve"> submitting a </w:t>
      </w:r>
      <w:r w:rsidR="005254B5">
        <w:rPr>
          <w:rFonts w:ascii="Arial" w:hAnsi="Arial" w:cs="Arial"/>
        </w:rPr>
        <w:t>b</w:t>
      </w:r>
      <w:r w:rsidR="00034251">
        <w:rPr>
          <w:rFonts w:ascii="Arial" w:hAnsi="Arial" w:cs="Arial"/>
        </w:rPr>
        <w:t xml:space="preserve">iographical </w:t>
      </w:r>
      <w:r w:rsidR="005254B5">
        <w:rPr>
          <w:rFonts w:ascii="Arial" w:hAnsi="Arial" w:cs="Arial"/>
        </w:rPr>
        <w:t>s</w:t>
      </w:r>
      <w:r w:rsidR="00034251">
        <w:rPr>
          <w:rFonts w:ascii="Arial" w:hAnsi="Arial" w:cs="Arial"/>
        </w:rPr>
        <w:t xml:space="preserve">ketch </w:t>
      </w:r>
      <w:r w:rsidR="001C231F">
        <w:rPr>
          <w:rFonts w:ascii="Arial" w:hAnsi="Arial" w:cs="Arial"/>
        </w:rPr>
        <w:t>for NIH</w:t>
      </w:r>
      <w:r w:rsidR="00034251">
        <w:rPr>
          <w:rFonts w:ascii="Arial" w:hAnsi="Arial" w:cs="Arial"/>
        </w:rPr>
        <w:t>.</w:t>
      </w:r>
    </w:p>
    <w:p w:rsidR="00E6694C" w:rsidP="00E6694C" w14:paraId="723B7E8F" w14:textId="77777777">
      <w:pPr>
        <w:spacing w:after="0" w:line="240" w:lineRule="auto"/>
        <w:rPr>
          <w:rFonts w:ascii="Arial" w:hAnsi="Arial" w:cs="Arial"/>
        </w:rPr>
      </w:pPr>
    </w:p>
    <w:p w:rsidR="00B611D7" w:rsidP="00B611D7" w14:paraId="70682F3B" w14:textId="7EF58B49">
      <w:pPr>
        <w:pStyle w:val="BodyText"/>
        <w:ind w:right="134"/>
        <w:jc w:val="both"/>
      </w:pPr>
      <w:r>
        <w:t xml:space="preserve">The format of the </w:t>
      </w:r>
      <w:r w:rsidR="00C423BC">
        <w:t xml:space="preserve">NIH </w:t>
      </w:r>
      <w:r>
        <w:t xml:space="preserve">Biographical Sketch </w:t>
      </w:r>
      <w:r w:rsidR="00C423BC">
        <w:t xml:space="preserve">Supplement </w:t>
      </w:r>
      <w:r>
        <w:t>is provided below. For NIH the Biographical Sketch Common Form (including the NIH Biographical Sketch Supplement)</w:t>
      </w:r>
      <w:r w:rsidRPr="000544C4">
        <w:t xml:space="preserve"> </w:t>
      </w:r>
      <w:r>
        <w:t xml:space="preserve">may not exceed </w:t>
      </w:r>
      <w:r w:rsidRPr="00440A21">
        <w:t xml:space="preserve">the length indicated </w:t>
      </w:r>
      <w:r>
        <w:t xml:space="preserve">in the NIH </w:t>
      </w:r>
      <w:hyperlink r:id="rId10" w:history="1">
        <w:r>
          <w:rPr>
            <w:rStyle w:val="Hyperlink"/>
          </w:rPr>
          <w:t>Table of Page Limits</w:t>
        </w:r>
      </w:hyperlink>
      <w:r>
        <w:t xml:space="preserve"> </w:t>
      </w:r>
      <w:r>
        <w:t xml:space="preserve">per individual. </w:t>
      </w:r>
    </w:p>
    <w:p w:rsidR="00B611D7" w:rsidP="00E6694C" w14:paraId="1DC3823D" w14:textId="77777777">
      <w:pPr>
        <w:spacing w:after="0" w:line="240" w:lineRule="auto"/>
        <w:rPr>
          <w:rFonts w:ascii="Arial" w:hAnsi="Arial" w:cs="Arial"/>
        </w:rPr>
      </w:pPr>
    </w:p>
    <w:p w:rsidR="0018552F" w:rsidRPr="001C5009" w:rsidP="001C5009" w14:paraId="486ABE0A" w14:textId="335C2D1D">
      <w:pPr>
        <w:spacing w:after="0" w:line="240" w:lineRule="auto"/>
        <w:rPr>
          <w:rFonts w:ascii="Arial" w:hAnsi="Arial" w:cs="Arial"/>
        </w:rPr>
      </w:pPr>
      <w:r w:rsidRPr="00453B9C">
        <w:rPr>
          <w:rFonts w:ascii="Arial" w:hAnsi="Arial" w:cs="Arial"/>
          <w:b/>
        </w:rPr>
        <w:t>*</w:t>
      </w:r>
      <w:r w:rsidRPr="00453B9C">
        <w:rPr>
          <w:rFonts w:ascii="Arial" w:hAnsi="Arial" w:cs="Arial"/>
          <w:b/>
          <w:spacing w:val="1"/>
        </w:rPr>
        <w:t xml:space="preserve"> </w:t>
      </w:r>
      <w:r w:rsidRPr="00453B9C">
        <w:rPr>
          <w:rFonts w:ascii="Arial" w:hAnsi="Arial" w:cs="Arial"/>
          <w:b/>
        </w:rPr>
        <w:t>=</w:t>
      </w:r>
      <w:r w:rsidRPr="00453B9C">
        <w:rPr>
          <w:rFonts w:ascii="Arial" w:hAnsi="Arial" w:cs="Arial"/>
          <w:b/>
          <w:spacing w:val="-1"/>
        </w:rPr>
        <w:t xml:space="preserve"> </w:t>
      </w:r>
      <w:r w:rsidRPr="00453B9C">
        <w:rPr>
          <w:rFonts w:ascii="Arial" w:hAnsi="Arial" w:cs="Arial"/>
          <w:b/>
          <w:spacing w:val="-2"/>
        </w:rPr>
        <w:t>required</w:t>
      </w:r>
    </w:p>
    <w:p w:rsidR="00E6694C" w:rsidP="00EC26BE" w14:paraId="3BE69E19" w14:textId="77777777">
      <w:pPr>
        <w:pStyle w:val="Heading1"/>
        <w:ind w:left="0"/>
        <w:jc w:val="both"/>
      </w:pPr>
    </w:p>
    <w:p w:rsidR="00EC26BE" w:rsidP="00EC26BE" w14:paraId="1AA6B3AF" w14:textId="21C273F1">
      <w:pPr>
        <w:pStyle w:val="Heading1"/>
        <w:ind w:left="0"/>
        <w:jc w:val="both"/>
        <w:rPr>
          <w:u w:val="none"/>
        </w:rPr>
      </w:pPr>
      <w:r>
        <w:t>*Identifying</w:t>
      </w:r>
      <w:r>
        <w:rPr>
          <w:spacing w:val="-8"/>
        </w:rPr>
        <w:t xml:space="preserve"> </w:t>
      </w:r>
      <w:r>
        <w:rPr>
          <w:spacing w:val="-2"/>
        </w:rPr>
        <w:t>Information</w:t>
      </w:r>
    </w:p>
    <w:p w:rsidR="006F039D" w:rsidRPr="0013548E" w:rsidP="00446ADD" w14:paraId="2F89A540" w14:textId="77777777">
      <w:pPr>
        <w:spacing w:after="0" w:line="240" w:lineRule="auto"/>
        <w:rPr>
          <w:rFonts w:ascii="Arial" w:hAnsi="Arial" w:cs="Arial"/>
          <w:color w:val="4472C4" w:themeColor="accent1"/>
          <w:sz w:val="28"/>
          <w:szCs w:val="28"/>
        </w:rPr>
      </w:pPr>
    </w:p>
    <w:p w:rsidR="004742C6" w:rsidP="004742C6" w14:paraId="10F2667B" w14:textId="36B05CCF">
      <w:pPr>
        <w:pStyle w:val="BodyText"/>
        <w:spacing w:before="93"/>
      </w:pPr>
      <w:r w:rsidRPr="00B8581D">
        <w:rPr>
          <w:b/>
        </w:rPr>
        <w:t>*</w:t>
      </w:r>
      <w:r>
        <w:rPr>
          <w:b/>
        </w:rPr>
        <w:t>Name:</w:t>
      </w:r>
      <w:r>
        <w:rPr>
          <w:b/>
          <w:spacing w:val="-3"/>
        </w:rPr>
        <w:t xml:space="preserve"> </w:t>
      </w:r>
      <w:r>
        <w:t>Enter</w:t>
      </w:r>
      <w:r>
        <w:rPr>
          <w:spacing w:val="-4"/>
        </w:rPr>
        <w:t xml:space="preserve"> </w:t>
      </w:r>
      <w:r>
        <w:t>the</w:t>
      </w:r>
      <w:r>
        <w:rPr>
          <w:spacing w:val="-3"/>
        </w:rPr>
        <w:t xml:space="preserve"> </w:t>
      </w:r>
      <w:r>
        <w:t>name</w:t>
      </w:r>
      <w:r>
        <w:rPr>
          <w:spacing w:val="-5"/>
        </w:rPr>
        <w:t xml:space="preserve"> </w:t>
      </w:r>
      <w:r>
        <w:t>of</w:t>
      </w:r>
      <w:r>
        <w:rPr>
          <w:spacing w:val="-4"/>
        </w:rPr>
        <w:t xml:space="preserve"> </w:t>
      </w:r>
      <w:r>
        <w:t>the</w:t>
      </w:r>
      <w:r>
        <w:rPr>
          <w:spacing w:val="-3"/>
        </w:rPr>
        <w:t xml:space="preserve"> </w:t>
      </w:r>
      <w:r>
        <w:t>senior/key</w:t>
      </w:r>
      <w:r>
        <w:rPr>
          <w:spacing w:val="-5"/>
        </w:rPr>
        <w:t xml:space="preserve"> </w:t>
      </w:r>
      <w:r>
        <w:t>person</w:t>
      </w:r>
      <w:r>
        <w:rPr>
          <w:spacing w:val="-4"/>
        </w:rPr>
        <w:t xml:space="preserve"> </w:t>
      </w:r>
      <w:r>
        <w:t>(Last</w:t>
      </w:r>
      <w:r>
        <w:rPr>
          <w:spacing w:val="-3"/>
        </w:rPr>
        <w:t xml:space="preserve"> </w:t>
      </w:r>
      <w:r>
        <w:t>Name,</w:t>
      </w:r>
      <w:r>
        <w:rPr>
          <w:spacing w:val="-1"/>
        </w:rPr>
        <w:t xml:space="preserve"> </w:t>
      </w:r>
      <w:r>
        <w:t>First</w:t>
      </w:r>
      <w:r>
        <w:rPr>
          <w:spacing w:val="-3"/>
        </w:rPr>
        <w:t xml:space="preserve"> </w:t>
      </w:r>
      <w:r>
        <w:t>Name,</w:t>
      </w:r>
      <w:r>
        <w:rPr>
          <w:spacing w:val="-3"/>
        </w:rPr>
        <w:t xml:space="preserve"> </w:t>
      </w:r>
      <w:r>
        <w:t>and</w:t>
      </w:r>
      <w:r>
        <w:rPr>
          <w:spacing w:val="-5"/>
        </w:rPr>
        <w:t xml:space="preserve"> </w:t>
      </w:r>
      <w:r>
        <w:t>Middle</w:t>
      </w:r>
      <w:r>
        <w:rPr>
          <w:spacing w:val="-3"/>
        </w:rPr>
        <w:t xml:space="preserve"> </w:t>
      </w:r>
      <w:r>
        <w:t>Name, including any applicable suffix).</w:t>
      </w:r>
    </w:p>
    <w:p w:rsidR="004742C6" w:rsidP="004742C6" w14:paraId="3E523B79" w14:textId="77777777">
      <w:pPr>
        <w:pStyle w:val="BodyText"/>
        <w:spacing w:before="2"/>
      </w:pPr>
    </w:p>
    <w:p w:rsidR="009302A2" w:rsidRPr="00185F7D" w:rsidP="009302A2" w14:paraId="25AE7A3F" w14:textId="27B420FE">
      <w:r>
        <w:rPr>
          <w:b/>
        </w:rPr>
        <w:t xml:space="preserve">*Persistent Identifier (PID) of the Senior/Key Person: </w:t>
      </w:r>
      <w:r>
        <w:t xml:space="preserve">Enter the PID of the senior/key person. The PID is a unique, open digital identifier that distinguishes the individual from every other researcher with the same or a similar name.  For NIH, the PID used must be an Open Researcher and Contributor ID (ORCID) ID and must be linked to the individuals’ eRA Commons Personal Profile. </w:t>
      </w:r>
    </w:p>
    <w:p w:rsidR="009302A2" w:rsidRPr="00B8581D" w:rsidP="009302A2" w14:paraId="3194844D" w14:textId="77777777">
      <w:pPr>
        <w:jc w:val="both"/>
        <w:rPr>
          <w:b/>
        </w:rPr>
      </w:pPr>
      <w:bookmarkStart w:id="0" w:name="_bookmark0"/>
      <w:bookmarkEnd w:id="0"/>
    </w:p>
    <w:p w:rsidR="009302A2" w:rsidP="009302A2" w14:paraId="29A44767" w14:textId="446275F5">
      <w:pPr>
        <w:jc w:val="both"/>
      </w:pPr>
      <w:r w:rsidRPr="00B8581D">
        <w:rPr>
          <w:b/>
        </w:rPr>
        <w:t>*</w:t>
      </w:r>
      <w:r>
        <w:rPr>
          <w:b/>
        </w:rPr>
        <w:t>Position</w:t>
      </w:r>
      <w:r>
        <w:rPr>
          <w:b/>
          <w:spacing w:val="-8"/>
        </w:rPr>
        <w:t xml:space="preserve"> </w:t>
      </w:r>
      <w:r>
        <w:rPr>
          <w:b/>
        </w:rPr>
        <w:t>Title:</w:t>
      </w:r>
      <w:r>
        <w:rPr>
          <w:b/>
          <w:spacing w:val="-4"/>
        </w:rPr>
        <w:t xml:space="preserve"> </w:t>
      </w:r>
      <w:r>
        <w:t>Enter</w:t>
      </w:r>
      <w:r>
        <w:rPr>
          <w:spacing w:val="-5"/>
        </w:rPr>
        <w:t xml:space="preserve"> </w:t>
      </w:r>
      <w:r>
        <w:t>the</w:t>
      </w:r>
      <w:r>
        <w:rPr>
          <w:spacing w:val="-3"/>
        </w:rPr>
        <w:t xml:space="preserve"> </w:t>
      </w:r>
      <w:r>
        <w:t>current</w:t>
      </w:r>
      <w:r>
        <w:rPr>
          <w:spacing w:val="-5"/>
        </w:rPr>
        <w:t xml:space="preserve"> </w:t>
      </w:r>
      <w:r>
        <w:t>position</w:t>
      </w:r>
      <w:r>
        <w:rPr>
          <w:spacing w:val="-5"/>
        </w:rPr>
        <w:t xml:space="preserve"> </w:t>
      </w:r>
      <w:r>
        <w:t>title</w:t>
      </w:r>
      <w:r>
        <w:rPr>
          <w:spacing w:val="-4"/>
        </w:rPr>
        <w:t xml:space="preserve"> </w:t>
      </w:r>
      <w:r>
        <w:t>of</w:t>
      </w:r>
      <w:r>
        <w:rPr>
          <w:spacing w:val="-4"/>
        </w:rPr>
        <w:t xml:space="preserve"> </w:t>
      </w:r>
      <w:r>
        <w:t>the</w:t>
      </w:r>
      <w:r>
        <w:rPr>
          <w:spacing w:val="-3"/>
        </w:rPr>
        <w:t xml:space="preserve"> </w:t>
      </w:r>
      <w:r>
        <w:t>senior/key</w:t>
      </w:r>
      <w:r>
        <w:rPr>
          <w:spacing w:val="-5"/>
        </w:rPr>
        <w:t xml:space="preserve"> </w:t>
      </w:r>
      <w:r>
        <w:rPr>
          <w:spacing w:val="-2"/>
        </w:rPr>
        <w:t>person.</w:t>
      </w:r>
    </w:p>
    <w:p w:rsidR="009302A2" w:rsidP="009302A2" w14:paraId="1E54148F" w14:textId="77777777">
      <w:pPr>
        <w:pStyle w:val="BodyText"/>
        <w:spacing w:before="5"/>
        <w:rPr>
          <w:sz w:val="18"/>
        </w:rPr>
      </w:pPr>
    </w:p>
    <w:p w:rsidR="009302A2" w:rsidP="009302A2" w14:paraId="1AA57922" w14:textId="77777777">
      <w:pPr>
        <w:pStyle w:val="Heading1"/>
        <w:spacing w:before="72"/>
        <w:ind w:left="0"/>
        <w:rPr>
          <w:u w:val="none"/>
        </w:rPr>
      </w:pPr>
      <w:r w:rsidRPr="00B8581D">
        <w:rPr>
          <w:u w:val="none"/>
        </w:rPr>
        <w:t>*</w:t>
      </w:r>
      <w:r>
        <w:t>Organization</w:t>
      </w:r>
      <w:r>
        <w:rPr>
          <w:spacing w:val="-6"/>
        </w:rPr>
        <w:t xml:space="preserve"> </w:t>
      </w:r>
      <w:r>
        <w:t>and</w:t>
      </w:r>
      <w:r>
        <w:rPr>
          <w:spacing w:val="-4"/>
        </w:rPr>
        <w:t xml:space="preserve"> </w:t>
      </w:r>
      <w:r>
        <w:rPr>
          <w:spacing w:val="-2"/>
        </w:rPr>
        <w:t>Location</w:t>
      </w:r>
    </w:p>
    <w:p w:rsidR="009302A2" w:rsidP="009302A2" w14:paraId="5924D641" w14:textId="77777777">
      <w:pPr>
        <w:pStyle w:val="BodyText"/>
        <w:spacing w:before="10"/>
        <w:rPr>
          <w:b/>
          <w:sz w:val="13"/>
        </w:rPr>
      </w:pPr>
    </w:p>
    <w:p w:rsidR="009302A2" w:rsidP="009302A2" w14:paraId="753C71B3" w14:textId="10540F00">
      <w:pPr>
        <w:pStyle w:val="BodyText"/>
        <w:spacing w:before="94"/>
      </w:pPr>
      <w:r>
        <w:rPr>
          <w:b/>
        </w:rPr>
        <w:t>Name:</w:t>
      </w:r>
      <w:r>
        <w:rPr>
          <w:b/>
          <w:spacing w:val="-5"/>
        </w:rPr>
        <w:t xml:space="preserve"> </w:t>
      </w:r>
      <w:r>
        <w:t>Enter</w:t>
      </w:r>
      <w:r>
        <w:rPr>
          <w:spacing w:val="-5"/>
        </w:rPr>
        <w:t xml:space="preserve"> </w:t>
      </w:r>
      <w:r>
        <w:t>the</w:t>
      </w:r>
      <w:r>
        <w:rPr>
          <w:spacing w:val="-5"/>
        </w:rPr>
        <w:t xml:space="preserve"> </w:t>
      </w:r>
      <w:r>
        <w:t>name</w:t>
      </w:r>
      <w:r>
        <w:rPr>
          <w:spacing w:val="-4"/>
        </w:rPr>
        <w:t xml:space="preserve"> </w:t>
      </w:r>
      <w:r>
        <w:t>of</w:t>
      </w:r>
      <w:r>
        <w:rPr>
          <w:spacing w:val="-5"/>
        </w:rPr>
        <w:t xml:space="preserve"> </w:t>
      </w:r>
      <w:r>
        <w:t>the</w:t>
      </w:r>
      <w:r>
        <w:rPr>
          <w:spacing w:val="-3"/>
        </w:rPr>
        <w:t xml:space="preserve"> </w:t>
      </w:r>
      <w:r>
        <w:t>primary</w:t>
      </w:r>
      <w:r>
        <w:rPr>
          <w:spacing w:val="-3"/>
        </w:rPr>
        <w:t xml:space="preserve"> </w:t>
      </w:r>
      <w:r>
        <w:t>organization</w:t>
      </w:r>
      <w:r>
        <w:rPr>
          <w:spacing w:val="-4"/>
        </w:rPr>
        <w:t xml:space="preserve"> </w:t>
      </w:r>
      <w:r>
        <w:t>of</w:t>
      </w:r>
      <w:r>
        <w:rPr>
          <w:spacing w:val="-4"/>
        </w:rPr>
        <w:t xml:space="preserve"> </w:t>
      </w:r>
      <w:r>
        <w:t>the</w:t>
      </w:r>
      <w:r>
        <w:rPr>
          <w:spacing w:val="-5"/>
        </w:rPr>
        <w:t xml:space="preserve"> </w:t>
      </w:r>
      <w:r>
        <w:t>senior/key</w:t>
      </w:r>
      <w:r>
        <w:rPr>
          <w:spacing w:val="-3"/>
        </w:rPr>
        <w:t xml:space="preserve"> </w:t>
      </w:r>
      <w:r>
        <w:rPr>
          <w:spacing w:val="-2"/>
        </w:rPr>
        <w:t>person.</w:t>
      </w:r>
    </w:p>
    <w:p w:rsidR="009302A2" w:rsidP="009302A2" w14:paraId="2AE2C40F" w14:textId="77777777">
      <w:pPr>
        <w:pStyle w:val="BodyText"/>
      </w:pPr>
    </w:p>
    <w:p w:rsidR="009302A2" w:rsidP="009302A2" w14:paraId="588839CE" w14:textId="77777777">
      <w:pPr>
        <w:pStyle w:val="BodyText"/>
        <w:ind w:right="79"/>
      </w:pPr>
      <w:r>
        <w:rPr>
          <w:b/>
        </w:rPr>
        <w:t>Location:</w:t>
      </w:r>
      <w:r>
        <w:rPr>
          <w:b/>
          <w:spacing w:val="-4"/>
        </w:rPr>
        <w:t xml:space="preserve"> </w:t>
      </w:r>
      <w:r>
        <w:t>Enter</w:t>
      </w:r>
      <w:r>
        <w:rPr>
          <w:spacing w:val="-6"/>
        </w:rPr>
        <w:t xml:space="preserve"> </w:t>
      </w:r>
      <w:r>
        <w:t>the</w:t>
      </w:r>
      <w:r>
        <w:rPr>
          <w:spacing w:val="-7"/>
        </w:rPr>
        <w:t xml:space="preserve"> </w:t>
      </w:r>
      <w:r>
        <w:t>City,</w:t>
      </w:r>
      <w:r>
        <w:rPr>
          <w:spacing w:val="-6"/>
        </w:rPr>
        <w:t xml:space="preserve"> </w:t>
      </w:r>
      <w:r>
        <w:t>State/Province,</w:t>
      </w:r>
      <w:r>
        <w:rPr>
          <w:spacing w:val="-6"/>
        </w:rPr>
        <w:t xml:space="preserve"> </w:t>
      </w:r>
      <w:r>
        <w:t>and</w:t>
      </w:r>
      <w:r>
        <w:rPr>
          <w:spacing w:val="-5"/>
        </w:rPr>
        <w:t xml:space="preserve"> </w:t>
      </w:r>
      <w:r>
        <w:t>Country</w:t>
      </w:r>
      <w:r>
        <w:rPr>
          <w:spacing w:val="-7"/>
        </w:rPr>
        <w:t xml:space="preserve"> </w:t>
      </w:r>
      <w:r>
        <w:t>where</w:t>
      </w:r>
      <w:r>
        <w:rPr>
          <w:spacing w:val="-7"/>
        </w:rPr>
        <w:t xml:space="preserve"> </w:t>
      </w:r>
      <w:r>
        <w:t>the</w:t>
      </w:r>
      <w:r>
        <w:rPr>
          <w:spacing w:val="-7"/>
        </w:rPr>
        <w:t xml:space="preserve"> </w:t>
      </w:r>
      <w:r>
        <w:t>primary</w:t>
      </w:r>
      <w:r>
        <w:rPr>
          <w:spacing w:val="-7"/>
        </w:rPr>
        <w:t xml:space="preserve"> </w:t>
      </w:r>
      <w:r>
        <w:t>organization</w:t>
      </w:r>
      <w:r>
        <w:rPr>
          <w:spacing w:val="-5"/>
        </w:rPr>
        <w:t xml:space="preserve"> </w:t>
      </w:r>
      <w:r>
        <w:t>is</w:t>
      </w:r>
      <w:r>
        <w:rPr>
          <w:spacing w:val="-5"/>
        </w:rPr>
        <w:t xml:space="preserve"> </w:t>
      </w:r>
      <w:r>
        <w:t>located. If the State/Province is not applicable, enter N/A.</w:t>
      </w:r>
    </w:p>
    <w:p w:rsidR="00EC0661" w:rsidRPr="00453B9C" w:rsidP="00B628C2" w14:paraId="4880AB20" w14:textId="77777777">
      <w:pPr>
        <w:spacing w:line="240" w:lineRule="auto"/>
        <w:rPr>
          <w:rFonts w:ascii="Arial" w:hAnsi="Arial" w:cs="Arial"/>
          <w:b/>
        </w:rPr>
      </w:pPr>
    </w:p>
    <w:p w:rsidR="00B628C2" w:rsidRPr="000F074F" w:rsidP="00B628C2" w14:paraId="40DC0314" w14:textId="5C56617C">
      <w:pPr>
        <w:spacing w:line="240" w:lineRule="auto"/>
        <w:rPr>
          <w:rFonts w:ascii="Arial" w:hAnsi="Arial" w:cs="Arial"/>
          <w:b/>
          <w:bCs/>
          <w:u w:val="single"/>
        </w:rPr>
      </w:pPr>
      <w:r w:rsidRPr="00453B9C">
        <w:rPr>
          <w:rFonts w:ascii="Arial" w:hAnsi="Arial" w:cs="Arial"/>
          <w:b/>
        </w:rPr>
        <w:t>*</w:t>
      </w:r>
      <w:r w:rsidRPr="000F074F">
        <w:rPr>
          <w:rFonts w:ascii="Arial" w:hAnsi="Arial" w:cs="Arial"/>
          <w:b/>
          <w:bCs/>
          <w:u w:val="single"/>
        </w:rPr>
        <w:t>Personal Statement</w:t>
      </w:r>
    </w:p>
    <w:p w:rsidR="00B628C2" w:rsidRPr="0013548E" w:rsidP="00B628C2" w14:paraId="536EEFA7" w14:textId="78E6B938">
      <w:pPr>
        <w:spacing w:line="240" w:lineRule="auto"/>
        <w:rPr>
          <w:rFonts w:ascii="Arial" w:hAnsi="Arial" w:cs="Arial"/>
        </w:rPr>
      </w:pPr>
      <w:r w:rsidRPr="0013548E">
        <w:rPr>
          <w:rFonts w:ascii="Arial" w:hAnsi="Arial" w:cs="Arial"/>
        </w:rPr>
        <w:t xml:space="preserve">Briefly describe why you are well-suited for your role(s) in this project. Relevant factors may </w:t>
      </w:r>
      <w:r w:rsidRPr="0013548E">
        <w:rPr>
          <w:rFonts w:ascii="Arial" w:hAnsi="Arial" w:cs="Arial"/>
        </w:rPr>
        <w:t>include:</w:t>
      </w:r>
      <w:r w:rsidRPr="0013548E">
        <w:rPr>
          <w:rFonts w:ascii="Arial" w:hAnsi="Arial" w:cs="Arial"/>
        </w:rPr>
        <w:t xml:space="preserve"> aspects of your training; your previous experimental work on this specific topic or related topics; your technical expertise; your collaborators or scientific environment; and/or your past performance in this or related fields, including ongoing and completed research projects from the past three years that you want to </w:t>
      </w:r>
      <w:r w:rsidRPr="0013548E" w:rsidR="002B72E1">
        <w:rPr>
          <w:rFonts w:ascii="Arial" w:hAnsi="Arial" w:cs="Arial"/>
        </w:rPr>
        <w:t xml:space="preserve">highlight.  </w:t>
      </w:r>
    </w:p>
    <w:p w:rsidR="00B628C2" w:rsidRPr="0013548E" w:rsidP="00B628C2" w14:paraId="396422E9" w14:textId="77777777">
      <w:pPr>
        <w:spacing w:line="240" w:lineRule="auto"/>
        <w:rPr>
          <w:rFonts w:ascii="Arial" w:hAnsi="Arial" w:cs="Arial"/>
          <w:b/>
          <w:bCs/>
        </w:rPr>
      </w:pPr>
      <w:r w:rsidRPr="0013548E">
        <w:rPr>
          <w:rFonts w:ascii="Arial" w:hAnsi="Arial" w:cs="Arial"/>
          <w:b/>
          <w:bCs/>
        </w:rPr>
        <w:t>Note the following additional instructions for ALL applicants/candidates:</w:t>
      </w:r>
    </w:p>
    <w:p w:rsidR="00B628C2" w:rsidRPr="0013548E" w:rsidP="00B628C2" w14:paraId="519C2587" w14:textId="75FE9F65">
      <w:pPr>
        <w:numPr>
          <w:ilvl w:val="0"/>
          <w:numId w:val="5"/>
        </w:numPr>
        <w:spacing w:line="240" w:lineRule="auto"/>
        <w:rPr>
          <w:rFonts w:ascii="Arial" w:hAnsi="Arial" w:cs="Arial"/>
        </w:rPr>
      </w:pPr>
      <w:r w:rsidRPr="0013548E">
        <w:rPr>
          <w:rFonts w:ascii="Arial" w:hAnsi="Arial" w:cs="Arial"/>
        </w:rPr>
        <w:t>If you wish to explain factors that affected your past productivity, such as family care responsibilities, illness, disability, or military service, you may address them in this section.</w:t>
      </w:r>
    </w:p>
    <w:p w:rsidR="00B628C2" w:rsidRPr="0013548E" w:rsidP="00B628C2" w14:paraId="6E58808F" w14:textId="77777777">
      <w:pPr>
        <w:numPr>
          <w:ilvl w:val="0"/>
          <w:numId w:val="6"/>
        </w:numPr>
        <w:spacing w:line="240" w:lineRule="auto"/>
        <w:rPr>
          <w:rFonts w:ascii="Arial" w:hAnsi="Arial" w:cs="Arial"/>
        </w:rPr>
      </w:pPr>
      <w:r w:rsidRPr="0013548E">
        <w:rPr>
          <w:rFonts w:ascii="Arial" w:hAnsi="Arial" w:cs="Arial"/>
        </w:rPr>
        <w:t>Indicate whether you have published or created research products under another name.</w:t>
      </w:r>
    </w:p>
    <w:p w:rsidR="00B628C2" w:rsidRPr="0013548E" w:rsidP="00B628C2" w14:paraId="582DA113" w14:textId="77777777">
      <w:pPr>
        <w:spacing w:line="240" w:lineRule="auto"/>
        <w:rPr>
          <w:rFonts w:ascii="Arial" w:hAnsi="Arial" w:cs="Arial"/>
          <w:b/>
          <w:bCs/>
        </w:rPr>
      </w:pPr>
      <w:r w:rsidRPr="0013548E">
        <w:rPr>
          <w:rFonts w:ascii="Arial" w:hAnsi="Arial" w:cs="Arial"/>
          <w:b/>
          <w:bCs/>
        </w:rPr>
        <w:t>Note the following instructions for specific subsets of applicants/candidates:</w:t>
      </w:r>
    </w:p>
    <w:p w:rsidR="00B628C2" w:rsidRPr="0013548E" w:rsidP="00B628C2" w14:paraId="698947B7" w14:textId="683357AD">
      <w:pPr>
        <w:numPr>
          <w:ilvl w:val="0"/>
          <w:numId w:val="9"/>
        </w:numPr>
        <w:spacing w:line="240" w:lineRule="auto"/>
        <w:rPr>
          <w:rFonts w:ascii="Arial" w:hAnsi="Arial" w:cs="Arial"/>
        </w:rPr>
      </w:pPr>
      <w:r w:rsidRPr="0013548E">
        <w:rPr>
          <w:rFonts w:ascii="Arial" w:hAnsi="Arial" w:cs="Arial"/>
        </w:rPr>
        <w:t>For institutional research training, institutional career development, or research education grant applications, faculty who are not senior/key persons are encouraged, but not required, to complete the Personal Statement section</w:t>
      </w:r>
      <w:r w:rsidRPr="0013548E" w:rsidR="001F6D67">
        <w:rPr>
          <w:rFonts w:ascii="Arial" w:hAnsi="Arial" w:cs="Arial"/>
        </w:rPr>
        <w:t xml:space="preserve"> of the NIH </w:t>
      </w:r>
      <w:r w:rsidR="00B306AC">
        <w:rPr>
          <w:rFonts w:ascii="Arial" w:hAnsi="Arial" w:cs="Arial"/>
        </w:rPr>
        <w:t xml:space="preserve">Biographical Sketch </w:t>
      </w:r>
      <w:r w:rsidRPr="0013548E" w:rsidR="001F6D67">
        <w:rPr>
          <w:rFonts w:ascii="Arial" w:hAnsi="Arial" w:cs="Arial"/>
        </w:rPr>
        <w:t>Supplement</w:t>
      </w:r>
      <w:r w:rsidRPr="0013548E">
        <w:rPr>
          <w:rFonts w:ascii="Arial" w:hAnsi="Arial" w:cs="Arial"/>
        </w:rPr>
        <w:t>.</w:t>
      </w:r>
    </w:p>
    <w:p w:rsidR="00B628C2" w:rsidRPr="0013548E" w:rsidP="00B628C2" w14:paraId="5291344F" w14:textId="0FA30E1A">
      <w:pPr>
        <w:numPr>
          <w:ilvl w:val="0"/>
          <w:numId w:val="10"/>
        </w:numPr>
        <w:spacing w:line="240" w:lineRule="auto"/>
        <w:rPr>
          <w:rFonts w:ascii="Arial" w:hAnsi="Arial" w:cs="Arial"/>
        </w:rPr>
      </w:pPr>
      <w:r w:rsidRPr="0013548E">
        <w:rPr>
          <w:rFonts w:ascii="Arial" w:hAnsi="Arial" w:cs="Arial"/>
        </w:rPr>
        <w:t xml:space="preserve">Applicants for dissertation research awards (e.g., R36) should, in addition to addressing the points noted above, also include a description of their career goals, their intended career trajectory, and their interest in the specific areas of research designated in the </w:t>
      </w:r>
      <w:r w:rsidRPr="0013548E" w:rsidR="001F6D67">
        <w:rPr>
          <w:rFonts w:ascii="Arial" w:hAnsi="Arial" w:cs="Arial"/>
        </w:rPr>
        <w:t>NOFO</w:t>
      </w:r>
      <w:r w:rsidRPr="0013548E">
        <w:rPr>
          <w:rFonts w:ascii="Arial" w:hAnsi="Arial" w:cs="Arial"/>
        </w:rPr>
        <w:t>.</w:t>
      </w:r>
    </w:p>
    <w:p w:rsidR="00B628C2" w:rsidRPr="0013548E" w:rsidP="00B628C2" w14:paraId="2790AC11" w14:textId="77777777">
      <w:pPr>
        <w:numPr>
          <w:ilvl w:val="0"/>
          <w:numId w:val="11"/>
        </w:numPr>
        <w:spacing w:line="240" w:lineRule="auto"/>
        <w:rPr>
          <w:rFonts w:ascii="Arial" w:hAnsi="Arial" w:cs="Arial"/>
        </w:rPr>
      </w:pPr>
      <w:r w:rsidRPr="0013548E">
        <w:rPr>
          <w:rFonts w:ascii="Arial" w:hAnsi="Arial" w:cs="Arial"/>
        </w:rPr>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rsidR="00B628C2" w:rsidRPr="000F074F" w:rsidP="00B628C2" w14:paraId="7425DB32" w14:textId="7D60BA3B">
      <w:pPr>
        <w:spacing w:line="240" w:lineRule="auto"/>
        <w:rPr>
          <w:rFonts w:ascii="Arial" w:hAnsi="Arial" w:cs="Arial"/>
          <w:b/>
          <w:bCs/>
          <w:u w:val="single"/>
        </w:rPr>
      </w:pPr>
      <w:r w:rsidRPr="00453B9C">
        <w:rPr>
          <w:rFonts w:ascii="Arial" w:hAnsi="Arial" w:cs="Arial"/>
          <w:b/>
        </w:rPr>
        <w:t>*</w:t>
      </w:r>
      <w:r w:rsidRPr="004E1CBF">
        <w:rPr>
          <w:rFonts w:ascii="Arial" w:hAnsi="Arial" w:cs="Arial"/>
          <w:b/>
          <w:bCs/>
          <w:u w:val="single"/>
        </w:rPr>
        <w:t xml:space="preserve"> </w:t>
      </w:r>
      <w:r w:rsidRPr="000F074F">
        <w:rPr>
          <w:rFonts w:ascii="Arial" w:hAnsi="Arial" w:cs="Arial"/>
          <w:b/>
          <w:bCs/>
          <w:u w:val="single"/>
        </w:rPr>
        <w:t>Honors</w:t>
      </w:r>
    </w:p>
    <w:p w:rsidR="00B628C2" w:rsidRPr="0013548E" w:rsidP="00B628C2" w14:paraId="0164520B" w14:textId="6E9B8060">
      <w:pPr>
        <w:spacing w:line="240" w:lineRule="auto"/>
        <w:rPr>
          <w:rFonts w:ascii="Arial" w:hAnsi="Arial" w:cs="Arial"/>
        </w:rPr>
      </w:pPr>
      <w:r w:rsidRPr="0013548E">
        <w:rPr>
          <w:rFonts w:ascii="Arial" w:hAnsi="Arial" w:cs="Arial"/>
        </w:rPr>
        <w:t>List any relevant academic and professional achievements and honors. In particular:</w:t>
      </w:r>
    </w:p>
    <w:p w:rsidR="00B628C2" w:rsidRPr="0013548E" w:rsidP="00B628C2" w14:paraId="00AC232D" w14:textId="25951542">
      <w:pPr>
        <w:numPr>
          <w:ilvl w:val="0"/>
          <w:numId w:val="12"/>
        </w:numPr>
        <w:spacing w:line="240" w:lineRule="auto"/>
        <w:rPr>
          <w:rFonts w:ascii="Arial" w:hAnsi="Arial" w:cs="Arial"/>
        </w:rPr>
      </w:pPr>
      <w:r w:rsidRPr="0013548E">
        <w:rPr>
          <w:rFonts w:ascii="Arial" w:hAnsi="Arial" w:cs="Arial"/>
        </w:rPr>
        <w:t xml:space="preserve">Students, </w:t>
      </w:r>
      <w:r w:rsidRPr="0013548E">
        <w:rPr>
          <w:rFonts w:ascii="Arial" w:hAnsi="Arial" w:cs="Arial"/>
        </w:rPr>
        <w:t>postdoctorates</w:t>
      </w:r>
      <w:r w:rsidRPr="0013548E">
        <w:rPr>
          <w:rFonts w:ascii="Arial" w:hAnsi="Arial" w:cs="Arial"/>
        </w:rPr>
        <w:t>, and junior faculty should include scholarships, traineeships, fellowships, and development awards, as applicable.</w:t>
      </w:r>
    </w:p>
    <w:p w:rsidR="00B628C2" w:rsidRPr="0013548E" w:rsidP="00B628C2" w14:paraId="66CE2B25" w14:textId="3FA5954C">
      <w:pPr>
        <w:numPr>
          <w:ilvl w:val="0"/>
          <w:numId w:val="13"/>
        </w:numPr>
        <w:spacing w:line="240" w:lineRule="auto"/>
        <w:rPr>
          <w:rFonts w:ascii="Arial" w:hAnsi="Arial" w:cs="Arial"/>
        </w:rPr>
      </w:pPr>
      <w:r w:rsidRPr="0013548E">
        <w:rPr>
          <w:rFonts w:ascii="Arial" w:hAnsi="Arial" w:cs="Arial"/>
        </w:rPr>
        <w:t>Clinicians should include information on any clinical licensures and specialty board certifications that they have achieved.</w:t>
      </w:r>
    </w:p>
    <w:p w:rsidR="00B628C2" w:rsidRPr="00453B9C" w:rsidP="00B628C2" w14:paraId="0E5A1FD1" w14:textId="402AB27B">
      <w:pPr>
        <w:spacing w:line="240" w:lineRule="auto"/>
        <w:rPr>
          <w:rFonts w:ascii="Arial" w:hAnsi="Arial" w:cs="Arial"/>
          <w:b/>
          <w:bCs/>
          <w:u w:val="single"/>
        </w:rPr>
      </w:pPr>
      <w:r w:rsidRPr="00453B9C">
        <w:rPr>
          <w:rFonts w:ascii="Arial" w:hAnsi="Arial" w:cs="Arial"/>
          <w:b/>
        </w:rPr>
        <w:t>*</w:t>
      </w:r>
      <w:r w:rsidRPr="004E1CBF">
        <w:rPr>
          <w:rFonts w:ascii="Arial" w:hAnsi="Arial" w:cs="Arial"/>
          <w:b/>
          <w:bCs/>
          <w:u w:val="single"/>
        </w:rPr>
        <w:t xml:space="preserve"> </w:t>
      </w:r>
      <w:r w:rsidRPr="000F074F">
        <w:rPr>
          <w:rFonts w:ascii="Arial" w:hAnsi="Arial" w:cs="Arial"/>
          <w:b/>
          <w:bCs/>
          <w:u w:val="single"/>
        </w:rPr>
        <w:t>Contributions to Science</w:t>
      </w:r>
      <w:r>
        <w:rPr>
          <w:rFonts w:ascii="Arial" w:hAnsi="Arial" w:cs="Arial"/>
          <w:b/>
          <w:bCs/>
          <w:u w:val="single"/>
        </w:rPr>
        <w:t>:</w:t>
      </w:r>
    </w:p>
    <w:p w:rsidR="00B628C2" w:rsidRPr="0013548E" w:rsidP="00B628C2" w14:paraId="74070BDC" w14:textId="77777777">
      <w:pPr>
        <w:spacing w:line="240" w:lineRule="auto"/>
        <w:rPr>
          <w:rFonts w:ascii="Arial" w:hAnsi="Arial" w:cs="Arial"/>
        </w:rPr>
      </w:pPr>
      <w:r w:rsidRPr="0013548E">
        <w:rPr>
          <w:rFonts w:ascii="Arial" w:hAnsi="Arial" w:cs="Arial"/>
        </w:rPr>
        <w:t>All senior/key persons should complete the "Contributions to Science" section except candidates for research supplements to promote diversity in health-related research who are high school students, undergraduates, and post-baccalaureates.</w:t>
      </w:r>
    </w:p>
    <w:p w:rsidR="00B628C2" w:rsidRPr="0013548E" w:rsidP="00B628C2" w14:paraId="4D91EB83" w14:textId="6BE2B8E7">
      <w:pPr>
        <w:spacing w:line="240" w:lineRule="auto"/>
        <w:rPr>
          <w:rFonts w:ascii="Arial" w:hAnsi="Arial" w:cs="Arial"/>
        </w:rPr>
      </w:pPr>
      <w:r w:rsidRPr="0013548E">
        <w:rPr>
          <w:rFonts w:ascii="Arial" w:hAnsi="Arial" w:cs="Arial"/>
        </w:rPr>
        <w:t>Briefly describe up to five of your most significant contributions to science. The description of each contribution should be no longer than one half page.</w:t>
      </w:r>
    </w:p>
    <w:p w:rsidR="00B628C2" w:rsidRPr="0013548E" w:rsidP="00B628C2" w14:paraId="7204DD0C" w14:textId="77777777">
      <w:pPr>
        <w:spacing w:line="240" w:lineRule="auto"/>
        <w:rPr>
          <w:rFonts w:ascii="Arial" w:hAnsi="Arial" w:cs="Arial"/>
        </w:rPr>
      </w:pPr>
      <w:r w:rsidRPr="0013548E">
        <w:rPr>
          <w:rFonts w:ascii="Arial" w:hAnsi="Arial" w:cs="Arial"/>
        </w:rPr>
        <w:t xml:space="preserve">While all applicants may describe up to five contributions, graduate students and </w:t>
      </w:r>
      <w:r w:rsidRPr="0013548E">
        <w:rPr>
          <w:rFonts w:ascii="Arial" w:hAnsi="Arial" w:cs="Arial"/>
        </w:rPr>
        <w:t>postdoctorates</w:t>
      </w:r>
      <w:r w:rsidRPr="0013548E">
        <w:rPr>
          <w:rFonts w:ascii="Arial" w:hAnsi="Arial" w:cs="Arial"/>
        </w:rPr>
        <w:t xml:space="preserve"> may wish to consider highlighting two or three they consider most significant.</w:t>
      </w:r>
    </w:p>
    <w:p w:rsidR="00B628C2" w:rsidRPr="0013548E" w:rsidP="00B628C2" w14:paraId="2299BD7E" w14:textId="77777777">
      <w:pPr>
        <w:spacing w:line="240" w:lineRule="auto"/>
        <w:rPr>
          <w:rFonts w:ascii="Arial" w:hAnsi="Arial" w:cs="Arial"/>
        </w:rPr>
      </w:pPr>
      <w:r w:rsidRPr="0013548E">
        <w:rPr>
          <w:rFonts w:ascii="Arial" w:hAnsi="Arial" w:cs="Arial"/>
        </w:rPr>
        <w:t>For each contribution, indicate the following:</w:t>
      </w:r>
    </w:p>
    <w:p w:rsidR="00B628C2" w:rsidRPr="0013548E" w:rsidP="00B628C2" w14:paraId="7F0746B6" w14:textId="77777777">
      <w:pPr>
        <w:numPr>
          <w:ilvl w:val="0"/>
          <w:numId w:val="14"/>
        </w:numPr>
        <w:spacing w:line="240" w:lineRule="auto"/>
        <w:rPr>
          <w:rFonts w:ascii="Arial" w:hAnsi="Arial" w:cs="Arial"/>
        </w:rPr>
      </w:pPr>
      <w:r w:rsidRPr="0013548E">
        <w:rPr>
          <w:rFonts w:ascii="Arial" w:hAnsi="Arial" w:cs="Arial"/>
        </w:rPr>
        <w:t xml:space="preserve">the historical background that frames the scientific </w:t>
      </w:r>
      <w:r w:rsidRPr="0013548E">
        <w:rPr>
          <w:rFonts w:ascii="Arial" w:hAnsi="Arial" w:cs="Arial"/>
        </w:rPr>
        <w:t>problem;</w:t>
      </w:r>
    </w:p>
    <w:p w:rsidR="00B628C2" w:rsidRPr="0013548E" w:rsidP="00B628C2" w14:paraId="5530C04F" w14:textId="77777777">
      <w:pPr>
        <w:numPr>
          <w:ilvl w:val="0"/>
          <w:numId w:val="15"/>
        </w:numPr>
        <w:spacing w:line="240" w:lineRule="auto"/>
        <w:rPr>
          <w:rFonts w:ascii="Arial" w:hAnsi="Arial" w:cs="Arial"/>
        </w:rPr>
      </w:pPr>
      <w:r w:rsidRPr="0013548E">
        <w:rPr>
          <w:rFonts w:ascii="Arial" w:hAnsi="Arial" w:cs="Arial"/>
        </w:rPr>
        <w:t>the central finding(s</w:t>
      </w:r>
      <w:r w:rsidRPr="0013548E">
        <w:rPr>
          <w:rFonts w:ascii="Arial" w:hAnsi="Arial" w:cs="Arial"/>
        </w:rPr>
        <w:t>);</w:t>
      </w:r>
    </w:p>
    <w:p w:rsidR="00B628C2" w:rsidRPr="0013548E" w:rsidP="00B628C2" w14:paraId="4A4E6AD8" w14:textId="77777777">
      <w:pPr>
        <w:numPr>
          <w:ilvl w:val="0"/>
          <w:numId w:val="16"/>
        </w:numPr>
        <w:spacing w:line="240" w:lineRule="auto"/>
        <w:rPr>
          <w:rFonts w:ascii="Arial" w:hAnsi="Arial" w:cs="Arial"/>
        </w:rPr>
      </w:pPr>
      <w:r w:rsidRPr="0013548E">
        <w:rPr>
          <w:rFonts w:ascii="Arial" w:hAnsi="Arial" w:cs="Arial"/>
        </w:rPr>
        <w:t>the influence of the finding(s) on the progress of science or the application of those finding(s) to health or technology; and</w:t>
      </w:r>
    </w:p>
    <w:p w:rsidR="00B628C2" w:rsidRPr="0013548E" w:rsidP="00B628C2" w14:paraId="3D65B9A2" w14:textId="77777777">
      <w:pPr>
        <w:numPr>
          <w:ilvl w:val="0"/>
          <w:numId w:val="17"/>
        </w:numPr>
        <w:spacing w:line="240" w:lineRule="auto"/>
        <w:rPr>
          <w:rFonts w:ascii="Arial" w:hAnsi="Arial" w:cs="Arial"/>
        </w:rPr>
      </w:pPr>
      <w:r w:rsidRPr="0013548E">
        <w:rPr>
          <w:rFonts w:ascii="Arial" w:hAnsi="Arial" w:cs="Arial"/>
        </w:rPr>
        <w:t>your specific role in the described work.</w:t>
      </w:r>
    </w:p>
    <w:p w:rsidR="00B628C2" w:rsidRPr="0013548E" w:rsidP="00B628C2" w14:paraId="028F5B8A" w14:textId="77777777">
      <w:pPr>
        <w:numPr>
          <w:ilvl w:val="0"/>
          <w:numId w:val="17"/>
        </w:numPr>
        <w:spacing w:line="240" w:lineRule="auto"/>
        <w:rPr>
          <w:rFonts w:ascii="Arial" w:hAnsi="Arial" w:cs="Arial"/>
        </w:rPr>
      </w:pPr>
      <w:r w:rsidRPr="0013548E">
        <w:rPr>
          <w:rFonts w:ascii="Arial" w:hAnsi="Arial" w:cs="Arial"/>
        </w:rPr>
        <w:t>Figures, tables, or graphics are not allowed.</w:t>
      </w:r>
    </w:p>
    <w:p w:rsidR="00B628C2" w:rsidP="00B628C2" w14:paraId="2825C553" w14:textId="2981722E">
      <w:pPr>
        <w:spacing w:line="240" w:lineRule="auto"/>
        <w:rPr>
          <w:rFonts w:ascii="Arial" w:hAnsi="Arial" w:cs="Arial"/>
        </w:rPr>
      </w:pPr>
      <w:r w:rsidRPr="0013548E">
        <w:rPr>
          <w:rFonts w:ascii="Arial" w:hAnsi="Arial" w:cs="Arial"/>
        </w:rPr>
        <w:t>For each contribution, you may cite up to four products that are relevant to the contribution</w:t>
      </w:r>
      <w:r w:rsidRPr="0013548E" w:rsidR="00B40657">
        <w:rPr>
          <w:rFonts w:ascii="Arial" w:hAnsi="Arial" w:cs="Arial"/>
        </w:rPr>
        <w:t xml:space="preserve"> in the Products section of the Biographical Sketch Common Form</w:t>
      </w:r>
      <w:r w:rsidRPr="0013548E">
        <w:rPr>
          <w:rFonts w:ascii="Arial" w:hAnsi="Arial" w:cs="Arial"/>
        </w:rPr>
        <w:t xml:space="preserve">. </w:t>
      </w:r>
      <w:r w:rsidRPr="0013548E" w:rsidR="00B40657">
        <w:rPr>
          <w:rFonts w:ascii="Arial" w:hAnsi="Arial" w:cs="Arial"/>
        </w:rPr>
        <w:t>Do not provide citations on the NIH Biographical Sketch Supplement.</w:t>
      </w:r>
    </w:p>
    <w:p w:rsidR="00697CE8" w:rsidRPr="00697CE8" w:rsidP="00697CE8" w14:paraId="1F613346" w14:textId="77777777">
      <w:pPr>
        <w:spacing w:line="240" w:lineRule="auto"/>
        <w:rPr>
          <w:rFonts w:ascii="Arial" w:hAnsi="Arial" w:cs="Arial"/>
        </w:rPr>
      </w:pPr>
      <w:r w:rsidRPr="00697CE8">
        <w:rPr>
          <w:rFonts w:ascii="Arial" w:hAnsi="Arial" w:cs="Arial"/>
        </w:rPr>
        <w:t>Descriptions of contributions may include a mention of research products under development, such as manuscripts that have not yet been accepted for publication. These contributions do not have to be related to the project proposed in this application.</w:t>
      </w:r>
    </w:p>
    <w:p w:rsidR="0001266C" w:rsidRPr="0013548E" w:rsidP="00B628C2" w14:paraId="020B9D2C" w14:textId="77777777">
      <w:pPr>
        <w:spacing w:line="240" w:lineRule="auto"/>
        <w:rPr>
          <w:rFonts w:ascii="Arial" w:hAnsi="Arial" w:cs="Arial"/>
        </w:rPr>
      </w:pPr>
    </w:p>
    <w:p w:rsidR="0001266C" w:rsidP="0001266C" w14:paraId="34B0E048" w14:textId="77777777">
      <w:pPr>
        <w:pStyle w:val="Heading1"/>
        <w:ind w:left="0"/>
        <w:rPr>
          <w:u w:val="none"/>
        </w:rPr>
      </w:pPr>
      <w:r>
        <w:rPr>
          <w:spacing w:val="-2"/>
        </w:rPr>
        <w:t>*Certification</w:t>
      </w:r>
    </w:p>
    <w:p w:rsidR="0001266C" w:rsidP="0001266C" w14:paraId="0098EEF2" w14:textId="77777777">
      <w:pPr>
        <w:pStyle w:val="BodyText"/>
        <w:spacing w:before="1"/>
        <w:rPr>
          <w:b/>
          <w:sz w:val="14"/>
        </w:rPr>
      </w:pPr>
    </w:p>
    <w:p w:rsidR="0001266C" w:rsidP="0001266C" w14:paraId="061363A7" w14:textId="03D0220F">
      <w:pPr>
        <w:pStyle w:val="BodyText"/>
        <w:spacing w:before="94" w:line="254" w:lineRule="auto"/>
      </w:pPr>
      <w:r>
        <w:t>Each senior/key person is required to complete the following</w:t>
      </w:r>
      <w:r>
        <w:rPr>
          <w:spacing w:val="74"/>
        </w:rPr>
        <w:t xml:space="preserve"> </w:t>
      </w:r>
      <w:r>
        <w:t>certifications regarding the information provided in their Biographical Sketch:</w:t>
      </w:r>
    </w:p>
    <w:p w:rsidR="0001266C" w:rsidP="0001266C" w14:paraId="30E2B7D1" w14:textId="77777777">
      <w:pPr>
        <w:pStyle w:val="BodyText"/>
        <w:spacing w:before="167"/>
      </w:pPr>
      <w:r>
        <w:t>I</w:t>
      </w:r>
      <w:r>
        <w:rPr>
          <w:spacing w:val="-1"/>
        </w:rPr>
        <w:t xml:space="preserve"> </w:t>
      </w:r>
      <w:r>
        <w:t>certify</w:t>
      </w:r>
      <w:r>
        <w:rPr>
          <w:spacing w:val="-5"/>
        </w:rPr>
        <w:t xml:space="preserve"> </w:t>
      </w:r>
      <w:r>
        <w:t>that</w:t>
      </w:r>
      <w:r>
        <w:rPr>
          <w:spacing w:val="-4"/>
        </w:rPr>
        <w:t xml:space="preserve"> </w:t>
      </w:r>
      <w:r>
        <w:t>the</w:t>
      </w:r>
      <w:r>
        <w:rPr>
          <w:spacing w:val="-3"/>
        </w:rPr>
        <w:t xml:space="preserve"> </w:t>
      </w:r>
      <w:r>
        <w:t>information</w:t>
      </w:r>
      <w:r>
        <w:rPr>
          <w:spacing w:val="-3"/>
        </w:rPr>
        <w:t xml:space="preserve"> </w:t>
      </w:r>
      <w:r>
        <w:t>provided</w:t>
      </w:r>
      <w:r>
        <w:rPr>
          <w:spacing w:val="-3"/>
        </w:rPr>
        <w:t xml:space="preserve"> </w:t>
      </w:r>
      <w:r>
        <w:t>is</w:t>
      </w:r>
      <w:r>
        <w:rPr>
          <w:spacing w:val="-2"/>
        </w:rPr>
        <w:t xml:space="preserve"> </w:t>
      </w:r>
      <w:r>
        <w:t>current,</w:t>
      </w:r>
      <w:r>
        <w:rPr>
          <w:spacing w:val="-1"/>
        </w:rPr>
        <w:t xml:space="preserve"> </w:t>
      </w:r>
      <w:r>
        <w:t>accurate,</w:t>
      </w:r>
      <w:r>
        <w:rPr>
          <w:spacing w:val="-1"/>
        </w:rPr>
        <w:t xml:space="preserve"> </w:t>
      </w:r>
      <w:r>
        <w:t>and</w:t>
      </w:r>
      <w:r>
        <w:rPr>
          <w:spacing w:val="-5"/>
        </w:rPr>
        <w:t xml:space="preserve"> </w:t>
      </w:r>
      <w:r>
        <w:t>complete.</w:t>
      </w:r>
      <w:r>
        <w:rPr>
          <w:spacing w:val="40"/>
        </w:rPr>
        <w:t xml:space="preserve"> </w:t>
      </w:r>
      <w:r>
        <w:t>This</w:t>
      </w:r>
      <w:r>
        <w:rPr>
          <w:spacing w:val="-2"/>
        </w:rPr>
        <w:t xml:space="preserve"> </w:t>
      </w:r>
      <w:r>
        <w:t>includes</w:t>
      </w:r>
      <w:r>
        <w:rPr>
          <w:spacing w:val="-2"/>
        </w:rPr>
        <w:t xml:space="preserve"> </w:t>
      </w:r>
      <w:r>
        <w:t>but</w:t>
      </w:r>
      <w:r>
        <w:rPr>
          <w:spacing w:val="-1"/>
        </w:rPr>
        <w:t xml:space="preserve"> </w:t>
      </w:r>
      <w:r>
        <w:t>is</w:t>
      </w:r>
      <w:r>
        <w:rPr>
          <w:spacing w:val="-2"/>
        </w:rPr>
        <w:t xml:space="preserve"> </w:t>
      </w:r>
      <w:r>
        <w:t>not limited to information related to domestic and foreign appointments and positions.</w:t>
      </w:r>
    </w:p>
    <w:p w:rsidR="0001266C" w:rsidP="0001266C" w14:paraId="04B28A1B" w14:textId="77777777">
      <w:pPr>
        <w:pStyle w:val="BodyText"/>
        <w:spacing w:before="11"/>
        <w:rPr>
          <w:sz w:val="21"/>
        </w:rPr>
      </w:pPr>
    </w:p>
    <w:p w:rsidR="0001266C" w:rsidRPr="00C738C7" w:rsidP="0001266C" w14:paraId="5068D256" w14:textId="77777777">
      <w:pPr>
        <w:rPr>
          <w:rFonts w:ascii="Arial" w:hAnsi="Arial" w:cs="Arial"/>
          <w:b/>
        </w:rPr>
      </w:pPr>
      <w:r w:rsidRPr="00C738C7">
        <w:rPr>
          <w:rFonts w:ascii="Arial" w:hAnsi="Arial" w:cs="Arial"/>
        </w:rPr>
        <w:t>I</w:t>
      </w:r>
      <w:r w:rsidRPr="00C738C7">
        <w:rPr>
          <w:rFonts w:ascii="Arial" w:hAnsi="Arial" w:cs="Arial"/>
          <w:spacing w:val="40"/>
        </w:rPr>
        <w:t xml:space="preserve"> </w:t>
      </w:r>
      <w:r w:rsidRPr="00C738C7">
        <w:rPr>
          <w:rFonts w:ascii="Arial" w:hAnsi="Arial" w:cs="Arial"/>
        </w:rPr>
        <w:t>also</w:t>
      </w:r>
      <w:r w:rsidRPr="00C738C7">
        <w:rPr>
          <w:rFonts w:ascii="Arial" w:hAnsi="Arial" w:cs="Arial"/>
          <w:spacing w:val="40"/>
        </w:rPr>
        <w:t xml:space="preserve"> </w:t>
      </w:r>
      <w:r w:rsidRPr="00C738C7">
        <w:rPr>
          <w:rFonts w:ascii="Arial" w:hAnsi="Arial" w:cs="Arial"/>
        </w:rPr>
        <w:t>certify</w:t>
      </w:r>
      <w:r w:rsidRPr="00C738C7">
        <w:rPr>
          <w:rFonts w:ascii="Arial" w:hAnsi="Arial" w:cs="Arial"/>
          <w:spacing w:val="40"/>
        </w:rPr>
        <w:t xml:space="preserve"> </w:t>
      </w:r>
      <w:r w:rsidRPr="00C738C7">
        <w:rPr>
          <w:rFonts w:ascii="Arial" w:hAnsi="Arial" w:cs="Arial"/>
        </w:rPr>
        <w:t>that,</w:t>
      </w:r>
      <w:r w:rsidRPr="00C738C7">
        <w:rPr>
          <w:rFonts w:ascii="Arial" w:hAnsi="Arial" w:cs="Arial"/>
          <w:spacing w:val="40"/>
        </w:rPr>
        <w:t xml:space="preserve"> </w:t>
      </w:r>
      <w:r w:rsidRPr="00C738C7">
        <w:rPr>
          <w:rFonts w:ascii="Arial" w:hAnsi="Arial" w:cs="Arial"/>
        </w:rPr>
        <w:t>at</w:t>
      </w:r>
      <w:r w:rsidRPr="00C738C7">
        <w:rPr>
          <w:rFonts w:ascii="Arial" w:hAnsi="Arial" w:cs="Arial"/>
          <w:spacing w:val="40"/>
        </w:rPr>
        <w:t xml:space="preserve"> </w:t>
      </w:r>
      <w:r w:rsidRPr="00C738C7">
        <w:rPr>
          <w:rFonts w:ascii="Arial" w:hAnsi="Arial" w:cs="Arial"/>
        </w:rPr>
        <w:t>the</w:t>
      </w:r>
      <w:r w:rsidRPr="00C738C7">
        <w:rPr>
          <w:rFonts w:ascii="Arial" w:hAnsi="Arial" w:cs="Arial"/>
          <w:spacing w:val="40"/>
        </w:rPr>
        <w:t xml:space="preserve"> </w:t>
      </w:r>
      <w:r w:rsidRPr="00C738C7">
        <w:rPr>
          <w:rFonts w:ascii="Arial" w:hAnsi="Arial" w:cs="Arial"/>
        </w:rPr>
        <w:t>time</w:t>
      </w:r>
      <w:r w:rsidRPr="00C738C7">
        <w:rPr>
          <w:rFonts w:ascii="Arial" w:hAnsi="Arial" w:cs="Arial"/>
          <w:spacing w:val="40"/>
        </w:rPr>
        <w:t xml:space="preserve"> </w:t>
      </w:r>
      <w:r w:rsidRPr="00C738C7">
        <w:rPr>
          <w:rFonts w:ascii="Arial" w:hAnsi="Arial" w:cs="Arial"/>
        </w:rPr>
        <w:t>of</w:t>
      </w:r>
      <w:r w:rsidRPr="00C738C7">
        <w:rPr>
          <w:rFonts w:ascii="Arial" w:hAnsi="Arial" w:cs="Arial"/>
          <w:spacing w:val="40"/>
        </w:rPr>
        <w:t xml:space="preserve"> </w:t>
      </w:r>
      <w:r w:rsidRPr="00C738C7">
        <w:rPr>
          <w:rFonts w:ascii="Arial" w:hAnsi="Arial" w:cs="Arial"/>
        </w:rPr>
        <w:t>submission,</w:t>
      </w:r>
      <w:r w:rsidRPr="00C738C7">
        <w:rPr>
          <w:rFonts w:ascii="Arial" w:hAnsi="Arial" w:cs="Arial"/>
          <w:spacing w:val="40"/>
        </w:rPr>
        <w:t xml:space="preserve"> </w:t>
      </w:r>
      <w:r w:rsidRPr="00C738C7">
        <w:rPr>
          <w:rFonts w:ascii="Arial" w:hAnsi="Arial" w:cs="Arial"/>
        </w:rPr>
        <w:t>I</w:t>
      </w:r>
      <w:r w:rsidRPr="00C738C7">
        <w:rPr>
          <w:rFonts w:ascii="Arial" w:hAnsi="Arial" w:cs="Arial"/>
          <w:spacing w:val="40"/>
        </w:rPr>
        <w:t xml:space="preserve"> </w:t>
      </w:r>
      <w:r w:rsidRPr="00C738C7">
        <w:rPr>
          <w:rFonts w:ascii="Arial" w:hAnsi="Arial" w:cs="Arial"/>
        </w:rPr>
        <w:t>am</w:t>
      </w:r>
      <w:r w:rsidRPr="00C738C7">
        <w:rPr>
          <w:rFonts w:ascii="Arial" w:hAnsi="Arial" w:cs="Arial"/>
          <w:spacing w:val="40"/>
        </w:rPr>
        <w:t xml:space="preserve"> </w:t>
      </w:r>
      <w:r w:rsidRPr="00C738C7">
        <w:rPr>
          <w:rFonts w:ascii="Arial" w:hAnsi="Arial" w:cs="Arial"/>
        </w:rPr>
        <w:t>not</w:t>
      </w:r>
      <w:r w:rsidRPr="00C738C7">
        <w:rPr>
          <w:rFonts w:ascii="Arial" w:hAnsi="Arial" w:cs="Arial"/>
          <w:spacing w:val="40"/>
        </w:rPr>
        <w:t xml:space="preserve"> </w:t>
      </w:r>
      <w:r w:rsidRPr="00C738C7">
        <w:rPr>
          <w:rFonts w:ascii="Arial" w:hAnsi="Arial" w:cs="Arial"/>
        </w:rPr>
        <w:t>a</w:t>
      </w:r>
      <w:r w:rsidRPr="00C738C7">
        <w:rPr>
          <w:rFonts w:ascii="Arial" w:hAnsi="Arial" w:cs="Arial"/>
          <w:spacing w:val="40"/>
        </w:rPr>
        <w:t xml:space="preserve"> </w:t>
      </w:r>
      <w:r w:rsidRPr="00C738C7">
        <w:rPr>
          <w:rFonts w:ascii="Arial" w:hAnsi="Arial" w:cs="Arial"/>
        </w:rPr>
        <w:t>party</w:t>
      </w:r>
      <w:r w:rsidRPr="00C738C7">
        <w:rPr>
          <w:rFonts w:ascii="Arial" w:hAnsi="Arial" w:cs="Arial"/>
          <w:spacing w:val="40"/>
        </w:rPr>
        <w:t xml:space="preserve"> </w:t>
      </w:r>
      <w:r w:rsidRPr="00C738C7">
        <w:rPr>
          <w:rFonts w:ascii="Arial" w:hAnsi="Arial" w:cs="Arial"/>
        </w:rPr>
        <w:t>to</w:t>
      </w:r>
      <w:r w:rsidRPr="00C738C7">
        <w:rPr>
          <w:rFonts w:ascii="Arial" w:hAnsi="Arial" w:cs="Arial"/>
          <w:spacing w:val="40"/>
        </w:rPr>
        <w:t xml:space="preserve"> </w:t>
      </w:r>
      <w:r w:rsidRPr="00C738C7">
        <w:rPr>
          <w:rFonts w:ascii="Arial" w:hAnsi="Arial" w:cs="Arial"/>
        </w:rPr>
        <w:t>a</w:t>
      </w:r>
      <w:r w:rsidRPr="00C738C7">
        <w:rPr>
          <w:rFonts w:ascii="Arial" w:hAnsi="Arial" w:cs="Arial"/>
          <w:spacing w:val="40"/>
        </w:rPr>
        <w:t xml:space="preserve"> </w:t>
      </w:r>
      <w:hyperlink r:id="rId9" w:anchor="page%3D3">
        <w:r w:rsidRPr="00C738C7">
          <w:rPr>
            <w:rFonts w:ascii="Arial" w:hAnsi="Arial" w:cs="Arial"/>
            <w:b/>
            <w:color w:val="4471C4"/>
            <w:u w:val="single" w:color="4471C4"/>
          </w:rPr>
          <w:t>malign</w:t>
        </w:r>
        <w:r w:rsidRPr="00C738C7">
          <w:rPr>
            <w:rFonts w:ascii="Arial" w:hAnsi="Arial" w:cs="Arial"/>
            <w:b/>
            <w:color w:val="4471C4"/>
            <w:spacing w:val="40"/>
            <w:u w:val="single" w:color="4471C4"/>
          </w:rPr>
          <w:t xml:space="preserve"> </w:t>
        </w:r>
        <w:r w:rsidRPr="00C738C7">
          <w:rPr>
            <w:rFonts w:ascii="Arial" w:hAnsi="Arial" w:cs="Arial"/>
            <w:b/>
            <w:color w:val="4471C4"/>
            <w:u w:val="single" w:color="4471C4"/>
          </w:rPr>
          <w:t>foreign</w:t>
        </w:r>
        <w:r w:rsidRPr="00C738C7">
          <w:rPr>
            <w:rFonts w:ascii="Arial" w:hAnsi="Arial" w:cs="Arial"/>
            <w:b/>
            <w:color w:val="4471C4"/>
            <w:spacing w:val="40"/>
            <w:u w:val="single" w:color="4471C4"/>
          </w:rPr>
          <w:t xml:space="preserve"> </w:t>
        </w:r>
        <w:r w:rsidRPr="00C738C7">
          <w:rPr>
            <w:rFonts w:ascii="Arial" w:hAnsi="Arial" w:cs="Arial"/>
            <w:b/>
            <w:color w:val="4471C4"/>
            <w:u w:val="single" w:color="4471C4"/>
          </w:rPr>
          <w:t>talent</w:t>
        </w:r>
      </w:hyperlink>
      <w:r w:rsidRPr="00C738C7">
        <w:rPr>
          <w:rFonts w:ascii="Arial" w:hAnsi="Arial" w:cs="Arial"/>
          <w:b/>
          <w:color w:val="4471C4"/>
        </w:rPr>
        <w:t xml:space="preserve"> </w:t>
      </w:r>
      <w:hyperlink r:id="rId9" w:anchor="page%3D3">
        <w:r w:rsidRPr="00C738C7">
          <w:rPr>
            <w:rFonts w:ascii="Arial" w:hAnsi="Arial" w:cs="Arial"/>
            <w:b/>
            <w:color w:val="4471C4"/>
            <w:u w:val="single" w:color="4471C4"/>
          </w:rPr>
          <w:t>recruitment program</w:t>
        </w:r>
      </w:hyperlink>
      <w:r w:rsidRPr="00C738C7">
        <w:rPr>
          <w:rFonts w:ascii="Arial" w:hAnsi="Arial" w:cs="Arial"/>
          <w:b/>
          <w:color w:val="4471C4"/>
          <w:u w:val="single" w:color="4471C4"/>
        </w:rPr>
        <w:t>.</w:t>
      </w:r>
    </w:p>
    <w:p w:rsidR="0001266C" w:rsidP="0001266C" w14:paraId="605A08FE" w14:textId="77777777">
      <w:pPr>
        <w:pStyle w:val="BodyText"/>
        <w:spacing w:before="9"/>
        <w:rPr>
          <w:b/>
          <w:sz w:val="13"/>
        </w:rPr>
      </w:pPr>
    </w:p>
    <w:p w:rsidR="0001266C" w:rsidP="0001266C" w14:paraId="7917CF0A" w14:textId="77777777">
      <w:pPr>
        <w:pStyle w:val="BodyText"/>
        <w:spacing w:before="94"/>
      </w:pPr>
      <w:r>
        <w:t>Misrepresentations and/or omissions may be subject</w:t>
      </w:r>
      <w:r>
        <w:rPr>
          <w:spacing w:val="-1"/>
        </w:rPr>
        <w:t xml:space="preserve"> </w:t>
      </w:r>
      <w:r>
        <w:t>to prosecution and liability pursuant to, but not limited to, 18 U.S.C. §§ 287, 1001, 1031 and 31 U.S.C. §§ 3729-3733 and 3802.</w:t>
      </w:r>
    </w:p>
    <w:p w:rsidR="0001266C" w:rsidP="0001266C" w14:paraId="216E9983" w14:textId="325D40B6">
      <w:pPr>
        <w:pStyle w:val="BodyText"/>
        <w:spacing w:before="80" w:line="480" w:lineRule="auto"/>
        <w:ind w:left="140" w:right="7946" w:hanging="1"/>
      </w:pPr>
      <w:r>
        <w:rPr>
          <w:spacing w:val="-2"/>
        </w:rPr>
        <w:t>Signature</w:t>
      </w:r>
      <w:r>
        <w:rPr>
          <w:rStyle w:val="FootnoteReference"/>
          <w:spacing w:val="-2"/>
        </w:rPr>
        <w:footnoteReference w:id="3"/>
      </w:r>
      <w:r>
        <w:rPr>
          <w:spacing w:val="-2"/>
        </w:rPr>
        <w:t>: Date:</w:t>
      </w:r>
    </w:p>
    <w:p w:rsidR="00260EDD" w:rsidRPr="0055767A" w:rsidP="00260EDD" w14:paraId="46E06BA8" w14:textId="77777777">
      <w:pPr>
        <w:pStyle w:val="BodyText"/>
        <w:spacing w:before="9"/>
        <w:rPr>
          <w:sz w:val="13"/>
        </w:rPr>
      </w:pPr>
    </w:p>
    <w:p w:rsidR="00F31D1B" w:rsidP="00F31D1B" w14:paraId="5A89182F" w14:textId="77777777">
      <w:pPr>
        <w:pStyle w:val="Heading1"/>
        <w:spacing w:before="94" w:line="252" w:lineRule="exact"/>
        <w:ind w:left="0"/>
        <w:jc w:val="both"/>
        <w:rPr>
          <w:u w:val="none"/>
        </w:rPr>
      </w:pPr>
      <w:r w:rsidRPr="00C91661">
        <w:rPr>
          <w:u w:val="none"/>
          <w:shd w:val="clear" w:color="auto" w:fill="D2D2D2"/>
        </w:rPr>
        <w:t>*</w:t>
      </w:r>
      <w:r w:rsidRPr="00C91661">
        <w:rPr>
          <w:color w:val="000000"/>
          <w:shd w:val="clear" w:color="auto" w:fill="D2D2D2"/>
        </w:rPr>
        <w:t>Privacy</w:t>
      </w:r>
      <w:r w:rsidRPr="00C91661">
        <w:rPr>
          <w:color w:val="000000"/>
          <w:spacing w:val="-6"/>
          <w:shd w:val="clear" w:color="auto" w:fill="D2D2D2"/>
        </w:rPr>
        <w:t xml:space="preserve"> </w:t>
      </w:r>
      <w:r w:rsidRPr="00C91661">
        <w:rPr>
          <w:color w:val="000000"/>
          <w:shd w:val="clear" w:color="auto" w:fill="D2D2D2"/>
        </w:rPr>
        <w:t>Act</w:t>
      </w:r>
      <w:r w:rsidRPr="00C91661">
        <w:rPr>
          <w:color w:val="000000"/>
          <w:spacing w:val="-2"/>
          <w:shd w:val="clear" w:color="auto" w:fill="D2D2D2"/>
        </w:rPr>
        <w:t xml:space="preserve"> </w:t>
      </w:r>
      <w:r w:rsidRPr="00C91661">
        <w:rPr>
          <w:color w:val="000000"/>
          <w:shd w:val="clear" w:color="auto" w:fill="D2D2D2"/>
        </w:rPr>
        <w:t>and</w:t>
      </w:r>
      <w:r w:rsidRPr="00C91661">
        <w:rPr>
          <w:color w:val="000000"/>
          <w:spacing w:val="-5"/>
          <w:shd w:val="clear" w:color="auto" w:fill="D2D2D2"/>
        </w:rPr>
        <w:t xml:space="preserve"> </w:t>
      </w:r>
      <w:r w:rsidRPr="00C91661">
        <w:rPr>
          <w:color w:val="000000"/>
          <w:shd w:val="clear" w:color="auto" w:fill="D2D2D2"/>
        </w:rPr>
        <w:t>Burden</w:t>
      </w:r>
      <w:r w:rsidRPr="00C91661">
        <w:rPr>
          <w:color w:val="000000"/>
          <w:spacing w:val="-3"/>
          <w:shd w:val="clear" w:color="auto" w:fill="D2D2D2"/>
        </w:rPr>
        <w:t xml:space="preserve"> </w:t>
      </w:r>
      <w:r w:rsidRPr="00C91661">
        <w:rPr>
          <w:color w:val="000000"/>
          <w:spacing w:val="-2"/>
          <w:shd w:val="clear" w:color="auto" w:fill="D2D2D2"/>
        </w:rPr>
        <w:t>Statement:</w:t>
      </w:r>
      <w:r>
        <w:rPr>
          <w:color w:val="000000"/>
          <w:spacing w:val="40"/>
          <w:shd w:val="clear" w:color="auto" w:fill="D2D2D2"/>
        </w:rPr>
        <w:t xml:space="preserve"> </w:t>
      </w:r>
    </w:p>
    <w:p w:rsidR="00F31D1B" w:rsidP="00F31D1B" w14:paraId="5871ACB9" w14:textId="77777777">
      <w:pPr>
        <w:pStyle w:val="BodyText"/>
        <w:rPr>
          <w:rStyle w:val="ui-provider"/>
        </w:rPr>
      </w:pPr>
    </w:p>
    <w:p w:rsidR="00835FAD" w:rsidP="00835FAD" w14:paraId="77E881FB" w14:textId="7A388138">
      <w:pPr>
        <w:pStyle w:val="BodyText"/>
        <w:spacing w:before="1"/>
        <w:rPr>
          <w:sz w:val="18"/>
        </w:rPr>
      </w:pPr>
      <w:r>
        <w:rPr>
          <w:rStyle w:val="ui-provider"/>
        </w:rPr>
        <w:t xml:space="preserve">Public reporting burden for this collection of information is estimated to average two hours per response, including the time for reviewing instructions, searching existing data sources, </w:t>
      </w:r>
      <w:r>
        <w:rPr>
          <w:rStyle w:val="ui-provider"/>
        </w:rPr>
        <w:t>gathering</w:t>
      </w:r>
      <w:r>
        <w:rPr>
          <w:rStyle w:val="ui-provider"/>
        </w:rPr>
        <w:t xml:space="preserve"> and maintaining the data needed, and completing and reviewing the collection of information. </w:t>
      </w:r>
      <w:r>
        <w:rPr>
          <w:rStyle w:val="Strong"/>
        </w:rPr>
        <w:t>An agency may not conduct or sponsor, and a person is not required to respond to, a collection of information unless it displays a currently valid OMB control number.</w:t>
      </w:r>
      <w:r>
        <w:rPr>
          <w:rStyle w:val="ui-provider"/>
        </w:rPr>
        <w:t xml:space="preserve"> Send comments regarding this burden estimate or any other aspect of this collection of information, including suggestions for reducing this burden, to: NIH, Project Clearance Branch</w:t>
      </w:r>
      <w:r w:rsidR="006448FF">
        <w:rPr>
          <w:rStyle w:val="ui-provider"/>
        </w:rPr>
        <w:t xml:space="preserve">, </w:t>
      </w:r>
      <w:r>
        <w:rPr>
          <w:rStyle w:val="ui-provider"/>
        </w:rPr>
        <w:t>ATTN: PRA (0925-</w:t>
      </w:r>
      <w:r w:rsidR="006448FF">
        <w:rPr>
          <w:rStyle w:val="ui-provider"/>
        </w:rPr>
        <w:t>000</w:t>
      </w:r>
      <w:r w:rsidR="006448FF">
        <w:rPr>
          <w:rStyle w:val="ui-provider"/>
        </w:rPr>
        <w:t>1</w:t>
      </w:r>
      <w:r w:rsidR="00AE0F11">
        <w:rPr>
          <w:rStyle w:val="ui-provider"/>
        </w:rPr>
        <w:t xml:space="preserve"> and 092</w:t>
      </w:r>
      <w:r w:rsidR="00B62F71">
        <w:rPr>
          <w:rStyle w:val="ui-provider"/>
        </w:rPr>
        <w:t>5-0002</w:t>
      </w:r>
      <w:r>
        <w:rPr>
          <w:rStyle w:val="ui-provider"/>
        </w:rPr>
        <w:t>)</w:t>
      </w:r>
      <w:r w:rsidR="006448FF">
        <w:rPr>
          <w:rStyle w:val="ui-provider"/>
        </w:rPr>
        <w:t xml:space="preserve">, </w:t>
      </w:r>
      <w:r>
        <w:rPr>
          <w:rStyle w:val="ui-provider"/>
        </w:rPr>
        <w:t>6705 Rockledge Drive, MSC 7974</w:t>
      </w:r>
      <w:r w:rsidR="006448FF">
        <w:rPr>
          <w:rStyle w:val="ui-provider"/>
        </w:rPr>
        <w:t xml:space="preserve">, </w:t>
      </w:r>
      <w:r>
        <w:rPr>
          <w:rStyle w:val="ui-provider"/>
        </w:rPr>
        <w:t>Bethesda, MD 20892-7974. Do not return the completed form to this address. </w:t>
      </w:r>
    </w:p>
    <w:p w:rsidR="00EC7E4C" w:rsidP="00F31D1B" w14:paraId="383E8192" w14:textId="4D8AF2F0">
      <w:pPr>
        <w:pStyle w:val="Heading1"/>
        <w:spacing w:before="94" w:line="252" w:lineRule="exact"/>
        <w:ind w:left="0"/>
        <w:jc w:val="both"/>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5B2" w14:paraId="4B7465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67F8" w:rsidP="007C35B2" w14:paraId="636E29B7" w14:textId="77777777">
      <w:pPr>
        <w:spacing w:after="0" w:line="240" w:lineRule="auto"/>
      </w:pPr>
      <w:r>
        <w:separator/>
      </w:r>
    </w:p>
  </w:footnote>
  <w:footnote w:type="continuationSeparator" w:id="1">
    <w:p w:rsidR="003E67F8" w:rsidP="007C35B2" w14:paraId="7290BB8D" w14:textId="77777777">
      <w:pPr>
        <w:spacing w:after="0" w:line="240" w:lineRule="auto"/>
      </w:pPr>
      <w:r>
        <w:continuationSeparator/>
      </w:r>
    </w:p>
  </w:footnote>
  <w:footnote w:type="continuationNotice" w:id="2">
    <w:p w:rsidR="003E67F8" w14:paraId="562A04A9" w14:textId="77777777">
      <w:pPr>
        <w:spacing w:after="0" w:line="240" w:lineRule="auto"/>
      </w:pPr>
    </w:p>
  </w:footnote>
  <w:footnote w:id="3">
    <w:p w:rsidR="00E85980" w14:paraId="3E884788" w14:textId="016A26DF">
      <w:pPr>
        <w:pStyle w:val="FootnoteText"/>
      </w:pPr>
      <w:r>
        <w:rPr>
          <w:rStyle w:val="FootnoteReference"/>
        </w:rPr>
        <w:footnoteRef/>
      </w:r>
      <w:r>
        <w:t xml:space="preserve"> </w:t>
      </w:r>
      <w:r w:rsidRPr="000635AC">
        <w:rPr>
          <w:sz w:val="16"/>
          <w:szCs w:val="22"/>
        </w:rPr>
        <w:t>To</w:t>
      </w:r>
      <w:r w:rsidRPr="000635AC">
        <w:rPr>
          <w:spacing w:val="-5"/>
          <w:sz w:val="16"/>
          <w:szCs w:val="22"/>
        </w:rPr>
        <w:t xml:space="preserve"> </w:t>
      </w:r>
      <w:r w:rsidRPr="000635AC">
        <w:rPr>
          <w:sz w:val="16"/>
          <w:szCs w:val="22"/>
        </w:rPr>
        <w:t>be</w:t>
      </w:r>
      <w:r w:rsidRPr="000635AC">
        <w:rPr>
          <w:spacing w:val="-8"/>
          <w:sz w:val="16"/>
          <w:szCs w:val="22"/>
        </w:rPr>
        <w:t xml:space="preserve"> </w:t>
      </w:r>
      <w:r w:rsidRPr="000635AC">
        <w:rPr>
          <w:sz w:val="16"/>
          <w:szCs w:val="22"/>
        </w:rPr>
        <w:t>acceptable</w:t>
      </w:r>
      <w:r w:rsidRPr="000635AC">
        <w:rPr>
          <w:spacing w:val="-8"/>
          <w:sz w:val="16"/>
          <w:szCs w:val="22"/>
        </w:rPr>
        <w:t xml:space="preserve"> </w:t>
      </w:r>
      <w:r w:rsidRPr="000635AC">
        <w:rPr>
          <w:sz w:val="16"/>
          <w:szCs w:val="22"/>
        </w:rPr>
        <w:t>to</w:t>
      </w:r>
      <w:r w:rsidRPr="000635AC">
        <w:rPr>
          <w:spacing w:val="-5"/>
          <w:sz w:val="16"/>
          <w:szCs w:val="22"/>
        </w:rPr>
        <w:t xml:space="preserve"> </w:t>
      </w:r>
      <w:r w:rsidRPr="000635AC">
        <w:rPr>
          <w:sz w:val="16"/>
          <w:szCs w:val="22"/>
        </w:rPr>
        <w:t>the</w:t>
      </w:r>
      <w:r w:rsidRPr="000635AC">
        <w:rPr>
          <w:spacing w:val="-5"/>
          <w:sz w:val="16"/>
          <w:szCs w:val="22"/>
        </w:rPr>
        <w:t xml:space="preserve"> </w:t>
      </w:r>
      <w:r w:rsidRPr="000635AC">
        <w:rPr>
          <w:sz w:val="16"/>
          <w:szCs w:val="22"/>
        </w:rPr>
        <w:t>Federal</w:t>
      </w:r>
      <w:r w:rsidRPr="000635AC">
        <w:rPr>
          <w:spacing w:val="-5"/>
          <w:sz w:val="16"/>
          <w:szCs w:val="22"/>
        </w:rPr>
        <w:t xml:space="preserve"> </w:t>
      </w:r>
      <w:r w:rsidRPr="000635AC">
        <w:rPr>
          <w:sz w:val="16"/>
          <w:szCs w:val="22"/>
        </w:rPr>
        <w:t>research</w:t>
      </w:r>
      <w:r w:rsidRPr="000635AC">
        <w:rPr>
          <w:spacing w:val="-5"/>
          <w:sz w:val="16"/>
          <w:szCs w:val="22"/>
        </w:rPr>
        <w:t xml:space="preserve"> </w:t>
      </w:r>
      <w:r w:rsidRPr="000635AC">
        <w:rPr>
          <w:sz w:val="16"/>
          <w:szCs w:val="22"/>
        </w:rPr>
        <w:t>funding</w:t>
      </w:r>
      <w:r w:rsidRPr="000635AC">
        <w:rPr>
          <w:spacing w:val="-5"/>
          <w:sz w:val="16"/>
          <w:szCs w:val="22"/>
        </w:rPr>
        <w:t xml:space="preserve"> </w:t>
      </w:r>
      <w:r w:rsidRPr="000635AC">
        <w:rPr>
          <w:sz w:val="16"/>
          <w:szCs w:val="22"/>
        </w:rPr>
        <w:t>agency,</w:t>
      </w:r>
      <w:r w:rsidRPr="000635AC">
        <w:rPr>
          <w:spacing w:val="-8"/>
          <w:sz w:val="16"/>
          <w:szCs w:val="22"/>
        </w:rPr>
        <w:t xml:space="preserve"> </w:t>
      </w:r>
      <w:r w:rsidRPr="000635AC">
        <w:rPr>
          <w:sz w:val="16"/>
          <w:szCs w:val="22"/>
        </w:rPr>
        <w:t>the</w:t>
      </w:r>
      <w:r w:rsidRPr="000635AC">
        <w:rPr>
          <w:spacing w:val="-5"/>
          <w:sz w:val="16"/>
          <w:szCs w:val="22"/>
        </w:rPr>
        <w:t xml:space="preserve"> </w:t>
      </w:r>
      <w:r w:rsidRPr="000635AC">
        <w:rPr>
          <w:sz w:val="16"/>
          <w:szCs w:val="22"/>
        </w:rPr>
        <w:t>date</w:t>
      </w:r>
      <w:r w:rsidRPr="000635AC">
        <w:rPr>
          <w:spacing w:val="-8"/>
          <w:sz w:val="16"/>
          <w:szCs w:val="22"/>
        </w:rPr>
        <w:t xml:space="preserve"> </w:t>
      </w:r>
      <w:r w:rsidRPr="000635AC">
        <w:rPr>
          <w:sz w:val="16"/>
          <w:szCs w:val="22"/>
        </w:rPr>
        <w:t>of</w:t>
      </w:r>
      <w:r w:rsidRPr="000635AC">
        <w:rPr>
          <w:spacing w:val="-5"/>
          <w:sz w:val="16"/>
          <w:szCs w:val="22"/>
        </w:rPr>
        <w:t xml:space="preserve"> </w:t>
      </w:r>
      <w:r w:rsidRPr="000635AC">
        <w:rPr>
          <w:sz w:val="16"/>
          <w:szCs w:val="22"/>
        </w:rPr>
        <w:t>the</w:t>
      </w:r>
      <w:r w:rsidRPr="000635AC">
        <w:rPr>
          <w:spacing w:val="-5"/>
          <w:sz w:val="16"/>
          <w:szCs w:val="22"/>
        </w:rPr>
        <w:t xml:space="preserve"> </w:t>
      </w:r>
      <w:r w:rsidRPr="000635AC">
        <w:rPr>
          <w:sz w:val="16"/>
          <w:szCs w:val="22"/>
        </w:rPr>
        <w:t>signature</w:t>
      </w:r>
      <w:r w:rsidRPr="000635AC">
        <w:rPr>
          <w:spacing w:val="-8"/>
          <w:sz w:val="16"/>
          <w:szCs w:val="22"/>
        </w:rPr>
        <w:t xml:space="preserve"> </w:t>
      </w:r>
      <w:r w:rsidRPr="000635AC">
        <w:rPr>
          <w:sz w:val="16"/>
          <w:szCs w:val="22"/>
        </w:rPr>
        <w:t>must</w:t>
      </w:r>
      <w:r w:rsidRPr="000635AC">
        <w:rPr>
          <w:spacing w:val="-5"/>
          <w:sz w:val="16"/>
          <w:szCs w:val="22"/>
        </w:rPr>
        <w:t xml:space="preserve"> </w:t>
      </w:r>
      <w:r w:rsidRPr="000635AC">
        <w:rPr>
          <w:sz w:val="16"/>
          <w:szCs w:val="22"/>
        </w:rPr>
        <w:t>be</w:t>
      </w:r>
      <w:r w:rsidRPr="000635AC">
        <w:rPr>
          <w:spacing w:val="-8"/>
          <w:sz w:val="16"/>
          <w:szCs w:val="22"/>
        </w:rPr>
        <w:t xml:space="preserve"> </w:t>
      </w:r>
      <w:r w:rsidRPr="000635AC">
        <w:rPr>
          <w:sz w:val="16"/>
          <w:szCs w:val="22"/>
        </w:rPr>
        <w:t>within</w:t>
      </w:r>
      <w:r w:rsidRPr="000635AC">
        <w:rPr>
          <w:spacing w:val="-8"/>
          <w:sz w:val="16"/>
          <w:szCs w:val="22"/>
        </w:rPr>
        <w:t xml:space="preserve"> </w:t>
      </w:r>
      <w:r w:rsidRPr="000635AC">
        <w:rPr>
          <w:sz w:val="16"/>
          <w:szCs w:val="22"/>
        </w:rPr>
        <w:t>the</w:t>
      </w:r>
      <w:r w:rsidRPr="000635AC">
        <w:rPr>
          <w:spacing w:val="-8"/>
          <w:sz w:val="16"/>
          <w:szCs w:val="22"/>
        </w:rPr>
        <w:t xml:space="preserve"> </w:t>
      </w:r>
      <w:r w:rsidRPr="000635AC">
        <w:rPr>
          <w:sz w:val="16"/>
          <w:szCs w:val="22"/>
        </w:rPr>
        <w:t>past</w:t>
      </w:r>
      <w:r w:rsidRPr="000635AC">
        <w:rPr>
          <w:spacing w:val="-8"/>
          <w:sz w:val="16"/>
          <w:szCs w:val="22"/>
        </w:rPr>
        <w:t xml:space="preserve"> </w:t>
      </w:r>
      <w:r w:rsidRPr="000635AC">
        <w:rPr>
          <w:sz w:val="16"/>
          <w:szCs w:val="22"/>
        </w:rPr>
        <w:t>12</w:t>
      </w:r>
      <w:r w:rsidRPr="000635AC">
        <w:rPr>
          <w:spacing w:val="-8"/>
          <w:sz w:val="16"/>
          <w:szCs w:val="22"/>
        </w:rPr>
        <w:t xml:space="preserve"> </w:t>
      </w:r>
      <w:r w:rsidRPr="000635AC">
        <w:rPr>
          <w:sz w:val="16"/>
          <w:szCs w:val="22"/>
        </w:rPr>
        <w:t>months from when the docum</w:t>
      </w:r>
      <w:r w:rsidRPr="000635AC">
        <w:rPr>
          <w:sz w:val="16"/>
          <w:szCs w:val="22"/>
        </w:rPr>
        <w:t>ent is submitted to the Federal research funding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6EA" w:rsidP="000816EA" w14:paraId="736DC4CE" w14:textId="4A021F5E">
    <w:pPr>
      <w:pStyle w:val="OMBInfo"/>
    </w:pPr>
    <w:r>
      <w:t xml:space="preserve">OMB No. 0925-0001 and 0925-0002 (Rev. </w:t>
    </w:r>
    <w:r>
      <w:t>07/2024</w:t>
    </w:r>
    <w:r>
      <w:t xml:space="preserve"> Approved Through </w:t>
    </w:r>
    <w:r>
      <w:t>01/31/2026</w:t>
    </w:r>
    <w:r>
      <w:t>)</w:t>
    </w:r>
  </w:p>
  <w:p w:rsidR="002B3C3F" w14:paraId="3F34A3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5015"/>
    <w:multiLevelType w:val="hybridMultilevel"/>
    <w:tmpl w:val="BC02348C"/>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FF0A8F"/>
    <w:multiLevelType w:val="multilevel"/>
    <w:tmpl w:val="687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A24C6"/>
    <w:multiLevelType w:val="multilevel"/>
    <w:tmpl w:val="F6C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B5690E"/>
    <w:multiLevelType w:val="multilevel"/>
    <w:tmpl w:val="2D5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9A0D9B"/>
    <w:multiLevelType w:val="hybridMultilevel"/>
    <w:tmpl w:val="B4DCE66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66B62217"/>
    <w:multiLevelType w:val="multilevel"/>
    <w:tmpl w:val="286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C6185C"/>
    <w:multiLevelType w:val="hybridMultilevel"/>
    <w:tmpl w:val="B3A08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BF5F77"/>
    <w:multiLevelType w:val="multilevel"/>
    <w:tmpl w:val="625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510222"/>
    <w:multiLevelType w:val="multilevel"/>
    <w:tmpl w:val="F38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2520941">
    <w:abstractNumId w:val="4"/>
    <w:lvlOverride w:ilvl="0">
      <w:startOverride w:val="1"/>
    </w:lvlOverride>
  </w:num>
  <w:num w:numId="2" w16cid:durableId="1475871737">
    <w:abstractNumId w:val="4"/>
    <w:lvlOverride w:ilvl="0">
      <w:startOverride w:val="2"/>
    </w:lvlOverride>
  </w:num>
  <w:num w:numId="3" w16cid:durableId="1121419136">
    <w:abstractNumId w:val="4"/>
    <w:lvlOverride w:ilvl="0">
      <w:startOverride w:val="3"/>
    </w:lvlOverride>
  </w:num>
  <w:num w:numId="4" w16cid:durableId="53162528">
    <w:abstractNumId w:val="4"/>
    <w:lvlOverride w:ilvl="0">
      <w:startOverride w:val="4"/>
    </w:lvlOverride>
  </w:num>
  <w:num w:numId="5" w16cid:durableId="1979263021">
    <w:abstractNumId w:val="2"/>
    <w:lvlOverride w:ilvl="0">
      <w:startOverride w:val="1"/>
    </w:lvlOverride>
  </w:num>
  <w:num w:numId="6" w16cid:durableId="1325742981">
    <w:abstractNumId w:val="2"/>
    <w:lvlOverride w:ilvl="0">
      <w:startOverride w:val="2"/>
    </w:lvlOverride>
  </w:num>
  <w:num w:numId="7" w16cid:durableId="679963886">
    <w:abstractNumId w:val="2"/>
    <w:lvlOverride w:ilvl="0">
      <w:startOverride w:val="3"/>
    </w:lvlOverride>
  </w:num>
  <w:num w:numId="8" w16cid:durableId="715275157">
    <w:abstractNumId w:val="2"/>
    <w:lvlOverride w:ilvl="0">
      <w:startOverride w:val="4"/>
    </w:lvlOverride>
  </w:num>
  <w:num w:numId="9" w16cid:durableId="312682622">
    <w:abstractNumId w:val="6"/>
    <w:lvlOverride w:ilvl="0">
      <w:startOverride w:val="1"/>
    </w:lvlOverride>
  </w:num>
  <w:num w:numId="10" w16cid:durableId="232159485">
    <w:abstractNumId w:val="6"/>
    <w:lvlOverride w:ilvl="0">
      <w:startOverride w:val="2"/>
    </w:lvlOverride>
  </w:num>
  <w:num w:numId="11" w16cid:durableId="1821195659">
    <w:abstractNumId w:val="6"/>
    <w:lvlOverride w:ilvl="0">
      <w:startOverride w:val="3"/>
    </w:lvlOverride>
  </w:num>
  <w:num w:numId="12" w16cid:durableId="57562381">
    <w:abstractNumId w:val="3"/>
    <w:lvlOverride w:ilvl="0">
      <w:startOverride w:val="1"/>
    </w:lvlOverride>
  </w:num>
  <w:num w:numId="13" w16cid:durableId="266886005">
    <w:abstractNumId w:val="3"/>
    <w:lvlOverride w:ilvl="0">
      <w:startOverride w:val="2"/>
    </w:lvlOverride>
  </w:num>
  <w:num w:numId="14" w16cid:durableId="101190038">
    <w:abstractNumId w:val="0"/>
    <w:lvlOverride w:ilvl="0">
      <w:startOverride w:val="1"/>
    </w:lvlOverride>
  </w:num>
  <w:num w:numId="15" w16cid:durableId="894317853">
    <w:abstractNumId w:val="0"/>
    <w:lvlOverride w:ilvl="0">
      <w:startOverride w:val="2"/>
    </w:lvlOverride>
  </w:num>
  <w:num w:numId="16" w16cid:durableId="944197018">
    <w:abstractNumId w:val="0"/>
    <w:lvlOverride w:ilvl="0">
      <w:startOverride w:val="3"/>
    </w:lvlOverride>
  </w:num>
  <w:num w:numId="17" w16cid:durableId="1413546145">
    <w:abstractNumId w:val="0"/>
    <w:lvlOverride w:ilvl="0">
      <w:startOverride w:val="4"/>
    </w:lvlOverride>
  </w:num>
  <w:num w:numId="18" w16cid:durableId="537470362">
    <w:abstractNumId w:val="9"/>
    <w:lvlOverride w:ilvl="0">
      <w:startOverride w:val="1"/>
    </w:lvlOverride>
  </w:num>
  <w:num w:numId="19" w16cid:durableId="762528374">
    <w:abstractNumId w:val="9"/>
    <w:lvlOverride w:ilvl="0">
      <w:startOverride w:val="2"/>
    </w:lvlOverride>
  </w:num>
  <w:num w:numId="20" w16cid:durableId="8264678">
    <w:abstractNumId w:val="9"/>
    <w:lvlOverride w:ilvl="0">
      <w:startOverride w:val="3"/>
    </w:lvlOverride>
  </w:num>
  <w:num w:numId="21" w16cid:durableId="1006327634">
    <w:abstractNumId w:val="10"/>
    <w:lvlOverride w:ilvl="0">
      <w:startOverride w:val="1"/>
    </w:lvlOverride>
  </w:num>
  <w:num w:numId="22" w16cid:durableId="1226141363">
    <w:abstractNumId w:val="10"/>
    <w:lvlOverride w:ilvl="0">
      <w:startOverride w:val="2"/>
    </w:lvlOverride>
  </w:num>
  <w:num w:numId="23" w16cid:durableId="997659020">
    <w:abstractNumId w:val="10"/>
    <w:lvlOverride w:ilvl="0">
      <w:startOverride w:val="3"/>
    </w:lvlOverride>
  </w:num>
  <w:num w:numId="24" w16cid:durableId="1884055174">
    <w:abstractNumId w:val="8"/>
    <w:lvlOverride w:ilvl="0">
      <w:startOverride w:val="1"/>
    </w:lvlOverride>
  </w:num>
  <w:num w:numId="25" w16cid:durableId="666982090">
    <w:abstractNumId w:val="8"/>
    <w:lvlOverride w:ilvl="0">
      <w:startOverride w:val="2"/>
    </w:lvlOverride>
  </w:num>
  <w:num w:numId="26" w16cid:durableId="1103184720">
    <w:abstractNumId w:val="1"/>
  </w:num>
  <w:num w:numId="27" w16cid:durableId="457257826">
    <w:abstractNumId w:val="7"/>
  </w:num>
  <w:num w:numId="28" w16cid:durableId="779371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D"/>
    <w:rsid w:val="00006BC7"/>
    <w:rsid w:val="0001266C"/>
    <w:rsid w:val="00016B2E"/>
    <w:rsid w:val="00017DA1"/>
    <w:rsid w:val="00026348"/>
    <w:rsid w:val="00034251"/>
    <w:rsid w:val="0004316F"/>
    <w:rsid w:val="000544C4"/>
    <w:rsid w:val="00057DB0"/>
    <w:rsid w:val="0006298F"/>
    <w:rsid w:val="000635AC"/>
    <w:rsid w:val="000639B9"/>
    <w:rsid w:val="00067CDD"/>
    <w:rsid w:val="000711A1"/>
    <w:rsid w:val="00075808"/>
    <w:rsid w:val="000816EA"/>
    <w:rsid w:val="00086410"/>
    <w:rsid w:val="000A1882"/>
    <w:rsid w:val="000A5035"/>
    <w:rsid w:val="000A743E"/>
    <w:rsid w:val="000A7EE0"/>
    <w:rsid w:val="000B5D7F"/>
    <w:rsid w:val="000C0B35"/>
    <w:rsid w:val="000C502D"/>
    <w:rsid w:val="000C7D60"/>
    <w:rsid w:val="000D6B5A"/>
    <w:rsid w:val="000D6BD3"/>
    <w:rsid w:val="000E2F2F"/>
    <w:rsid w:val="000E797F"/>
    <w:rsid w:val="000F074F"/>
    <w:rsid w:val="000F17E4"/>
    <w:rsid w:val="000F4C15"/>
    <w:rsid w:val="000F6E8E"/>
    <w:rsid w:val="000F71C8"/>
    <w:rsid w:val="00101715"/>
    <w:rsid w:val="00101CBF"/>
    <w:rsid w:val="001031A7"/>
    <w:rsid w:val="00104B7B"/>
    <w:rsid w:val="00113E71"/>
    <w:rsid w:val="00131868"/>
    <w:rsid w:val="00131903"/>
    <w:rsid w:val="00131B45"/>
    <w:rsid w:val="0013548E"/>
    <w:rsid w:val="00136AEE"/>
    <w:rsid w:val="00142DF8"/>
    <w:rsid w:val="00143C0C"/>
    <w:rsid w:val="0014527A"/>
    <w:rsid w:val="0014685A"/>
    <w:rsid w:val="00154B61"/>
    <w:rsid w:val="00154FA2"/>
    <w:rsid w:val="00157C0E"/>
    <w:rsid w:val="0016438A"/>
    <w:rsid w:val="00172A6D"/>
    <w:rsid w:val="00175CBA"/>
    <w:rsid w:val="00180581"/>
    <w:rsid w:val="0018552F"/>
    <w:rsid w:val="00185F7D"/>
    <w:rsid w:val="00186519"/>
    <w:rsid w:val="00190103"/>
    <w:rsid w:val="0019542C"/>
    <w:rsid w:val="001A773B"/>
    <w:rsid w:val="001B41FF"/>
    <w:rsid w:val="001B612D"/>
    <w:rsid w:val="001C231F"/>
    <w:rsid w:val="001C5009"/>
    <w:rsid w:val="001C560F"/>
    <w:rsid w:val="001E0E65"/>
    <w:rsid w:val="001E13BF"/>
    <w:rsid w:val="001E5FAE"/>
    <w:rsid w:val="001F6D67"/>
    <w:rsid w:val="00201D71"/>
    <w:rsid w:val="002023D2"/>
    <w:rsid w:val="0021055D"/>
    <w:rsid w:val="0021381D"/>
    <w:rsid w:val="002255D6"/>
    <w:rsid w:val="002335C5"/>
    <w:rsid w:val="00236934"/>
    <w:rsid w:val="00237946"/>
    <w:rsid w:val="00243811"/>
    <w:rsid w:val="00246329"/>
    <w:rsid w:val="00257E79"/>
    <w:rsid w:val="00260EDD"/>
    <w:rsid w:val="002611F3"/>
    <w:rsid w:val="002715AE"/>
    <w:rsid w:val="00273A19"/>
    <w:rsid w:val="002820B3"/>
    <w:rsid w:val="00282435"/>
    <w:rsid w:val="00282F3A"/>
    <w:rsid w:val="00283CE9"/>
    <w:rsid w:val="00294BCB"/>
    <w:rsid w:val="00297867"/>
    <w:rsid w:val="002A050A"/>
    <w:rsid w:val="002A7798"/>
    <w:rsid w:val="002A7F28"/>
    <w:rsid w:val="002B3C3F"/>
    <w:rsid w:val="002B3D5D"/>
    <w:rsid w:val="002B72E1"/>
    <w:rsid w:val="002C4A8A"/>
    <w:rsid w:val="002C626E"/>
    <w:rsid w:val="002D1B3B"/>
    <w:rsid w:val="002D4343"/>
    <w:rsid w:val="002E3FAF"/>
    <w:rsid w:val="002F4B50"/>
    <w:rsid w:val="00300AAE"/>
    <w:rsid w:val="00305A47"/>
    <w:rsid w:val="00312CE2"/>
    <w:rsid w:val="003137E4"/>
    <w:rsid w:val="0031443C"/>
    <w:rsid w:val="003244FE"/>
    <w:rsid w:val="00326A32"/>
    <w:rsid w:val="003304F7"/>
    <w:rsid w:val="003344FA"/>
    <w:rsid w:val="00337C2E"/>
    <w:rsid w:val="00337E50"/>
    <w:rsid w:val="00337FE0"/>
    <w:rsid w:val="00342BF4"/>
    <w:rsid w:val="00342E01"/>
    <w:rsid w:val="00347B74"/>
    <w:rsid w:val="00347E17"/>
    <w:rsid w:val="00351D51"/>
    <w:rsid w:val="003559FD"/>
    <w:rsid w:val="00360640"/>
    <w:rsid w:val="00362E5D"/>
    <w:rsid w:val="00363CEA"/>
    <w:rsid w:val="003678E5"/>
    <w:rsid w:val="00372801"/>
    <w:rsid w:val="00386A87"/>
    <w:rsid w:val="0039081E"/>
    <w:rsid w:val="0039521A"/>
    <w:rsid w:val="003A2963"/>
    <w:rsid w:val="003A2A3D"/>
    <w:rsid w:val="003B5799"/>
    <w:rsid w:val="003B66B0"/>
    <w:rsid w:val="003B7637"/>
    <w:rsid w:val="003C6142"/>
    <w:rsid w:val="003E0EE6"/>
    <w:rsid w:val="003E226F"/>
    <w:rsid w:val="003E67F8"/>
    <w:rsid w:val="004000F6"/>
    <w:rsid w:val="004109DE"/>
    <w:rsid w:val="00411CC9"/>
    <w:rsid w:val="00434978"/>
    <w:rsid w:val="00434D62"/>
    <w:rsid w:val="00437CDB"/>
    <w:rsid w:val="00440A21"/>
    <w:rsid w:val="00446ADD"/>
    <w:rsid w:val="00450725"/>
    <w:rsid w:val="00453B9C"/>
    <w:rsid w:val="004603F8"/>
    <w:rsid w:val="00464AFD"/>
    <w:rsid w:val="00467A98"/>
    <w:rsid w:val="004707B2"/>
    <w:rsid w:val="00473E2F"/>
    <w:rsid w:val="004740E4"/>
    <w:rsid w:val="004742C6"/>
    <w:rsid w:val="00476507"/>
    <w:rsid w:val="00484F4D"/>
    <w:rsid w:val="00485744"/>
    <w:rsid w:val="004909CC"/>
    <w:rsid w:val="00491A13"/>
    <w:rsid w:val="00492748"/>
    <w:rsid w:val="00494BB5"/>
    <w:rsid w:val="004B2ACA"/>
    <w:rsid w:val="004C2AB4"/>
    <w:rsid w:val="004C7B11"/>
    <w:rsid w:val="004E1CBF"/>
    <w:rsid w:val="004E5BD0"/>
    <w:rsid w:val="0050274F"/>
    <w:rsid w:val="00503A74"/>
    <w:rsid w:val="00505555"/>
    <w:rsid w:val="00513779"/>
    <w:rsid w:val="00524FE7"/>
    <w:rsid w:val="005254B5"/>
    <w:rsid w:val="00536379"/>
    <w:rsid w:val="00554AEB"/>
    <w:rsid w:val="0055749B"/>
    <w:rsid w:val="0055767A"/>
    <w:rsid w:val="00557F2F"/>
    <w:rsid w:val="00561297"/>
    <w:rsid w:val="005675DC"/>
    <w:rsid w:val="00572992"/>
    <w:rsid w:val="00573AFE"/>
    <w:rsid w:val="005756C0"/>
    <w:rsid w:val="005762FB"/>
    <w:rsid w:val="00576567"/>
    <w:rsid w:val="00585686"/>
    <w:rsid w:val="00585A5A"/>
    <w:rsid w:val="00592A30"/>
    <w:rsid w:val="005A02E8"/>
    <w:rsid w:val="005A0DD8"/>
    <w:rsid w:val="005B3F19"/>
    <w:rsid w:val="005B7381"/>
    <w:rsid w:val="005C6DE5"/>
    <w:rsid w:val="005D3C37"/>
    <w:rsid w:val="005E1009"/>
    <w:rsid w:val="005F0FB9"/>
    <w:rsid w:val="005F344A"/>
    <w:rsid w:val="0060152F"/>
    <w:rsid w:val="0060268D"/>
    <w:rsid w:val="006231BC"/>
    <w:rsid w:val="00624298"/>
    <w:rsid w:val="0062576E"/>
    <w:rsid w:val="00630563"/>
    <w:rsid w:val="0064256F"/>
    <w:rsid w:val="006429A6"/>
    <w:rsid w:val="00642E51"/>
    <w:rsid w:val="0064463A"/>
    <w:rsid w:val="006448FF"/>
    <w:rsid w:val="00644A25"/>
    <w:rsid w:val="00644FF0"/>
    <w:rsid w:val="00656888"/>
    <w:rsid w:val="0066502E"/>
    <w:rsid w:val="006719C1"/>
    <w:rsid w:val="0067494B"/>
    <w:rsid w:val="00686D97"/>
    <w:rsid w:val="00691186"/>
    <w:rsid w:val="00692878"/>
    <w:rsid w:val="00692B37"/>
    <w:rsid w:val="00697CE8"/>
    <w:rsid w:val="006A1764"/>
    <w:rsid w:val="006A3791"/>
    <w:rsid w:val="006A38AC"/>
    <w:rsid w:val="006A39D8"/>
    <w:rsid w:val="006B0DE5"/>
    <w:rsid w:val="006B2FC7"/>
    <w:rsid w:val="006B3EF4"/>
    <w:rsid w:val="006C47FF"/>
    <w:rsid w:val="006C6E27"/>
    <w:rsid w:val="006D07EA"/>
    <w:rsid w:val="006D190A"/>
    <w:rsid w:val="006E0B3A"/>
    <w:rsid w:val="006F039D"/>
    <w:rsid w:val="006F066B"/>
    <w:rsid w:val="006F0DB2"/>
    <w:rsid w:val="006F3566"/>
    <w:rsid w:val="0070449C"/>
    <w:rsid w:val="00713D15"/>
    <w:rsid w:val="00716910"/>
    <w:rsid w:val="00721F44"/>
    <w:rsid w:val="007225AE"/>
    <w:rsid w:val="00724D5E"/>
    <w:rsid w:val="00731EC7"/>
    <w:rsid w:val="00732066"/>
    <w:rsid w:val="00735D3D"/>
    <w:rsid w:val="00737042"/>
    <w:rsid w:val="007419AD"/>
    <w:rsid w:val="007444D5"/>
    <w:rsid w:val="00746C6E"/>
    <w:rsid w:val="00747504"/>
    <w:rsid w:val="00751C5B"/>
    <w:rsid w:val="00753740"/>
    <w:rsid w:val="00760810"/>
    <w:rsid w:val="00774D4D"/>
    <w:rsid w:val="00790B22"/>
    <w:rsid w:val="00791B28"/>
    <w:rsid w:val="007922E1"/>
    <w:rsid w:val="00794D6F"/>
    <w:rsid w:val="007B445F"/>
    <w:rsid w:val="007C35B2"/>
    <w:rsid w:val="007D133D"/>
    <w:rsid w:val="007E0FF6"/>
    <w:rsid w:val="007E2F09"/>
    <w:rsid w:val="007E45A9"/>
    <w:rsid w:val="007F4700"/>
    <w:rsid w:val="007F5C91"/>
    <w:rsid w:val="008006E0"/>
    <w:rsid w:val="00802D2E"/>
    <w:rsid w:val="00821699"/>
    <w:rsid w:val="00824B3A"/>
    <w:rsid w:val="00826C6A"/>
    <w:rsid w:val="0083510D"/>
    <w:rsid w:val="00835FAD"/>
    <w:rsid w:val="00841AD9"/>
    <w:rsid w:val="00843DAB"/>
    <w:rsid w:val="008657A5"/>
    <w:rsid w:val="00865F9D"/>
    <w:rsid w:val="008735B4"/>
    <w:rsid w:val="0087452D"/>
    <w:rsid w:val="00877114"/>
    <w:rsid w:val="008869FE"/>
    <w:rsid w:val="0089112F"/>
    <w:rsid w:val="00896A69"/>
    <w:rsid w:val="008A3A55"/>
    <w:rsid w:val="008B7405"/>
    <w:rsid w:val="008B7C0D"/>
    <w:rsid w:val="008D32A8"/>
    <w:rsid w:val="008D32DC"/>
    <w:rsid w:val="008D5067"/>
    <w:rsid w:val="008E0546"/>
    <w:rsid w:val="008E5CE9"/>
    <w:rsid w:val="009201B8"/>
    <w:rsid w:val="009203E5"/>
    <w:rsid w:val="0092057C"/>
    <w:rsid w:val="00921CAE"/>
    <w:rsid w:val="00925F6F"/>
    <w:rsid w:val="009302A2"/>
    <w:rsid w:val="009408B3"/>
    <w:rsid w:val="00941232"/>
    <w:rsid w:val="0094299C"/>
    <w:rsid w:val="00945EBD"/>
    <w:rsid w:val="009606C5"/>
    <w:rsid w:val="0096312F"/>
    <w:rsid w:val="009635FD"/>
    <w:rsid w:val="00963B3F"/>
    <w:rsid w:val="00982819"/>
    <w:rsid w:val="00986F04"/>
    <w:rsid w:val="00990AC1"/>
    <w:rsid w:val="0099298E"/>
    <w:rsid w:val="009A076C"/>
    <w:rsid w:val="009A74BC"/>
    <w:rsid w:val="009B0805"/>
    <w:rsid w:val="009B0F67"/>
    <w:rsid w:val="009B10F8"/>
    <w:rsid w:val="009B1811"/>
    <w:rsid w:val="009B7EFC"/>
    <w:rsid w:val="009C20B6"/>
    <w:rsid w:val="009C2693"/>
    <w:rsid w:val="009C6369"/>
    <w:rsid w:val="009D352B"/>
    <w:rsid w:val="009D523E"/>
    <w:rsid w:val="009D5E19"/>
    <w:rsid w:val="009D69D4"/>
    <w:rsid w:val="009E35B2"/>
    <w:rsid w:val="009E381C"/>
    <w:rsid w:val="009E3D00"/>
    <w:rsid w:val="009E4A38"/>
    <w:rsid w:val="009E57C6"/>
    <w:rsid w:val="009F1486"/>
    <w:rsid w:val="009F1D73"/>
    <w:rsid w:val="009F49F3"/>
    <w:rsid w:val="00A021A4"/>
    <w:rsid w:val="00A034AC"/>
    <w:rsid w:val="00A10FC9"/>
    <w:rsid w:val="00A11190"/>
    <w:rsid w:val="00A11481"/>
    <w:rsid w:val="00A154E3"/>
    <w:rsid w:val="00A16343"/>
    <w:rsid w:val="00A204D3"/>
    <w:rsid w:val="00A246F2"/>
    <w:rsid w:val="00A313D0"/>
    <w:rsid w:val="00A5207B"/>
    <w:rsid w:val="00A60997"/>
    <w:rsid w:val="00A620C4"/>
    <w:rsid w:val="00A6266E"/>
    <w:rsid w:val="00A645C4"/>
    <w:rsid w:val="00A70075"/>
    <w:rsid w:val="00A704C9"/>
    <w:rsid w:val="00A76AAA"/>
    <w:rsid w:val="00A808B0"/>
    <w:rsid w:val="00A83954"/>
    <w:rsid w:val="00A86752"/>
    <w:rsid w:val="00A87A70"/>
    <w:rsid w:val="00A9417E"/>
    <w:rsid w:val="00A9598D"/>
    <w:rsid w:val="00A96F21"/>
    <w:rsid w:val="00AA6281"/>
    <w:rsid w:val="00AB4506"/>
    <w:rsid w:val="00AB5A8A"/>
    <w:rsid w:val="00AB77BA"/>
    <w:rsid w:val="00AC144F"/>
    <w:rsid w:val="00AC311C"/>
    <w:rsid w:val="00AC3989"/>
    <w:rsid w:val="00AC5938"/>
    <w:rsid w:val="00AE06D0"/>
    <w:rsid w:val="00AE0F11"/>
    <w:rsid w:val="00AE18F3"/>
    <w:rsid w:val="00AE51BE"/>
    <w:rsid w:val="00AE7872"/>
    <w:rsid w:val="00AF791E"/>
    <w:rsid w:val="00B14C29"/>
    <w:rsid w:val="00B179BA"/>
    <w:rsid w:val="00B21172"/>
    <w:rsid w:val="00B306AC"/>
    <w:rsid w:val="00B338E4"/>
    <w:rsid w:val="00B3586D"/>
    <w:rsid w:val="00B36A9B"/>
    <w:rsid w:val="00B40657"/>
    <w:rsid w:val="00B40766"/>
    <w:rsid w:val="00B44062"/>
    <w:rsid w:val="00B46E9C"/>
    <w:rsid w:val="00B611D7"/>
    <w:rsid w:val="00B628C2"/>
    <w:rsid w:val="00B62F71"/>
    <w:rsid w:val="00B644C9"/>
    <w:rsid w:val="00B83873"/>
    <w:rsid w:val="00B8581D"/>
    <w:rsid w:val="00B94987"/>
    <w:rsid w:val="00B961CD"/>
    <w:rsid w:val="00B97D29"/>
    <w:rsid w:val="00BA26D7"/>
    <w:rsid w:val="00BB13FE"/>
    <w:rsid w:val="00BB1539"/>
    <w:rsid w:val="00BB25BF"/>
    <w:rsid w:val="00BB5794"/>
    <w:rsid w:val="00BD011C"/>
    <w:rsid w:val="00BE004C"/>
    <w:rsid w:val="00BE3B1A"/>
    <w:rsid w:val="00BF35CE"/>
    <w:rsid w:val="00BF6BFC"/>
    <w:rsid w:val="00C00C8D"/>
    <w:rsid w:val="00C01B11"/>
    <w:rsid w:val="00C053F1"/>
    <w:rsid w:val="00C21227"/>
    <w:rsid w:val="00C2171F"/>
    <w:rsid w:val="00C32B7C"/>
    <w:rsid w:val="00C35F61"/>
    <w:rsid w:val="00C423BC"/>
    <w:rsid w:val="00C47918"/>
    <w:rsid w:val="00C6060D"/>
    <w:rsid w:val="00C649F7"/>
    <w:rsid w:val="00C66980"/>
    <w:rsid w:val="00C672F4"/>
    <w:rsid w:val="00C71616"/>
    <w:rsid w:val="00C723A2"/>
    <w:rsid w:val="00C738C7"/>
    <w:rsid w:val="00C7540A"/>
    <w:rsid w:val="00C81A76"/>
    <w:rsid w:val="00C830D1"/>
    <w:rsid w:val="00C834F6"/>
    <w:rsid w:val="00C91661"/>
    <w:rsid w:val="00C95B5A"/>
    <w:rsid w:val="00C974F1"/>
    <w:rsid w:val="00CA0784"/>
    <w:rsid w:val="00CA3474"/>
    <w:rsid w:val="00CC531D"/>
    <w:rsid w:val="00CD55B5"/>
    <w:rsid w:val="00CE511D"/>
    <w:rsid w:val="00CE5DFB"/>
    <w:rsid w:val="00CE70E5"/>
    <w:rsid w:val="00CE7163"/>
    <w:rsid w:val="00CF04F3"/>
    <w:rsid w:val="00CF05B7"/>
    <w:rsid w:val="00D019FE"/>
    <w:rsid w:val="00D02574"/>
    <w:rsid w:val="00D02612"/>
    <w:rsid w:val="00D05641"/>
    <w:rsid w:val="00D164DC"/>
    <w:rsid w:val="00D27590"/>
    <w:rsid w:val="00D4518C"/>
    <w:rsid w:val="00D51ED6"/>
    <w:rsid w:val="00D558D2"/>
    <w:rsid w:val="00D57E3F"/>
    <w:rsid w:val="00D630A0"/>
    <w:rsid w:val="00D66633"/>
    <w:rsid w:val="00D7486F"/>
    <w:rsid w:val="00D75A0C"/>
    <w:rsid w:val="00D75E5D"/>
    <w:rsid w:val="00D75FAE"/>
    <w:rsid w:val="00D80C05"/>
    <w:rsid w:val="00D97B10"/>
    <w:rsid w:val="00DA0B1F"/>
    <w:rsid w:val="00DA54C5"/>
    <w:rsid w:val="00DB0ADB"/>
    <w:rsid w:val="00DB3C0D"/>
    <w:rsid w:val="00DD4AE1"/>
    <w:rsid w:val="00DD5C3B"/>
    <w:rsid w:val="00DE3292"/>
    <w:rsid w:val="00E02AE5"/>
    <w:rsid w:val="00E0747F"/>
    <w:rsid w:val="00E15E27"/>
    <w:rsid w:val="00E17075"/>
    <w:rsid w:val="00E33846"/>
    <w:rsid w:val="00E40B3B"/>
    <w:rsid w:val="00E419FE"/>
    <w:rsid w:val="00E429A7"/>
    <w:rsid w:val="00E6694C"/>
    <w:rsid w:val="00E7125C"/>
    <w:rsid w:val="00E7247E"/>
    <w:rsid w:val="00E753AD"/>
    <w:rsid w:val="00E85099"/>
    <w:rsid w:val="00E85980"/>
    <w:rsid w:val="00E922E4"/>
    <w:rsid w:val="00E9658A"/>
    <w:rsid w:val="00EA11F5"/>
    <w:rsid w:val="00EB7D45"/>
    <w:rsid w:val="00EC0661"/>
    <w:rsid w:val="00EC1A97"/>
    <w:rsid w:val="00EC26BE"/>
    <w:rsid w:val="00EC3837"/>
    <w:rsid w:val="00EC5E82"/>
    <w:rsid w:val="00EC6609"/>
    <w:rsid w:val="00EC6B41"/>
    <w:rsid w:val="00EC7E4C"/>
    <w:rsid w:val="00EE41B2"/>
    <w:rsid w:val="00EF1340"/>
    <w:rsid w:val="00EF53C9"/>
    <w:rsid w:val="00EF69B1"/>
    <w:rsid w:val="00F1113F"/>
    <w:rsid w:val="00F12664"/>
    <w:rsid w:val="00F23442"/>
    <w:rsid w:val="00F31D1B"/>
    <w:rsid w:val="00F45C4B"/>
    <w:rsid w:val="00F51597"/>
    <w:rsid w:val="00F51689"/>
    <w:rsid w:val="00F565EF"/>
    <w:rsid w:val="00F616A2"/>
    <w:rsid w:val="00F6548D"/>
    <w:rsid w:val="00F65C61"/>
    <w:rsid w:val="00F66482"/>
    <w:rsid w:val="00F67B1D"/>
    <w:rsid w:val="00F734DF"/>
    <w:rsid w:val="00F75BD0"/>
    <w:rsid w:val="00F8703E"/>
    <w:rsid w:val="00F913CA"/>
    <w:rsid w:val="00FC07D2"/>
    <w:rsid w:val="00FC32C7"/>
    <w:rsid w:val="00FC6904"/>
    <w:rsid w:val="00FD15CE"/>
    <w:rsid w:val="00FD36FE"/>
    <w:rsid w:val="00FD69B9"/>
    <w:rsid w:val="00FD7375"/>
    <w:rsid w:val="00FE28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14A49"/>
  <w15:chartTrackingRefBased/>
  <w15:docId w15:val="{BFBBC26C-2D83-49E1-BE5A-A2F0930F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5767A"/>
    <w:pPr>
      <w:widowControl w:val="0"/>
      <w:autoSpaceDE w:val="0"/>
      <w:autoSpaceDN w:val="0"/>
      <w:spacing w:after="0" w:line="240" w:lineRule="auto"/>
      <w:ind w:left="140"/>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AD"/>
    <w:rPr>
      <w:color w:val="0563C1" w:themeColor="hyperlink"/>
      <w:u w:val="single"/>
    </w:rPr>
  </w:style>
  <w:style w:type="character" w:styleId="UnresolvedMention">
    <w:name w:val="Unresolved Mention"/>
    <w:basedOn w:val="DefaultParagraphFont"/>
    <w:uiPriority w:val="99"/>
    <w:semiHidden/>
    <w:unhideWhenUsed/>
    <w:rsid w:val="007419AD"/>
    <w:rPr>
      <w:color w:val="605E5C"/>
      <w:shd w:val="clear" w:color="auto" w:fill="E1DFDD"/>
    </w:rPr>
  </w:style>
  <w:style w:type="character" w:styleId="CommentReference">
    <w:name w:val="annotation reference"/>
    <w:basedOn w:val="DefaultParagraphFont"/>
    <w:uiPriority w:val="99"/>
    <w:semiHidden/>
    <w:unhideWhenUsed/>
    <w:rsid w:val="00921CAE"/>
    <w:rPr>
      <w:sz w:val="16"/>
      <w:szCs w:val="16"/>
    </w:rPr>
  </w:style>
  <w:style w:type="paragraph" w:styleId="CommentText">
    <w:name w:val="annotation text"/>
    <w:basedOn w:val="Normal"/>
    <w:link w:val="CommentTextChar"/>
    <w:uiPriority w:val="99"/>
    <w:unhideWhenUsed/>
    <w:rsid w:val="00921CAE"/>
    <w:pPr>
      <w:spacing w:line="240" w:lineRule="auto"/>
    </w:pPr>
    <w:rPr>
      <w:sz w:val="20"/>
      <w:szCs w:val="20"/>
    </w:rPr>
  </w:style>
  <w:style w:type="character" w:customStyle="1" w:styleId="CommentTextChar">
    <w:name w:val="Comment Text Char"/>
    <w:basedOn w:val="DefaultParagraphFont"/>
    <w:link w:val="CommentText"/>
    <w:uiPriority w:val="99"/>
    <w:rsid w:val="00921CAE"/>
    <w:rPr>
      <w:sz w:val="20"/>
      <w:szCs w:val="20"/>
    </w:rPr>
  </w:style>
  <w:style w:type="paragraph" w:styleId="CommentSubject">
    <w:name w:val="annotation subject"/>
    <w:basedOn w:val="CommentText"/>
    <w:next w:val="CommentText"/>
    <w:link w:val="CommentSubjectChar"/>
    <w:uiPriority w:val="99"/>
    <w:semiHidden/>
    <w:unhideWhenUsed/>
    <w:rsid w:val="00921CAE"/>
    <w:rPr>
      <w:b/>
      <w:bCs/>
    </w:rPr>
  </w:style>
  <w:style w:type="character" w:customStyle="1" w:styleId="CommentSubjectChar">
    <w:name w:val="Comment Subject Char"/>
    <w:basedOn w:val="CommentTextChar"/>
    <w:link w:val="CommentSubject"/>
    <w:uiPriority w:val="99"/>
    <w:semiHidden/>
    <w:rsid w:val="00921CAE"/>
    <w:rPr>
      <w:b/>
      <w:bCs/>
      <w:sz w:val="20"/>
      <w:szCs w:val="20"/>
    </w:rPr>
  </w:style>
  <w:style w:type="paragraph" w:styleId="BalloonText">
    <w:name w:val="Balloon Text"/>
    <w:basedOn w:val="Normal"/>
    <w:link w:val="BalloonTextChar"/>
    <w:uiPriority w:val="99"/>
    <w:semiHidden/>
    <w:unhideWhenUsed/>
    <w:rsid w:val="00921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CAE"/>
    <w:rPr>
      <w:rFonts w:ascii="Segoe UI" w:hAnsi="Segoe UI" w:cs="Segoe UI"/>
      <w:sz w:val="18"/>
      <w:szCs w:val="18"/>
    </w:rPr>
  </w:style>
  <w:style w:type="paragraph" w:styleId="Header">
    <w:name w:val="header"/>
    <w:basedOn w:val="Normal"/>
    <w:link w:val="HeaderChar"/>
    <w:uiPriority w:val="99"/>
    <w:unhideWhenUsed/>
    <w:rsid w:val="007C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B2"/>
  </w:style>
  <w:style w:type="paragraph" w:styleId="Footer">
    <w:name w:val="footer"/>
    <w:basedOn w:val="Normal"/>
    <w:link w:val="FooterChar"/>
    <w:uiPriority w:val="99"/>
    <w:unhideWhenUsed/>
    <w:rsid w:val="007C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B2"/>
  </w:style>
  <w:style w:type="character" w:styleId="FollowedHyperlink">
    <w:name w:val="FollowedHyperlink"/>
    <w:basedOn w:val="DefaultParagraphFont"/>
    <w:uiPriority w:val="99"/>
    <w:semiHidden/>
    <w:unhideWhenUsed/>
    <w:rsid w:val="006B0DE5"/>
    <w:rPr>
      <w:color w:val="954F72" w:themeColor="followedHyperlink"/>
      <w:u w:val="single"/>
    </w:rPr>
  </w:style>
  <w:style w:type="paragraph" w:styleId="Revision">
    <w:name w:val="Revision"/>
    <w:hidden/>
    <w:uiPriority w:val="99"/>
    <w:semiHidden/>
    <w:rsid w:val="003B5799"/>
    <w:pPr>
      <w:spacing w:after="0" w:line="240" w:lineRule="auto"/>
    </w:pPr>
  </w:style>
  <w:style w:type="paragraph" w:styleId="BodyText">
    <w:name w:val="Body Text"/>
    <w:basedOn w:val="Normal"/>
    <w:link w:val="BodyTextChar"/>
    <w:uiPriority w:val="1"/>
    <w:qFormat/>
    <w:rsid w:val="00D6663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66633"/>
    <w:rPr>
      <w:rFonts w:ascii="Arial" w:eastAsia="Arial" w:hAnsi="Arial" w:cs="Arial"/>
    </w:rPr>
  </w:style>
  <w:style w:type="character" w:customStyle="1" w:styleId="Heading1Char">
    <w:name w:val="Heading 1 Char"/>
    <w:basedOn w:val="DefaultParagraphFont"/>
    <w:link w:val="Heading1"/>
    <w:uiPriority w:val="9"/>
    <w:rsid w:val="0055767A"/>
    <w:rPr>
      <w:rFonts w:ascii="Arial" w:eastAsia="Arial" w:hAnsi="Arial" w:cs="Arial"/>
      <w:b/>
      <w:bCs/>
      <w:u w:val="single" w:color="000000"/>
    </w:rPr>
  </w:style>
  <w:style w:type="character" w:customStyle="1" w:styleId="ui-provider">
    <w:name w:val="ui-provider"/>
    <w:basedOn w:val="DefaultParagraphFont"/>
    <w:rsid w:val="0055767A"/>
  </w:style>
  <w:style w:type="character" w:styleId="Strong">
    <w:name w:val="Strong"/>
    <w:basedOn w:val="DefaultParagraphFont"/>
    <w:uiPriority w:val="22"/>
    <w:qFormat/>
    <w:rsid w:val="0055767A"/>
    <w:rPr>
      <w:b/>
      <w:bCs/>
    </w:rPr>
  </w:style>
  <w:style w:type="character" w:styleId="Mention">
    <w:name w:val="Mention"/>
    <w:basedOn w:val="DefaultParagraphFont"/>
    <w:uiPriority w:val="99"/>
    <w:unhideWhenUsed/>
    <w:rsid w:val="004E1CBF"/>
    <w:rPr>
      <w:color w:val="2B579A"/>
      <w:shd w:val="clear" w:color="auto" w:fill="E1DFDD"/>
    </w:rPr>
  </w:style>
  <w:style w:type="paragraph" w:styleId="FootnoteText">
    <w:name w:val="footnote text"/>
    <w:basedOn w:val="Normal"/>
    <w:link w:val="FootnoteTextChar"/>
    <w:uiPriority w:val="99"/>
    <w:semiHidden/>
    <w:unhideWhenUsed/>
    <w:rsid w:val="00790B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B22"/>
    <w:rPr>
      <w:sz w:val="20"/>
      <w:szCs w:val="20"/>
    </w:rPr>
  </w:style>
  <w:style w:type="character" w:styleId="FootnoteReference">
    <w:name w:val="footnote reference"/>
    <w:basedOn w:val="DefaultParagraphFont"/>
    <w:uiPriority w:val="99"/>
    <w:semiHidden/>
    <w:unhideWhenUsed/>
    <w:rsid w:val="00790B22"/>
    <w:rPr>
      <w:vertAlign w:val="superscript"/>
    </w:rPr>
  </w:style>
  <w:style w:type="paragraph" w:customStyle="1" w:styleId="OMBInfo">
    <w:name w:val="OMB Info"/>
    <w:basedOn w:val="Normal"/>
    <w:qFormat/>
    <w:rsid w:val="000816EA"/>
    <w:pPr>
      <w:autoSpaceDE w:val="0"/>
      <w:autoSpaceDN w:val="0"/>
      <w:spacing w:after="120" w:line="240" w:lineRule="auto"/>
      <w:jc w:val="right"/>
    </w:pPr>
    <w:rPr>
      <w:rFonts w:ascii="Arial" w:eastAsia="Times New Roman" w:hAnsi="Arial" w:cs="Times New Roman"/>
      <w:sz w:val="16"/>
      <w:szCs w:val="24"/>
    </w:rPr>
  </w:style>
  <w:style w:type="paragraph" w:styleId="EndnoteText">
    <w:name w:val="endnote text"/>
    <w:basedOn w:val="Normal"/>
    <w:link w:val="EndnoteTextChar"/>
    <w:uiPriority w:val="99"/>
    <w:semiHidden/>
    <w:unhideWhenUsed/>
    <w:rsid w:val="00EF53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53C9"/>
    <w:rPr>
      <w:sz w:val="20"/>
      <w:szCs w:val="20"/>
    </w:rPr>
  </w:style>
  <w:style w:type="character" w:styleId="EndnoteReference">
    <w:name w:val="endnote reference"/>
    <w:basedOn w:val="DefaultParagraphFont"/>
    <w:uiPriority w:val="99"/>
    <w:semiHidden/>
    <w:unhideWhenUsed/>
    <w:rsid w:val="00EF5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rants.nih.gov/grants/how-to-apply-application-guide/format-and-write/page-limits.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sf.gov/bfa/dias/policy/researchprotection/nspm33definitio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3E503-522D-4FB6-BD9E-4763A4BEBF58}">
  <ds:schemaRefs>
    <ds:schemaRef ds:uri="http://schemas.microsoft.com/sharepoint/v3/contenttype/forms"/>
  </ds:schemaRefs>
</ds:datastoreItem>
</file>

<file path=customXml/itemProps2.xml><?xml version="1.0" encoding="utf-8"?>
<ds:datastoreItem xmlns:ds="http://schemas.openxmlformats.org/officeDocument/2006/customXml" ds:itemID="{CE40D6A2-4ADE-466C-BCF1-FF7F9E129AD1}">
  <ds:schemaRefs/>
</ds:datastoreItem>
</file>

<file path=customXml/itemProps3.xml><?xml version="1.0" encoding="utf-8"?>
<ds:datastoreItem xmlns:ds="http://schemas.openxmlformats.org/officeDocument/2006/customXml" ds:itemID="{83B9DDD1-CF6E-4C15-B9D0-2B54A9CDC5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CA14B4-E329-4C9C-B832-0403B2EA7F2B}">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Booher, Christopher (NIH/OD) [E]</dc:creator>
  <cp:lastModifiedBy>OPERA DGSI</cp:lastModifiedBy>
  <cp:revision>4</cp:revision>
  <dcterms:created xsi:type="dcterms:W3CDTF">2024-07-23T20:11:00Z</dcterms:created>
  <dcterms:modified xsi:type="dcterms:W3CDTF">2024-07-23T20:23:00Z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0x010100E74E4799FDEAFC4A8D71E17CC16DA19A</vt:lpwstr>
  </property>
  <property fmtid="{D5CDD505-2E9C-101B-9397-08002B2CF9AE}" pid="4" name="Order">
    <vt:r8>46600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