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D1" w:rsidRPr="002815DD" w:rsidP="00E5578A" w14:paraId="22DF8637" w14:textId="77777777">
      <w:pPr>
        <w:pStyle w:val="P1-StandPara"/>
        <w:tabs>
          <w:tab w:val="left" w:pos="720"/>
          <w:tab w:val="right" w:leader="dot" w:pos="9504"/>
        </w:tabs>
        <w:spacing w:before="120" w:after="120"/>
        <w:ind w:firstLine="0"/>
        <w:jc w:val="center"/>
        <w:rPr>
          <w:b/>
          <w:sz w:val="32"/>
          <w:szCs w:val="32"/>
        </w:rPr>
      </w:pPr>
      <w:r w:rsidRPr="002815DD">
        <w:rPr>
          <w:b/>
          <w:sz w:val="32"/>
          <w:szCs w:val="32"/>
        </w:rPr>
        <w:t>Supporting Statement A for</w:t>
      </w:r>
    </w:p>
    <w:p w:rsidR="00E35DD1" w:rsidRPr="002815DD" w:rsidP="00DA574E" w14:paraId="742CA526" w14:textId="77777777">
      <w:pPr>
        <w:pStyle w:val="P1-StandPara"/>
        <w:tabs>
          <w:tab w:val="left" w:pos="720"/>
          <w:tab w:val="right" w:leader="dot" w:pos="9504"/>
        </w:tabs>
        <w:spacing w:before="120" w:after="120"/>
        <w:ind w:firstLine="0"/>
        <w:jc w:val="center"/>
        <w:rPr>
          <w:sz w:val="24"/>
          <w:szCs w:val="24"/>
        </w:rPr>
      </w:pPr>
    </w:p>
    <w:p w:rsidR="00B94D2B" w:rsidP="00E5578A" w14:paraId="4B061251" w14:textId="6A3FB36D">
      <w:pPr>
        <w:spacing w:line="360" w:lineRule="auto"/>
        <w:jc w:val="center"/>
        <w:rPr>
          <w:rFonts w:ascii="Times New Roman" w:hAnsi="Times New Roman"/>
          <w:sz w:val="32"/>
          <w:szCs w:val="32"/>
        </w:rPr>
      </w:pPr>
      <w:r>
        <w:rPr>
          <w:rFonts w:ascii="Times New Roman" w:hAnsi="Times New Roman"/>
          <w:sz w:val="32"/>
          <w:szCs w:val="32"/>
        </w:rPr>
        <w:t>Cancer Therapy Evaluation Program (</w:t>
      </w:r>
      <w:r w:rsidRPr="002815DD" w:rsidR="00152E6B">
        <w:rPr>
          <w:rFonts w:ascii="Times New Roman" w:hAnsi="Times New Roman"/>
          <w:sz w:val="32"/>
          <w:szCs w:val="32"/>
        </w:rPr>
        <w:t>C</w:t>
      </w:r>
      <w:r w:rsidRPr="002815DD" w:rsidR="0045032B">
        <w:rPr>
          <w:rFonts w:ascii="Times New Roman" w:hAnsi="Times New Roman"/>
          <w:sz w:val="32"/>
          <w:szCs w:val="32"/>
        </w:rPr>
        <w:t>TEP</w:t>
      </w:r>
      <w:r>
        <w:rPr>
          <w:rFonts w:ascii="Times New Roman" w:hAnsi="Times New Roman"/>
          <w:sz w:val="32"/>
          <w:szCs w:val="32"/>
        </w:rPr>
        <w:t>)</w:t>
      </w:r>
    </w:p>
    <w:p w:rsidR="00152E6B" w:rsidRPr="002815DD" w:rsidP="00E5578A" w14:paraId="6FC89358" w14:textId="012191C4">
      <w:pPr>
        <w:spacing w:line="360" w:lineRule="auto"/>
        <w:jc w:val="center"/>
        <w:rPr>
          <w:rFonts w:ascii="Times New Roman" w:hAnsi="Times New Roman"/>
          <w:sz w:val="32"/>
          <w:szCs w:val="32"/>
        </w:rPr>
      </w:pPr>
      <w:r w:rsidRPr="002815DD">
        <w:rPr>
          <w:rFonts w:ascii="Times New Roman" w:hAnsi="Times New Roman"/>
          <w:sz w:val="32"/>
          <w:szCs w:val="32"/>
        </w:rPr>
        <w:t xml:space="preserve">Branch and </w:t>
      </w:r>
      <w:r w:rsidRPr="002815DD" w:rsidR="0045032B">
        <w:rPr>
          <w:rFonts w:ascii="Times New Roman" w:hAnsi="Times New Roman"/>
          <w:sz w:val="32"/>
          <w:szCs w:val="32"/>
        </w:rPr>
        <w:t>Support Contracts Forms and Surveys</w:t>
      </w:r>
      <w:r w:rsidRPr="002815DD" w:rsidR="00C707B0">
        <w:rPr>
          <w:rFonts w:ascii="Times New Roman" w:hAnsi="Times New Roman"/>
          <w:sz w:val="32"/>
          <w:szCs w:val="32"/>
        </w:rPr>
        <w:t xml:space="preserve"> (NCI)</w:t>
      </w:r>
    </w:p>
    <w:p w:rsidR="00BA0416" w:rsidP="00BA0416" w14:paraId="24E11572" w14:textId="3E853CC1">
      <w:pPr>
        <w:spacing w:line="360" w:lineRule="auto"/>
        <w:jc w:val="center"/>
        <w:rPr>
          <w:rFonts w:ascii="Times New Roman" w:hAnsi="Times New Roman"/>
          <w:sz w:val="32"/>
          <w:szCs w:val="32"/>
        </w:rPr>
      </w:pPr>
      <w:r w:rsidRPr="002815DD">
        <w:rPr>
          <w:rFonts w:ascii="Times New Roman" w:hAnsi="Times New Roman"/>
          <w:sz w:val="32"/>
          <w:szCs w:val="32"/>
        </w:rPr>
        <w:t xml:space="preserve">OMB# 0925-0753 Expiration Date </w:t>
      </w:r>
      <w:r w:rsidR="00006E78">
        <w:rPr>
          <w:rFonts w:ascii="Times New Roman" w:hAnsi="Times New Roman"/>
          <w:sz w:val="32"/>
          <w:szCs w:val="32"/>
        </w:rPr>
        <w:t>0</w:t>
      </w:r>
      <w:r w:rsidR="00C72259">
        <w:rPr>
          <w:rFonts w:ascii="Times New Roman" w:hAnsi="Times New Roman"/>
          <w:sz w:val="32"/>
          <w:szCs w:val="32"/>
        </w:rPr>
        <w:t>3</w:t>
      </w:r>
      <w:r w:rsidR="00006E78">
        <w:rPr>
          <w:rFonts w:ascii="Times New Roman" w:hAnsi="Times New Roman"/>
          <w:sz w:val="32"/>
          <w:szCs w:val="32"/>
        </w:rPr>
        <w:t>/31/202</w:t>
      </w:r>
      <w:r w:rsidR="00C72259">
        <w:rPr>
          <w:rFonts w:ascii="Times New Roman" w:hAnsi="Times New Roman"/>
          <w:sz w:val="32"/>
          <w:szCs w:val="32"/>
        </w:rPr>
        <w:t>6</w:t>
      </w:r>
    </w:p>
    <w:p w:rsidR="00C707B0" w:rsidRPr="0026407B" w:rsidP="00BA0416" w14:paraId="6313657C" w14:textId="2EBD07CD">
      <w:pPr>
        <w:spacing w:line="360" w:lineRule="auto"/>
        <w:jc w:val="center"/>
        <w:rPr>
          <w:rFonts w:ascii="Times New Roman" w:hAnsi="Times New Roman"/>
          <w:sz w:val="24"/>
          <w:szCs w:val="24"/>
        </w:rPr>
      </w:pPr>
      <w:r w:rsidRPr="00BB4E9C">
        <w:rPr>
          <w:rFonts w:ascii="Times New Roman" w:hAnsi="Times New Roman"/>
          <w:sz w:val="24"/>
          <w:szCs w:val="24"/>
          <w:highlight w:val="yellow"/>
        </w:rPr>
        <w:t>This is a revision to the original submission and all changes are highlighted in yellow</w:t>
      </w:r>
    </w:p>
    <w:p w:rsidR="00C707B0" w:rsidRPr="002815DD" w:rsidP="00E5578A" w14:paraId="66D2DC23" w14:textId="77777777">
      <w:pPr>
        <w:spacing w:line="360" w:lineRule="auto"/>
        <w:jc w:val="center"/>
        <w:rPr>
          <w:rFonts w:ascii="Times New Roman" w:hAnsi="Times New Roman"/>
          <w:sz w:val="32"/>
          <w:szCs w:val="32"/>
        </w:rPr>
      </w:pPr>
    </w:p>
    <w:p w:rsidR="008F1F72" w:rsidRPr="002815DD" w:rsidP="00037EBB" w14:paraId="7B7892AF" w14:textId="3C15F037">
      <w:pPr>
        <w:pStyle w:val="P1-StandPara"/>
        <w:tabs>
          <w:tab w:val="left" w:pos="720"/>
          <w:tab w:val="right" w:leader="dot" w:pos="9504"/>
        </w:tabs>
        <w:spacing w:before="120" w:after="120"/>
        <w:ind w:firstLine="0"/>
        <w:jc w:val="center"/>
        <w:rPr>
          <w:sz w:val="24"/>
          <w:szCs w:val="24"/>
        </w:rPr>
      </w:pPr>
      <w:r>
        <w:rPr>
          <w:sz w:val="28"/>
          <w:szCs w:val="28"/>
        </w:rPr>
        <w:t>March 13</w:t>
      </w:r>
      <w:r w:rsidR="006532E5">
        <w:rPr>
          <w:sz w:val="28"/>
          <w:szCs w:val="28"/>
        </w:rPr>
        <w:t>, 2024</w:t>
      </w:r>
    </w:p>
    <w:p w:rsidR="008F1F72" w:rsidRPr="002815DD" w:rsidP="00235422" w14:paraId="5BA030BE" w14:textId="77777777">
      <w:pPr>
        <w:pStyle w:val="P1-StandPara"/>
        <w:tabs>
          <w:tab w:val="left" w:pos="720"/>
          <w:tab w:val="right" w:leader="dot" w:pos="9504"/>
        </w:tabs>
        <w:spacing w:line="240" w:lineRule="auto"/>
        <w:ind w:firstLine="0"/>
        <w:rPr>
          <w:sz w:val="24"/>
          <w:szCs w:val="24"/>
        </w:rPr>
      </w:pPr>
    </w:p>
    <w:p w:rsidR="008F1F72" w:rsidRPr="002815DD" w:rsidP="00235422" w14:paraId="2B7ADBE4" w14:textId="77777777">
      <w:pPr>
        <w:pStyle w:val="P1-StandPara"/>
        <w:tabs>
          <w:tab w:val="left" w:pos="720"/>
          <w:tab w:val="right" w:leader="dot" w:pos="9504"/>
        </w:tabs>
        <w:spacing w:line="240" w:lineRule="auto"/>
        <w:ind w:firstLine="0"/>
        <w:rPr>
          <w:sz w:val="24"/>
          <w:szCs w:val="24"/>
        </w:rPr>
      </w:pPr>
    </w:p>
    <w:p w:rsidR="003307E1" w:rsidRPr="002815DD" w:rsidP="00235422" w14:paraId="23527EC4" w14:textId="77777777">
      <w:pPr>
        <w:pStyle w:val="P1-StandPara"/>
        <w:tabs>
          <w:tab w:val="left" w:pos="720"/>
          <w:tab w:val="right" w:leader="dot" w:pos="9504"/>
        </w:tabs>
        <w:spacing w:line="240" w:lineRule="auto"/>
        <w:ind w:firstLine="0"/>
        <w:rPr>
          <w:sz w:val="24"/>
          <w:szCs w:val="24"/>
        </w:rPr>
      </w:pPr>
      <w:r w:rsidRPr="002815DD">
        <w:rPr>
          <w:sz w:val="24"/>
          <w:szCs w:val="24"/>
        </w:rPr>
        <w:t>Check off which applies:</w:t>
      </w:r>
    </w:p>
    <w:p w:rsidR="003307E1" w:rsidRPr="002815DD" w:rsidP="00CF6B0D" w14:paraId="2ED5DCE0" w14:textId="10DE9B6D">
      <w:pPr>
        <w:numPr>
          <w:ilvl w:val="0"/>
          <w:numId w:val="11"/>
        </w:numPr>
        <w:spacing w:after="80" w:line="240" w:lineRule="auto"/>
        <w:rPr>
          <w:rFonts w:ascii="Times New Roman" w:hAnsi="Times New Roman"/>
          <w:sz w:val="24"/>
          <w:szCs w:val="24"/>
        </w:rPr>
      </w:pPr>
      <w:r w:rsidRPr="002815DD">
        <w:rPr>
          <w:rFonts w:ascii="Times New Roman" w:hAnsi="Times New Roman"/>
          <w:sz w:val="24"/>
          <w:szCs w:val="24"/>
        </w:rPr>
        <w:t xml:space="preserve">New </w:t>
      </w:r>
    </w:p>
    <w:p w:rsidR="003307E1" w:rsidRPr="002815DD" w:rsidP="002B71D1" w14:paraId="5D8755A4" w14:textId="77777777">
      <w:pPr>
        <w:spacing w:after="0" w:line="240" w:lineRule="auto"/>
        <w:ind w:firstLine="360"/>
        <w:rPr>
          <w:rFonts w:ascii="Times New Roman" w:hAnsi="Times New Roman"/>
          <w:sz w:val="24"/>
          <w:szCs w:val="24"/>
        </w:rPr>
      </w:pPr>
      <w:r w:rsidRPr="00D10169">
        <w:rPr>
          <w:rFonts w:ascii="Times New Roman" w:hAnsi="Times New Roman"/>
          <w:sz w:val="24"/>
          <w:szCs w:val="24"/>
          <w:highlight w:val="yellow"/>
        </w:rPr>
        <w:t xml:space="preserve">X </w:t>
      </w:r>
      <w:r w:rsidRPr="00D10169">
        <w:rPr>
          <w:rFonts w:ascii="Times New Roman" w:hAnsi="Times New Roman"/>
          <w:sz w:val="24"/>
          <w:szCs w:val="24"/>
          <w:highlight w:val="yellow"/>
        </w:rPr>
        <w:tab/>
        <w:t>Revision</w:t>
      </w:r>
    </w:p>
    <w:p w:rsidR="003307E1" w:rsidRPr="002815DD" w:rsidP="00235422" w14:paraId="2BED4D5F"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Reinstatement with Change</w:t>
      </w:r>
    </w:p>
    <w:p w:rsidR="003307E1" w:rsidRPr="002815DD" w:rsidP="00235422" w14:paraId="49BDF25A"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Reinstatement without Change</w:t>
      </w:r>
    </w:p>
    <w:p w:rsidR="003307E1" w:rsidRPr="002815DD" w:rsidP="00235422" w14:paraId="1707536B"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Extension</w:t>
      </w:r>
    </w:p>
    <w:p w:rsidR="003307E1" w:rsidRPr="002815DD" w:rsidP="00235422" w14:paraId="0F17F8DB"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Emergency</w:t>
      </w:r>
    </w:p>
    <w:p w:rsidR="00C707B0" w:rsidRPr="002815DD" w:rsidP="00235422" w14:paraId="79E8C31D"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Existing</w:t>
      </w:r>
    </w:p>
    <w:p w:rsidR="00C707B0" w:rsidRPr="002815DD" w:rsidP="00C707B0" w14:paraId="11B9A657" w14:textId="1E6FD4E7">
      <w:pPr>
        <w:spacing w:after="0" w:line="240" w:lineRule="auto"/>
        <w:rPr>
          <w:rFonts w:ascii="Times New Roman" w:hAnsi="Times New Roman"/>
          <w:sz w:val="24"/>
          <w:szCs w:val="24"/>
        </w:rPr>
      </w:pPr>
    </w:p>
    <w:p w:rsidR="00C707B0" w:rsidRPr="002815DD" w:rsidP="00C707B0" w14:paraId="43476581" w14:textId="449F2A2B">
      <w:pPr>
        <w:spacing w:after="0" w:line="240" w:lineRule="auto"/>
        <w:rPr>
          <w:rFonts w:ascii="Times New Roman" w:hAnsi="Times New Roman"/>
          <w:sz w:val="24"/>
          <w:szCs w:val="24"/>
        </w:rPr>
      </w:pPr>
    </w:p>
    <w:p w:rsidR="00C707B0" w:rsidRPr="002815DD" w:rsidP="00C707B0" w14:paraId="2921897E" w14:textId="77777777">
      <w:pPr>
        <w:spacing w:after="0" w:line="240" w:lineRule="auto"/>
        <w:rPr>
          <w:rFonts w:ascii="Times New Roman" w:hAnsi="Times New Roman"/>
          <w:sz w:val="24"/>
          <w:szCs w:val="24"/>
        </w:rPr>
      </w:pPr>
    </w:p>
    <w:p w:rsidR="00C707B0" w:rsidRPr="002815DD" w:rsidP="00C707B0" w14:paraId="1A2F0AC9" w14:textId="77777777">
      <w:pPr>
        <w:spacing w:after="0" w:line="240" w:lineRule="auto"/>
        <w:rPr>
          <w:rFonts w:ascii="Times New Roman" w:hAnsi="Times New Roman"/>
          <w:sz w:val="24"/>
          <w:szCs w:val="24"/>
        </w:rPr>
      </w:pPr>
      <w:r w:rsidRPr="002815DD">
        <w:rPr>
          <w:rFonts w:ascii="Times New Roman" w:hAnsi="Times New Roman"/>
          <w:sz w:val="24"/>
          <w:szCs w:val="24"/>
        </w:rPr>
        <w:t>Michael Montello, Pharm. D.</w:t>
      </w:r>
    </w:p>
    <w:p w:rsidR="00C707B0" w:rsidRPr="002815DD" w:rsidP="00C707B0" w14:paraId="19BD76D2" w14:textId="77777777">
      <w:pPr>
        <w:spacing w:after="0" w:line="240" w:lineRule="auto"/>
        <w:rPr>
          <w:rFonts w:ascii="Times New Roman" w:hAnsi="Times New Roman"/>
          <w:sz w:val="24"/>
          <w:szCs w:val="24"/>
        </w:rPr>
      </w:pPr>
      <w:r w:rsidRPr="002815DD">
        <w:rPr>
          <w:rFonts w:ascii="Times New Roman" w:hAnsi="Times New Roman"/>
          <w:sz w:val="24"/>
          <w:szCs w:val="24"/>
        </w:rPr>
        <w:t>Cancer Therapy Evaluation Program (CTEP)</w:t>
      </w:r>
    </w:p>
    <w:p w:rsidR="00C707B0" w:rsidRPr="002815DD" w:rsidP="00C707B0" w14:paraId="148419CD" w14:textId="77777777">
      <w:pPr>
        <w:spacing w:after="0" w:line="240" w:lineRule="auto"/>
        <w:rPr>
          <w:rFonts w:ascii="Times New Roman" w:hAnsi="Times New Roman"/>
          <w:sz w:val="24"/>
          <w:szCs w:val="24"/>
        </w:rPr>
      </w:pPr>
      <w:r w:rsidRPr="002815DD">
        <w:rPr>
          <w:rFonts w:ascii="Times New Roman" w:hAnsi="Times New Roman"/>
          <w:sz w:val="24"/>
          <w:szCs w:val="24"/>
        </w:rPr>
        <w:t>Division of Cancer Treatment and Diagnosis (DCTD)</w:t>
      </w:r>
    </w:p>
    <w:p w:rsidR="00C707B0" w:rsidRPr="002815DD" w:rsidP="00C707B0" w14:paraId="2ADE9A33" w14:textId="77777777">
      <w:pPr>
        <w:spacing w:after="0" w:line="240" w:lineRule="auto"/>
        <w:rPr>
          <w:rFonts w:ascii="Times New Roman" w:hAnsi="Times New Roman"/>
          <w:sz w:val="24"/>
          <w:szCs w:val="24"/>
        </w:rPr>
      </w:pPr>
      <w:r w:rsidRPr="002815DD">
        <w:rPr>
          <w:rFonts w:ascii="Times New Roman" w:hAnsi="Times New Roman"/>
          <w:sz w:val="24"/>
          <w:szCs w:val="24"/>
        </w:rPr>
        <w:t>National Cancer Institute</w:t>
      </w:r>
    </w:p>
    <w:p w:rsidR="00C707B0" w:rsidRPr="002815DD" w:rsidP="00C707B0" w14:paraId="38CE705E" w14:textId="77777777">
      <w:pPr>
        <w:spacing w:after="0" w:line="240" w:lineRule="auto"/>
        <w:rPr>
          <w:rFonts w:ascii="Times New Roman" w:hAnsi="Times New Roman"/>
          <w:sz w:val="24"/>
          <w:szCs w:val="24"/>
        </w:rPr>
      </w:pPr>
      <w:r w:rsidRPr="002815DD">
        <w:rPr>
          <w:rFonts w:ascii="Times New Roman" w:hAnsi="Times New Roman"/>
          <w:sz w:val="24"/>
          <w:szCs w:val="24"/>
        </w:rPr>
        <w:t>9609 Medical Center Drive</w:t>
      </w:r>
    </w:p>
    <w:p w:rsidR="00C707B0" w:rsidRPr="002815DD" w:rsidP="00C707B0" w14:paraId="62B997D2" w14:textId="77777777">
      <w:pPr>
        <w:spacing w:after="0" w:line="240" w:lineRule="auto"/>
        <w:rPr>
          <w:rFonts w:ascii="Times New Roman" w:hAnsi="Times New Roman"/>
          <w:sz w:val="24"/>
          <w:szCs w:val="24"/>
        </w:rPr>
      </w:pPr>
      <w:r w:rsidRPr="002815DD">
        <w:rPr>
          <w:rFonts w:ascii="Times New Roman" w:hAnsi="Times New Roman"/>
          <w:sz w:val="24"/>
          <w:szCs w:val="24"/>
        </w:rPr>
        <w:t>Rockville, MD 20850</w:t>
      </w:r>
    </w:p>
    <w:p w:rsidR="00C707B0" w:rsidRPr="002815DD" w:rsidP="00C707B0" w14:paraId="05022CAF" w14:textId="77777777">
      <w:pPr>
        <w:spacing w:after="0" w:line="240" w:lineRule="auto"/>
        <w:rPr>
          <w:rFonts w:ascii="Times New Roman" w:hAnsi="Times New Roman"/>
          <w:sz w:val="24"/>
          <w:szCs w:val="24"/>
        </w:rPr>
      </w:pPr>
      <w:r w:rsidRPr="002815DD">
        <w:rPr>
          <w:rFonts w:ascii="Times New Roman" w:hAnsi="Times New Roman"/>
          <w:sz w:val="24"/>
          <w:szCs w:val="24"/>
        </w:rPr>
        <w:t>Phone: (240) 276-6080</w:t>
      </w:r>
    </w:p>
    <w:p w:rsidR="00C707B0" w:rsidRPr="002815DD" w:rsidP="00C707B0" w14:paraId="3F78DD70" w14:textId="77777777">
      <w:pPr>
        <w:spacing w:after="0" w:line="240" w:lineRule="auto"/>
        <w:rPr>
          <w:rFonts w:ascii="Times New Roman" w:hAnsi="Times New Roman"/>
          <w:sz w:val="24"/>
          <w:szCs w:val="24"/>
        </w:rPr>
      </w:pPr>
      <w:r w:rsidRPr="002815DD">
        <w:rPr>
          <w:rFonts w:ascii="Times New Roman" w:hAnsi="Times New Roman"/>
          <w:sz w:val="24"/>
          <w:szCs w:val="24"/>
        </w:rPr>
        <w:t>Fax: (240) 276-7892</w:t>
      </w:r>
    </w:p>
    <w:p w:rsidR="00083B96" w:rsidRPr="007A50E0" w14:paraId="09DBDD0C" w14:textId="761B9595">
      <w:pPr>
        <w:spacing w:after="0" w:line="240" w:lineRule="auto"/>
        <w:rPr>
          <w:rFonts w:ascii="Times New Roman" w:hAnsi="Times New Roman"/>
          <w:sz w:val="24"/>
          <w:szCs w:val="24"/>
        </w:rPr>
      </w:pPr>
      <w:r w:rsidRPr="002815DD">
        <w:rPr>
          <w:rFonts w:ascii="Times New Roman" w:hAnsi="Times New Roman"/>
          <w:sz w:val="24"/>
          <w:szCs w:val="24"/>
        </w:rPr>
        <w:t xml:space="preserve">Email: </w:t>
      </w:r>
      <w:bookmarkStart w:id="0" w:name="_Hlk47694035"/>
      <w:r w:rsidRPr="002815DD">
        <w:rPr>
          <w:rFonts w:ascii="Times New Roman" w:hAnsi="Times New Roman"/>
          <w:sz w:val="24"/>
          <w:szCs w:val="24"/>
        </w:rPr>
        <w:t>montellom@mail.nih.gov</w:t>
      </w:r>
      <w:bookmarkEnd w:id="0"/>
    </w:p>
    <w:p w:rsidR="00E35DD1" w:rsidRPr="002815DD" w:rsidP="005B0EA7" w14:paraId="4FC6795F" w14:textId="00D86D0B">
      <w:pPr>
        <w:pStyle w:val="P1-StandPara"/>
        <w:tabs>
          <w:tab w:val="left" w:pos="1080"/>
          <w:tab w:val="right" w:leader="dot" w:pos="9504"/>
        </w:tabs>
        <w:spacing w:before="120" w:after="120"/>
        <w:ind w:firstLine="1080"/>
        <w:jc w:val="both"/>
        <w:rPr>
          <w:b/>
          <w:sz w:val="24"/>
          <w:szCs w:val="24"/>
          <w:u w:val="single"/>
        </w:rPr>
      </w:pPr>
      <w:r w:rsidRPr="002815DD">
        <w:rPr>
          <w:b/>
          <w:sz w:val="24"/>
          <w:szCs w:val="24"/>
          <w:u w:val="single"/>
        </w:rPr>
        <w:t>Table of contents</w:t>
      </w:r>
    </w:p>
    <w:p w:rsidR="005B4F33" w:rsidRPr="002815DD" w14:paraId="10324B5C" w14:textId="29666E24">
      <w:pPr>
        <w:pStyle w:val="TOC2"/>
        <w:rPr>
          <w:rFonts w:ascii="Times New Roman" w:hAnsi="Times New Roman" w:eastAsiaTheme="minorEastAsia"/>
          <w:noProof/>
        </w:rPr>
      </w:pPr>
      <w:r w:rsidRPr="002815DD">
        <w:rPr>
          <w:rFonts w:ascii="Times New Roman" w:eastAsia="Times New Roman" w:hAnsi="Times New Roman"/>
          <w:sz w:val="24"/>
          <w:szCs w:val="24"/>
        </w:rPr>
        <w:fldChar w:fldCharType="begin"/>
      </w:r>
      <w:r w:rsidRPr="002815DD" w:rsidR="00E35DD1">
        <w:rPr>
          <w:rFonts w:ascii="Times New Roman" w:hAnsi="Times New Roman"/>
          <w:sz w:val="24"/>
          <w:szCs w:val="24"/>
        </w:rPr>
        <w:instrText xml:space="preserve"> TOC \o "1-2" \u </w:instrText>
      </w:r>
      <w:r w:rsidRPr="002815DD">
        <w:rPr>
          <w:rFonts w:ascii="Times New Roman" w:eastAsia="Times New Roman" w:hAnsi="Times New Roman"/>
          <w:sz w:val="24"/>
          <w:szCs w:val="24"/>
        </w:rPr>
        <w:fldChar w:fldCharType="separate"/>
      </w:r>
      <w:r w:rsidRPr="002815DD">
        <w:rPr>
          <w:rFonts w:ascii="Times New Roman" w:hAnsi="Times New Roman"/>
          <w:noProof/>
        </w:rPr>
        <w:t>A.</w:t>
      </w:r>
      <w:r w:rsidRPr="002815DD">
        <w:rPr>
          <w:rFonts w:ascii="Times New Roman" w:hAnsi="Times New Roman" w:eastAsiaTheme="minorEastAsia"/>
          <w:noProof/>
        </w:rPr>
        <w:tab/>
      </w:r>
      <w:r w:rsidRPr="002815DD">
        <w:rPr>
          <w:rFonts w:ascii="Times New Roman" w:hAnsi="Times New Roman"/>
          <w:noProof/>
        </w:rPr>
        <w:t>JUSTIFICATION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_Toc38363354 \h </w:instrText>
      </w:r>
      <w:r w:rsidRPr="002815DD">
        <w:rPr>
          <w:rFonts w:ascii="Times New Roman" w:hAnsi="Times New Roman"/>
          <w:noProof/>
        </w:rPr>
        <w:fldChar w:fldCharType="separate"/>
      </w:r>
      <w:r w:rsidRPr="002815DD">
        <w:rPr>
          <w:rFonts w:ascii="Times New Roman" w:hAnsi="Times New Roman"/>
          <w:noProof/>
        </w:rPr>
        <w:t>1</w:t>
      </w:r>
      <w:r w:rsidRPr="002815DD">
        <w:rPr>
          <w:rFonts w:ascii="Times New Roman" w:hAnsi="Times New Roman"/>
          <w:noProof/>
        </w:rPr>
        <w:fldChar w:fldCharType="end"/>
      </w:r>
    </w:p>
    <w:p w:rsidR="005B4F33" w:rsidRPr="002815DD" w14:paraId="7481BBBF" w14:textId="3666DF5F">
      <w:pPr>
        <w:pStyle w:val="TOC2"/>
        <w:rPr>
          <w:rFonts w:ascii="Times New Roman" w:hAnsi="Times New Roman" w:eastAsiaTheme="minorEastAsia"/>
          <w:noProof/>
        </w:rPr>
      </w:pPr>
      <w:r w:rsidRPr="002815DD">
        <w:rPr>
          <w:rFonts w:ascii="Times New Roman" w:hAnsi="Times New Roman"/>
          <w:noProof/>
        </w:rPr>
        <w:t>A.2</w:t>
      </w:r>
      <w:r w:rsidRPr="002815DD">
        <w:rPr>
          <w:rFonts w:ascii="Times New Roman" w:hAnsi="Times New Roman" w:eastAsiaTheme="minorEastAsia"/>
          <w:noProof/>
        </w:rPr>
        <w:tab/>
      </w:r>
      <w:r w:rsidRPr="002815DD">
        <w:rPr>
          <w:rFonts w:ascii="Times New Roman" w:hAnsi="Times New Roman"/>
          <w:noProof/>
        </w:rPr>
        <w:t>Purpose and Use of the Information Collection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_Toc38363355 \h </w:instrText>
      </w:r>
      <w:r w:rsidRPr="002815DD">
        <w:rPr>
          <w:rFonts w:ascii="Times New Roman" w:hAnsi="Times New Roman"/>
          <w:noProof/>
        </w:rPr>
        <w:fldChar w:fldCharType="separate"/>
      </w:r>
      <w:r w:rsidRPr="002815DD">
        <w:rPr>
          <w:rFonts w:ascii="Times New Roman" w:hAnsi="Times New Roman"/>
          <w:noProof/>
        </w:rPr>
        <w:t>3</w:t>
      </w:r>
      <w:r w:rsidRPr="002815DD">
        <w:rPr>
          <w:rFonts w:ascii="Times New Roman" w:hAnsi="Times New Roman"/>
          <w:noProof/>
        </w:rPr>
        <w:fldChar w:fldCharType="end"/>
      </w:r>
    </w:p>
    <w:p w:rsidR="005B4F33" w:rsidRPr="002815DD" w14:paraId="300C787D" w14:textId="20F72C68">
      <w:pPr>
        <w:pStyle w:val="TOC2"/>
        <w:rPr>
          <w:rFonts w:ascii="Times New Roman" w:hAnsi="Times New Roman" w:eastAsiaTheme="minorEastAsia"/>
          <w:noProof/>
        </w:rPr>
      </w:pPr>
      <w:r w:rsidRPr="002815DD">
        <w:rPr>
          <w:rFonts w:ascii="Times New Roman" w:hAnsi="Times New Roman"/>
          <w:noProof/>
        </w:rPr>
        <w:t>A.3</w:t>
      </w:r>
      <w:r w:rsidRPr="002815DD">
        <w:rPr>
          <w:rFonts w:ascii="Times New Roman" w:hAnsi="Times New Roman" w:eastAsiaTheme="minorEastAsia"/>
          <w:noProof/>
        </w:rPr>
        <w:tab/>
      </w:r>
      <w:r w:rsidRPr="002815DD">
        <w:rPr>
          <w:rFonts w:ascii="Times New Roman" w:hAnsi="Times New Roman"/>
          <w:noProof/>
        </w:rPr>
        <w:t>Use of Information Technology and Burden Reduction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_Toc38363356 \h </w:instrText>
      </w:r>
      <w:r w:rsidRPr="002815DD">
        <w:rPr>
          <w:rFonts w:ascii="Times New Roman" w:hAnsi="Times New Roman"/>
          <w:noProof/>
        </w:rPr>
        <w:fldChar w:fldCharType="separate"/>
      </w:r>
      <w:r w:rsidRPr="002815DD">
        <w:rPr>
          <w:rFonts w:ascii="Times New Roman" w:hAnsi="Times New Roman"/>
          <w:noProof/>
        </w:rPr>
        <w:t>19</w:t>
      </w:r>
      <w:r w:rsidRPr="002815DD">
        <w:rPr>
          <w:rFonts w:ascii="Times New Roman" w:hAnsi="Times New Roman"/>
          <w:noProof/>
        </w:rPr>
        <w:fldChar w:fldCharType="end"/>
      </w:r>
    </w:p>
    <w:p w:rsidR="005B4F33" w:rsidRPr="002815DD" w14:paraId="69770EAD" w14:textId="17167C3A">
      <w:pPr>
        <w:pStyle w:val="TOC2"/>
        <w:rPr>
          <w:rFonts w:ascii="Times New Roman" w:hAnsi="Times New Roman" w:eastAsiaTheme="minorEastAsia"/>
          <w:noProof/>
        </w:rPr>
      </w:pPr>
      <w:r w:rsidRPr="002815DD">
        <w:rPr>
          <w:rFonts w:ascii="Times New Roman" w:hAnsi="Times New Roman"/>
          <w:noProof/>
        </w:rPr>
        <w:t>A.4</w:t>
      </w:r>
      <w:r w:rsidRPr="002815DD">
        <w:rPr>
          <w:rFonts w:ascii="Times New Roman" w:hAnsi="Times New Roman" w:eastAsiaTheme="minorEastAsia"/>
          <w:noProof/>
        </w:rPr>
        <w:tab/>
      </w:r>
      <w:r w:rsidRPr="002815DD">
        <w:rPr>
          <w:rFonts w:ascii="Times New Roman" w:hAnsi="Times New Roman"/>
          <w:noProof/>
        </w:rPr>
        <w:t>Efforts to Identify Duplication and Use of Similar Information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_Toc38363357 \h </w:instrText>
      </w:r>
      <w:r w:rsidRPr="002815DD">
        <w:rPr>
          <w:rFonts w:ascii="Times New Roman" w:hAnsi="Times New Roman"/>
          <w:noProof/>
        </w:rPr>
        <w:fldChar w:fldCharType="separate"/>
      </w:r>
      <w:r w:rsidRPr="002815DD">
        <w:rPr>
          <w:rFonts w:ascii="Times New Roman" w:hAnsi="Times New Roman"/>
          <w:noProof/>
        </w:rPr>
        <w:t>19</w:t>
      </w:r>
      <w:r w:rsidRPr="002815DD">
        <w:rPr>
          <w:rFonts w:ascii="Times New Roman" w:hAnsi="Times New Roman"/>
          <w:noProof/>
        </w:rPr>
        <w:fldChar w:fldCharType="end"/>
      </w:r>
    </w:p>
    <w:p w:rsidR="005B4F33" w:rsidRPr="002815DD" w14:paraId="177AF6B1" w14:textId="2C6069B4">
      <w:pPr>
        <w:pStyle w:val="TOC2"/>
        <w:rPr>
          <w:rFonts w:ascii="Times New Roman" w:hAnsi="Times New Roman" w:eastAsiaTheme="minorEastAsia"/>
          <w:noProof/>
        </w:rPr>
      </w:pPr>
      <w:r w:rsidRPr="002815DD">
        <w:rPr>
          <w:rFonts w:ascii="Times New Roman" w:hAnsi="Times New Roman"/>
          <w:noProof/>
        </w:rPr>
        <w:t>A.5</w:t>
      </w:r>
      <w:r w:rsidRPr="002815DD">
        <w:rPr>
          <w:rFonts w:ascii="Times New Roman" w:hAnsi="Times New Roman" w:eastAsiaTheme="minorEastAsia"/>
          <w:noProof/>
        </w:rPr>
        <w:tab/>
      </w:r>
      <w:r w:rsidRPr="002815DD">
        <w:rPr>
          <w:rFonts w:ascii="Times New Roman" w:hAnsi="Times New Roman"/>
          <w:noProof/>
        </w:rPr>
        <w:t>Impact on Small Businesses or Other Small Entities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_Toc38363358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635690BB" w14:textId="4F1993AE">
      <w:pPr>
        <w:pStyle w:val="TOC2"/>
        <w:rPr>
          <w:rFonts w:ascii="Times New Roman" w:hAnsi="Times New Roman" w:eastAsiaTheme="minorEastAsia"/>
          <w:noProof/>
        </w:rPr>
      </w:pPr>
      <w:r w:rsidRPr="002815DD">
        <w:rPr>
          <w:rFonts w:ascii="Times New Roman" w:hAnsi="Times New Roman"/>
          <w:noProof/>
        </w:rPr>
        <w:t>A.6</w:t>
      </w:r>
      <w:r w:rsidRPr="002815DD">
        <w:rPr>
          <w:rFonts w:ascii="Times New Roman" w:hAnsi="Times New Roman" w:eastAsiaTheme="minorEastAsia"/>
          <w:noProof/>
        </w:rPr>
        <w:tab/>
      </w:r>
      <w:r w:rsidRPr="002815DD">
        <w:rPr>
          <w:rFonts w:ascii="Times New Roman" w:hAnsi="Times New Roman"/>
          <w:noProof/>
        </w:rPr>
        <w:t>Consequences of Collecting the Information Less Frequently</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_Toc38363359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0AFB4B20" w14:textId="533CA673">
      <w:pPr>
        <w:pStyle w:val="TOC2"/>
        <w:rPr>
          <w:rFonts w:ascii="Times New Roman" w:hAnsi="Times New Roman" w:eastAsiaTheme="minorEastAsia"/>
          <w:noProof/>
        </w:rPr>
      </w:pPr>
      <w:r w:rsidRPr="002815DD">
        <w:rPr>
          <w:rFonts w:ascii="Times New Roman" w:hAnsi="Times New Roman"/>
          <w:noProof/>
        </w:rPr>
        <w:t>A.7</w:t>
      </w:r>
      <w:r w:rsidRPr="002815DD">
        <w:rPr>
          <w:rFonts w:ascii="Times New Roman" w:hAnsi="Times New Roman" w:eastAsiaTheme="minorEastAsia"/>
          <w:noProof/>
        </w:rPr>
        <w:tab/>
      </w:r>
      <w:r w:rsidRPr="002815DD">
        <w:rPr>
          <w:rFonts w:ascii="Times New Roman" w:hAnsi="Times New Roman"/>
          <w:noProof/>
        </w:rPr>
        <w:t>Special Circumstances Relating to the Guidelines of 5 CFR 1320.5</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_Toc38363360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657DC165" w14:textId="5F2468C2">
      <w:pPr>
        <w:pStyle w:val="TOC2"/>
        <w:rPr>
          <w:rFonts w:ascii="Times New Roman" w:hAnsi="Times New Roman" w:eastAsiaTheme="minorEastAsia"/>
          <w:noProof/>
        </w:rPr>
      </w:pPr>
      <w:r w:rsidRPr="002815DD">
        <w:rPr>
          <w:rFonts w:ascii="Times New Roman" w:hAnsi="Times New Roman"/>
          <w:noProof/>
        </w:rPr>
        <w:t>A.8.1</w:t>
      </w:r>
      <w:r w:rsidRPr="002815DD">
        <w:rPr>
          <w:rFonts w:ascii="Times New Roman" w:hAnsi="Times New Roman" w:eastAsiaTheme="minorEastAsia"/>
          <w:noProof/>
        </w:rPr>
        <w:tab/>
      </w:r>
      <w:r w:rsidRPr="002815DD">
        <w:rPr>
          <w:rFonts w:ascii="Times New Roman" w:hAnsi="Times New Roman"/>
          <w:noProof/>
        </w:rPr>
        <w:t>Comments in Response to the Federal Register Notice</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_Toc38363361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2471376E" w14:textId="38DBCA91">
      <w:pPr>
        <w:pStyle w:val="TOC2"/>
        <w:rPr>
          <w:rFonts w:ascii="Times New Roman" w:hAnsi="Times New Roman" w:eastAsiaTheme="minorEastAsia"/>
          <w:noProof/>
        </w:rPr>
      </w:pPr>
      <w:r w:rsidRPr="002815DD">
        <w:rPr>
          <w:rFonts w:ascii="Times New Roman" w:hAnsi="Times New Roman"/>
          <w:noProof/>
        </w:rPr>
        <w:t>A.8.2</w:t>
      </w:r>
      <w:r w:rsidRPr="002815DD">
        <w:rPr>
          <w:rFonts w:ascii="Times New Roman" w:hAnsi="Times New Roman" w:eastAsiaTheme="minorEastAsia"/>
          <w:noProof/>
        </w:rPr>
        <w:tab/>
      </w:r>
      <w:r w:rsidRPr="002815DD">
        <w:rPr>
          <w:rFonts w:ascii="Times New Roman" w:hAnsi="Times New Roman"/>
          <w:noProof/>
        </w:rPr>
        <w:t>Efforts to Consult Outside Agency</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_Toc38363362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2668347B" w14:textId="0FD4C2EF">
      <w:pPr>
        <w:pStyle w:val="TOC2"/>
        <w:rPr>
          <w:rFonts w:ascii="Times New Roman" w:hAnsi="Times New Roman" w:eastAsiaTheme="minorEastAsia"/>
          <w:noProof/>
        </w:rPr>
      </w:pPr>
      <w:r w:rsidRPr="002815DD">
        <w:rPr>
          <w:rFonts w:ascii="Times New Roman" w:hAnsi="Times New Roman"/>
          <w:noProof/>
        </w:rPr>
        <w:t>A.9</w:t>
      </w:r>
      <w:r w:rsidRPr="002815DD">
        <w:rPr>
          <w:rFonts w:ascii="Times New Roman" w:hAnsi="Times New Roman" w:eastAsiaTheme="minorEastAsia"/>
          <w:noProof/>
        </w:rPr>
        <w:tab/>
      </w:r>
      <w:r w:rsidRPr="002815DD">
        <w:rPr>
          <w:rFonts w:ascii="Times New Roman" w:hAnsi="Times New Roman"/>
          <w:noProof/>
        </w:rPr>
        <w:t>Explanation of Any Payment of Gift to Respondents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_Toc38363363 \h </w:instrText>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005B4F33" w:rsidRPr="002815DD" w14:paraId="06B20B09" w14:textId="70DB8989">
      <w:pPr>
        <w:pStyle w:val="TOC2"/>
        <w:rPr>
          <w:rFonts w:ascii="Times New Roman" w:hAnsi="Times New Roman" w:eastAsiaTheme="minorEastAsia"/>
          <w:noProof/>
        </w:rPr>
      </w:pPr>
      <w:r w:rsidRPr="002815DD">
        <w:rPr>
          <w:rFonts w:ascii="Times New Roman" w:hAnsi="Times New Roman"/>
          <w:noProof/>
        </w:rPr>
        <w:t>A.10</w:t>
      </w:r>
      <w:r w:rsidRPr="002815DD">
        <w:rPr>
          <w:rFonts w:ascii="Times New Roman" w:hAnsi="Times New Roman" w:eastAsiaTheme="minorEastAsia"/>
          <w:noProof/>
        </w:rPr>
        <w:tab/>
      </w:r>
      <w:r w:rsidRPr="002815DD">
        <w:rPr>
          <w:rFonts w:ascii="Times New Roman" w:hAnsi="Times New Roman"/>
          <w:noProof/>
        </w:rPr>
        <w:t>Assurance of Confidentiality Provided to Respondents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_Toc38363364 \h </w:instrText>
      </w:r>
      <w:r w:rsidRPr="002815DD">
        <w:rPr>
          <w:rFonts w:ascii="Times New Roman" w:hAnsi="Times New Roman"/>
          <w:noProof/>
        </w:rPr>
        <w:fldChar w:fldCharType="separate"/>
      </w:r>
      <w:r w:rsidRPr="002815DD">
        <w:rPr>
          <w:rFonts w:ascii="Times New Roman" w:hAnsi="Times New Roman"/>
          <w:noProof/>
        </w:rPr>
        <w:t>21</w:t>
      </w:r>
      <w:r w:rsidRPr="002815DD">
        <w:rPr>
          <w:rFonts w:ascii="Times New Roman" w:hAnsi="Times New Roman"/>
          <w:noProof/>
        </w:rPr>
        <w:fldChar w:fldCharType="end"/>
      </w:r>
    </w:p>
    <w:p w:rsidR="005B4F33" w:rsidRPr="002815DD" w14:paraId="775DFC28" w14:textId="2DBD130E">
      <w:pPr>
        <w:pStyle w:val="TOC2"/>
        <w:rPr>
          <w:rFonts w:ascii="Times New Roman" w:hAnsi="Times New Roman" w:eastAsiaTheme="minorEastAsia"/>
          <w:noProof/>
        </w:rPr>
      </w:pPr>
      <w:r w:rsidRPr="002815DD">
        <w:rPr>
          <w:rFonts w:ascii="Times New Roman" w:hAnsi="Times New Roman"/>
          <w:noProof/>
        </w:rPr>
        <w:t>A.11</w:t>
      </w:r>
      <w:r w:rsidRPr="002815DD">
        <w:rPr>
          <w:rFonts w:ascii="Times New Roman" w:hAnsi="Times New Roman" w:eastAsiaTheme="minorEastAsia"/>
          <w:noProof/>
        </w:rPr>
        <w:tab/>
      </w:r>
      <w:r w:rsidRPr="002815DD">
        <w:rPr>
          <w:rFonts w:ascii="Times New Roman" w:hAnsi="Times New Roman"/>
          <w:noProof/>
        </w:rPr>
        <w:t>Justification for Sensitive Questions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_Toc38363365 \h </w:instrText>
      </w:r>
      <w:r w:rsidRPr="002815DD">
        <w:rPr>
          <w:rFonts w:ascii="Times New Roman" w:hAnsi="Times New Roman"/>
          <w:noProof/>
        </w:rPr>
        <w:fldChar w:fldCharType="separate"/>
      </w:r>
      <w:r w:rsidRPr="002815DD">
        <w:rPr>
          <w:rFonts w:ascii="Times New Roman" w:hAnsi="Times New Roman"/>
          <w:noProof/>
        </w:rPr>
        <w:t>23</w:t>
      </w:r>
      <w:r w:rsidRPr="002815DD">
        <w:rPr>
          <w:rFonts w:ascii="Times New Roman" w:hAnsi="Times New Roman"/>
          <w:noProof/>
        </w:rPr>
        <w:fldChar w:fldCharType="end"/>
      </w:r>
    </w:p>
    <w:p w:rsidR="005B4F33" w:rsidRPr="002815DD" w14:paraId="6B9F8AF5" w14:textId="199B3CFA">
      <w:pPr>
        <w:pStyle w:val="TOC2"/>
        <w:rPr>
          <w:rFonts w:ascii="Times New Roman" w:hAnsi="Times New Roman" w:eastAsiaTheme="minorEastAsia"/>
          <w:noProof/>
        </w:rPr>
      </w:pPr>
      <w:r w:rsidRPr="002815DD">
        <w:rPr>
          <w:rFonts w:ascii="Times New Roman" w:hAnsi="Times New Roman"/>
          <w:noProof/>
        </w:rPr>
        <w:t>A.12.1</w:t>
      </w:r>
      <w:r w:rsidRPr="002815DD">
        <w:rPr>
          <w:rFonts w:ascii="Times New Roman" w:hAnsi="Times New Roman" w:eastAsiaTheme="minorEastAsia"/>
          <w:noProof/>
        </w:rPr>
        <w:tab/>
      </w:r>
      <w:r w:rsidRPr="002815DD">
        <w:rPr>
          <w:rFonts w:ascii="Times New Roman" w:hAnsi="Times New Roman"/>
          <w:noProof/>
        </w:rPr>
        <w:t>Estimated Annualized Burden Hours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_Toc38363366 \h </w:instrText>
      </w:r>
      <w:r w:rsidRPr="002815DD">
        <w:rPr>
          <w:rFonts w:ascii="Times New Roman" w:hAnsi="Times New Roman"/>
          <w:noProof/>
        </w:rPr>
        <w:fldChar w:fldCharType="separate"/>
      </w:r>
      <w:r w:rsidRPr="002815DD">
        <w:rPr>
          <w:rFonts w:ascii="Times New Roman" w:hAnsi="Times New Roman"/>
          <w:noProof/>
        </w:rPr>
        <w:t>24</w:t>
      </w:r>
      <w:r w:rsidRPr="002815DD">
        <w:rPr>
          <w:rFonts w:ascii="Times New Roman" w:hAnsi="Times New Roman"/>
          <w:noProof/>
        </w:rPr>
        <w:fldChar w:fldCharType="end"/>
      </w:r>
    </w:p>
    <w:p w:rsidR="005B4F33" w:rsidRPr="002815DD" w14:paraId="62A2BFBB" w14:textId="226219BC">
      <w:pPr>
        <w:pStyle w:val="TOC2"/>
        <w:rPr>
          <w:rFonts w:ascii="Times New Roman" w:hAnsi="Times New Roman" w:eastAsiaTheme="minorEastAsia"/>
          <w:noProof/>
        </w:rPr>
      </w:pPr>
      <w:r w:rsidRPr="002815DD">
        <w:rPr>
          <w:rFonts w:ascii="Times New Roman" w:hAnsi="Times New Roman"/>
          <w:noProof/>
        </w:rPr>
        <w:t>A.13</w:t>
      </w:r>
      <w:r w:rsidRPr="002815DD">
        <w:rPr>
          <w:rFonts w:ascii="Times New Roman" w:hAnsi="Times New Roman" w:eastAsiaTheme="minorEastAsia"/>
          <w:noProof/>
        </w:rPr>
        <w:tab/>
      </w:r>
      <w:r w:rsidRPr="002815DD">
        <w:rPr>
          <w:rFonts w:ascii="Times New Roman" w:hAnsi="Times New Roman"/>
          <w:noProof/>
        </w:rPr>
        <w:t>Estimate of Other Total Annual Cost Burden to Respondents or Record Keepers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_Toc38363367 \h </w:instrText>
      </w:r>
      <w:r w:rsidRPr="002815DD">
        <w:rPr>
          <w:rFonts w:ascii="Times New Roman" w:hAnsi="Times New Roman"/>
          <w:noProof/>
        </w:rPr>
        <w:fldChar w:fldCharType="separate"/>
      </w:r>
      <w:r w:rsidRPr="002815DD">
        <w:rPr>
          <w:rFonts w:ascii="Times New Roman" w:hAnsi="Times New Roman"/>
          <w:noProof/>
        </w:rPr>
        <w:t>43</w:t>
      </w:r>
      <w:r w:rsidRPr="002815DD">
        <w:rPr>
          <w:rFonts w:ascii="Times New Roman" w:hAnsi="Times New Roman"/>
          <w:noProof/>
        </w:rPr>
        <w:fldChar w:fldCharType="end"/>
      </w:r>
    </w:p>
    <w:p w:rsidR="005B4F33" w:rsidRPr="002815DD" w14:paraId="18A243F9" w14:textId="0EE490AD">
      <w:pPr>
        <w:pStyle w:val="TOC2"/>
        <w:rPr>
          <w:rFonts w:ascii="Times New Roman" w:hAnsi="Times New Roman" w:eastAsiaTheme="minorEastAsia"/>
          <w:noProof/>
        </w:rPr>
      </w:pPr>
      <w:r w:rsidRPr="002815DD">
        <w:rPr>
          <w:rFonts w:ascii="Times New Roman" w:hAnsi="Times New Roman"/>
          <w:noProof/>
        </w:rPr>
        <w:t>A.14</w:t>
      </w:r>
      <w:r w:rsidRPr="002815DD">
        <w:rPr>
          <w:rFonts w:ascii="Times New Roman" w:hAnsi="Times New Roman" w:eastAsiaTheme="minorEastAsia"/>
          <w:noProof/>
        </w:rPr>
        <w:tab/>
      </w:r>
      <w:r w:rsidRPr="002815DD">
        <w:rPr>
          <w:rFonts w:ascii="Times New Roman" w:hAnsi="Times New Roman"/>
          <w:noProof/>
        </w:rPr>
        <w:t>Annualized Cost to the Federal Government</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_Toc38363368 \h </w:instrText>
      </w:r>
      <w:r w:rsidRPr="002815DD">
        <w:rPr>
          <w:rFonts w:ascii="Times New Roman" w:hAnsi="Times New Roman"/>
          <w:noProof/>
        </w:rPr>
        <w:fldChar w:fldCharType="separate"/>
      </w:r>
      <w:r w:rsidRPr="002815DD">
        <w:rPr>
          <w:rFonts w:ascii="Times New Roman" w:hAnsi="Times New Roman"/>
          <w:noProof/>
        </w:rPr>
        <w:t>43</w:t>
      </w:r>
      <w:r w:rsidRPr="002815DD">
        <w:rPr>
          <w:rFonts w:ascii="Times New Roman" w:hAnsi="Times New Roman"/>
          <w:noProof/>
        </w:rPr>
        <w:fldChar w:fldCharType="end"/>
      </w:r>
    </w:p>
    <w:p w:rsidR="005B4F33" w:rsidRPr="002815DD" w14:paraId="24167589" w14:textId="7F1117A3">
      <w:pPr>
        <w:pStyle w:val="TOC2"/>
        <w:rPr>
          <w:rFonts w:ascii="Times New Roman" w:hAnsi="Times New Roman" w:eastAsiaTheme="minorEastAsia"/>
          <w:noProof/>
        </w:rPr>
      </w:pPr>
      <w:r w:rsidRPr="002815DD">
        <w:rPr>
          <w:rFonts w:ascii="Times New Roman" w:hAnsi="Times New Roman"/>
          <w:noProof/>
        </w:rPr>
        <w:t>A.15</w:t>
      </w:r>
      <w:r w:rsidRPr="002815DD">
        <w:rPr>
          <w:rFonts w:ascii="Times New Roman" w:hAnsi="Times New Roman" w:eastAsiaTheme="minorEastAsia"/>
          <w:noProof/>
        </w:rPr>
        <w:tab/>
      </w:r>
      <w:r w:rsidRPr="002815DD">
        <w:rPr>
          <w:rFonts w:ascii="Times New Roman" w:hAnsi="Times New Roman"/>
          <w:noProof/>
        </w:rPr>
        <w:t>Explanation for Program Changes or Adjustments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_Toc38363369 \h </w:instrText>
      </w:r>
      <w:r w:rsidRPr="002815DD">
        <w:rPr>
          <w:rFonts w:ascii="Times New Roman" w:hAnsi="Times New Roman"/>
          <w:noProof/>
        </w:rPr>
        <w:fldChar w:fldCharType="separate"/>
      </w:r>
      <w:r w:rsidRPr="002815DD">
        <w:rPr>
          <w:rFonts w:ascii="Times New Roman" w:hAnsi="Times New Roman"/>
          <w:noProof/>
        </w:rPr>
        <w:t>45</w:t>
      </w:r>
      <w:r w:rsidRPr="002815DD">
        <w:rPr>
          <w:rFonts w:ascii="Times New Roman" w:hAnsi="Times New Roman"/>
          <w:noProof/>
        </w:rPr>
        <w:fldChar w:fldCharType="end"/>
      </w:r>
    </w:p>
    <w:p w:rsidR="005B4F33" w:rsidRPr="002815DD" w14:paraId="0CA7C697" w14:textId="34F79F8A">
      <w:pPr>
        <w:pStyle w:val="TOC2"/>
        <w:rPr>
          <w:rFonts w:ascii="Times New Roman" w:hAnsi="Times New Roman" w:eastAsiaTheme="minorEastAsia"/>
          <w:noProof/>
        </w:rPr>
      </w:pPr>
      <w:r w:rsidRPr="002815DD">
        <w:rPr>
          <w:rFonts w:ascii="Times New Roman" w:hAnsi="Times New Roman"/>
          <w:noProof/>
        </w:rPr>
        <w:t>A.16</w:t>
      </w:r>
      <w:r w:rsidRPr="002815DD">
        <w:rPr>
          <w:rFonts w:ascii="Times New Roman" w:hAnsi="Times New Roman" w:eastAsiaTheme="minorEastAsia"/>
          <w:noProof/>
        </w:rPr>
        <w:tab/>
      </w:r>
      <w:r w:rsidRPr="002815DD">
        <w:rPr>
          <w:rFonts w:ascii="Times New Roman" w:hAnsi="Times New Roman"/>
          <w:noProof/>
        </w:rPr>
        <w:t>Plans for Tabulation and Publication and Project Time Schedule</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_Toc38363370 \h </w:instrText>
      </w:r>
      <w:r w:rsidRPr="002815DD">
        <w:rPr>
          <w:rFonts w:ascii="Times New Roman" w:hAnsi="Times New Roman"/>
          <w:noProof/>
        </w:rPr>
        <w:fldChar w:fldCharType="separate"/>
      </w:r>
      <w:r w:rsidRPr="002815DD">
        <w:rPr>
          <w:rFonts w:ascii="Times New Roman" w:hAnsi="Times New Roman"/>
          <w:noProof/>
        </w:rPr>
        <w:t>48</w:t>
      </w:r>
      <w:r w:rsidRPr="002815DD">
        <w:rPr>
          <w:rFonts w:ascii="Times New Roman" w:hAnsi="Times New Roman"/>
          <w:noProof/>
        </w:rPr>
        <w:fldChar w:fldCharType="end"/>
      </w:r>
    </w:p>
    <w:p w:rsidR="00974FE1" w:rsidRPr="002815DD" w:rsidP="003D1EF7" w14:paraId="0B6FDE31" w14:textId="33604B37">
      <w:pPr>
        <w:pStyle w:val="P1-StandPara"/>
        <w:ind w:firstLine="0"/>
        <w:rPr>
          <w:b/>
          <w:caps/>
          <w:noProof/>
          <w:color w:val="000000"/>
          <w:sz w:val="24"/>
          <w:szCs w:val="24"/>
        </w:rPr>
      </w:pPr>
      <w:r w:rsidRPr="002815DD">
        <w:rPr>
          <w:sz w:val="24"/>
          <w:szCs w:val="24"/>
        </w:rPr>
        <w:fldChar w:fldCharType="end"/>
      </w:r>
      <w:r w:rsidRPr="002815DD">
        <w:rPr>
          <w:b/>
          <w:caps/>
          <w:noProof/>
          <w:color w:val="000000"/>
          <w:sz w:val="24"/>
          <w:szCs w:val="24"/>
        </w:rPr>
        <w:br w:type="page"/>
      </w:r>
    </w:p>
    <w:p w:rsidR="000F1D5F" w:rsidRPr="002815DD" w:rsidP="001501D3" w14:paraId="5DABC7AE" w14:textId="77777777">
      <w:pPr>
        <w:tabs>
          <w:tab w:val="left" w:pos="1080"/>
        </w:tabs>
        <w:spacing w:after="0"/>
        <w:ind w:left="360"/>
        <w:jc w:val="both"/>
        <w:rPr>
          <w:rFonts w:ascii="Times New Roman" w:hAnsi="Times New Roman"/>
          <w:color w:val="000000"/>
          <w:sz w:val="24"/>
          <w:szCs w:val="24"/>
        </w:rPr>
      </w:pPr>
      <w:r w:rsidRPr="002815DD">
        <w:rPr>
          <w:rFonts w:ascii="Times New Roman" w:hAnsi="Times New Roman"/>
          <w:b/>
          <w:caps/>
          <w:noProof/>
          <w:color w:val="000000"/>
          <w:sz w:val="24"/>
          <w:szCs w:val="24"/>
        </w:rPr>
        <w:t>List of Attachments</w:t>
      </w:r>
    </w:p>
    <w:p w:rsidR="000F1D5F" w:rsidRPr="002815DD" w:rsidP="001501D3" w14:paraId="22183BCC" w14:textId="17B757E6">
      <w:pPr>
        <w:pStyle w:val="P1-StandPara"/>
        <w:numPr>
          <w:ilvl w:val="0"/>
          <w:numId w:val="10"/>
        </w:numPr>
        <w:tabs>
          <w:tab w:val="num" w:pos="720"/>
          <w:tab w:val="clear" w:pos="1440"/>
        </w:tabs>
        <w:spacing w:line="276" w:lineRule="auto"/>
        <w:ind w:left="720" w:right="-216"/>
        <w:jc w:val="both"/>
        <w:rPr>
          <w:sz w:val="24"/>
          <w:szCs w:val="24"/>
        </w:rPr>
      </w:pPr>
      <w:r w:rsidRPr="002815DD">
        <w:rPr>
          <w:sz w:val="24"/>
          <w:szCs w:val="24"/>
        </w:rPr>
        <w:t xml:space="preserve">Attachment A – List of </w:t>
      </w:r>
      <w:r w:rsidRPr="002815DD" w:rsidR="0006479A">
        <w:rPr>
          <w:sz w:val="24"/>
          <w:szCs w:val="24"/>
        </w:rPr>
        <w:t>CTSU Forms</w:t>
      </w:r>
    </w:p>
    <w:p w:rsidR="000F1D5F" w:rsidRPr="002815DD" w:rsidP="001501D3" w14:paraId="16BAD5EE" w14:textId="77777777">
      <w:pPr>
        <w:pStyle w:val="P1-StandPara"/>
        <w:numPr>
          <w:ilvl w:val="1"/>
          <w:numId w:val="10"/>
        </w:numPr>
        <w:spacing w:line="276" w:lineRule="auto"/>
        <w:ind w:right="-216"/>
        <w:jc w:val="both"/>
        <w:rPr>
          <w:sz w:val="24"/>
          <w:szCs w:val="24"/>
        </w:rPr>
      </w:pPr>
      <w:r w:rsidRPr="002815DD">
        <w:rPr>
          <w:sz w:val="24"/>
          <w:szCs w:val="24"/>
        </w:rPr>
        <w:t>Regulatory Forms</w:t>
      </w:r>
    </w:p>
    <w:p w:rsidR="000F1D5F" w:rsidRPr="00083B96" w:rsidP="001501D3" w14:paraId="18ADD69E" w14:textId="79903808">
      <w:pPr>
        <w:pStyle w:val="P1-StandPara"/>
        <w:spacing w:line="276" w:lineRule="auto"/>
        <w:ind w:left="2520" w:right="-216" w:firstLine="0"/>
        <w:jc w:val="both"/>
        <w:rPr>
          <w:sz w:val="24"/>
          <w:szCs w:val="24"/>
        </w:rPr>
      </w:pPr>
      <w:r w:rsidRPr="00D94455">
        <w:rPr>
          <w:sz w:val="24"/>
          <w:szCs w:val="24"/>
          <w:highlight w:val="yellow"/>
        </w:rPr>
        <w:t>A</w:t>
      </w:r>
      <w:r w:rsidRPr="00D94455" w:rsidR="00AB75AB">
        <w:rPr>
          <w:sz w:val="24"/>
          <w:szCs w:val="24"/>
          <w:highlight w:val="yellow"/>
        </w:rPr>
        <w:t>0</w:t>
      </w:r>
      <w:r w:rsidRPr="00D94455">
        <w:rPr>
          <w:sz w:val="24"/>
          <w:szCs w:val="24"/>
          <w:highlight w:val="yellow"/>
        </w:rPr>
        <w:t>1 – CTSU IRB/Regulatory Approval Transmittal</w:t>
      </w:r>
      <w:r w:rsidRPr="00D94455" w:rsidR="00EB25D8">
        <w:rPr>
          <w:sz w:val="24"/>
          <w:szCs w:val="24"/>
          <w:highlight w:val="yellow"/>
        </w:rPr>
        <w:t xml:space="preserve"> Process</w:t>
      </w:r>
    </w:p>
    <w:p w:rsidR="000F1D5F" w:rsidRPr="007C49E4" w:rsidP="001501D3" w14:paraId="600F25FE" w14:textId="77777777">
      <w:pPr>
        <w:pStyle w:val="P1-StandPara"/>
        <w:spacing w:line="276" w:lineRule="auto"/>
        <w:ind w:left="2520" w:right="-216" w:firstLine="0"/>
        <w:jc w:val="both"/>
        <w:rPr>
          <w:sz w:val="24"/>
          <w:szCs w:val="24"/>
        </w:rPr>
      </w:pPr>
      <w:r w:rsidRPr="00DF5A82">
        <w:rPr>
          <w:sz w:val="24"/>
          <w:szCs w:val="24"/>
        </w:rPr>
        <w:t>A</w:t>
      </w:r>
      <w:r w:rsidRPr="00DF5A82" w:rsidR="00AB75AB">
        <w:rPr>
          <w:sz w:val="24"/>
          <w:szCs w:val="24"/>
        </w:rPr>
        <w:t>0</w:t>
      </w:r>
      <w:r w:rsidRPr="00DF5A82">
        <w:rPr>
          <w:sz w:val="24"/>
          <w:szCs w:val="24"/>
        </w:rPr>
        <w:t>2</w:t>
      </w:r>
      <w:r w:rsidRPr="007C49E4">
        <w:rPr>
          <w:sz w:val="24"/>
          <w:szCs w:val="24"/>
        </w:rPr>
        <w:t xml:space="preserve"> – CTSU IRB Certification Form</w:t>
      </w:r>
    </w:p>
    <w:p w:rsidR="000F1D5F" w:rsidRPr="007C49E4" w:rsidP="001501D3" w14:paraId="40315CC3" w14:textId="77777777">
      <w:pPr>
        <w:pStyle w:val="P1-StandPara"/>
        <w:spacing w:line="276" w:lineRule="auto"/>
        <w:ind w:left="2520" w:right="-216" w:firstLine="0"/>
        <w:jc w:val="both"/>
        <w:rPr>
          <w:sz w:val="24"/>
          <w:szCs w:val="24"/>
        </w:rPr>
      </w:pPr>
      <w:r w:rsidRPr="007C49E4">
        <w:rPr>
          <w:sz w:val="24"/>
          <w:szCs w:val="24"/>
        </w:rPr>
        <w:t>A</w:t>
      </w:r>
      <w:r w:rsidRPr="007C49E4" w:rsidR="00AB75AB">
        <w:rPr>
          <w:sz w:val="24"/>
          <w:szCs w:val="24"/>
        </w:rPr>
        <w:t>0</w:t>
      </w:r>
      <w:r w:rsidRPr="007C49E4">
        <w:rPr>
          <w:sz w:val="24"/>
          <w:szCs w:val="24"/>
        </w:rPr>
        <w:t>3 – Optional Form 1 – Withdrawal from Protocol Participation Form</w:t>
      </w:r>
    </w:p>
    <w:p w:rsidR="000F1D5F" w:rsidP="001501D3" w14:paraId="40C0765D" w14:textId="7EBD6F46">
      <w:pPr>
        <w:pStyle w:val="P1-StandPara"/>
        <w:spacing w:line="276" w:lineRule="auto"/>
        <w:ind w:left="2520" w:right="-216" w:firstLine="0"/>
        <w:jc w:val="both"/>
        <w:rPr>
          <w:sz w:val="24"/>
          <w:szCs w:val="24"/>
        </w:rPr>
      </w:pPr>
      <w:r w:rsidRPr="007C49E4">
        <w:rPr>
          <w:sz w:val="24"/>
          <w:szCs w:val="24"/>
        </w:rPr>
        <w:t>A</w:t>
      </w:r>
      <w:r w:rsidRPr="007C49E4" w:rsidR="00AB75AB">
        <w:rPr>
          <w:sz w:val="24"/>
          <w:szCs w:val="24"/>
        </w:rPr>
        <w:t>0</w:t>
      </w:r>
      <w:r w:rsidRPr="007C49E4">
        <w:rPr>
          <w:sz w:val="24"/>
          <w:szCs w:val="24"/>
        </w:rPr>
        <w:t>4 – Site Addition Form</w:t>
      </w:r>
    </w:p>
    <w:p w:rsidR="00EB25D8" w:rsidRPr="007C49E4" w:rsidP="001501D3" w14:paraId="4462D14E" w14:textId="44144524">
      <w:pPr>
        <w:pStyle w:val="P1-StandPara"/>
        <w:spacing w:line="276" w:lineRule="auto"/>
        <w:ind w:left="2520" w:right="-216" w:firstLine="0"/>
        <w:jc w:val="both"/>
        <w:rPr>
          <w:sz w:val="24"/>
          <w:szCs w:val="24"/>
        </w:rPr>
      </w:pPr>
      <w:r w:rsidRPr="0066348D">
        <w:rPr>
          <w:sz w:val="24"/>
          <w:szCs w:val="24"/>
          <w:highlight w:val="yellow"/>
        </w:rPr>
        <w:t>A23 – LPO Approval of Early Study Closure</w:t>
      </w:r>
    </w:p>
    <w:p w:rsidR="000F1D5F" w:rsidRPr="00083B96" w:rsidP="001501D3" w14:paraId="3289993D" w14:textId="2EB67F12">
      <w:pPr>
        <w:pStyle w:val="P1-StandPara"/>
        <w:numPr>
          <w:ilvl w:val="1"/>
          <w:numId w:val="10"/>
        </w:numPr>
        <w:spacing w:line="276" w:lineRule="auto"/>
        <w:ind w:right="-216"/>
        <w:jc w:val="both"/>
        <w:rPr>
          <w:sz w:val="24"/>
          <w:szCs w:val="24"/>
        </w:rPr>
      </w:pPr>
      <w:r w:rsidRPr="00083B96">
        <w:rPr>
          <w:sz w:val="24"/>
          <w:szCs w:val="24"/>
        </w:rPr>
        <w:t xml:space="preserve">Supply </w:t>
      </w:r>
      <w:r w:rsidRPr="00083B96" w:rsidR="0006479A">
        <w:rPr>
          <w:sz w:val="24"/>
          <w:szCs w:val="24"/>
        </w:rPr>
        <w:t>Request Forms</w:t>
      </w:r>
    </w:p>
    <w:p w:rsidR="00B967EE" w:rsidRPr="00083B96" w:rsidP="001501D3" w14:paraId="203ADE7E" w14:textId="77777777">
      <w:pPr>
        <w:pStyle w:val="P1-StandPara"/>
        <w:spacing w:line="276" w:lineRule="auto"/>
        <w:ind w:left="2520" w:right="-216" w:firstLine="0"/>
        <w:jc w:val="both"/>
        <w:rPr>
          <w:sz w:val="24"/>
          <w:szCs w:val="24"/>
        </w:rPr>
      </w:pPr>
      <w:r w:rsidRPr="00083B96">
        <w:rPr>
          <w:sz w:val="24"/>
          <w:szCs w:val="24"/>
        </w:rPr>
        <w:t>A</w:t>
      </w:r>
      <w:r w:rsidRPr="00083B96" w:rsidR="00AB75AB">
        <w:rPr>
          <w:sz w:val="24"/>
          <w:szCs w:val="24"/>
        </w:rPr>
        <w:t>0</w:t>
      </w:r>
      <w:r w:rsidRPr="00083B96">
        <w:rPr>
          <w:sz w:val="24"/>
          <w:szCs w:val="24"/>
        </w:rPr>
        <w:t>6 – CTSU Request for Clinical Brochure</w:t>
      </w:r>
    </w:p>
    <w:p w:rsidR="000F1D5F" w:rsidRPr="007C49E4" w:rsidP="001501D3" w14:paraId="0D765ACC" w14:textId="77777777">
      <w:pPr>
        <w:pStyle w:val="P1-StandPara"/>
        <w:spacing w:line="276" w:lineRule="auto"/>
        <w:ind w:left="2520" w:right="-216" w:firstLine="0"/>
        <w:jc w:val="both"/>
        <w:rPr>
          <w:sz w:val="24"/>
          <w:szCs w:val="24"/>
        </w:rPr>
      </w:pPr>
      <w:r w:rsidRPr="00DF5A82">
        <w:rPr>
          <w:sz w:val="24"/>
          <w:szCs w:val="24"/>
        </w:rPr>
        <w:t>A</w:t>
      </w:r>
      <w:r w:rsidRPr="00DF5A82" w:rsidR="00AB75AB">
        <w:rPr>
          <w:sz w:val="24"/>
          <w:szCs w:val="24"/>
        </w:rPr>
        <w:t>0</w:t>
      </w:r>
      <w:r w:rsidRPr="00DF5A82">
        <w:rPr>
          <w:sz w:val="24"/>
          <w:szCs w:val="24"/>
        </w:rPr>
        <w:t>7 – CTSU Supply Request Form</w:t>
      </w:r>
    </w:p>
    <w:p w:rsidR="000F1D5F" w:rsidRPr="007C49E4" w:rsidP="001501D3" w14:paraId="1086017B" w14:textId="77777777">
      <w:pPr>
        <w:pStyle w:val="P1-StandPara"/>
        <w:numPr>
          <w:ilvl w:val="1"/>
          <w:numId w:val="10"/>
        </w:numPr>
        <w:spacing w:line="276" w:lineRule="auto"/>
        <w:ind w:right="-216"/>
        <w:jc w:val="both"/>
        <w:rPr>
          <w:sz w:val="24"/>
          <w:szCs w:val="24"/>
        </w:rPr>
      </w:pPr>
      <w:r w:rsidRPr="007C49E4">
        <w:rPr>
          <w:sz w:val="24"/>
          <w:szCs w:val="24"/>
        </w:rPr>
        <w:t xml:space="preserve">Data Management </w:t>
      </w:r>
    </w:p>
    <w:p w:rsidR="000F1D5F" w:rsidRPr="00083B96" w:rsidP="001501D3" w14:paraId="1E339C5F" w14:textId="77777777">
      <w:pPr>
        <w:pStyle w:val="P1-StandPara"/>
        <w:spacing w:line="276" w:lineRule="auto"/>
        <w:ind w:left="2520" w:right="-216" w:firstLine="0"/>
        <w:jc w:val="both"/>
        <w:rPr>
          <w:sz w:val="24"/>
          <w:szCs w:val="24"/>
        </w:rPr>
      </w:pPr>
      <w:r w:rsidRPr="00BB4E9C">
        <w:rPr>
          <w:sz w:val="24"/>
          <w:szCs w:val="24"/>
        </w:rPr>
        <w:t>A10 – RTOG 0834 CTSU Data Transmittal Form</w:t>
      </w:r>
      <w:r w:rsidRPr="00083B96">
        <w:rPr>
          <w:sz w:val="24"/>
          <w:szCs w:val="24"/>
        </w:rPr>
        <w:t xml:space="preserve"> </w:t>
      </w:r>
    </w:p>
    <w:p w:rsidR="000F1D5F" w:rsidRPr="00DF5A82" w:rsidP="001501D3" w14:paraId="70A4C9FA" w14:textId="77777777">
      <w:pPr>
        <w:pStyle w:val="P1-StandPara"/>
        <w:numPr>
          <w:ilvl w:val="1"/>
          <w:numId w:val="10"/>
        </w:numPr>
        <w:spacing w:line="276" w:lineRule="auto"/>
        <w:ind w:left="1800" w:right="-216" w:firstLine="0"/>
        <w:jc w:val="both"/>
        <w:rPr>
          <w:sz w:val="24"/>
          <w:szCs w:val="24"/>
        </w:rPr>
      </w:pPr>
      <w:r w:rsidRPr="00DF5A82">
        <w:rPr>
          <w:sz w:val="24"/>
          <w:szCs w:val="24"/>
        </w:rPr>
        <w:t xml:space="preserve">Patient Enrollment </w:t>
      </w:r>
    </w:p>
    <w:p w:rsidR="000F1D5F" w:rsidRPr="007C49E4" w:rsidP="001501D3" w14:paraId="7CE577D3" w14:textId="77777777">
      <w:pPr>
        <w:pStyle w:val="P1-StandPara"/>
        <w:spacing w:line="276" w:lineRule="auto"/>
        <w:ind w:left="2520" w:right="-216" w:firstLine="0"/>
        <w:jc w:val="both"/>
        <w:rPr>
          <w:sz w:val="24"/>
          <w:szCs w:val="24"/>
        </w:rPr>
      </w:pPr>
      <w:r w:rsidRPr="00DF5A82">
        <w:rPr>
          <w:sz w:val="24"/>
          <w:szCs w:val="24"/>
        </w:rPr>
        <w:t>A1</w:t>
      </w:r>
      <w:r w:rsidRPr="007C49E4" w:rsidR="00FD1746">
        <w:rPr>
          <w:sz w:val="24"/>
          <w:szCs w:val="24"/>
        </w:rPr>
        <w:t>5</w:t>
      </w:r>
      <w:r w:rsidRPr="007C49E4">
        <w:rPr>
          <w:sz w:val="24"/>
          <w:szCs w:val="24"/>
        </w:rPr>
        <w:t xml:space="preserve"> – CTSU Patient Enrollment Transmittal Form</w:t>
      </w:r>
    </w:p>
    <w:p w:rsidR="000F1D5F" w:rsidRPr="007C49E4" w:rsidP="001501D3" w14:paraId="0A32CB2C" w14:textId="0F32EB34">
      <w:pPr>
        <w:pStyle w:val="P1-StandPara"/>
        <w:spacing w:line="276" w:lineRule="auto"/>
        <w:ind w:left="2520" w:right="-216" w:firstLine="0"/>
        <w:jc w:val="both"/>
        <w:rPr>
          <w:sz w:val="24"/>
          <w:szCs w:val="24"/>
        </w:rPr>
      </w:pPr>
      <w:r w:rsidRPr="007C49E4">
        <w:rPr>
          <w:sz w:val="24"/>
          <w:szCs w:val="24"/>
        </w:rPr>
        <w:t>A1</w:t>
      </w:r>
      <w:r w:rsidRPr="007C49E4" w:rsidR="00FD1746">
        <w:rPr>
          <w:sz w:val="24"/>
          <w:szCs w:val="24"/>
        </w:rPr>
        <w:t>6</w:t>
      </w:r>
      <w:r w:rsidRPr="007C49E4">
        <w:rPr>
          <w:sz w:val="24"/>
          <w:szCs w:val="24"/>
        </w:rPr>
        <w:t xml:space="preserve"> – CTSU Patient Transfer Form</w:t>
      </w:r>
    </w:p>
    <w:p w:rsidR="000F1D5F" w:rsidRPr="007C49E4" w:rsidP="001501D3" w14:paraId="59A911A7" w14:textId="77777777">
      <w:pPr>
        <w:pStyle w:val="P1-StandPara"/>
        <w:numPr>
          <w:ilvl w:val="1"/>
          <w:numId w:val="10"/>
        </w:numPr>
        <w:spacing w:line="276" w:lineRule="auto"/>
        <w:ind w:left="1800" w:right="-216" w:firstLine="0"/>
        <w:jc w:val="both"/>
        <w:rPr>
          <w:sz w:val="24"/>
          <w:szCs w:val="24"/>
        </w:rPr>
      </w:pPr>
      <w:r w:rsidRPr="007C49E4">
        <w:rPr>
          <w:sz w:val="24"/>
          <w:szCs w:val="24"/>
        </w:rPr>
        <w:t>Administrative</w:t>
      </w:r>
    </w:p>
    <w:p w:rsidR="00E26055" w:rsidRPr="0026407B" w:rsidP="001501D3" w14:paraId="5B990E59" w14:textId="3C6AA9FA">
      <w:pPr>
        <w:pStyle w:val="P1-StandPara"/>
        <w:spacing w:line="276" w:lineRule="auto"/>
        <w:ind w:left="2520" w:right="-216" w:firstLine="0"/>
        <w:jc w:val="both"/>
        <w:rPr>
          <w:sz w:val="24"/>
          <w:szCs w:val="24"/>
        </w:rPr>
      </w:pPr>
      <w:r w:rsidRPr="0026407B">
        <w:rPr>
          <w:sz w:val="24"/>
          <w:szCs w:val="24"/>
        </w:rPr>
        <w:t xml:space="preserve">A18 – </w:t>
      </w:r>
      <w:r w:rsidRPr="0026407B" w:rsidR="00273FE4">
        <w:rPr>
          <w:sz w:val="24"/>
          <w:szCs w:val="24"/>
        </w:rPr>
        <w:t xml:space="preserve">CTSU OPEN Rave Request Form </w:t>
      </w:r>
    </w:p>
    <w:p w:rsidR="0028577A" w:rsidRPr="00083B96" w:rsidP="001501D3" w14:paraId="6307A373" w14:textId="41FA8BC7">
      <w:pPr>
        <w:pStyle w:val="P1-StandPara"/>
        <w:spacing w:line="276" w:lineRule="auto"/>
        <w:ind w:left="2520" w:right="-216" w:firstLine="0"/>
        <w:jc w:val="both"/>
        <w:rPr>
          <w:sz w:val="24"/>
          <w:szCs w:val="24"/>
        </w:rPr>
      </w:pPr>
      <w:r w:rsidRPr="009F2BFC">
        <w:rPr>
          <w:sz w:val="24"/>
          <w:szCs w:val="24"/>
          <w:highlight w:val="yellow"/>
        </w:rPr>
        <w:t>A22 – Compliance, Learning, and SOP Solutions (CLASS) Course Setup</w:t>
      </w:r>
      <w:r w:rsidRPr="0026407B">
        <w:rPr>
          <w:sz w:val="24"/>
          <w:szCs w:val="24"/>
        </w:rPr>
        <w:t xml:space="preserve"> Request Form</w:t>
      </w:r>
    </w:p>
    <w:p w:rsidR="0023750F" w:rsidRPr="00DF5A82" w:rsidP="001501D3" w14:paraId="7EB89706" w14:textId="77777777">
      <w:pPr>
        <w:pStyle w:val="P1-StandPara"/>
        <w:numPr>
          <w:ilvl w:val="1"/>
          <w:numId w:val="10"/>
        </w:numPr>
        <w:spacing w:line="276" w:lineRule="auto"/>
        <w:ind w:right="-216"/>
        <w:jc w:val="both"/>
        <w:rPr>
          <w:sz w:val="24"/>
          <w:szCs w:val="24"/>
        </w:rPr>
      </w:pPr>
      <w:r w:rsidRPr="00DF5A82">
        <w:rPr>
          <w:sz w:val="24"/>
          <w:szCs w:val="24"/>
        </w:rPr>
        <w:t>Delegation of Task Log</w:t>
      </w:r>
    </w:p>
    <w:p w:rsidR="0023750F" w:rsidRPr="007C49E4" w:rsidP="001501D3" w14:paraId="0A86B360" w14:textId="31EFEE28">
      <w:pPr>
        <w:pStyle w:val="P1-StandPara"/>
        <w:spacing w:line="276" w:lineRule="auto"/>
        <w:ind w:right="-216" w:firstLine="2520"/>
        <w:jc w:val="both"/>
        <w:rPr>
          <w:sz w:val="24"/>
          <w:szCs w:val="24"/>
        </w:rPr>
      </w:pPr>
      <w:r w:rsidRPr="00DF5A82">
        <w:rPr>
          <w:sz w:val="24"/>
          <w:szCs w:val="24"/>
        </w:rPr>
        <w:t>A19</w:t>
      </w:r>
      <w:r w:rsidRPr="007C49E4">
        <w:rPr>
          <w:sz w:val="24"/>
          <w:szCs w:val="24"/>
        </w:rPr>
        <w:t xml:space="preserve"> – LPO Form Creation</w:t>
      </w:r>
      <w:r w:rsidRPr="007C49E4" w:rsidR="007917EE">
        <w:rPr>
          <w:sz w:val="24"/>
          <w:szCs w:val="24"/>
        </w:rPr>
        <w:t xml:space="preserve"> </w:t>
      </w:r>
    </w:p>
    <w:p w:rsidR="0023750F" w:rsidRPr="007C49E4" w:rsidP="001501D3" w14:paraId="6C9C1674" w14:textId="22472D46">
      <w:pPr>
        <w:pStyle w:val="P1-StandPara"/>
        <w:spacing w:line="276" w:lineRule="auto"/>
        <w:ind w:right="-216" w:firstLine="2520"/>
        <w:jc w:val="both"/>
        <w:rPr>
          <w:sz w:val="24"/>
          <w:szCs w:val="24"/>
        </w:rPr>
      </w:pPr>
      <w:r w:rsidRPr="007C49E4">
        <w:rPr>
          <w:sz w:val="24"/>
          <w:szCs w:val="24"/>
        </w:rPr>
        <w:t>A20 – Site Form Creation and PDF</w:t>
      </w:r>
      <w:r w:rsidRPr="007C49E4" w:rsidR="007917EE">
        <w:rPr>
          <w:sz w:val="24"/>
          <w:szCs w:val="24"/>
        </w:rPr>
        <w:t xml:space="preserve"> (NEW)</w:t>
      </w:r>
    </w:p>
    <w:p w:rsidR="00645529" w:rsidP="001501D3" w14:paraId="31343568" w14:textId="497EA17C">
      <w:pPr>
        <w:pStyle w:val="P1-StandPara"/>
        <w:spacing w:line="276" w:lineRule="auto"/>
        <w:ind w:right="-216" w:firstLine="2520"/>
        <w:jc w:val="both"/>
        <w:rPr>
          <w:sz w:val="24"/>
          <w:szCs w:val="24"/>
        </w:rPr>
      </w:pPr>
      <w:r w:rsidRPr="00083B96">
        <w:rPr>
          <w:sz w:val="24"/>
          <w:szCs w:val="24"/>
        </w:rPr>
        <w:t xml:space="preserve">A21 – </w:t>
      </w:r>
      <w:r w:rsidRPr="00083B96" w:rsidR="00D1734E">
        <w:rPr>
          <w:sz w:val="24"/>
          <w:szCs w:val="24"/>
        </w:rPr>
        <w:t xml:space="preserve">Electronic </w:t>
      </w:r>
      <w:r w:rsidRPr="00083B96" w:rsidR="000659AB">
        <w:rPr>
          <w:sz w:val="24"/>
          <w:szCs w:val="24"/>
        </w:rPr>
        <w:t xml:space="preserve">Signature Form </w:t>
      </w:r>
    </w:p>
    <w:p w:rsidR="00EB25D8" w:rsidP="001501D3" w14:paraId="1A05E0F3" w14:textId="520D1082">
      <w:pPr>
        <w:pStyle w:val="P1-StandPara"/>
        <w:spacing w:line="276" w:lineRule="auto"/>
        <w:ind w:right="-216" w:firstLine="2520"/>
        <w:jc w:val="both"/>
        <w:rPr>
          <w:sz w:val="24"/>
          <w:szCs w:val="24"/>
        </w:rPr>
      </w:pPr>
      <w:r w:rsidRPr="0066348D">
        <w:rPr>
          <w:sz w:val="24"/>
          <w:szCs w:val="24"/>
          <w:highlight w:val="yellow"/>
        </w:rPr>
        <w:t>A24 – DTL International Signature Form</w:t>
      </w:r>
    </w:p>
    <w:p w:rsidR="00A4334C" w:rsidRPr="002815DD" w:rsidP="001501D3" w14:paraId="3B166344" w14:textId="77777777">
      <w:pPr>
        <w:pStyle w:val="P1-StandPara"/>
        <w:spacing w:line="276" w:lineRule="auto"/>
        <w:ind w:left="2520" w:right="-216" w:firstLine="0"/>
        <w:jc w:val="both"/>
        <w:rPr>
          <w:sz w:val="24"/>
          <w:szCs w:val="24"/>
        </w:rPr>
      </w:pPr>
    </w:p>
    <w:p w:rsidR="00A42CBA" w:rsidRPr="002815DD" w:rsidP="001501D3" w14:paraId="64EAFCBF" w14:textId="77777777">
      <w:pPr>
        <w:pStyle w:val="P1-StandPara"/>
        <w:numPr>
          <w:ilvl w:val="0"/>
          <w:numId w:val="21"/>
        </w:numPr>
        <w:spacing w:line="276" w:lineRule="auto"/>
        <w:ind w:left="720" w:right="-216"/>
        <w:jc w:val="both"/>
        <w:rPr>
          <w:sz w:val="24"/>
          <w:szCs w:val="24"/>
        </w:rPr>
      </w:pPr>
      <w:r w:rsidRPr="002815DD">
        <w:rPr>
          <w:sz w:val="24"/>
          <w:szCs w:val="24"/>
        </w:rPr>
        <w:t xml:space="preserve">Attachment B – List of </w:t>
      </w:r>
      <w:r w:rsidRPr="002815DD" w:rsidR="003E4647">
        <w:rPr>
          <w:sz w:val="24"/>
          <w:szCs w:val="24"/>
        </w:rPr>
        <w:t xml:space="preserve">NCI </w:t>
      </w:r>
      <w:r w:rsidRPr="002815DD">
        <w:rPr>
          <w:sz w:val="24"/>
          <w:szCs w:val="24"/>
        </w:rPr>
        <w:t>CIRB Forms</w:t>
      </w:r>
      <w:r w:rsidRPr="002815DD" w:rsidR="00342D85">
        <w:rPr>
          <w:sz w:val="24"/>
          <w:szCs w:val="24"/>
        </w:rPr>
        <w:t xml:space="preserve"> / Documents</w:t>
      </w:r>
    </w:p>
    <w:p w:rsidR="00B736BF" w:rsidRPr="002815DD" w:rsidP="001501D3" w14:paraId="25EF0B72" w14:textId="77777777">
      <w:pPr>
        <w:pStyle w:val="P1-StandPara"/>
        <w:numPr>
          <w:ilvl w:val="1"/>
          <w:numId w:val="21"/>
        </w:numPr>
        <w:spacing w:line="276" w:lineRule="auto"/>
        <w:ind w:right="-216"/>
        <w:jc w:val="both"/>
        <w:rPr>
          <w:sz w:val="24"/>
          <w:szCs w:val="24"/>
        </w:rPr>
      </w:pPr>
      <w:r w:rsidRPr="002815DD">
        <w:rPr>
          <w:sz w:val="24"/>
          <w:szCs w:val="24"/>
        </w:rPr>
        <w:t>NCI CIRB Enrollment Forms</w:t>
      </w:r>
    </w:p>
    <w:p w:rsidR="00B736BF" w:rsidRPr="00083B96" w:rsidP="00BF163F" w14:paraId="5E75CE56" w14:textId="505A254C">
      <w:pPr>
        <w:pStyle w:val="P1-StandPara"/>
        <w:spacing w:line="276" w:lineRule="auto"/>
        <w:ind w:left="3150" w:right="-216" w:hanging="630"/>
        <w:rPr>
          <w:sz w:val="24"/>
          <w:szCs w:val="24"/>
        </w:rPr>
      </w:pPr>
      <w:r w:rsidRPr="00083B96">
        <w:rPr>
          <w:sz w:val="24"/>
          <w:szCs w:val="24"/>
        </w:rPr>
        <w:t xml:space="preserve">B01 – </w:t>
      </w:r>
      <w:r w:rsidRPr="00083B96" w:rsidR="00C031AD">
        <w:rPr>
          <w:sz w:val="24"/>
          <w:szCs w:val="24"/>
        </w:rPr>
        <w:t xml:space="preserve">NCI CIRB </w:t>
      </w:r>
      <w:r w:rsidRPr="00083B96">
        <w:rPr>
          <w:sz w:val="24"/>
          <w:szCs w:val="24"/>
        </w:rPr>
        <w:t>Authorization Agreement and Division of Responsibilities</w:t>
      </w:r>
      <w:r w:rsidRPr="00083B96" w:rsidR="00BF163F">
        <w:rPr>
          <w:sz w:val="24"/>
          <w:szCs w:val="24"/>
        </w:rPr>
        <w:t xml:space="preserve"> betwee</w:t>
      </w:r>
      <w:r w:rsidRPr="00083B96">
        <w:rPr>
          <w:sz w:val="24"/>
          <w:szCs w:val="24"/>
        </w:rPr>
        <w:t xml:space="preserve">n the NCI CIRB and Signatory Institution </w:t>
      </w:r>
    </w:p>
    <w:p w:rsidR="00B736BF" w:rsidRPr="00083B96" w:rsidP="001501D3" w14:paraId="6879A68F" w14:textId="5A8223A9">
      <w:pPr>
        <w:pStyle w:val="P1-StandPara"/>
        <w:spacing w:line="276" w:lineRule="auto"/>
        <w:ind w:left="2520" w:right="-216" w:firstLine="0"/>
        <w:jc w:val="both"/>
        <w:rPr>
          <w:sz w:val="24"/>
          <w:szCs w:val="24"/>
        </w:rPr>
      </w:pPr>
      <w:r w:rsidRPr="00083B96">
        <w:rPr>
          <w:sz w:val="24"/>
          <w:szCs w:val="24"/>
        </w:rPr>
        <w:t xml:space="preserve">B02 – NCI CIRB Signatory Enrollment Form </w:t>
      </w:r>
    </w:p>
    <w:p w:rsidR="00EB77E1" w:rsidRPr="00083B96" w:rsidP="001501D3" w14:paraId="440E14EF" w14:textId="77777777">
      <w:pPr>
        <w:pStyle w:val="P1-StandPara"/>
        <w:numPr>
          <w:ilvl w:val="1"/>
          <w:numId w:val="21"/>
        </w:numPr>
        <w:spacing w:line="276" w:lineRule="auto"/>
        <w:ind w:right="-216"/>
        <w:jc w:val="both"/>
        <w:rPr>
          <w:sz w:val="24"/>
          <w:szCs w:val="24"/>
        </w:rPr>
      </w:pPr>
      <w:r w:rsidRPr="00083B96">
        <w:rPr>
          <w:sz w:val="24"/>
          <w:szCs w:val="24"/>
        </w:rPr>
        <w:t xml:space="preserve">NCI </w:t>
      </w:r>
      <w:r w:rsidRPr="00083B96" w:rsidR="003E4647">
        <w:rPr>
          <w:sz w:val="24"/>
          <w:szCs w:val="24"/>
        </w:rPr>
        <w:t xml:space="preserve">CIRB </w:t>
      </w:r>
      <w:r w:rsidRPr="00083B96" w:rsidR="007B3EC0">
        <w:rPr>
          <w:sz w:val="24"/>
          <w:szCs w:val="24"/>
        </w:rPr>
        <w:t>Board Member Documents</w:t>
      </w:r>
    </w:p>
    <w:p w:rsidR="006970F3" w:rsidRPr="002815DD" w:rsidP="001501D3" w14:paraId="49CB74C9" w14:textId="0F0D96A8">
      <w:pPr>
        <w:pStyle w:val="P1-StandPara"/>
        <w:spacing w:line="276" w:lineRule="auto"/>
        <w:ind w:left="2520" w:right="-216" w:firstLine="0"/>
        <w:jc w:val="both"/>
        <w:rPr>
          <w:sz w:val="24"/>
          <w:szCs w:val="24"/>
        </w:rPr>
      </w:pPr>
      <w:r w:rsidRPr="002815DD">
        <w:rPr>
          <w:sz w:val="24"/>
          <w:szCs w:val="24"/>
        </w:rPr>
        <w:t>B03 – CIRB Board Member Application</w:t>
      </w:r>
      <w:r w:rsidRPr="002815DD" w:rsidR="007917EE">
        <w:rPr>
          <w:sz w:val="24"/>
          <w:szCs w:val="24"/>
        </w:rPr>
        <w:t xml:space="preserve"> (NEW)</w:t>
      </w:r>
    </w:p>
    <w:p w:rsidR="0022526C" w:rsidRPr="002815DD" w:rsidP="001501D3" w14:paraId="13D31A2A" w14:textId="097F7E45">
      <w:pPr>
        <w:pStyle w:val="P1-StandPara"/>
        <w:spacing w:line="276" w:lineRule="auto"/>
        <w:ind w:left="2520" w:right="-216" w:firstLine="0"/>
        <w:jc w:val="both"/>
        <w:rPr>
          <w:sz w:val="24"/>
          <w:szCs w:val="24"/>
        </w:rPr>
      </w:pPr>
      <w:r w:rsidRPr="002815DD">
        <w:rPr>
          <w:sz w:val="24"/>
          <w:szCs w:val="24"/>
        </w:rPr>
        <w:t xml:space="preserve">B08 – </w:t>
      </w:r>
      <w:r w:rsidRPr="002815DD" w:rsidR="00C031AD">
        <w:rPr>
          <w:sz w:val="24"/>
          <w:szCs w:val="24"/>
        </w:rPr>
        <w:t xml:space="preserve">CIRB </w:t>
      </w:r>
      <w:r w:rsidRPr="002815DD">
        <w:rPr>
          <w:sz w:val="24"/>
          <w:szCs w:val="24"/>
        </w:rPr>
        <w:t>Member C</w:t>
      </w:r>
      <w:r w:rsidRPr="002815DD" w:rsidR="00C031AD">
        <w:rPr>
          <w:sz w:val="24"/>
          <w:szCs w:val="24"/>
        </w:rPr>
        <w:t xml:space="preserve">OI </w:t>
      </w:r>
      <w:r w:rsidRPr="002815DD">
        <w:rPr>
          <w:sz w:val="24"/>
          <w:szCs w:val="24"/>
        </w:rPr>
        <w:t>Screening Worksheet</w:t>
      </w:r>
    </w:p>
    <w:p w:rsidR="0022526C" w:rsidRPr="002815DD" w:rsidP="001501D3" w14:paraId="249F711D" w14:textId="19621C1B">
      <w:pPr>
        <w:pStyle w:val="P1-StandPara"/>
        <w:spacing w:line="276" w:lineRule="auto"/>
        <w:ind w:left="2520" w:right="-216" w:firstLine="0"/>
        <w:jc w:val="both"/>
        <w:rPr>
          <w:sz w:val="24"/>
          <w:szCs w:val="24"/>
        </w:rPr>
      </w:pPr>
      <w:r w:rsidRPr="002815DD">
        <w:rPr>
          <w:sz w:val="24"/>
          <w:szCs w:val="24"/>
        </w:rPr>
        <w:t xml:space="preserve">B09 – </w:t>
      </w:r>
      <w:r w:rsidRPr="002815DD" w:rsidR="00C031AD">
        <w:rPr>
          <w:sz w:val="24"/>
          <w:szCs w:val="24"/>
        </w:rPr>
        <w:t xml:space="preserve">CIRB </w:t>
      </w:r>
      <w:r w:rsidRPr="002815DD">
        <w:rPr>
          <w:sz w:val="24"/>
          <w:szCs w:val="24"/>
        </w:rPr>
        <w:t>COI Screening for CIRB meetings</w:t>
      </w:r>
    </w:p>
    <w:p w:rsidR="00EB77E1" w:rsidRPr="002815DD" w:rsidP="001501D3" w14:paraId="4055663C" w14:textId="77777777">
      <w:pPr>
        <w:pStyle w:val="P1-StandPara"/>
        <w:numPr>
          <w:ilvl w:val="1"/>
          <w:numId w:val="21"/>
        </w:numPr>
        <w:spacing w:line="276" w:lineRule="auto"/>
        <w:ind w:right="-216"/>
        <w:jc w:val="both"/>
        <w:rPr>
          <w:sz w:val="24"/>
          <w:szCs w:val="24"/>
        </w:rPr>
      </w:pPr>
      <w:r w:rsidRPr="002815DD">
        <w:rPr>
          <w:sz w:val="24"/>
          <w:szCs w:val="24"/>
        </w:rPr>
        <w:t xml:space="preserve">NCI CIRB </w:t>
      </w:r>
      <w:r w:rsidRPr="002815DD" w:rsidR="00535250">
        <w:rPr>
          <w:sz w:val="24"/>
          <w:szCs w:val="24"/>
        </w:rPr>
        <w:t>Board Review</w:t>
      </w:r>
      <w:r w:rsidRPr="002815DD">
        <w:rPr>
          <w:sz w:val="24"/>
          <w:szCs w:val="24"/>
        </w:rPr>
        <w:t>er</w:t>
      </w:r>
      <w:r w:rsidRPr="002815DD" w:rsidR="00535250">
        <w:rPr>
          <w:sz w:val="24"/>
          <w:szCs w:val="24"/>
        </w:rPr>
        <w:t xml:space="preserve"> D</w:t>
      </w:r>
      <w:r w:rsidRPr="002815DD" w:rsidR="007B3EC0">
        <w:rPr>
          <w:sz w:val="24"/>
          <w:szCs w:val="24"/>
        </w:rPr>
        <w:t xml:space="preserve">ocuments </w:t>
      </w:r>
    </w:p>
    <w:p w:rsidR="0022526C" w:rsidRPr="0066348D" w:rsidP="001501D3" w14:paraId="273FDCB9" w14:textId="77777777">
      <w:pPr>
        <w:pStyle w:val="P1-StandPara"/>
        <w:spacing w:line="276" w:lineRule="auto"/>
        <w:ind w:left="2520" w:right="-216" w:firstLine="0"/>
        <w:jc w:val="both"/>
        <w:rPr>
          <w:sz w:val="24"/>
          <w:szCs w:val="24"/>
        </w:rPr>
      </w:pPr>
      <w:r w:rsidRPr="009F2BFC">
        <w:rPr>
          <w:sz w:val="24"/>
          <w:szCs w:val="24"/>
          <w:highlight w:val="yellow"/>
        </w:rPr>
        <w:t>B</w:t>
      </w:r>
      <w:r w:rsidRPr="009F2BFC" w:rsidR="004C6A6B">
        <w:rPr>
          <w:sz w:val="24"/>
          <w:szCs w:val="24"/>
          <w:highlight w:val="yellow"/>
        </w:rPr>
        <w:t>10</w:t>
      </w:r>
      <w:r w:rsidRPr="009F2BFC">
        <w:rPr>
          <w:sz w:val="24"/>
          <w:szCs w:val="24"/>
          <w:highlight w:val="yellow"/>
        </w:rPr>
        <w:t xml:space="preserve"> – CIRB Initial Review Application</w:t>
      </w:r>
      <w:r w:rsidRPr="0066348D">
        <w:rPr>
          <w:sz w:val="24"/>
          <w:szCs w:val="24"/>
        </w:rPr>
        <w:t xml:space="preserve"> </w:t>
      </w:r>
    </w:p>
    <w:p w:rsidR="0022526C" w:rsidRPr="0066348D" w:rsidP="001501D3" w14:paraId="58035F46" w14:textId="77777777">
      <w:pPr>
        <w:pStyle w:val="P1-StandPara"/>
        <w:spacing w:line="276" w:lineRule="auto"/>
        <w:ind w:left="2520" w:right="-216" w:firstLine="0"/>
        <w:jc w:val="both"/>
        <w:rPr>
          <w:sz w:val="24"/>
          <w:szCs w:val="24"/>
        </w:rPr>
      </w:pPr>
      <w:r w:rsidRPr="0066348D">
        <w:rPr>
          <w:sz w:val="24"/>
          <w:szCs w:val="24"/>
        </w:rPr>
        <w:t>B11 – CIRB Initial Review Application for Exempt Studies</w:t>
      </w:r>
    </w:p>
    <w:p w:rsidR="0022526C" w:rsidRPr="002815DD" w:rsidP="001501D3" w14:paraId="146AF7DE" w14:textId="77777777">
      <w:pPr>
        <w:pStyle w:val="P1-StandPara"/>
        <w:spacing w:line="276" w:lineRule="auto"/>
        <w:ind w:left="2520" w:right="-216" w:firstLine="0"/>
        <w:jc w:val="both"/>
        <w:rPr>
          <w:sz w:val="24"/>
          <w:szCs w:val="24"/>
        </w:rPr>
      </w:pPr>
      <w:r w:rsidRPr="009F2BFC">
        <w:rPr>
          <w:sz w:val="24"/>
          <w:szCs w:val="24"/>
          <w:highlight w:val="yellow"/>
        </w:rPr>
        <w:t>B12 – CIRB Amendment Review Application</w:t>
      </w:r>
    </w:p>
    <w:p w:rsidR="0022526C" w:rsidRPr="002815DD" w:rsidP="001501D3" w14:paraId="66B3C7A7" w14:textId="5D3F7AA4">
      <w:pPr>
        <w:pStyle w:val="P1-StandPara"/>
        <w:spacing w:line="276" w:lineRule="auto"/>
        <w:ind w:left="2520" w:right="-216" w:firstLine="0"/>
        <w:jc w:val="both"/>
        <w:rPr>
          <w:sz w:val="24"/>
          <w:szCs w:val="24"/>
        </w:rPr>
      </w:pPr>
      <w:r w:rsidRPr="002815DD">
        <w:rPr>
          <w:sz w:val="24"/>
          <w:szCs w:val="24"/>
        </w:rPr>
        <w:t>B13 –</w:t>
      </w:r>
      <w:r w:rsidRPr="002815DD" w:rsidR="00C031AD">
        <w:rPr>
          <w:sz w:val="24"/>
          <w:szCs w:val="24"/>
        </w:rPr>
        <w:t xml:space="preserve"> CIRB Ancillary Studies App</w:t>
      </w:r>
      <w:r w:rsidRPr="002815DD" w:rsidR="0094755C">
        <w:rPr>
          <w:sz w:val="24"/>
          <w:szCs w:val="24"/>
        </w:rPr>
        <w:t>lication</w:t>
      </w:r>
      <w:r w:rsidRPr="002815DD" w:rsidR="00C031AD">
        <w:rPr>
          <w:sz w:val="24"/>
          <w:szCs w:val="24"/>
        </w:rPr>
        <w:t xml:space="preserve"> for </w:t>
      </w:r>
      <w:r w:rsidRPr="002815DD">
        <w:rPr>
          <w:sz w:val="24"/>
          <w:szCs w:val="24"/>
        </w:rPr>
        <w:t xml:space="preserve">Adult / Pediatric  </w:t>
      </w:r>
    </w:p>
    <w:p w:rsidR="0022526C" w:rsidRPr="002815DD" w:rsidP="001501D3" w14:paraId="19FF40DD" w14:textId="6BCA59DB">
      <w:pPr>
        <w:pStyle w:val="P1-StandPara"/>
        <w:spacing w:line="276" w:lineRule="auto"/>
        <w:ind w:left="2520" w:right="-216" w:firstLine="0"/>
        <w:jc w:val="both"/>
        <w:rPr>
          <w:sz w:val="24"/>
          <w:szCs w:val="24"/>
        </w:rPr>
      </w:pPr>
      <w:r w:rsidRPr="002815DD">
        <w:rPr>
          <w:sz w:val="24"/>
          <w:szCs w:val="24"/>
        </w:rPr>
        <w:t xml:space="preserve">B14 – </w:t>
      </w:r>
      <w:r w:rsidRPr="002815DD" w:rsidR="00C031AD">
        <w:rPr>
          <w:sz w:val="24"/>
          <w:szCs w:val="24"/>
        </w:rPr>
        <w:t xml:space="preserve">CIRB </w:t>
      </w:r>
      <w:r w:rsidRPr="002815DD">
        <w:rPr>
          <w:sz w:val="24"/>
          <w:szCs w:val="24"/>
        </w:rPr>
        <w:t>Continuing Review</w:t>
      </w:r>
      <w:r w:rsidRPr="002815DD" w:rsidR="00C031AD">
        <w:rPr>
          <w:sz w:val="24"/>
          <w:szCs w:val="24"/>
        </w:rPr>
        <w:t xml:space="preserve"> App</w:t>
      </w:r>
      <w:r w:rsidRPr="002815DD" w:rsidR="0094755C">
        <w:rPr>
          <w:sz w:val="24"/>
          <w:szCs w:val="24"/>
        </w:rPr>
        <w:t>lication</w:t>
      </w:r>
      <w:r w:rsidRPr="002815DD" w:rsidR="00C031AD">
        <w:rPr>
          <w:sz w:val="24"/>
          <w:szCs w:val="24"/>
        </w:rPr>
        <w:t xml:space="preserve"> for Adult / Pediatric</w:t>
      </w:r>
      <w:r w:rsidRPr="002815DD">
        <w:rPr>
          <w:sz w:val="24"/>
          <w:szCs w:val="24"/>
        </w:rPr>
        <w:t xml:space="preserve"> </w:t>
      </w:r>
    </w:p>
    <w:p w:rsidR="005E4E56" w:rsidRPr="002815DD" w:rsidP="001501D3" w14:paraId="7068270A" w14:textId="77777777">
      <w:pPr>
        <w:pStyle w:val="P1-StandPara"/>
        <w:spacing w:line="276" w:lineRule="auto"/>
        <w:ind w:left="2520" w:right="-216" w:firstLine="0"/>
        <w:jc w:val="both"/>
        <w:rPr>
          <w:sz w:val="24"/>
          <w:szCs w:val="24"/>
        </w:rPr>
      </w:pPr>
      <w:r w:rsidRPr="002815DD">
        <w:rPr>
          <w:sz w:val="24"/>
          <w:szCs w:val="24"/>
        </w:rPr>
        <w:t>B15</w:t>
      </w:r>
      <w:r w:rsidRPr="002815DD" w:rsidR="007B3EC0">
        <w:rPr>
          <w:sz w:val="24"/>
          <w:szCs w:val="24"/>
        </w:rPr>
        <w:t xml:space="preserve"> – Adult Initial Review of Cooperative Group Protocol</w:t>
      </w:r>
    </w:p>
    <w:p w:rsidR="005E4E56" w:rsidRPr="002815DD" w:rsidP="001501D3" w14:paraId="66AE92C8" w14:textId="77777777">
      <w:pPr>
        <w:pStyle w:val="P1-StandPara"/>
        <w:spacing w:line="276" w:lineRule="auto"/>
        <w:ind w:left="2520" w:right="-216" w:firstLine="0"/>
        <w:jc w:val="both"/>
        <w:rPr>
          <w:sz w:val="24"/>
          <w:szCs w:val="24"/>
        </w:rPr>
      </w:pPr>
      <w:r w:rsidRPr="002815DD">
        <w:rPr>
          <w:sz w:val="24"/>
          <w:szCs w:val="24"/>
        </w:rPr>
        <w:t>B16</w:t>
      </w:r>
      <w:r w:rsidRPr="002815DD" w:rsidR="007B3EC0">
        <w:rPr>
          <w:sz w:val="24"/>
          <w:szCs w:val="24"/>
        </w:rPr>
        <w:t xml:space="preserve"> – Pediatric Initial Review of Cooperative Group Protocol</w:t>
      </w:r>
    </w:p>
    <w:p w:rsidR="005E4E56" w:rsidRPr="002815DD" w:rsidP="001501D3" w14:paraId="5241EF14" w14:textId="1CCBA463">
      <w:pPr>
        <w:pStyle w:val="P1-StandPara"/>
        <w:spacing w:line="276" w:lineRule="auto"/>
        <w:ind w:left="2520" w:right="-216" w:firstLine="0"/>
        <w:jc w:val="both"/>
        <w:rPr>
          <w:sz w:val="24"/>
          <w:szCs w:val="24"/>
        </w:rPr>
      </w:pPr>
      <w:r w:rsidRPr="002815DD">
        <w:rPr>
          <w:sz w:val="24"/>
          <w:szCs w:val="24"/>
        </w:rPr>
        <w:t>B17</w:t>
      </w:r>
      <w:r w:rsidRPr="002815DD" w:rsidR="007B3EC0">
        <w:rPr>
          <w:sz w:val="24"/>
          <w:szCs w:val="24"/>
        </w:rPr>
        <w:t xml:space="preserve"> – Adult</w:t>
      </w:r>
      <w:r w:rsidRPr="002815DD" w:rsidR="00875AAE">
        <w:rPr>
          <w:sz w:val="24"/>
          <w:szCs w:val="24"/>
        </w:rPr>
        <w:t>/Pediatric</w:t>
      </w:r>
      <w:r w:rsidRPr="002815DD" w:rsidR="007B3EC0">
        <w:rPr>
          <w:sz w:val="24"/>
          <w:szCs w:val="24"/>
        </w:rPr>
        <w:t xml:space="preserve"> Continuing Review of Cooperative </w:t>
      </w:r>
      <w:r w:rsidRPr="002815DD" w:rsidR="001D0BD0">
        <w:rPr>
          <w:sz w:val="24"/>
          <w:szCs w:val="24"/>
        </w:rPr>
        <w:t>G</w:t>
      </w:r>
      <w:r w:rsidRPr="002815DD" w:rsidR="007B3EC0">
        <w:rPr>
          <w:sz w:val="24"/>
          <w:szCs w:val="24"/>
        </w:rPr>
        <w:t>roup Protocol</w:t>
      </w:r>
    </w:p>
    <w:p w:rsidR="00AC185C" w:rsidRPr="002815DD" w:rsidP="001501D3" w14:paraId="5D4C0479" w14:textId="47F36A44">
      <w:pPr>
        <w:pStyle w:val="P1-StandPara"/>
        <w:spacing w:line="276" w:lineRule="auto"/>
        <w:ind w:left="2520" w:right="-216" w:firstLine="0"/>
        <w:jc w:val="both"/>
        <w:rPr>
          <w:sz w:val="24"/>
          <w:szCs w:val="24"/>
        </w:rPr>
      </w:pPr>
      <w:r w:rsidRPr="002815DD">
        <w:rPr>
          <w:sz w:val="24"/>
          <w:szCs w:val="24"/>
        </w:rPr>
        <w:t>B19</w:t>
      </w:r>
      <w:r w:rsidRPr="002815DD" w:rsidR="007B3EC0">
        <w:rPr>
          <w:sz w:val="24"/>
          <w:szCs w:val="24"/>
        </w:rPr>
        <w:t xml:space="preserve"> – Adult Amendment of Cooperative Group Protocol</w:t>
      </w:r>
    </w:p>
    <w:p w:rsidR="00AC185C" w:rsidRPr="002815DD" w:rsidP="001501D3" w14:paraId="4854745E" w14:textId="60408858">
      <w:pPr>
        <w:pStyle w:val="P1-StandPara"/>
        <w:spacing w:line="276" w:lineRule="auto"/>
        <w:ind w:left="2520" w:right="-216" w:firstLine="0"/>
        <w:jc w:val="both"/>
        <w:rPr>
          <w:sz w:val="24"/>
          <w:szCs w:val="24"/>
        </w:rPr>
      </w:pPr>
      <w:r w:rsidRPr="002815DD">
        <w:rPr>
          <w:sz w:val="24"/>
          <w:szCs w:val="24"/>
        </w:rPr>
        <w:t>B20</w:t>
      </w:r>
      <w:r w:rsidRPr="002815DD" w:rsidR="007B3EC0">
        <w:rPr>
          <w:sz w:val="24"/>
          <w:szCs w:val="24"/>
        </w:rPr>
        <w:t xml:space="preserve"> – Pediatric Amendment of Cooperative Group Protocol</w:t>
      </w:r>
    </w:p>
    <w:p w:rsidR="00EB77E1" w:rsidRPr="002815DD" w:rsidP="003F25F6" w14:paraId="6B010EE4" w14:textId="729D4531">
      <w:pPr>
        <w:pStyle w:val="P1-StandPara"/>
        <w:spacing w:line="276" w:lineRule="auto"/>
        <w:ind w:left="2520" w:right="-216" w:firstLine="0"/>
        <w:rPr>
          <w:sz w:val="24"/>
          <w:szCs w:val="24"/>
        </w:rPr>
      </w:pPr>
      <w:r w:rsidRPr="002815DD">
        <w:rPr>
          <w:sz w:val="24"/>
          <w:szCs w:val="24"/>
        </w:rPr>
        <w:t>B21</w:t>
      </w:r>
      <w:r w:rsidRPr="002815DD" w:rsidR="007B3EC0">
        <w:rPr>
          <w:sz w:val="24"/>
          <w:szCs w:val="24"/>
        </w:rPr>
        <w:t xml:space="preserve"> – </w:t>
      </w:r>
      <w:r w:rsidRPr="002815DD" w:rsidR="003F25F6">
        <w:rPr>
          <w:sz w:val="24"/>
          <w:szCs w:val="24"/>
        </w:rPr>
        <w:t xml:space="preserve">NCI CIRB Reviewer Worksheet </w:t>
      </w:r>
      <w:r w:rsidRPr="002815DD" w:rsidR="007B3EC0">
        <w:rPr>
          <w:sz w:val="24"/>
          <w:szCs w:val="24"/>
        </w:rPr>
        <w:t>Pharmacist Review of Study</w:t>
      </w:r>
    </w:p>
    <w:p w:rsidR="00AC185C" w:rsidRPr="002815DD" w:rsidP="001501D3" w14:paraId="357DE71B" w14:textId="77777777">
      <w:pPr>
        <w:pStyle w:val="P1-StandPara"/>
        <w:spacing w:line="276" w:lineRule="auto"/>
        <w:ind w:left="2520" w:right="-216" w:firstLine="0"/>
        <w:jc w:val="both"/>
        <w:rPr>
          <w:sz w:val="24"/>
          <w:szCs w:val="24"/>
        </w:rPr>
      </w:pPr>
      <w:r w:rsidRPr="002815DD">
        <w:rPr>
          <w:sz w:val="24"/>
          <w:szCs w:val="24"/>
        </w:rPr>
        <w:t>B23</w:t>
      </w:r>
      <w:r w:rsidRPr="002815DD" w:rsidR="007B3EC0">
        <w:rPr>
          <w:sz w:val="24"/>
          <w:szCs w:val="24"/>
        </w:rPr>
        <w:t xml:space="preserve"> – Adult Expedited Amendment Review</w:t>
      </w:r>
    </w:p>
    <w:p w:rsidR="00AC185C" w:rsidRPr="002815DD" w:rsidP="001501D3" w14:paraId="3A17B97F" w14:textId="77777777">
      <w:pPr>
        <w:pStyle w:val="P1-StandPara"/>
        <w:spacing w:line="276" w:lineRule="auto"/>
        <w:ind w:left="2520" w:right="-216" w:firstLine="0"/>
        <w:jc w:val="both"/>
        <w:rPr>
          <w:sz w:val="24"/>
          <w:szCs w:val="24"/>
        </w:rPr>
      </w:pPr>
      <w:r w:rsidRPr="002815DD">
        <w:rPr>
          <w:sz w:val="24"/>
          <w:szCs w:val="24"/>
        </w:rPr>
        <w:t>B24</w:t>
      </w:r>
      <w:r w:rsidRPr="002815DD" w:rsidR="007B3EC0">
        <w:rPr>
          <w:sz w:val="24"/>
          <w:szCs w:val="24"/>
        </w:rPr>
        <w:t xml:space="preserve"> – Pediatric Expedited Amendment Review</w:t>
      </w:r>
    </w:p>
    <w:p w:rsidR="00AC185C" w:rsidRPr="002815DD" w:rsidP="001501D3" w14:paraId="3B3409F0" w14:textId="77777777">
      <w:pPr>
        <w:pStyle w:val="P1-StandPara"/>
        <w:spacing w:line="276" w:lineRule="auto"/>
        <w:ind w:left="2520" w:right="-216" w:firstLine="0"/>
        <w:jc w:val="both"/>
        <w:rPr>
          <w:sz w:val="24"/>
          <w:szCs w:val="24"/>
        </w:rPr>
      </w:pPr>
      <w:r w:rsidRPr="002815DD">
        <w:rPr>
          <w:sz w:val="24"/>
          <w:szCs w:val="24"/>
        </w:rPr>
        <w:t>B25</w:t>
      </w:r>
      <w:r w:rsidRPr="002815DD" w:rsidR="007B3EC0">
        <w:rPr>
          <w:sz w:val="24"/>
          <w:szCs w:val="24"/>
        </w:rPr>
        <w:t xml:space="preserve"> – Adult Expedited Continuing Review</w:t>
      </w:r>
    </w:p>
    <w:p w:rsidR="00C42E9B" w:rsidRPr="002815DD" w:rsidP="001501D3" w14:paraId="566E1CFE" w14:textId="77777777">
      <w:pPr>
        <w:pStyle w:val="P1-StandPara"/>
        <w:spacing w:line="276" w:lineRule="auto"/>
        <w:ind w:left="2520" w:right="-216" w:firstLine="0"/>
        <w:jc w:val="both"/>
        <w:rPr>
          <w:sz w:val="24"/>
          <w:szCs w:val="24"/>
        </w:rPr>
      </w:pPr>
      <w:r w:rsidRPr="002815DD">
        <w:rPr>
          <w:sz w:val="24"/>
          <w:szCs w:val="24"/>
        </w:rPr>
        <w:t>B26</w:t>
      </w:r>
      <w:r w:rsidRPr="002815DD" w:rsidR="007B3EC0">
        <w:rPr>
          <w:sz w:val="24"/>
          <w:szCs w:val="24"/>
        </w:rPr>
        <w:t xml:space="preserve"> – Pediatric Expedited Continuing Review</w:t>
      </w:r>
    </w:p>
    <w:p w:rsidR="00AC185C" w:rsidRPr="002815DD" w:rsidP="001501D3" w14:paraId="595B3030" w14:textId="77777777">
      <w:pPr>
        <w:pStyle w:val="P1-StandPara"/>
        <w:spacing w:line="276" w:lineRule="auto"/>
        <w:ind w:left="2520" w:right="-216" w:firstLine="0"/>
        <w:jc w:val="both"/>
        <w:rPr>
          <w:sz w:val="24"/>
          <w:szCs w:val="24"/>
        </w:rPr>
      </w:pPr>
      <w:r w:rsidRPr="002815DD">
        <w:rPr>
          <w:sz w:val="24"/>
          <w:szCs w:val="24"/>
        </w:rPr>
        <w:t>B27</w:t>
      </w:r>
      <w:r w:rsidRPr="002815DD" w:rsidR="007B3EC0">
        <w:rPr>
          <w:sz w:val="24"/>
          <w:szCs w:val="24"/>
        </w:rPr>
        <w:t xml:space="preserve"> – Adult Cooperative Group Response to CIRB Review</w:t>
      </w:r>
    </w:p>
    <w:p w:rsidR="00AC185C" w:rsidRPr="002815DD" w:rsidP="001501D3" w14:paraId="1A547B34" w14:textId="77777777">
      <w:pPr>
        <w:pStyle w:val="P1-StandPara"/>
        <w:spacing w:line="276" w:lineRule="auto"/>
        <w:ind w:left="2520" w:right="-216" w:firstLine="0"/>
        <w:jc w:val="both"/>
        <w:rPr>
          <w:sz w:val="24"/>
          <w:szCs w:val="24"/>
        </w:rPr>
      </w:pPr>
      <w:r w:rsidRPr="002815DD">
        <w:rPr>
          <w:sz w:val="24"/>
          <w:szCs w:val="24"/>
        </w:rPr>
        <w:t>B28</w:t>
      </w:r>
      <w:r w:rsidRPr="002815DD" w:rsidR="007B3EC0">
        <w:rPr>
          <w:sz w:val="24"/>
          <w:szCs w:val="24"/>
        </w:rPr>
        <w:t xml:space="preserve"> – Pediatric Cooperative Group Response to CIRB Review</w:t>
      </w:r>
    </w:p>
    <w:p w:rsidR="005E4E56" w:rsidRPr="002815DD" w:rsidP="001501D3" w14:paraId="36074498" w14:textId="18098E5F">
      <w:pPr>
        <w:pStyle w:val="P1-StandPara"/>
        <w:spacing w:line="276" w:lineRule="auto"/>
        <w:ind w:left="2520" w:right="-216" w:firstLine="0"/>
        <w:jc w:val="both"/>
        <w:rPr>
          <w:sz w:val="24"/>
          <w:szCs w:val="24"/>
        </w:rPr>
      </w:pPr>
      <w:r w:rsidRPr="002815DD">
        <w:rPr>
          <w:sz w:val="24"/>
          <w:szCs w:val="24"/>
        </w:rPr>
        <w:t>B29</w:t>
      </w:r>
      <w:r w:rsidRPr="002815DD" w:rsidR="007B3EC0">
        <w:rPr>
          <w:sz w:val="24"/>
          <w:szCs w:val="24"/>
        </w:rPr>
        <w:t xml:space="preserve"> – Adult Expedited Study Chair Response to Required Mod</w:t>
      </w:r>
      <w:r w:rsidRPr="002815DD" w:rsidR="00C47379">
        <w:rPr>
          <w:sz w:val="24"/>
          <w:szCs w:val="24"/>
        </w:rPr>
        <w:t>ifications</w:t>
      </w:r>
    </w:p>
    <w:p w:rsidR="000F03D2" w:rsidRPr="002815DD" w:rsidP="00A36CCE" w14:paraId="465BCBC9" w14:textId="39CB71C5">
      <w:pPr>
        <w:pStyle w:val="P1-StandPara"/>
        <w:spacing w:line="276" w:lineRule="auto"/>
        <w:ind w:left="3150" w:right="-216" w:hanging="630"/>
        <w:jc w:val="both"/>
        <w:rPr>
          <w:sz w:val="24"/>
          <w:szCs w:val="24"/>
        </w:rPr>
      </w:pPr>
      <w:r w:rsidRPr="002815DD">
        <w:rPr>
          <w:sz w:val="24"/>
          <w:szCs w:val="24"/>
        </w:rPr>
        <w:t>B31</w:t>
      </w:r>
      <w:r w:rsidRPr="002815DD" w:rsidR="00E004D1">
        <w:rPr>
          <w:sz w:val="24"/>
          <w:szCs w:val="24"/>
        </w:rPr>
        <w:t xml:space="preserve"> – </w:t>
      </w:r>
      <w:r w:rsidRPr="002815DD" w:rsidR="007C5C56">
        <w:rPr>
          <w:sz w:val="24"/>
          <w:szCs w:val="24"/>
        </w:rPr>
        <w:t xml:space="preserve">Reviewer Worksheet - </w:t>
      </w:r>
      <w:r w:rsidRPr="002815DD" w:rsidR="007B3EC0">
        <w:rPr>
          <w:sz w:val="24"/>
          <w:szCs w:val="24"/>
        </w:rPr>
        <w:t>Determination of Unanticipated Problem (UP) and/or Serious or Continuing Noncompliance (SCN)</w:t>
      </w:r>
    </w:p>
    <w:p w:rsidR="000F03D2" w:rsidRPr="002815DD" w:rsidP="001501D3" w14:paraId="4AA5AD4B" w14:textId="3D067C8E">
      <w:pPr>
        <w:pStyle w:val="P1-StandPara"/>
        <w:spacing w:line="276" w:lineRule="auto"/>
        <w:ind w:left="2520" w:right="-216" w:firstLine="0"/>
        <w:jc w:val="both"/>
        <w:rPr>
          <w:sz w:val="24"/>
          <w:szCs w:val="24"/>
        </w:rPr>
      </w:pPr>
      <w:r w:rsidRPr="002815DD">
        <w:rPr>
          <w:sz w:val="24"/>
          <w:szCs w:val="24"/>
        </w:rPr>
        <w:t>B32</w:t>
      </w:r>
      <w:r w:rsidRPr="002815DD" w:rsidR="007B3EC0">
        <w:rPr>
          <w:sz w:val="24"/>
          <w:szCs w:val="24"/>
        </w:rPr>
        <w:t xml:space="preserve"> – </w:t>
      </w:r>
      <w:r w:rsidRPr="002815DD" w:rsidR="007C5C56">
        <w:rPr>
          <w:sz w:val="24"/>
          <w:szCs w:val="24"/>
        </w:rPr>
        <w:t>Reviewer Worksheet</w:t>
      </w:r>
      <w:r w:rsidRPr="002815DD" w:rsidR="00C47379">
        <w:rPr>
          <w:sz w:val="24"/>
          <w:szCs w:val="24"/>
        </w:rPr>
        <w:t xml:space="preserve"> - </w:t>
      </w:r>
      <w:r w:rsidRPr="002815DD" w:rsidR="007C5C56">
        <w:rPr>
          <w:sz w:val="24"/>
          <w:szCs w:val="24"/>
        </w:rPr>
        <w:t>C</w:t>
      </w:r>
      <w:r w:rsidRPr="002815DD" w:rsidR="007B3EC0">
        <w:rPr>
          <w:sz w:val="24"/>
          <w:szCs w:val="24"/>
        </w:rPr>
        <w:t>IRB Statistical Reviewer Form</w:t>
      </w:r>
    </w:p>
    <w:p w:rsidR="00FC1B0C" w:rsidRPr="002815DD" w:rsidP="001501D3" w14:paraId="50F5F6D4" w14:textId="77777777">
      <w:pPr>
        <w:pStyle w:val="P1-StandPara"/>
        <w:spacing w:line="276" w:lineRule="auto"/>
        <w:ind w:left="2520" w:right="-216" w:firstLine="0"/>
        <w:jc w:val="both"/>
        <w:rPr>
          <w:sz w:val="24"/>
          <w:szCs w:val="24"/>
        </w:rPr>
      </w:pPr>
      <w:r w:rsidRPr="009F2BFC">
        <w:rPr>
          <w:sz w:val="24"/>
          <w:szCs w:val="24"/>
          <w:highlight w:val="yellow"/>
        </w:rPr>
        <w:t>B33 – CIRB Application for Translated Documents</w:t>
      </w:r>
    </w:p>
    <w:p w:rsidR="000F03D2" w:rsidRPr="002815DD" w:rsidP="001501D3" w14:paraId="070B0207" w14:textId="77777777">
      <w:pPr>
        <w:pStyle w:val="P1-StandPara"/>
        <w:spacing w:line="276" w:lineRule="auto"/>
        <w:ind w:left="2520" w:right="-216" w:firstLine="0"/>
        <w:jc w:val="both"/>
        <w:rPr>
          <w:sz w:val="24"/>
          <w:szCs w:val="24"/>
        </w:rPr>
      </w:pPr>
      <w:r w:rsidRPr="002815DD">
        <w:rPr>
          <w:sz w:val="24"/>
          <w:szCs w:val="24"/>
        </w:rPr>
        <w:t>B34</w:t>
      </w:r>
      <w:r w:rsidRPr="002815DD" w:rsidR="007B3EC0">
        <w:rPr>
          <w:sz w:val="24"/>
          <w:szCs w:val="24"/>
        </w:rPr>
        <w:t xml:space="preserve"> – Reviewer Worksheet of Translated Documents</w:t>
      </w:r>
    </w:p>
    <w:p w:rsidR="0075109D" w:rsidRPr="002815DD" w:rsidP="001501D3" w14:paraId="4C59864E" w14:textId="77777777">
      <w:pPr>
        <w:pStyle w:val="P1-StandPara"/>
        <w:spacing w:line="276" w:lineRule="auto"/>
        <w:ind w:left="2520" w:right="-216" w:firstLine="0"/>
        <w:jc w:val="both"/>
        <w:rPr>
          <w:sz w:val="24"/>
          <w:szCs w:val="24"/>
        </w:rPr>
      </w:pPr>
      <w:r w:rsidRPr="002815DD">
        <w:rPr>
          <w:sz w:val="24"/>
          <w:szCs w:val="24"/>
        </w:rPr>
        <w:t>B35</w:t>
      </w:r>
      <w:r w:rsidRPr="002815DD" w:rsidR="007B3EC0">
        <w:rPr>
          <w:sz w:val="24"/>
          <w:szCs w:val="24"/>
        </w:rPr>
        <w:t xml:space="preserve"> – Reviewer Worksheet of Recruitment Material</w:t>
      </w:r>
    </w:p>
    <w:p w:rsidR="0075109D" w:rsidRPr="002815DD" w:rsidP="001501D3" w14:paraId="21824E48" w14:textId="77777777">
      <w:pPr>
        <w:pStyle w:val="P1-StandPara"/>
        <w:spacing w:line="276" w:lineRule="auto"/>
        <w:ind w:left="2520" w:right="-216" w:firstLine="0"/>
        <w:jc w:val="both"/>
        <w:rPr>
          <w:sz w:val="24"/>
          <w:szCs w:val="24"/>
        </w:rPr>
      </w:pPr>
      <w:r w:rsidRPr="002815DD">
        <w:rPr>
          <w:sz w:val="24"/>
          <w:szCs w:val="24"/>
        </w:rPr>
        <w:t>B36</w:t>
      </w:r>
      <w:r w:rsidRPr="002815DD" w:rsidR="007B3EC0">
        <w:rPr>
          <w:sz w:val="24"/>
          <w:szCs w:val="24"/>
        </w:rPr>
        <w:t xml:space="preserve"> – Reviewer Worksheet Expedited Study Closure Review</w:t>
      </w:r>
    </w:p>
    <w:p w:rsidR="00B167AB" w:rsidRPr="002815DD" w:rsidP="001501D3" w14:paraId="4B8354A1" w14:textId="77777777">
      <w:pPr>
        <w:pStyle w:val="P1-StandPara"/>
        <w:spacing w:line="276" w:lineRule="auto"/>
        <w:ind w:left="2520" w:right="-216" w:firstLine="0"/>
        <w:jc w:val="both"/>
        <w:rPr>
          <w:sz w:val="24"/>
          <w:szCs w:val="24"/>
        </w:rPr>
      </w:pPr>
      <w:r w:rsidRPr="002815DD">
        <w:rPr>
          <w:sz w:val="24"/>
          <w:szCs w:val="24"/>
        </w:rPr>
        <w:t>B38</w:t>
      </w:r>
      <w:r w:rsidRPr="002815DD" w:rsidR="007B3EC0">
        <w:rPr>
          <w:sz w:val="24"/>
          <w:szCs w:val="24"/>
        </w:rPr>
        <w:t xml:space="preserve"> – Reviewer Worksheet of Expedited Initial Review  </w:t>
      </w:r>
    </w:p>
    <w:p w:rsidR="00916F7C" w:rsidRPr="002815DD" w:rsidP="001501D3" w14:paraId="1F7F41F3" w14:textId="77777777">
      <w:pPr>
        <w:pStyle w:val="P1-StandPara"/>
        <w:numPr>
          <w:ilvl w:val="1"/>
          <w:numId w:val="21"/>
        </w:numPr>
        <w:spacing w:line="276" w:lineRule="auto"/>
        <w:ind w:right="-216"/>
        <w:jc w:val="both"/>
        <w:rPr>
          <w:sz w:val="24"/>
          <w:szCs w:val="24"/>
        </w:rPr>
      </w:pPr>
      <w:r w:rsidRPr="002815DD">
        <w:rPr>
          <w:sz w:val="24"/>
          <w:szCs w:val="24"/>
        </w:rPr>
        <w:t>NCI CIRB Local Context Forms</w:t>
      </w:r>
    </w:p>
    <w:p w:rsidR="00916F7C" w:rsidRPr="00083B96" w:rsidP="001501D3" w14:paraId="7011C431" w14:textId="77777777">
      <w:pPr>
        <w:pStyle w:val="P1-StandPara"/>
        <w:spacing w:line="276" w:lineRule="auto"/>
        <w:ind w:left="2520" w:right="-216" w:firstLine="0"/>
        <w:jc w:val="both"/>
        <w:rPr>
          <w:sz w:val="24"/>
          <w:szCs w:val="24"/>
        </w:rPr>
      </w:pPr>
      <w:r w:rsidRPr="00083B96">
        <w:rPr>
          <w:sz w:val="24"/>
          <w:szCs w:val="24"/>
        </w:rPr>
        <w:t>B40 – Annual Signatory Institution Worksheet about Local Context</w:t>
      </w:r>
    </w:p>
    <w:p w:rsidR="00916F7C" w:rsidRPr="0026407B" w:rsidP="001501D3" w14:paraId="74A07F7D" w14:textId="77777777">
      <w:pPr>
        <w:pStyle w:val="P1-StandPara"/>
        <w:spacing w:line="276" w:lineRule="auto"/>
        <w:ind w:left="2520" w:right="-216" w:firstLine="0"/>
        <w:jc w:val="both"/>
        <w:rPr>
          <w:sz w:val="24"/>
          <w:szCs w:val="24"/>
        </w:rPr>
      </w:pPr>
      <w:r w:rsidRPr="0026407B">
        <w:rPr>
          <w:sz w:val="24"/>
          <w:szCs w:val="24"/>
        </w:rPr>
        <w:t xml:space="preserve">B41 – Annual Principal Investigator Worksheet about Local Context </w:t>
      </w:r>
    </w:p>
    <w:p w:rsidR="00916F7C" w:rsidRPr="0026407B" w:rsidP="001501D3" w14:paraId="4C47C9A2" w14:textId="77777777">
      <w:pPr>
        <w:pStyle w:val="P1-StandPara"/>
        <w:spacing w:line="276" w:lineRule="auto"/>
        <w:ind w:left="2520" w:right="-216" w:firstLine="0"/>
        <w:jc w:val="both"/>
        <w:rPr>
          <w:sz w:val="24"/>
          <w:szCs w:val="24"/>
        </w:rPr>
      </w:pPr>
      <w:r w:rsidRPr="0026407B">
        <w:rPr>
          <w:sz w:val="24"/>
          <w:szCs w:val="24"/>
        </w:rPr>
        <w:t xml:space="preserve">B42 – Study-Specific Worksheet about Local Context </w:t>
      </w:r>
    </w:p>
    <w:p w:rsidR="00916F7C" w:rsidRPr="0026407B" w:rsidP="001501D3" w14:paraId="790F22FD" w14:textId="0675434A">
      <w:pPr>
        <w:pStyle w:val="P1-StandPara"/>
        <w:spacing w:line="276" w:lineRule="auto"/>
        <w:ind w:left="2520" w:right="-216" w:firstLine="0"/>
        <w:rPr>
          <w:sz w:val="24"/>
          <w:szCs w:val="24"/>
        </w:rPr>
      </w:pPr>
      <w:r w:rsidRPr="0026407B">
        <w:rPr>
          <w:sz w:val="24"/>
          <w:szCs w:val="24"/>
        </w:rPr>
        <w:t xml:space="preserve">B43 – Study Closure or Transfer of Study Review Responsibility </w:t>
      </w:r>
    </w:p>
    <w:p w:rsidR="005B2138" w:rsidRPr="0026407B" w:rsidP="00A90ED1" w14:paraId="54BE4DA1" w14:textId="03E32656">
      <w:pPr>
        <w:pStyle w:val="P1-StandPara"/>
        <w:spacing w:line="276" w:lineRule="auto"/>
        <w:ind w:left="3150" w:right="-216" w:hanging="630"/>
        <w:rPr>
          <w:sz w:val="24"/>
          <w:szCs w:val="24"/>
        </w:rPr>
      </w:pPr>
      <w:r w:rsidRPr="0026407B">
        <w:rPr>
          <w:sz w:val="24"/>
          <w:szCs w:val="24"/>
        </w:rPr>
        <w:t>B44</w:t>
      </w:r>
      <w:r w:rsidRPr="0026407B" w:rsidR="00EF54F0">
        <w:rPr>
          <w:sz w:val="24"/>
          <w:szCs w:val="24"/>
        </w:rPr>
        <w:t xml:space="preserve"> –</w:t>
      </w:r>
      <w:r w:rsidRPr="0026407B" w:rsidR="00BF163F">
        <w:rPr>
          <w:sz w:val="24"/>
          <w:szCs w:val="24"/>
        </w:rPr>
        <w:t xml:space="preserve"> </w:t>
      </w:r>
      <w:r w:rsidRPr="0026407B" w:rsidR="00916F7C">
        <w:rPr>
          <w:sz w:val="24"/>
          <w:szCs w:val="24"/>
        </w:rPr>
        <w:t xml:space="preserve">Unanticipated Problem or Serious or Continuing </w:t>
      </w:r>
      <w:r w:rsidRPr="0026407B" w:rsidR="00421979">
        <w:rPr>
          <w:sz w:val="24"/>
          <w:szCs w:val="24"/>
        </w:rPr>
        <w:t>Noncompliance</w:t>
      </w:r>
      <w:r w:rsidRPr="0026407B" w:rsidR="00A90ED1">
        <w:rPr>
          <w:sz w:val="24"/>
          <w:szCs w:val="24"/>
        </w:rPr>
        <w:t xml:space="preserve"> Re</w:t>
      </w:r>
      <w:r w:rsidRPr="0026407B" w:rsidR="00421979">
        <w:rPr>
          <w:sz w:val="24"/>
          <w:szCs w:val="24"/>
        </w:rPr>
        <w:t>porting Form</w:t>
      </w:r>
      <w:r w:rsidRPr="0026407B">
        <w:rPr>
          <w:sz w:val="24"/>
          <w:szCs w:val="24"/>
        </w:rPr>
        <w:t xml:space="preserve">  </w:t>
      </w:r>
    </w:p>
    <w:p w:rsidR="0094576D" w:rsidRPr="0026407B" w:rsidP="00876F34" w14:paraId="2AD6C88A" w14:textId="77777777">
      <w:pPr>
        <w:pStyle w:val="P1-StandPara"/>
        <w:spacing w:line="276" w:lineRule="auto"/>
        <w:ind w:left="3060" w:right="-216" w:hanging="540"/>
        <w:rPr>
          <w:sz w:val="24"/>
          <w:szCs w:val="24"/>
        </w:rPr>
      </w:pPr>
      <w:r w:rsidRPr="0026407B">
        <w:rPr>
          <w:sz w:val="24"/>
          <w:szCs w:val="24"/>
        </w:rPr>
        <w:t>B45</w:t>
      </w:r>
      <w:r w:rsidRPr="0026407B" w:rsidR="00916F7C">
        <w:rPr>
          <w:sz w:val="24"/>
          <w:szCs w:val="24"/>
        </w:rPr>
        <w:t xml:space="preserve"> – </w:t>
      </w:r>
      <w:r w:rsidRPr="0026407B">
        <w:rPr>
          <w:sz w:val="24"/>
          <w:szCs w:val="24"/>
        </w:rPr>
        <w:t xml:space="preserve">Change of Signatory Institution PI </w:t>
      </w:r>
    </w:p>
    <w:p w:rsidR="00F80C8C" w:rsidRPr="0026407B" w:rsidP="000D2BBB" w14:paraId="63EDBCF5" w14:textId="68EC88D8">
      <w:pPr>
        <w:pStyle w:val="P1-StandPara"/>
        <w:spacing w:line="276" w:lineRule="auto"/>
        <w:ind w:left="2520" w:right="-216" w:firstLine="0"/>
        <w:rPr>
          <w:sz w:val="24"/>
          <w:szCs w:val="24"/>
        </w:rPr>
      </w:pPr>
      <w:r w:rsidRPr="0026407B">
        <w:rPr>
          <w:sz w:val="24"/>
          <w:szCs w:val="24"/>
        </w:rPr>
        <w:t>B</w:t>
      </w:r>
      <w:r w:rsidRPr="0026407B" w:rsidR="0045046D">
        <w:rPr>
          <w:sz w:val="24"/>
          <w:szCs w:val="24"/>
        </w:rPr>
        <w:t>46</w:t>
      </w:r>
      <w:r w:rsidRPr="0026407B">
        <w:rPr>
          <w:sz w:val="24"/>
          <w:szCs w:val="24"/>
        </w:rPr>
        <w:t xml:space="preserve">– Request </w:t>
      </w:r>
      <w:r w:rsidRPr="0026407B" w:rsidR="00642535">
        <w:rPr>
          <w:sz w:val="24"/>
          <w:szCs w:val="24"/>
        </w:rPr>
        <w:t xml:space="preserve">Waiver of Assent </w:t>
      </w:r>
      <w:r w:rsidRPr="0026407B" w:rsidR="0012134C">
        <w:rPr>
          <w:sz w:val="24"/>
          <w:szCs w:val="24"/>
        </w:rPr>
        <w:t>Worksheet</w:t>
      </w:r>
    </w:p>
    <w:p w:rsidR="00812CC6" w:rsidRPr="00083B96" w:rsidP="00812CC6" w14:paraId="10F016B9" w14:textId="0A15C1BF">
      <w:pPr>
        <w:pStyle w:val="P1-StandPara"/>
        <w:spacing w:line="276" w:lineRule="auto"/>
        <w:ind w:left="3150" w:right="-216" w:hanging="630"/>
        <w:rPr>
          <w:sz w:val="24"/>
          <w:szCs w:val="24"/>
        </w:rPr>
      </w:pPr>
      <w:r w:rsidRPr="0026407B">
        <w:rPr>
          <w:sz w:val="24"/>
          <w:szCs w:val="24"/>
        </w:rPr>
        <w:t>B47- CIRB Waiver of consent Request Supplemental Form</w:t>
      </w:r>
    </w:p>
    <w:p w:rsidR="00812CC6" w:rsidRPr="00083B96" w:rsidP="00812CC6" w14:paraId="660D4686" w14:textId="67CF8E92">
      <w:pPr>
        <w:pStyle w:val="P1-StandPara"/>
        <w:spacing w:line="276" w:lineRule="auto"/>
        <w:ind w:left="3150" w:right="-216" w:hanging="630"/>
        <w:rPr>
          <w:sz w:val="24"/>
          <w:szCs w:val="24"/>
        </w:rPr>
      </w:pPr>
      <w:r w:rsidRPr="00083B96">
        <w:rPr>
          <w:sz w:val="24"/>
          <w:szCs w:val="24"/>
        </w:rPr>
        <w:t>B48 – Reviewer Worksheet CIRB Review for Inclusion of Incarcerated Participants</w:t>
      </w:r>
    </w:p>
    <w:p w:rsidR="00812CC6" w:rsidP="000D2BBB" w14:paraId="554AAACC" w14:textId="0A51ED5D">
      <w:pPr>
        <w:pStyle w:val="P1-StandPara"/>
        <w:spacing w:line="276" w:lineRule="auto"/>
        <w:ind w:left="2520" w:right="-216" w:firstLine="0"/>
        <w:rPr>
          <w:sz w:val="24"/>
          <w:szCs w:val="24"/>
        </w:rPr>
      </w:pPr>
      <w:r w:rsidRPr="00083B96">
        <w:rPr>
          <w:sz w:val="24"/>
          <w:szCs w:val="24"/>
        </w:rPr>
        <w:t>B49 – Notification of Incarcerated Participant Form</w:t>
      </w:r>
    </w:p>
    <w:p w:rsidR="00EB25D8" w:rsidRPr="0066348D" w:rsidP="000D2BBB" w14:paraId="040BBF13" w14:textId="22C7EDFB">
      <w:pPr>
        <w:pStyle w:val="P1-StandPara"/>
        <w:spacing w:line="276" w:lineRule="auto"/>
        <w:ind w:left="2520" w:right="-216" w:firstLine="0"/>
        <w:rPr>
          <w:sz w:val="24"/>
          <w:szCs w:val="24"/>
          <w:highlight w:val="yellow"/>
        </w:rPr>
      </w:pPr>
      <w:r w:rsidRPr="0066348D">
        <w:rPr>
          <w:sz w:val="24"/>
          <w:szCs w:val="24"/>
          <w:highlight w:val="yellow"/>
        </w:rPr>
        <w:t>B50 – Final Video Submission Posting Form</w:t>
      </w:r>
    </w:p>
    <w:p w:rsidR="00EB25D8" w:rsidRPr="002815DD" w:rsidP="000D2BBB" w14:paraId="6B0175DF" w14:textId="232E1D8E">
      <w:pPr>
        <w:pStyle w:val="P1-StandPara"/>
        <w:spacing w:line="276" w:lineRule="auto"/>
        <w:ind w:left="2520" w:right="-216" w:firstLine="0"/>
        <w:rPr>
          <w:sz w:val="24"/>
          <w:szCs w:val="24"/>
        </w:rPr>
      </w:pPr>
      <w:r w:rsidRPr="0066348D">
        <w:rPr>
          <w:sz w:val="24"/>
          <w:szCs w:val="24"/>
          <w:highlight w:val="yellow"/>
        </w:rPr>
        <w:t>B52 – Unanticipated Problem or Serious or Continuing Noncompliance Application</w:t>
      </w:r>
    </w:p>
    <w:p w:rsidR="00916F7C" w:rsidP="000D2BBB" w14:paraId="6F18B87F" w14:textId="7308CAA4">
      <w:pPr>
        <w:pStyle w:val="P1-StandPara"/>
        <w:spacing w:line="276" w:lineRule="auto"/>
        <w:ind w:left="2520" w:right="-216" w:firstLine="0"/>
        <w:rPr>
          <w:sz w:val="24"/>
          <w:szCs w:val="24"/>
        </w:rPr>
      </w:pPr>
    </w:p>
    <w:p w:rsidR="0066348D" w:rsidP="000D2BBB" w14:paraId="5D5C4791" w14:textId="77777777">
      <w:pPr>
        <w:pStyle w:val="P1-StandPara"/>
        <w:spacing w:line="276" w:lineRule="auto"/>
        <w:ind w:left="2520" w:right="-216" w:firstLine="0"/>
        <w:rPr>
          <w:sz w:val="24"/>
          <w:szCs w:val="24"/>
        </w:rPr>
      </w:pPr>
    </w:p>
    <w:p w:rsidR="0066348D" w:rsidP="000D2BBB" w14:paraId="7F47DF77" w14:textId="77777777">
      <w:pPr>
        <w:pStyle w:val="P1-StandPara"/>
        <w:spacing w:line="276" w:lineRule="auto"/>
        <w:ind w:left="2520" w:right="-216" w:firstLine="0"/>
        <w:rPr>
          <w:sz w:val="24"/>
          <w:szCs w:val="24"/>
        </w:rPr>
      </w:pPr>
    </w:p>
    <w:p w:rsidR="0066348D" w:rsidRPr="002815DD" w:rsidP="000D2BBB" w14:paraId="6B0554CA" w14:textId="77777777">
      <w:pPr>
        <w:pStyle w:val="P1-StandPara"/>
        <w:spacing w:line="276" w:lineRule="auto"/>
        <w:ind w:left="2520" w:right="-216" w:firstLine="0"/>
        <w:rPr>
          <w:sz w:val="24"/>
          <w:szCs w:val="24"/>
        </w:rPr>
      </w:pPr>
    </w:p>
    <w:p w:rsidR="00470FDB" w:rsidRPr="002815DD" w:rsidP="00BA53DA" w14:paraId="2C3C0F95" w14:textId="1124FC81">
      <w:pPr>
        <w:pStyle w:val="P1-StandPara"/>
        <w:numPr>
          <w:ilvl w:val="0"/>
          <w:numId w:val="21"/>
        </w:numPr>
        <w:spacing w:line="276" w:lineRule="auto"/>
        <w:ind w:left="720" w:right="-216"/>
        <w:jc w:val="both"/>
        <w:rPr>
          <w:sz w:val="24"/>
          <w:szCs w:val="24"/>
        </w:rPr>
      </w:pPr>
      <w:r w:rsidRPr="002815DD">
        <w:rPr>
          <w:sz w:val="24"/>
          <w:szCs w:val="24"/>
        </w:rPr>
        <w:t>Attachment C – L</w:t>
      </w:r>
      <w:r w:rsidRPr="002815DD" w:rsidR="007B3EC0">
        <w:rPr>
          <w:sz w:val="24"/>
          <w:szCs w:val="24"/>
        </w:rPr>
        <w:t>ist of Surveys</w:t>
      </w:r>
    </w:p>
    <w:p w:rsidR="000F1D5F" w:rsidRPr="002815DD" w:rsidP="00355FE0" w14:paraId="2E94CD63" w14:textId="4692C338">
      <w:pPr>
        <w:spacing w:after="0" w:line="240" w:lineRule="auto"/>
        <w:rPr>
          <w:sz w:val="24"/>
          <w:szCs w:val="24"/>
        </w:rPr>
      </w:pPr>
    </w:p>
    <w:p w:rsidR="00A00FFA" w:rsidRPr="002815DD" w:rsidP="001501D3" w14:paraId="7D98E2A8" w14:textId="77777777">
      <w:pPr>
        <w:pStyle w:val="P1-StandPara"/>
        <w:numPr>
          <w:ilvl w:val="1"/>
          <w:numId w:val="10"/>
        </w:numPr>
        <w:spacing w:line="276" w:lineRule="auto"/>
        <w:ind w:right="-216"/>
        <w:jc w:val="both"/>
        <w:rPr>
          <w:sz w:val="24"/>
          <w:szCs w:val="24"/>
        </w:rPr>
      </w:pPr>
      <w:r w:rsidRPr="002815DD">
        <w:rPr>
          <w:sz w:val="24"/>
          <w:szCs w:val="24"/>
        </w:rPr>
        <w:t>CIRB Surveys</w:t>
      </w:r>
    </w:p>
    <w:p w:rsidR="002A7EDC" w:rsidRPr="002815DD" w:rsidP="001501D3" w14:paraId="6D3C51A5" w14:textId="7DCCE71B">
      <w:pPr>
        <w:pStyle w:val="P1-StandPara"/>
        <w:spacing w:line="276" w:lineRule="auto"/>
        <w:ind w:left="2520" w:right="-216" w:firstLine="0"/>
        <w:jc w:val="both"/>
        <w:rPr>
          <w:sz w:val="24"/>
          <w:szCs w:val="24"/>
        </w:rPr>
      </w:pPr>
      <w:r w:rsidRPr="002815DD">
        <w:rPr>
          <w:sz w:val="24"/>
          <w:szCs w:val="24"/>
        </w:rPr>
        <w:t>C</w:t>
      </w:r>
      <w:r w:rsidRPr="002815DD" w:rsidR="00AB75AB">
        <w:rPr>
          <w:sz w:val="24"/>
          <w:szCs w:val="24"/>
        </w:rPr>
        <w:t>0</w:t>
      </w:r>
      <w:r w:rsidRPr="002815DD">
        <w:rPr>
          <w:sz w:val="24"/>
          <w:szCs w:val="24"/>
        </w:rPr>
        <w:t xml:space="preserve">4 – CIRB Customer Satisfaction Survey </w:t>
      </w:r>
    </w:p>
    <w:p w:rsidR="002A7EDC" w:rsidRPr="002815DD" w:rsidP="001501D3" w14:paraId="3E1528A5" w14:textId="32C403D8">
      <w:pPr>
        <w:pStyle w:val="P1-StandPara"/>
        <w:spacing w:line="276" w:lineRule="auto"/>
        <w:ind w:left="2520" w:right="-216" w:firstLine="0"/>
        <w:jc w:val="both"/>
        <w:rPr>
          <w:sz w:val="24"/>
          <w:szCs w:val="24"/>
        </w:rPr>
      </w:pPr>
      <w:r w:rsidRPr="002815DD">
        <w:rPr>
          <w:sz w:val="24"/>
          <w:szCs w:val="24"/>
        </w:rPr>
        <w:t>C</w:t>
      </w:r>
      <w:r w:rsidRPr="002815DD" w:rsidR="00AB75AB">
        <w:rPr>
          <w:sz w:val="24"/>
          <w:szCs w:val="24"/>
        </w:rPr>
        <w:t>0</w:t>
      </w:r>
      <w:r w:rsidRPr="002815DD">
        <w:rPr>
          <w:sz w:val="24"/>
          <w:szCs w:val="24"/>
        </w:rPr>
        <w:t xml:space="preserve">5 – </w:t>
      </w:r>
      <w:r w:rsidRPr="002815DD" w:rsidR="00A23E7C">
        <w:rPr>
          <w:sz w:val="24"/>
          <w:szCs w:val="24"/>
        </w:rPr>
        <w:t xml:space="preserve">CIRB </w:t>
      </w:r>
      <w:r w:rsidRPr="002815DD">
        <w:rPr>
          <w:sz w:val="24"/>
          <w:szCs w:val="24"/>
        </w:rPr>
        <w:t xml:space="preserve">Follow-up Survey (Communication Audit) </w:t>
      </w:r>
    </w:p>
    <w:p w:rsidR="003C52B8" w:rsidP="001501D3" w14:paraId="0E746FC2" w14:textId="77777777">
      <w:pPr>
        <w:pStyle w:val="P1-StandPara"/>
        <w:spacing w:line="276" w:lineRule="auto"/>
        <w:ind w:left="2520" w:right="-216" w:firstLine="0"/>
        <w:rPr>
          <w:sz w:val="24"/>
          <w:szCs w:val="24"/>
        </w:rPr>
      </w:pPr>
      <w:r w:rsidRPr="002815DD">
        <w:rPr>
          <w:sz w:val="24"/>
          <w:szCs w:val="24"/>
        </w:rPr>
        <w:t>C</w:t>
      </w:r>
      <w:r w:rsidRPr="002815DD" w:rsidR="00AB75AB">
        <w:rPr>
          <w:sz w:val="24"/>
          <w:szCs w:val="24"/>
        </w:rPr>
        <w:t>0</w:t>
      </w:r>
      <w:r w:rsidRPr="002815DD">
        <w:rPr>
          <w:sz w:val="24"/>
          <w:szCs w:val="24"/>
        </w:rPr>
        <w:t>7 –</w:t>
      </w:r>
      <w:r w:rsidRPr="002815DD" w:rsidR="00303E12">
        <w:rPr>
          <w:sz w:val="24"/>
          <w:szCs w:val="24"/>
        </w:rPr>
        <w:t xml:space="preserve"> CIRB Board Members Annual Assessment</w:t>
      </w:r>
      <w:r w:rsidRPr="002815DD" w:rsidR="00BE2C7F">
        <w:rPr>
          <w:sz w:val="24"/>
          <w:szCs w:val="24"/>
        </w:rPr>
        <w:t xml:space="preserve"> Survey</w:t>
      </w:r>
    </w:p>
    <w:p w:rsidR="00824F63" w:rsidRPr="00824F63" w:rsidP="00824F63" w14:paraId="7C4EB5D2" w14:textId="18FFF004">
      <w:pPr>
        <w:pStyle w:val="P1-StandPara"/>
        <w:numPr>
          <w:ilvl w:val="1"/>
          <w:numId w:val="10"/>
        </w:numPr>
        <w:spacing w:line="240" w:lineRule="auto"/>
        <w:ind w:right="-216"/>
        <w:rPr>
          <w:sz w:val="24"/>
          <w:szCs w:val="24"/>
        </w:rPr>
      </w:pPr>
      <w:r w:rsidRPr="00824F63">
        <w:rPr>
          <w:sz w:val="24"/>
          <w:szCs w:val="24"/>
        </w:rPr>
        <w:t>CTEP Survey</w:t>
      </w:r>
    </w:p>
    <w:p w:rsidR="00824F63" w:rsidP="00824F63" w14:paraId="407A1A25" w14:textId="72A2300C">
      <w:pPr>
        <w:pStyle w:val="P1-StandPara"/>
        <w:spacing w:line="240" w:lineRule="auto"/>
        <w:ind w:left="2520" w:right="-216" w:firstLine="0"/>
        <w:rPr>
          <w:sz w:val="24"/>
          <w:szCs w:val="24"/>
        </w:rPr>
      </w:pPr>
      <w:r w:rsidRPr="00824F63">
        <w:rPr>
          <w:sz w:val="24"/>
          <w:szCs w:val="24"/>
        </w:rPr>
        <w:t>C08 – Protocol and Information Office (PIO) External Customer Satisfaction Survey</w:t>
      </w:r>
    </w:p>
    <w:p w:rsidR="00824F63" w:rsidP="001501D3" w14:paraId="542B757A" w14:textId="77777777">
      <w:pPr>
        <w:pStyle w:val="P1-StandPara"/>
        <w:spacing w:line="276" w:lineRule="auto"/>
        <w:ind w:left="2520" w:right="-216" w:firstLine="0"/>
        <w:rPr>
          <w:sz w:val="24"/>
          <w:szCs w:val="24"/>
        </w:rPr>
      </w:pPr>
    </w:p>
    <w:p w:rsidR="00310B02" w:rsidRPr="002815DD" w:rsidP="001501D3" w14:paraId="5DF32482" w14:textId="1F715F27">
      <w:pPr>
        <w:pStyle w:val="P1-StandPara"/>
        <w:numPr>
          <w:ilvl w:val="0"/>
          <w:numId w:val="10"/>
        </w:numPr>
        <w:tabs>
          <w:tab w:val="clear" w:pos="1440"/>
        </w:tabs>
        <w:spacing w:line="276" w:lineRule="auto"/>
        <w:ind w:left="720" w:right="-216"/>
        <w:jc w:val="both"/>
        <w:rPr>
          <w:sz w:val="24"/>
          <w:szCs w:val="24"/>
        </w:rPr>
      </w:pPr>
      <w:r w:rsidRPr="002815DD">
        <w:rPr>
          <w:sz w:val="24"/>
          <w:szCs w:val="24"/>
        </w:rPr>
        <w:t>Attachment D – Audit Information System Forms</w:t>
      </w:r>
      <w:r w:rsidRPr="002815DD" w:rsidR="007917EE">
        <w:rPr>
          <w:sz w:val="24"/>
          <w:szCs w:val="24"/>
        </w:rPr>
        <w:t xml:space="preserve"> </w:t>
      </w:r>
    </w:p>
    <w:p w:rsidR="00310B02" w:rsidRPr="002815DD" w:rsidP="00530C99" w14:paraId="53CC6DEF" w14:textId="0C75E70E">
      <w:pPr>
        <w:pStyle w:val="P1-StandPara"/>
        <w:spacing w:line="276" w:lineRule="auto"/>
        <w:ind w:left="2520" w:right="-216" w:firstLine="0"/>
        <w:jc w:val="both"/>
        <w:rPr>
          <w:sz w:val="24"/>
          <w:szCs w:val="24"/>
        </w:rPr>
      </w:pPr>
      <w:r w:rsidRPr="002815DD">
        <w:rPr>
          <w:sz w:val="24"/>
          <w:szCs w:val="24"/>
        </w:rPr>
        <w:t>D01</w:t>
      </w:r>
      <w:r w:rsidRPr="002815DD" w:rsidR="00BA53DA">
        <w:rPr>
          <w:sz w:val="24"/>
          <w:szCs w:val="24"/>
        </w:rPr>
        <w:t>—</w:t>
      </w:r>
      <w:r w:rsidRPr="002815DD">
        <w:rPr>
          <w:sz w:val="24"/>
          <w:szCs w:val="24"/>
        </w:rPr>
        <w:t>Audit Scheduling Form</w:t>
      </w:r>
    </w:p>
    <w:p w:rsidR="00310B02" w:rsidRPr="002815DD" w:rsidP="00530C99" w14:paraId="64A25A71" w14:textId="6723623C">
      <w:pPr>
        <w:pStyle w:val="P1-StandPara"/>
        <w:spacing w:line="276" w:lineRule="auto"/>
        <w:ind w:left="2520" w:right="-216" w:firstLine="0"/>
        <w:jc w:val="both"/>
        <w:rPr>
          <w:sz w:val="24"/>
          <w:szCs w:val="24"/>
        </w:rPr>
      </w:pPr>
      <w:r w:rsidRPr="002815DD">
        <w:rPr>
          <w:sz w:val="24"/>
          <w:szCs w:val="24"/>
        </w:rPr>
        <w:t>D02 – Preliminary Audit Finding Form</w:t>
      </w:r>
    </w:p>
    <w:p w:rsidR="00310B02" w:rsidRPr="002815DD" w:rsidP="00530C99" w14:paraId="43747B1D" w14:textId="5EDBD37E">
      <w:pPr>
        <w:pStyle w:val="P1-StandPara"/>
        <w:spacing w:line="276" w:lineRule="auto"/>
        <w:ind w:left="2520" w:right="-216" w:firstLine="0"/>
        <w:jc w:val="both"/>
        <w:rPr>
          <w:sz w:val="24"/>
          <w:szCs w:val="24"/>
        </w:rPr>
      </w:pPr>
      <w:r w:rsidRPr="002815DD">
        <w:rPr>
          <w:sz w:val="24"/>
          <w:szCs w:val="24"/>
        </w:rPr>
        <w:t>D03 – Auditor Maintenance Form</w:t>
      </w:r>
    </w:p>
    <w:p w:rsidR="00310B02" w:rsidRPr="002815DD" w:rsidP="00530C99" w14:paraId="66A3EE1C" w14:textId="15D22096">
      <w:pPr>
        <w:pStyle w:val="P1-StandPara"/>
        <w:spacing w:line="276" w:lineRule="auto"/>
        <w:ind w:left="2520" w:right="-216" w:firstLine="0"/>
        <w:jc w:val="both"/>
        <w:rPr>
          <w:sz w:val="24"/>
          <w:szCs w:val="24"/>
        </w:rPr>
      </w:pPr>
      <w:r w:rsidRPr="002815DD">
        <w:rPr>
          <w:sz w:val="24"/>
          <w:szCs w:val="24"/>
        </w:rPr>
        <w:t xml:space="preserve">D04 – Final Audit Finding Report Form </w:t>
      </w:r>
    </w:p>
    <w:p w:rsidR="00310B02" w:rsidRPr="002815DD" w:rsidP="00530C99" w14:paraId="39F29B90" w14:textId="578EB398">
      <w:pPr>
        <w:pStyle w:val="P1-StandPara"/>
        <w:spacing w:line="276" w:lineRule="auto"/>
        <w:ind w:left="2520" w:right="-216" w:firstLine="0"/>
        <w:jc w:val="both"/>
        <w:rPr>
          <w:sz w:val="24"/>
          <w:szCs w:val="24"/>
        </w:rPr>
      </w:pPr>
      <w:r w:rsidRPr="002815DD">
        <w:rPr>
          <w:sz w:val="24"/>
          <w:szCs w:val="24"/>
        </w:rPr>
        <w:t xml:space="preserve">D05 – Follow-up Form </w:t>
      </w:r>
    </w:p>
    <w:p w:rsidR="00310B02" w:rsidRPr="002815DD" w:rsidP="00530C99" w14:paraId="2B46B2AA" w14:textId="3114EABF">
      <w:pPr>
        <w:pStyle w:val="P1-StandPara"/>
        <w:spacing w:line="276" w:lineRule="auto"/>
        <w:ind w:left="2520" w:right="-216" w:firstLine="0"/>
        <w:jc w:val="both"/>
        <w:rPr>
          <w:sz w:val="24"/>
          <w:szCs w:val="24"/>
        </w:rPr>
      </w:pPr>
      <w:r w:rsidRPr="002815DD">
        <w:rPr>
          <w:sz w:val="24"/>
          <w:szCs w:val="24"/>
        </w:rPr>
        <w:t>D06 – Roster Maintenance Form</w:t>
      </w:r>
    </w:p>
    <w:p w:rsidR="00BA53DA" w:rsidRPr="002815DD" w:rsidP="00321EAE" w14:paraId="6E006342" w14:textId="55AFC1EB">
      <w:pPr>
        <w:pStyle w:val="P1-StandPara"/>
        <w:spacing w:line="276" w:lineRule="auto"/>
        <w:ind w:left="2520" w:right="-216" w:firstLine="0"/>
        <w:jc w:val="both"/>
        <w:rPr>
          <w:sz w:val="24"/>
          <w:szCs w:val="24"/>
        </w:rPr>
      </w:pPr>
      <w:r w:rsidRPr="002815DD">
        <w:rPr>
          <w:sz w:val="24"/>
          <w:szCs w:val="24"/>
        </w:rPr>
        <w:t xml:space="preserve">D07 – Final Report and CAPA Request Form </w:t>
      </w:r>
    </w:p>
    <w:p w:rsidR="00310B02" w:rsidRPr="00751323" w:rsidP="002245D2" w14:paraId="5FBE88F9" w14:textId="784B4359">
      <w:pPr>
        <w:pStyle w:val="P1-StandPara"/>
        <w:numPr>
          <w:ilvl w:val="0"/>
          <w:numId w:val="10"/>
        </w:numPr>
        <w:tabs>
          <w:tab w:val="clear" w:pos="1440"/>
        </w:tabs>
        <w:spacing w:line="276" w:lineRule="auto"/>
        <w:ind w:left="720" w:right="-216"/>
        <w:jc w:val="both"/>
        <w:rPr>
          <w:sz w:val="24"/>
          <w:szCs w:val="24"/>
        </w:rPr>
      </w:pPr>
      <w:r w:rsidRPr="00751323">
        <w:rPr>
          <w:sz w:val="24"/>
          <w:szCs w:val="24"/>
        </w:rPr>
        <w:t>Attachment E – Pharmaceutical Management Branch Forms</w:t>
      </w:r>
      <w:r w:rsidRPr="00751323" w:rsidR="007917EE">
        <w:rPr>
          <w:sz w:val="24"/>
          <w:szCs w:val="24"/>
        </w:rPr>
        <w:t xml:space="preserve"> </w:t>
      </w:r>
      <w:r w:rsidRPr="00751323">
        <w:rPr>
          <w:sz w:val="24"/>
          <w:szCs w:val="24"/>
        </w:rPr>
        <w:t>E01 – NCI/DCTD/CTEP FDA Form 1572 for Annual Submission</w:t>
      </w:r>
    </w:p>
    <w:p w:rsidR="00EB25D8" w:rsidP="003F6B69" w14:paraId="4F9012EA" w14:textId="595E80E5">
      <w:pPr>
        <w:pStyle w:val="P1-StandPara"/>
        <w:shd w:val="clear" w:color="auto" w:fill="FFFFFF" w:themeFill="background1"/>
        <w:spacing w:line="276" w:lineRule="auto"/>
        <w:ind w:left="2520" w:right="-216" w:firstLine="0"/>
        <w:jc w:val="both"/>
        <w:rPr>
          <w:sz w:val="24"/>
          <w:szCs w:val="24"/>
        </w:rPr>
      </w:pPr>
      <w:r w:rsidRPr="00BB4E9C">
        <w:rPr>
          <w:sz w:val="24"/>
          <w:szCs w:val="24"/>
        </w:rPr>
        <w:t>E01 – Form 1572 for Annual Submission</w:t>
      </w:r>
    </w:p>
    <w:p w:rsidR="00310B02" w:rsidRPr="002815DD" w:rsidP="00530C99" w14:paraId="2B99A4E1" w14:textId="774FE84F">
      <w:pPr>
        <w:pStyle w:val="P1-StandPara"/>
        <w:spacing w:line="276" w:lineRule="auto"/>
        <w:ind w:left="2520" w:right="-216" w:firstLine="0"/>
        <w:jc w:val="both"/>
        <w:rPr>
          <w:sz w:val="24"/>
          <w:szCs w:val="24"/>
        </w:rPr>
      </w:pPr>
      <w:r w:rsidRPr="002815DD">
        <w:rPr>
          <w:sz w:val="24"/>
          <w:szCs w:val="24"/>
        </w:rPr>
        <w:t>E02 – NCI/DCTD/CTEP Biosketch</w:t>
      </w:r>
    </w:p>
    <w:p w:rsidR="00310B02" w:rsidRPr="00083B96" w:rsidP="00530C99" w14:paraId="40571F35" w14:textId="55C90E09">
      <w:pPr>
        <w:pStyle w:val="P1-StandPara"/>
        <w:spacing w:line="276" w:lineRule="auto"/>
        <w:ind w:left="2520" w:right="-216" w:firstLine="0"/>
        <w:jc w:val="both"/>
        <w:rPr>
          <w:sz w:val="24"/>
          <w:szCs w:val="24"/>
        </w:rPr>
      </w:pPr>
      <w:r w:rsidRPr="00083B96">
        <w:rPr>
          <w:sz w:val="24"/>
          <w:szCs w:val="24"/>
        </w:rPr>
        <w:t>E03 – NCI/DCTD/CTEP Financial Disclosure Form</w:t>
      </w:r>
    </w:p>
    <w:p w:rsidR="00310B02" w:rsidP="00530C99" w14:paraId="69551B6E" w14:textId="41CA8D19">
      <w:pPr>
        <w:pStyle w:val="P1-StandPara"/>
        <w:spacing w:line="276" w:lineRule="auto"/>
        <w:ind w:left="2520" w:right="-216" w:firstLine="0"/>
        <w:jc w:val="both"/>
        <w:rPr>
          <w:sz w:val="24"/>
          <w:szCs w:val="24"/>
        </w:rPr>
      </w:pPr>
      <w:r w:rsidRPr="00083B96">
        <w:rPr>
          <w:sz w:val="24"/>
          <w:szCs w:val="24"/>
        </w:rPr>
        <w:t>E04 – NCI/DCTD/CTEP Agent Shipment Form (ASF)</w:t>
      </w:r>
    </w:p>
    <w:p w:rsidR="00EB25D8" w:rsidRPr="0066348D" w:rsidP="00530C99" w14:paraId="1293D239" w14:textId="1CFB1F51">
      <w:pPr>
        <w:pStyle w:val="P1-StandPara"/>
        <w:spacing w:line="276" w:lineRule="auto"/>
        <w:ind w:left="2520" w:right="-216" w:firstLine="0"/>
        <w:jc w:val="both"/>
        <w:rPr>
          <w:sz w:val="24"/>
          <w:szCs w:val="24"/>
          <w:highlight w:val="yellow"/>
        </w:rPr>
      </w:pPr>
      <w:r w:rsidRPr="0066348D">
        <w:rPr>
          <w:sz w:val="24"/>
          <w:szCs w:val="24"/>
          <w:highlight w:val="yellow"/>
        </w:rPr>
        <w:t>E05 – Non-IND/Non-Treatment Investigator Registration Form</w:t>
      </w:r>
    </w:p>
    <w:p w:rsidR="00EB25D8" w:rsidRPr="00083B96" w:rsidP="00530C99" w14:paraId="68ED34F3" w14:textId="0A2716EF">
      <w:pPr>
        <w:pStyle w:val="P1-StandPara"/>
        <w:spacing w:line="276" w:lineRule="auto"/>
        <w:ind w:left="2520" w:right="-216" w:firstLine="0"/>
        <w:jc w:val="both"/>
        <w:rPr>
          <w:sz w:val="24"/>
          <w:szCs w:val="24"/>
        </w:rPr>
      </w:pPr>
      <w:r w:rsidRPr="0066348D">
        <w:rPr>
          <w:sz w:val="24"/>
          <w:szCs w:val="24"/>
          <w:highlight w:val="yellow"/>
        </w:rPr>
        <w:t xml:space="preserve">E06 – International </w:t>
      </w:r>
      <w:r w:rsidRPr="0066348D" w:rsidR="00733A8D">
        <w:rPr>
          <w:sz w:val="24"/>
          <w:szCs w:val="24"/>
          <w:highlight w:val="yellow"/>
        </w:rPr>
        <w:t>Investigator Statement (IIS)</w:t>
      </w:r>
      <w:r w:rsidRPr="0066348D">
        <w:rPr>
          <w:sz w:val="24"/>
          <w:szCs w:val="24"/>
          <w:highlight w:val="yellow"/>
        </w:rPr>
        <w:t xml:space="preserve"> Form</w:t>
      </w:r>
    </w:p>
    <w:p w:rsidR="00FF4126" w:rsidRPr="00051BDB" w:rsidP="00051BDB" w14:paraId="1294D2D7" w14:textId="0BC3095C">
      <w:pPr>
        <w:pStyle w:val="P1-StandPara"/>
        <w:numPr>
          <w:ilvl w:val="0"/>
          <w:numId w:val="10"/>
        </w:numPr>
        <w:shd w:val="clear" w:color="auto" w:fill="FFFFFF" w:themeFill="background1"/>
        <w:tabs>
          <w:tab w:val="clear" w:pos="1440"/>
        </w:tabs>
        <w:spacing w:line="276" w:lineRule="auto"/>
        <w:ind w:left="720" w:right="-216"/>
        <w:jc w:val="both"/>
        <w:rPr>
          <w:sz w:val="24"/>
          <w:szCs w:val="24"/>
        </w:rPr>
      </w:pPr>
      <w:r w:rsidRPr="00051BDB">
        <w:rPr>
          <w:sz w:val="24"/>
          <w:szCs w:val="24"/>
        </w:rPr>
        <w:t xml:space="preserve">Attachment </w:t>
      </w:r>
      <w:r w:rsidRPr="00051BDB" w:rsidR="00310B02">
        <w:rPr>
          <w:sz w:val="24"/>
          <w:szCs w:val="24"/>
        </w:rPr>
        <w:t>F</w:t>
      </w:r>
      <w:r w:rsidRPr="00051BDB">
        <w:rPr>
          <w:sz w:val="24"/>
          <w:szCs w:val="24"/>
        </w:rPr>
        <w:t xml:space="preserve"> – CTEP form for central database submissions</w:t>
      </w:r>
    </w:p>
    <w:p w:rsidR="00FF4126" w:rsidP="00C2746D" w14:paraId="544ACE43" w14:textId="0C89F809">
      <w:pPr>
        <w:pStyle w:val="P1-StandPara"/>
        <w:spacing w:line="276" w:lineRule="auto"/>
        <w:ind w:left="2520" w:right="-216" w:firstLine="0"/>
        <w:jc w:val="both"/>
        <w:rPr>
          <w:sz w:val="24"/>
          <w:szCs w:val="24"/>
        </w:rPr>
      </w:pPr>
      <w:r w:rsidRPr="00D94455">
        <w:rPr>
          <w:sz w:val="24"/>
          <w:szCs w:val="24"/>
          <w:highlight w:val="yellow"/>
        </w:rPr>
        <w:t>F01 – NCI dbGaP Initial Study Registration Information</w:t>
      </w:r>
    </w:p>
    <w:p w:rsidR="00FF4126" w:rsidP="00C2746D" w14:paraId="1CC33507" w14:textId="77777777">
      <w:pPr>
        <w:pStyle w:val="P1-StandPara"/>
        <w:spacing w:line="276" w:lineRule="auto"/>
        <w:ind w:left="1440" w:right="-216" w:firstLine="0"/>
        <w:jc w:val="both"/>
        <w:rPr>
          <w:sz w:val="24"/>
          <w:szCs w:val="24"/>
        </w:rPr>
      </w:pPr>
    </w:p>
    <w:p w:rsidR="00D47C92" w:rsidRPr="00083B96" w:rsidP="001501D3" w14:paraId="158B2FA0" w14:textId="39235D68">
      <w:pPr>
        <w:pStyle w:val="P1-StandPara"/>
        <w:numPr>
          <w:ilvl w:val="0"/>
          <w:numId w:val="10"/>
        </w:numPr>
        <w:tabs>
          <w:tab w:val="clear" w:pos="1440"/>
        </w:tabs>
        <w:spacing w:line="276" w:lineRule="auto"/>
        <w:ind w:left="720" w:right="-216"/>
        <w:jc w:val="both"/>
        <w:rPr>
          <w:sz w:val="24"/>
          <w:szCs w:val="24"/>
        </w:rPr>
      </w:pPr>
      <w:r w:rsidRPr="00083B96">
        <w:rPr>
          <w:sz w:val="24"/>
          <w:szCs w:val="24"/>
        </w:rPr>
        <w:t>List of Additional Attachments</w:t>
      </w:r>
    </w:p>
    <w:p w:rsidR="00D47C92" w:rsidRPr="00083B96" w:rsidP="001501D3" w14:paraId="17AECB9E" w14:textId="77777777">
      <w:pPr>
        <w:pStyle w:val="P1-StandPara"/>
        <w:numPr>
          <w:ilvl w:val="1"/>
          <w:numId w:val="10"/>
        </w:numPr>
        <w:spacing w:line="276" w:lineRule="auto"/>
        <w:ind w:right="-216"/>
        <w:jc w:val="both"/>
        <w:rPr>
          <w:sz w:val="24"/>
          <w:szCs w:val="24"/>
        </w:rPr>
      </w:pPr>
      <w:r w:rsidRPr="00083B96">
        <w:rPr>
          <w:sz w:val="24"/>
          <w:szCs w:val="24"/>
        </w:rPr>
        <w:t>CTSU</w:t>
      </w:r>
    </w:p>
    <w:p w:rsidR="00D47C92" w:rsidRPr="0069157C" w:rsidP="001501D3" w14:paraId="27C6329C" w14:textId="55A6C300">
      <w:pPr>
        <w:pStyle w:val="P1-StandPara"/>
        <w:spacing w:line="276" w:lineRule="auto"/>
        <w:ind w:left="2520" w:right="-216" w:firstLine="0"/>
        <w:jc w:val="both"/>
        <w:rPr>
          <w:sz w:val="24"/>
          <w:szCs w:val="24"/>
        </w:rPr>
      </w:pPr>
      <w:r w:rsidRPr="0069157C">
        <w:rPr>
          <w:sz w:val="24"/>
          <w:szCs w:val="24"/>
        </w:rPr>
        <w:t>G</w:t>
      </w:r>
      <w:r w:rsidRPr="0069157C" w:rsidR="00AB75AB">
        <w:rPr>
          <w:sz w:val="24"/>
          <w:szCs w:val="24"/>
        </w:rPr>
        <w:t>0</w:t>
      </w:r>
      <w:r w:rsidRPr="0069157C" w:rsidR="007B3EC0">
        <w:rPr>
          <w:sz w:val="24"/>
          <w:szCs w:val="24"/>
        </w:rPr>
        <w:t xml:space="preserve">1 – </w:t>
      </w:r>
      <w:r w:rsidRPr="0069157C" w:rsidR="000523C1">
        <w:rPr>
          <w:sz w:val="24"/>
          <w:szCs w:val="24"/>
        </w:rPr>
        <w:t xml:space="preserve">CTSU - </w:t>
      </w:r>
      <w:r w:rsidRPr="0069157C" w:rsidR="007B3EC0">
        <w:rPr>
          <w:sz w:val="24"/>
          <w:szCs w:val="24"/>
        </w:rPr>
        <w:t>Privacy Impact Assessment (PIA)</w:t>
      </w:r>
    </w:p>
    <w:p w:rsidR="00D47C92" w:rsidRPr="0069157C" w:rsidP="001501D3" w14:paraId="799045B6" w14:textId="7993C13F">
      <w:pPr>
        <w:pStyle w:val="P1-StandPara"/>
        <w:spacing w:line="276" w:lineRule="auto"/>
        <w:ind w:left="2520" w:right="-216" w:firstLine="0"/>
        <w:jc w:val="both"/>
        <w:rPr>
          <w:sz w:val="24"/>
          <w:szCs w:val="24"/>
        </w:rPr>
      </w:pPr>
      <w:r w:rsidRPr="0069157C">
        <w:rPr>
          <w:sz w:val="24"/>
          <w:szCs w:val="24"/>
        </w:rPr>
        <w:t>G</w:t>
      </w:r>
      <w:r w:rsidRPr="0069157C" w:rsidR="00AB75AB">
        <w:rPr>
          <w:sz w:val="24"/>
          <w:szCs w:val="24"/>
        </w:rPr>
        <w:t>0</w:t>
      </w:r>
      <w:r w:rsidRPr="0069157C" w:rsidR="007B3EC0">
        <w:rPr>
          <w:sz w:val="24"/>
          <w:szCs w:val="24"/>
        </w:rPr>
        <w:t xml:space="preserve">2 – </w:t>
      </w:r>
      <w:r w:rsidRPr="0069157C" w:rsidR="000523C1">
        <w:rPr>
          <w:sz w:val="24"/>
          <w:szCs w:val="24"/>
        </w:rPr>
        <w:t xml:space="preserve">CTSU - </w:t>
      </w:r>
      <w:r w:rsidRPr="0069157C" w:rsidR="007B3EC0">
        <w:rPr>
          <w:sz w:val="24"/>
          <w:szCs w:val="24"/>
        </w:rPr>
        <w:t>Westat IRB Letter</w:t>
      </w:r>
    </w:p>
    <w:p w:rsidR="00D47C92" w:rsidRPr="0069157C" w:rsidP="001501D3" w14:paraId="2ECF5C6A" w14:textId="4D54612D">
      <w:pPr>
        <w:pStyle w:val="P1-StandPara"/>
        <w:spacing w:line="276" w:lineRule="auto"/>
        <w:ind w:left="2520" w:right="-216" w:firstLine="0"/>
        <w:jc w:val="both"/>
        <w:rPr>
          <w:sz w:val="24"/>
          <w:szCs w:val="24"/>
        </w:rPr>
      </w:pPr>
      <w:r w:rsidRPr="0069157C">
        <w:rPr>
          <w:sz w:val="24"/>
          <w:szCs w:val="24"/>
        </w:rPr>
        <w:t>G</w:t>
      </w:r>
      <w:r w:rsidRPr="0069157C" w:rsidR="00AB75AB">
        <w:rPr>
          <w:sz w:val="24"/>
          <w:szCs w:val="24"/>
        </w:rPr>
        <w:t>0</w:t>
      </w:r>
      <w:r w:rsidRPr="0069157C" w:rsidR="007B3EC0">
        <w:rPr>
          <w:sz w:val="24"/>
          <w:szCs w:val="24"/>
        </w:rPr>
        <w:t>3 –</w:t>
      </w:r>
      <w:r w:rsidRPr="0069157C" w:rsidR="00EC004A">
        <w:rPr>
          <w:sz w:val="24"/>
          <w:szCs w:val="24"/>
        </w:rPr>
        <w:t xml:space="preserve"> </w:t>
      </w:r>
      <w:r w:rsidRPr="0069157C" w:rsidR="007B3EC0">
        <w:rPr>
          <w:sz w:val="24"/>
          <w:szCs w:val="24"/>
        </w:rPr>
        <w:t>Privacy Act Memo</w:t>
      </w:r>
    </w:p>
    <w:p w:rsidR="00D47C92" w:rsidRPr="0069157C" w:rsidP="001501D3" w14:paraId="34FCA6B2" w14:textId="5C93F2D4">
      <w:pPr>
        <w:pStyle w:val="P1-StandPara"/>
        <w:numPr>
          <w:ilvl w:val="1"/>
          <w:numId w:val="10"/>
        </w:numPr>
        <w:spacing w:line="276" w:lineRule="auto"/>
        <w:ind w:right="-216"/>
        <w:jc w:val="both"/>
        <w:rPr>
          <w:sz w:val="24"/>
          <w:szCs w:val="24"/>
        </w:rPr>
      </w:pPr>
      <w:r w:rsidRPr="0069157C">
        <w:rPr>
          <w:sz w:val="24"/>
          <w:szCs w:val="24"/>
        </w:rPr>
        <w:t>CIRB</w:t>
      </w:r>
    </w:p>
    <w:p w:rsidR="001163AA" w:rsidRPr="0069157C" w:rsidP="001501D3" w14:paraId="5B93B7E1" w14:textId="34697D75">
      <w:pPr>
        <w:pStyle w:val="P1-StandPara"/>
        <w:spacing w:line="276" w:lineRule="auto"/>
        <w:ind w:left="2520" w:right="-216" w:firstLine="0"/>
        <w:jc w:val="both"/>
        <w:rPr>
          <w:sz w:val="24"/>
          <w:szCs w:val="24"/>
        </w:rPr>
      </w:pPr>
      <w:r w:rsidRPr="0069157C">
        <w:rPr>
          <w:sz w:val="24"/>
          <w:szCs w:val="24"/>
        </w:rPr>
        <w:t>G04</w:t>
      </w:r>
      <w:r w:rsidRPr="0069157C" w:rsidR="000523C1">
        <w:rPr>
          <w:sz w:val="24"/>
          <w:szCs w:val="24"/>
        </w:rPr>
        <w:t xml:space="preserve"> </w:t>
      </w:r>
      <w:r w:rsidRPr="0069157C">
        <w:rPr>
          <w:sz w:val="24"/>
          <w:szCs w:val="24"/>
        </w:rPr>
        <w:t>– CIRB</w:t>
      </w:r>
      <w:r w:rsidRPr="0069157C" w:rsidR="00BF1558">
        <w:rPr>
          <w:sz w:val="24"/>
          <w:szCs w:val="24"/>
        </w:rPr>
        <w:t xml:space="preserve">- </w:t>
      </w:r>
      <w:r w:rsidRPr="0069157C">
        <w:rPr>
          <w:sz w:val="24"/>
          <w:szCs w:val="24"/>
        </w:rPr>
        <w:t>FIPS Assessment</w:t>
      </w:r>
    </w:p>
    <w:p w:rsidR="002409CD" w:rsidRPr="0069157C" w:rsidP="001501D3" w14:paraId="45C3D996" w14:textId="4DFEB6D0">
      <w:pPr>
        <w:pStyle w:val="P1-StandPara"/>
        <w:spacing w:line="276" w:lineRule="auto"/>
        <w:ind w:left="2520" w:right="-216" w:firstLine="0"/>
        <w:rPr>
          <w:sz w:val="24"/>
          <w:szCs w:val="24"/>
        </w:rPr>
      </w:pPr>
      <w:r w:rsidRPr="0069157C">
        <w:rPr>
          <w:sz w:val="24"/>
          <w:szCs w:val="24"/>
        </w:rPr>
        <w:t>G</w:t>
      </w:r>
      <w:r w:rsidRPr="0069157C" w:rsidR="001163AA">
        <w:rPr>
          <w:sz w:val="24"/>
          <w:szCs w:val="24"/>
        </w:rPr>
        <w:t>0</w:t>
      </w:r>
      <w:r w:rsidRPr="0069157C" w:rsidR="00D22DDC">
        <w:rPr>
          <w:sz w:val="24"/>
          <w:szCs w:val="24"/>
        </w:rPr>
        <w:t>5</w:t>
      </w:r>
      <w:r w:rsidRPr="0069157C" w:rsidR="000523C1">
        <w:rPr>
          <w:sz w:val="24"/>
          <w:szCs w:val="24"/>
        </w:rPr>
        <w:t xml:space="preserve"> </w:t>
      </w:r>
      <w:r w:rsidRPr="0069157C" w:rsidR="001163AA">
        <w:rPr>
          <w:sz w:val="24"/>
          <w:szCs w:val="24"/>
        </w:rPr>
        <w:t xml:space="preserve">– </w:t>
      </w:r>
      <w:r w:rsidRPr="0069157C" w:rsidR="00BF1558">
        <w:rPr>
          <w:sz w:val="24"/>
          <w:szCs w:val="24"/>
        </w:rPr>
        <w:t xml:space="preserve">CIRB - </w:t>
      </w:r>
      <w:r w:rsidRPr="0069157C" w:rsidR="001163AA">
        <w:rPr>
          <w:sz w:val="24"/>
          <w:szCs w:val="24"/>
        </w:rPr>
        <w:t>OHSR Determination</w:t>
      </w:r>
    </w:p>
    <w:p w:rsidR="00D22DDC" w:rsidRPr="0069157C" w:rsidP="001501D3" w14:paraId="4D021BF0" w14:textId="3FB82414">
      <w:pPr>
        <w:pStyle w:val="P1-StandPara"/>
        <w:spacing w:line="276" w:lineRule="auto"/>
        <w:ind w:left="2520" w:right="-216" w:firstLine="0"/>
        <w:rPr>
          <w:sz w:val="24"/>
          <w:szCs w:val="24"/>
        </w:rPr>
      </w:pPr>
      <w:r w:rsidRPr="0069157C">
        <w:rPr>
          <w:sz w:val="24"/>
          <w:szCs w:val="24"/>
        </w:rPr>
        <w:t>G06</w:t>
      </w:r>
      <w:r w:rsidRPr="0069157C" w:rsidR="000523C1">
        <w:rPr>
          <w:sz w:val="24"/>
          <w:szCs w:val="24"/>
        </w:rPr>
        <w:t xml:space="preserve"> </w:t>
      </w:r>
      <w:r w:rsidRPr="0069157C">
        <w:rPr>
          <w:sz w:val="24"/>
          <w:szCs w:val="24"/>
        </w:rPr>
        <w:t xml:space="preserve">– </w:t>
      </w:r>
      <w:r w:rsidRPr="0069157C" w:rsidR="00BF1558">
        <w:rPr>
          <w:sz w:val="24"/>
          <w:szCs w:val="24"/>
        </w:rPr>
        <w:t xml:space="preserve">CIRB - </w:t>
      </w:r>
      <w:r w:rsidRPr="0069157C">
        <w:rPr>
          <w:sz w:val="24"/>
          <w:szCs w:val="24"/>
        </w:rPr>
        <w:t>Emmes IRB Letter</w:t>
      </w:r>
    </w:p>
    <w:p w:rsidR="004F1AA8" w:rsidRPr="0069157C" w:rsidP="004F1AA8" w14:paraId="7C2F722F" w14:textId="5B98A720">
      <w:pPr>
        <w:pStyle w:val="P1-StandPara"/>
        <w:numPr>
          <w:ilvl w:val="1"/>
          <w:numId w:val="40"/>
        </w:numPr>
        <w:spacing w:line="276" w:lineRule="auto"/>
        <w:ind w:right="-216"/>
        <w:jc w:val="both"/>
        <w:rPr>
          <w:sz w:val="24"/>
          <w:szCs w:val="24"/>
        </w:rPr>
      </w:pPr>
      <w:r w:rsidRPr="0069157C">
        <w:rPr>
          <w:sz w:val="24"/>
          <w:szCs w:val="24"/>
        </w:rPr>
        <w:t>CTEP-ESYS (CTIS)</w:t>
      </w:r>
    </w:p>
    <w:p w:rsidR="004F1AA8" w:rsidRPr="0069157C" w:rsidP="004F1AA8" w14:paraId="433C6458" w14:textId="164CD6EE">
      <w:pPr>
        <w:pStyle w:val="P1-StandPara"/>
        <w:spacing w:line="276" w:lineRule="auto"/>
        <w:ind w:left="2520" w:right="-216" w:firstLine="0"/>
        <w:jc w:val="both"/>
        <w:rPr>
          <w:sz w:val="24"/>
          <w:szCs w:val="24"/>
        </w:rPr>
      </w:pPr>
      <w:r w:rsidRPr="0069157C">
        <w:rPr>
          <w:sz w:val="24"/>
          <w:szCs w:val="24"/>
        </w:rPr>
        <w:t>G</w:t>
      </w:r>
      <w:r w:rsidRPr="0069157C" w:rsidR="00DB595A">
        <w:rPr>
          <w:sz w:val="24"/>
          <w:szCs w:val="24"/>
        </w:rPr>
        <w:t xml:space="preserve">09 </w:t>
      </w:r>
      <w:r w:rsidRPr="0069157C">
        <w:rPr>
          <w:sz w:val="24"/>
          <w:szCs w:val="24"/>
        </w:rPr>
        <w:t>– CTEP-ESYS- Privacy Impact Assessment (PIA)</w:t>
      </w:r>
    </w:p>
    <w:p w:rsidR="004F1AA8" w:rsidRPr="002815DD" w:rsidP="00321EAE" w14:paraId="49D43C1B" w14:textId="1CDE1CC3">
      <w:pPr>
        <w:pStyle w:val="P1-StandPara"/>
        <w:spacing w:line="276" w:lineRule="auto"/>
        <w:ind w:left="2520" w:right="-216" w:firstLine="0"/>
        <w:jc w:val="both"/>
        <w:rPr>
          <w:sz w:val="24"/>
          <w:szCs w:val="24"/>
        </w:rPr>
      </w:pPr>
      <w:r w:rsidRPr="0069157C">
        <w:rPr>
          <w:sz w:val="24"/>
          <w:szCs w:val="24"/>
        </w:rPr>
        <w:t>G</w:t>
      </w:r>
      <w:r w:rsidRPr="0069157C" w:rsidR="00DB595A">
        <w:rPr>
          <w:sz w:val="24"/>
          <w:szCs w:val="24"/>
        </w:rPr>
        <w:t xml:space="preserve">10 </w:t>
      </w:r>
      <w:r w:rsidRPr="0069157C" w:rsidR="00CF7F71">
        <w:rPr>
          <w:sz w:val="24"/>
          <w:szCs w:val="24"/>
        </w:rPr>
        <w:t>– CTEP-ESYS-FIPS Assessment</w:t>
      </w:r>
    </w:p>
    <w:p w:rsidR="004F1AA8" w:rsidRPr="002815DD" w:rsidP="001501D3" w14:paraId="34557AE7" w14:textId="77777777">
      <w:pPr>
        <w:pStyle w:val="P1-StandPara"/>
        <w:spacing w:line="276" w:lineRule="auto"/>
        <w:ind w:left="2520" w:right="-216" w:firstLine="0"/>
        <w:jc w:val="both"/>
        <w:rPr>
          <w:sz w:val="24"/>
          <w:szCs w:val="24"/>
        </w:rPr>
        <w:sectPr w:rsidSect="002245D2">
          <w:footerReference w:type="default" r:id="rId7"/>
          <w:footerReference w:type="first" r:id="rId8"/>
          <w:pgSz w:w="12240" w:h="15840" w:code="1"/>
          <w:pgMar w:top="1440" w:right="1440" w:bottom="1350" w:left="1440" w:header="720" w:footer="432" w:gutter="0"/>
          <w:pgNumType w:fmt="lowerRoman" w:start="1"/>
          <w:cols w:space="720"/>
          <w:noEndnote/>
        </w:sectPr>
      </w:pPr>
    </w:p>
    <w:p w:rsidR="006A45F9" w:rsidRPr="002815DD" w:rsidP="001501D3" w14:paraId="6323540E" w14:textId="683EF4B9">
      <w:pPr>
        <w:pStyle w:val="Heading2"/>
        <w:tabs>
          <w:tab w:val="left" w:pos="1080"/>
          <w:tab w:val="clear" w:pos="1152"/>
        </w:tabs>
        <w:spacing w:after="0" w:line="276" w:lineRule="auto"/>
        <w:ind w:left="1080" w:right="-252" w:hanging="1080"/>
        <w:rPr>
          <w:sz w:val="24"/>
          <w:szCs w:val="24"/>
        </w:rPr>
      </w:pPr>
      <w:bookmarkStart w:id="1" w:name="_Toc466543783"/>
      <w:bookmarkStart w:id="2" w:name="_Toc38363354"/>
      <w:bookmarkStart w:id="3" w:name="_Toc146448506"/>
      <w:r w:rsidRPr="002815DD">
        <w:rPr>
          <w:sz w:val="24"/>
          <w:szCs w:val="24"/>
        </w:rPr>
        <w:t>A.</w:t>
      </w:r>
      <w:r w:rsidR="002805E7">
        <w:rPr>
          <w:sz w:val="24"/>
          <w:szCs w:val="24"/>
        </w:rPr>
        <w:t xml:space="preserve">       </w:t>
      </w:r>
      <w:r w:rsidRPr="002815DD">
        <w:rPr>
          <w:sz w:val="24"/>
          <w:szCs w:val="24"/>
        </w:rPr>
        <w:t>JUSTIFICATION</w:t>
      </w:r>
      <w:bookmarkEnd w:id="1"/>
      <w:bookmarkEnd w:id="2"/>
      <w:bookmarkEnd w:id="3"/>
    </w:p>
    <w:p w:rsidR="00113708" w:rsidRPr="002815DD" w:rsidP="001501D3" w14:paraId="3B41BEC8" w14:textId="32750749">
      <w:pPr>
        <w:spacing w:after="0"/>
        <w:rPr>
          <w:rFonts w:ascii="Times New Roman" w:hAnsi="Times New Roman"/>
          <w:sz w:val="24"/>
          <w:szCs w:val="24"/>
        </w:rPr>
      </w:pPr>
      <w:r w:rsidRPr="002815DD">
        <w:rPr>
          <w:rFonts w:ascii="Times New Roman" w:hAnsi="Times New Roman"/>
          <w:color w:val="000000"/>
          <w:sz w:val="24"/>
        </w:rPr>
        <w:t xml:space="preserve">This is a </w:t>
      </w:r>
      <w:r w:rsidR="00B94D2B">
        <w:rPr>
          <w:rFonts w:ascii="Times New Roman" w:hAnsi="Times New Roman"/>
          <w:color w:val="000000"/>
          <w:sz w:val="24"/>
        </w:rPr>
        <w:t xml:space="preserve">request for OMB to approve the </w:t>
      </w:r>
      <w:r w:rsidRPr="002815DD" w:rsidR="0057542F">
        <w:rPr>
          <w:rFonts w:ascii="Times New Roman" w:hAnsi="Times New Roman"/>
          <w:color w:val="000000"/>
          <w:sz w:val="24"/>
        </w:rPr>
        <w:t xml:space="preserve">revised </w:t>
      </w:r>
      <w:r w:rsidRPr="002815DD">
        <w:rPr>
          <w:rFonts w:ascii="Times New Roman" w:hAnsi="Times New Roman"/>
          <w:color w:val="000000"/>
          <w:sz w:val="24"/>
        </w:rPr>
        <w:t>information collection</w:t>
      </w:r>
      <w:r w:rsidR="00B94D2B">
        <w:rPr>
          <w:rFonts w:ascii="Times New Roman" w:hAnsi="Times New Roman"/>
          <w:color w:val="000000"/>
          <w:sz w:val="24"/>
        </w:rPr>
        <w:t xml:space="preserve">, Cancer Therapy Evaluation Program </w:t>
      </w:r>
      <w:r w:rsidR="00DC3699">
        <w:rPr>
          <w:rFonts w:ascii="Times New Roman" w:hAnsi="Times New Roman"/>
          <w:color w:val="000000"/>
          <w:sz w:val="24"/>
        </w:rPr>
        <w:t xml:space="preserve">(CTEP) </w:t>
      </w:r>
      <w:r w:rsidR="00B94D2B">
        <w:rPr>
          <w:rFonts w:ascii="Times New Roman" w:hAnsi="Times New Roman"/>
          <w:color w:val="000000"/>
          <w:sz w:val="24"/>
        </w:rPr>
        <w:t>Support Contracts Forms and Survey (</w:t>
      </w:r>
      <w:r w:rsidRPr="002815DD" w:rsidR="0057542F">
        <w:rPr>
          <w:rFonts w:ascii="Times New Roman" w:hAnsi="Times New Roman"/>
          <w:color w:val="000000"/>
          <w:sz w:val="24"/>
        </w:rPr>
        <w:t xml:space="preserve">OMB control number </w:t>
      </w:r>
      <w:r w:rsidRPr="002815DD" w:rsidR="00C8205E">
        <w:rPr>
          <w:rFonts w:ascii="Times New Roman" w:hAnsi="Times New Roman"/>
          <w:color w:val="000000"/>
          <w:sz w:val="24"/>
        </w:rPr>
        <w:t xml:space="preserve">#0925-0753, expiration </w:t>
      </w:r>
      <w:r w:rsidR="00EB25D8">
        <w:rPr>
          <w:rFonts w:ascii="Times New Roman" w:hAnsi="Times New Roman"/>
          <w:color w:val="000000"/>
          <w:sz w:val="24"/>
        </w:rPr>
        <w:t>3</w:t>
      </w:r>
      <w:r w:rsidRPr="00BA0416" w:rsidR="00C8205E">
        <w:rPr>
          <w:rFonts w:ascii="Times New Roman" w:hAnsi="Times New Roman"/>
          <w:color w:val="000000"/>
          <w:sz w:val="24"/>
        </w:rPr>
        <w:t>/31/202</w:t>
      </w:r>
      <w:r w:rsidR="00EB25D8">
        <w:rPr>
          <w:rFonts w:ascii="Times New Roman" w:hAnsi="Times New Roman"/>
          <w:color w:val="000000"/>
          <w:sz w:val="24"/>
        </w:rPr>
        <w:t>6</w:t>
      </w:r>
      <w:r w:rsidRPr="00083B96" w:rsidR="00B94D2B">
        <w:rPr>
          <w:rFonts w:ascii="Times New Roman" w:hAnsi="Times New Roman"/>
          <w:color w:val="000000"/>
          <w:sz w:val="24"/>
        </w:rPr>
        <w:t>),</w:t>
      </w:r>
      <w:r w:rsidRPr="00083B96" w:rsidR="00B8355E">
        <w:rPr>
          <w:rFonts w:ascii="Times New Roman" w:hAnsi="Times New Roman"/>
          <w:color w:val="000000"/>
          <w:sz w:val="24"/>
        </w:rPr>
        <w:t xml:space="preserve"> for three years</w:t>
      </w:r>
      <w:r w:rsidRPr="00083B96">
        <w:rPr>
          <w:rFonts w:ascii="Times New Roman" w:hAnsi="Times New Roman"/>
          <w:color w:val="000000"/>
          <w:sz w:val="24"/>
        </w:rPr>
        <w:t xml:space="preserve">. </w:t>
      </w:r>
      <w:r w:rsidRPr="00083B96" w:rsidR="005B4F33">
        <w:rPr>
          <w:rFonts w:ascii="Times New Roman" w:hAnsi="Times New Roman"/>
          <w:color w:val="000000"/>
          <w:sz w:val="24"/>
        </w:rPr>
        <w:t xml:space="preserve"> </w:t>
      </w:r>
      <w:bookmarkStart w:id="4" w:name="_Hlk148524311"/>
      <w:r w:rsidRPr="00FC2FB1" w:rsidR="006532E5">
        <w:rPr>
          <w:rFonts w:ascii="Times New Roman" w:hAnsi="Times New Roman"/>
          <w:color w:val="000000"/>
          <w:sz w:val="24"/>
          <w:highlight w:val="yellow"/>
        </w:rPr>
        <w:t xml:space="preserve">This revision removes one form, adds </w:t>
      </w:r>
      <w:r w:rsidR="006532E5">
        <w:rPr>
          <w:rFonts w:ascii="Times New Roman" w:hAnsi="Times New Roman"/>
          <w:color w:val="000000"/>
          <w:sz w:val="24"/>
          <w:highlight w:val="yellow"/>
        </w:rPr>
        <w:t>seven</w:t>
      </w:r>
      <w:r w:rsidRPr="00FC2FB1" w:rsidR="006532E5">
        <w:rPr>
          <w:rFonts w:ascii="Times New Roman" w:hAnsi="Times New Roman"/>
          <w:color w:val="000000"/>
          <w:sz w:val="24"/>
          <w:highlight w:val="yellow"/>
        </w:rPr>
        <w:t xml:space="preserve"> new form</w:t>
      </w:r>
      <w:r w:rsidR="006532E5">
        <w:rPr>
          <w:rFonts w:ascii="Times New Roman" w:hAnsi="Times New Roman"/>
          <w:color w:val="000000"/>
          <w:sz w:val="24"/>
          <w:highlight w:val="yellow"/>
        </w:rPr>
        <w:t>s</w:t>
      </w:r>
      <w:r w:rsidRPr="00FC2FB1" w:rsidR="006532E5">
        <w:rPr>
          <w:rFonts w:ascii="Times New Roman" w:hAnsi="Times New Roman"/>
          <w:color w:val="000000"/>
          <w:sz w:val="24"/>
          <w:highlight w:val="yellow"/>
        </w:rPr>
        <w:t xml:space="preserve">, </w:t>
      </w:r>
      <w:r w:rsidR="006532E5">
        <w:rPr>
          <w:rFonts w:ascii="Times New Roman" w:hAnsi="Times New Roman"/>
          <w:color w:val="000000"/>
          <w:sz w:val="24"/>
          <w:highlight w:val="yellow"/>
        </w:rPr>
        <w:t xml:space="preserve">and </w:t>
      </w:r>
      <w:r w:rsidRPr="00FC2FB1" w:rsidR="006532E5">
        <w:rPr>
          <w:rFonts w:ascii="Times New Roman" w:hAnsi="Times New Roman"/>
          <w:color w:val="000000"/>
          <w:sz w:val="24"/>
          <w:highlight w:val="yellow"/>
        </w:rPr>
        <w:t xml:space="preserve">revises </w:t>
      </w:r>
      <w:r w:rsidR="006532E5">
        <w:rPr>
          <w:rFonts w:ascii="Times New Roman" w:hAnsi="Times New Roman"/>
          <w:color w:val="000000"/>
          <w:sz w:val="24"/>
          <w:highlight w:val="yellow"/>
        </w:rPr>
        <w:t>five</w:t>
      </w:r>
      <w:r w:rsidRPr="00FC2FB1" w:rsidR="006532E5">
        <w:rPr>
          <w:rFonts w:ascii="Times New Roman" w:hAnsi="Times New Roman"/>
          <w:color w:val="000000"/>
          <w:sz w:val="24"/>
          <w:highlight w:val="yellow"/>
        </w:rPr>
        <w:t xml:space="preserve"> forms</w:t>
      </w:r>
      <w:r w:rsidR="006532E5">
        <w:rPr>
          <w:rFonts w:ascii="Times New Roman" w:hAnsi="Times New Roman"/>
          <w:color w:val="000000"/>
          <w:sz w:val="24"/>
        </w:rPr>
        <w:t>.</w:t>
      </w:r>
      <w:r w:rsidRPr="00083B96" w:rsidR="006532E5">
        <w:rPr>
          <w:rFonts w:ascii="Times New Roman" w:hAnsi="Times New Roman"/>
          <w:color w:val="000000"/>
          <w:sz w:val="24"/>
        </w:rPr>
        <w:t xml:space="preserve"> </w:t>
      </w:r>
      <w:r w:rsidRPr="00083B96" w:rsidR="001B74CE">
        <w:rPr>
          <w:rFonts w:ascii="Times New Roman" w:hAnsi="Times New Roman"/>
          <w:color w:val="000000"/>
          <w:sz w:val="24"/>
        </w:rPr>
        <w:t xml:space="preserve">The National Cancer Institute (NCI) </w:t>
      </w:r>
      <w:r w:rsidRPr="00083B96" w:rsidR="001B74CE">
        <w:rPr>
          <w:rFonts w:ascii="Times New Roman" w:hAnsi="Times New Roman"/>
          <w:sz w:val="24"/>
        </w:rPr>
        <w:t xml:space="preserve">CTEP </w:t>
      </w:r>
      <w:r w:rsidRPr="00083B96" w:rsidR="001B74CE">
        <w:rPr>
          <w:rFonts w:ascii="Times New Roman" w:hAnsi="Times New Roman"/>
          <w:sz w:val="24"/>
          <w:szCs w:val="24"/>
        </w:rPr>
        <w:t xml:space="preserve">and the Division of Cancer Prevention (DCP) fund </w:t>
      </w:r>
      <w:r w:rsidRPr="00083B96" w:rsidR="001B74CE">
        <w:rPr>
          <w:rFonts w:ascii="Times New Roman" w:hAnsi="Times New Roman"/>
          <w:sz w:val="24"/>
        </w:rPr>
        <w:t xml:space="preserve">an extensive national program of cancer research, sponsoring clinical trials </w:t>
      </w:r>
      <w:r w:rsidRPr="00083B96" w:rsidR="001B74CE">
        <w:rPr>
          <w:rFonts w:ascii="Times New Roman" w:hAnsi="Times New Roman"/>
          <w:sz w:val="24"/>
          <w:szCs w:val="24"/>
        </w:rPr>
        <w:t>in cancer prevention, symptom management</w:t>
      </w:r>
      <w:r w:rsidR="00C2746D">
        <w:rPr>
          <w:rFonts w:ascii="Times New Roman" w:hAnsi="Times New Roman"/>
          <w:sz w:val="24"/>
          <w:szCs w:val="24"/>
        </w:rPr>
        <w:t>,</w:t>
      </w:r>
      <w:r w:rsidRPr="00083B96" w:rsidR="001B74CE">
        <w:rPr>
          <w:rFonts w:ascii="Times New Roman" w:hAnsi="Times New Roman"/>
          <w:sz w:val="24"/>
          <w:szCs w:val="24"/>
        </w:rPr>
        <w:t xml:space="preserve"> and treatment for qual</w:t>
      </w:r>
      <w:r w:rsidRPr="00083B96" w:rsidR="009B0493">
        <w:rPr>
          <w:rFonts w:ascii="Times New Roman" w:hAnsi="Times New Roman"/>
          <w:sz w:val="24"/>
          <w:szCs w:val="24"/>
        </w:rPr>
        <w:t>ified clinical investigators.</w:t>
      </w:r>
      <w:r w:rsidRPr="00083B96" w:rsidR="001B74CE">
        <w:rPr>
          <w:rFonts w:ascii="Times New Roman" w:hAnsi="Times New Roman"/>
          <w:sz w:val="24"/>
          <w:szCs w:val="24"/>
        </w:rPr>
        <w:t xml:space="preserve"> As part of this effort, </w:t>
      </w:r>
      <w:r w:rsidRPr="00083B96" w:rsidR="009B0493">
        <w:rPr>
          <w:rFonts w:ascii="Times New Roman" w:hAnsi="Times New Roman"/>
          <w:sz w:val="24"/>
          <w:szCs w:val="24"/>
        </w:rPr>
        <w:t xml:space="preserve">CTEP implements programs to register clinical site investigators and clinical site staff and to oversee the conduct of research at the clinical sites.  </w:t>
      </w:r>
      <w:r w:rsidRPr="00083B96" w:rsidR="001B74CE">
        <w:rPr>
          <w:rFonts w:ascii="Times New Roman" w:hAnsi="Times New Roman"/>
          <w:sz w:val="24"/>
          <w:szCs w:val="24"/>
        </w:rPr>
        <w:t xml:space="preserve">CTEP and DCP </w:t>
      </w:r>
      <w:r w:rsidRPr="00083B96" w:rsidR="009B0493">
        <w:rPr>
          <w:rFonts w:ascii="Times New Roman" w:hAnsi="Times New Roman"/>
          <w:sz w:val="24"/>
          <w:szCs w:val="24"/>
        </w:rPr>
        <w:t xml:space="preserve">also </w:t>
      </w:r>
      <w:r w:rsidRPr="00083B96" w:rsidR="001B74CE">
        <w:rPr>
          <w:rFonts w:ascii="Times New Roman" w:hAnsi="Times New Roman"/>
          <w:sz w:val="24"/>
          <w:szCs w:val="24"/>
        </w:rPr>
        <w:t>oversee two support programs,</w:t>
      </w:r>
      <w:r w:rsidRPr="00083B96" w:rsidR="001B74CE">
        <w:rPr>
          <w:rFonts w:ascii="Times New Roman" w:hAnsi="Times New Roman"/>
          <w:sz w:val="24"/>
        </w:rPr>
        <w:t xml:space="preserve"> the NCI Central Institutional Review Board </w:t>
      </w:r>
      <w:r w:rsidRPr="00083B96" w:rsidR="001B74CE">
        <w:rPr>
          <w:rFonts w:ascii="Times New Roman" w:hAnsi="Times New Roman"/>
          <w:sz w:val="24"/>
          <w:szCs w:val="24"/>
        </w:rPr>
        <w:t>(</w:t>
      </w:r>
      <w:r w:rsidRPr="00083B96" w:rsidR="001B74CE">
        <w:rPr>
          <w:rFonts w:ascii="Times New Roman" w:hAnsi="Times New Roman"/>
          <w:sz w:val="24"/>
        </w:rPr>
        <w:t xml:space="preserve">CIRB) and the Cancer </w:t>
      </w:r>
      <w:r w:rsidRPr="00083B96" w:rsidR="001B74CE">
        <w:rPr>
          <w:rFonts w:ascii="Times New Roman" w:hAnsi="Times New Roman"/>
          <w:sz w:val="24"/>
          <w:szCs w:val="24"/>
        </w:rPr>
        <w:t>Trial</w:t>
      </w:r>
      <w:r w:rsidRPr="00083B96" w:rsidR="001B74CE">
        <w:rPr>
          <w:rFonts w:ascii="Times New Roman" w:hAnsi="Times New Roman"/>
          <w:sz w:val="24"/>
        </w:rPr>
        <w:t xml:space="preserve"> Support Unit (CTSU).</w:t>
      </w:r>
      <w:r w:rsidRPr="00083B96" w:rsidR="001B74CE">
        <w:rPr>
          <w:rFonts w:ascii="Times New Roman" w:hAnsi="Times New Roman"/>
          <w:sz w:val="24"/>
          <w:szCs w:val="24"/>
        </w:rPr>
        <w:t xml:space="preserve"> </w:t>
      </w:r>
      <w:r w:rsidRPr="00083B96" w:rsidR="0057542F">
        <w:rPr>
          <w:rFonts w:ascii="Times New Roman" w:hAnsi="Times New Roman"/>
          <w:sz w:val="24"/>
          <w:szCs w:val="24"/>
        </w:rPr>
        <w:t xml:space="preserve"> </w:t>
      </w:r>
      <w:r w:rsidRPr="00083B96" w:rsidR="009B0493">
        <w:rPr>
          <w:rFonts w:ascii="Times New Roman" w:hAnsi="Times New Roman"/>
          <w:sz w:val="24"/>
          <w:szCs w:val="24"/>
        </w:rPr>
        <w:t xml:space="preserve">The combined systems and processes for initiating and managing clinical trials </w:t>
      </w:r>
      <w:r w:rsidR="00C2746D">
        <w:rPr>
          <w:rFonts w:ascii="Times New Roman" w:hAnsi="Times New Roman"/>
          <w:sz w:val="24"/>
          <w:szCs w:val="24"/>
        </w:rPr>
        <w:t>are</w:t>
      </w:r>
      <w:r w:rsidRPr="00083B96" w:rsidR="009B0493">
        <w:rPr>
          <w:rFonts w:ascii="Times New Roman" w:hAnsi="Times New Roman"/>
          <w:sz w:val="24"/>
          <w:szCs w:val="24"/>
        </w:rPr>
        <w:t xml:space="preserve"> termed the Clinical Oncology Research Enterprise (CORE) and </w:t>
      </w:r>
      <w:r w:rsidR="00231CF9">
        <w:rPr>
          <w:rFonts w:ascii="Times New Roman" w:hAnsi="Times New Roman"/>
          <w:sz w:val="24"/>
          <w:szCs w:val="24"/>
        </w:rPr>
        <w:t>represent</w:t>
      </w:r>
      <w:r w:rsidRPr="00083B96" w:rsidR="009B0493">
        <w:rPr>
          <w:rFonts w:ascii="Times New Roman" w:hAnsi="Times New Roman"/>
          <w:sz w:val="24"/>
          <w:szCs w:val="24"/>
        </w:rPr>
        <w:t xml:space="preserve"> an integrated set of information systems and processes </w:t>
      </w:r>
      <w:r w:rsidR="00231CF9">
        <w:rPr>
          <w:rFonts w:ascii="Times New Roman" w:hAnsi="Times New Roman"/>
          <w:sz w:val="24"/>
          <w:szCs w:val="24"/>
        </w:rPr>
        <w:t>that</w:t>
      </w:r>
      <w:r w:rsidRPr="00083B96" w:rsidR="009B0493">
        <w:rPr>
          <w:rFonts w:ascii="Times New Roman" w:hAnsi="Times New Roman"/>
          <w:sz w:val="24"/>
          <w:szCs w:val="24"/>
        </w:rPr>
        <w:t xml:space="preserve"> support investigator registration, trial oversight, patient enrollment, and clinical data collection.  </w:t>
      </w:r>
      <w:r w:rsidRPr="00083B96">
        <w:rPr>
          <w:rFonts w:ascii="Times New Roman" w:hAnsi="Times New Roman"/>
          <w:sz w:val="24"/>
        </w:rPr>
        <w:t xml:space="preserve">The information collected is </w:t>
      </w:r>
      <w:r w:rsidRPr="00083B96" w:rsidR="0057542F">
        <w:rPr>
          <w:rFonts w:ascii="Times New Roman" w:hAnsi="Times New Roman"/>
          <w:sz w:val="24"/>
        </w:rPr>
        <w:t>required to ensure compliance with app</w:t>
      </w:r>
      <w:r w:rsidRPr="00083B96" w:rsidR="00FA2DC4">
        <w:rPr>
          <w:rFonts w:ascii="Times New Roman" w:hAnsi="Times New Roman"/>
          <w:sz w:val="24"/>
        </w:rPr>
        <w:t>licable</w:t>
      </w:r>
      <w:r w:rsidRPr="00083B96" w:rsidR="0057542F">
        <w:rPr>
          <w:rFonts w:ascii="Times New Roman" w:hAnsi="Times New Roman"/>
          <w:sz w:val="24"/>
        </w:rPr>
        <w:t xml:space="preserve"> federal regulations governing the conduct of human subjects research (45 CFR 46</w:t>
      </w:r>
      <w:r w:rsidRPr="00083B96" w:rsidR="000D277B">
        <w:rPr>
          <w:rFonts w:ascii="Times New Roman" w:hAnsi="Times New Roman"/>
          <w:sz w:val="24"/>
        </w:rPr>
        <w:t xml:space="preserve"> and 21 CRF 50)</w:t>
      </w:r>
      <w:r w:rsidRPr="00083B96" w:rsidR="00B44F25">
        <w:rPr>
          <w:rFonts w:ascii="Times New Roman" w:hAnsi="Times New Roman"/>
          <w:sz w:val="24"/>
        </w:rPr>
        <w:t>, and when CTEP acts as the Investigational New Dr</w:t>
      </w:r>
      <w:r w:rsidRPr="00083B96" w:rsidR="00887B45">
        <w:rPr>
          <w:rFonts w:ascii="Times New Roman" w:hAnsi="Times New Roman"/>
          <w:sz w:val="24"/>
        </w:rPr>
        <w:t xml:space="preserve">ug (IND) </w:t>
      </w:r>
      <w:r w:rsidRPr="0026407B" w:rsidR="00887B45">
        <w:rPr>
          <w:rFonts w:ascii="Times New Roman" w:hAnsi="Times New Roman"/>
          <w:sz w:val="24"/>
        </w:rPr>
        <w:t>holder</w:t>
      </w:r>
      <w:r w:rsidRPr="0026407B" w:rsidR="006657B7">
        <w:rPr>
          <w:rFonts w:ascii="Times New Roman" w:hAnsi="Times New Roman"/>
          <w:sz w:val="24"/>
        </w:rPr>
        <w:t xml:space="preserve"> </w:t>
      </w:r>
      <w:r w:rsidRPr="0026407B" w:rsidR="00B8355E">
        <w:rPr>
          <w:rFonts w:ascii="Times New Roman" w:hAnsi="Times New Roman"/>
          <w:sz w:val="24"/>
        </w:rPr>
        <w:t>(</w:t>
      </w:r>
      <w:r w:rsidRPr="0026407B" w:rsidR="00887B45">
        <w:rPr>
          <w:rFonts w:ascii="Times New Roman" w:hAnsi="Times New Roman"/>
          <w:sz w:val="24"/>
        </w:rPr>
        <w:t>F</w:t>
      </w:r>
      <w:r w:rsidRPr="0026407B" w:rsidR="00BA0416">
        <w:rPr>
          <w:rFonts w:ascii="Times New Roman" w:hAnsi="Times New Roman"/>
          <w:sz w:val="24"/>
        </w:rPr>
        <w:t xml:space="preserve">ood and </w:t>
      </w:r>
      <w:r w:rsidRPr="0026407B" w:rsidR="00887B45">
        <w:rPr>
          <w:rFonts w:ascii="Times New Roman" w:hAnsi="Times New Roman"/>
          <w:sz w:val="24"/>
        </w:rPr>
        <w:t>D</w:t>
      </w:r>
      <w:r w:rsidRPr="0026407B" w:rsidR="00BA0416">
        <w:rPr>
          <w:rFonts w:ascii="Times New Roman" w:hAnsi="Times New Roman"/>
          <w:sz w:val="24"/>
        </w:rPr>
        <w:t xml:space="preserve">rug </w:t>
      </w:r>
      <w:r w:rsidRPr="0026407B" w:rsidR="00887B45">
        <w:rPr>
          <w:rFonts w:ascii="Times New Roman" w:hAnsi="Times New Roman"/>
          <w:sz w:val="24"/>
        </w:rPr>
        <w:t>A</w:t>
      </w:r>
      <w:r w:rsidRPr="0026407B" w:rsidR="00BA0416">
        <w:rPr>
          <w:rFonts w:ascii="Times New Roman" w:hAnsi="Times New Roman"/>
          <w:sz w:val="24"/>
        </w:rPr>
        <w:t>dministration (FDA)</w:t>
      </w:r>
      <w:r w:rsidRPr="0026407B" w:rsidR="00887B45">
        <w:rPr>
          <w:rFonts w:ascii="Times New Roman" w:hAnsi="Times New Roman"/>
          <w:sz w:val="24"/>
        </w:rPr>
        <w:t xml:space="preserve"> regulations</w:t>
      </w:r>
      <w:r w:rsidRPr="00083B96" w:rsidR="00887B45">
        <w:rPr>
          <w:rFonts w:ascii="Times New Roman" w:hAnsi="Times New Roman"/>
          <w:sz w:val="24"/>
        </w:rPr>
        <w:t xml:space="preserve"> pertaining to the sponsor of clinical trials and the selection of qualified investigators under 21 CRF 312.53). </w:t>
      </w:r>
      <w:r w:rsidR="00083B96">
        <w:rPr>
          <w:rFonts w:ascii="Times New Roman" w:hAnsi="Times New Roman"/>
          <w:sz w:val="24"/>
        </w:rPr>
        <w:t xml:space="preserve"> Survey collections assess satisfaction and provide feedback to guide improvements</w:t>
      </w:r>
      <w:r w:rsidR="00B929A9">
        <w:rPr>
          <w:rFonts w:ascii="Times New Roman" w:hAnsi="Times New Roman"/>
          <w:sz w:val="24"/>
        </w:rPr>
        <w:t xml:space="preserve"> with processes and technology.</w:t>
      </w:r>
    </w:p>
    <w:bookmarkEnd w:id="4"/>
    <w:p w:rsidR="000C41DC" w:rsidRPr="002815DD" w:rsidP="001501D3" w14:paraId="2F7521C2" w14:textId="77777777">
      <w:pPr>
        <w:spacing w:after="0"/>
        <w:rPr>
          <w:rFonts w:ascii="Times New Roman" w:hAnsi="Times New Roman"/>
          <w:sz w:val="24"/>
        </w:rPr>
      </w:pPr>
    </w:p>
    <w:p w:rsidR="000F3043" w:rsidRPr="002815DD" w:rsidP="001501D3" w14:paraId="6440D92B" w14:textId="18687007">
      <w:pPr>
        <w:spacing w:after="0"/>
        <w:rPr>
          <w:rFonts w:ascii="Times New Roman" w:hAnsi="Times New Roman"/>
          <w:b/>
          <w:sz w:val="24"/>
          <w:szCs w:val="24"/>
        </w:rPr>
      </w:pPr>
      <w:bookmarkStart w:id="5" w:name="_Toc466543784"/>
      <w:r w:rsidRPr="002815DD">
        <w:rPr>
          <w:rFonts w:ascii="Times New Roman" w:hAnsi="Times New Roman"/>
          <w:b/>
          <w:sz w:val="24"/>
          <w:szCs w:val="24"/>
        </w:rPr>
        <w:t>A.1</w:t>
      </w:r>
      <w:r w:rsidRPr="002815DD" w:rsidR="00180F47">
        <w:rPr>
          <w:rFonts w:ascii="Times New Roman" w:hAnsi="Times New Roman"/>
          <w:b/>
          <w:sz w:val="24"/>
          <w:szCs w:val="24"/>
        </w:rPr>
        <w:tab/>
      </w:r>
      <w:r w:rsidRPr="002815DD">
        <w:rPr>
          <w:rFonts w:ascii="Times New Roman" w:hAnsi="Times New Roman"/>
          <w:b/>
          <w:sz w:val="24"/>
          <w:szCs w:val="24"/>
        </w:rPr>
        <w:t>Circumstances Making the Collection of Information Necessary</w:t>
      </w:r>
      <w:bookmarkEnd w:id="5"/>
    </w:p>
    <w:p w:rsidR="004E5C60" w:rsidRPr="002815DD" w:rsidP="001501D3" w14:paraId="26D830A6" w14:textId="3BE1CFBC">
      <w:pPr>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The Public Health Service Act and Section 413 (42 USC </w:t>
      </w:r>
      <w:r w:rsidRPr="002815DD">
        <w:rPr>
          <w:rFonts w:ascii="Times New Roman" w:eastAsia="Times New Roman" w:hAnsi="Times New Roman"/>
          <w:i/>
          <w:iCs/>
          <w:sz w:val="24"/>
          <w:szCs w:val="24"/>
        </w:rPr>
        <w:t xml:space="preserve">§ </w:t>
      </w:r>
      <w:r w:rsidRPr="002815DD">
        <w:rPr>
          <w:rFonts w:ascii="Times New Roman" w:eastAsia="Times New Roman" w:hAnsi="Times New Roman"/>
          <w:sz w:val="24"/>
          <w:szCs w:val="24"/>
        </w:rPr>
        <w:t>285</w:t>
      </w:r>
      <w:r w:rsidRPr="002815DD" w:rsidR="00D76990">
        <w:rPr>
          <w:rFonts w:ascii="Times New Roman" w:eastAsia="Times New Roman" w:hAnsi="Times New Roman"/>
          <w:sz w:val="24"/>
          <w:szCs w:val="24"/>
        </w:rPr>
        <w:t>a</w:t>
      </w:r>
      <w:r w:rsidRPr="002815DD">
        <w:rPr>
          <w:rFonts w:ascii="Times New Roman" w:eastAsia="Times New Roman" w:hAnsi="Times New Roman"/>
          <w:sz w:val="24"/>
          <w:szCs w:val="24"/>
        </w:rPr>
        <w:t xml:space="preserve">) authorizes </w:t>
      </w:r>
      <w:r w:rsidRPr="002815DD" w:rsidR="009636F0">
        <w:rPr>
          <w:rFonts w:ascii="Times New Roman" w:eastAsia="Times New Roman" w:hAnsi="Times New Roman"/>
          <w:sz w:val="24"/>
          <w:szCs w:val="24"/>
        </w:rPr>
        <w:t xml:space="preserve">NCI to </w:t>
      </w:r>
      <w:r w:rsidRPr="002815DD">
        <w:rPr>
          <w:rFonts w:ascii="Times New Roman" w:eastAsia="Times New Roman" w:hAnsi="Times New Roman"/>
          <w:sz w:val="24"/>
          <w:szCs w:val="24"/>
        </w:rPr>
        <w:t xml:space="preserve">establish and support programs to facilitate the participation of qualified investigators </w:t>
      </w:r>
      <w:r w:rsidR="007705A1">
        <w:rPr>
          <w:rFonts w:ascii="Times New Roman" w:eastAsia="Times New Roman" w:hAnsi="Times New Roman"/>
          <w:sz w:val="24"/>
          <w:szCs w:val="24"/>
        </w:rPr>
        <w:t>in</w:t>
      </w:r>
      <w:r w:rsidRPr="002815DD" w:rsidR="007705A1">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CTEP and </w:t>
      </w:r>
      <w:r w:rsidR="007705A1">
        <w:rPr>
          <w:rFonts w:ascii="Times New Roman" w:eastAsia="Times New Roman" w:hAnsi="Times New Roman"/>
          <w:sz w:val="24"/>
          <w:szCs w:val="24"/>
        </w:rPr>
        <w:t>DCP-supported</w:t>
      </w:r>
      <w:r w:rsidRPr="002815DD">
        <w:rPr>
          <w:rFonts w:ascii="Times New Roman" w:eastAsia="Times New Roman" w:hAnsi="Times New Roman"/>
          <w:sz w:val="24"/>
          <w:szCs w:val="24"/>
        </w:rPr>
        <w:t xml:space="preserve"> studies and to institute programs that minimize redundancy among grant and contract holders, thereby reducing </w:t>
      </w:r>
      <w:r w:rsidR="007705A1">
        <w:rPr>
          <w:rFonts w:ascii="Times New Roman" w:eastAsia="Times New Roman" w:hAnsi="Times New Roman"/>
          <w:sz w:val="24"/>
          <w:szCs w:val="24"/>
        </w:rPr>
        <w:t xml:space="preserve">the </w:t>
      </w:r>
      <w:r w:rsidRPr="002815DD">
        <w:rPr>
          <w:rFonts w:ascii="Times New Roman" w:eastAsia="Times New Roman" w:hAnsi="Times New Roman"/>
          <w:sz w:val="24"/>
          <w:szCs w:val="24"/>
        </w:rPr>
        <w:t>overall cost of maintaining a ro</w:t>
      </w:r>
      <w:r w:rsidR="00B929A9">
        <w:rPr>
          <w:rFonts w:ascii="Times New Roman" w:eastAsia="Times New Roman" w:hAnsi="Times New Roman"/>
          <w:sz w:val="24"/>
          <w:szCs w:val="24"/>
        </w:rPr>
        <w:t>bust treatment trials program.</w:t>
      </w:r>
    </w:p>
    <w:p w:rsidR="00780647" w:rsidRPr="002815DD" w:rsidP="001501D3" w14:paraId="477CC809" w14:textId="77777777">
      <w:pPr>
        <w:spacing w:after="0"/>
        <w:rPr>
          <w:rFonts w:ascii="Times New Roman" w:eastAsia="Times New Roman" w:hAnsi="Times New Roman"/>
          <w:sz w:val="24"/>
          <w:szCs w:val="24"/>
        </w:rPr>
      </w:pPr>
    </w:p>
    <w:p w:rsidR="00122829" w:rsidP="001501D3" w14:paraId="3F14BE6A" w14:textId="586D6ECF">
      <w:pPr>
        <w:pStyle w:val="BodyTextIndent3"/>
        <w:tabs>
          <w:tab w:val="left" w:pos="720"/>
          <w:tab w:val="clear" w:pos="990"/>
        </w:tabs>
        <w:spacing w:line="276" w:lineRule="auto"/>
        <w:ind w:left="0" w:firstLine="0"/>
        <w:rPr>
          <w:color w:val="000000"/>
          <w:sz w:val="24"/>
          <w:szCs w:val="24"/>
        </w:rPr>
      </w:pPr>
      <w:r w:rsidRPr="002815DD">
        <w:rPr>
          <w:color w:val="000000"/>
          <w:sz w:val="24"/>
          <w:szCs w:val="24"/>
        </w:rPr>
        <w:t xml:space="preserve">The Public Health Service Act, Section 411 (42 USC </w:t>
      </w:r>
      <w:r w:rsidRPr="002815DD">
        <w:rPr>
          <w:i/>
          <w:iCs/>
          <w:color w:val="000000"/>
          <w:sz w:val="24"/>
          <w:szCs w:val="24"/>
        </w:rPr>
        <w:t>§</w:t>
      </w:r>
      <w:r w:rsidRPr="002815DD">
        <w:rPr>
          <w:color w:val="000000"/>
          <w:sz w:val="24"/>
          <w:szCs w:val="24"/>
        </w:rPr>
        <w:t xml:space="preserve"> 285a) authorizes the NCI to collect information to develop a National Cancer Program </w:t>
      </w:r>
      <w:r w:rsidR="00475408">
        <w:rPr>
          <w:color w:val="000000"/>
          <w:sz w:val="24"/>
          <w:szCs w:val="24"/>
        </w:rPr>
        <w:t>that c</w:t>
      </w:r>
      <w:r w:rsidRPr="002815DD">
        <w:rPr>
          <w:color w:val="000000"/>
          <w:sz w:val="24"/>
          <w:szCs w:val="24"/>
        </w:rPr>
        <w:t xml:space="preserve">onsists of “an expanded, intensified, and coordinated cancer research program encompassing the research programs conducted and supported by the Institute,” as well as “other programs and activities of the Institute.”  This scope of work </w:t>
      </w:r>
      <w:r w:rsidRPr="002815DD" w:rsidR="00376E10">
        <w:rPr>
          <w:color w:val="000000"/>
          <w:sz w:val="24"/>
          <w:szCs w:val="24"/>
        </w:rPr>
        <w:t>includes programs to register qualified investigators, provide a Central Institutional Review Board, provide administrative support, and maintain a quality assurance program</w:t>
      </w:r>
      <w:r w:rsidRPr="002815DD" w:rsidR="005B4F33">
        <w:rPr>
          <w:color w:val="000000"/>
          <w:sz w:val="24"/>
          <w:szCs w:val="24"/>
        </w:rPr>
        <w:t>,</w:t>
      </w:r>
      <w:r w:rsidRPr="002815DD" w:rsidR="00376E10">
        <w:rPr>
          <w:color w:val="000000"/>
          <w:sz w:val="24"/>
          <w:szCs w:val="24"/>
        </w:rPr>
        <w:t xml:space="preserve"> which includes onsite auditing of participating clinical sites.  There </w:t>
      </w:r>
      <w:r w:rsidR="00C2746D">
        <w:rPr>
          <w:color w:val="000000"/>
          <w:sz w:val="24"/>
          <w:szCs w:val="24"/>
        </w:rPr>
        <w:t>are</w:t>
      </w:r>
      <w:r w:rsidRPr="002815DD" w:rsidR="000337DB">
        <w:rPr>
          <w:color w:val="000000"/>
          <w:sz w:val="24"/>
          <w:szCs w:val="24"/>
        </w:rPr>
        <w:t xml:space="preserve"> significant </w:t>
      </w:r>
      <w:r w:rsidRPr="00083B96" w:rsidR="000337DB">
        <w:rPr>
          <w:color w:val="000000"/>
          <w:sz w:val="24"/>
          <w:szCs w:val="24"/>
        </w:rPr>
        <w:t xml:space="preserve">information system and process integrations between the branches and contractors represented in this submission.  </w:t>
      </w:r>
      <w:r w:rsidRPr="00083B96" w:rsidR="00094378">
        <w:rPr>
          <w:color w:val="000000"/>
          <w:sz w:val="24"/>
          <w:szCs w:val="24"/>
        </w:rPr>
        <w:t xml:space="preserve">For example, the </w:t>
      </w:r>
      <w:r w:rsidRPr="00083B96" w:rsidR="005B4F33">
        <w:rPr>
          <w:color w:val="000000"/>
          <w:sz w:val="24"/>
          <w:szCs w:val="24"/>
        </w:rPr>
        <w:t xml:space="preserve">foundation of the </w:t>
      </w:r>
      <w:r w:rsidRPr="00083B96" w:rsidR="00277658">
        <w:rPr>
          <w:color w:val="000000"/>
          <w:sz w:val="24"/>
          <w:szCs w:val="24"/>
        </w:rPr>
        <w:t xml:space="preserve">person and </w:t>
      </w:r>
      <w:r w:rsidRPr="00083B96" w:rsidR="00094378">
        <w:rPr>
          <w:color w:val="000000"/>
          <w:sz w:val="24"/>
          <w:szCs w:val="24"/>
        </w:rPr>
        <w:t xml:space="preserve">institution roster information </w:t>
      </w:r>
      <w:r w:rsidRPr="00083B96" w:rsidR="005B4F33">
        <w:rPr>
          <w:color w:val="000000"/>
          <w:sz w:val="24"/>
          <w:szCs w:val="24"/>
        </w:rPr>
        <w:t>in the CTSU’s R</w:t>
      </w:r>
      <w:r w:rsidR="00EB25D8">
        <w:rPr>
          <w:color w:val="000000"/>
          <w:sz w:val="24"/>
          <w:szCs w:val="24"/>
        </w:rPr>
        <w:t xml:space="preserve">oster Maintenance application </w:t>
      </w:r>
      <w:r w:rsidRPr="00083B96" w:rsidR="005B4F33">
        <w:rPr>
          <w:color w:val="000000"/>
          <w:sz w:val="24"/>
          <w:szCs w:val="24"/>
        </w:rPr>
        <w:t xml:space="preserve">is via the Pharmaceutical Management Branch’s (PMB) </w:t>
      </w:r>
      <w:r w:rsidRPr="00083B96" w:rsidR="00094378">
        <w:rPr>
          <w:color w:val="000000"/>
          <w:sz w:val="24"/>
          <w:szCs w:val="24"/>
        </w:rPr>
        <w:t>investigator and clinical site staff registration.  The institution roster information maintained by the CTSU is in turn integrated with the C</w:t>
      </w:r>
      <w:r w:rsidRPr="00083B96" w:rsidR="00D1396E">
        <w:rPr>
          <w:color w:val="000000"/>
          <w:sz w:val="24"/>
          <w:szCs w:val="24"/>
        </w:rPr>
        <w:t xml:space="preserve">linical </w:t>
      </w:r>
      <w:r w:rsidRPr="00083B96" w:rsidR="00094378">
        <w:rPr>
          <w:color w:val="000000"/>
          <w:sz w:val="24"/>
          <w:szCs w:val="24"/>
        </w:rPr>
        <w:t>T</w:t>
      </w:r>
      <w:r w:rsidRPr="00083B96" w:rsidR="00D1396E">
        <w:rPr>
          <w:color w:val="000000"/>
          <w:sz w:val="24"/>
          <w:szCs w:val="24"/>
        </w:rPr>
        <w:t xml:space="preserve">rials </w:t>
      </w:r>
      <w:r w:rsidRPr="00083B96" w:rsidR="00094378">
        <w:rPr>
          <w:color w:val="000000"/>
          <w:sz w:val="24"/>
          <w:szCs w:val="24"/>
        </w:rPr>
        <w:t>M</w:t>
      </w:r>
      <w:r w:rsidRPr="00083B96" w:rsidR="00D1396E">
        <w:rPr>
          <w:color w:val="000000"/>
          <w:sz w:val="24"/>
          <w:szCs w:val="24"/>
        </w:rPr>
        <w:t xml:space="preserve">onitoring </w:t>
      </w:r>
      <w:r w:rsidRPr="00083B96" w:rsidR="00094378">
        <w:rPr>
          <w:color w:val="000000"/>
          <w:sz w:val="24"/>
          <w:szCs w:val="24"/>
        </w:rPr>
        <w:t>B</w:t>
      </w:r>
      <w:r w:rsidRPr="00083B96" w:rsidR="00D1396E">
        <w:rPr>
          <w:color w:val="000000"/>
          <w:sz w:val="24"/>
          <w:szCs w:val="24"/>
        </w:rPr>
        <w:t>ranch (CTMB)</w:t>
      </w:r>
      <w:r w:rsidRPr="00083B96" w:rsidR="00094378">
        <w:rPr>
          <w:color w:val="000000"/>
          <w:sz w:val="24"/>
          <w:szCs w:val="24"/>
        </w:rPr>
        <w:t xml:space="preserve"> A</w:t>
      </w:r>
      <w:r w:rsidRPr="00083B96" w:rsidR="00D1396E">
        <w:rPr>
          <w:color w:val="000000"/>
          <w:sz w:val="24"/>
          <w:szCs w:val="24"/>
        </w:rPr>
        <w:t xml:space="preserve">udit </w:t>
      </w:r>
      <w:r w:rsidRPr="00083B96" w:rsidR="00094378">
        <w:rPr>
          <w:color w:val="000000"/>
          <w:sz w:val="24"/>
          <w:szCs w:val="24"/>
        </w:rPr>
        <w:t>I</w:t>
      </w:r>
      <w:r w:rsidRPr="00083B96" w:rsidR="00D1396E">
        <w:rPr>
          <w:color w:val="000000"/>
          <w:sz w:val="24"/>
          <w:szCs w:val="24"/>
        </w:rPr>
        <w:t>nformation</w:t>
      </w:r>
      <w:r w:rsidRPr="002815DD" w:rsidR="00D1396E">
        <w:rPr>
          <w:color w:val="000000"/>
          <w:sz w:val="24"/>
          <w:szCs w:val="24"/>
        </w:rPr>
        <w:t xml:space="preserve"> </w:t>
      </w:r>
      <w:r w:rsidRPr="002815DD" w:rsidR="00094378">
        <w:rPr>
          <w:color w:val="000000"/>
          <w:sz w:val="24"/>
          <w:szCs w:val="24"/>
        </w:rPr>
        <w:t>S</w:t>
      </w:r>
      <w:r w:rsidRPr="002815DD" w:rsidR="00D1396E">
        <w:rPr>
          <w:color w:val="000000"/>
          <w:sz w:val="24"/>
          <w:szCs w:val="24"/>
        </w:rPr>
        <w:t>ystem (AIS)</w:t>
      </w:r>
      <w:r w:rsidRPr="002815DD" w:rsidR="00094378">
        <w:rPr>
          <w:color w:val="000000"/>
          <w:sz w:val="24"/>
          <w:szCs w:val="24"/>
        </w:rPr>
        <w:t xml:space="preserve"> to schedule and document onsite audits.  </w:t>
      </w:r>
      <w:r w:rsidRPr="002815DD" w:rsidR="00376E10">
        <w:rPr>
          <w:color w:val="000000"/>
          <w:sz w:val="24"/>
          <w:szCs w:val="24"/>
        </w:rPr>
        <w:t>The integration of these processes m</w:t>
      </w:r>
      <w:r w:rsidRPr="002815DD" w:rsidR="00B708B9">
        <w:rPr>
          <w:color w:val="000000"/>
          <w:sz w:val="24"/>
          <w:szCs w:val="24"/>
        </w:rPr>
        <w:t>inimize</w:t>
      </w:r>
      <w:r w:rsidRPr="002815DD" w:rsidR="00376E10">
        <w:rPr>
          <w:color w:val="000000"/>
          <w:sz w:val="24"/>
          <w:szCs w:val="24"/>
        </w:rPr>
        <w:t>s</w:t>
      </w:r>
      <w:r w:rsidRPr="002815DD" w:rsidR="00B708B9">
        <w:rPr>
          <w:color w:val="000000"/>
          <w:sz w:val="24"/>
          <w:szCs w:val="24"/>
        </w:rPr>
        <w:t xml:space="preserve"> </w:t>
      </w:r>
      <w:r w:rsidRPr="002815DD" w:rsidR="0006479A">
        <w:rPr>
          <w:color w:val="000000"/>
          <w:sz w:val="24"/>
          <w:szCs w:val="24"/>
        </w:rPr>
        <w:t>redundancy and</w:t>
      </w:r>
      <w:r w:rsidRPr="002815DD" w:rsidR="00376E10">
        <w:rPr>
          <w:color w:val="000000"/>
          <w:sz w:val="24"/>
          <w:szCs w:val="24"/>
        </w:rPr>
        <w:t xml:space="preserve"> red</w:t>
      </w:r>
      <w:r w:rsidRPr="002815DD" w:rsidR="00B708B9">
        <w:rPr>
          <w:color w:val="000000"/>
          <w:sz w:val="24"/>
          <w:szCs w:val="24"/>
        </w:rPr>
        <w:t>uc</w:t>
      </w:r>
      <w:r w:rsidRPr="002815DD" w:rsidR="00376E10">
        <w:rPr>
          <w:color w:val="000000"/>
          <w:sz w:val="24"/>
          <w:szCs w:val="24"/>
        </w:rPr>
        <w:t xml:space="preserve">es the </w:t>
      </w:r>
      <w:r w:rsidRPr="002815DD" w:rsidR="00B708B9">
        <w:rPr>
          <w:color w:val="000000"/>
          <w:sz w:val="24"/>
          <w:szCs w:val="24"/>
        </w:rPr>
        <w:t xml:space="preserve">overall cost of maintaining a robust treatment </w:t>
      </w:r>
      <w:r w:rsidRPr="002815DD" w:rsidR="00354B93">
        <w:rPr>
          <w:color w:val="000000"/>
          <w:sz w:val="24"/>
          <w:szCs w:val="24"/>
        </w:rPr>
        <w:t xml:space="preserve">and prevention </w:t>
      </w:r>
      <w:r w:rsidR="00B929A9">
        <w:rPr>
          <w:color w:val="000000"/>
          <w:sz w:val="24"/>
          <w:szCs w:val="24"/>
        </w:rPr>
        <w:t>trials program.</w:t>
      </w:r>
    </w:p>
    <w:p w:rsidR="00122829" w:rsidP="001501D3" w14:paraId="50BFB07D" w14:textId="77777777">
      <w:pPr>
        <w:pStyle w:val="BodyTextIndent3"/>
        <w:tabs>
          <w:tab w:val="left" w:pos="720"/>
          <w:tab w:val="clear" w:pos="990"/>
        </w:tabs>
        <w:spacing w:line="276" w:lineRule="auto"/>
        <w:ind w:left="0" w:firstLine="0"/>
        <w:rPr>
          <w:color w:val="000000"/>
          <w:sz w:val="24"/>
          <w:szCs w:val="24"/>
        </w:rPr>
      </w:pPr>
    </w:p>
    <w:p w:rsidR="00780647" w:rsidP="001501D3" w14:paraId="1C02AC8E" w14:textId="7D74E867">
      <w:pPr>
        <w:pStyle w:val="BodyTextIndent3"/>
        <w:tabs>
          <w:tab w:val="left" w:pos="720"/>
          <w:tab w:val="clear" w:pos="990"/>
        </w:tabs>
        <w:spacing w:line="276" w:lineRule="auto"/>
        <w:ind w:left="0" w:firstLine="0"/>
        <w:rPr>
          <w:color w:val="000000"/>
          <w:sz w:val="24"/>
          <w:szCs w:val="24"/>
        </w:rPr>
      </w:pPr>
      <w:r w:rsidRPr="00122829">
        <w:rPr>
          <w:color w:val="000000"/>
          <w:sz w:val="24"/>
          <w:szCs w:val="24"/>
        </w:rPr>
        <w:t>The NCI established the CTSU to reduce redundancy and administrative burden.  The CTSU provides central regulatory review services, institution</w:t>
      </w:r>
      <w:r w:rsidR="007705A1">
        <w:rPr>
          <w:color w:val="000000"/>
          <w:sz w:val="24"/>
          <w:szCs w:val="24"/>
        </w:rPr>
        <w:t>,</w:t>
      </w:r>
      <w:r w:rsidRPr="00122829">
        <w:rPr>
          <w:color w:val="000000"/>
          <w:sz w:val="24"/>
          <w:szCs w:val="24"/>
        </w:rPr>
        <w:t xml:space="preserve"> and person roster services, central posting of clinical trial protocols and related </w:t>
      </w:r>
      <w:r w:rsidR="007705A1">
        <w:rPr>
          <w:color w:val="000000"/>
          <w:sz w:val="24"/>
          <w:szCs w:val="24"/>
        </w:rPr>
        <w:t>documents</w:t>
      </w:r>
      <w:r w:rsidRPr="00122829">
        <w:rPr>
          <w:color w:val="000000"/>
          <w:sz w:val="24"/>
          <w:szCs w:val="24"/>
        </w:rPr>
        <w:t xml:space="preserve">, data management, and patient enrollment services.  In addition, the CTSU develops and maintains systems to support each of the </w:t>
      </w:r>
      <w:r w:rsidR="007705A1">
        <w:rPr>
          <w:color w:val="000000"/>
          <w:sz w:val="24"/>
          <w:szCs w:val="24"/>
        </w:rPr>
        <w:t>above-listed</w:t>
      </w:r>
      <w:r w:rsidRPr="00122829">
        <w:rPr>
          <w:color w:val="000000"/>
          <w:sz w:val="24"/>
          <w:szCs w:val="24"/>
        </w:rPr>
        <w:t xml:space="preserve"> activities and integrates with several other CTEP systems. </w:t>
      </w:r>
      <w:r w:rsidR="00B929A9">
        <w:rPr>
          <w:color w:val="000000"/>
          <w:sz w:val="24"/>
          <w:szCs w:val="24"/>
        </w:rPr>
        <w:t xml:space="preserve"> </w:t>
      </w:r>
      <w:r w:rsidRPr="00083B96">
        <w:rPr>
          <w:color w:val="000000"/>
          <w:sz w:val="24"/>
          <w:szCs w:val="24"/>
        </w:rPr>
        <w:t>CTEP oversees the CTSU contract but does not utilize expertise or staffing outside of contractor or subcontract staff.</w:t>
      </w:r>
    </w:p>
    <w:p w:rsidR="00277658" w:rsidRPr="002815DD" w:rsidP="001501D3" w14:paraId="671E47D7" w14:textId="77777777">
      <w:pPr>
        <w:pStyle w:val="BodyTextIndent3"/>
        <w:tabs>
          <w:tab w:val="left" w:pos="720"/>
          <w:tab w:val="clear" w:pos="990"/>
        </w:tabs>
        <w:spacing w:line="276" w:lineRule="auto"/>
        <w:ind w:left="0" w:firstLine="0"/>
        <w:rPr>
          <w:color w:val="000000"/>
          <w:sz w:val="24"/>
          <w:szCs w:val="24"/>
        </w:rPr>
      </w:pPr>
    </w:p>
    <w:p w:rsidR="00354B93" w:rsidRPr="002815DD" w:rsidP="001501D3" w14:paraId="69635684" w14:textId="7F05C4B7">
      <w:pPr>
        <w:pStyle w:val="BodyTextIndent3"/>
        <w:tabs>
          <w:tab w:val="left" w:pos="720"/>
          <w:tab w:val="clear" w:pos="990"/>
        </w:tabs>
        <w:spacing w:line="276" w:lineRule="auto"/>
        <w:ind w:left="0" w:firstLine="0"/>
        <w:rPr>
          <w:color w:val="000000"/>
          <w:sz w:val="24"/>
          <w:szCs w:val="24"/>
        </w:rPr>
      </w:pPr>
      <w:r w:rsidRPr="002815DD">
        <w:rPr>
          <w:color w:val="000000"/>
          <w:sz w:val="24"/>
          <w:szCs w:val="24"/>
        </w:rPr>
        <w:t xml:space="preserve">The CIRB is operated through the CTEP, within the Division of Cancer Treatment and Diagnosis at NCI.  The CIRB is an NCI Initiative utilizing the time and expertise of Board members </w:t>
      </w:r>
      <w:r w:rsidR="00572102">
        <w:rPr>
          <w:color w:val="000000"/>
          <w:sz w:val="24"/>
          <w:szCs w:val="24"/>
        </w:rPr>
        <w:t>who</w:t>
      </w:r>
      <w:r w:rsidRPr="002815DD">
        <w:rPr>
          <w:color w:val="000000"/>
          <w:sz w:val="24"/>
          <w:szCs w:val="24"/>
        </w:rPr>
        <w:t xml:space="preserve"> are representative of the oncology community outside of the NCI.  The NCI provides funding as well as logistical and operational support to the CIRB.  While the CIRB reviews </w:t>
      </w:r>
      <w:r w:rsidR="007705A1">
        <w:rPr>
          <w:color w:val="000000"/>
          <w:sz w:val="24"/>
          <w:szCs w:val="24"/>
        </w:rPr>
        <w:t>CTEP-sponsored</w:t>
      </w:r>
      <w:r w:rsidRPr="002815DD">
        <w:rPr>
          <w:color w:val="000000"/>
          <w:sz w:val="24"/>
          <w:szCs w:val="24"/>
        </w:rPr>
        <w:t xml:space="preserve"> studies, CIRB Board members or reviewers are not affiliated with CTEP, nor does CTEP’s support of the CIRB influenc</w:t>
      </w:r>
      <w:r w:rsidR="00B929A9">
        <w:rPr>
          <w:color w:val="000000"/>
          <w:sz w:val="24"/>
          <w:szCs w:val="24"/>
        </w:rPr>
        <w:t xml:space="preserve">e CIRB Member </w:t>
      </w:r>
      <w:r w:rsidR="007705A1">
        <w:rPr>
          <w:color w:val="000000"/>
          <w:sz w:val="24"/>
          <w:szCs w:val="24"/>
        </w:rPr>
        <w:t>decision-making</w:t>
      </w:r>
      <w:r w:rsidR="00B929A9">
        <w:rPr>
          <w:color w:val="000000"/>
          <w:sz w:val="24"/>
          <w:szCs w:val="24"/>
        </w:rPr>
        <w:t>.</w:t>
      </w:r>
    </w:p>
    <w:p w:rsidR="00780647" w:rsidRPr="002815DD" w:rsidP="001501D3" w14:paraId="1F44C05E" w14:textId="77777777">
      <w:pPr>
        <w:pStyle w:val="BodyTextIndent3"/>
        <w:tabs>
          <w:tab w:val="left" w:pos="720"/>
          <w:tab w:val="clear" w:pos="990"/>
        </w:tabs>
        <w:spacing w:line="276" w:lineRule="auto"/>
        <w:ind w:left="0" w:firstLine="0"/>
        <w:rPr>
          <w:color w:val="000000"/>
          <w:sz w:val="24"/>
          <w:szCs w:val="24"/>
        </w:rPr>
      </w:pPr>
    </w:p>
    <w:p w:rsidR="004021C7" w:rsidRPr="002815DD" w:rsidP="001501D3" w14:paraId="13693B3A" w14:textId="2FB0E810">
      <w:pPr>
        <w:pStyle w:val="BodyTextIndent3"/>
        <w:tabs>
          <w:tab w:val="left" w:pos="720"/>
          <w:tab w:val="clear" w:pos="990"/>
        </w:tabs>
        <w:spacing w:line="276" w:lineRule="auto"/>
        <w:ind w:left="0" w:firstLine="0"/>
        <w:rPr>
          <w:color w:val="000000"/>
          <w:sz w:val="24"/>
          <w:szCs w:val="24"/>
        </w:rPr>
      </w:pPr>
      <w:r w:rsidRPr="002815DD">
        <w:rPr>
          <w:color w:val="000000"/>
          <w:sz w:val="24"/>
          <w:szCs w:val="24"/>
        </w:rPr>
        <w:t xml:space="preserve">CTMB is a branch of CTEP and is responsible for ensuring the quality of data for CTEP-sponsored trials through training, quality reviews, and a robust auditing program.  Participating clinical sites are audited at least once every 36 months by the </w:t>
      </w:r>
      <w:r w:rsidRPr="00083B96">
        <w:rPr>
          <w:color w:val="000000"/>
          <w:sz w:val="24"/>
          <w:szCs w:val="24"/>
        </w:rPr>
        <w:t>N</w:t>
      </w:r>
      <w:r w:rsidRPr="00083B96" w:rsidR="00D02EDB">
        <w:rPr>
          <w:color w:val="000000"/>
          <w:sz w:val="24"/>
          <w:szCs w:val="24"/>
        </w:rPr>
        <w:t>ational</w:t>
      </w:r>
      <w:r w:rsidRPr="002815DD" w:rsidR="00D02EDB">
        <w:rPr>
          <w:color w:val="000000"/>
          <w:sz w:val="24"/>
          <w:szCs w:val="24"/>
        </w:rPr>
        <w:t xml:space="preserve"> </w:t>
      </w:r>
      <w:r w:rsidRPr="002815DD">
        <w:rPr>
          <w:color w:val="000000"/>
          <w:sz w:val="24"/>
          <w:szCs w:val="24"/>
        </w:rPr>
        <w:t>C</w:t>
      </w:r>
      <w:r w:rsidRPr="002815DD" w:rsidR="00D02EDB">
        <w:rPr>
          <w:color w:val="000000"/>
          <w:sz w:val="24"/>
          <w:szCs w:val="24"/>
        </w:rPr>
        <w:t xml:space="preserve">linical </w:t>
      </w:r>
      <w:r w:rsidRPr="002815DD">
        <w:rPr>
          <w:color w:val="000000"/>
          <w:sz w:val="24"/>
          <w:szCs w:val="24"/>
        </w:rPr>
        <w:t>T</w:t>
      </w:r>
      <w:r w:rsidRPr="002815DD" w:rsidR="00D02EDB">
        <w:rPr>
          <w:color w:val="000000"/>
          <w:sz w:val="24"/>
          <w:szCs w:val="24"/>
        </w:rPr>
        <w:t xml:space="preserve">rials </w:t>
      </w:r>
      <w:r w:rsidRPr="002815DD">
        <w:rPr>
          <w:color w:val="000000"/>
          <w:sz w:val="24"/>
          <w:szCs w:val="24"/>
        </w:rPr>
        <w:t>N</w:t>
      </w:r>
      <w:r w:rsidRPr="002815DD" w:rsidR="00D02EDB">
        <w:rPr>
          <w:color w:val="000000"/>
          <w:sz w:val="24"/>
          <w:szCs w:val="24"/>
        </w:rPr>
        <w:t>etwork (NCTN)</w:t>
      </w:r>
      <w:r w:rsidRPr="002815DD">
        <w:rPr>
          <w:color w:val="000000"/>
          <w:sz w:val="24"/>
          <w:szCs w:val="24"/>
        </w:rPr>
        <w:t xml:space="preserve"> </w:t>
      </w:r>
      <w:r w:rsidRPr="002815DD" w:rsidR="00877E32">
        <w:rPr>
          <w:color w:val="000000"/>
          <w:sz w:val="24"/>
          <w:szCs w:val="24"/>
        </w:rPr>
        <w:t>G</w:t>
      </w:r>
      <w:r w:rsidRPr="002815DD">
        <w:rPr>
          <w:color w:val="000000"/>
          <w:sz w:val="24"/>
          <w:szCs w:val="24"/>
        </w:rPr>
        <w:t>roups</w:t>
      </w:r>
      <w:r w:rsidRPr="002815DD" w:rsidR="00877E32">
        <w:rPr>
          <w:color w:val="000000"/>
          <w:sz w:val="24"/>
          <w:szCs w:val="24"/>
        </w:rPr>
        <w:t xml:space="preserve"> and the NCORP Research </w:t>
      </w:r>
      <w:r w:rsidRPr="002815DD" w:rsidR="000B0013">
        <w:rPr>
          <w:color w:val="000000"/>
          <w:sz w:val="24"/>
          <w:szCs w:val="24"/>
        </w:rPr>
        <w:t>b</w:t>
      </w:r>
      <w:r w:rsidRPr="002815DD" w:rsidR="00877E32">
        <w:rPr>
          <w:color w:val="000000"/>
          <w:sz w:val="24"/>
          <w:szCs w:val="24"/>
        </w:rPr>
        <w:t>ases</w:t>
      </w:r>
      <w:r w:rsidRPr="002815DD">
        <w:rPr>
          <w:color w:val="000000"/>
          <w:sz w:val="24"/>
          <w:szCs w:val="24"/>
        </w:rPr>
        <w:t>.  The scheduling, results</w:t>
      </w:r>
      <w:r w:rsidR="007705A1">
        <w:rPr>
          <w:color w:val="000000"/>
          <w:sz w:val="24"/>
          <w:szCs w:val="24"/>
        </w:rPr>
        <w:t>,</w:t>
      </w:r>
      <w:r w:rsidRPr="002815DD">
        <w:rPr>
          <w:color w:val="000000"/>
          <w:sz w:val="24"/>
          <w:szCs w:val="24"/>
        </w:rPr>
        <w:t xml:space="preserve"> and</w:t>
      </w:r>
      <w:r w:rsidR="007705A1">
        <w:rPr>
          <w:color w:val="000000"/>
          <w:sz w:val="24"/>
          <w:szCs w:val="24"/>
        </w:rPr>
        <w:t xml:space="preserve"> follow-up</w:t>
      </w:r>
      <w:r w:rsidRPr="002815DD">
        <w:rPr>
          <w:color w:val="000000"/>
          <w:sz w:val="24"/>
          <w:szCs w:val="24"/>
        </w:rPr>
        <w:t xml:space="preserve"> of each audit are </w:t>
      </w:r>
      <w:r w:rsidR="007705A1">
        <w:rPr>
          <w:color w:val="000000"/>
          <w:sz w:val="24"/>
          <w:szCs w:val="24"/>
        </w:rPr>
        <w:t>tracked</w:t>
      </w:r>
      <w:r w:rsidRPr="002815DD" w:rsidR="007705A1">
        <w:rPr>
          <w:color w:val="000000"/>
          <w:sz w:val="24"/>
          <w:szCs w:val="24"/>
        </w:rPr>
        <w:t xml:space="preserve"> </w:t>
      </w:r>
      <w:r w:rsidRPr="002815DD">
        <w:rPr>
          <w:color w:val="000000"/>
          <w:sz w:val="24"/>
          <w:szCs w:val="24"/>
        </w:rPr>
        <w:t xml:space="preserve">in </w:t>
      </w:r>
      <w:r w:rsidRPr="002815DD" w:rsidR="00354B93">
        <w:rPr>
          <w:color w:val="000000"/>
          <w:sz w:val="24"/>
          <w:szCs w:val="24"/>
        </w:rPr>
        <w:t>AIS</w:t>
      </w:r>
      <w:r w:rsidR="00B929A9">
        <w:rPr>
          <w:color w:val="000000"/>
          <w:sz w:val="24"/>
          <w:szCs w:val="24"/>
        </w:rPr>
        <w:t>.</w:t>
      </w:r>
    </w:p>
    <w:p w:rsidR="00780647" w:rsidRPr="002815DD" w:rsidP="001501D3" w14:paraId="3349C6DA" w14:textId="77777777">
      <w:pPr>
        <w:pStyle w:val="BodyTextIndent3"/>
        <w:tabs>
          <w:tab w:val="left" w:pos="720"/>
          <w:tab w:val="clear" w:pos="990"/>
        </w:tabs>
        <w:spacing w:line="276" w:lineRule="auto"/>
        <w:ind w:left="0" w:firstLine="0"/>
        <w:rPr>
          <w:color w:val="000000"/>
          <w:sz w:val="24"/>
          <w:szCs w:val="24"/>
        </w:rPr>
      </w:pPr>
    </w:p>
    <w:p w:rsidR="00E04D21" w:rsidRPr="002815DD" w:rsidP="001501D3" w14:paraId="43759C37" w14:textId="01AF64B2">
      <w:pPr>
        <w:pStyle w:val="BodyTextIndent3"/>
        <w:tabs>
          <w:tab w:val="left" w:pos="720"/>
          <w:tab w:val="clear" w:pos="990"/>
        </w:tabs>
        <w:spacing w:line="276" w:lineRule="auto"/>
        <w:ind w:left="0" w:firstLine="0"/>
        <w:rPr>
          <w:sz w:val="24"/>
          <w:szCs w:val="24"/>
        </w:rPr>
      </w:pPr>
      <w:r w:rsidRPr="002815DD">
        <w:rPr>
          <w:color w:val="000000"/>
          <w:sz w:val="24"/>
          <w:szCs w:val="24"/>
        </w:rPr>
        <w:t xml:space="preserve">PMB is </w:t>
      </w:r>
      <w:r w:rsidRPr="002815DD" w:rsidR="004021C7">
        <w:rPr>
          <w:color w:val="000000"/>
          <w:sz w:val="24"/>
          <w:szCs w:val="24"/>
        </w:rPr>
        <w:t xml:space="preserve">a branch of CTEP and is </w:t>
      </w:r>
      <w:r w:rsidRPr="002815DD">
        <w:rPr>
          <w:color w:val="000000"/>
          <w:sz w:val="24"/>
          <w:szCs w:val="24"/>
        </w:rPr>
        <w:t xml:space="preserve">responsible for the management of investigational agents on CTEP-sponsored research including the registration of qualified investigators and other clinical research staff key to the conduct of trials at participating sites. </w:t>
      </w:r>
      <w:r w:rsidRPr="00083B96">
        <w:rPr>
          <w:color w:val="000000"/>
          <w:sz w:val="24"/>
          <w:szCs w:val="24"/>
        </w:rPr>
        <w:t xml:space="preserve"> Inclusion is for the automation of </w:t>
      </w:r>
      <w:r w:rsidR="007705A1">
        <w:rPr>
          <w:color w:val="000000"/>
          <w:sz w:val="24"/>
          <w:szCs w:val="24"/>
        </w:rPr>
        <w:t xml:space="preserve">the </w:t>
      </w:r>
      <w:r w:rsidRPr="00083B96">
        <w:rPr>
          <w:color w:val="000000"/>
          <w:sz w:val="24"/>
          <w:szCs w:val="24"/>
        </w:rPr>
        <w:t xml:space="preserve">investigator registration </w:t>
      </w:r>
      <w:r w:rsidRPr="00083B96" w:rsidR="00354B93">
        <w:rPr>
          <w:color w:val="000000"/>
          <w:sz w:val="24"/>
          <w:szCs w:val="24"/>
        </w:rPr>
        <w:t xml:space="preserve">process </w:t>
      </w:r>
      <w:r w:rsidRPr="00083B96">
        <w:rPr>
          <w:color w:val="000000"/>
          <w:sz w:val="24"/>
          <w:szCs w:val="24"/>
        </w:rPr>
        <w:t xml:space="preserve">and </w:t>
      </w:r>
      <w:r w:rsidR="007705A1">
        <w:rPr>
          <w:color w:val="000000"/>
          <w:sz w:val="24"/>
          <w:szCs w:val="24"/>
        </w:rPr>
        <w:t xml:space="preserve">the </w:t>
      </w:r>
      <w:r w:rsidRPr="00083B96">
        <w:rPr>
          <w:color w:val="000000"/>
          <w:sz w:val="24"/>
          <w:szCs w:val="24"/>
        </w:rPr>
        <w:t>use of the electronic system to enhance</w:t>
      </w:r>
      <w:r w:rsidRPr="002815DD">
        <w:rPr>
          <w:sz w:val="24"/>
          <w:szCs w:val="24"/>
        </w:rPr>
        <w:t xml:space="preserve"> </w:t>
      </w:r>
      <w:r w:rsidR="007705A1">
        <w:rPr>
          <w:sz w:val="24"/>
          <w:szCs w:val="24"/>
        </w:rPr>
        <w:t xml:space="preserve">the </w:t>
      </w:r>
      <w:r w:rsidRPr="002815DD">
        <w:rPr>
          <w:sz w:val="24"/>
          <w:szCs w:val="24"/>
        </w:rPr>
        <w:t>registration of k</w:t>
      </w:r>
      <w:r w:rsidR="00F22575">
        <w:rPr>
          <w:sz w:val="24"/>
          <w:szCs w:val="24"/>
        </w:rPr>
        <w:t>ey staff at the clinical sites.</w:t>
      </w:r>
    </w:p>
    <w:p w:rsidR="00780647" w:rsidRPr="002815DD" w:rsidP="001501D3" w14:paraId="74688067" w14:textId="77777777">
      <w:pPr>
        <w:pStyle w:val="BodyTextIndent3"/>
        <w:tabs>
          <w:tab w:val="left" w:pos="720"/>
          <w:tab w:val="clear" w:pos="990"/>
        </w:tabs>
        <w:spacing w:line="276" w:lineRule="auto"/>
        <w:ind w:left="0" w:firstLine="0"/>
        <w:rPr>
          <w:sz w:val="24"/>
          <w:szCs w:val="24"/>
        </w:rPr>
      </w:pPr>
    </w:p>
    <w:p w:rsidR="00B150AE" w:rsidRPr="002815DD" w:rsidP="001501D3" w14:paraId="315B4A2E" w14:textId="65FEB248">
      <w:pPr>
        <w:pStyle w:val="BodyTextIndent3"/>
        <w:tabs>
          <w:tab w:val="left" w:pos="720"/>
          <w:tab w:val="clear" w:pos="990"/>
        </w:tabs>
        <w:spacing w:line="276" w:lineRule="auto"/>
        <w:ind w:left="0" w:firstLine="0"/>
        <w:rPr>
          <w:sz w:val="24"/>
          <w:szCs w:val="24"/>
        </w:rPr>
      </w:pPr>
      <w:r w:rsidRPr="002815DD">
        <w:rPr>
          <w:sz w:val="24"/>
          <w:szCs w:val="24"/>
        </w:rPr>
        <w:t>C</w:t>
      </w:r>
      <w:r w:rsidR="00B73CA6">
        <w:rPr>
          <w:sz w:val="24"/>
          <w:szCs w:val="24"/>
        </w:rPr>
        <w:t>apital Technology Information Systems (CTIS)</w:t>
      </w:r>
      <w:r w:rsidRPr="002815DD">
        <w:rPr>
          <w:sz w:val="24"/>
          <w:szCs w:val="24"/>
        </w:rPr>
        <w:t>, Inc. is the CTEP contractor responsible for the development and maintenance of the CTEP Enterprise system including the AIS</w:t>
      </w:r>
      <w:r w:rsidRPr="002815DD" w:rsidR="00877E32">
        <w:rPr>
          <w:sz w:val="24"/>
          <w:szCs w:val="24"/>
        </w:rPr>
        <w:t xml:space="preserve">, </w:t>
      </w:r>
      <w:r w:rsidR="00B73CA6">
        <w:rPr>
          <w:sz w:val="24"/>
          <w:szCs w:val="24"/>
        </w:rPr>
        <w:t xml:space="preserve">AURORA (agent tracking system), </w:t>
      </w:r>
      <w:r w:rsidRPr="002815DD">
        <w:rPr>
          <w:sz w:val="24"/>
          <w:szCs w:val="24"/>
        </w:rPr>
        <w:t>and R</w:t>
      </w:r>
      <w:r w:rsidRPr="002815DD" w:rsidR="00D02EDB">
        <w:rPr>
          <w:sz w:val="24"/>
          <w:szCs w:val="24"/>
        </w:rPr>
        <w:t xml:space="preserve">egistration and </w:t>
      </w:r>
      <w:r w:rsidRPr="002815DD">
        <w:rPr>
          <w:sz w:val="24"/>
          <w:szCs w:val="24"/>
        </w:rPr>
        <w:t>C</w:t>
      </w:r>
      <w:r w:rsidRPr="002815DD" w:rsidR="00D02EDB">
        <w:rPr>
          <w:sz w:val="24"/>
          <w:szCs w:val="24"/>
        </w:rPr>
        <w:t xml:space="preserve">redential </w:t>
      </w:r>
      <w:r w:rsidRPr="002815DD">
        <w:rPr>
          <w:sz w:val="24"/>
          <w:szCs w:val="24"/>
        </w:rPr>
        <w:t>R</w:t>
      </w:r>
      <w:r w:rsidRPr="002815DD" w:rsidR="00D02EDB">
        <w:rPr>
          <w:sz w:val="24"/>
          <w:szCs w:val="24"/>
        </w:rPr>
        <w:t>epository (RCR)</w:t>
      </w:r>
      <w:r w:rsidRPr="002815DD">
        <w:rPr>
          <w:sz w:val="24"/>
          <w:szCs w:val="24"/>
        </w:rPr>
        <w:t xml:space="preserve">.  CTIS staff work closely with the technical teams at the CTSU and CIRB to </w:t>
      </w:r>
      <w:r w:rsidR="00F22575">
        <w:rPr>
          <w:sz w:val="24"/>
          <w:szCs w:val="24"/>
        </w:rPr>
        <w:t>facilitate system integration.</w:t>
      </w:r>
    </w:p>
    <w:p w:rsidR="000C41DC" w:rsidRPr="002815DD" w:rsidP="001501D3" w14:paraId="6CB7ED2D" w14:textId="77777777">
      <w:pPr>
        <w:pStyle w:val="BodyTextIndent3"/>
        <w:tabs>
          <w:tab w:val="left" w:pos="720"/>
          <w:tab w:val="clear" w:pos="990"/>
        </w:tabs>
        <w:spacing w:line="276" w:lineRule="auto"/>
        <w:ind w:left="0" w:firstLine="0"/>
        <w:rPr>
          <w:color w:val="000000"/>
          <w:sz w:val="24"/>
          <w:szCs w:val="24"/>
        </w:rPr>
      </w:pPr>
    </w:p>
    <w:p w:rsidR="000F3043" w:rsidRPr="002815DD" w:rsidP="001501D3" w14:paraId="27C51E0A" w14:textId="31FE9FD6">
      <w:pPr>
        <w:pStyle w:val="Heading2"/>
        <w:tabs>
          <w:tab w:val="left" w:pos="1080"/>
          <w:tab w:val="clear" w:pos="1152"/>
        </w:tabs>
        <w:spacing w:after="0" w:line="276" w:lineRule="auto"/>
        <w:ind w:left="1080" w:hanging="1080"/>
        <w:jc w:val="left"/>
        <w:rPr>
          <w:sz w:val="24"/>
          <w:szCs w:val="24"/>
        </w:rPr>
      </w:pPr>
      <w:bookmarkStart w:id="6" w:name="_Toc443881743"/>
      <w:bookmarkStart w:id="7" w:name="_Toc451592232"/>
      <w:bookmarkStart w:id="8" w:name="_Toc5610273"/>
      <w:bookmarkStart w:id="9" w:name="_Toc99178779"/>
      <w:bookmarkStart w:id="10" w:name="_Toc466543785"/>
      <w:bookmarkStart w:id="11" w:name="_Toc38363355"/>
      <w:bookmarkStart w:id="12" w:name="_Toc146448507"/>
      <w:r w:rsidRPr="002815DD">
        <w:rPr>
          <w:sz w:val="24"/>
          <w:szCs w:val="24"/>
        </w:rPr>
        <w:t>A.2</w:t>
      </w:r>
      <w:r w:rsidRPr="002815DD" w:rsidR="00180F47">
        <w:rPr>
          <w:sz w:val="24"/>
          <w:szCs w:val="24"/>
        </w:rPr>
        <w:tab/>
      </w:r>
      <w:r w:rsidRPr="002815DD">
        <w:rPr>
          <w:sz w:val="24"/>
          <w:szCs w:val="24"/>
        </w:rPr>
        <w:t>Purpose and Use of the Information</w:t>
      </w:r>
      <w:bookmarkEnd w:id="6"/>
      <w:bookmarkEnd w:id="7"/>
      <w:bookmarkEnd w:id="8"/>
      <w:bookmarkEnd w:id="9"/>
      <w:r w:rsidRPr="002815DD">
        <w:rPr>
          <w:sz w:val="24"/>
          <w:szCs w:val="24"/>
        </w:rPr>
        <w:t xml:space="preserve"> Collection</w:t>
      </w:r>
      <w:bookmarkEnd w:id="10"/>
      <w:bookmarkEnd w:id="11"/>
      <w:bookmarkEnd w:id="12"/>
    </w:p>
    <w:p w:rsidR="00780647" w:rsidP="0070722F" w14:paraId="21938E7C" w14:textId="770A6A17">
      <w:pPr>
        <w:pStyle w:val="CommentText"/>
        <w:spacing w:line="276" w:lineRule="auto"/>
        <w:rPr>
          <w:rFonts w:ascii="Times New Roman" w:hAnsi="Times New Roman"/>
          <w:sz w:val="24"/>
          <w:szCs w:val="24"/>
        </w:rPr>
      </w:pPr>
      <w:r w:rsidRPr="0026407B">
        <w:rPr>
          <w:rFonts w:ascii="Times New Roman" w:hAnsi="Times New Roman"/>
          <w:sz w:val="24"/>
          <w:szCs w:val="24"/>
        </w:rPr>
        <w:t xml:space="preserve">This information collection is proposed to </w:t>
      </w:r>
      <w:r w:rsidRPr="0026407B" w:rsidR="003408E8">
        <w:rPr>
          <w:rFonts w:ascii="Times New Roman" w:hAnsi="Times New Roman"/>
          <w:sz w:val="24"/>
          <w:szCs w:val="24"/>
        </w:rPr>
        <w:t xml:space="preserve">fulfill </w:t>
      </w:r>
      <w:r w:rsidR="007705A1">
        <w:rPr>
          <w:rFonts w:ascii="Times New Roman" w:hAnsi="Times New Roman"/>
          <w:sz w:val="24"/>
          <w:szCs w:val="24"/>
        </w:rPr>
        <w:t xml:space="preserve">the </w:t>
      </w:r>
      <w:r w:rsidRPr="0026407B" w:rsidR="003408E8">
        <w:rPr>
          <w:rFonts w:ascii="Times New Roman" w:hAnsi="Times New Roman"/>
          <w:sz w:val="24"/>
          <w:szCs w:val="24"/>
        </w:rPr>
        <w:t xml:space="preserve">responsibilities of the </w:t>
      </w:r>
      <w:r w:rsidRPr="0026407B" w:rsidR="004F630F">
        <w:rPr>
          <w:rFonts w:ascii="Times New Roman" w:hAnsi="Times New Roman"/>
          <w:sz w:val="24"/>
          <w:szCs w:val="24"/>
        </w:rPr>
        <w:t xml:space="preserve">NCI.  </w:t>
      </w:r>
      <w:r w:rsidRPr="006532E5" w:rsidR="004F630F">
        <w:rPr>
          <w:rFonts w:ascii="Times New Roman" w:hAnsi="Times New Roman"/>
          <w:sz w:val="24"/>
          <w:szCs w:val="24"/>
          <w:highlight w:val="yellow"/>
        </w:rPr>
        <w:t xml:space="preserve">It includes modifications to </w:t>
      </w:r>
      <w:r w:rsidRPr="006532E5" w:rsidR="00B8355E">
        <w:rPr>
          <w:rFonts w:ascii="Times New Roman" w:hAnsi="Times New Roman"/>
          <w:sz w:val="24"/>
          <w:szCs w:val="24"/>
          <w:highlight w:val="yellow"/>
        </w:rPr>
        <w:t>OMB</w:t>
      </w:r>
      <w:r w:rsidRPr="006532E5" w:rsidR="008B3EBA">
        <w:rPr>
          <w:rFonts w:ascii="Times New Roman" w:hAnsi="Times New Roman"/>
          <w:sz w:val="24"/>
          <w:szCs w:val="24"/>
          <w:highlight w:val="yellow"/>
        </w:rPr>
        <w:t>-</w:t>
      </w:r>
      <w:r w:rsidRPr="006532E5" w:rsidR="004F630F">
        <w:rPr>
          <w:rFonts w:ascii="Times New Roman" w:hAnsi="Times New Roman"/>
          <w:sz w:val="24"/>
          <w:szCs w:val="24"/>
          <w:highlight w:val="yellow"/>
        </w:rPr>
        <w:t>approved forms</w:t>
      </w:r>
      <w:r w:rsidRPr="006532E5" w:rsidR="0028577A">
        <w:rPr>
          <w:rFonts w:ascii="Times New Roman" w:hAnsi="Times New Roman"/>
          <w:sz w:val="24"/>
          <w:szCs w:val="24"/>
          <w:highlight w:val="yellow"/>
        </w:rPr>
        <w:t xml:space="preserve"> for the </w:t>
      </w:r>
      <w:r w:rsidRPr="006532E5" w:rsidR="00B73CA6">
        <w:rPr>
          <w:rFonts w:ascii="Times New Roman" w:hAnsi="Times New Roman"/>
          <w:sz w:val="24"/>
          <w:szCs w:val="24"/>
          <w:highlight w:val="yellow"/>
        </w:rPr>
        <w:t xml:space="preserve">CTSU and </w:t>
      </w:r>
      <w:r w:rsidRPr="006532E5" w:rsidR="0028577A">
        <w:rPr>
          <w:rFonts w:ascii="Times New Roman" w:hAnsi="Times New Roman"/>
          <w:sz w:val="24"/>
          <w:szCs w:val="24"/>
          <w:highlight w:val="yellow"/>
        </w:rPr>
        <w:t>CIRB and the addition of new form</w:t>
      </w:r>
      <w:r w:rsidRPr="006532E5" w:rsidR="00B73CA6">
        <w:rPr>
          <w:rFonts w:ascii="Times New Roman" w:hAnsi="Times New Roman"/>
          <w:sz w:val="24"/>
          <w:szCs w:val="24"/>
          <w:highlight w:val="yellow"/>
        </w:rPr>
        <w:t>s</w:t>
      </w:r>
      <w:r w:rsidRPr="006532E5" w:rsidR="0028577A">
        <w:rPr>
          <w:rFonts w:ascii="Times New Roman" w:hAnsi="Times New Roman"/>
          <w:sz w:val="24"/>
          <w:szCs w:val="24"/>
          <w:highlight w:val="yellow"/>
        </w:rPr>
        <w:t xml:space="preserve"> for the </w:t>
      </w:r>
      <w:r w:rsidRPr="006532E5" w:rsidR="00B73CA6">
        <w:rPr>
          <w:rFonts w:ascii="Times New Roman" w:hAnsi="Times New Roman"/>
          <w:sz w:val="24"/>
          <w:szCs w:val="24"/>
          <w:highlight w:val="yellow"/>
        </w:rPr>
        <w:t>CTSU, CIRB, and CTEP</w:t>
      </w:r>
      <w:r w:rsidRPr="006532E5" w:rsidR="0028577A">
        <w:rPr>
          <w:rFonts w:ascii="Times New Roman" w:hAnsi="Times New Roman"/>
          <w:sz w:val="24"/>
          <w:szCs w:val="24"/>
          <w:highlight w:val="yellow"/>
        </w:rPr>
        <w:t>.</w:t>
      </w:r>
      <w:r w:rsidRPr="0026407B" w:rsidR="0028577A">
        <w:rPr>
          <w:rFonts w:ascii="Times New Roman" w:hAnsi="Times New Roman"/>
          <w:sz w:val="24"/>
          <w:szCs w:val="24"/>
        </w:rPr>
        <w:t xml:space="preserve"> </w:t>
      </w:r>
      <w:r w:rsidR="007705A1">
        <w:rPr>
          <w:rFonts w:ascii="Times New Roman" w:hAnsi="Times New Roman"/>
          <w:sz w:val="24"/>
          <w:szCs w:val="24"/>
        </w:rPr>
        <w:t>The use</w:t>
      </w:r>
      <w:r w:rsidRPr="0026407B" w:rsidR="007705A1">
        <w:rPr>
          <w:rFonts w:ascii="Times New Roman" w:hAnsi="Times New Roman"/>
          <w:sz w:val="24"/>
          <w:szCs w:val="24"/>
        </w:rPr>
        <w:t xml:space="preserve"> </w:t>
      </w:r>
      <w:r w:rsidRPr="0026407B" w:rsidR="006C7B02">
        <w:rPr>
          <w:rFonts w:ascii="Times New Roman" w:hAnsi="Times New Roman"/>
          <w:sz w:val="24"/>
          <w:szCs w:val="24"/>
        </w:rPr>
        <w:t>of</w:t>
      </w:r>
      <w:r w:rsidRPr="002815DD" w:rsidR="006C7B02">
        <w:rPr>
          <w:rFonts w:ascii="Times New Roman" w:hAnsi="Times New Roman"/>
          <w:sz w:val="24"/>
          <w:szCs w:val="24"/>
        </w:rPr>
        <w:t xml:space="preserve"> electronic forms and submissions reduces the burden and cost on participating clinical sites as electronic forms can be completed more quickly, saved for future use, and it removes any burden associated with the cost of ma</w:t>
      </w:r>
      <w:r w:rsidR="00B7436C">
        <w:rPr>
          <w:rFonts w:ascii="Times New Roman" w:hAnsi="Times New Roman"/>
          <w:sz w:val="24"/>
          <w:szCs w:val="24"/>
        </w:rPr>
        <w:t>iling or shipping paper forms.</w:t>
      </w:r>
    </w:p>
    <w:p w:rsidR="000C41DC" w:rsidRPr="00083B96" w:rsidP="00083B96" w14:paraId="124E582C" w14:textId="14862EEC">
      <w:pPr>
        <w:pStyle w:val="CommentText"/>
        <w:rPr>
          <w:rFonts w:ascii="Times New Roman" w:hAnsi="Times New Roman"/>
          <w:sz w:val="24"/>
          <w:szCs w:val="24"/>
        </w:rPr>
      </w:pPr>
      <w:r>
        <w:rPr>
          <w:rFonts w:ascii="Times New Roman" w:hAnsi="Times New Roman"/>
          <w:sz w:val="24"/>
          <w:szCs w:val="24"/>
        </w:rPr>
        <w:t>The next section provides a detailed description of each form/survey.</w:t>
      </w:r>
    </w:p>
    <w:p w:rsidR="002D451D" w:rsidRPr="00083B96" w:rsidP="001501D3" w14:paraId="4ED846BF" w14:textId="77777777">
      <w:pPr>
        <w:pStyle w:val="Heading3"/>
        <w:spacing w:before="0"/>
        <w:rPr>
          <w:rFonts w:ascii="Times New Roman" w:eastAsia="Calibri" w:hAnsi="Times New Roman" w:cs="Times New Roman"/>
          <w:color w:val="auto"/>
          <w:sz w:val="24"/>
          <w:szCs w:val="24"/>
        </w:rPr>
      </w:pPr>
      <w:r w:rsidRPr="00083B96">
        <w:rPr>
          <w:rFonts w:ascii="Times New Roman" w:eastAsia="Calibri" w:hAnsi="Times New Roman" w:cs="Times New Roman"/>
          <w:color w:val="auto"/>
          <w:sz w:val="24"/>
          <w:szCs w:val="24"/>
        </w:rPr>
        <w:t xml:space="preserve">CTSU </w:t>
      </w:r>
    </w:p>
    <w:p w:rsidR="000C41DC" w:rsidRPr="002815DD" w:rsidP="001501D3" w14:paraId="59DB543A" w14:textId="6FBEAFB6">
      <w:pPr>
        <w:spacing w:after="0"/>
        <w:rPr>
          <w:rFonts w:ascii="Times New Roman" w:eastAsia="Times New Roman" w:hAnsi="Times New Roman"/>
          <w:sz w:val="24"/>
          <w:szCs w:val="24"/>
        </w:rPr>
      </w:pPr>
      <w:r w:rsidRPr="00083B96">
        <w:rPr>
          <w:rFonts w:ascii="Times New Roman" w:hAnsi="Times New Roman"/>
          <w:sz w:val="24"/>
          <w:szCs w:val="24"/>
        </w:rPr>
        <w:t xml:space="preserve">The CTSU has established services for providing protocol and program information to the participating clinical sites, NCI, NCI grant holders, and NCI contracting staff including CIRB.  To ensure consistency in </w:t>
      </w:r>
      <w:r w:rsidR="00C2746D">
        <w:rPr>
          <w:rFonts w:ascii="Times New Roman" w:hAnsi="Times New Roman"/>
          <w:sz w:val="24"/>
          <w:szCs w:val="24"/>
        </w:rPr>
        <w:t xml:space="preserve">the </w:t>
      </w:r>
      <w:r w:rsidRPr="00083B96">
        <w:rPr>
          <w:rFonts w:ascii="Times New Roman" w:hAnsi="Times New Roman"/>
          <w:sz w:val="24"/>
          <w:szCs w:val="24"/>
        </w:rPr>
        <w:t xml:space="preserve">processing of information and to guarantee the quality of the information collected, </w:t>
      </w:r>
      <w:r w:rsidRPr="00083B96">
        <w:rPr>
          <w:rFonts w:ascii="Times New Roman" w:hAnsi="Times New Roman"/>
          <w:sz w:val="24"/>
          <w:szCs w:val="24"/>
        </w:rPr>
        <w:t>CTSU has instituted standard forms</w:t>
      </w:r>
      <w:r w:rsidRPr="00083B96" w:rsidR="001E45AF">
        <w:rPr>
          <w:rFonts w:ascii="Times New Roman" w:hAnsi="Times New Roman"/>
          <w:sz w:val="24"/>
          <w:szCs w:val="24"/>
        </w:rPr>
        <w:t xml:space="preserve"> to facilitate many activities.</w:t>
      </w:r>
      <w:r w:rsidRPr="00083B96">
        <w:rPr>
          <w:rFonts w:ascii="Times New Roman" w:hAnsi="Times New Roman"/>
          <w:sz w:val="24"/>
          <w:szCs w:val="24"/>
        </w:rPr>
        <w:t xml:space="preserve">  These </w:t>
      </w:r>
      <w:r w:rsidRPr="00083B96" w:rsidR="0006479A">
        <w:rPr>
          <w:rFonts w:ascii="Times New Roman" w:hAnsi="Times New Roman"/>
          <w:sz w:val="24"/>
          <w:szCs w:val="24"/>
        </w:rPr>
        <w:t>activities are</w:t>
      </w:r>
      <w:r w:rsidRPr="00083B96">
        <w:rPr>
          <w:rFonts w:ascii="Times New Roman" w:hAnsi="Times New Roman"/>
          <w:sz w:val="24"/>
          <w:szCs w:val="24"/>
        </w:rPr>
        <w:t xml:space="preserve"> critical</w:t>
      </w:r>
      <w:r w:rsidRPr="002815DD">
        <w:rPr>
          <w:rFonts w:ascii="Times New Roman" w:eastAsia="Times New Roman" w:hAnsi="Times New Roman"/>
          <w:sz w:val="24"/>
          <w:szCs w:val="24"/>
        </w:rPr>
        <w:t xml:space="preserve"> to project functions such as the collection of participating site</w:t>
      </w:r>
      <w:r w:rsidR="005D41C2">
        <w:rPr>
          <w:rFonts w:ascii="Times New Roman" w:eastAsia="Times New Roman" w:hAnsi="Times New Roman"/>
          <w:sz w:val="24"/>
          <w:szCs w:val="24"/>
        </w:rPr>
        <w:t xml:space="preserve"> </w:t>
      </w:r>
      <w:r w:rsidRPr="00355FE0" w:rsidR="005D41C2">
        <w:rPr>
          <w:rFonts w:ascii="Times New Roman" w:eastAsia="Times New Roman" w:hAnsi="Times New Roman"/>
          <w:sz w:val="24"/>
          <w:szCs w:val="24"/>
          <w:highlight w:val="yellow"/>
        </w:rPr>
        <w:t>and Lead Protocol Organization (LPO)</w:t>
      </w:r>
      <w:r w:rsidRPr="00355FE0">
        <w:rPr>
          <w:rFonts w:ascii="Times New Roman" w:eastAsia="Times New Roman" w:hAnsi="Times New Roman"/>
          <w:sz w:val="24"/>
          <w:szCs w:val="24"/>
          <w:highlight w:val="yellow"/>
        </w:rPr>
        <w:t xml:space="preserve"> regulatory information, </w:t>
      </w:r>
      <w:r w:rsidRPr="00355FE0" w:rsidR="005D41C2">
        <w:rPr>
          <w:rFonts w:ascii="Times New Roman" w:eastAsia="Times New Roman" w:hAnsi="Times New Roman"/>
          <w:sz w:val="24"/>
          <w:szCs w:val="24"/>
          <w:highlight w:val="yellow"/>
        </w:rPr>
        <w:t xml:space="preserve">Delegation of Tasks Log (DTL), </w:t>
      </w:r>
      <w:r w:rsidRPr="00355FE0">
        <w:rPr>
          <w:rFonts w:ascii="Times New Roman" w:eastAsia="Times New Roman" w:hAnsi="Times New Roman"/>
          <w:sz w:val="24"/>
          <w:szCs w:val="24"/>
          <w:highlight w:val="yellow"/>
        </w:rPr>
        <w:t>patient</w:t>
      </w:r>
      <w:r w:rsidRPr="00355FE0" w:rsidR="00B7436C">
        <w:rPr>
          <w:rFonts w:ascii="Times New Roman" w:eastAsia="Times New Roman" w:hAnsi="Times New Roman"/>
          <w:sz w:val="24"/>
          <w:szCs w:val="24"/>
          <w:highlight w:val="yellow"/>
        </w:rPr>
        <w:t xml:space="preserve"> accrual, </w:t>
      </w:r>
      <w:r w:rsidRPr="00355FE0" w:rsidR="005D41C2">
        <w:rPr>
          <w:rFonts w:ascii="Times New Roman" w:eastAsia="Times New Roman" w:hAnsi="Times New Roman"/>
          <w:sz w:val="24"/>
          <w:szCs w:val="24"/>
          <w:highlight w:val="yellow"/>
        </w:rPr>
        <w:t>site supplies, and LPO system setup information for the Oncology Patient Enrollment Network (OPEN) and the Compliance, Learning, and Standard Operating Procedures Solutions (CLASS) Learning Management System (LMS) setup.</w:t>
      </w:r>
      <w:r w:rsidR="005D41C2">
        <w:rPr>
          <w:rFonts w:ascii="Times New Roman" w:eastAsia="Times New Roman" w:hAnsi="Times New Roman"/>
          <w:sz w:val="24"/>
          <w:szCs w:val="24"/>
        </w:rPr>
        <w:t xml:space="preserve"> </w:t>
      </w:r>
    </w:p>
    <w:p w:rsidR="00E80557" w:rsidRPr="002815DD" w:rsidP="001501D3" w14:paraId="25B14358" w14:textId="4FC3687B">
      <w:pPr>
        <w:spacing w:after="0"/>
        <w:rPr>
          <w:rFonts w:ascii="Times New Roman" w:eastAsia="Times New Roman" w:hAnsi="Times New Roman"/>
          <w:sz w:val="24"/>
          <w:szCs w:val="24"/>
        </w:rPr>
      </w:pPr>
      <w:r w:rsidRPr="002815DD">
        <w:rPr>
          <w:rFonts w:ascii="Times New Roman" w:eastAsia="Times New Roman" w:hAnsi="Times New Roman"/>
          <w:sz w:val="24"/>
          <w:szCs w:val="24"/>
          <w:u w:val="single"/>
        </w:rPr>
        <w:t>CTSU Forms</w:t>
      </w:r>
      <w:r w:rsidRPr="002815DD">
        <w:rPr>
          <w:rFonts w:ascii="Times New Roman" w:eastAsia="Times New Roman" w:hAnsi="Times New Roman"/>
          <w:sz w:val="24"/>
          <w:szCs w:val="24"/>
        </w:rPr>
        <w:t xml:space="preserve">: </w:t>
      </w:r>
      <w:r w:rsidR="00B7436C">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CTSU standard forms fall into </w:t>
      </w:r>
      <w:r w:rsidR="00FB4B43">
        <w:rPr>
          <w:rFonts w:ascii="Times New Roman" w:eastAsia="Times New Roman" w:hAnsi="Times New Roman"/>
          <w:sz w:val="24"/>
          <w:szCs w:val="24"/>
        </w:rPr>
        <w:t>six</w:t>
      </w:r>
      <w:r w:rsidRPr="002815DD" w:rsidR="00953C49">
        <w:rPr>
          <w:rFonts w:ascii="Times New Roman" w:eastAsia="Times New Roman" w:hAnsi="Times New Roman"/>
          <w:sz w:val="24"/>
          <w:szCs w:val="24"/>
        </w:rPr>
        <w:t xml:space="preserve"> </w:t>
      </w:r>
      <w:r w:rsidRPr="002815DD">
        <w:rPr>
          <w:rFonts w:ascii="Times New Roman" w:eastAsia="Times New Roman" w:hAnsi="Times New Roman"/>
          <w:sz w:val="24"/>
          <w:szCs w:val="24"/>
        </w:rPr>
        <w:t>categories: Regulatory, Membership, Patient Enrollment</w:t>
      </w:r>
      <w:r w:rsidRPr="002815DD" w:rsidR="00953C49">
        <w:rPr>
          <w:rFonts w:ascii="Times New Roman" w:eastAsia="Times New Roman" w:hAnsi="Times New Roman"/>
          <w:sz w:val="24"/>
          <w:szCs w:val="24"/>
        </w:rPr>
        <w:t xml:space="preserve">, </w:t>
      </w:r>
      <w:r w:rsidR="00FB4B43">
        <w:rPr>
          <w:rFonts w:ascii="Times New Roman" w:eastAsia="Times New Roman" w:hAnsi="Times New Roman"/>
          <w:sz w:val="24"/>
          <w:szCs w:val="24"/>
        </w:rPr>
        <w:t xml:space="preserve">Data Management, </w:t>
      </w:r>
      <w:r w:rsidRPr="002815DD">
        <w:rPr>
          <w:rFonts w:ascii="Times New Roman" w:eastAsia="Times New Roman" w:hAnsi="Times New Roman"/>
          <w:sz w:val="24"/>
          <w:szCs w:val="24"/>
        </w:rPr>
        <w:t>Administrative</w:t>
      </w:r>
      <w:r w:rsidRPr="002815DD" w:rsidR="00B8355E">
        <w:rPr>
          <w:rFonts w:ascii="Times New Roman" w:eastAsia="Times New Roman" w:hAnsi="Times New Roman"/>
          <w:sz w:val="24"/>
          <w:szCs w:val="24"/>
        </w:rPr>
        <w:t>,</w:t>
      </w:r>
      <w:r w:rsidRPr="002815DD" w:rsidR="00953C49">
        <w:rPr>
          <w:rFonts w:ascii="Times New Roman" w:eastAsia="Times New Roman" w:hAnsi="Times New Roman"/>
          <w:sz w:val="24"/>
          <w:szCs w:val="24"/>
        </w:rPr>
        <w:t xml:space="preserve"> and Delegation of Task Log (DTL)</w:t>
      </w:r>
      <w:r w:rsidRPr="002815DD">
        <w:rPr>
          <w:rFonts w:ascii="Times New Roman" w:eastAsia="Times New Roman" w:hAnsi="Times New Roman"/>
          <w:sz w:val="24"/>
          <w:szCs w:val="24"/>
        </w:rPr>
        <w:t>.</w:t>
      </w:r>
    </w:p>
    <w:p w:rsidR="00E80557" w:rsidRPr="002815DD" w:rsidP="001501D3" w14:paraId="7A4633D1" w14:textId="77777777">
      <w:pPr>
        <w:spacing w:after="0"/>
        <w:rPr>
          <w:rFonts w:ascii="Times New Roman" w:eastAsia="Times New Roman" w:hAnsi="Times New Roman"/>
          <w:sz w:val="24"/>
          <w:szCs w:val="24"/>
        </w:rPr>
      </w:pPr>
    </w:p>
    <w:p w:rsidR="00E80557" w:rsidRPr="002815DD" w:rsidP="001501D3" w14:paraId="23B49AA5" w14:textId="74A2F7AA">
      <w:pPr>
        <w:spacing w:after="0"/>
        <w:rPr>
          <w:rFonts w:ascii="Times New Roman" w:eastAsia="Times New Roman" w:hAnsi="Times New Roman"/>
          <w:sz w:val="24"/>
          <w:szCs w:val="24"/>
          <w:u w:val="single"/>
        </w:rPr>
      </w:pPr>
      <w:r w:rsidRPr="002815DD">
        <w:rPr>
          <w:rFonts w:ascii="Times New Roman" w:eastAsia="Times New Roman" w:hAnsi="Times New Roman"/>
          <w:sz w:val="24"/>
          <w:szCs w:val="24"/>
          <w:u w:val="single"/>
        </w:rPr>
        <w:t>CTSU Regulatory Forms (Attachments A</w:t>
      </w:r>
      <w:r w:rsidRPr="002815DD" w:rsidR="00F02D56">
        <w:rPr>
          <w:rFonts w:ascii="Times New Roman" w:eastAsia="Times New Roman" w:hAnsi="Times New Roman"/>
          <w:sz w:val="24"/>
          <w:szCs w:val="24"/>
          <w:u w:val="single"/>
        </w:rPr>
        <w:t>0</w:t>
      </w:r>
      <w:r w:rsidRPr="002815DD">
        <w:rPr>
          <w:rFonts w:ascii="Times New Roman" w:eastAsia="Times New Roman" w:hAnsi="Times New Roman"/>
          <w:sz w:val="24"/>
          <w:szCs w:val="24"/>
          <w:u w:val="single"/>
        </w:rPr>
        <w:t>1-A</w:t>
      </w:r>
      <w:r w:rsidRPr="002815DD" w:rsidR="00F02D56">
        <w:rPr>
          <w:rFonts w:ascii="Times New Roman" w:eastAsia="Times New Roman" w:hAnsi="Times New Roman"/>
          <w:sz w:val="24"/>
          <w:szCs w:val="24"/>
          <w:u w:val="single"/>
        </w:rPr>
        <w:t>0</w:t>
      </w:r>
      <w:r w:rsidRPr="002815DD">
        <w:rPr>
          <w:rFonts w:ascii="Times New Roman" w:eastAsia="Times New Roman" w:hAnsi="Times New Roman"/>
          <w:sz w:val="24"/>
          <w:szCs w:val="24"/>
          <w:u w:val="single"/>
        </w:rPr>
        <w:t xml:space="preserve">4) </w:t>
      </w:r>
    </w:p>
    <w:p w:rsidR="005D41C2" w:rsidRPr="00355FE0" w:rsidP="00355FE0" w14:paraId="558173F5" w14:textId="77777777">
      <w:pPr>
        <w:spacing w:after="0"/>
        <w:rPr>
          <w:rFonts w:ascii="Times New Roman" w:hAnsi="Times New Roman"/>
          <w:sz w:val="24"/>
          <w:szCs w:val="24"/>
        </w:rPr>
      </w:pPr>
      <w:r w:rsidRPr="00355FE0">
        <w:rPr>
          <w:rFonts w:ascii="Times New Roman" w:eastAsia="Times New Roman" w:hAnsi="Times New Roman"/>
          <w:sz w:val="24"/>
          <w:szCs w:val="24"/>
        </w:rPr>
        <w:t xml:space="preserve">The Regulatory documents have been created to collect information required to ensure institutions participating in CTEP-supported clinical trials have received Institutional Review Board (IRB) approval.  </w:t>
      </w:r>
    </w:p>
    <w:p w:rsidR="000D0BD9" w:rsidRPr="00D94455" w:rsidP="0063320D" w14:paraId="0D61EA7B" w14:textId="621EE682">
      <w:pPr>
        <w:pStyle w:val="ListParagraph"/>
        <w:numPr>
          <w:ilvl w:val="0"/>
          <w:numId w:val="36"/>
        </w:numPr>
        <w:spacing w:after="0"/>
        <w:rPr>
          <w:rFonts w:ascii="Times New Roman" w:hAnsi="Times New Roman"/>
          <w:sz w:val="24"/>
          <w:szCs w:val="24"/>
          <w:highlight w:val="yellow"/>
        </w:rPr>
      </w:pPr>
      <w:r w:rsidRPr="00D94455">
        <w:rPr>
          <w:rFonts w:ascii="Times New Roman" w:hAnsi="Times New Roman"/>
          <w:sz w:val="24"/>
          <w:szCs w:val="24"/>
          <w:highlight w:val="yellow"/>
        </w:rPr>
        <w:t>Attachment A</w:t>
      </w:r>
      <w:r w:rsidRPr="00D94455" w:rsidR="00E65CC3">
        <w:rPr>
          <w:rFonts w:ascii="Times New Roman" w:hAnsi="Times New Roman"/>
          <w:sz w:val="24"/>
          <w:szCs w:val="24"/>
          <w:highlight w:val="yellow"/>
        </w:rPr>
        <w:t>0</w:t>
      </w:r>
      <w:r w:rsidRPr="00D94455">
        <w:rPr>
          <w:rFonts w:ascii="Times New Roman" w:hAnsi="Times New Roman"/>
          <w:sz w:val="24"/>
          <w:szCs w:val="24"/>
          <w:highlight w:val="yellow"/>
        </w:rPr>
        <w:t>1</w:t>
      </w:r>
      <w:r w:rsidRPr="00D94455" w:rsidR="00E65CC3">
        <w:rPr>
          <w:rFonts w:ascii="Times New Roman" w:hAnsi="Times New Roman"/>
          <w:sz w:val="24"/>
          <w:szCs w:val="24"/>
          <w:highlight w:val="yellow"/>
        </w:rPr>
        <w:t xml:space="preserve"> – </w:t>
      </w:r>
      <w:r w:rsidRPr="00D94455">
        <w:rPr>
          <w:rFonts w:ascii="Times New Roman" w:hAnsi="Times New Roman"/>
          <w:sz w:val="24"/>
          <w:szCs w:val="24"/>
          <w:highlight w:val="yellow"/>
        </w:rPr>
        <w:t xml:space="preserve">CTSU IRB/Regulatory Approval Transmittal </w:t>
      </w:r>
      <w:r w:rsidRPr="00D94455" w:rsidR="005D41C2">
        <w:rPr>
          <w:rFonts w:ascii="Times New Roman" w:hAnsi="Times New Roman"/>
          <w:sz w:val="24"/>
          <w:szCs w:val="24"/>
          <w:highlight w:val="yellow"/>
        </w:rPr>
        <w:t>Process</w:t>
      </w:r>
    </w:p>
    <w:p w:rsidR="000D0BD9" w:rsidRPr="002815DD" w:rsidP="000D0BD9" w14:paraId="0BDBC2E8" w14:textId="6580224D">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2</w:t>
      </w:r>
      <w:r w:rsidRPr="002815DD" w:rsidR="00E65CC3">
        <w:rPr>
          <w:rFonts w:ascii="Times New Roman" w:hAnsi="Times New Roman"/>
          <w:sz w:val="24"/>
          <w:szCs w:val="24"/>
        </w:rPr>
        <w:t xml:space="preserve"> – </w:t>
      </w:r>
      <w:r w:rsidRPr="002815DD">
        <w:rPr>
          <w:rFonts w:ascii="Times New Roman" w:hAnsi="Times New Roman"/>
          <w:sz w:val="24"/>
          <w:szCs w:val="24"/>
        </w:rPr>
        <w:t>CTSU IRB Certification Form</w:t>
      </w:r>
    </w:p>
    <w:p w:rsidR="002D451D" w:rsidRPr="002815DD" w:rsidP="000D0BD9" w14:paraId="56CE831B" w14:textId="7FB0C60D">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3</w:t>
      </w:r>
      <w:r w:rsidRPr="002815DD" w:rsidR="00E65CC3">
        <w:rPr>
          <w:rFonts w:ascii="Times New Roman" w:hAnsi="Times New Roman"/>
          <w:sz w:val="24"/>
          <w:szCs w:val="24"/>
        </w:rPr>
        <w:t xml:space="preserve"> – </w:t>
      </w:r>
      <w:r w:rsidRPr="002815DD">
        <w:rPr>
          <w:rFonts w:ascii="Times New Roman" w:hAnsi="Times New Roman"/>
          <w:sz w:val="24"/>
          <w:szCs w:val="24"/>
        </w:rPr>
        <w:t>Optional Form 1 – Withdrawal from Protocol Participation Form</w:t>
      </w:r>
    </w:p>
    <w:p w:rsidR="002D451D" w:rsidP="006933A8" w14:paraId="4B8883FD" w14:textId="24358577">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4</w:t>
      </w:r>
      <w:r w:rsidRPr="002815DD" w:rsidR="00E65CC3">
        <w:rPr>
          <w:rFonts w:ascii="Times New Roman" w:hAnsi="Times New Roman"/>
          <w:sz w:val="24"/>
          <w:szCs w:val="24"/>
        </w:rPr>
        <w:t xml:space="preserve"> – </w:t>
      </w:r>
      <w:r w:rsidR="00B7436C">
        <w:rPr>
          <w:rFonts w:ascii="Times New Roman" w:hAnsi="Times New Roman"/>
          <w:sz w:val="24"/>
          <w:szCs w:val="24"/>
        </w:rPr>
        <w:t>Site Addition F</w:t>
      </w:r>
      <w:r w:rsidRPr="002815DD">
        <w:rPr>
          <w:rFonts w:ascii="Times New Roman" w:hAnsi="Times New Roman"/>
          <w:sz w:val="24"/>
          <w:szCs w:val="24"/>
        </w:rPr>
        <w:t>orm</w:t>
      </w:r>
    </w:p>
    <w:p w:rsidR="005D41C2" w:rsidRPr="00D94455" w:rsidP="006933A8" w14:paraId="344DE146" w14:textId="22079FF2">
      <w:pPr>
        <w:pStyle w:val="ListParagraph"/>
        <w:numPr>
          <w:ilvl w:val="0"/>
          <w:numId w:val="36"/>
        </w:numPr>
        <w:spacing w:after="0"/>
        <w:rPr>
          <w:rFonts w:ascii="Times New Roman" w:hAnsi="Times New Roman"/>
          <w:sz w:val="24"/>
          <w:szCs w:val="24"/>
          <w:highlight w:val="yellow"/>
        </w:rPr>
      </w:pPr>
      <w:r w:rsidRPr="00D94455">
        <w:rPr>
          <w:rFonts w:ascii="Times New Roman" w:hAnsi="Times New Roman"/>
          <w:sz w:val="24"/>
          <w:szCs w:val="24"/>
          <w:highlight w:val="yellow"/>
        </w:rPr>
        <w:t>Attachment A23 – CTSU LPO Approval of Early Closure Form</w:t>
      </w:r>
    </w:p>
    <w:p w:rsidR="00E80557" w:rsidRPr="002815DD" w:rsidP="001501D3" w14:paraId="662D0DB7" w14:textId="77777777">
      <w:pPr>
        <w:spacing w:after="0"/>
        <w:rPr>
          <w:rFonts w:ascii="Times New Roman" w:eastAsia="Times New Roman" w:hAnsi="Times New Roman"/>
          <w:sz w:val="24"/>
          <w:szCs w:val="24"/>
        </w:rPr>
      </w:pPr>
    </w:p>
    <w:p w:rsidR="002D451D" w:rsidRPr="002815DD" w:rsidP="001501D3" w14:paraId="4F3C714D" w14:textId="7507C99D">
      <w:pPr>
        <w:spacing w:after="0"/>
        <w:rPr>
          <w:rFonts w:ascii="Times New Roman" w:eastAsia="Times New Roman" w:hAnsi="Times New Roman"/>
          <w:sz w:val="24"/>
          <w:szCs w:val="24"/>
        </w:rPr>
      </w:pPr>
      <w:r w:rsidRPr="00083B96">
        <w:rPr>
          <w:rFonts w:ascii="Times New Roman" w:eastAsia="Times New Roman" w:hAnsi="Times New Roman"/>
          <w:sz w:val="24"/>
          <w:szCs w:val="24"/>
        </w:rPr>
        <w:t xml:space="preserve">Based upon the processing metrics from </w:t>
      </w:r>
      <w:r w:rsidRPr="007267D8" w:rsidR="005D41C2">
        <w:rPr>
          <w:rFonts w:ascii="Times New Roman" w:eastAsia="Times New Roman" w:hAnsi="Times New Roman"/>
          <w:sz w:val="24"/>
          <w:szCs w:val="24"/>
          <w:highlight w:val="yellow"/>
        </w:rPr>
        <w:t>August 2022 – August 2023</w:t>
      </w:r>
      <w:r w:rsidRPr="007267D8">
        <w:rPr>
          <w:rFonts w:ascii="Times New Roman" w:eastAsia="Times New Roman" w:hAnsi="Times New Roman"/>
          <w:sz w:val="24"/>
          <w:szCs w:val="24"/>
          <w:highlight w:val="yellow"/>
        </w:rPr>
        <w:t>,</w:t>
      </w:r>
      <w:r w:rsidRPr="00083B96">
        <w:rPr>
          <w:rFonts w:ascii="Times New Roman" w:eastAsia="Times New Roman" w:hAnsi="Times New Roman"/>
          <w:sz w:val="24"/>
          <w:szCs w:val="24"/>
        </w:rPr>
        <w:t xml:space="preserve"> the CTSU processes approximately </w:t>
      </w:r>
      <w:r w:rsidR="00856D5D">
        <w:rPr>
          <w:rFonts w:ascii="Times New Roman" w:eastAsia="Times New Roman" w:hAnsi="Times New Roman"/>
          <w:sz w:val="24"/>
          <w:szCs w:val="24"/>
        </w:rPr>
        <w:t>6,763</w:t>
      </w:r>
      <w:r w:rsidRPr="00083B96" w:rsidR="0006479A">
        <w:rPr>
          <w:rFonts w:ascii="Times New Roman" w:eastAsia="Times New Roman" w:hAnsi="Times New Roman"/>
          <w:sz w:val="24"/>
          <w:szCs w:val="24"/>
        </w:rPr>
        <w:t xml:space="preserve"> packets</w:t>
      </w:r>
      <w:r w:rsidRPr="00083B96">
        <w:rPr>
          <w:rFonts w:ascii="Times New Roman" w:eastAsia="Times New Roman" w:hAnsi="Times New Roman"/>
          <w:sz w:val="24"/>
          <w:szCs w:val="24"/>
        </w:rPr>
        <w:t xml:space="preserve"> of regulatory-related submissions per month for all NCI-supported phase I, II</w:t>
      </w:r>
      <w:r w:rsidR="00C2746D">
        <w:rPr>
          <w:rFonts w:ascii="Times New Roman" w:eastAsia="Times New Roman" w:hAnsi="Times New Roman"/>
          <w:sz w:val="24"/>
          <w:szCs w:val="24"/>
        </w:rPr>
        <w:t>,</w:t>
      </w:r>
      <w:r w:rsidRPr="00083B96">
        <w:rPr>
          <w:rFonts w:ascii="Times New Roman" w:eastAsia="Times New Roman" w:hAnsi="Times New Roman"/>
          <w:sz w:val="24"/>
          <w:szCs w:val="24"/>
        </w:rPr>
        <w:t xml:space="preserve"> and III NCTN, E</w:t>
      </w:r>
      <w:r w:rsidRPr="00083B96" w:rsidR="00D02EDB">
        <w:rPr>
          <w:rFonts w:ascii="Times New Roman" w:eastAsia="Times New Roman" w:hAnsi="Times New Roman"/>
          <w:sz w:val="24"/>
          <w:szCs w:val="24"/>
        </w:rPr>
        <w:t>xperimental Therapeutics Clinical Trial Network (ETCTN)</w:t>
      </w:r>
      <w:r w:rsidRPr="00083B96">
        <w:rPr>
          <w:rFonts w:ascii="Times New Roman" w:eastAsia="Times New Roman" w:hAnsi="Times New Roman"/>
          <w:sz w:val="24"/>
          <w:szCs w:val="24"/>
        </w:rPr>
        <w:t>, and other supported network</w:t>
      </w:r>
      <w:r w:rsidRPr="00083B96" w:rsidR="00FA6FE7">
        <w:rPr>
          <w:rFonts w:ascii="Times New Roman" w:eastAsia="Times New Roman" w:hAnsi="Times New Roman"/>
          <w:sz w:val="24"/>
          <w:szCs w:val="24"/>
        </w:rPr>
        <w:t>s</w:t>
      </w:r>
      <w:r w:rsidRPr="00083B96">
        <w:rPr>
          <w:rFonts w:ascii="Times New Roman" w:eastAsia="Times New Roman" w:hAnsi="Times New Roman"/>
          <w:sz w:val="24"/>
          <w:szCs w:val="24"/>
        </w:rPr>
        <w:t>.</w:t>
      </w:r>
      <w:r w:rsidRPr="002815DD">
        <w:rPr>
          <w:rFonts w:ascii="Times New Roman" w:eastAsia="Times New Roman" w:hAnsi="Times New Roman"/>
          <w:sz w:val="24"/>
          <w:szCs w:val="24"/>
        </w:rPr>
        <w:t xml:space="preserve">  Regulatory packets are a mix of IRB approvals, </w:t>
      </w:r>
      <w:r w:rsidR="00C2746D">
        <w:rPr>
          <w:rFonts w:ascii="Times New Roman" w:eastAsia="Times New Roman" w:hAnsi="Times New Roman"/>
          <w:sz w:val="24"/>
          <w:szCs w:val="24"/>
        </w:rPr>
        <w:t>protocol-specific</w:t>
      </w:r>
      <w:r w:rsidRPr="002815DD">
        <w:rPr>
          <w:rFonts w:ascii="Times New Roman" w:eastAsia="Times New Roman" w:hAnsi="Times New Roman"/>
          <w:sz w:val="24"/>
          <w:szCs w:val="24"/>
        </w:rPr>
        <w:t xml:space="preserve"> requirements (PSRs), or both.  </w:t>
      </w:r>
      <w:r w:rsidRPr="00083B96">
        <w:rPr>
          <w:rFonts w:ascii="Times New Roman" w:eastAsia="Times New Roman" w:hAnsi="Times New Roman"/>
          <w:sz w:val="24"/>
          <w:szCs w:val="24"/>
        </w:rPr>
        <w:t>Packet submission may occur via an automated link between the CIRB and CTSU, or the local site may submit the packet via the Regulatory Submission Portal on the CTSU website.</w:t>
      </w:r>
      <w:r w:rsidRPr="002815DD">
        <w:rPr>
          <w:rFonts w:ascii="Times New Roman" w:eastAsia="Times New Roman" w:hAnsi="Times New Roman"/>
          <w:sz w:val="24"/>
          <w:szCs w:val="24"/>
        </w:rPr>
        <w:t xml:space="preserve"> </w:t>
      </w:r>
      <w:r w:rsidR="00684CD2">
        <w:rPr>
          <w:rFonts w:ascii="Times New Roman" w:eastAsia="Times New Roman" w:hAnsi="Times New Roman"/>
          <w:sz w:val="24"/>
          <w:szCs w:val="24"/>
        </w:rPr>
        <w:t xml:space="preserve"> </w:t>
      </w:r>
      <w:bookmarkStart w:id="13" w:name="_Hlk157424101"/>
      <w:r w:rsidRPr="007267D8" w:rsidR="00214A05">
        <w:rPr>
          <w:rFonts w:ascii="Times New Roman" w:eastAsia="Times New Roman" w:hAnsi="Times New Roman"/>
          <w:sz w:val="24"/>
          <w:szCs w:val="24"/>
          <w:highlight w:val="yellow"/>
        </w:rPr>
        <w:t>Form, A01, CTSU IRB/Regulatory Approval Transmittal Form/Process has been modified to reflect the current electronic submission process.</w:t>
      </w:r>
      <w:r w:rsidR="00214A05">
        <w:rPr>
          <w:rFonts w:ascii="Times New Roman" w:eastAsia="Times New Roman" w:hAnsi="Times New Roman"/>
          <w:sz w:val="24"/>
          <w:szCs w:val="24"/>
        </w:rPr>
        <w:t xml:space="preserve"> </w:t>
      </w:r>
      <w:bookmarkEnd w:id="13"/>
      <w:r w:rsidRPr="002815DD">
        <w:rPr>
          <w:rFonts w:ascii="Times New Roman" w:eastAsia="Times New Roman" w:hAnsi="Times New Roman"/>
          <w:sz w:val="24"/>
          <w:szCs w:val="24"/>
        </w:rPr>
        <w:t xml:space="preserve">Packets can range from a single site submitting documentation on a single protocol to a large local network such as the Southeast Cancer Consortium submitting local annual renewal documentation on multiple sites (80+) and multiple studies.  The regulatory data is shared with CTEP, other CTSU systems such </w:t>
      </w:r>
      <w:r w:rsidRPr="00083B96">
        <w:rPr>
          <w:rFonts w:ascii="Times New Roman" w:eastAsia="Times New Roman" w:hAnsi="Times New Roman"/>
          <w:sz w:val="24"/>
          <w:szCs w:val="24"/>
        </w:rPr>
        <w:t xml:space="preserve">as </w:t>
      </w:r>
      <w:r w:rsidRPr="00083B96" w:rsidR="00F07074">
        <w:rPr>
          <w:rFonts w:ascii="Times New Roman" w:eastAsia="Times New Roman" w:hAnsi="Times New Roman"/>
          <w:sz w:val="24"/>
          <w:szCs w:val="24"/>
        </w:rPr>
        <w:t>OPEN</w:t>
      </w:r>
      <w:r w:rsidRPr="00083B96">
        <w:rPr>
          <w:rFonts w:ascii="Times New Roman" w:eastAsia="Times New Roman" w:hAnsi="Times New Roman"/>
          <w:sz w:val="24"/>
          <w:szCs w:val="24"/>
        </w:rPr>
        <w:t>,</w:t>
      </w:r>
      <w:r w:rsidRPr="002815DD">
        <w:rPr>
          <w:rFonts w:ascii="Times New Roman" w:eastAsia="Times New Roman" w:hAnsi="Times New Roman"/>
          <w:sz w:val="24"/>
          <w:szCs w:val="24"/>
        </w:rPr>
        <w:t xml:space="preserve"> and the NCTN Groups in near </w:t>
      </w:r>
      <w:r w:rsidR="00C2746D">
        <w:rPr>
          <w:rFonts w:ascii="Times New Roman" w:eastAsia="Times New Roman" w:hAnsi="Times New Roman"/>
          <w:sz w:val="24"/>
          <w:szCs w:val="24"/>
        </w:rPr>
        <w:t>real-time</w:t>
      </w:r>
      <w:r w:rsidRPr="002815DD">
        <w:rPr>
          <w:rFonts w:ascii="Times New Roman" w:eastAsia="Times New Roman" w:hAnsi="Times New Roman"/>
          <w:sz w:val="24"/>
          <w:szCs w:val="24"/>
        </w:rPr>
        <w:t xml:space="preserve"> to support patient enrollments, drug </w:t>
      </w:r>
      <w:r w:rsidR="00684CD2">
        <w:rPr>
          <w:rFonts w:ascii="Times New Roman" w:eastAsia="Times New Roman" w:hAnsi="Times New Roman"/>
          <w:sz w:val="24"/>
          <w:szCs w:val="24"/>
        </w:rPr>
        <w:t>shipment, and data management.</w:t>
      </w:r>
    </w:p>
    <w:p w:rsidR="002D451D" w:rsidRPr="002815DD" w:rsidP="001501D3" w14:paraId="5CD3827E" w14:textId="77777777">
      <w:pPr>
        <w:spacing w:after="0"/>
        <w:rPr>
          <w:rFonts w:ascii="Times New Roman" w:eastAsia="Times New Roman" w:hAnsi="Times New Roman"/>
          <w:sz w:val="24"/>
          <w:szCs w:val="24"/>
        </w:rPr>
      </w:pPr>
    </w:p>
    <w:p w:rsidR="002D451D" w:rsidP="001501D3" w14:paraId="39420EB7" w14:textId="26A5A55E">
      <w:pPr>
        <w:spacing w:after="0"/>
        <w:rPr>
          <w:rFonts w:ascii="Times New Roman" w:eastAsia="Times New Roman" w:hAnsi="Times New Roman"/>
          <w:sz w:val="24"/>
          <w:szCs w:val="24"/>
        </w:rPr>
      </w:pPr>
      <w:r w:rsidRPr="002815DD">
        <w:rPr>
          <w:rFonts w:ascii="Times New Roman" w:eastAsia="Times New Roman" w:hAnsi="Times New Roman"/>
          <w:sz w:val="24"/>
          <w:szCs w:val="24"/>
        </w:rPr>
        <w:t>Regulatory processing is facilitated by systems integration with CIRB’s IRB</w:t>
      </w:r>
      <w:r w:rsidRPr="002815DD" w:rsidR="0006479A">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Manager </w:t>
      </w:r>
      <w:r w:rsidRPr="002815DD" w:rsidR="00F86F37">
        <w:rPr>
          <w:rFonts w:ascii="Times New Roman" w:eastAsia="Times New Roman" w:hAnsi="Times New Roman"/>
          <w:sz w:val="24"/>
          <w:szCs w:val="24"/>
        </w:rPr>
        <w:t>System</w:t>
      </w:r>
      <w:r w:rsidRPr="002815DD">
        <w:rPr>
          <w:rFonts w:ascii="Times New Roman" w:eastAsia="Times New Roman" w:hAnsi="Times New Roman"/>
          <w:sz w:val="24"/>
          <w:szCs w:val="24"/>
        </w:rPr>
        <w:t xml:space="preserve">, which pushes IRB approval data for participating sites to </w:t>
      </w:r>
      <w:r w:rsidRPr="002669C1">
        <w:rPr>
          <w:rFonts w:ascii="Times New Roman" w:eastAsia="Times New Roman" w:hAnsi="Times New Roman"/>
          <w:sz w:val="24"/>
          <w:szCs w:val="24"/>
        </w:rPr>
        <w:t xml:space="preserve">the </w:t>
      </w:r>
      <w:r w:rsidR="00856D5D">
        <w:rPr>
          <w:rFonts w:ascii="Times New Roman" w:eastAsia="Times New Roman" w:hAnsi="Times New Roman"/>
          <w:sz w:val="24"/>
          <w:szCs w:val="24"/>
        </w:rPr>
        <w:t>Regulatory application</w:t>
      </w:r>
      <w:r w:rsidRPr="00083B96">
        <w:rPr>
          <w:rFonts w:ascii="Times New Roman" w:eastAsia="Times New Roman" w:hAnsi="Times New Roman"/>
          <w:sz w:val="24"/>
          <w:szCs w:val="24"/>
        </w:rPr>
        <w:t>,</w:t>
      </w:r>
      <w:r w:rsidRPr="002815DD">
        <w:rPr>
          <w:rFonts w:ascii="Times New Roman" w:eastAsia="Times New Roman" w:hAnsi="Times New Roman"/>
          <w:sz w:val="24"/>
          <w:szCs w:val="24"/>
        </w:rPr>
        <w:t xml:space="preserve"> thereby eliminating the need for sites to submit a separate approval to the CTSU Regulatory Office.  CIRB IRB approvals </w:t>
      </w:r>
      <w:r w:rsidRPr="00083B96" w:rsidR="0006479A">
        <w:rPr>
          <w:rFonts w:ascii="Times New Roman" w:eastAsia="Times New Roman" w:hAnsi="Times New Roman"/>
          <w:sz w:val="24"/>
          <w:szCs w:val="24"/>
        </w:rPr>
        <w:t xml:space="preserve">average </w:t>
      </w:r>
      <w:r w:rsidRPr="007267D8" w:rsidR="00856D5D">
        <w:rPr>
          <w:rFonts w:ascii="Times New Roman" w:eastAsia="Times New Roman" w:hAnsi="Times New Roman"/>
          <w:sz w:val="24"/>
          <w:szCs w:val="24"/>
          <w:highlight w:val="yellow"/>
        </w:rPr>
        <w:t>97</w:t>
      </w:r>
      <w:r w:rsidRPr="007267D8" w:rsidR="0006479A">
        <w:rPr>
          <w:rFonts w:ascii="Times New Roman" w:eastAsia="Times New Roman" w:hAnsi="Times New Roman"/>
          <w:sz w:val="24"/>
          <w:szCs w:val="24"/>
          <w:highlight w:val="yellow"/>
        </w:rPr>
        <w:t>%</w:t>
      </w:r>
      <w:r w:rsidRPr="00083B96" w:rsidR="0006479A">
        <w:rPr>
          <w:rFonts w:ascii="Times New Roman" w:eastAsia="Times New Roman" w:hAnsi="Times New Roman"/>
          <w:sz w:val="24"/>
          <w:szCs w:val="24"/>
        </w:rPr>
        <w:t xml:space="preserve"> </w:t>
      </w:r>
      <w:r w:rsidRPr="002815DD" w:rsidR="0006479A">
        <w:rPr>
          <w:rFonts w:ascii="Times New Roman" w:eastAsia="Times New Roman" w:hAnsi="Times New Roman"/>
          <w:sz w:val="24"/>
          <w:szCs w:val="24"/>
        </w:rPr>
        <w:t>of</w:t>
      </w:r>
      <w:r w:rsidRPr="002815DD">
        <w:rPr>
          <w:rFonts w:ascii="Times New Roman" w:eastAsia="Times New Roman" w:hAnsi="Times New Roman"/>
          <w:sz w:val="24"/>
          <w:szCs w:val="24"/>
        </w:rPr>
        <w:t xml:space="preserve"> the total IRB approvals processed each month.  Local IRB approvals and other PSRs are submitted by the site to the CTSU Regulatory Office as noted above.  Local IRB approvals are accepted in the form of IRB approval letters, </w:t>
      </w:r>
      <w:r w:rsidRPr="002815DD">
        <w:rPr>
          <w:rFonts w:ascii="Times New Roman" w:eastAsia="Times New Roman" w:hAnsi="Times New Roman"/>
          <w:i/>
          <w:sz w:val="24"/>
          <w:szCs w:val="24"/>
        </w:rPr>
        <w:t>Protection of Human Subjects Assurance Identification/Certification/Declaration</w:t>
      </w:r>
      <w:r w:rsidRPr="002815DD">
        <w:rPr>
          <w:rFonts w:ascii="Times New Roman" w:eastAsia="Times New Roman" w:hAnsi="Times New Roman"/>
          <w:sz w:val="24"/>
          <w:szCs w:val="24"/>
        </w:rPr>
        <w:t xml:space="preserve">, and the CTSU IRB Certification form, or a mix of forms such as a signed IRB approval letter and the CTSU IRB Certification form.  Information collected on the CTSU IRB Certification form includes CTEP site code identifiers; FWA Assurance information; IRB number information required to meet the Food and Drug Administration Amendment Act (FDAAA) regulations; and more detailed information on the review process such as the level of review and </w:t>
      </w:r>
      <w:r w:rsidRPr="002815DD">
        <w:rPr>
          <w:rFonts w:ascii="Times New Roman" w:eastAsia="Times New Roman" w:hAnsi="Times New Roman"/>
          <w:sz w:val="24"/>
          <w:szCs w:val="24"/>
        </w:rPr>
        <w:t xml:space="preserve">approval dates.  Use of the form is not </w:t>
      </w:r>
      <w:r w:rsidRPr="002815DD" w:rsidR="0006479A">
        <w:rPr>
          <w:rFonts w:ascii="Times New Roman" w:eastAsia="Times New Roman" w:hAnsi="Times New Roman"/>
          <w:sz w:val="24"/>
          <w:szCs w:val="24"/>
        </w:rPr>
        <w:t>mandatory but</w:t>
      </w:r>
      <w:r w:rsidRPr="002815DD">
        <w:rPr>
          <w:rFonts w:ascii="Times New Roman" w:eastAsia="Times New Roman" w:hAnsi="Times New Roman"/>
          <w:sz w:val="24"/>
          <w:szCs w:val="24"/>
        </w:rPr>
        <w:t xml:space="preserve"> is strongly encouraged as it reduces processing time and site </w:t>
      </w:r>
      <w:r w:rsidR="007705A1">
        <w:rPr>
          <w:rFonts w:ascii="Times New Roman" w:eastAsia="Times New Roman" w:hAnsi="Times New Roman"/>
          <w:sz w:val="24"/>
          <w:szCs w:val="24"/>
        </w:rPr>
        <w:t>follow-up</w:t>
      </w:r>
      <w:r w:rsidRPr="002815DD">
        <w:rPr>
          <w:rFonts w:ascii="Times New Roman" w:eastAsia="Times New Roman" w:hAnsi="Times New Roman"/>
          <w:sz w:val="24"/>
          <w:szCs w:val="24"/>
        </w:rPr>
        <w:t xml:space="preserve"> time to</w:t>
      </w:r>
      <w:r w:rsidR="00F86F37">
        <w:rPr>
          <w:rFonts w:ascii="Times New Roman" w:eastAsia="Times New Roman" w:hAnsi="Times New Roman"/>
          <w:sz w:val="24"/>
          <w:szCs w:val="24"/>
        </w:rPr>
        <w:t xml:space="preserve"> collect </w:t>
      </w:r>
      <w:r w:rsidR="00C2746D">
        <w:rPr>
          <w:rFonts w:ascii="Times New Roman" w:eastAsia="Times New Roman" w:hAnsi="Times New Roman"/>
          <w:sz w:val="24"/>
          <w:szCs w:val="24"/>
        </w:rPr>
        <w:t xml:space="preserve">the </w:t>
      </w:r>
      <w:r w:rsidR="00F86F37">
        <w:rPr>
          <w:rFonts w:ascii="Times New Roman" w:eastAsia="Times New Roman" w:hAnsi="Times New Roman"/>
          <w:sz w:val="24"/>
          <w:szCs w:val="24"/>
        </w:rPr>
        <w:t>required information.</w:t>
      </w:r>
    </w:p>
    <w:p w:rsidR="00856D5D" w:rsidP="00856D5D" w14:paraId="70120AC0" w14:textId="77777777">
      <w:pPr>
        <w:spacing w:after="0"/>
        <w:rPr>
          <w:rFonts w:ascii="Times New Roman" w:eastAsia="Times New Roman" w:hAnsi="Times New Roman"/>
          <w:sz w:val="24"/>
          <w:szCs w:val="24"/>
        </w:rPr>
      </w:pPr>
    </w:p>
    <w:p w:rsidR="00856D5D" w:rsidRPr="003F10D4" w:rsidP="00856D5D" w14:paraId="067CDC7D" w14:textId="2F7E3366">
      <w:pPr>
        <w:spacing w:after="0"/>
        <w:rPr>
          <w:rFonts w:ascii="Times New Roman" w:eastAsia="Times New Roman" w:hAnsi="Times New Roman"/>
          <w:sz w:val="24"/>
          <w:szCs w:val="24"/>
        </w:rPr>
      </w:pPr>
      <w:r w:rsidRPr="003F10D4">
        <w:rPr>
          <w:rFonts w:ascii="Times New Roman" w:eastAsia="Times New Roman" w:hAnsi="Times New Roman"/>
          <w:sz w:val="24"/>
          <w:szCs w:val="24"/>
        </w:rPr>
        <w:t>Form A04, Site Addition form, documents additional sites under their IRB review.</w:t>
      </w:r>
    </w:p>
    <w:p w:rsidR="00856D5D" w:rsidRPr="00355FE0" w:rsidP="001501D3" w14:paraId="5B9D38B4" w14:textId="131370C7">
      <w:pPr>
        <w:spacing w:after="0"/>
        <w:rPr>
          <w:rFonts w:ascii="Times New Roman" w:eastAsia="Times New Roman" w:hAnsi="Times New Roman"/>
          <w:sz w:val="24"/>
          <w:szCs w:val="24"/>
          <w:highlight w:val="yellow"/>
        </w:rPr>
      </w:pPr>
    </w:p>
    <w:p w:rsidR="00856D5D" w:rsidRPr="002815DD" w:rsidP="001501D3" w14:paraId="6BDA33E5" w14:textId="60F4D9DF">
      <w:pPr>
        <w:spacing w:after="0"/>
        <w:rPr>
          <w:rFonts w:ascii="Times New Roman" w:eastAsia="Times New Roman" w:hAnsi="Times New Roman"/>
          <w:sz w:val="24"/>
          <w:szCs w:val="24"/>
        </w:rPr>
      </w:pPr>
      <w:r w:rsidRPr="00355FE0">
        <w:rPr>
          <w:rFonts w:ascii="Times New Roman" w:eastAsia="Times New Roman" w:hAnsi="Times New Roman"/>
          <w:sz w:val="24"/>
          <w:szCs w:val="24"/>
          <w:highlight w:val="yellow"/>
        </w:rPr>
        <w:t>The new form, A23, LPO Approval of Early Closure Form is designed to work with form A03, Withdrawal from Protocol Participation Form, to appropriately document local site closure of a protocol and ensure the site has verified with the LPO that all outstanding data or data queries have been resolved prior to closing the study.</w:t>
      </w:r>
      <w:r>
        <w:rPr>
          <w:rFonts w:ascii="Times New Roman" w:eastAsia="Times New Roman" w:hAnsi="Times New Roman"/>
          <w:sz w:val="24"/>
          <w:szCs w:val="24"/>
        </w:rPr>
        <w:t xml:space="preserve"> </w:t>
      </w:r>
    </w:p>
    <w:p w:rsidR="000C41DC" w:rsidRPr="002815DD" w:rsidP="001501D3" w14:paraId="473549AD" w14:textId="77777777">
      <w:pPr>
        <w:spacing w:after="0"/>
        <w:rPr>
          <w:rFonts w:ascii="Times New Roman" w:eastAsia="Times New Roman" w:hAnsi="Times New Roman"/>
          <w:sz w:val="24"/>
          <w:szCs w:val="24"/>
        </w:rPr>
      </w:pPr>
    </w:p>
    <w:p w:rsidR="00E80557" w:rsidRPr="002815DD" w:rsidP="001501D3" w14:paraId="2EB0E79A" w14:textId="25AE72FA">
      <w:pPr>
        <w:spacing w:after="0"/>
        <w:rPr>
          <w:rFonts w:ascii="Times New Roman" w:eastAsia="Times New Roman" w:hAnsi="Times New Roman"/>
          <w:sz w:val="24"/>
          <w:szCs w:val="24"/>
          <w:u w:val="single"/>
        </w:rPr>
      </w:pPr>
      <w:r w:rsidRPr="00083B96">
        <w:rPr>
          <w:rFonts w:ascii="Times New Roman" w:eastAsia="Times New Roman" w:hAnsi="Times New Roman"/>
          <w:sz w:val="24"/>
          <w:szCs w:val="24"/>
          <w:u w:val="single"/>
        </w:rPr>
        <w:t xml:space="preserve">CTSU </w:t>
      </w:r>
      <w:r w:rsidRPr="00083B96" w:rsidR="00F07074">
        <w:rPr>
          <w:rFonts w:ascii="Times New Roman" w:eastAsia="Times New Roman" w:hAnsi="Times New Roman"/>
          <w:sz w:val="24"/>
          <w:szCs w:val="24"/>
          <w:u w:val="single"/>
        </w:rPr>
        <w:t xml:space="preserve">Supply </w:t>
      </w:r>
      <w:r w:rsidRPr="00083B96" w:rsidR="0006479A">
        <w:rPr>
          <w:rFonts w:ascii="Times New Roman" w:eastAsia="Times New Roman" w:hAnsi="Times New Roman"/>
          <w:sz w:val="24"/>
          <w:szCs w:val="24"/>
          <w:u w:val="single"/>
        </w:rPr>
        <w:t>Request Forms</w:t>
      </w:r>
      <w:r w:rsidRPr="00083B96" w:rsidR="000E2DB5">
        <w:rPr>
          <w:rFonts w:ascii="Times New Roman" w:eastAsia="Times New Roman" w:hAnsi="Times New Roman"/>
          <w:sz w:val="24"/>
          <w:szCs w:val="24"/>
          <w:u w:val="single"/>
        </w:rPr>
        <w:t xml:space="preserve"> (Attachments A</w:t>
      </w:r>
      <w:r w:rsidRPr="00083B96" w:rsidR="00F02D56">
        <w:rPr>
          <w:rFonts w:ascii="Times New Roman" w:eastAsia="Times New Roman" w:hAnsi="Times New Roman"/>
          <w:sz w:val="24"/>
          <w:szCs w:val="24"/>
          <w:u w:val="single"/>
        </w:rPr>
        <w:t>0</w:t>
      </w:r>
      <w:r w:rsidRPr="00083B96" w:rsidR="00F07074">
        <w:rPr>
          <w:rFonts w:ascii="Times New Roman" w:eastAsia="Times New Roman" w:hAnsi="Times New Roman"/>
          <w:sz w:val="24"/>
          <w:szCs w:val="24"/>
          <w:u w:val="single"/>
        </w:rPr>
        <w:t>6</w:t>
      </w:r>
      <w:r w:rsidRPr="00083B96" w:rsidR="00AA2B09">
        <w:rPr>
          <w:rFonts w:ascii="Times New Roman" w:eastAsia="Times New Roman" w:hAnsi="Times New Roman"/>
          <w:sz w:val="24"/>
          <w:szCs w:val="24"/>
          <w:u w:val="single"/>
        </w:rPr>
        <w:t>-</w:t>
      </w:r>
      <w:r w:rsidRPr="00083B96">
        <w:rPr>
          <w:rFonts w:ascii="Times New Roman" w:eastAsia="Times New Roman" w:hAnsi="Times New Roman"/>
          <w:sz w:val="24"/>
          <w:szCs w:val="24"/>
          <w:u w:val="single"/>
        </w:rPr>
        <w:t>A</w:t>
      </w:r>
      <w:r w:rsidRPr="00083B96" w:rsidR="00F02D56">
        <w:rPr>
          <w:rFonts w:ascii="Times New Roman" w:eastAsia="Times New Roman" w:hAnsi="Times New Roman"/>
          <w:sz w:val="24"/>
          <w:szCs w:val="24"/>
          <w:u w:val="single"/>
        </w:rPr>
        <w:t>0</w:t>
      </w:r>
      <w:r w:rsidRPr="00083B96">
        <w:rPr>
          <w:rFonts w:ascii="Times New Roman" w:eastAsia="Times New Roman" w:hAnsi="Times New Roman"/>
          <w:sz w:val="24"/>
          <w:szCs w:val="24"/>
          <w:u w:val="single"/>
        </w:rPr>
        <w:t>7)</w:t>
      </w:r>
    </w:p>
    <w:p w:rsidR="002D451D" w:rsidRPr="00083B96" w:rsidP="001501D3" w14:paraId="5B533102" w14:textId="467ECBDC">
      <w:pPr>
        <w:spacing w:after="0"/>
        <w:rPr>
          <w:rFonts w:ascii="Times New Roman" w:eastAsia="Times New Roman" w:hAnsi="Times New Roman"/>
          <w:sz w:val="24"/>
          <w:szCs w:val="24"/>
        </w:rPr>
      </w:pPr>
      <w:r w:rsidRPr="00083B96">
        <w:rPr>
          <w:rFonts w:ascii="Times New Roman" w:eastAsia="Times New Roman" w:hAnsi="Times New Roman"/>
          <w:sz w:val="24"/>
          <w:szCs w:val="24"/>
        </w:rPr>
        <w:t xml:space="preserve">CTSU </w:t>
      </w:r>
      <w:r w:rsidRPr="00083B96" w:rsidR="004C6F19">
        <w:rPr>
          <w:rFonts w:ascii="Times New Roman" w:eastAsia="Times New Roman" w:hAnsi="Times New Roman"/>
          <w:sz w:val="24"/>
          <w:szCs w:val="24"/>
        </w:rPr>
        <w:t xml:space="preserve">Supply Request Forms </w:t>
      </w:r>
      <w:r w:rsidRPr="00083B96">
        <w:rPr>
          <w:rFonts w:ascii="Times New Roman" w:eastAsia="Times New Roman" w:hAnsi="Times New Roman"/>
          <w:sz w:val="24"/>
          <w:szCs w:val="24"/>
        </w:rPr>
        <w:t>s</w:t>
      </w:r>
      <w:r w:rsidRPr="002815DD">
        <w:rPr>
          <w:rFonts w:ascii="Times New Roman" w:eastAsia="Times New Roman" w:hAnsi="Times New Roman"/>
          <w:sz w:val="24"/>
          <w:szCs w:val="24"/>
        </w:rPr>
        <w:t>upport ordering of Investigational Brochures (IBs) and study supplies su</w:t>
      </w:r>
      <w:r w:rsidRPr="00083B96">
        <w:rPr>
          <w:rFonts w:ascii="Times New Roman" w:eastAsia="Times New Roman" w:hAnsi="Times New Roman"/>
          <w:sz w:val="24"/>
          <w:szCs w:val="24"/>
        </w:rPr>
        <w:t xml:space="preserve">ch </w:t>
      </w:r>
      <w:r w:rsidR="007705A1">
        <w:rPr>
          <w:rFonts w:ascii="Times New Roman" w:eastAsia="Times New Roman" w:hAnsi="Times New Roman"/>
          <w:sz w:val="24"/>
          <w:szCs w:val="24"/>
        </w:rPr>
        <w:t xml:space="preserve">as </w:t>
      </w:r>
      <w:r w:rsidRPr="00083B96" w:rsidR="004C6F19">
        <w:rPr>
          <w:rFonts w:ascii="Times New Roman" w:eastAsia="Times New Roman" w:hAnsi="Times New Roman"/>
          <w:sz w:val="24"/>
          <w:szCs w:val="24"/>
        </w:rPr>
        <w:t xml:space="preserve">Quality of Life booklets </w:t>
      </w:r>
      <w:r w:rsidRPr="00083B96" w:rsidR="001E45AF">
        <w:rPr>
          <w:rFonts w:ascii="Times New Roman" w:eastAsia="Times New Roman" w:hAnsi="Times New Roman"/>
          <w:sz w:val="24"/>
          <w:szCs w:val="24"/>
        </w:rPr>
        <w:t>or</w:t>
      </w:r>
      <w:r w:rsidRPr="00083B96">
        <w:rPr>
          <w:rFonts w:ascii="Times New Roman" w:eastAsia="Times New Roman" w:hAnsi="Times New Roman"/>
          <w:sz w:val="24"/>
          <w:szCs w:val="24"/>
        </w:rPr>
        <w:t xml:space="preserve"> laboratory kits.</w:t>
      </w:r>
      <w:r w:rsidRPr="002815DD">
        <w:rPr>
          <w:rFonts w:ascii="Times New Roman" w:eastAsia="Times New Roman" w:hAnsi="Times New Roman"/>
          <w:sz w:val="24"/>
          <w:szCs w:val="24"/>
        </w:rPr>
        <w:t xml:space="preserve">  </w:t>
      </w:r>
    </w:p>
    <w:p w:rsidR="002D451D" w:rsidRPr="002815DD" w:rsidP="001501D3" w14:paraId="14280F87" w14:textId="77777777">
      <w:pPr>
        <w:spacing w:after="0"/>
        <w:ind w:left="2160" w:hanging="2160"/>
        <w:rPr>
          <w:rFonts w:ascii="Times New Roman" w:eastAsia="Times New Roman" w:hAnsi="Times New Roman"/>
          <w:sz w:val="24"/>
          <w:szCs w:val="24"/>
        </w:rPr>
      </w:pPr>
    </w:p>
    <w:p w:rsidR="002D451D" w:rsidRPr="002815DD" w:rsidP="001501D3" w14:paraId="5FE86A6F" w14:textId="15D1636A">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A</w:t>
      </w:r>
      <w:r w:rsidRPr="002815DD" w:rsidR="00F02D56">
        <w:rPr>
          <w:rFonts w:ascii="Times New Roman" w:eastAsia="Times New Roman" w:hAnsi="Times New Roman"/>
          <w:sz w:val="24"/>
          <w:szCs w:val="24"/>
        </w:rPr>
        <w:t>0</w:t>
      </w:r>
      <w:r w:rsidRPr="002815DD">
        <w:rPr>
          <w:rFonts w:ascii="Times New Roman" w:eastAsia="Times New Roman" w:hAnsi="Times New Roman"/>
          <w:sz w:val="24"/>
          <w:szCs w:val="24"/>
        </w:rPr>
        <w:t xml:space="preserve">6: </w:t>
      </w:r>
      <w:r w:rsidRPr="002815DD">
        <w:rPr>
          <w:rFonts w:ascii="Times New Roman" w:eastAsia="Times New Roman" w:hAnsi="Times New Roman"/>
          <w:sz w:val="24"/>
          <w:szCs w:val="24"/>
        </w:rPr>
        <w:tab/>
        <w:t xml:space="preserve">CTSU Request for Clinical Brochure - Clinical Brochures are essential to the investigator’s understanding of the mechanism of action for the study </w:t>
      </w:r>
      <w:r w:rsidRPr="002815DD" w:rsidR="0006479A">
        <w:rPr>
          <w:rFonts w:ascii="Times New Roman" w:eastAsia="Times New Roman" w:hAnsi="Times New Roman"/>
          <w:sz w:val="24"/>
          <w:szCs w:val="24"/>
        </w:rPr>
        <w:t>agent and</w:t>
      </w:r>
      <w:r w:rsidRPr="002815DD">
        <w:rPr>
          <w:rFonts w:ascii="Times New Roman" w:eastAsia="Times New Roman" w:hAnsi="Times New Roman"/>
          <w:sz w:val="24"/>
          <w:szCs w:val="24"/>
        </w:rPr>
        <w:t xml:space="preserve"> are required documentation to the IRB to support the review process.  As the clinical brochures are proprietary, the form allows for </w:t>
      </w:r>
      <w:r w:rsidR="007705A1">
        <w:rPr>
          <w:rFonts w:ascii="Times New Roman" w:eastAsia="Times New Roman" w:hAnsi="Times New Roman"/>
          <w:sz w:val="24"/>
          <w:szCs w:val="24"/>
        </w:rPr>
        <w:t xml:space="preserve">the </w:t>
      </w:r>
      <w:r w:rsidRPr="002815DD">
        <w:rPr>
          <w:rFonts w:ascii="Times New Roman" w:eastAsia="Times New Roman" w:hAnsi="Times New Roman"/>
          <w:sz w:val="24"/>
          <w:szCs w:val="24"/>
        </w:rPr>
        <w:t xml:space="preserve">collection of information on the investigator to perform checks ensuring they are eligible to receive the brochure.  </w:t>
      </w:r>
    </w:p>
    <w:p w:rsidR="002D451D" w:rsidRPr="002815DD" w:rsidP="001501D3" w14:paraId="72480D99" w14:textId="77777777">
      <w:pPr>
        <w:spacing w:after="0"/>
        <w:ind w:left="2160" w:hanging="2160"/>
        <w:rPr>
          <w:rFonts w:ascii="Times New Roman" w:eastAsia="Times New Roman" w:hAnsi="Times New Roman"/>
          <w:sz w:val="24"/>
          <w:szCs w:val="24"/>
        </w:rPr>
      </w:pPr>
    </w:p>
    <w:p w:rsidR="002D451D" w:rsidRPr="002815DD" w:rsidP="001501D3" w14:paraId="513E884A" w14:textId="3B47A7A4">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A</w:t>
      </w:r>
      <w:r w:rsidRPr="002815DD" w:rsidR="00F02D56">
        <w:rPr>
          <w:rFonts w:ascii="Times New Roman" w:eastAsia="Times New Roman" w:hAnsi="Times New Roman"/>
          <w:sz w:val="24"/>
          <w:szCs w:val="24"/>
        </w:rPr>
        <w:t>0</w:t>
      </w:r>
      <w:r w:rsidRPr="002815DD">
        <w:rPr>
          <w:rFonts w:ascii="Times New Roman" w:eastAsia="Times New Roman" w:hAnsi="Times New Roman"/>
          <w:sz w:val="24"/>
          <w:szCs w:val="24"/>
        </w:rPr>
        <w:t xml:space="preserve">7: </w:t>
      </w:r>
      <w:r w:rsidRPr="002815DD">
        <w:rPr>
          <w:rFonts w:ascii="Times New Roman" w:eastAsia="Times New Roman" w:hAnsi="Times New Roman"/>
          <w:sz w:val="24"/>
          <w:szCs w:val="24"/>
        </w:rPr>
        <w:tab/>
        <w:t xml:space="preserve">CTSU Supply Request Form - A subset of the studies supported by the CTSU require the clinical sites to obtain supplies to conduct the study.  The CTSU </w:t>
      </w:r>
      <w:r w:rsidRPr="00083B96">
        <w:rPr>
          <w:rFonts w:ascii="Times New Roman" w:eastAsia="Times New Roman" w:hAnsi="Times New Roman"/>
          <w:sz w:val="24"/>
          <w:szCs w:val="24"/>
        </w:rPr>
        <w:t xml:space="preserve">Supply Request Form facilitates site requests for supplies that CTSU distributes by providing </w:t>
      </w:r>
      <w:r w:rsidRPr="00083B96" w:rsidR="001E45AF">
        <w:rPr>
          <w:rFonts w:ascii="Times New Roman" w:eastAsia="Times New Roman" w:hAnsi="Times New Roman"/>
          <w:sz w:val="24"/>
          <w:szCs w:val="24"/>
        </w:rPr>
        <w:t xml:space="preserve">site </w:t>
      </w:r>
      <w:r w:rsidRPr="00083B96">
        <w:rPr>
          <w:rFonts w:ascii="Times New Roman" w:eastAsia="Times New Roman" w:hAnsi="Times New Roman"/>
          <w:sz w:val="24"/>
          <w:szCs w:val="24"/>
        </w:rPr>
        <w:t>information</w:t>
      </w:r>
      <w:r w:rsidRPr="00083B96" w:rsidR="001E45AF">
        <w:rPr>
          <w:rFonts w:ascii="Times New Roman" w:eastAsia="Times New Roman" w:hAnsi="Times New Roman"/>
          <w:sz w:val="24"/>
          <w:szCs w:val="24"/>
        </w:rPr>
        <w:t xml:space="preserve"> to ensure the site is </w:t>
      </w:r>
      <w:r w:rsidRPr="00083B96">
        <w:rPr>
          <w:rFonts w:ascii="Times New Roman" w:eastAsia="Times New Roman" w:hAnsi="Times New Roman"/>
          <w:sz w:val="24"/>
          <w:szCs w:val="24"/>
        </w:rPr>
        <w:t xml:space="preserve">eligible to receive </w:t>
      </w:r>
      <w:r w:rsidRPr="00083B96" w:rsidR="0006479A">
        <w:rPr>
          <w:rFonts w:ascii="Times New Roman" w:eastAsia="Times New Roman" w:hAnsi="Times New Roman"/>
          <w:sz w:val="24"/>
          <w:szCs w:val="24"/>
        </w:rPr>
        <w:t>supplies and</w:t>
      </w:r>
      <w:r w:rsidRPr="00083B96">
        <w:rPr>
          <w:rFonts w:ascii="Times New Roman" w:eastAsia="Times New Roman" w:hAnsi="Times New Roman"/>
          <w:sz w:val="24"/>
          <w:szCs w:val="24"/>
        </w:rPr>
        <w:t xml:space="preserve"> provid</w:t>
      </w:r>
      <w:r w:rsidRPr="00083B96" w:rsidR="000E2DB5">
        <w:rPr>
          <w:rFonts w:ascii="Times New Roman" w:eastAsia="Times New Roman" w:hAnsi="Times New Roman"/>
          <w:sz w:val="24"/>
          <w:szCs w:val="24"/>
        </w:rPr>
        <w:t>es</w:t>
      </w:r>
      <w:r w:rsidRPr="00083B96">
        <w:rPr>
          <w:rFonts w:ascii="Times New Roman" w:eastAsia="Times New Roman" w:hAnsi="Times New Roman"/>
          <w:sz w:val="24"/>
          <w:szCs w:val="24"/>
        </w:rPr>
        <w:t xml:space="preserve"> shipping information.  </w:t>
      </w:r>
    </w:p>
    <w:p w:rsidR="002D451D" w:rsidRPr="002815DD" w:rsidP="001501D3" w14:paraId="66FF5353" w14:textId="77777777">
      <w:pPr>
        <w:spacing w:after="0"/>
        <w:rPr>
          <w:rFonts w:ascii="Times New Roman" w:eastAsia="Times New Roman" w:hAnsi="Times New Roman"/>
          <w:sz w:val="24"/>
          <w:szCs w:val="24"/>
        </w:rPr>
      </w:pPr>
    </w:p>
    <w:p w:rsidR="002815DD" w14:paraId="0ABAC8EC" w14:textId="1D3E45FA">
      <w:pPr>
        <w:spacing w:after="0" w:line="240" w:lineRule="auto"/>
        <w:rPr>
          <w:rFonts w:ascii="Times New Roman" w:eastAsia="Times New Roman" w:hAnsi="Times New Roman"/>
          <w:sz w:val="24"/>
          <w:szCs w:val="24"/>
          <w:u w:val="single"/>
        </w:rPr>
      </w:pPr>
    </w:p>
    <w:p w:rsidR="00FB4B43" w:rsidRPr="00BB4E9C" w:rsidP="00FB4B43" w14:paraId="1068EA57" w14:textId="77777777">
      <w:pPr>
        <w:spacing w:after="0"/>
        <w:rPr>
          <w:rFonts w:ascii="Times New Roman" w:eastAsia="Times New Roman" w:hAnsi="Times New Roman"/>
          <w:sz w:val="24"/>
          <w:szCs w:val="24"/>
          <w:u w:val="single"/>
        </w:rPr>
      </w:pPr>
      <w:r w:rsidRPr="00BB4E9C">
        <w:rPr>
          <w:rFonts w:ascii="Times New Roman" w:eastAsia="Times New Roman" w:hAnsi="Times New Roman"/>
          <w:sz w:val="24"/>
          <w:szCs w:val="24"/>
          <w:u w:val="single"/>
        </w:rPr>
        <w:t>CTSU Data Management Forms (Attachment A10)</w:t>
      </w:r>
    </w:p>
    <w:p w:rsidR="00FB4B43" w:rsidRPr="002815DD" w:rsidP="00FB4B43" w14:paraId="23F2D76F" w14:textId="77777777">
      <w:pPr>
        <w:spacing w:after="0"/>
        <w:rPr>
          <w:rFonts w:ascii="Times New Roman" w:eastAsia="Times New Roman" w:hAnsi="Times New Roman"/>
          <w:sz w:val="24"/>
          <w:szCs w:val="24"/>
        </w:rPr>
      </w:pPr>
      <w:r w:rsidRPr="00BB4E9C">
        <w:rPr>
          <w:rFonts w:ascii="Times New Roman" w:eastAsia="Times New Roman" w:hAnsi="Times New Roman"/>
          <w:sz w:val="24"/>
          <w:szCs w:val="24"/>
        </w:rPr>
        <w:t>CTSU Data Management Forms have been developed for the common purpose of efficiently managing and processing received data.  Please note that over time, CTSU may remove data management forms as studies close to data collection or data collection is transferred back the Lead Protocol Organization (LPO).</w:t>
      </w:r>
    </w:p>
    <w:p w:rsidR="00464073" w:rsidP="001501D3" w14:paraId="4EA3A0F2" w14:textId="77777777">
      <w:pPr>
        <w:spacing w:after="0"/>
        <w:rPr>
          <w:rFonts w:ascii="Times New Roman" w:eastAsia="Times New Roman" w:hAnsi="Times New Roman"/>
          <w:sz w:val="24"/>
          <w:szCs w:val="24"/>
          <w:u w:val="single"/>
        </w:rPr>
      </w:pPr>
    </w:p>
    <w:p w:rsidR="00AA2B09" w:rsidRPr="002815DD" w:rsidP="001501D3" w14:paraId="1EE96604" w14:textId="1604BBC1">
      <w:pPr>
        <w:spacing w:after="0"/>
        <w:rPr>
          <w:rFonts w:ascii="Times New Roman" w:eastAsia="Times New Roman" w:hAnsi="Times New Roman"/>
          <w:sz w:val="24"/>
          <w:szCs w:val="24"/>
          <w:u w:val="single"/>
        </w:rPr>
      </w:pPr>
      <w:r w:rsidRPr="002815DD">
        <w:rPr>
          <w:rFonts w:ascii="Times New Roman" w:eastAsia="Times New Roman" w:hAnsi="Times New Roman"/>
          <w:sz w:val="24"/>
          <w:szCs w:val="24"/>
          <w:u w:val="single"/>
        </w:rPr>
        <w:t>CTSU Patient Enrollment Forms (Attachments A15-A16)</w:t>
      </w:r>
    </w:p>
    <w:p w:rsidR="00AA2B09" w:rsidRPr="002815DD" w:rsidP="001501D3" w14:paraId="1794DFFB" w14:textId="0FCF99CA">
      <w:pPr>
        <w:spacing w:after="0"/>
        <w:rPr>
          <w:rFonts w:ascii="Times New Roman" w:eastAsia="Times New Roman" w:hAnsi="Times New Roman"/>
          <w:sz w:val="24"/>
          <w:szCs w:val="24"/>
        </w:rPr>
      </w:pPr>
      <w:r w:rsidRPr="002815DD">
        <w:rPr>
          <w:rFonts w:ascii="Times New Roman" w:eastAsia="Times New Roman" w:hAnsi="Times New Roman"/>
          <w:sz w:val="24"/>
          <w:szCs w:val="24"/>
        </w:rPr>
        <w:t>CTSU Patient Enrollment Forms have been developed to collect information for processing patient enrollments including information on the enrolling site, enrolling investigator, and study.  Patient enrollment forms are required when enrollment and transfer functions cannot be completed in OPEN.</w:t>
      </w:r>
      <w:r w:rsidR="0028577A">
        <w:rPr>
          <w:rFonts w:ascii="Times New Roman" w:eastAsia="Times New Roman" w:hAnsi="Times New Roman"/>
          <w:sz w:val="24"/>
          <w:szCs w:val="24"/>
        </w:rPr>
        <w:t xml:space="preserve"> </w:t>
      </w:r>
    </w:p>
    <w:p w:rsidR="002D451D" w:rsidRPr="002815DD" w:rsidP="001501D3" w14:paraId="00FBC07E" w14:textId="71BAB16A">
      <w:pPr>
        <w:spacing w:after="0"/>
        <w:rPr>
          <w:rFonts w:ascii="Times New Roman" w:eastAsia="Times New Roman" w:hAnsi="Times New Roman"/>
          <w:sz w:val="24"/>
          <w:szCs w:val="24"/>
        </w:rPr>
      </w:pPr>
    </w:p>
    <w:p w:rsidR="002409CD" w:rsidRPr="002815DD" w:rsidP="001501D3" w14:paraId="50A721D9" w14:textId="534B19A6">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 xml:space="preserve">Attachment A15: </w:t>
      </w:r>
      <w:r w:rsidRPr="002815DD">
        <w:rPr>
          <w:rFonts w:ascii="Times New Roman" w:eastAsia="Times New Roman" w:hAnsi="Times New Roman"/>
          <w:sz w:val="24"/>
          <w:szCs w:val="24"/>
        </w:rPr>
        <w:tab/>
        <w:t>CTSU Patient Enrollment Transmittal Form</w:t>
      </w:r>
      <w:r w:rsidRPr="002815DD" w:rsidR="00AA2B09">
        <w:rPr>
          <w:rFonts w:ascii="Times New Roman" w:hAnsi="Times New Roman"/>
          <w:sz w:val="24"/>
          <w:szCs w:val="24"/>
        </w:rPr>
        <w:t xml:space="preserve"> – </w:t>
      </w:r>
      <w:r w:rsidRPr="002815DD" w:rsidR="008872D0">
        <w:rPr>
          <w:rFonts w:ascii="Times New Roman" w:eastAsia="Times New Roman" w:hAnsi="Times New Roman"/>
          <w:sz w:val="24"/>
          <w:szCs w:val="24"/>
        </w:rPr>
        <w:t>C</w:t>
      </w:r>
      <w:r w:rsidRPr="002815DD">
        <w:rPr>
          <w:rFonts w:ascii="Times New Roman" w:eastAsia="Times New Roman" w:hAnsi="Times New Roman"/>
          <w:sz w:val="24"/>
          <w:szCs w:val="24"/>
        </w:rPr>
        <w:t xml:space="preserve">ollects required information for processing CTSU enrollments not available in the OPEN system, when manual enrollment is required because </w:t>
      </w:r>
      <w:r w:rsidRPr="00083B96">
        <w:rPr>
          <w:rFonts w:ascii="Times New Roman" w:eastAsia="Times New Roman" w:hAnsi="Times New Roman"/>
          <w:sz w:val="24"/>
          <w:szCs w:val="24"/>
        </w:rPr>
        <w:t>of technical issue</w:t>
      </w:r>
      <w:r w:rsidRPr="00083B96" w:rsidR="00314773">
        <w:rPr>
          <w:rFonts w:ascii="Times New Roman" w:eastAsia="Times New Roman" w:hAnsi="Times New Roman"/>
          <w:sz w:val="24"/>
          <w:szCs w:val="24"/>
        </w:rPr>
        <w:t>s,</w:t>
      </w:r>
      <w:r w:rsidRPr="00083B96">
        <w:rPr>
          <w:rFonts w:ascii="Times New Roman" w:eastAsia="Times New Roman" w:hAnsi="Times New Roman"/>
          <w:sz w:val="24"/>
          <w:szCs w:val="24"/>
        </w:rPr>
        <w:t xml:space="preserve"> or </w:t>
      </w:r>
      <w:r w:rsidRPr="00083B96" w:rsidR="00314773">
        <w:rPr>
          <w:rFonts w:ascii="Times New Roman" w:eastAsia="Times New Roman" w:hAnsi="Times New Roman"/>
          <w:sz w:val="24"/>
          <w:szCs w:val="24"/>
        </w:rPr>
        <w:t>the</w:t>
      </w:r>
      <w:r w:rsidRPr="002815DD" w:rsidR="00314773">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need to override </w:t>
      </w:r>
      <w:r w:rsidRPr="002815DD">
        <w:rPr>
          <w:rFonts w:ascii="Times New Roman" w:eastAsia="Times New Roman" w:hAnsi="Times New Roman"/>
          <w:sz w:val="24"/>
          <w:szCs w:val="24"/>
        </w:rPr>
        <w:t>automated checks in OPEN.  The form captures the CTEP site code, the treating investigator identifiers, and information critical to site payment and audit responsibilities.</w:t>
      </w:r>
    </w:p>
    <w:p w:rsidR="002D451D" w:rsidRPr="002815DD" w:rsidP="001501D3" w14:paraId="55144A3C" w14:textId="0EAE5529">
      <w:pPr>
        <w:spacing w:after="0"/>
        <w:ind w:left="2160" w:hanging="2160"/>
        <w:rPr>
          <w:rFonts w:ascii="Times New Roman" w:eastAsia="Times New Roman" w:hAnsi="Times New Roman"/>
          <w:sz w:val="24"/>
          <w:szCs w:val="24"/>
        </w:rPr>
      </w:pPr>
    </w:p>
    <w:p w:rsidR="002D451D" w:rsidRPr="002815DD" w:rsidP="001501D3" w14:paraId="0670BCF0" w14:textId="3625EE66">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 xml:space="preserve">Attachment A16: </w:t>
      </w:r>
      <w:r w:rsidRPr="002815DD">
        <w:rPr>
          <w:rFonts w:ascii="Times New Roman" w:eastAsia="Times New Roman" w:hAnsi="Times New Roman"/>
          <w:sz w:val="24"/>
          <w:szCs w:val="24"/>
        </w:rPr>
        <w:tab/>
        <w:t>CTSU Patient Transfer Form</w:t>
      </w:r>
      <w:r w:rsidRPr="002815DD" w:rsidR="00AA2B09">
        <w:rPr>
          <w:rFonts w:ascii="Times New Roman" w:hAnsi="Times New Roman"/>
          <w:sz w:val="24"/>
          <w:szCs w:val="24"/>
        </w:rPr>
        <w:t xml:space="preserve"> – </w:t>
      </w:r>
      <w:r w:rsidRPr="002815DD" w:rsidR="008872D0">
        <w:rPr>
          <w:rFonts w:ascii="Times New Roman" w:eastAsia="Times New Roman" w:hAnsi="Times New Roman"/>
          <w:sz w:val="24"/>
          <w:szCs w:val="24"/>
        </w:rPr>
        <w:t>C</w:t>
      </w:r>
      <w:r w:rsidRPr="002815DD">
        <w:rPr>
          <w:rFonts w:ascii="Times New Roman" w:eastAsia="Times New Roman" w:hAnsi="Times New Roman"/>
          <w:sz w:val="24"/>
          <w:szCs w:val="24"/>
        </w:rPr>
        <w:t>ollects information needed to complete the patient transfer process and/or update treating investigator information, thereby ensuring compliance with regulatory requirements, and co</w:t>
      </w:r>
      <w:r w:rsidR="00E9019A">
        <w:rPr>
          <w:rFonts w:ascii="Times New Roman" w:eastAsia="Times New Roman" w:hAnsi="Times New Roman"/>
          <w:sz w:val="24"/>
          <w:szCs w:val="24"/>
        </w:rPr>
        <w:t>rrect shipment of study agent.</w:t>
      </w:r>
    </w:p>
    <w:p w:rsidR="002D451D" w:rsidRPr="002815DD" w:rsidP="001501D3" w14:paraId="2E0CF9A9" w14:textId="78BB38B5">
      <w:pPr>
        <w:spacing w:after="0"/>
        <w:ind w:left="2160" w:hanging="2160"/>
        <w:rPr>
          <w:rFonts w:ascii="Times New Roman" w:eastAsia="Times New Roman" w:hAnsi="Times New Roman"/>
          <w:sz w:val="24"/>
          <w:szCs w:val="24"/>
        </w:rPr>
      </w:pPr>
    </w:p>
    <w:p w:rsidR="00AA2B09" w:rsidRPr="0026407B" w:rsidP="001501D3" w14:paraId="7EBFFFFA" w14:textId="40A15029">
      <w:pPr>
        <w:spacing w:after="0"/>
        <w:rPr>
          <w:rFonts w:ascii="Times New Roman" w:eastAsia="Times New Roman" w:hAnsi="Times New Roman"/>
          <w:sz w:val="24"/>
          <w:szCs w:val="24"/>
          <w:u w:val="single"/>
        </w:rPr>
      </w:pPr>
      <w:r w:rsidRPr="0026407B">
        <w:rPr>
          <w:rFonts w:ascii="Times New Roman" w:eastAsia="Times New Roman" w:hAnsi="Times New Roman"/>
          <w:sz w:val="24"/>
          <w:szCs w:val="24"/>
          <w:u w:val="single"/>
        </w:rPr>
        <w:t>CTSU Admin</w:t>
      </w:r>
      <w:r w:rsidRPr="0026407B" w:rsidR="007A6A5B">
        <w:rPr>
          <w:rFonts w:ascii="Times New Roman" w:eastAsia="Times New Roman" w:hAnsi="Times New Roman"/>
          <w:sz w:val="24"/>
          <w:szCs w:val="24"/>
          <w:u w:val="single"/>
        </w:rPr>
        <w:t>istrative Form (Attachment</w:t>
      </w:r>
      <w:r w:rsidRPr="0026407B">
        <w:rPr>
          <w:rFonts w:ascii="Times New Roman" w:eastAsia="Times New Roman" w:hAnsi="Times New Roman"/>
          <w:sz w:val="24"/>
          <w:szCs w:val="24"/>
          <w:u w:val="single"/>
        </w:rPr>
        <w:t>s</w:t>
      </w:r>
      <w:r w:rsidRPr="0026407B" w:rsidR="007A6A5B">
        <w:rPr>
          <w:rFonts w:ascii="Times New Roman" w:eastAsia="Times New Roman" w:hAnsi="Times New Roman"/>
          <w:sz w:val="24"/>
          <w:szCs w:val="24"/>
          <w:u w:val="single"/>
        </w:rPr>
        <w:t xml:space="preserve"> A17</w:t>
      </w:r>
      <w:r w:rsidRPr="0026407B">
        <w:rPr>
          <w:rFonts w:ascii="Times New Roman" w:eastAsia="Times New Roman" w:hAnsi="Times New Roman"/>
          <w:sz w:val="24"/>
          <w:szCs w:val="24"/>
          <w:u w:val="single"/>
        </w:rPr>
        <w:t>-</w:t>
      </w:r>
      <w:r w:rsidRPr="0026407B" w:rsidR="007A6A5B">
        <w:rPr>
          <w:rFonts w:ascii="Times New Roman" w:eastAsia="Times New Roman" w:hAnsi="Times New Roman"/>
          <w:sz w:val="24"/>
          <w:szCs w:val="24"/>
          <w:u w:val="single"/>
        </w:rPr>
        <w:t>A1</w:t>
      </w:r>
      <w:r w:rsidRPr="0026407B" w:rsidR="000E2DB5">
        <w:rPr>
          <w:rFonts w:ascii="Times New Roman" w:eastAsia="Times New Roman" w:hAnsi="Times New Roman"/>
          <w:sz w:val="24"/>
          <w:szCs w:val="24"/>
          <w:u w:val="single"/>
        </w:rPr>
        <w:t>8</w:t>
      </w:r>
      <w:r w:rsidRPr="0026407B" w:rsidR="0028577A">
        <w:rPr>
          <w:rFonts w:ascii="Times New Roman" w:eastAsia="Times New Roman" w:hAnsi="Times New Roman"/>
          <w:sz w:val="24"/>
          <w:szCs w:val="24"/>
          <w:u w:val="single"/>
        </w:rPr>
        <w:t xml:space="preserve"> and A22</w:t>
      </w:r>
      <w:r w:rsidRPr="0026407B" w:rsidR="007A6A5B">
        <w:rPr>
          <w:rFonts w:ascii="Times New Roman" w:eastAsia="Times New Roman" w:hAnsi="Times New Roman"/>
          <w:sz w:val="24"/>
          <w:szCs w:val="24"/>
          <w:u w:val="single"/>
        </w:rPr>
        <w:t>)</w:t>
      </w:r>
    </w:p>
    <w:p w:rsidR="002409CD" w:rsidRPr="0026407B" w:rsidP="001501D3" w14:paraId="27B27566" w14:textId="0C2AD20E">
      <w:pPr>
        <w:spacing w:after="0"/>
        <w:rPr>
          <w:rFonts w:ascii="Times New Roman" w:eastAsia="Times New Roman" w:hAnsi="Times New Roman"/>
          <w:sz w:val="24"/>
          <w:szCs w:val="24"/>
        </w:rPr>
      </w:pPr>
      <w:r w:rsidRPr="00987367">
        <w:rPr>
          <w:rFonts w:ascii="Times New Roman" w:eastAsia="Times New Roman" w:hAnsi="Times New Roman"/>
          <w:sz w:val="24"/>
          <w:szCs w:val="24"/>
          <w:highlight w:val="yellow"/>
        </w:rPr>
        <w:t xml:space="preserve">CTSU Administrative Forms have been created to facilitate </w:t>
      </w:r>
      <w:r w:rsidRPr="00987367" w:rsidR="00214A05">
        <w:rPr>
          <w:rFonts w:ascii="Times New Roman" w:eastAsia="Times New Roman" w:hAnsi="Times New Roman"/>
          <w:sz w:val="24"/>
          <w:szCs w:val="24"/>
          <w:highlight w:val="yellow"/>
        </w:rPr>
        <w:t xml:space="preserve">OPEN and CLASS setup.  </w:t>
      </w:r>
    </w:p>
    <w:p w:rsidR="002D451D" w:rsidRPr="0026407B" w:rsidP="001501D3" w14:paraId="42D2A442" w14:textId="20A4B93E">
      <w:pPr>
        <w:spacing w:after="0"/>
        <w:rPr>
          <w:rFonts w:ascii="Times New Roman" w:eastAsia="Times New Roman" w:hAnsi="Times New Roman"/>
          <w:sz w:val="24"/>
          <w:szCs w:val="24"/>
        </w:rPr>
      </w:pPr>
    </w:p>
    <w:p w:rsidR="002815DD" w:rsidRPr="0026407B" w14:paraId="2807024D" w14:textId="766248D7">
      <w:pPr>
        <w:spacing w:after="0" w:line="240" w:lineRule="auto"/>
        <w:rPr>
          <w:rFonts w:ascii="Times New Roman" w:eastAsia="Times New Roman" w:hAnsi="Times New Roman"/>
          <w:sz w:val="24"/>
          <w:szCs w:val="24"/>
        </w:rPr>
      </w:pPr>
    </w:p>
    <w:p w:rsidR="000E2DB5" w:rsidRPr="0026407B" w:rsidP="00AA2B09" w14:paraId="385E7127" w14:textId="4B057AB7">
      <w:pPr>
        <w:spacing w:after="0"/>
        <w:ind w:left="2160" w:hanging="2160"/>
        <w:rPr>
          <w:rFonts w:ascii="Times New Roman" w:eastAsia="Times New Roman" w:hAnsi="Times New Roman"/>
          <w:sz w:val="24"/>
          <w:szCs w:val="24"/>
        </w:rPr>
      </w:pPr>
      <w:r w:rsidRPr="0026407B">
        <w:rPr>
          <w:rFonts w:ascii="Times New Roman" w:eastAsia="Times New Roman" w:hAnsi="Times New Roman"/>
          <w:sz w:val="24"/>
          <w:szCs w:val="24"/>
        </w:rPr>
        <w:t xml:space="preserve">Attachment </w:t>
      </w:r>
      <w:r w:rsidRPr="0026407B" w:rsidR="007A6A5B">
        <w:rPr>
          <w:rFonts w:ascii="Times New Roman" w:eastAsia="Times New Roman" w:hAnsi="Times New Roman"/>
          <w:sz w:val="24"/>
          <w:szCs w:val="24"/>
        </w:rPr>
        <w:t>A18</w:t>
      </w:r>
      <w:r w:rsidRPr="0026407B" w:rsidR="00AA2B09">
        <w:rPr>
          <w:rFonts w:ascii="Times New Roman" w:eastAsia="Times New Roman" w:hAnsi="Times New Roman"/>
          <w:sz w:val="24"/>
          <w:szCs w:val="24"/>
        </w:rPr>
        <w:t>:</w:t>
      </w:r>
      <w:r w:rsidRPr="0026407B" w:rsidR="00AA2B09">
        <w:rPr>
          <w:rFonts w:ascii="Times New Roman" w:eastAsia="Times New Roman" w:hAnsi="Times New Roman"/>
          <w:sz w:val="24"/>
          <w:szCs w:val="24"/>
        </w:rPr>
        <w:tab/>
      </w:r>
      <w:r w:rsidRPr="0026407B" w:rsidR="007A6A5B">
        <w:rPr>
          <w:rFonts w:ascii="Times New Roman" w:eastAsia="Times New Roman" w:hAnsi="Times New Roman"/>
          <w:sz w:val="24"/>
          <w:szCs w:val="24"/>
        </w:rPr>
        <w:t xml:space="preserve">CTSU-OPEN Rave Request Form – </w:t>
      </w:r>
      <w:r w:rsidRPr="0026407B" w:rsidR="008872D0">
        <w:rPr>
          <w:rFonts w:ascii="Times New Roman" w:eastAsia="Times New Roman" w:hAnsi="Times New Roman"/>
          <w:sz w:val="24"/>
          <w:szCs w:val="24"/>
        </w:rPr>
        <w:t>T</w:t>
      </w:r>
      <w:r w:rsidRPr="0026407B" w:rsidR="007A6A5B">
        <w:rPr>
          <w:rFonts w:ascii="Times New Roman" w:eastAsia="Times New Roman" w:hAnsi="Times New Roman"/>
          <w:sz w:val="24"/>
          <w:szCs w:val="24"/>
        </w:rPr>
        <w:t xml:space="preserve">his administrative form supports the setup and testing of studies in OPEN.  </w:t>
      </w:r>
      <w:r w:rsidRPr="0026407B" w:rsidR="00AE2412">
        <w:rPr>
          <w:rFonts w:ascii="Times New Roman" w:eastAsia="Times New Roman" w:hAnsi="Times New Roman"/>
          <w:sz w:val="24"/>
          <w:szCs w:val="24"/>
        </w:rPr>
        <w:t>I</w:t>
      </w:r>
      <w:r w:rsidRPr="0026407B" w:rsidR="007A6A5B">
        <w:rPr>
          <w:rFonts w:ascii="Times New Roman" w:eastAsia="Times New Roman" w:hAnsi="Times New Roman"/>
          <w:sz w:val="24"/>
          <w:szCs w:val="24"/>
        </w:rPr>
        <w:t xml:space="preserve">nformation </w:t>
      </w:r>
      <w:r w:rsidRPr="0026407B" w:rsidR="00AE2412">
        <w:rPr>
          <w:rFonts w:ascii="Times New Roman" w:eastAsia="Times New Roman" w:hAnsi="Times New Roman"/>
          <w:sz w:val="24"/>
          <w:szCs w:val="24"/>
        </w:rPr>
        <w:t xml:space="preserve">on this form is </w:t>
      </w:r>
      <w:r w:rsidRPr="0026407B" w:rsidR="007A6A5B">
        <w:rPr>
          <w:rFonts w:ascii="Times New Roman" w:eastAsia="Times New Roman" w:hAnsi="Times New Roman"/>
          <w:sz w:val="24"/>
          <w:szCs w:val="24"/>
        </w:rPr>
        <w:t xml:space="preserve">critical to ensuring eligible patients </w:t>
      </w:r>
      <w:r w:rsidR="00C2746D">
        <w:rPr>
          <w:rFonts w:ascii="Times New Roman" w:eastAsia="Times New Roman" w:hAnsi="Times New Roman"/>
          <w:sz w:val="24"/>
          <w:szCs w:val="24"/>
        </w:rPr>
        <w:t xml:space="preserve">are </w:t>
      </w:r>
      <w:r w:rsidRPr="0026407B" w:rsidR="007A6A5B">
        <w:rPr>
          <w:rFonts w:ascii="Times New Roman" w:eastAsia="Times New Roman" w:hAnsi="Times New Roman"/>
          <w:sz w:val="24"/>
          <w:szCs w:val="24"/>
        </w:rPr>
        <w:t xml:space="preserve">enrolled </w:t>
      </w:r>
      <w:r w:rsidR="00C2746D">
        <w:rPr>
          <w:rFonts w:ascii="Times New Roman" w:eastAsia="Times New Roman" w:hAnsi="Times New Roman"/>
          <w:sz w:val="24"/>
          <w:szCs w:val="24"/>
        </w:rPr>
        <w:t>in</w:t>
      </w:r>
      <w:r w:rsidRPr="0026407B" w:rsidR="00C2746D">
        <w:rPr>
          <w:rFonts w:ascii="Times New Roman" w:eastAsia="Times New Roman" w:hAnsi="Times New Roman"/>
          <w:sz w:val="24"/>
          <w:szCs w:val="24"/>
        </w:rPr>
        <w:t xml:space="preserve"> </w:t>
      </w:r>
      <w:r w:rsidRPr="0026407B" w:rsidR="007A6A5B">
        <w:rPr>
          <w:rFonts w:ascii="Times New Roman" w:eastAsia="Times New Roman" w:hAnsi="Times New Roman"/>
          <w:sz w:val="24"/>
          <w:szCs w:val="24"/>
        </w:rPr>
        <w:t>NCI-sponsored studies, and to supporting integrations with several other systems including the clinical data mana</w:t>
      </w:r>
      <w:r w:rsidRPr="0026407B" w:rsidR="00FD42A7">
        <w:rPr>
          <w:rFonts w:ascii="Times New Roman" w:eastAsia="Times New Roman" w:hAnsi="Times New Roman"/>
          <w:sz w:val="24"/>
          <w:szCs w:val="24"/>
        </w:rPr>
        <w:t>gement system, Medidata Rave®.</w:t>
      </w:r>
      <w:r w:rsidRPr="0026407B" w:rsidR="006712FA">
        <w:rPr>
          <w:rFonts w:ascii="Times New Roman" w:eastAsia="Times New Roman" w:hAnsi="Times New Roman"/>
          <w:sz w:val="24"/>
          <w:szCs w:val="24"/>
        </w:rPr>
        <w:t xml:space="preserve"> </w:t>
      </w:r>
      <w:r w:rsidRPr="0026407B" w:rsidR="00944A70">
        <w:rPr>
          <w:rFonts w:ascii="Times New Roman" w:eastAsia="Times New Roman" w:hAnsi="Times New Roman"/>
          <w:sz w:val="24"/>
          <w:szCs w:val="24"/>
        </w:rPr>
        <w:t xml:space="preserve">Additional instructions were </w:t>
      </w:r>
      <w:r w:rsidRPr="0026407B" w:rsidR="002245D2">
        <w:rPr>
          <w:rFonts w:ascii="Times New Roman" w:eastAsia="Times New Roman" w:hAnsi="Times New Roman"/>
          <w:sz w:val="24"/>
          <w:szCs w:val="24"/>
        </w:rPr>
        <w:t>added,</w:t>
      </w:r>
      <w:r w:rsidRPr="0026407B" w:rsidR="00944A70">
        <w:rPr>
          <w:rFonts w:ascii="Times New Roman" w:eastAsia="Times New Roman" w:hAnsi="Times New Roman"/>
          <w:sz w:val="24"/>
          <w:szCs w:val="24"/>
        </w:rPr>
        <w:t xml:space="preserve"> and one question was added back from the previous version of the form.</w:t>
      </w:r>
    </w:p>
    <w:p w:rsidR="0028577A" w:rsidRPr="0026407B" w:rsidP="00AA2B09" w14:paraId="55E34C72" w14:textId="77777777">
      <w:pPr>
        <w:spacing w:after="0"/>
        <w:ind w:left="2160" w:hanging="2160"/>
        <w:rPr>
          <w:rFonts w:ascii="Times New Roman" w:eastAsia="Times New Roman" w:hAnsi="Times New Roman"/>
          <w:sz w:val="24"/>
          <w:szCs w:val="24"/>
        </w:rPr>
      </w:pPr>
    </w:p>
    <w:p w:rsidR="002D451D" w:rsidP="00ED6C4F" w14:paraId="42A49899" w14:textId="2C41A86E">
      <w:pPr>
        <w:spacing w:after="0"/>
        <w:ind w:left="2160" w:hanging="2160"/>
        <w:rPr>
          <w:rFonts w:ascii="Times New Roman" w:eastAsia="Times New Roman" w:hAnsi="Times New Roman"/>
          <w:sz w:val="24"/>
          <w:szCs w:val="24"/>
        </w:rPr>
      </w:pPr>
      <w:r w:rsidRPr="00BB4E9C">
        <w:rPr>
          <w:rFonts w:ascii="Times New Roman" w:eastAsia="Times New Roman" w:hAnsi="Times New Roman"/>
          <w:sz w:val="24"/>
          <w:szCs w:val="24"/>
          <w:highlight w:val="yellow"/>
        </w:rPr>
        <w:t xml:space="preserve">Attachment A22: </w:t>
      </w:r>
      <w:r w:rsidRPr="00BB4E9C">
        <w:rPr>
          <w:rFonts w:ascii="Times New Roman" w:eastAsia="Times New Roman" w:hAnsi="Times New Roman"/>
          <w:sz w:val="24"/>
          <w:szCs w:val="24"/>
          <w:highlight w:val="yellow"/>
        </w:rPr>
        <w:tab/>
      </w:r>
      <w:bookmarkStart w:id="14" w:name="_Hlk100309859"/>
      <w:r w:rsidRPr="00BB4E9C">
        <w:rPr>
          <w:rFonts w:ascii="Times New Roman" w:eastAsia="Times New Roman" w:hAnsi="Times New Roman"/>
          <w:sz w:val="24"/>
          <w:szCs w:val="24"/>
          <w:highlight w:val="yellow"/>
        </w:rPr>
        <w:t xml:space="preserve">CLASS Course Setup Request Form </w:t>
      </w:r>
      <w:bookmarkEnd w:id="14"/>
      <w:r w:rsidRPr="00BB4E9C">
        <w:rPr>
          <w:rFonts w:ascii="Times New Roman" w:eastAsia="Times New Roman" w:hAnsi="Times New Roman"/>
          <w:sz w:val="24"/>
          <w:szCs w:val="24"/>
          <w:highlight w:val="yellow"/>
        </w:rPr>
        <w:t xml:space="preserve">– This administrative form supports the setup of LPO or NCI requested </w:t>
      </w:r>
      <w:r w:rsidRPr="00BB4E9C" w:rsidR="007705A1">
        <w:rPr>
          <w:rFonts w:ascii="Times New Roman" w:eastAsia="Times New Roman" w:hAnsi="Times New Roman"/>
          <w:sz w:val="24"/>
          <w:szCs w:val="24"/>
          <w:highlight w:val="yellow"/>
        </w:rPr>
        <w:t xml:space="preserve">training </w:t>
      </w:r>
      <w:r w:rsidRPr="00BB4E9C">
        <w:rPr>
          <w:rFonts w:ascii="Times New Roman" w:eastAsia="Times New Roman" w:hAnsi="Times New Roman"/>
          <w:sz w:val="24"/>
          <w:szCs w:val="24"/>
          <w:highlight w:val="yellow"/>
        </w:rPr>
        <w:t>in the CLASS application and if these trainings need to be linked to other applications to allow access.</w:t>
      </w:r>
      <w:r w:rsidRPr="0026407B">
        <w:rPr>
          <w:rFonts w:ascii="Times New Roman" w:eastAsia="Times New Roman" w:hAnsi="Times New Roman"/>
          <w:sz w:val="24"/>
          <w:szCs w:val="24"/>
        </w:rPr>
        <w:t xml:space="preserve"> </w:t>
      </w:r>
    </w:p>
    <w:p w:rsidR="00214A05" w:rsidRPr="0026407B" w:rsidP="001501D3" w14:paraId="4137DFA3" w14:textId="77777777">
      <w:pPr>
        <w:spacing w:after="0"/>
        <w:ind w:left="1890" w:hanging="1890"/>
        <w:rPr>
          <w:rFonts w:ascii="Times New Roman" w:eastAsia="Times New Roman" w:hAnsi="Times New Roman"/>
          <w:sz w:val="24"/>
          <w:szCs w:val="24"/>
        </w:rPr>
      </w:pPr>
    </w:p>
    <w:p w:rsidR="007A6A5B" w:rsidRPr="002815DD" w:rsidP="001501D3" w14:paraId="4C1D1FE1" w14:textId="5F1A9DBF">
      <w:pPr>
        <w:spacing w:after="0"/>
        <w:rPr>
          <w:rFonts w:ascii="Times New Roman" w:eastAsia="Times New Roman" w:hAnsi="Times New Roman"/>
          <w:sz w:val="24"/>
          <w:szCs w:val="24"/>
        </w:rPr>
      </w:pPr>
      <w:r w:rsidRPr="0026407B">
        <w:rPr>
          <w:rFonts w:ascii="Times New Roman" w:eastAsia="Times New Roman" w:hAnsi="Times New Roman"/>
          <w:sz w:val="24"/>
          <w:szCs w:val="24"/>
        </w:rPr>
        <w:t>The DTL is a web-based application</w:t>
      </w:r>
      <w:r w:rsidRPr="0026407B" w:rsidR="00314773">
        <w:rPr>
          <w:rFonts w:ascii="Times New Roman" w:eastAsia="Times New Roman" w:hAnsi="Times New Roman"/>
          <w:sz w:val="24"/>
          <w:szCs w:val="24"/>
        </w:rPr>
        <w:t>,</w:t>
      </w:r>
      <w:r w:rsidRPr="0026407B">
        <w:rPr>
          <w:rFonts w:ascii="Times New Roman" w:eastAsia="Times New Roman" w:hAnsi="Times New Roman"/>
          <w:sz w:val="24"/>
          <w:szCs w:val="24"/>
        </w:rPr>
        <w:t xml:space="preserve"> which documents the assignment of qualified site personnel to study tasks under the direction of the site Clinical Investigator</w:t>
      </w:r>
      <w:r w:rsidRPr="0026407B" w:rsidR="000E2DB5">
        <w:rPr>
          <w:rFonts w:ascii="Times New Roman" w:eastAsia="Times New Roman" w:hAnsi="Times New Roman"/>
          <w:sz w:val="24"/>
          <w:szCs w:val="24"/>
        </w:rPr>
        <w:t xml:space="preserve"> who is responsible for </w:t>
      </w:r>
      <w:r w:rsidR="007705A1">
        <w:rPr>
          <w:rFonts w:ascii="Times New Roman" w:eastAsia="Times New Roman" w:hAnsi="Times New Roman"/>
          <w:sz w:val="24"/>
          <w:szCs w:val="24"/>
        </w:rPr>
        <w:t xml:space="preserve">the </w:t>
      </w:r>
      <w:r w:rsidRPr="0026407B" w:rsidR="000E2DB5">
        <w:rPr>
          <w:rFonts w:ascii="Times New Roman" w:eastAsia="Times New Roman" w:hAnsi="Times New Roman"/>
          <w:sz w:val="24"/>
          <w:szCs w:val="24"/>
        </w:rPr>
        <w:t>conduct of the study at the clinical site</w:t>
      </w:r>
      <w:r w:rsidRPr="0026407B">
        <w:rPr>
          <w:rFonts w:ascii="Times New Roman" w:eastAsia="Times New Roman" w:hAnsi="Times New Roman"/>
          <w:sz w:val="24"/>
          <w:szCs w:val="24"/>
        </w:rPr>
        <w:t xml:space="preserve">.  The DTL applications has two components: </w:t>
      </w:r>
      <w:r w:rsidRPr="0026407B" w:rsidR="00CE041F">
        <w:rPr>
          <w:rFonts w:ascii="Times New Roman" w:eastAsia="Times New Roman" w:hAnsi="Times New Roman"/>
          <w:sz w:val="24"/>
          <w:szCs w:val="24"/>
        </w:rPr>
        <w:t xml:space="preserve"> </w:t>
      </w:r>
      <w:r w:rsidRPr="0026407B">
        <w:rPr>
          <w:rFonts w:ascii="Times New Roman" w:eastAsia="Times New Roman" w:hAnsi="Times New Roman"/>
          <w:sz w:val="24"/>
          <w:szCs w:val="24"/>
        </w:rPr>
        <w:t xml:space="preserve">LPO setup of </w:t>
      </w:r>
      <w:r w:rsidR="007705A1">
        <w:rPr>
          <w:rFonts w:ascii="Times New Roman" w:eastAsia="Times New Roman" w:hAnsi="Times New Roman"/>
          <w:sz w:val="24"/>
          <w:szCs w:val="24"/>
        </w:rPr>
        <w:t>study-specific</w:t>
      </w:r>
      <w:r w:rsidRPr="0026407B">
        <w:rPr>
          <w:rFonts w:ascii="Times New Roman" w:eastAsia="Times New Roman" w:hAnsi="Times New Roman"/>
          <w:sz w:val="24"/>
          <w:szCs w:val="24"/>
        </w:rPr>
        <w:t xml:space="preserve"> DTLs, and clinical site completion and maintenance of the </w:t>
      </w:r>
      <w:r w:rsidRPr="0026407B" w:rsidR="00314773">
        <w:rPr>
          <w:rFonts w:ascii="Times New Roman" w:eastAsia="Times New Roman" w:hAnsi="Times New Roman"/>
          <w:sz w:val="24"/>
          <w:szCs w:val="24"/>
        </w:rPr>
        <w:t>study/site</w:t>
      </w:r>
      <w:r w:rsidRPr="0026407B">
        <w:rPr>
          <w:rFonts w:ascii="Times New Roman" w:eastAsia="Times New Roman" w:hAnsi="Times New Roman"/>
          <w:sz w:val="24"/>
          <w:szCs w:val="24"/>
        </w:rPr>
        <w:t>-specific DTL.  The DTL application is integrated with other CTEP Core systems including the RCR to ensure clinical site staff with the appropriate training and qualifications are assigned to study-related tasks.  NCI as the funding source and sponsor will determine which protocols require a DTL with a primary focus on studies with CTEP-held INDs and/or studies that may be used to suppor</w:t>
      </w:r>
      <w:r w:rsidRPr="0026407B" w:rsidR="00CE041F">
        <w:rPr>
          <w:rFonts w:ascii="Times New Roman" w:eastAsia="Times New Roman" w:hAnsi="Times New Roman"/>
          <w:sz w:val="24"/>
          <w:szCs w:val="24"/>
        </w:rPr>
        <w:t xml:space="preserve">t registrations with the FDA.  </w:t>
      </w:r>
      <w:r w:rsidRPr="0026407B">
        <w:rPr>
          <w:rFonts w:ascii="Times New Roman" w:eastAsia="Times New Roman" w:hAnsi="Times New Roman"/>
          <w:sz w:val="24"/>
          <w:szCs w:val="24"/>
        </w:rPr>
        <w:t>Completion of the DTL will help to ensure compliance with federal regulations.  In addition</w:t>
      </w:r>
      <w:r w:rsidRPr="0026407B" w:rsidR="00314773">
        <w:rPr>
          <w:rFonts w:ascii="Times New Roman" w:eastAsia="Times New Roman" w:hAnsi="Times New Roman"/>
          <w:sz w:val="24"/>
          <w:szCs w:val="24"/>
        </w:rPr>
        <w:t>,</w:t>
      </w:r>
      <w:r w:rsidRPr="0026407B">
        <w:rPr>
          <w:rFonts w:ascii="Times New Roman" w:eastAsia="Times New Roman" w:hAnsi="Times New Roman"/>
          <w:sz w:val="24"/>
          <w:szCs w:val="24"/>
        </w:rPr>
        <w:t xml:space="preserve"> the data collected </w:t>
      </w:r>
      <w:r w:rsidRPr="0026407B" w:rsidR="00314773">
        <w:rPr>
          <w:rFonts w:ascii="Times New Roman" w:eastAsia="Times New Roman" w:hAnsi="Times New Roman"/>
          <w:sz w:val="24"/>
          <w:szCs w:val="24"/>
        </w:rPr>
        <w:t xml:space="preserve">is verified during site audits and may be </w:t>
      </w:r>
      <w:r w:rsidRPr="0026407B">
        <w:rPr>
          <w:rFonts w:ascii="Times New Roman" w:eastAsia="Times New Roman" w:hAnsi="Times New Roman"/>
          <w:sz w:val="24"/>
          <w:szCs w:val="24"/>
        </w:rPr>
        <w:t xml:space="preserve">made available to </w:t>
      </w:r>
      <w:r w:rsidRPr="0026407B" w:rsidR="00EB5721">
        <w:rPr>
          <w:rFonts w:ascii="Times New Roman" w:eastAsia="Times New Roman" w:hAnsi="Times New Roman"/>
          <w:sz w:val="24"/>
          <w:szCs w:val="24"/>
        </w:rPr>
        <w:t>regulatory agencies as needed.</w:t>
      </w:r>
      <w:r w:rsidRPr="00DB595A" w:rsidR="008C6842">
        <w:rPr>
          <w:rFonts w:ascii="Times New Roman" w:eastAsia="Times New Roman" w:hAnsi="Times New Roman"/>
          <w:sz w:val="24"/>
          <w:szCs w:val="24"/>
        </w:rPr>
        <w:t xml:space="preserve"> </w:t>
      </w:r>
    </w:p>
    <w:p w:rsidR="00530C99" w:rsidRPr="002815DD" w:rsidP="001501D3" w14:paraId="6CBB82C5" w14:textId="77777777">
      <w:pPr>
        <w:spacing w:after="0"/>
        <w:rPr>
          <w:rFonts w:ascii="Times New Roman" w:eastAsia="Times New Roman" w:hAnsi="Times New Roman"/>
          <w:sz w:val="24"/>
          <w:szCs w:val="24"/>
        </w:rPr>
      </w:pPr>
    </w:p>
    <w:p w:rsidR="00D54408" w14:paraId="20B02B81" w14:textId="7777777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br w:type="page"/>
      </w:r>
    </w:p>
    <w:p w:rsidR="007A6A5B" w:rsidRPr="002815DD" w:rsidP="001501D3" w14:paraId="145CD6E7" w14:textId="33B0CCDE">
      <w:pPr>
        <w:spacing w:after="0"/>
        <w:rPr>
          <w:rFonts w:ascii="Times New Roman" w:eastAsia="Times New Roman" w:hAnsi="Times New Roman"/>
          <w:sz w:val="24"/>
          <w:szCs w:val="24"/>
        </w:rPr>
      </w:pPr>
      <w:r w:rsidRPr="002815DD">
        <w:rPr>
          <w:rFonts w:ascii="Times New Roman" w:eastAsia="Times New Roman" w:hAnsi="Times New Roman"/>
          <w:sz w:val="24"/>
          <w:szCs w:val="24"/>
          <w:u w:val="single"/>
        </w:rPr>
        <w:t>The DTL application consists of the following forms</w:t>
      </w:r>
      <w:r w:rsidRPr="002815DD" w:rsidR="00530C99">
        <w:rPr>
          <w:rFonts w:ascii="Times New Roman" w:eastAsia="Times New Roman" w:hAnsi="Times New Roman"/>
          <w:sz w:val="24"/>
          <w:szCs w:val="24"/>
          <w:u w:val="single"/>
        </w:rPr>
        <w:t xml:space="preserve"> (Attachments A19-A21)</w:t>
      </w:r>
    </w:p>
    <w:p w:rsidR="007A6A5B" w:rsidRPr="002815DD" w:rsidP="00AA2B09" w14:paraId="48AD1F6E" w14:textId="50D92A52">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A19</w:t>
      </w:r>
      <w:r w:rsidRPr="002815DD" w:rsidR="00530C99">
        <w:rPr>
          <w:rFonts w:ascii="Times New Roman" w:eastAsia="Times New Roman" w:hAnsi="Times New Roman"/>
          <w:sz w:val="24"/>
          <w:szCs w:val="24"/>
        </w:rPr>
        <w:t>:</w:t>
      </w:r>
      <w:r w:rsidRPr="002815DD" w:rsidR="00530C99">
        <w:rPr>
          <w:rFonts w:ascii="Times New Roman" w:eastAsia="Times New Roman" w:hAnsi="Times New Roman"/>
          <w:sz w:val="24"/>
          <w:szCs w:val="24"/>
        </w:rPr>
        <w:tab/>
      </w:r>
      <w:r w:rsidRPr="002815DD">
        <w:rPr>
          <w:rFonts w:ascii="Times New Roman" w:eastAsia="Times New Roman" w:hAnsi="Times New Roman"/>
          <w:sz w:val="24"/>
          <w:szCs w:val="24"/>
        </w:rPr>
        <w:t xml:space="preserve">Protocol-Specific DTL Template – </w:t>
      </w:r>
      <w:r w:rsidRPr="002815DD" w:rsidR="008872D0">
        <w:rPr>
          <w:rFonts w:ascii="Times New Roman" w:eastAsia="Times New Roman" w:hAnsi="Times New Roman"/>
          <w:sz w:val="24"/>
          <w:szCs w:val="24"/>
        </w:rPr>
        <w:t>C</w:t>
      </w:r>
      <w:r w:rsidRPr="002815DD">
        <w:rPr>
          <w:rFonts w:ascii="Times New Roman" w:eastAsia="Times New Roman" w:hAnsi="Times New Roman"/>
          <w:sz w:val="24"/>
          <w:szCs w:val="24"/>
        </w:rPr>
        <w:t>ustomizable template based on a standard set of required and optional study-related tasks including the appropriate NCI registration type of the assigned individual and any study-specific training.</w:t>
      </w:r>
    </w:p>
    <w:p w:rsidR="00807DE9" w:rsidRPr="002815DD" w:rsidP="00AA2B09" w14:paraId="606B96AD" w14:textId="77777777">
      <w:pPr>
        <w:spacing w:after="0"/>
        <w:ind w:left="2160" w:hanging="2160"/>
        <w:rPr>
          <w:rFonts w:ascii="Times New Roman" w:eastAsia="Times New Roman" w:hAnsi="Times New Roman"/>
          <w:sz w:val="24"/>
          <w:szCs w:val="24"/>
        </w:rPr>
      </w:pPr>
    </w:p>
    <w:p w:rsidR="007A6A5B" w:rsidRPr="002815DD" w:rsidP="00AA2B09" w14:paraId="349B8BB0" w14:textId="3CBD0741">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A20</w:t>
      </w:r>
      <w:r w:rsidRPr="002815DD" w:rsidR="00530C99">
        <w:rPr>
          <w:rFonts w:ascii="Times New Roman" w:eastAsia="Times New Roman" w:hAnsi="Times New Roman"/>
          <w:sz w:val="24"/>
          <w:szCs w:val="24"/>
        </w:rPr>
        <w:t>:</w:t>
      </w:r>
      <w:r w:rsidRPr="002815DD" w:rsidR="00530C99">
        <w:rPr>
          <w:rFonts w:ascii="Times New Roman" w:eastAsia="Times New Roman" w:hAnsi="Times New Roman"/>
          <w:sz w:val="24"/>
          <w:szCs w:val="24"/>
        </w:rPr>
        <w:tab/>
      </w:r>
      <w:r w:rsidRPr="002815DD">
        <w:rPr>
          <w:rFonts w:ascii="Times New Roman" w:eastAsia="Times New Roman" w:hAnsi="Times New Roman"/>
          <w:sz w:val="24"/>
          <w:szCs w:val="24"/>
        </w:rPr>
        <w:t xml:space="preserve">Site-Protocol DTL – </w:t>
      </w:r>
      <w:r w:rsidRPr="002815DD" w:rsidR="008872D0">
        <w:rPr>
          <w:rFonts w:ascii="Times New Roman" w:eastAsia="Times New Roman" w:hAnsi="Times New Roman"/>
          <w:sz w:val="24"/>
          <w:szCs w:val="24"/>
        </w:rPr>
        <w:t>D</w:t>
      </w:r>
      <w:r w:rsidRPr="002815DD">
        <w:rPr>
          <w:rFonts w:ascii="Times New Roman" w:eastAsia="Times New Roman" w:hAnsi="Times New Roman"/>
          <w:sz w:val="24"/>
          <w:szCs w:val="24"/>
        </w:rPr>
        <w:t>ocuments assignment of study-specific tasks as directed by the Clinical Investigator.</w:t>
      </w:r>
    </w:p>
    <w:p w:rsidR="00807DE9" w:rsidRPr="002815DD" w:rsidP="00AA2B09" w14:paraId="7A724015" w14:textId="77777777">
      <w:pPr>
        <w:spacing w:after="0"/>
        <w:ind w:left="2160" w:hanging="2160"/>
        <w:rPr>
          <w:rFonts w:ascii="Times New Roman" w:eastAsia="Times New Roman" w:hAnsi="Times New Roman"/>
          <w:sz w:val="24"/>
          <w:szCs w:val="24"/>
        </w:rPr>
      </w:pPr>
    </w:p>
    <w:p w:rsidR="007A6A5B" w:rsidP="00AA2B09" w14:paraId="4E4AB8C7" w14:textId="2304E977">
      <w:pPr>
        <w:pStyle w:val="Heading3"/>
        <w:spacing w:before="0"/>
        <w:ind w:left="2160" w:hanging="2160"/>
        <w:rPr>
          <w:rFonts w:ascii="Times New Roman" w:eastAsia="Times New Roman" w:hAnsi="Times New Roman" w:cs="Times New Roman"/>
          <w:b w:val="0"/>
          <w:color w:val="auto"/>
          <w:sz w:val="24"/>
          <w:szCs w:val="24"/>
        </w:rPr>
      </w:pPr>
      <w:r w:rsidRPr="002815DD">
        <w:rPr>
          <w:rFonts w:ascii="Times New Roman" w:eastAsia="Times New Roman" w:hAnsi="Times New Roman" w:cs="Times New Roman"/>
          <w:b w:val="0"/>
          <w:color w:val="auto"/>
          <w:sz w:val="24"/>
          <w:szCs w:val="24"/>
        </w:rPr>
        <w:t>Attachment A21</w:t>
      </w:r>
      <w:r w:rsidRPr="002815DD" w:rsidR="00530C99">
        <w:rPr>
          <w:rFonts w:ascii="Times New Roman" w:eastAsia="Times New Roman" w:hAnsi="Times New Roman" w:cs="Times New Roman"/>
          <w:b w:val="0"/>
          <w:color w:val="auto"/>
          <w:sz w:val="24"/>
          <w:szCs w:val="24"/>
        </w:rPr>
        <w:t>:</w:t>
      </w:r>
      <w:r w:rsidRPr="002815DD" w:rsidR="00530C99">
        <w:rPr>
          <w:rFonts w:ascii="Times New Roman" w:eastAsia="Times New Roman" w:hAnsi="Times New Roman" w:cs="Times New Roman"/>
          <w:b w:val="0"/>
          <w:color w:val="auto"/>
          <w:sz w:val="24"/>
          <w:szCs w:val="24"/>
        </w:rPr>
        <w:tab/>
      </w:r>
      <w:r w:rsidRPr="00083B96">
        <w:rPr>
          <w:rFonts w:ascii="Times New Roman" w:eastAsia="Times New Roman" w:hAnsi="Times New Roman" w:cs="Times New Roman"/>
          <w:b w:val="0"/>
          <w:color w:val="auto"/>
          <w:sz w:val="24"/>
          <w:szCs w:val="24"/>
        </w:rPr>
        <w:t xml:space="preserve">Electronic Signature </w:t>
      </w:r>
      <w:r w:rsidRPr="00083B96" w:rsidR="00D1734E">
        <w:rPr>
          <w:rFonts w:ascii="Times New Roman" w:eastAsia="Times New Roman" w:hAnsi="Times New Roman" w:cs="Times New Roman"/>
          <w:b w:val="0"/>
          <w:color w:val="auto"/>
          <w:sz w:val="24"/>
          <w:szCs w:val="24"/>
        </w:rPr>
        <w:t>Form</w:t>
      </w:r>
      <w:r w:rsidR="00D1734E">
        <w:rPr>
          <w:rFonts w:ascii="Times New Roman" w:eastAsia="Times New Roman" w:hAnsi="Times New Roman" w:cs="Times New Roman"/>
          <w:b w:val="0"/>
          <w:color w:val="auto"/>
          <w:sz w:val="24"/>
          <w:szCs w:val="24"/>
        </w:rPr>
        <w:t xml:space="preserve"> </w:t>
      </w:r>
      <w:r w:rsidRPr="002815DD">
        <w:rPr>
          <w:rFonts w:ascii="Times New Roman" w:eastAsia="Times New Roman" w:hAnsi="Times New Roman" w:cs="Times New Roman"/>
          <w:b w:val="0"/>
          <w:color w:val="auto"/>
          <w:sz w:val="24"/>
          <w:szCs w:val="24"/>
        </w:rPr>
        <w:t xml:space="preserve">– </w:t>
      </w:r>
      <w:r w:rsidRPr="002815DD" w:rsidR="008872D0">
        <w:rPr>
          <w:rFonts w:ascii="Times New Roman" w:eastAsia="Times New Roman" w:hAnsi="Times New Roman" w:cs="Times New Roman"/>
          <w:b w:val="0"/>
          <w:color w:val="auto"/>
          <w:sz w:val="24"/>
          <w:szCs w:val="24"/>
        </w:rPr>
        <w:t>D</w:t>
      </w:r>
      <w:r w:rsidRPr="002815DD">
        <w:rPr>
          <w:rFonts w:ascii="Times New Roman" w:eastAsia="Times New Roman" w:hAnsi="Times New Roman" w:cs="Times New Roman"/>
          <w:b w:val="0"/>
          <w:color w:val="auto"/>
          <w:sz w:val="24"/>
          <w:szCs w:val="24"/>
        </w:rPr>
        <w:t xml:space="preserve">ocuments the Clinical </w:t>
      </w:r>
      <w:r w:rsidR="00C2746D">
        <w:rPr>
          <w:rFonts w:ascii="Times New Roman" w:eastAsia="Times New Roman" w:hAnsi="Times New Roman" w:cs="Times New Roman"/>
          <w:b w:val="0"/>
          <w:color w:val="auto"/>
          <w:sz w:val="24"/>
          <w:szCs w:val="24"/>
        </w:rPr>
        <w:t xml:space="preserve">Investigator's </w:t>
      </w:r>
      <w:r w:rsidR="00172D0F">
        <w:rPr>
          <w:rFonts w:ascii="Times New Roman" w:eastAsia="Times New Roman" w:hAnsi="Times New Roman" w:cs="Times New Roman"/>
          <w:b w:val="0"/>
          <w:color w:val="auto"/>
          <w:sz w:val="24"/>
          <w:szCs w:val="24"/>
        </w:rPr>
        <w:t>(CI)</w:t>
      </w:r>
      <w:r w:rsidRPr="002815DD">
        <w:rPr>
          <w:rFonts w:ascii="Times New Roman" w:eastAsia="Times New Roman" w:hAnsi="Times New Roman" w:cs="Times New Roman"/>
          <w:b w:val="0"/>
          <w:color w:val="auto"/>
          <w:sz w:val="24"/>
          <w:szCs w:val="24"/>
        </w:rPr>
        <w:t xml:space="preserve"> agreement to conduct the study per applicable NCI policies and federal </w:t>
      </w:r>
      <w:r w:rsidRPr="002815DD" w:rsidR="00C707B0">
        <w:rPr>
          <w:rFonts w:ascii="Times New Roman" w:eastAsia="Times New Roman" w:hAnsi="Times New Roman" w:cs="Times New Roman"/>
          <w:b w:val="0"/>
          <w:color w:val="auto"/>
          <w:sz w:val="24"/>
          <w:szCs w:val="24"/>
        </w:rPr>
        <w:t>regulations and</w:t>
      </w:r>
      <w:r w:rsidRPr="002815DD">
        <w:rPr>
          <w:rFonts w:ascii="Times New Roman" w:eastAsia="Times New Roman" w:hAnsi="Times New Roman" w:cs="Times New Roman"/>
          <w:b w:val="0"/>
          <w:color w:val="auto"/>
          <w:sz w:val="24"/>
          <w:szCs w:val="24"/>
        </w:rPr>
        <w:t xml:space="preserve"> oversee staff assignments.  </w:t>
      </w:r>
      <w:r w:rsidRPr="00083B96" w:rsidR="00172D0F">
        <w:rPr>
          <w:rFonts w:ascii="Times New Roman" w:eastAsia="Times New Roman" w:hAnsi="Times New Roman" w:cs="Times New Roman"/>
          <w:b w:val="0"/>
          <w:color w:val="auto"/>
          <w:sz w:val="24"/>
          <w:szCs w:val="24"/>
        </w:rPr>
        <w:t xml:space="preserve">The CI has the option of signing per site-protocol DTL or signing several DTLs using a bulk-signing feature.  The signing process is electronic for both the bulk and individual signing processes. The full per DTL form is available to view </w:t>
      </w:r>
      <w:r w:rsidRPr="00083B96" w:rsidR="000659AB">
        <w:rPr>
          <w:rFonts w:ascii="Times New Roman" w:eastAsia="Times New Roman" w:hAnsi="Times New Roman" w:cs="Times New Roman"/>
          <w:b w:val="0"/>
          <w:color w:val="auto"/>
          <w:sz w:val="24"/>
          <w:szCs w:val="24"/>
        </w:rPr>
        <w:t xml:space="preserve">and print </w:t>
      </w:r>
      <w:r w:rsidRPr="00083B96" w:rsidR="00172D0F">
        <w:rPr>
          <w:rFonts w:ascii="Times New Roman" w:eastAsia="Times New Roman" w:hAnsi="Times New Roman" w:cs="Times New Roman"/>
          <w:b w:val="0"/>
          <w:color w:val="auto"/>
          <w:sz w:val="24"/>
          <w:szCs w:val="24"/>
        </w:rPr>
        <w:t xml:space="preserve">in PDF format. </w:t>
      </w:r>
      <w:r w:rsidR="00EB5721">
        <w:rPr>
          <w:rFonts w:ascii="Times New Roman" w:eastAsia="Times New Roman" w:hAnsi="Times New Roman" w:cs="Times New Roman"/>
          <w:b w:val="0"/>
          <w:color w:val="auto"/>
          <w:sz w:val="24"/>
          <w:szCs w:val="24"/>
        </w:rPr>
        <w:t xml:space="preserve"> </w:t>
      </w:r>
      <w:r w:rsidRPr="00083B96" w:rsidR="00172D0F">
        <w:rPr>
          <w:rFonts w:ascii="Times New Roman" w:eastAsia="Times New Roman" w:hAnsi="Times New Roman" w:cs="Times New Roman"/>
          <w:b w:val="0"/>
          <w:color w:val="auto"/>
          <w:sz w:val="24"/>
          <w:szCs w:val="24"/>
        </w:rPr>
        <w:t>The attestation viewed when signing will depend</w:t>
      </w:r>
      <w:r w:rsidRPr="00083B96" w:rsidR="000659AB">
        <w:rPr>
          <w:rFonts w:ascii="Times New Roman" w:eastAsia="Times New Roman" w:hAnsi="Times New Roman" w:cs="Times New Roman"/>
          <w:b w:val="0"/>
          <w:color w:val="auto"/>
          <w:sz w:val="24"/>
          <w:szCs w:val="24"/>
        </w:rPr>
        <w:t xml:space="preserve"> upon</w:t>
      </w:r>
      <w:r w:rsidRPr="00083B96" w:rsidR="00172D0F">
        <w:rPr>
          <w:rFonts w:ascii="Times New Roman" w:eastAsia="Times New Roman" w:hAnsi="Times New Roman" w:cs="Times New Roman"/>
          <w:b w:val="0"/>
          <w:color w:val="auto"/>
          <w:sz w:val="24"/>
          <w:szCs w:val="24"/>
        </w:rPr>
        <w:t xml:space="preserve"> the </w:t>
      </w:r>
      <w:r w:rsidR="00C2746D">
        <w:rPr>
          <w:rFonts w:ascii="Times New Roman" w:eastAsia="Times New Roman" w:hAnsi="Times New Roman" w:cs="Times New Roman"/>
          <w:b w:val="0"/>
          <w:color w:val="auto"/>
          <w:sz w:val="24"/>
          <w:szCs w:val="24"/>
        </w:rPr>
        <w:t>CI's</w:t>
      </w:r>
      <w:r w:rsidRPr="00083B96" w:rsidR="00C2746D">
        <w:rPr>
          <w:rFonts w:ascii="Times New Roman" w:eastAsia="Times New Roman" w:hAnsi="Times New Roman" w:cs="Times New Roman"/>
          <w:b w:val="0"/>
          <w:color w:val="auto"/>
          <w:sz w:val="24"/>
          <w:szCs w:val="24"/>
        </w:rPr>
        <w:t xml:space="preserve"> </w:t>
      </w:r>
      <w:r w:rsidRPr="00083B96" w:rsidR="00172D0F">
        <w:rPr>
          <w:rFonts w:ascii="Times New Roman" w:eastAsia="Times New Roman" w:hAnsi="Times New Roman" w:cs="Times New Roman"/>
          <w:b w:val="0"/>
          <w:color w:val="auto"/>
          <w:sz w:val="24"/>
          <w:szCs w:val="24"/>
        </w:rPr>
        <w:t>location.  CIs in the U.S. will sign an attestation reflecting requirements outlined by the Food and Drug Administration (FDA), and CIs outside of the U.S.</w:t>
      </w:r>
      <w:r w:rsidRPr="00083B96" w:rsidR="000659AB">
        <w:rPr>
          <w:rFonts w:ascii="Times New Roman" w:eastAsia="Times New Roman" w:hAnsi="Times New Roman" w:cs="Times New Roman"/>
          <w:b w:val="0"/>
          <w:color w:val="auto"/>
          <w:sz w:val="24"/>
          <w:szCs w:val="24"/>
        </w:rPr>
        <w:t>, who</w:t>
      </w:r>
      <w:r w:rsidRPr="00083B96" w:rsidR="00172D0F">
        <w:rPr>
          <w:rFonts w:ascii="Times New Roman" w:eastAsia="Times New Roman" w:hAnsi="Times New Roman" w:cs="Times New Roman"/>
          <w:b w:val="0"/>
          <w:color w:val="auto"/>
          <w:sz w:val="24"/>
          <w:szCs w:val="24"/>
        </w:rPr>
        <w:t xml:space="preserve"> are not obligat</w:t>
      </w:r>
      <w:r w:rsidRPr="00083B96" w:rsidR="000659AB">
        <w:rPr>
          <w:rFonts w:ascii="Times New Roman" w:eastAsia="Times New Roman" w:hAnsi="Times New Roman" w:cs="Times New Roman"/>
          <w:b w:val="0"/>
          <w:color w:val="auto"/>
          <w:sz w:val="24"/>
          <w:szCs w:val="24"/>
        </w:rPr>
        <w:t>ed to follow U.S. requirements,</w:t>
      </w:r>
      <w:r w:rsidRPr="00083B96" w:rsidR="00172D0F">
        <w:rPr>
          <w:rFonts w:ascii="Times New Roman" w:eastAsia="Times New Roman" w:hAnsi="Times New Roman" w:cs="Times New Roman"/>
          <w:b w:val="0"/>
          <w:color w:val="auto"/>
          <w:sz w:val="24"/>
          <w:szCs w:val="24"/>
        </w:rPr>
        <w:t xml:space="preserve"> will attest to </w:t>
      </w:r>
      <w:r w:rsidRPr="00083B96" w:rsidR="000659AB">
        <w:rPr>
          <w:rFonts w:ascii="Times New Roman" w:eastAsia="Times New Roman" w:hAnsi="Times New Roman" w:cs="Times New Roman"/>
          <w:b w:val="0"/>
          <w:color w:val="auto"/>
          <w:sz w:val="24"/>
          <w:szCs w:val="24"/>
        </w:rPr>
        <w:t xml:space="preserve">statements reflecting </w:t>
      </w:r>
      <w:r w:rsidRPr="00083B96" w:rsidR="00172D0F">
        <w:rPr>
          <w:rFonts w:ascii="Times New Roman" w:eastAsia="Times New Roman" w:hAnsi="Times New Roman" w:cs="Times New Roman"/>
          <w:b w:val="0"/>
          <w:color w:val="auto"/>
          <w:sz w:val="24"/>
          <w:szCs w:val="24"/>
        </w:rPr>
        <w:t>ICH E6 requirements.</w:t>
      </w:r>
      <w:r w:rsidR="00172D0F">
        <w:rPr>
          <w:rFonts w:ascii="Times New Roman" w:eastAsia="Times New Roman" w:hAnsi="Times New Roman" w:cs="Times New Roman"/>
          <w:b w:val="0"/>
          <w:color w:val="auto"/>
          <w:sz w:val="24"/>
          <w:szCs w:val="24"/>
        </w:rPr>
        <w:t xml:space="preserve"> </w:t>
      </w:r>
    </w:p>
    <w:p w:rsidR="00214A05" w:rsidP="007705A1" w14:paraId="6EA02C4E" w14:textId="30D707F2"/>
    <w:p w:rsidR="00214A05" w:rsidRPr="007705A1" w:rsidP="007705A1" w14:paraId="445894AC" w14:textId="0B8A2296">
      <w:pPr>
        <w:ind w:left="2160" w:hanging="2160"/>
        <w:rPr>
          <w:rFonts w:ascii="Times New Roman" w:hAnsi="Times New Roman"/>
          <w:b/>
          <w:sz w:val="24"/>
          <w:szCs w:val="24"/>
        </w:rPr>
      </w:pPr>
      <w:r w:rsidRPr="00D94455">
        <w:rPr>
          <w:rFonts w:ascii="Times New Roman" w:hAnsi="Times New Roman"/>
          <w:sz w:val="24"/>
          <w:szCs w:val="24"/>
          <w:highlight w:val="yellow"/>
        </w:rPr>
        <w:t xml:space="preserve">Attachment A24: </w:t>
      </w:r>
      <w:r w:rsidRPr="00D94455">
        <w:rPr>
          <w:rFonts w:ascii="Times New Roman" w:hAnsi="Times New Roman"/>
          <w:sz w:val="24"/>
          <w:szCs w:val="24"/>
          <w:highlight w:val="yellow"/>
        </w:rPr>
        <w:tab/>
        <w:t xml:space="preserve">Electronic Signature Form – International – </w:t>
      </w:r>
      <w:r w:rsidRPr="00D94455" w:rsidR="00ED6C4F">
        <w:rPr>
          <w:rFonts w:ascii="Times New Roman" w:hAnsi="Times New Roman"/>
          <w:sz w:val="24"/>
          <w:szCs w:val="24"/>
          <w:highlight w:val="yellow"/>
        </w:rPr>
        <w:t>This is a new form and d</w:t>
      </w:r>
      <w:r w:rsidRPr="00D94455">
        <w:rPr>
          <w:rFonts w:ascii="Times New Roman" w:hAnsi="Times New Roman"/>
          <w:sz w:val="24"/>
          <w:szCs w:val="24"/>
          <w:highlight w:val="yellow"/>
        </w:rPr>
        <w:t>ocuments the CI agreement to conduct the study per applicable NCI policies a</w:t>
      </w:r>
      <w:r w:rsidRPr="00D94455" w:rsidR="00F233EE">
        <w:rPr>
          <w:rFonts w:ascii="Times New Roman" w:hAnsi="Times New Roman"/>
          <w:sz w:val="24"/>
          <w:szCs w:val="24"/>
          <w:highlight w:val="yellow"/>
        </w:rPr>
        <w:t>nd Good Clinical Practice (GCP). This serves the same purpose as Attachment A21, but the language was modified for international investigators. The DTL application has internal checks to verify that the CI is at an international site.</w:t>
      </w:r>
      <w:r w:rsidRPr="007705A1" w:rsidR="00F233EE">
        <w:rPr>
          <w:rFonts w:ascii="Times New Roman" w:hAnsi="Times New Roman"/>
          <w:sz w:val="24"/>
          <w:szCs w:val="24"/>
        </w:rPr>
        <w:t xml:space="preserve"> </w:t>
      </w:r>
    </w:p>
    <w:p w:rsidR="000C41DC" w:rsidRPr="002815DD" w:rsidP="00047A6C" w14:paraId="6D585641" w14:textId="1566914F">
      <w:pPr>
        <w:spacing w:after="0"/>
        <w:rPr>
          <w:rFonts w:ascii="Times New Roman" w:hAnsi="Times New Roman"/>
        </w:rPr>
      </w:pPr>
    </w:p>
    <w:p w:rsidR="00C707B0" w:rsidRPr="002815DD" w:rsidP="00047A6C" w14:paraId="1AE138E7" w14:textId="77777777">
      <w:pPr>
        <w:spacing w:after="0"/>
        <w:rPr>
          <w:rFonts w:ascii="Times New Roman" w:hAnsi="Times New Roman"/>
        </w:rPr>
      </w:pPr>
    </w:p>
    <w:p w:rsidR="00AA037A" w:rsidRPr="002815DD" w:rsidP="00321EAE" w14:paraId="3434E5EA" w14:textId="33DB70A8">
      <w:pPr>
        <w:pStyle w:val="Heading3"/>
        <w:spacing w:before="0"/>
        <w:rPr>
          <w:rFonts w:ascii="Times New Roman" w:eastAsia="Times New Roman" w:hAnsi="Times New Roman" w:cs="Times New Roman"/>
          <w:color w:val="auto"/>
          <w:sz w:val="24"/>
          <w:szCs w:val="24"/>
        </w:rPr>
      </w:pPr>
      <w:r w:rsidRPr="002815DD">
        <w:rPr>
          <w:rFonts w:ascii="Times New Roman" w:eastAsia="Times New Roman" w:hAnsi="Times New Roman" w:cs="Times New Roman"/>
          <w:color w:val="auto"/>
          <w:sz w:val="24"/>
          <w:szCs w:val="24"/>
        </w:rPr>
        <w:t xml:space="preserve">NCI CIRB </w:t>
      </w:r>
    </w:p>
    <w:p w:rsidR="00530C99" w:rsidRPr="002815DD" w:rsidP="001501D3" w14:paraId="397F0B1D" w14:textId="77777777">
      <w:pPr>
        <w:spacing w:after="0"/>
        <w:rPr>
          <w:rFonts w:ascii="Times New Roman" w:hAnsi="Times New Roman"/>
          <w:color w:val="000000"/>
          <w:sz w:val="24"/>
          <w:szCs w:val="24"/>
        </w:rPr>
      </w:pPr>
    </w:p>
    <w:p w:rsidR="00AA037A" w:rsidRPr="002815DD" w:rsidP="001501D3" w14:paraId="6AADC6BA" w14:textId="0E7D349A">
      <w:pPr>
        <w:spacing w:after="0"/>
        <w:rPr>
          <w:rFonts w:ascii="Times New Roman" w:hAnsi="Times New Roman"/>
          <w:color w:val="000000"/>
          <w:sz w:val="24"/>
          <w:szCs w:val="24"/>
        </w:rPr>
      </w:pPr>
      <w:r w:rsidRPr="002815DD">
        <w:rPr>
          <w:rFonts w:ascii="Times New Roman" w:hAnsi="Times New Roman"/>
          <w:color w:val="000000"/>
          <w:sz w:val="24"/>
          <w:szCs w:val="24"/>
        </w:rPr>
        <w:t xml:space="preserve">The NCI uses various information collection tools to support CIRB activities.  Information collection tools include worksheets and/or forms requiring completion by an institution conducting a clinical trial eligible for review by the CIRB, as well as worksheets and/or forms requiring completion by the CIRB members themselves.  CIRB forms fall into four categories: </w:t>
      </w:r>
      <w:r w:rsidR="00EB5721">
        <w:rPr>
          <w:rFonts w:ascii="Times New Roman" w:hAnsi="Times New Roman"/>
          <w:color w:val="000000"/>
          <w:sz w:val="24"/>
          <w:szCs w:val="24"/>
        </w:rPr>
        <w:t xml:space="preserve"> </w:t>
      </w:r>
      <w:r w:rsidRPr="002815DD">
        <w:rPr>
          <w:rFonts w:ascii="Times New Roman" w:hAnsi="Times New Roman"/>
          <w:color w:val="000000"/>
          <w:sz w:val="24"/>
          <w:szCs w:val="24"/>
        </w:rPr>
        <w:t xml:space="preserve">Enrollment, Board Membership, Board Review, and Local Context.  These forms were developed to ensure data is collected </w:t>
      </w:r>
      <w:r w:rsidR="00C2746D">
        <w:rPr>
          <w:rFonts w:ascii="Times New Roman" w:hAnsi="Times New Roman"/>
          <w:color w:val="000000"/>
          <w:sz w:val="24"/>
          <w:szCs w:val="24"/>
        </w:rPr>
        <w:t>consistently</w:t>
      </w:r>
      <w:r w:rsidRPr="002815DD">
        <w:rPr>
          <w:rFonts w:ascii="Times New Roman" w:hAnsi="Times New Roman"/>
          <w:color w:val="000000"/>
          <w:sz w:val="24"/>
          <w:szCs w:val="24"/>
        </w:rPr>
        <w:t xml:space="preserve"> for specific project needs.</w:t>
      </w:r>
    </w:p>
    <w:p w:rsidR="00ED2962" w:rsidRPr="002815DD" w:rsidP="001501D3" w14:paraId="47D07040" w14:textId="680B190E">
      <w:pPr>
        <w:spacing w:after="0"/>
        <w:rPr>
          <w:rFonts w:ascii="Times New Roman" w:hAnsi="Times New Roman"/>
          <w:color w:val="000000"/>
          <w:sz w:val="24"/>
          <w:szCs w:val="24"/>
        </w:rPr>
      </w:pPr>
    </w:p>
    <w:p w:rsidR="00ED2962" w:rsidRPr="002815DD" w:rsidP="001501D3" w14:paraId="0CCD18F0" w14:textId="1F0BB044">
      <w:pPr>
        <w:spacing w:after="0"/>
        <w:rPr>
          <w:rFonts w:ascii="Times New Roman" w:hAnsi="Times New Roman"/>
          <w:color w:val="000000"/>
          <w:sz w:val="24"/>
          <w:szCs w:val="24"/>
        </w:rPr>
      </w:pPr>
      <w:r w:rsidRPr="002815DD">
        <w:rPr>
          <w:rFonts w:ascii="Times New Roman" w:hAnsi="Times New Roman"/>
          <w:color w:val="000000"/>
          <w:sz w:val="24"/>
          <w:szCs w:val="24"/>
        </w:rPr>
        <w:t xml:space="preserve">The benefits to research participants include study review by individuals who represent oncology experts, as well as specialized expertise such as pediatric oncology, early drug development, and prevention.  The benefits to investigators and research staff </w:t>
      </w:r>
      <w:r w:rsidRPr="002815DD" w:rsidR="0006479A">
        <w:rPr>
          <w:rFonts w:ascii="Times New Roman" w:hAnsi="Times New Roman"/>
          <w:color w:val="000000"/>
          <w:sz w:val="24"/>
          <w:szCs w:val="24"/>
        </w:rPr>
        <w:t>include</w:t>
      </w:r>
      <w:r w:rsidRPr="002815DD">
        <w:rPr>
          <w:rFonts w:ascii="Times New Roman" w:hAnsi="Times New Roman"/>
          <w:color w:val="000000"/>
          <w:sz w:val="24"/>
          <w:szCs w:val="24"/>
        </w:rPr>
        <w:t xml:space="preserve"> </w:t>
      </w:r>
      <w:r w:rsidR="00C2746D">
        <w:rPr>
          <w:rFonts w:ascii="Times New Roman" w:hAnsi="Times New Roman"/>
          <w:color w:val="000000"/>
          <w:sz w:val="24"/>
          <w:szCs w:val="24"/>
        </w:rPr>
        <w:t>easier-to-open</w:t>
      </w:r>
      <w:r w:rsidRPr="002815DD">
        <w:rPr>
          <w:rFonts w:ascii="Times New Roman" w:hAnsi="Times New Roman"/>
          <w:color w:val="000000"/>
          <w:sz w:val="24"/>
          <w:szCs w:val="24"/>
        </w:rPr>
        <w:t xml:space="preserve"> trials; eliminates preparation of study submissions to local IRBs, including completion of IRB application, duplication of IRB packets, subsequent submissions for amendments, continuing reviews; </w:t>
      </w:r>
      <w:r w:rsidR="00C20705">
        <w:rPr>
          <w:rFonts w:ascii="Times New Roman" w:hAnsi="Times New Roman"/>
          <w:color w:val="000000"/>
          <w:sz w:val="24"/>
          <w:szCs w:val="24"/>
        </w:rPr>
        <w:t xml:space="preserve">and </w:t>
      </w:r>
      <w:r w:rsidRPr="002815DD">
        <w:rPr>
          <w:rFonts w:ascii="Times New Roman" w:hAnsi="Times New Roman"/>
          <w:color w:val="000000"/>
          <w:sz w:val="24"/>
          <w:szCs w:val="24"/>
        </w:rPr>
        <w:t>eliminates back-</w:t>
      </w:r>
      <w:r w:rsidRPr="002815DD">
        <w:rPr>
          <w:rFonts w:ascii="Times New Roman" w:hAnsi="Times New Roman"/>
          <w:color w:val="000000"/>
          <w:sz w:val="24"/>
          <w:szCs w:val="24"/>
        </w:rPr>
        <w:t xml:space="preserve">and-forth with </w:t>
      </w:r>
      <w:r w:rsidR="00C20705">
        <w:rPr>
          <w:rFonts w:ascii="Times New Roman" w:hAnsi="Times New Roman"/>
          <w:color w:val="000000"/>
          <w:sz w:val="24"/>
          <w:szCs w:val="24"/>
        </w:rPr>
        <w:t xml:space="preserve">the local </w:t>
      </w:r>
      <w:r w:rsidRPr="002815DD">
        <w:rPr>
          <w:rFonts w:ascii="Times New Roman" w:hAnsi="Times New Roman"/>
          <w:color w:val="000000"/>
          <w:sz w:val="24"/>
          <w:szCs w:val="24"/>
        </w:rPr>
        <w:t xml:space="preserve">IRB to gain study approval.  Efficiencies for IRB members and IRB staff include </w:t>
      </w:r>
      <w:r w:rsidR="00572102">
        <w:rPr>
          <w:rFonts w:ascii="Times New Roman" w:hAnsi="Times New Roman"/>
          <w:color w:val="000000"/>
          <w:sz w:val="24"/>
          <w:szCs w:val="24"/>
        </w:rPr>
        <w:t xml:space="preserve">the </w:t>
      </w:r>
      <w:r w:rsidRPr="002815DD">
        <w:rPr>
          <w:rFonts w:ascii="Times New Roman" w:hAnsi="Times New Roman"/>
          <w:color w:val="000000"/>
          <w:sz w:val="24"/>
          <w:szCs w:val="24"/>
        </w:rPr>
        <w:t xml:space="preserve">elimination of full board review of NCI-sponsored trials and </w:t>
      </w:r>
      <w:r w:rsidR="007246F2">
        <w:rPr>
          <w:rFonts w:ascii="Times New Roman" w:hAnsi="Times New Roman"/>
          <w:color w:val="000000"/>
          <w:sz w:val="24"/>
          <w:szCs w:val="24"/>
        </w:rPr>
        <w:t xml:space="preserve">the </w:t>
      </w:r>
      <w:r w:rsidRPr="002815DD">
        <w:rPr>
          <w:rFonts w:ascii="Times New Roman" w:hAnsi="Times New Roman"/>
          <w:color w:val="000000"/>
          <w:sz w:val="24"/>
          <w:szCs w:val="24"/>
        </w:rPr>
        <w:t xml:space="preserve">reduction of administrative burden.  Benefits to study participants include having </w:t>
      </w:r>
      <w:r w:rsidR="00C2746D">
        <w:rPr>
          <w:rFonts w:ascii="Times New Roman" w:hAnsi="Times New Roman"/>
          <w:color w:val="000000"/>
          <w:sz w:val="24"/>
          <w:szCs w:val="24"/>
        </w:rPr>
        <w:t xml:space="preserve">a </w:t>
      </w:r>
      <w:r w:rsidRPr="002815DD">
        <w:rPr>
          <w:rFonts w:ascii="Times New Roman" w:hAnsi="Times New Roman"/>
          <w:color w:val="000000"/>
          <w:sz w:val="24"/>
          <w:szCs w:val="24"/>
        </w:rPr>
        <w:t>dedicated review of NCI-sponsored trials for study participant protections, access to more trials more quickly, and access to trials for rare diseases.  Additionally, more trials may be opened at more institutions more quickly, accrual to trials may begin more rapidly, trials may obtain accrual goals sooner, and trial questions</w:t>
      </w:r>
      <w:r w:rsidR="00A97DB3">
        <w:rPr>
          <w:rFonts w:ascii="Times New Roman" w:hAnsi="Times New Roman"/>
          <w:color w:val="000000"/>
          <w:sz w:val="24"/>
          <w:szCs w:val="24"/>
        </w:rPr>
        <w:t xml:space="preserve"> may be answered more quickly.</w:t>
      </w:r>
    </w:p>
    <w:p w:rsidR="000C41DC" w:rsidP="00530C99" w14:paraId="256D471F" w14:textId="2CA06546">
      <w:pPr>
        <w:spacing w:after="0"/>
        <w:rPr>
          <w:rFonts w:ascii="Times New Roman" w:hAnsi="Times New Roman"/>
          <w:color w:val="000000"/>
          <w:sz w:val="24"/>
          <w:szCs w:val="24"/>
        </w:rPr>
      </w:pPr>
    </w:p>
    <w:p w:rsidR="00A97DB3" w:rsidRPr="002815DD" w:rsidP="00530C99" w14:paraId="2059ECC6" w14:textId="77777777">
      <w:pPr>
        <w:spacing w:after="0"/>
        <w:rPr>
          <w:rFonts w:ascii="Times New Roman" w:hAnsi="Times New Roman"/>
          <w:color w:val="000000"/>
          <w:sz w:val="24"/>
          <w:szCs w:val="24"/>
        </w:rPr>
      </w:pPr>
    </w:p>
    <w:p w:rsidR="00110B88" w:rsidRPr="002815DD" w:rsidP="00530C99" w14:paraId="40B69BA8" w14:textId="64B4CC0C">
      <w:pPr>
        <w:spacing w:after="0"/>
        <w:rPr>
          <w:rFonts w:ascii="Times New Roman" w:eastAsia="Times New Roman" w:hAnsi="Times New Roman"/>
          <w:sz w:val="24"/>
          <w:szCs w:val="24"/>
        </w:rPr>
      </w:pPr>
      <w:r w:rsidRPr="002815DD">
        <w:rPr>
          <w:rFonts w:ascii="Times New Roman" w:eastAsia="Times New Roman" w:hAnsi="Times New Roman"/>
          <w:sz w:val="24"/>
          <w:szCs w:val="24"/>
          <w:u w:val="single"/>
        </w:rPr>
        <w:t>NCI CIRB Forms/Documents</w:t>
      </w:r>
      <w:r w:rsidR="00A97DB3">
        <w:rPr>
          <w:rFonts w:ascii="Times New Roman" w:eastAsia="Times New Roman" w:hAnsi="Times New Roman"/>
          <w:sz w:val="24"/>
          <w:szCs w:val="24"/>
        </w:rPr>
        <w:t>:</w:t>
      </w:r>
    </w:p>
    <w:p w:rsidR="00110B88" w:rsidRPr="00083B96" w:rsidP="00530C99" w14:paraId="387E61A3" w14:textId="7523DF92">
      <w:pPr>
        <w:spacing w:after="0"/>
        <w:rPr>
          <w:rFonts w:ascii="Times New Roman" w:hAnsi="Times New Roman"/>
          <w:color w:val="000000"/>
          <w:sz w:val="24"/>
          <w:szCs w:val="24"/>
        </w:rPr>
      </w:pPr>
      <w:r w:rsidRPr="00083B96">
        <w:rPr>
          <w:rFonts w:ascii="Times New Roman" w:hAnsi="Times New Roman"/>
          <w:color w:val="000000"/>
          <w:sz w:val="24"/>
          <w:szCs w:val="24"/>
        </w:rPr>
        <w:t xml:space="preserve">Forms are collected in four general areas </w:t>
      </w:r>
      <w:r w:rsidRPr="00083B96" w:rsidR="00314773">
        <w:rPr>
          <w:rFonts w:ascii="Times New Roman" w:hAnsi="Times New Roman"/>
          <w:color w:val="000000"/>
          <w:sz w:val="24"/>
          <w:szCs w:val="24"/>
        </w:rPr>
        <w:t xml:space="preserve">including </w:t>
      </w:r>
      <w:r w:rsidRPr="002815DD">
        <w:rPr>
          <w:rFonts w:ascii="Times New Roman" w:hAnsi="Times New Roman"/>
          <w:color w:val="000000"/>
          <w:sz w:val="24"/>
          <w:szCs w:val="24"/>
        </w:rPr>
        <w:t>NCI CIRB Enrollment, Board Membership, Board Review, and Local Context documents.  The detail below describes how forms are used; by whom and for what purpose</w:t>
      </w:r>
      <w:r w:rsidR="00A97DB3">
        <w:rPr>
          <w:rFonts w:ascii="Times New Roman" w:hAnsi="Times New Roman"/>
          <w:color w:val="000000"/>
          <w:sz w:val="24"/>
          <w:szCs w:val="24"/>
        </w:rPr>
        <w:t xml:space="preserve"> the information is collected.</w:t>
      </w:r>
    </w:p>
    <w:p w:rsidR="00110B88" w:rsidRPr="00083B96" w:rsidP="00530C99" w14:paraId="63746961" w14:textId="77777777">
      <w:pPr>
        <w:tabs>
          <w:tab w:val="left" w:pos="1440"/>
          <w:tab w:val="left" w:pos="2430"/>
        </w:tabs>
        <w:spacing w:after="0"/>
        <w:rPr>
          <w:rFonts w:ascii="Times New Roman" w:hAnsi="Times New Roman"/>
          <w:color w:val="000000"/>
          <w:sz w:val="24"/>
          <w:szCs w:val="24"/>
        </w:rPr>
      </w:pPr>
    </w:p>
    <w:p w:rsidR="00530C99" w:rsidRPr="00083B96" w:rsidP="00530C99" w14:paraId="2B4A4347" w14:textId="67867F39">
      <w:pPr>
        <w:spacing w:after="0"/>
        <w:rPr>
          <w:rFonts w:ascii="Times New Roman" w:hAnsi="Times New Roman"/>
          <w:color w:val="000000"/>
          <w:sz w:val="24"/>
          <w:szCs w:val="24"/>
        </w:rPr>
      </w:pPr>
      <w:r w:rsidRPr="00083B96">
        <w:rPr>
          <w:rFonts w:ascii="Times New Roman" w:hAnsi="Times New Roman"/>
          <w:color w:val="000000"/>
          <w:sz w:val="24"/>
          <w:szCs w:val="24"/>
        </w:rPr>
        <w:t>NCI CIRB Enrollment Forms (Attachments B01</w:t>
      </w:r>
      <w:r w:rsidRPr="00083B96" w:rsidR="00F02D56">
        <w:rPr>
          <w:rFonts w:ascii="Times New Roman" w:hAnsi="Times New Roman"/>
          <w:color w:val="000000"/>
          <w:sz w:val="24"/>
          <w:szCs w:val="24"/>
        </w:rPr>
        <w:t>-</w:t>
      </w:r>
      <w:r w:rsidRPr="00083B96">
        <w:rPr>
          <w:rFonts w:ascii="Times New Roman" w:hAnsi="Times New Roman"/>
          <w:color w:val="000000"/>
          <w:sz w:val="24"/>
          <w:szCs w:val="24"/>
        </w:rPr>
        <w:t>B02)</w:t>
      </w:r>
    </w:p>
    <w:p w:rsidR="00110B88" w:rsidRPr="00083B96" w:rsidP="00530C99" w14:paraId="03FB8CCD" w14:textId="711E1248">
      <w:pPr>
        <w:spacing w:after="0"/>
        <w:rPr>
          <w:rFonts w:ascii="Times New Roman" w:hAnsi="Times New Roman"/>
          <w:color w:val="000000"/>
          <w:sz w:val="24"/>
          <w:szCs w:val="24"/>
        </w:rPr>
      </w:pPr>
      <w:r w:rsidRPr="00083B96">
        <w:rPr>
          <w:rFonts w:ascii="Times New Roman" w:hAnsi="Times New Roman"/>
          <w:color w:val="000000"/>
          <w:sz w:val="24"/>
          <w:szCs w:val="24"/>
        </w:rPr>
        <w:t xml:space="preserve">CIRB Enrollment documents were created to collect information on institutions interested in enrolling or having already enrolled, in the CIRB Initiative.  The CIRB currently has </w:t>
      </w:r>
      <w:r w:rsidRPr="00355FE0" w:rsidR="00D53B5C">
        <w:rPr>
          <w:rFonts w:ascii="Times New Roman" w:hAnsi="Times New Roman"/>
          <w:color w:val="000000"/>
          <w:sz w:val="24"/>
          <w:szCs w:val="24"/>
          <w:highlight w:val="yellow"/>
        </w:rPr>
        <w:t>61</w:t>
      </w:r>
      <w:r w:rsidR="006D38D9">
        <w:rPr>
          <w:rFonts w:ascii="Times New Roman" w:hAnsi="Times New Roman"/>
          <w:color w:val="000000"/>
          <w:sz w:val="24"/>
          <w:szCs w:val="24"/>
        </w:rPr>
        <w:t>9</w:t>
      </w:r>
      <w:r w:rsidRPr="00083B96">
        <w:rPr>
          <w:rFonts w:ascii="Times New Roman" w:hAnsi="Times New Roman"/>
          <w:color w:val="000000"/>
          <w:sz w:val="24"/>
          <w:szCs w:val="24"/>
        </w:rPr>
        <w:t xml:space="preserve"> Signatory Institutions enrolled in the CIRB.</w:t>
      </w:r>
    </w:p>
    <w:p w:rsidR="00F02D56" w:rsidRPr="00083B96" w:rsidP="00530C99" w14:paraId="39DAF920" w14:textId="77777777">
      <w:pPr>
        <w:spacing w:after="0"/>
        <w:rPr>
          <w:rFonts w:ascii="Times New Roman" w:hAnsi="Times New Roman"/>
          <w:color w:val="000000"/>
          <w:sz w:val="24"/>
          <w:szCs w:val="24"/>
        </w:rPr>
      </w:pPr>
    </w:p>
    <w:p w:rsidR="002409CD" w:rsidRPr="002815DD" w:rsidP="001501D3" w14:paraId="0E5BB856" w14:textId="1B36339D">
      <w:pPr>
        <w:spacing w:after="0"/>
        <w:ind w:left="2160" w:hanging="2160"/>
        <w:rPr>
          <w:rFonts w:ascii="Times New Roman" w:hAnsi="Times New Roman"/>
          <w:sz w:val="24"/>
          <w:szCs w:val="24"/>
        </w:rPr>
      </w:pPr>
      <w:r w:rsidRPr="00083B96">
        <w:rPr>
          <w:rFonts w:ascii="Times New Roman" w:hAnsi="Times New Roman"/>
          <w:color w:val="000000"/>
          <w:sz w:val="24"/>
          <w:szCs w:val="24"/>
        </w:rPr>
        <w:t>Attachment B</w:t>
      </w:r>
      <w:r w:rsidRPr="00083B96" w:rsidR="00530C99">
        <w:rPr>
          <w:rFonts w:ascii="Times New Roman" w:hAnsi="Times New Roman"/>
          <w:color w:val="000000"/>
          <w:sz w:val="24"/>
          <w:szCs w:val="24"/>
        </w:rPr>
        <w:t>0</w:t>
      </w:r>
      <w:r w:rsidR="00A97DB3">
        <w:rPr>
          <w:rFonts w:ascii="Times New Roman" w:hAnsi="Times New Roman"/>
          <w:color w:val="000000"/>
          <w:sz w:val="24"/>
          <w:szCs w:val="24"/>
        </w:rPr>
        <w:t>1:</w:t>
      </w:r>
      <w:r w:rsidRPr="00083B96">
        <w:rPr>
          <w:rFonts w:ascii="Times New Roman" w:hAnsi="Times New Roman"/>
          <w:color w:val="000000"/>
          <w:sz w:val="24"/>
          <w:szCs w:val="24"/>
        </w:rPr>
        <w:tab/>
        <w:t>NCI CIRB Authorization Agreement (AA) and Division of Responsibilities (DOR) between the NCI CIRB and Signatory Institution – this form documents the agreement</w:t>
      </w:r>
      <w:r w:rsidRPr="002815DD">
        <w:rPr>
          <w:rFonts w:ascii="Times New Roman" w:hAnsi="Times New Roman"/>
          <w:sz w:val="24"/>
          <w:szCs w:val="24"/>
        </w:rPr>
        <w:t xml:space="preserve"> for an Institutional IRB (with an FWA) to rely on the NCI CIRB for review of studies on the NCI CIRB menu.  Two documents are completed, signed</w:t>
      </w:r>
      <w:r w:rsidR="00C2746D">
        <w:rPr>
          <w:rFonts w:ascii="Times New Roman" w:hAnsi="Times New Roman"/>
          <w:sz w:val="24"/>
          <w:szCs w:val="24"/>
        </w:rPr>
        <w:t>,</w:t>
      </w:r>
      <w:r w:rsidRPr="002815DD">
        <w:rPr>
          <w:rFonts w:ascii="Times New Roman" w:hAnsi="Times New Roman"/>
          <w:sz w:val="24"/>
          <w:szCs w:val="24"/>
        </w:rPr>
        <w:t xml:space="preserve"> and submitted to the CIRB Operations Office, and then signed by an NCI Official to execute the agreement.  This blank form is </w:t>
      </w:r>
      <w:r w:rsidR="004D2C40">
        <w:rPr>
          <w:rFonts w:ascii="Times New Roman" w:hAnsi="Times New Roman"/>
          <w:sz w:val="24"/>
          <w:szCs w:val="24"/>
        </w:rPr>
        <w:t>available via the CIRB website.</w:t>
      </w:r>
    </w:p>
    <w:p w:rsidR="00110B88" w:rsidRPr="002815DD" w:rsidP="001501D3" w14:paraId="645550CA" w14:textId="3BE583D7">
      <w:pPr>
        <w:spacing w:after="0"/>
        <w:ind w:left="2160" w:hanging="2160"/>
        <w:rPr>
          <w:rFonts w:ascii="Times New Roman" w:hAnsi="Times New Roman"/>
          <w:sz w:val="24"/>
          <w:szCs w:val="24"/>
        </w:rPr>
      </w:pPr>
    </w:p>
    <w:p w:rsidR="00110B88" w:rsidRPr="002815DD" w:rsidP="001501D3" w14:paraId="380937B1" w14:textId="3C5CEF96">
      <w:pPr>
        <w:spacing w:after="0"/>
        <w:rPr>
          <w:rFonts w:ascii="Times New Roman" w:hAnsi="Times New Roman"/>
          <w:sz w:val="24"/>
          <w:szCs w:val="24"/>
        </w:rPr>
      </w:pPr>
      <w:r w:rsidRPr="002815DD">
        <w:rPr>
          <w:rFonts w:ascii="Times New Roman" w:hAnsi="Times New Roman"/>
          <w:sz w:val="24"/>
          <w:szCs w:val="24"/>
        </w:rPr>
        <w:t>Attachment B</w:t>
      </w:r>
      <w:r w:rsidRPr="002815DD" w:rsidR="00530C99">
        <w:rPr>
          <w:rFonts w:ascii="Times New Roman" w:hAnsi="Times New Roman"/>
          <w:sz w:val="24"/>
          <w:szCs w:val="24"/>
        </w:rPr>
        <w:t>0</w:t>
      </w:r>
      <w:r w:rsidR="004D2C40">
        <w:rPr>
          <w:rFonts w:ascii="Times New Roman" w:hAnsi="Times New Roman"/>
          <w:sz w:val="24"/>
          <w:szCs w:val="24"/>
        </w:rPr>
        <w:t>2:</w:t>
      </w:r>
      <w:r w:rsidRPr="002815DD">
        <w:rPr>
          <w:rFonts w:ascii="Times New Roman" w:hAnsi="Times New Roman"/>
          <w:sz w:val="24"/>
          <w:szCs w:val="24"/>
        </w:rPr>
        <w:tab/>
        <w:t>NCI CIRB Signatory Enrollment Form</w:t>
      </w:r>
    </w:p>
    <w:p w:rsidR="00110B88" w:rsidRPr="002815DD" w:rsidP="001501D3" w14:paraId="54AA40C4" w14:textId="206D623B">
      <w:pPr>
        <w:spacing w:after="0"/>
        <w:ind w:left="2160"/>
        <w:rPr>
          <w:rFonts w:ascii="Times New Roman" w:hAnsi="Times New Roman"/>
          <w:sz w:val="24"/>
          <w:szCs w:val="24"/>
        </w:rPr>
      </w:pPr>
      <w:r w:rsidRPr="002815DD">
        <w:rPr>
          <w:rFonts w:ascii="Times New Roman" w:hAnsi="Times New Roman"/>
          <w:sz w:val="24"/>
          <w:szCs w:val="24"/>
        </w:rPr>
        <w:t xml:space="preserve">The CIRB Signatory Enrollment Form is used to capture essential information on the Signatory Institution (SI) enrolling in the NCI CIRB, component and affiliate institutions relying on the SI, as well as information used to establish </w:t>
      </w:r>
      <w:r w:rsidR="00C2746D">
        <w:rPr>
          <w:rFonts w:ascii="Times New Roman" w:hAnsi="Times New Roman"/>
          <w:sz w:val="24"/>
          <w:szCs w:val="24"/>
        </w:rPr>
        <w:t xml:space="preserve">a </w:t>
      </w:r>
      <w:r w:rsidRPr="002815DD">
        <w:rPr>
          <w:rFonts w:ascii="Times New Roman" w:hAnsi="Times New Roman"/>
          <w:sz w:val="24"/>
          <w:szCs w:val="24"/>
        </w:rPr>
        <w:t>presence within the CIRB’s IT systems.  In addition to SI, component</w:t>
      </w:r>
      <w:r w:rsidR="00C2746D">
        <w:rPr>
          <w:rFonts w:ascii="Times New Roman" w:hAnsi="Times New Roman"/>
          <w:sz w:val="24"/>
          <w:szCs w:val="24"/>
        </w:rPr>
        <w:t>,</w:t>
      </w:r>
      <w:r w:rsidRPr="002815DD">
        <w:rPr>
          <w:rFonts w:ascii="Times New Roman" w:hAnsi="Times New Roman"/>
          <w:sz w:val="24"/>
          <w:szCs w:val="24"/>
        </w:rPr>
        <w:t xml:space="preserve"> and affiliate institution details, </w:t>
      </w:r>
      <w:r w:rsidR="00631DC9">
        <w:rPr>
          <w:rFonts w:ascii="Times New Roman" w:hAnsi="Times New Roman"/>
          <w:sz w:val="24"/>
          <w:szCs w:val="24"/>
        </w:rPr>
        <w:t xml:space="preserve">the </w:t>
      </w:r>
      <w:r w:rsidRPr="002815DD">
        <w:rPr>
          <w:rFonts w:ascii="Times New Roman" w:hAnsi="Times New Roman"/>
          <w:sz w:val="24"/>
          <w:szCs w:val="24"/>
        </w:rPr>
        <w:t>information requested includes the CTEP Site Code for the SI and contact(s) for CIRB communications.</w:t>
      </w:r>
    </w:p>
    <w:p w:rsidR="000C41DC" w:rsidRPr="002815DD" w:rsidP="001501D3" w14:paraId="7C9FFDEF" w14:textId="77777777">
      <w:pPr>
        <w:spacing w:after="0"/>
        <w:ind w:left="2160"/>
        <w:rPr>
          <w:rFonts w:ascii="Times New Roman" w:hAnsi="Times New Roman"/>
          <w:sz w:val="24"/>
          <w:szCs w:val="24"/>
        </w:rPr>
      </w:pPr>
    </w:p>
    <w:p w:rsidR="00F02D56" w:rsidRPr="002815DD" w:rsidP="001501D3" w14:paraId="1EB09C56" w14:textId="77777777">
      <w:pPr>
        <w:tabs>
          <w:tab w:val="left" w:pos="720"/>
        </w:tabs>
        <w:spacing w:after="0"/>
        <w:rPr>
          <w:rFonts w:ascii="Times New Roman" w:hAnsi="Times New Roman"/>
          <w:sz w:val="24"/>
          <w:szCs w:val="24"/>
          <w:u w:val="single"/>
        </w:rPr>
      </w:pPr>
      <w:r w:rsidRPr="002815DD">
        <w:rPr>
          <w:rFonts w:ascii="Times New Roman" w:hAnsi="Times New Roman"/>
          <w:sz w:val="24"/>
          <w:szCs w:val="24"/>
          <w:u w:val="single"/>
        </w:rPr>
        <w:t>CIRB Board Member Documents (Attachments B03-B09)</w:t>
      </w:r>
    </w:p>
    <w:p w:rsidR="00F02D56" w:rsidRPr="002815DD" w:rsidP="001501D3" w14:paraId="16C4B78F" w14:textId="504B1B30">
      <w:pPr>
        <w:tabs>
          <w:tab w:val="left" w:pos="720"/>
        </w:tabs>
        <w:spacing w:after="0"/>
        <w:rPr>
          <w:rFonts w:ascii="Times New Roman" w:hAnsi="Times New Roman"/>
          <w:sz w:val="24"/>
          <w:szCs w:val="24"/>
        </w:rPr>
      </w:pPr>
      <w:r w:rsidRPr="002815DD">
        <w:rPr>
          <w:rFonts w:ascii="Times New Roman" w:hAnsi="Times New Roman"/>
          <w:sz w:val="24"/>
          <w:szCs w:val="24"/>
        </w:rPr>
        <w:t xml:space="preserve">NCI CIRB Board Member documents collect information on members and potential members of the CIRB.  The NCI CIRB consists of four Boards: </w:t>
      </w:r>
      <w:r w:rsidR="004D2C40">
        <w:rPr>
          <w:rFonts w:ascii="Times New Roman" w:hAnsi="Times New Roman"/>
          <w:sz w:val="24"/>
          <w:szCs w:val="24"/>
        </w:rPr>
        <w:t xml:space="preserve"> </w:t>
      </w:r>
      <w:r w:rsidRPr="002815DD">
        <w:rPr>
          <w:rFonts w:ascii="Times New Roman" w:hAnsi="Times New Roman"/>
          <w:sz w:val="24"/>
          <w:szCs w:val="24"/>
        </w:rPr>
        <w:t>Adult – Late Phase Emphasis (LPE), Adult – Early Phase Emphasis (EPE), Pediatric</w:t>
      </w:r>
      <w:r w:rsidR="004D2C40">
        <w:rPr>
          <w:rFonts w:ascii="Times New Roman" w:hAnsi="Times New Roman"/>
          <w:sz w:val="24"/>
          <w:szCs w:val="24"/>
        </w:rPr>
        <w:t>,</w:t>
      </w:r>
      <w:r w:rsidRPr="002815DD">
        <w:rPr>
          <w:rFonts w:ascii="Times New Roman" w:hAnsi="Times New Roman"/>
          <w:sz w:val="24"/>
          <w:szCs w:val="24"/>
        </w:rPr>
        <w:t xml:space="preserve"> and Cancer Prevention and Control (CPC).  Recruited members are invited to serve on the CIRB; information is shared regarding meeting dates, responsibilities, etc.  If the candidate accepts the candidacy opportunity, and </w:t>
      </w:r>
      <w:r w:rsidRPr="00083B96" w:rsidR="00D01AD4">
        <w:rPr>
          <w:rFonts w:ascii="Times New Roman" w:hAnsi="Times New Roman"/>
          <w:sz w:val="24"/>
          <w:szCs w:val="24"/>
        </w:rPr>
        <w:t xml:space="preserve">NCI approves the </w:t>
      </w:r>
      <w:r w:rsidRPr="00083B96" w:rsidR="0006479A">
        <w:rPr>
          <w:rFonts w:ascii="Times New Roman" w:hAnsi="Times New Roman"/>
          <w:sz w:val="24"/>
          <w:szCs w:val="24"/>
        </w:rPr>
        <w:t>candidate, CIRB</w:t>
      </w:r>
      <w:r w:rsidRPr="00083B96" w:rsidR="00D01AD4">
        <w:rPr>
          <w:rFonts w:ascii="Times New Roman" w:hAnsi="Times New Roman"/>
          <w:sz w:val="24"/>
          <w:szCs w:val="24"/>
        </w:rPr>
        <w:t xml:space="preserve"> sends </w:t>
      </w:r>
      <w:r w:rsidRPr="00083B96">
        <w:rPr>
          <w:rFonts w:ascii="Times New Roman" w:hAnsi="Times New Roman"/>
          <w:sz w:val="24"/>
          <w:szCs w:val="24"/>
        </w:rPr>
        <w:t xml:space="preserve">a formal invitation for membership </w:t>
      </w:r>
      <w:r w:rsidRPr="00083B96" w:rsidR="00D01AD4">
        <w:rPr>
          <w:rFonts w:ascii="Times New Roman" w:hAnsi="Times New Roman"/>
          <w:sz w:val="24"/>
          <w:szCs w:val="24"/>
        </w:rPr>
        <w:t>and addition</w:t>
      </w:r>
      <w:r w:rsidRPr="00083B96" w:rsidR="00BC7FE9">
        <w:rPr>
          <w:rFonts w:ascii="Times New Roman" w:hAnsi="Times New Roman"/>
          <w:sz w:val="24"/>
          <w:szCs w:val="24"/>
        </w:rPr>
        <w:t>al</w:t>
      </w:r>
      <w:r w:rsidRPr="00083B96" w:rsidR="00D01AD4">
        <w:rPr>
          <w:rFonts w:ascii="Times New Roman" w:hAnsi="Times New Roman"/>
          <w:sz w:val="24"/>
          <w:szCs w:val="24"/>
        </w:rPr>
        <w:t xml:space="preserve"> information to the </w:t>
      </w:r>
      <w:r w:rsidRPr="00083B96">
        <w:rPr>
          <w:rFonts w:ascii="Times New Roman" w:hAnsi="Times New Roman"/>
          <w:sz w:val="24"/>
          <w:szCs w:val="24"/>
        </w:rPr>
        <w:t>candidate</w:t>
      </w:r>
      <w:r w:rsidRPr="002815DD">
        <w:rPr>
          <w:rFonts w:ascii="Times New Roman" w:hAnsi="Times New Roman"/>
          <w:sz w:val="24"/>
          <w:szCs w:val="24"/>
        </w:rPr>
        <w:t xml:space="preserve">.  </w:t>
      </w:r>
      <w:r w:rsidRPr="002815DD" w:rsidR="006970F3">
        <w:rPr>
          <w:rFonts w:ascii="Times New Roman" w:hAnsi="Times New Roman"/>
          <w:sz w:val="24"/>
          <w:szCs w:val="24"/>
        </w:rPr>
        <w:t xml:space="preserve">Board Members complete a </w:t>
      </w:r>
      <w:r w:rsidRPr="002815DD" w:rsidR="006970F3">
        <w:rPr>
          <w:rFonts w:ascii="Times New Roman" w:hAnsi="Times New Roman"/>
          <w:sz w:val="24"/>
          <w:szCs w:val="24"/>
        </w:rPr>
        <w:t xml:space="preserve">CIRB Board Member Application, Conflict of Interest (COI) Screening Worksheet, and once on the board, an additional COI Screening for CIRB meetings.  Each member is expected to serve a </w:t>
      </w:r>
      <w:r w:rsidRPr="002815DD" w:rsidR="0006479A">
        <w:rPr>
          <w:rFonts w:ascii="Times New Roman" w:hAnsi="Times New Roman"/>
          <w:sz w:val="24"/>
          <w:szCs w:val="24"/>
        </w:rPr>
        <w:t>two-year</w:t>
      </w:r>
      <w:r w:rsidRPr="002815DD" w:rsidR="006970F3">
        <w:rPr>
          <w:rFonts w:ascii="Times New Roman" w:hAnsi="Times New Roman"/>
          <w:sz w:val="24"/>
          <w:szCs w:val="24"/>
        </w:rPr>
        <w:t xml:space="preserve"> term, although may be asked to serve multiple terms.</w:t>
      </w:r>
    </w:p>
    <w:p w:rsidR="00F02D56" w:rsidRPr="002815DD" w:rsidP="001501D3" w14:paraId="21767DF9" w14:textId="77777777">
      <w:pPr>
        <w:tabs>
          <w:tab w:val="left" w:pos="720"/>
        </w:tabs>
        <w:spacing w:after="0"/>
        <w:rPr>
          <w:rFonts w:ascii="Times New Roman" w:hAnsi="Times New Roman"/>
          <w:sz w:val="24"/>
          <w:szCs w:val="24"/>
        </w:rPr>
      </w:pPr>
    </w:p>
    <w:p w:rsidR="00385FF6" w:rsidRPr="002815DD" w:rsidP="006933A8" w14:paraId="47F3B96F" w14:textId="7CA9AEA0">
      <w:pPr>
        <w:tabs>
          <w:tab w:val="left" w:pos="720"/>
        </w:tabs>
        <w:spacing w:after="0"/>
        <w:rPr>
          <w:rFonts w:ascii="Times New Roman" w:hAnsi="Times New Roman"/>
          <w:sz w:val="24"/>
          <w:szCs w:val="24"/>
        </w:rPr>
      </w:pPr>
      <w:r w:rsidRPr="002815DD">
        <w:rPr>
          <w:rFonts w:ascii="Times New Roman" w:hAnsi="Times New Roman"/>
          <w:sz w:val="24"/>
          <w:szCs w:val="24"/>
        </w:rPr>
        <w:t xml:space="preserve">Attachment B03: </w:t>
      </w:r>
      <w:r w:rsidRPr="002815DD">
        <w:rPr>
          <w:rFonts w:ascii="Times New Roman" w:hAnsi="Times New Roman"/>
          <w:sz w:val="24"/>
          <w:szCs w:val="24"/>
        </w:rPr>
        <w:tab/>
        <w:t xml:space="preserve">CIRB Board Member </w:t>
      </w:r>
      <w:r w:rsidRPr="002815DD" w:rsidR="006970F3">
        <w:rPr>
          <w:rFonts w:ascii="Times New Roman" w:hAnsi="Times New Roman"/>
          <w:sz w:val="24"/>
          <w:szCs w:val="24"/>
        </w:rPr>
        <w:t xml:space="preserve">Application </w:t>
      </w:r>
    </w:p>
    <w:p w:rsidR="00385FF6" w:rsidRPr="002815DD" w:rsidP="001501D3" w14:paraId="35823CC0" w14:textId="2446EA99">
      <w:pPr>
        <w:spacing w:after="0"/>
        <w:rPr>
          <w:rFonts w:ascii="Times New Roman" w:hAnsi="Times New Roman"/>
          <w:sz w:val="24"/>
          <w:szCs w:val="24"/>
        </w:rPr>
      </w:pPr>
      <w:r w:rsidRPr="002815DD">
        <w:rPr>
          <w:rFonts w:ascii="Times New Roman" w:hAnsi="Times New Roman"/>
          <w:sz w:val="24"/>
          <w:szCs w:val="24"/>
        </w:rPr>
        <w:t>Attachment B08</w:t>
      </w:r>
      <w:r w:rsidRPr="002815DD" w:rsidR="00F02D56">
        <w:rPr>
          <w:rFonts w:ascii="Times New Roman" w:hAnsi="Times New Roman"/>
          <w:sz w:val="24"/>
          <w:szCs w:val="24"/>
        </w:rPr>
        <w:t>:</w:t>
      </w:r>
      <w:r w:rsidRPr="002815DD">
        <w:rPr>
          <w:rFonts w:ascii="Times New Roman" w:hAnsi="Times New Roman"/>
          <w:sz w:val="24"/>
          <w:szCs w:val="24"/>
        </w:rPr>
        <w:tab/>
        <w:t>CIRB Member COI Screening Worksheet</w:t>
      </w:r>
    </w:p>
    <w:p w:rsidR="00110B88" w:rsidRPr="002815DD" w:rsidP="001501D3" w14:paraId="036C1135" w14:textId="75D4FCD4">
      <w:pPr>
        <w:spacing w:after="0"/>
        <w:rPr>
          <w:rFonts w:ascii="Times New Roman" w:hAnsi="Times New Roman"/>
          <w:sz w:val="24"/>
          <w:szCs w:val="24"/>
        </w:rPr>
      </w:pPr>
      <w:r w:rsidRPr="002815DD">
        <w:rPr>
          <w:rFonts w:ascii="Times New Roman" w:hAnsi="Times New Roman"/>
          <w:sz w:val="24"/>
          <w:szCs w:val="24"/>
        </w:rPr>
        <w:t>Attachment B09:</w:t>
      </w:r>
      <w:r w:rsidRPr="002815DD">
        <w:rPr>
          <w:rFonts w:ascii="Times New Roman" w:hAnsi="Times New Roman"/>
          <w:sz w:val="24"/>
          <w:szCs w:val="24"/>
        </w:rPr>
        <w:tab/>
        <w:t>CIRB COI Screening for CIRB Meetings</w:t>
      </w:r>
    </w:p>
    <w:p w:rsidR="00385FF6" w:rsidRPr="002815DD" w:rsidP="001501D3" w14:paraId="06F4387F" w14:textId="384FDED5">
      <w:pPr>
        <w:spacing w:after="0"/>
        <w:rPr>
          <w:rFonts w:ascii="Times New Roman" w:hAnsi="Times New Roman"/>
          <w:sz w:val="24"/>
          <w:szCs w:val="24"/>
        </w:rPr>
      </w:pPr>
    </w:p>
    <w:p w:rsidR="00110B88" w:rsidRPr="002815DD" w:rsidP="001501D3" w14:paraId="63DCC644" w14:textId="77777777">
      <w:pPr>
        <w:spacing w:after="0"/>
        <w:rPr>
          <w:rFonts w:ascii="Times New Roman" w:hAnsi="Times New Roman"/>
          <w:sz w:val="24"/>
          <w:szCs w:val="24"/>
        </w:rPr>
      </w:pPr>
    </w:p>
    <w:p w:rsidR="00FB2539" w:rsidRPr="002815DD" w:rsidP="00FB2539" w14:paraId="1476F65A" w14:textId="35989B85">
      <w:pPr>
        <w:spacing w:after="0"/>
        <w:rPr>
          <w:rFonts w:ascii="Times New Roman" w:hAnsi="Times New Roman"/>
          <w:sz w:val="24"/>
          <w:szCs w:val="24"/>
          <w:u w:val="single"/>
        </w:rPr>
      </w:pPr>
      <w:r w:rsidRPr="002815DD">
        <w:rPr>
          <w:rFonts w:ascii="Times New Roman" w:hAnsi="Times New Roman"/>
          <w:sz w:val="24"/>
          <w:szCs w:val="24"/>
          <w:u w:val="single"/>
        </w:rPr>
        <w:t>NCI CIRB Board Reviewer Documents (Attachments B10-B3</w:t>
      </w:r>
      <w:r w:rsidRPr="002815DD" w:rsidR="00491C33">
        <w:rPr>
          <w:rFonts w:ascii="Times New Roman" w:hAnsi="Times New Roman"/>
          <w:sz w:val="24"/>
          <w:szCs w:val="24"/>
          <w:u w:val="single"/>
        </w:rPr>
        <w:t>8</w:t>
      </w:r>
      <w:r w:rsidR="00C20705">
        <w:rPr>
          <w:rFonts w:ascii="Times New Roman" w:hAnsi="Times New Roman"/>
          <w:sz w:val="24"/>
          <w:szCs w:val="24"/>
          <w:u w:val="single"/>
        </w:rPr>
        <w:t xml:space="preserve"> and B50 and B52</w:t>
      </w:r>
      <w:r w:rsidRPr="002815DD">
        <w:rPr>
          <w:rFonts w:ascii="Times New Roman" w:hAnsi="Times New Roman"/>
          <w:sz w:val="24"/>
          <w:szCs w:val="24"/>
          <w:u w:val="single"/>
        </w:rPr>
        <w:t>)</w:t>
      </w:r>
    </w:p>
    <w:p w:rsidR="00110B88" w:rsidRPr="002815DD" w:rsidP="00FB2539" w14:paraId="7E7BFE6C" w14:textId="04F9ED57">
      <w:pPr>
        <w:spacing w:after="0"/>
        <w:rPr>
          <w:rFonts w:ascii="Times New Roman" w:hAnsi="Times New Roman"/>
          <w:sz w:val="24"/>
          <w:szCs w:val="24"/>
        </w:rPr>
      </w:pPr>
      <w:r w:rsidRPr="00083B96">
        <w:rPr>
          <w:rFonts w:ascii="Times New Roman" w:hAnsi="Times New Roman"/>
          <w:sz w:val="24"/>
          <w:szCs w:val="24"/>
        </w:rPr>
        <w:t xml:space="preserve">Board Members use CIRB Reviewer Worksheets when reviewing information submitted to the NCI CIRB.  </w:t>
      </w:r>
      <w:r w:rsidRPr="002815DD">
        <w:rPr>
          <w:rFonts w:ascii="Times New Roman" w:hAnsi="Times New Roman"/>
          <w:sz w:val="24"/>
          <w:szCs w:val="24"/>
        </w:rPr>
        <w:t xml:space="preserve">The </w:t>
      </w:r>
      <w:r w:rsidRPr="002815DD" w:rsidR="000E0B63">
        <w:rPr>
          <w:rFonts w:ascii="Times New Roman" w:hAnsi="Times New Roman"/>
          <w:sz w:val="24"/>
          <w:szCs w:val="24"/>
        </w:rPr>
        <w:t xml:space="preserve">LPOs </w:t>
      </w:r>
      <w:r w:rsidRPr="002815DD">
        <w:rPr>
          <w:rFonts w:ascii="Times New Roman" w:hAnsi="Times New Roman"/>
          <w:sz w:val="24"/>
          <w:szCs w:val="24"/>
        </w:rPr>
        <w:t xml:space="preserve">submit review application forms at </w:t>
      </w:r>
      <w:r w:rsidR="00631DC9">
        <w:rPr>
          <w:rFonts w:ascii="Times New Roman" w:hAnsi="Times New Roman"/>
          <w:sz w:val="24"/>
          <w:szCs w:val="24"/>
        </w:rPr>
        <w:t xml:space="preserve">the </w:t>
      </w:r>
      <w:r w:rsidRPr="002815DD">
        <w:rPr>
          <w:rFonts w:ascii="Times New Roman" w:hAnsi="Times New Roman"/>
          <w:sz w:val="24"/>
          <w:szCs w:val="24"/>
        </w:rPr>
        <w:t>time of initial review (IR), amendment review (AR), and continuing review (CR).</w:t>
      </w:r>
      <w:r w:rsidR="00277E94">
        <w:rPr>
          <w:rFonts w:ascii="Times New Roman" w:hAnsi="Times New Roman"/>
          <w:sz w:val="24"/>
          <w:szCs w:val="24"/>
        </w:rPr>
        <w:t xml:space="preserve"> </w:t>
      </w:r>
      <w:r w:rsidRPr="002815DD">
        <w:rPr>
          <w:rFonts w:ascii="Times New Roman" w:hAnsi="Times New Roman"/>
          <w:sz w:val="24"/>
          <w:szCs w:val="24"/>
        </w:rPr>
        <w:t xml:space="preserve"> The review application forms support the assigned CIRB’s review of the protocol document and related materials in compliance with federal regulations (45 CFR 46 and 21 CFR 56).</w:t>
      </w:r>
      <w:r w:rsidR="00277E94">
        <w:rPr>
          <w:rFonts w:ascii="Times New Roman" w:hAnsi="Times New Roman"/>
          <w:sz w:val="24"/>
          <w:szCs w:val="24"/>
        </w:rPr>
        <w:t xml:space="preserve"> </w:t>
      </w:r>
      <w:r w:rsidRPr="002815DD">
        <w:rPr>
          <w:rFonts w:ascii="Times New Roman" w:hAnsi="Times New Roman"/>
          <w:sz w:val="24"/>
          <w:szCs w:val="24"/>
        </w:rPr>
        <w:t xml:space="preserve"> Applications are categorized by the type of review (IR, AR, and CR).</w:t>
      </w:r>
      <w:r w:rsidR="000C2A3E">
        <w:rPr>
          <w:rFonts w:ascii="Times New Roman" w:hAnsi="Times New Roman"/>
          <w:sz w:val="24"/>
          <w:szCs w:val="24"/>
        </w:rPr>
        <w:t xml:space="preserve"> </w:t>
      </w:r>
      <w:r w:rsidRPr="002815DD">
        <w:rPr>
          <w:rFonts w:ascii="Times New Roman" w:hAnsi="Times New Roman"/>
          <w:sz w:val="24"/>
          <w:szCs w:val="24"/>
        </w:rPr>
        <w:t xml:space="preserve"> Initial applications include information essential to the CIRB Board members to understand the scientific basis for the trial, trial hypothesis, trial intervention, risk/benefit of the in</w:t>
      </w:r>
      <w:r w:rsidR="000C2A3E">
        <w:rPr>
          <w:rFonts w:ascii="Times New Roman" w:hAnsi="Times New Roman"/>
          <w:sz w:val="24"/>
          <w:szCs w:val="24"/>
        </w:rPr>
        <w:t>tervention, and trial analysis.</w:t>
      </w:r>
      <w:r w:rsidRPr="002815DD">
        <w:rPr>
          <w:rFonts w:ascii="Times New Roman" w:hAnsi="Times New Roman"/>
          <w:sz w:val="24"/>
          <w:szCs w:val="24"/>
        </w:rPr>
        <w:t xml:space="preserve"> </w:t>
      </w:r>
      <w:r w:rsidRPr="002815DD" w:rsidR="00314773">
        <w:rPr>
          <w:rFonts w:ascii="Times New Roman" w:hAnsi="Times New Roman"/>
          <w:sz w:val="24"/>
          <w:szCs w:val="24"/>
        </w:rPr>
        <w:t xml:space="preserve"> </w:t>
      </w:r>
      <w:r w:rsidRPr="002815DD">
        <w:rPr>
          <w:rFonts w:ascii="Times New Roman" w:hAnsi="Times New Roman"/>
          <w:sz w:val="24"/>
          <w:szCs w:val="24"/>
        </w:rPr>
        <w:t xml:space="preserve">At continuing review, the application summarizes the conduct of the trial to date, including information that may change the risk/benefit profile of </w:t>
      </w:r>
      <w:r w:rsidR="00631DC9">
        <w:rPr>
          <w:rFonts w:ascii="Times New Roman" w:hAnsi="Times New Roman"/>
          <w:sz w:val="24"/>
          <w:szCs w:val="24"/>
        </w:rPr>
        <w:t xml:space="preserve">the </w:t>
      </w:r>
      <w:r w:rsidRPr="002815DD">
        <w:rPr>
          <w:rFonts w:ascii="Times New Roman" w:hAnsi="Times New Roman"/>
          <w:sz w:val="24"/>
          <w:szCs w:val="24"/>
        </w:rPr>
        <w:t xml:space="preserve">trial; amendment applications highlight the changes to the trial.  There are also forms for the Study Chair to document </w:t>
      </w:r>
      <w:r w:rsidR="00631DC9">
        <w:rPr>
          <w:rFonts w:ascii="Times New Roman" w:hAnsi="Times New Roman"/>
          <w:sz w:val="24"/>
          <w:szCs w:val="24"/>
        </w:rPr>
        <w:t>responses</w:t>
      </w:r>
      <w:r w:rsidRPr="002815DD" w:rsidR="00631DC9">
        <w:rPr>
          <w:rFonts w:ascii="Times New Roman" w:hAnsi="Times New Roman"/>
          <w:sz w:val="24"/>
          <w:szCs w:val="24"/>
        </w:rPr>
        <w:t xml:space="preserve"> </w:t>
      </w:r>
      <w:r w:rsidRPr="002815DD">
        <w:rPr>
          <w:rFonts w:ascii="Times New Roman" w:hAnsi="Times New Roman"/>
          <w:sz w:val="24"/>
          <w:szCs w:val="24"/>
        </w:rPr>
        <w:t xml:space="preserve">to </w:t>
      </w:r>
      <w:r w:rsidR="00631DC9">
        <w:rPr>
          <w:rFonts w:ascii="Times New Roman" w:hAnsi="Times New Roman"/>
          <w:sz w:val="24"/>
          <w:szCs w:val="24"/>
        </w:rPr>
        <w:t xml:space="preserve">the </w:t>
      </w:r>
      <w:r w:rsidRPr="002815DD">
        <w:rPr>
          <w:rFonts w:ascii="Times New Roman" w:hAnsi="Times New Roman"/>
          <w:sz w:val="24"/>
          <w:szCs w:val="24"/>
        </w:rPr>
        <w:t>CIRB</w:t>
      </w:r>
      <w:r w:rsidR="00631DC9">
        <w:rPr>
          <w:rFonts w:ascii="Times New Roman" w:hAnsi="Times New Roman"/>
          <w:sz w:val="24"/>
          <w:szCs w:val="24"/>
        </w:rPr>
        <w:t xml:space="preserve"> </w:t>
      </w:r>
      <w:r w:rsidRPr="002815DD">
        <w:rPr>
          <w:rFonts w:ascii="Times New Roman" w:hAnsi="Times New Roman"/>
          <w:sz w:val="24"/>
          <w:szCs w:val="24"/>
        </w:rPr>
        <w:t xml:space="preserve">review.  </w:t>
      </w:r>
      <w:r w:rsidRPr="00083B96">
        <w:rPr>
          <w:rFonts w:ascii="Times New Roman" w:hAnsi="Times New Roman"/>
          <w:sz w:val="24"/>
          <w:szCs w:val="24"/>
        </w:rPr>
        <w:t xml:space="preserve">Board Members complete and submit the NCI CIRB Reviewer Worksheets once </w:t>
      </w:r>
      <w:r w:rsidR="00631DC9">
        <w:rPr>
          <w:rFonts w:ascii="Times New Roman" w:hAnsi="Times New Roman"/>
          <w:sz w:val="24"/>
          <w:szCs w:val="24"/>
        </w:rPr>
        <w:t xml:space="preserve">the </w:t>
      </w:r>
      <w:r w:rsidRPr="00083B96">
        <w:rPr>
          <w:rFonts w:ascii="Times New Roman" w:hAnsi="Times New Roman"/>
          <w:sz w:val="24"/>
          <w:szCs w:val="24"/>
        </w:rPr>
        <w:t>review of a protocol is assigned and</w:t>
      </w:r>
      <w:r w:rsidRPr="002815DD">
        <w:rPr>
          <w:rFonts w:ascii="Times New Roman" w:hAnsi="Times New Roman"/>
          <w:sz w:val="24"/>
          <w:szCs w:val="24"/>
        </w:rPr>
        <w:t xml:space="preserve"> completed.  Additionally, there are documents completed and submitted by NCI-sponsored institutions w</w:t>
      </w:r>
      <w:r w:rsidR="000C2A3E">
        <w:rPr>
          <w:rFonts w:ascii="Times New Roman" w:hAnsi="Times New Roman"/>
          <w:sz w:val="24"/>
          <w:szCs w:val="24"/>
        </w:rPr>
        <w:t xml:space="preserve">hen responding to CIRB </w:t>
      </w:r>
      <w:r w:rsidR="00631DC9">
        <w:rPr>
          <w:rFonts w:ascii="Times New Roman" w:hAnsi="Times New Roman"/>
          <w:sz w:val="24"/>
          <w:szCs w:val="24"/>
        </w:rPr>
        <w:t>reviews</w:t>
      </w:r>
      <w:r w:rsidR="000C2A3E">
        <w:rPr>
          <w:rFonts w:ascii="Times New Roman" w:hAnsi="Times New Roman"/>
          <w:sz w:val="24"/>
          <w:szCs w:val="24"/>
        </w:rPr>
        <w:t>.</w:t>
      </w:r>
    </w:p>
    <w:p w:rsidR="000E0B63" w:rsidRPr="002815DD" w:rsidP="001501D3" w14:paraId="45737F21" w14:textId="5EAF15AB">
      <w:pPr>
        <w:spacing w:after="0"/>
        <w:rPr>
          <w:rFonts w:ascii="Times New Roman" w:hAnsi="Times New Roman"/>
          <w:sz w:val="24"/>
          <w:szCs w:val="24"/>
        </w:rPr>
      </w:pPr>
    </w:p>
    <w:p w:rsidR="00110B88" w:rsidRPr="00D94455" w:rsidP="001501D3" w14:paraId="75DC7D3A" w14:textId="65B840C9">
      <w:pPr>
        <w:tabs>
          <w:tab w:val="left" w:pos="720"/>
        </w:tabs>
        <w:spacing w:after="0"/>
        <w:rPr>
          <w:rFonts w:ascii="Times New Roman" w:hAnsi="Times New Roman"/>
          <w:sz w:val="24"/>
          <w:szCs w:val="24"/>
        </w:rPr>
      </w:pPr>
      <w:r w:rsidRPr="00BB4E9C">
        <w:rPr>
          <w:rFonts w:ascii="Times New Roman" w:hAnsi="Times New Roman"/>
          <w:sz w:val="24"/>
          <w:szCs w:val="24"/>
          <w:highlight w:val="yellow"/>
        </w:rPr>
        <w:t>Attachment B10</w:t>
      </w:r>
      <w:r w:rsidRPr="00BB4E9C" w:rsidR="008C6F32">
        <w:rPr>
          <w:rFonts w:ascii="Times New Roman" w:hAnsi="Times New Roman"/>
          <w:sz w:val="24"/>
          <w:szCs w:val="24"/>
          <w:highlight w:val="yellow"/>
        </w:rPr>
        <w:t>:</w:t>
      </w:r>
      <w:r w:rsidRPr="00BB4E9C">
        <w:rPr>
          <w:rFonts w:ascii="Times New Roman" w:hAnsi="Times New Roman"/>
          <w:sz w:val="24"/>
          <w:szCs w:val="24"/>
          <w:highlight w:val="yellow"/>
        </w:rPr>
        <w:tab/>
        <w:t>CIRB Initial Review Application</w:t>
      </w:r>
      <w:r w:rsidRPr="00D94455">
        <w:rPr>
          <w:rFonts w:ascii="Times New Roman" w:hAnsi="Times New Roman"/>
          <w:sz w:val="24"/>
          <w:szCs w:val="24"/>
        </w:rPr>
        <w:t xml:space="preserve"> </w:t>
      </w:r>
    </w:p>
    <w:p w:rsidR="00110B88" w:rsidRPr="00D94455" w:rsidP="001501D3" w14:paraId="26BD0DFC" w14:textId="77777777">
      <w:pPr>
        <w:tabs>
          <w:tab w:val="left" w:pos="720"/>
        </w:tabs>
        <w:spacing w:after="0"/>
        <w:rPr>
          <w:rFonts w:ascii="Times New Roman" w:hAnsi="Times New Roman"/>
          <w:sz w:val="24"/>
          <w:szCs w:val="24"/>
        </w:rPr>
      </w:pPr>
      <w:r w:rsidRPr="00D94455">
        <w:rPr>
          <w:rFonts w:ascii="Times New Roman" w:hAnsi="Times New Roman"/>
          <w:sz w:val="24"/>
          <w:szCs w:val="24"/>
        </w:rPr>
        <w:t>Attachment B11:</w:t>
      </w:r>
      <w:r w:rsidRPr="00D94455">
        <w:rPr>
          <w:rFonts w:ascii="Times New Roman" w:hAnsi="Times New Roman"/>
          <w:sz w:val="24"/>
          <w:szCs w:val="24"/>
        </w:rPr>
        <w:tab/>
        <w:t>CIRB Initial Review Application for Exempt Studies</w:t>
      </w:r>
    </w:p>
    <w:p w:rsidR="000D5BDF" w:rsidRPr="002815DD" w:rsidP="001501D3" w14:paraId="11C846FC" w14:textId="77777777">
      <w:pPr>
        <w:tabs>
          <w:tab w:val="left" w:pos="720"/>
        </w:tabs>
        <w:spacing w:after="0"/>
        <w:rPr>
          <w:rFonts w:ascii="Times New Roman" w:hAnsi="Times New Roman"/>
          <w:sz w:val="24"/>
          <w:szCs w:val="24"/>
        </w:rPr>
      </w:pPr>
      <w:r w:rsidRPr="00BB4E9C">
        <w:rPr>
          <w:rFonts w:ascii="Times New Roman" w:hAnsi="Times New Roman"/>
          <w:sz w:val="24"/>
          <w:szCs w:val="24"/>
          <w:highlight w:val="yellow"/>
        </w:rPr>
        <w:t>Attachment B12:</w:t>
      </w:r>
      <w:r w:rsidRPr="00BB4E9C">
        <w:rPr>
          <w:rFonts w:ascii="Times New Roman" w:hAnsi="Times New Roman"/>
          <w:sz w:val="24"/>
          <w:szCs w:val="24"/>
          <w:highlight w:val="yellow"/>
        </w:rPr>
        <w:tab/>
        <w:t>CIRB Amendment Review Application</w:t>
      </w:r>
    </w:p>
    <w:p w:rsidR="000D5BDF" w:rsidRPr="002815DD" w:rsidP="001501D3" w14:paraId="7DCA3EF6" w14:textId="77777777">
      <w:pPr>
        <w:tabs>
          <w:tab w:val="left" w:pos="720"/>
        </w:tabs>
        <w:spacing w:after="0"/>
        <w:rPr>
          <w:rFonts w:ascii="Times New Roman" w:hAnsi="Times New Roman"/>
          <w:sz w:val="24"/>
          <w:szCs w:val="24"/>
        </w:rPr>
      </w:pPr>
      <w:r w:rsidRPr="00BB4E9C">
        <w:rPr>
          <w:rFonts w:ascii="Times New Roman" w:hAnsi="Times New Roman"/>
          <w:sz w:val="24"/>
          <w:szCs w:val="24"/>
        </w:rPr>
        <w:t>Attachment B13:</w:t>
      </w:r>
      <w:r w:rsidRPr="00BB4E9C">
        <w:rPr>
          <w:rFonts w:ascii="Times New Roman" w:hAnsi="Times New Roman"/>
          <w:sz w:val="24"/>
          <w:szCs w:val="24"/>
        </w:rPr>
        <w:tab/>
        <w:t>CIRB Ancillary Studies Application for Adult / Pediatric</w:t>
      </w:r>
    </w:p>
    <w:p w:rsidR="00110B88" w:rsidRPr="002815DD" w:rsidP="001501D3" w14:paraId="3DCE5663" w14:textId="1B5A5A57">
      <w:pPr>
        <w:tabs>
          <w:tab w:val="left" w:pos="720"/>
        </w:tabs>
        <w:spacing w:after="0"/>
        <w:rPr>
          <w:rFonts w:ascii="Times New Roman" w:hAnsi="Times New Roman"/>
          <w:sz w:val="24"/>
          <w:szCs w:val="24"/>
        </w:rPr>
      </w:pPr>
      <w:r w:rsidRPr="002815DD">
        <w:rPr>
          <w:rFonts w:ascii="Times New Roman" w:hAnsi="Times New Roman"/>
          <w:sz w:val="24"/>
          <w:szCs w:val="24"/>
        </w:rPr>
        <w:t>Attachment B14:</w:t>
      </w:r>
      <w:r w:rsidRPr="002815DD">
        <w:rPr>
          <w:rFonts w:ascii="Times New Roman" w:hAnsi="Times New Roman"/>
          <w:sz w:val="24"/>
          <w:szCs w:val="24"/>
        </w:rPr>
        <w:tab/>
        <w:t xml:space="preserve">CIRB Continuing Review Application for Adult / Pediatric </w:t>
      </w:r>
    </w:p>
    <w:p w:rsidR="000D5BDF" w:rsidRPr="002815DD" w:rsidP="001501D3" w14:paraId="1295E5CF"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B15: </w:t>
      </w:r>
      <w:r w:rsidRPr="002815DD">
        <w:rPr>
          <w:rFonts w:ascii="Times New Roman" w:hAnsi="Times New Roman"/>
          <w:sz w:val="24"/>
          <w:szCs w:val="24"/>
        </w:rPr>
        <w:tab/>
      </w:r>
      <w:r w:rsidRPr="002815DD">
        <w:rPr>
          <w:rFonts w:ascii="Times New Roman" w:eastAsia="Times New Roman" w:hAnsi="Times New Roman"/>
          <w:color w:val="000000"/>
          <w:sz w:val="24"/>
          <w:szCs w:val="24"/>
        </w:rPr>
        <w:t>Adult Initial Review of Cooperative Group Protocol</w:t>
      </w:r>
    </w:p>
    <w:p w:rsidR="000D5BDF" w:rsidRPr="002815DD" w:rsidP="001501D3" w14:paraId="57B31BF5"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B16: </w:t>
      </w:r>
      <w:r w:rsidRPr="002815DD">
        <w:rPr>
          <w:rFonts w:ascii="Times New Roman" w:hAnsi="Times New Roman"/>
          <w:sz w:val="24"/>
          <w:szCs w:val="24"/>
        </w:rPr>
        <w:tab/>
      </w:r>
      <w:r w:rsidRPr="002815DD">
        <w:rPr>
          <w:rFonts w:ascii="Times New Roman" w:eastAsia="Times New Roman" w:hAnsi="Times New Roman"/>
          <w:color w:val="000000"/>
          <w:sz w:val="24"/>
          <w:szCs w:val="24"/>
        </w:rPr>
        <w:t>Pediatric Initial Review of Cooperative Group Protocol</w:t>
      </w:r>
    </w:p>
    <w:p w:rsidR="000D5BDF" w:rsidRPr="002815DD" w:rsidP="001501D3" w14:paraId="2F6E2215" w14:textId="178314A8">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B17:</w:t>
      </w:r>
      <w:r w:rsidRPr="002815DD">
        <w:rPr>
          <w:rFonts w:ascii="Times New Roman" w:eastAsia="Times New Roman" w:hAnsi="Times New Roman"/>
          <w:color w:val="000000"/>
          <w:sz w:val="24"/>
          <w:szCs w:val="24"/>
        </w:rPr>
        <w:tab/>
        <w:t>Adult</w:t>
      </w:r>
      <w:r w:rsidRPr="002815DD" w:rsidR="00875AAE">
        <w:rPr>
          <w:rFonts w:ascii="Times New Roman" w:eastAsia="Times New Roman" w:hAnsi="Times New Roman"/>
          <w:color w:val="000000"/>
          <w:sz w:val="24"/>
          <w:szCs w:val="24"/>
        </w:rPr>
        <w:t>/Pediatric</w:t>
      </w:r>
      <w:r w:rsidRPr="002815DD">
        <w:rPr>
          <w:rFonts w:ascii="Times New Roman" w:eastAsia="Times New Roman" w:hAnsi="Times New Roman"/>
          <w:color w:val="000000"/>
          <w:sz w:val="24"/>
          <w:szCs w:val="24"/>
        </w:rPr>
        <w:t xml:space="preserve"> Continuing Review of Cooperative </w:t>
      </w:r>
      <w:r w:rsidRPr="002815DD" w:rsidR="008F6088">
        <w:rPr>
          <w:rFonts w:ascii="Times New Roman" w:eastAsia="Times New Roman" w:hAnsi="Times New Roman"/>
          <w:color w:val="000000"/>
          <w:sz w:val="24"/>
          <w:szCs w:val="24"/>
        </w:rPr>
        <w:t>G</w:t>
      </w:r>
      <w:r w:rsidRPr="002815DD">
        <w:rPr>
          <w:rFonts w:ascii="Times New Roman" w:eastAsia="Times New Roman" w:hAnsi="Times New Roman"/>
          <w:color w:val="000000"/>
          <w:sz w:val="24"/>
          <w:szCs w:val="24"/>
        </w:rPr>
        <w:t>roup Protocol</w:t>
      </w:r>
    </w:p>
    <w:p w:rsidR="000D5BDF" w:rsidRPr="002815DD" w:rsidP="001501D3" w14:paraId="7579F902"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B19:</w:t>
      </w:r>
      <w:r w:rsidRPr="002815DD">
        <w:rPr>
          <w:rFonts w:ascii="Times New Roman" w:eastAsia="Times New Roman" w:hAnsi="Times New Roman"/>
          <w:color w:val="000000"/>
          <w:sz w:val="24"/>
          <w:szCs w:val="24"/>
        </w:rPr>
        <w:tab/>
        <w:t>Adult Amendment of Cooperative Group Protocol</w:t>
      </w:r>
    </w:p>
    <w:p w:rsidR="000D5BDF" w:rsidRPr="002815DD" w:rsidP="001501D3" w14:paraId="69E3ADD2"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B20:</w:t>
      </w:r>
      <w:r w:rsidRPr="002815DD">
        <w:rPr>
          <w:rFonts w:ascii="Times New Roman" w:eastAsia="Times New Roman" w:hAnsi="Times New Roman"/>
          <w:color w:val="000000"/>
          <w:sz w:val="24"/>
          <w:szCs w:val="24"/>
        </w:rPr>
        <w:tab/>
        <w:t>Pediatric Amendment of Cooperative Group Protocol</w:t>
      </w:r>
    </w:p>
    <w:p w:rsidR="000E0B63" w:rsidRPr="002815DD" w:rsidP="001501D3" w14:paraId="1F197A78" w14:textId="334F2BA2">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B21:</w:t>
      </w:r>
      <w:r w:rsidRPr="002815DD">
        <w:rPr>
          <w:rFonts w:ascii="Times New Roman" w:eastAsia="Times New Roman" w:hAnsi="Times New Roman"/>
          <w:color w:val="000000"/>
          <w:sz w:val="24"/>
          <w:szCs w:val="24"/>
        </w:rPr>
        <w:tab/>
      </w:r>
      <w:r w:rsidRPr="002815DD" w:rsidR="003F25F6">
        <w:rPr>
          <w:rFonts w:ascii="Times New Roman" w:eastAsia="Times New Roman" w:hAnsi="Times New Roman"/>
          <w:color w:val="000000"/>
          <w:sz w:val="24"/>
          <w:szCs w:val="24"/>
        </w:rPr>
        <w:t xml:space="preserve">NCI CIRB Reviewer Worksheet </w:t>
      </w:r>
      <w:r w:rsidRPr="002815DD">
        <w:rPr>
          <w:rFonts w:ascii="Times New Roman" w:eastAsia="Times New Roman" w:hAnsi="Times New Roman"/>
          <w:color w:val="000000"/>
          <w:sz w:val="24"/>
          <w:szCs w:val="24"/>
        </w:rPr>
        <w:t>Pharmacist Review of a Study</w:t>
      </w:r>
    </w:p>
    <w:p w:rsidR="000D5BDF" w:rsidRPr="002815DD" w:rsidP="000D5BDF" w14:paraId="33C0E011"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B23:</w:t>
      </w:r>
      <w:r w:rsidRPr="002815DD">
        <w:rPr>
          <w:rFonts w:ascii="Times New Roman" w:eastAsia="Times New Roman" w:hAnsi="Times New Roman"/>
          <w:color w:val="000000"/>
          <w:sz w:val="24"/>
          <w:szCs w:val="24"/>
        </w:rPr>
        <w:tab/>
        <w:t>Adult Expedited Amendment Review</w:t>
      </w:r>
    </w:p>
    <w:p w:rsidR="000E0B63" w:rsidRPr="002815DD" w:rsidP="00321EAE" w14:paraId="1CF49CD3" w14:textId="0312C48D">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B24: </w:t>
      </w:r>
      <w:r w:rsidRPr="002815DD">
        <w:rPr>
          <w:rFonts w:ascii="Times New Roman" w:eastAsia="Times New Roman" w:hAnsi="Times New Roman"/>
          <w:color w:val="000000"/>
          <w:sz w:val="24"/>
          <w:szCs w:val="24"/>
        </w:rPr>
        <w:tab/>
        <w:t>Pediatric Expedited Amendment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the reviewer to indicate documents reviewed and expedited review specifics about the type of changes made to an adult protocol by </w:t>
      </w:r>
      <w:r w:rsidR="00631DC9">
        <w:rPr>
          <w:rFonts w:ascii="Times New Roman" w:hAnsi="Times New Roman"/>
          <w:sz w:val="24"/>
          <w:szCs w:val="24"/>
        </w:rPr>
        <w:t>an</w:t>
      </w:r>
      <w:r w:rsidRPr="002815DD" w:rsidR="00631DC9">
        <w:rPr>
          <w:rFonts w:ascii="Times New Roman" w:hAnsi="Times New Roman"/>
          <w:sz w:val="24"/>
          <w:szCs w:val="24"/>
        </w:rPr>
        <w:t xml:space="preserve"> </w:t>
      </w:r>
      <w:r w:rsidRPr="002815DD">
        <w:rPr>
          <w:rFonts w:ascii="Times New Roman" w:hAnsi="Times New Roman"/>
          <w:sz w:val="24"/>
          <w:szCs w:val="24"/>
        </w:rPr>
        <w:t>NCTN Group or ETCTN Lead Academic Organization (LAO) submitted to the CIRB for expedited amendment review.</w:t>
      </w:r>
    </w:p>
    <w:p w:rsidR="00110B88" w:rsidRPr="002815DD" w:rsidP="001501D3" w14:paraId="606AAA85" w14:textId="77777777">
      <w:pPr>
        <w:tabs>
          <w:tab w:val="num" w:pos="1440"/>
        </w:tabs>
        <w:spacing w:after="0"/>
        <w:ind w:left="2160" w:hanging="216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B25: </w:t>
      </w:r>
      <w:r w:rsidRPr="002815DD">
        <w:rPr>
          <w:rFonts w:ascii="Times New Roman" w:eastAsia="Times New Roman" w:hAnsi="Times New Roman"/>
          <w:color w:val="000000"/>
          <w:sz w:val="24"/>
          <w:szCs w:val="24"/>
        </w:rPr>
        <w:tab/>
        <w:t xml:space="preserve">Adult Expedited Continuing Review </w:t>
      </w:r>
    </w:p>
    <w:p w:rsidR="000E0B63" w:rsidRPr="002815DD" w:rsidP="00321EAE" w14:paraId="5A8059BB" w14:textId="020B1391">
      <w:pPr>
        <w:tabs>
          <w:tab w:val="num" w:pos="1440"/>
        </w:tabs>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B26: </w:t>
      </w:r>
      <w:r w:rsidRPr="002815DD">
        <w:rPr>
          <w:rFonts w:ascii="Times New Roman" w:eastAsia="Times New Roman" w:hAnsi="Times New Roman"/>
          <w:color w:val="000000"/>
          <w:sz w:val="24"/>
          <w:szCs w:val="24"/>
        </w:rPr>
        <w:tab/>
        <w:t>Pediatric Expedited Continuing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the reviewer to indicate documents reviewed and expedited review specifics about the type of changes made to an adult protocol by </w:t>
      </w:r>
      <w:r w:rsidR="007705A1">
        <w:rPr>
          <w:rFonts w:ascii="Times New Roman" w:hAnsi="Times New Roman"/>
          <w:sz w:val="24"/>
          <w:szCs w:val="24"/>
        </w:rPr>
        <w:t>an</w:t>
      </w:r>
      <w:r w:rsidRPr="002815DD" w:rsidR="007705A1">
        <w:rPr>
          <w:rFonts w:ascii="Times New Roman" w:hAnsi="Times New Roman"/>
          <w:sz w:val="24"/>
          <w:szCs w:val="24"/>
        </w:rPr>
        <w:t xml:space="preserve"> </w:t>
      </w:r>
      <w:r w:rsidRPr="002815DD">
        <w:rPr>
          <w:rFonts w:ascii="Times New Roman" w:hAnsi="Times New Roman"/>
          <w:sz w:val="24"/>
          <w:szCs w:val="24"/>
        </w:rPr>
        <w:t>NCTN Group submitted to the CIRB for continuing review.</w:t>
      </w:r>
    </w:p>
    <w:p w:rsidR="00110B88" w:rsidRPr="002815DD" w:rsidP="001501D3" w14:paraId="2505D09B" w14:textId="4CE8C840">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B27: </w:t>
      </w:r>
      <w:r w:rsidRPr="002815DD">
        <w:rPr>
          <w:rFonts w:ascii="Times New Roman" w:eastAsia="Times New Roman" w:hAnsi="Times New Roman"/>
          <w:color w:val="000000"/>
          <w:sz w:val="24"/>
          <w:szCs w:val="24"/>
        </w:rPr>
        <w:tab/>
        <w:t>Adult Cooperative Group Response to CIRB Review</w:t>
      </w:r>
    </w:p>
    <w:p w:rsidR="000E0B63" w:rsidRPr="00083B96" w:rsidP="00321EAE" w14:paraId="0F031642" w14:textId="5D4ACBC4">
      <w:pPr>
        <w:spacing w:after="0"/>
        <w:ind w:left="2160" w:hanging="216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B28:</w:t>
      </w:r>
      <w:r w:rsidRPr="002815DD">
        <w:rPr>
          <w:rFonts w:ascii="Times New Roman" w:eastAsia="Times New Roman" w:hAnsi="Times New Roman"/>
          <w:color w:val="000000"/>
          <w:sz w:val="24"/>
          <w:szCs w:val="24"/>
        </w:rPr>
        <w:tab/>
        <w:t>Pediatric Cooperative Group Response to CIRB Review</w:t>
      </w:r>
      <w:r w:rsidRPr="002815DD" w:rsidR="000D5BDF">
        <w:rPr>
          <w:rFonts w:ascii="Times New Roman" w:hAnsi="Times New Roman"/>
          <w:sz w:val="24"/>
          <w:szCs w:val="24"/>
        </w:rPr>
        <w:t xml:space="preserve"> </w:t>
      </w:r>
      <w:r w:rsidRPr="00083B96" w:rsidR="000D5BDF">
        <w:rPr>
          <w:rFonts w:ascii="Times New Roman" w:eastAsia="Times New Roman" w:hAnsi="Times New Roman"/>
          <w:color w:val="000000"/>
          <w:sz w:val="24"/>
          <w:szCs w:val="24"/>
        </w:rPr>
        <w:t xml:space="preserve">– </w:t>
      </w:r>
      <w:r w:rsidRPr="00083B96" w:rsidR="008872D0">
        <w:rPr>
          <w:rFonts w:ascii="Times New Roman" w:eastAsia="Times New Roman" w:hAnsi="Times New Roman"/>
          <w:color w:val="000000"/>
          <w:sz w:val="24"/>
          <w:szCs w:val="24"/>
        </w:rPr>
        <w:t>U</w:t>
      </w:r>
      <w:r w:rsidRPr="00083B96" w:rsidR="00C05228">
        <w:rPr>
          <w:rFonts w:ascii="Times New Roman" w:eastAsia="Times New Roman" w:hAnsi="Times New Roman"/>
          <w:color w:val="000000"/>
          <w:sz w:val="24"/>
          <w:szCs w:val="24"/>
        </w:rPr>
        <w:t>sed</w:t>
      </w:r>
      <w:r w:rsidRPr="00083B96">
        <w:rPr>
          <w:rFonts w:ascii="Times New Roman" w:eastAsia="Times New Roman" w:hAnsi="Times New Roman"/>
          <w:color w:val="000000"/>
          <w:sz w:val="24"/>
          <w:szCs w:val="24"/>
        </w:rPr>
        <w:t xml:space="preserve"> by the reviewer and provides questions to answer </w:t>
      </w:r>
      <w:r w:rsidRPr="00083B96" w:rsidR="00966C51">
        <w:rPr>
          <w:rFonts w:ascii="Times New Roman" w:eastAsia="Times New Roman" w:hAnsi="Times New Roman"/>
          <w:color w:val="000000"/>
          <w:sz w:val="24"/>
          <w:szCs w:val="24"/>
        </w:rPr>
        <w:t>regarding</w:t>
      </w:r>
      <w:r w:rsidRPr="00083B96">
        <w:rPr>
          <w:rFonts w:ascii="Times New Roman" w:eastAsia="Times New Roman" w:hAnsi="Times New Roman"/>
          <w:color w:val="000000"/>
          <w:sz w:val="24"/>
          <w:szCs w:val="24"/>
        </w:rPr>
        <w:t xml:space="preserve"> the response. The </w:t>
      </w:r>
      <w:r w:rsidRPr="00083B96" w:rsidR="00D01AD4">
        <w:rPr>
          <w:rFonts w:ascii="Times New Roman" w:eastAsia="Times New Roman" w:hAnsi="Times New Roman"/>
          <w:color w:val="000000"/>
          <w:sz w:val="24"/>
          <w:szCs w:val="24"/>
        </w:rPr>
        <w:t xml:space="preserve">CIRB member completes this form, which captures </w:t>
      </w:r>
      <w:r w:rsidRPr="00083B96">
        <w:rPr>
          <w:rFonts w:ascii="Times New Roman" w:eastAsia="Times New Roman" w:hAnsi="Times New Roman"/>
          <w:color w:val="000000"/>
          <w:sz w:val="24"/>
          <w:szCs w:val="24"/>
        </w:rPr>
        <w:t>their comments, questions, and determination regarding the response.</w:t>
      </w:r>
    </w:p>
    <w:p w:rsidR="00110B88" w:rsidRPr="002815DD" w:rsidP="001501D3" w14:paraId="255902B9" w14:textId="77777777">
      <w:pPr>
        <w:spacing w:after="0"/>
        <w:rPr>
          <w:rFonts w:ascii="Times New Roman" w:eastAsia="Times New Roman" w:hAnsi="Times New Roman"/>
          <w:color w:val="000000"/>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B29:</w:t>
      </w:r>
      <w:r w:rsidRPr="002815DD">
        <w:rPr>
          <w:rFonts w:ascii="Times New Roman" w:eastAsia="Times New Roman" w:hAnsi="Times New Roman"/>
          <w:color w:val="000000"/>
          <w:sz w:val="24"/>
          <w:szCs w:val="24"/>
        </w:rPr>
        <w:tab/>
        <w:t>Adult Expedited Study Chair Response to Required Modifications</w:t>
      </w:r>
    </w:p>
    <w:p w:rsidR="00110B88" w:rsidRPr="002815DD" w:rsidP="001501D3" w14:paraId="5E403DF5" w14:textId="27A0CF2F">
      <w:pPr>
        <w:tabs>
          <w:tab w:val="num" w:pos="1440"/>
        </w:tabs>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B31: </w:t>
      </w:r>
      <w:r w:rsidRPr="002815DD">
        <w:rPr>
          <w:rFonts w:ascii="Times New Roman" w:eastAsia="Times New Roman" w:hAnsi="Times New Roman"/>
          <w:color w:val="000000"/>
          <w:sz w:val="24"/>
          <w:szCs w:val="24"/>
        </w:rPr>
        <w:tab/>
        <w:t xml:space="preserve">Reviewer Worksheet - Determination of Unanticipated Problem (UP) and/or Serious or Continuing Noncompliance (SCN) </w:t>
      </w:r>
      <w:r w:rsidRPr="002815DD" w:rsidR="000D5BDF">
        <w:rPr>
          <w:rFonts w:ascii="Times New Roman" w:eastAsia="Times New Roman" w:hAnsi="Times New Roman"/>
          <w:color w:val="000000"/>
          <w:sz w:val="24"/>
          <w:szCs w:val="24"/>
        </w:rPr>
        <w:t xml:space="preserve">– </w:t>
      </w:r>
      <w:r w:rsidRPr="002815DD" w:rsidR="008872D0">
        <w:rPr>
          <w:rFonts w:ascii="Times New Roman" w:eastAsia="Times New Roman" w:hAnsi="Times New Roman"/>
          <w:color w:val="000000"/>
          <w:sz w:val="24"/>
          <w:szCs w:val="24"/>
        </w:rPr>
        <w:t>U</w:t>
      </w:r>
      <w:r w:rsidRPr="002815DD">
        <w:rPr>
          <w:rFonts w:ascii="Times New Roman" w:hAnsi="Times New Roman"/>
          <w:sz w:val="24"/>
          <w:szCs w:val="24"/>
        </w:rPr>
        <w:t xml:space="preserve">sed by </w:t>
      </w:r>
      <w:r w:rsidR="007705A1">
        <w:rPr>
          <w:rFonts w:ascii="Times New Roman" w:hAnsi="Times New Roman"/>
          <w:sz w:val="24"/>
          <w:szCs w:val="24"/>
        </w:rPr>
        <w:t xml:space="preserve">the </w:t>
      </w:r>
      <w:r w:rsidRPr="002815DD">
        <w:rPr>
          <w:rFonts w:ascii="Times New Roman" w:hAnsi="Times New Roman"/>
          <w:sz w:val="24"/>
          <w:szCs w:val="24"/>
        </w:rPr>
        <w:t>reviewer to assess whether a reported event is an unanticipated problem and/or serious or continuing noncompliance issue, or neither.</w:t>
      </w:r>
    </w:p>
    <w:p w:rsidR="000E0B63" w:rsidRPr="002815DD" w:rsidP="00321EAE" w14:paraId="217DAAA8" w14:textId="7DFA59F2">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B32: </w:t>
      </w:r>
      <w:r w:rsidRPr="002815DD">
        <w:rPr>
          <w:rFonts w:ascii="Times New Roman" w:eastAsia="Times New Roman" w:hAnsi="Times New Roman"/>
          <w:color w:val="000000"/>
          <w:sz w:val="24"/>
          <w:szCs w:val="24"/>
        </w:rPr>
        <w:tab/>
        <w:t>Reviewer Worksheet - CIRB Statistical Reviewer Form</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subcommittee </w:t>
      </w:r>
      <w:r w:rsidR="007705A1">
        <w:rPr>
          <w:rFonts w:ascii="Times New Roman" w:hAnsi="Times New Roman"/>
          <w:sz w:val="24"/>
          <w:szCs w:val="24"/>
        </w:rPr>
        <w:t>members</w:t>
      </w:r>
      <w:r w:rsidRPr="002815DD" w:rsidR="007705A1">
        <w:rPr>
          <w:rFonts w:ascii="Times New Roman" w:hAnsi="Times New Roman"/>
          <w:sz w:val="24"/>
          <w:szCs w:val="24"/>
        </w:rPr>
        <w:t xml:space="preserve"> </w:t>
      </w:r>
      <w:r w:rsidRPr="002815DD">
        <w:rPr>
          <w:rFonts w:ascii="Times New Roman" w:hAnsi="Times New Roman"/>
          <w:sz w:val="24"/>
          <w:szCs w:val="24"/>
        </w:rPr>
        <w:t>to review a</w:t>
      </w:r>
      <w:r w:rsidR="007705A1">
        <w:rPr>
          <w:rFonts w:ascii="Times New Roman" w:hAnsi="Times New Roman"/>
          <w:sz w:val="24"/>
          <w:szCs w:val="24"/>
        </w:rPr>
        <w:t>n</w:t>
      </w:r>
      <w:r w:rsidRPr="002815DD">
        <w:rPr>
          <w:rFonts w:ascii="Times New Roman" w:hAnsi="Times New Roman"/>
          <w:sz w:val="24"/>
          <w:szCs w:val="24"/>
        </w:rPr>
        <w:t xml:space="preserve"> NCTN Group submission of statistical considerations for CIRB approval. </w:t>
      </w:r>
    </w:p>
    <w:p w:rsidR="00110B88" w:rsidRPr="002815DD" w:rsidP="001501D3" w14:paraId="28F79B9B" w14:textId="7094F477">
      <w:pPr>
        <w:spacing w:after="0"/>
        <w:ind w:left="2160" w:hanging="2160"/>
        <w:rPr>
          <w:rFonts w:ascii="Times New Roman" w:hAnsi="Times New Roman"/>
          <w:sz w:val="24"/>
          <w:szCs w:val="24"/>
        </w:rPr>
      </w:pPr>
      <w:r w:rsidRPr="00BB4E9C">
        <w:rPr>
          <w:rFonts w:ascii="Times New Roman" w:hAnsi="Times New Roman"/>
          <w:sz w:val="24"/>
          <w:szCs w:val="24"/>
          <w:highlight w:val="yellow"/>
        </w:rPr>
        <w:t xml:space="preserve">Attachment B33: </w:t>
      </w:r>
      <w:r w:rsidRPr="00BB4E9C">
        <w:rPr>
          <w:rFonts w:ascii="Times New Roman" w:hAnsi="Times New Roman"/>
          <w:sz w:val="24"/>
          <w:szCs w:val="24"/>
          <w:highlight w:val="yellow"/>
        </w:rPr>
        <w:tab/>
        <w:t xml:space="preserve">CIRB Application for Translated Documents </w:t>
      </w:r>
      <w:r w:rsidRPr="00BB4E9C" w:rsidR="00C20705">
        <w:rPr>
          <w:rFonts w:ascii="Times New Roman" w:hAnsi="Times New Roman"/>
          <w:sz w:val="24"/>
          <w:szCs w:val="24"/>
          <w:highlight w:val="yellow"/>
        </w:rPr>
        <w:t>– This form collects information on participant-facing translated materials.</w:t>
      </w:r>
    </w:p>
    <w:p w:rsidR="00110B88" w:rsidRPr="002815DD" w:rsidP="00321EAE" w14:paraId="6E6AE112" w14:textId="08599991">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B34: </w:t>
      </w:r>
      <w:r w:rsidRPr="002815DD">
        <w:rPr>
          <w:rFonts w:ascii="Times New Roman" w:eastAsia="Times New Roman" w:hAnsi="Times New Roman"/>
          <w:color w:val="000000"/>
          <w:sz w:val="24"/>
          <w:szCs w:val="24"/>
        </w:rPr>
        <w:tab/>
        <w:t>Reviewer Worksheet of Translated Documents</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subcommittee </w:t>
      </w:r>
      <w:r w:rsidR="007705A1">
        <w:rPr>
          <w:rFonts w:ascii="Times New Roman" w:hAnsi="Times New Roman"/>
          <w:sz w:val="24"/>
          <w:szCs w:val="24"/>
        </w:rPr>
        <w:t>members</w:t>
      </w:r>
      <w:r w:rsidRPr="002815DD" w:rsidR="007705A1">
        <w:rPr>
          <w:rFonts w:ascii="Times New Roman" w:hAnsi="Times New Roman"/>
          <w:sz w:val="24"/>
          <w:szCs w:val="24"/>
        </w:rPr>
        <w:t xml:space="preserve"> </w:t>
      </w:r>
      <w:r w:rsidRPr="002815DD">
        <w:rPr>
          <w:rFonts w:ascii="Times New Roman" w:hAnsi="Times New Roman"/>
          <w:sz w:val="24"/>
          <w:szCs w:val="24"/>
        </w:rPr>
        <w:t>to review, document</w:t>
      </w:r>
      <w:r w:rsidR="007705A1">
        <w:rPr>
          <w:rFonts w:ascii="Times New Roman" w:hAnsi="Times New Roman"/>
          <w:sz w:val="24"/>
          <w:szCs w:val="24"/>
        </w:rPr>
        <w:t>,</w:t>
      </w:r>
      <w:r w:rsidRPr="002815DD">
        <w:rPr>
          <w:rFonts w:ascii="Times New Roman" w:hAnsi="Times New Roman"/>
          <w:sz w:val="24"/>
          <w:szCs w:val="24"/>
        </w:rPr>
        <w:t xml:space="preserve"> and provide comments for a</w:t>
      </w:r>
      <w:r w:rsidR="007705A1">
        <w:rPr>
          <w:rFonts w:ascii="Times New Roman" w:hAnsi="Times New Roman"/>
          <w:sz w:val="24"/>
          <w:szCs w:val="24"/>
        </w:rPr>
        <w:t>n</w:t>
      </w:r>
      <w:r w:rsidRPr="002815DD">
        <w:rPr>
          <w:rFonts w:ascii="Times New Roman" w:hAnsi="Times New Roman"/>
          <w:sz w:val="24"/>
          <w:szCs w:val="24"/>
        </w:rPr>
        <w:t xml:space="preserve"> NCTN Group submission of translated materials for CIRB approval.</w:t>
      </w:r>
    </w:p>
    <w:p w:rsidR="000E0B63" w:rsidRPr="002815DD" w:rsidP="00321EAE" w14:paraId="469B42D1" w14:textId="7064F6DC">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B35: </w:t>
      </w:r>
      <w:r w:rsidRPr="002815DD">
        <w:rPr>
          <w:rFonts w:ascii="Times New Roman" w:eastAsia="Times New Roman" w:hAnsi="Times New Roman"/>
          <w:color w:val="000000"/>
          <w:sz w:val="24"/>
          <w:szCs w:val="24"/>
        </w:rPr>
        <w:tab/>
        <w:t>Reviewer Worksheet of Recruitment Material</w:t>
      </w:r>
      <w:r w:rsidRPr="002815DD" w:rsidR="000D5BDF">
        <w:rPr>
          <w:rFonts w:ascii="Times New Roman" w:hAnsi="Times New Roman"/>
          <w:sz w:val="24"/>
          <w:szCs w:val="24"/>
        </w:rPr>
        <w:t xml:space="preserve"> – </w:t>
      </w:r>
      <w:r w:rsidRPr="002815DD" w:rsidR="008872D0">
        <w:rPr>
          <w:rFonts w:ascii="Times New Roman" w:eastAsia="Times New Roman" w:hAnsi="Times New Roman"/>
          <w:color w:val="000000"/>
          <w:sz w:val="24"/>
          <w:szCs w:val="24"/>
        </w:rPr>
        <w:t>U</w:t>
      </w:r>
      <w:r w:rsidRPr="002815DD">
        <w:rPr>
          <w:rFonts w:ascii="Times New Roman" w:hAnsi="Times New Roman"/>
          <w:sz w:val="24"/>
          <w:szCs w:val="24"/>
        </w:rPr>
        <w:t xml:space="preserve">sed by subcommittee </w:t>
      </w:r>
      <w:r w:rsidR="00BE585C">
        <w:rPr>
          <w:rFonts w:ascii="Times New Roman" w:hAnsi="Times New Roman"/>
          <w:sz w:val="24"/>
          <w:szCs w:val="24"/>
        </w:rPr>
        <w:t>members</w:t>
      </w:r>
      <w:r w:rsidRPr="002815DD" w:rsidR="00BE585C">
        <w:rPr>
          <w:rFonts w:ascii="Times New Roman" w:hAnsi="Times New Roman"/>
          <w:sz w:val="24"/>
          <w:szCs w:val="24"/>
        </w:rPr>
        <w:t xml:space="preserve"> </w:t>
      </w:r>
      <w:r w:rsidRPr="002815DD">
        <w:rPr>
          <w:rFonts w:ascii="Times New Roman" w:hAnsi="Times New Roman"/>
          <w:sz w:val="24"/>
          <w:szCs w:val="24"/>
        </w:rPr>
        <w:t>to review a</w:t>
      </w:r>
      <w:r w:rsidR="00BE585C">
        <w:rPr>
          <w:rFonts w:ascii="Times New Roman" w:hAnsi="Times New Roman"/>
          <w:sz w:val="24"/>
          <w:szCs w:val="24"/>
        </w:rPr>
        <w:t>n</w:t>
      </w:r>
      <w:r w:rsidRPr="002815DD">
        <w:rPr>
          <w:rFonts w:ascii="Times New Roman" w:hAnsi="Times New Roman"/>
          <w:sz w:val="24"/>
          <w:szCs w:val="24"/>
        </w:rPr>
        <w:t xml:space="preserve"> NCTN Group or ETCTN LAO submission of locally developed material for CIRB approval.</w:t>
      </w:r>
    </w:p>
    <w:p w:rsidR="00110B88" w:rsidRPr="002815DD" w:rsidP="000D5BDF" w14:paraId="3FAD62A5" w14:textId="0678E11E">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B36: </w:t>
      </w:r>
      <w:r w:rsidRPr="002815DD">
        <w:rPr>
          <w:rFonts w:ascii="Times New Roman" w:eastAsia="Times New Roman" w:hAnsi="Times New Roman"/>
          <w:color w:val="000000"/>
          <w:sz w:val="24"/>
          <w:szCs w:val="24"/>
        </w:rPr>
        <w:tab/>
        <w:t>Reviewer Worksheet Expedited Study Closure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sidR="00C05228">
        <w:rPr>
          <w:rFonts w:ascii="Times New Roman" w:hAnsi="Times New Roman"/>
          <w:sz w:val="24"/>
          <w:szCs w:val="24"/>
        </w:rPr>
        <w:t>sed</w:t>
      </w:r>
      <w:r w:rsidRPr="002815DD">
        <w:rPr>
          <w:rFonts w:ascii="Times New Roman" w:hAnsi="Times New Roman"/>
          <w:sz w:val="24"/>
          <w:szCs w:val="24"/>
        </w:rPr>
        <w:t xml:space="preserve"> by subcommittee member</w:t>
      </w:r>
      <w:r w:rsidR="00BE585C">
        <w:rPr>
          <w:rFonts w:ascii="Times New Roman" w:hAnsi="Times New Roman"/>
          <w:sz w:val="24"/>
          <w:szCs w:val="24"/>
        </w:rPr>
        <w:t>s</w:t>
      </w:r>
      <w:r w:rsidRPr="002815DD">
        <w:rPr>
          <w:rFonts w:ascii="Times New Roman" w:hAnsi="Times New Roman"/>
          <w:sz w:val="24"/>
          <w:szCs w:val="24"/>
        </w:rPr>
        <w:t xml:space="preserve"> to review a</w:t>
      </w:r>
      <w:r w:rsidR="00BE585C">
        <w:rPr>
          <w:rFonts w:ascii="Times New Roman" w:hAnsi="Times New Roman"/>
          <w:sz w:val="24"/>
          <w:szCs w:val="24"/>
        </w:rPr>
        <w:t>n</w:t>
      </w:r>
      <w:r w:rsidRPr="002815DD">
        <w:rPr>
          <w:rFonts w:ascii="Times New Roman" w:hAnsi="Times New Roman"/>
          <w:sz w:val="24"/>
          <w:szCs w:val="24"/>
        </w:rPr>
        <w:t xml:space="preserve"> NCTN Group or ETCTN LAO submission of study closure.</w:t>
      </w:r>
    </w:p>
    <w:p w:rsidR="002815DD" w:rsidP="000659AB" w14:paraId="25C9535F" w14:textId="3538ADC3">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eastAsia="Times New Roman" w:hAnsi="Times New Roman"/>
          <w:color w:val="000000"/>
          <w:sz w:val="24"/>
          <w:szCs w:val="24"/>
        </w:rPr>
        <w:t xml:space="preserve">B38: </w:t>
      </w:r>
      <w:r w:rsidRPr="002815DD">
        <w:rPr>
          <w:rFonts w:ascii="Times New Roman" w:eastAsia="Times New Roman" w:hAnsi="Times New Roman"/>
          <w:color w:val="000000"/>
          <w:sz w:val="24"/>
          <w:szCs w:val="24"/>
        </w:rPr>
        <w:tab/>
        <w:t>Reviewer Worksheet of Expedited Initial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sed by the reviewer to indicate documents reviewed and expedited review specifics about an adult protocol by a</w:t>
      </w:r>
      <w:r w:rsidR="00BE585C">
        <w:rPr>
          <w:rFonts w:ascii="Times New Roman" w:hAnsi="Times New Roman"/>
          <w:sz w:val="24"/>
          <w:szCs w:val="24"/>
        </w:rPr>
        <w:t>n</w:t>
      </w:r>
      <w:r w:rsidRPr="002815DD">
        <w:rPr>
          <w:rFonts w:ascii="Times New Roman" w:hAnsi="Times New Roman"/>
          <w:sz w:val="24"/>
          <w:szCs w:val="24"/>
        </w:rPr>
        <w:t xml:space="preserve"> NCTN Group or ETCTN Lead Academic Organization (LAO) submitted to the CIRB for expedited Initial Review. </w:t>
      </w:r>
    </w:p>
    <w:p w:rsidR="00C20705" w:rsidRPr="00D94455" w:rsidP="000659AB" w14:paraId="174D28A6" w14:textId="4C90B568">
      <w:pPr>
        <w:spacing w:after="0"/>
        <w:ind w:left="2160" w:hanging="2160"/>
        <w:rPr>
          <w:rFonts w:ascii="Times New Roman" w:hAnsi="Times New Roman"/>
          <w:sz w:val="24"/>
          <w:szCs w:val="24"/>
          <w:highlight w:val="yellow"/>
        </w:rPr>
      </w:pPr>
      <w:r w:rsidRPr="00D94455">
        <w:rPr>
          <w:rFonts w:ascii="Times New Roman" w:hAnsi="Times New Roman"/>
          <w:sz w:val="24"/>
          <w:szCs w:val="24"/>
          <w:highlight w:val="yellow"/>
        </w:rPr>
        <w:t>Attachment B50:</w:t>
      </w:r>
      <w:r w:rsidRPr="00D94455">
        <w:rPr>
          <w:rFonts w:ascii="Times New Roman" w:hAnsi="Times New Roman"/>
          <w:sz w:val="24"/>
          <w:szCs w:val="24"/>
          <w:highlight w:val="yellow"/>
        </w:rPr>
        <w:tab/>
        <w:t xml:space="preserve">Recruitment Material Video Review Submission – This </w:t>
      </w:r>
      <w:r w:rsidRPr="00D94455" w:rsidR="00ED6C4F">
        <w:rPr>
          <w:rFonts w:ascii="Times New Roman" w:hAnsi="Times New Roman"/>
          <w:sz w:val="24"/>
          <w:szCs w:val="24"/>
          <w:highlight w:val="yellow"/>
        </w:rPr>
        <w:t xml:space="preserve">is a new </w:t>
      </w:r>
      <w:r w:rsidRPr="00D94455">
        <w:rPr>
          <w:rFonts w:ascii="Times New Roman" w:hAnsi="Times New Roman"/>
          <w:sz w:val="24"/>
          <w:szCs w:val="24"/>
          <w:highlight w:val="yellow"/>
        </w:rPr>
        <w:t>form</w:t>
      </w:r>
      <w:r w:rsidRPr="00D94455" w:rsidR="00ED6C4F">
        <w:rPr>
          <w:rFonts w:ascii="Times New Roman" w:hAnsi="Times New Roman"/>
          <w:sz w:val="24"/>
          <w:szCs w:val="24"/>
          <w:highlight w:val="yellow"/>
        </w:rPr>
        <w:t xml:space="preserve"> and</w:t>
      </w:r>
      <w:r w:rsidRPr="00D94455">
        <w:rPr>
          <w:rFonts w:ascii="Times New Roman" w:hAnsi="Times New Roman"/>
          <w:sz w:val="24"/>
          <w:szCs w:val="24"/>
          <w:highlight w:val="yellow"/>
        </w:rPr>
        <w:t xml:space="preserve"> documents the final approved</w:t>
      </w:r>
      <w:r w:rsidRPr="00D94455" w:rsidR="00231CF9">
        <w:rPr>
          <w:rFonts w:ascii="Times New Roman" w:hAnsi="Times New Roman"/>
          <w:sz w:val="24"/>
          <w:szCs w:val="24"/>
          <w:highlight w:val="yellow"/>
        </w:rPr>
        <w:t xml:space="preserve"> </w:t>
      </w:r>
      <w:r w:rsidRPr="00D94455">
        <w:rPr>
          <w:rFonts w:ascii="Times New Roman" w:hAnsi="Times New Roman"/>
          <w:sz w:val="24"/>
          <w:szCs w:val="24"/>
          <w:highlight w:val="yellow"/>
        </w:rPr>
        <w:t>Recruitment Material Video that will be posted for study participants.</w:t>
      </w:r>
    </w:p>
    <w:p w:rsidR="00C20705" w:rsidP="000659AB" w14:paraId="1140C0DF" w14:textId="54EDBC4C">
      <w:pPr>
        <w:spacing w:after="0"/>
        <w:ind w:left="2160" w:hanging="2160"/>
        <w:rPr>
          <w:rFonts w:ascii="Times New Roman" w:hAnsi="Times New Roman"/>
          <w:sz w:val="24"/>
          <w:szCs w:val="24"/>
          <w:u w:val="single"/>
        </w:rPr>
      </w:pPr>
      <w:r w:rsidRPr="00D94455">
        <w:rPr>
          <w:rFonts w:ascii="Times New Roman" w:hAnsi="Times New Roman"/>
          <w:sz w:val="24"/>
          <w:szCs w:val="24"/>
          <w:highlight w:val="yellow"/>
        </w:rPr>
        <w:t>Attachment B52:</w:t>
      </w:r>
      <w:r w:rsidRPr="00D94455">
        <w:rPr>
          <w:rFonts w:ascii="Times New Roman" w:hAnsi="Times New Roman"/>
          <w:sz w:val="24"/>
          <w:szCs w:val="24"/>
          <w:highlight w:val="yellow"/>
        </w:rPr>
        <w:tab/>
        <w:t xml:space="preserve">This </w:t>
      </w:r>
      <w:r w:rsidRPr="00D94455" w:rsidR="00ED6C4F">
        <w:rPr>
          <w:rFonts w:ascii="Times New Roman" w:hAnsi="Times New Roman"/>
          <w:sz w:val="24"/>
          <w:szCs w:val="24"/>
          <w:highlight w:val="yellow"/>
        </w:rPr>
        <w:t xml:space="preserve">is a new form and the </w:t>
      </w:r>
      <w:r w:rsidRPr="00D94455">
        <w:rPr>
          <w:rFonts w:ascii="Times New Roman" w:hAnsi="Times New Roman"/>
          <w:sz w:val="24"/>
          <w:szCs w:val="24"/>
          <w:highlight w:val="yellow"/>
        </w:rPr>
        <w:t>application collects information on a reported study-wide unanticipated problem and/or serious or continuing noncompliance event for review by the CIRB.</w:t>
      </w:r>
      <w:r>
        <w:rPr>
          <w:rFonts w:ascii="Times New Roman" w:hAnsi="Times New Roman"/>
          <w:sz w:val="24"/>
          <w:szCs w:val="24"/>
        </w:rPr>
        <w:t xml:space="preserve"> </w:t>
      </w:r>
    </w:p>
    <w:p w:rsidR="00966C51" w:rsidP="001501D3" w14:paraId="6767CB35" w14:textId="77777777">
      <w:pPr>
        <w:spacing w:after="0"/>
        <w:rPr>
          <w:rFonts w:ascii="Times New Roman" w:hAnsi="Times New Roman"/>
          <w:sz w:val="24"/>
          <w:szCs w:val="24"/>
          <w:u w:val="single"/>
        </w:rPr>
      </w:pPr>
    </w:p>
    <w:p w:rsidR="003F10D4" w:rsidP="001501D3" w14:paraId="53CEA6C7" w14:textId="77777777">
      <w:pPr>
        <w:spacing w:after="0"/>
        <w:rPr>
          <w:rFonts w:ascii="Times New Roman" w:hAnsi="Times New Roman"/>
          <w:sz w:val="24"/>
          <w:szCs w:val="24"/>
          <w:u w:val="single"/>
        </w:rPr>
      </w:pPr>
    </w:p>
    <w:p w:rsidR="003F10D4" w:rsidP="001501D3" w14:paraId="057E8C53" w14:textId="77777777">
      <w:pPr>
        <w:spacing w:after="0"/>
        <w:rPr>
          <w:rFonts w:ascii="Times New Roman" w:hAnsi="Times New Roman"/>
          <w:sz w:val="24"/>
          <w:szCs w:val="24"/>
          <w:u w:val="single"/>
        </w:rPr>
      </w:pPr>
    </w:p>
    <w:p w:rsidR="003F10D4" w:rsidP="001501D3" w14:paraId="5D7334B7" w14:textId="77777777">
      <w:pPr>
        <w:spacing w:after="0"/>
        <w:rPr>
          <w:rFonts w:ascii="Times New Roman" w:hAnsi="Times New Roman"/>
          <w:sz w:val="24"/>
          <w:szCs w:val="24"/>
          <w:u w:val="single"/>
        </w:rPr>
      </w:pPr>
    </w:p>
    <w:p w:rsidR="00110B88" w:rsidRPr="002815DD" w:rsidP="001501D3" w14:paraId="0A517243" w14:textId="62D9ED58">
      <w:pPr>
        <w:spacing w:after="0"/>
        <w:rPr>
          <w:rFonts w:ascii="Times New Roman" w:hAnsi="Times New Roman"/>
          <w:sz w:val="24"/>
          <w:szCs w:val="24"/>
          <w:u w:val="single"/>
        </w:rPr>
      </w:pPr>
      <w:r w:rsidRPr="002815DD">
        <w:rPr>
          <w:rFonts w:ascii="Times New Roman" w:hAnsi="Times New Roman"/>
          <w:sz w:val="24"/>
          <w:szCs w:val="24"/>
          <w:u w:val="single"/>
        </w:rPr>
        <w:t>CIRB Local Context Forms (Attachments B40-B4</w:t>
      </w:r>
      <w:r w:rsidRPr="002815DD" w:rsidR="00046936">
        <w:rPr>
          <w:rFonts w:ascii="Times New Roman" w:hAnsi="Times New Roman"/>
          <w:sz w:val="24"/>
          <w:szCs w:val="24"/>
          <w:u w:val="single"/>
        </w:rPr>
        <w:t>6</w:t>
      </w:r>
      <w:r w:rsidRPr="002815DD">
        <w:rPr>
          <w:rFonts w:ascii="Times New Roman" w:hAnsi="Times New Roman"/>
          <w:sz w:val="24"/>
          <w:szCs w:val="24"/>
          <w:u w:val="single"/>
        </w:rPr>
        <w:t>)</w:t>
      </w:r>
    </w:p>
    <w:p w:rsidR="00110B88" w:rsidRPr="002815DD" w:rsidP="001501D3" w14:paraId="7199280A" w14:textId="4F9FE121">
      <w:pPr>
        <w:spacing w:after="0"/>
        <w:rPr>
          <w:rFonts w:ascii="Times New Roman" w:hAnsi="Times New Roman"/>
          <w:sz w:val="24"/>
          <w:szCs w:val="24"/>
        </w:rPr>
      </w:pPr>
      <w:r w:rsidRPr="002815DD">
        <w:rPr>
          <w:rFonts w:ascii="Times New Roman" w:hAnsi="Times New Roman"/>
          <w:sz w:val="24"/>
          <w:szCs w:val="24"/>
        </w:rPr>
        <w:t>CIRB Local Context Documents have been created to capture information related to an institution and PI to inform the CIRB about their state and local law, resource availability, vulnerable populations that are enrolled, and language that will be added to the CIR</w:t>
      </w:r>
      <w:r w:rsidR="003E591A">
        <w:rPr>
          <w:rFonts w:ascii="Times New Roman" w:hAnsi="Times New Roman"/>
          <w:sz w:val="24"/>
          <w:szCs w:val="24"/>
        </w:rPr>
        <w:t>B-approved model consent form.</w:t>
      </w:r>
    </w:p>
    <w:p w:rsidR="00110B88" w:rsidRPr="002815DD" w:rsidP="001501D3" w14:paraId="1BA1EE36" w14:textId="77777777">
      <w:pPr>
        <w:spacing w:after="0"/>
        <w:rPr>
          <w:rFonts w:ascii="Times New Roman" w:hAnsi="Times New Roman"/>
          <w:sz w:val="24"/>
          <w:szCs w:val="24"/>
          <w:u w:val="single"/>
        </w:rPr>
      </w:pPr>
    </w:p>
    <w:p w:rsidR="002409CD" w:rsidRPr="002815DD" w:rsidP="001501D3" w14:paraId="68A0474B" w14:textId="6C5F560C">
      <w:pPr>
        <w:spacing w:after="0"/>
        <w:ind w:left="2160" w:hanging="2160"/>
        <w:rPr>
          <w:rFonts w:ascii="Times New Roman" w:hAnsi="Times New Roman"/>
          <w:sz w:val="24"/>
          <w:szCs w:val="24"/>
        </w:rPr>
      </w:pPr>
      <w:r w:rsidRPr="00083B96">
        <w:rPr>
          <w:rFonts w:ascii="Times New Roman" w:hAnsi="Times New Roman"/>
          <w:sz w:val="24"/>
          <w:szCs w:val="24"/>
        </w:rPr>
        <w:t>Attachment B40:</w:t>
      </w:r>
      <w:r w:rsidRPr="002815DD">
        <w:rPr>
          <w:rFonts w:ascii="Times New Roman" w:hAnsi="Times New Roman"/>
          <w:sz w:val="24"/>
          <w:szCs w:val="24"/>
        </w:rPr>
        <w:t xml:space="preserve"> </w:t>
      </w:r>
      <w:r w:rsidRPr="002815DD">
        <w:rPr>
          <w:rFonts w:ascii="Times New Roman" w:hAnsi="Times New Roman"/>
          <w:sz w:val="24"/>
          <w:szCs w:val="24"/>
        </w:rPr>
        <w:tab/>
        <w:t xml:space="preserve">Annual Signatory Institution Worksheet about Local Context – </w:t>
      </w:r>
      <w:r w:rsidRPr="002815DD" w:rsidR="008872D0">
        <w:rPr>
          <w:rFonts w:ascii="Times New Roman" w:hAnsi="Times New Roman"/>
          <w:sz w:val="24"/>
          <w:szCs w:val="24"/>
        </w:rPr>
        <w:t>T</w:t>
      </w:r>
      <w:r w:rsidRPr="002815DD">
        <w:rPr>
          <w:rFonts w:ascii="Times New Roman" w:hAnsi="Times New Roman"/>
          <w:sz w:val="24"/>
          <w:szCs w:val="24"/>
        </w:rPr>
        <w:t xml:space="preserve">his worksheet collects information during enrollment.  This worksheet is completed by the </w:t>
      </w:r>
      <w:r w:rsidR="007705A1">
        <w:rPr>
          <w:rFonts w:ascii="Times New Roman" w:hAnsi="Times New Roman"/>
          <w:sz w:val="24"/>
          <w:szCs w:val="24"/>
        </w:rPr>
        <w:t>institution's</w:t>
      </w:r>
      <w:r w:rsidRPr="002815DD" w:rsidR="007705A1">
        <w:rPr>
          <w:rFonts w:ascii="Times New Roman" w:hAnsi="Times New Roman"/>
          <w:sz w:val="24"/>
          <w:szCs w:val="24"/>
        </w:rPr>
        <w:t xml:space="preserve"> </w:t>
      </w:r>
      <w:r w:rsidRPr="002815DD">
        <w:rPr>
          <w:rFonts w:ascii="Times New Roman" w:hAnsi="Times New Roman"/>
          <w:sz w:val="24"/>
          <w:szCs w:val="24"/>
        </w:rPr>
        <w:t>Primary Contact online via IRB</w:t>
      </w:r>
      <w:r w:rsidRPr="002815DD" w:rsidR="00BA4A61">
        <w:rPr>
          <w:rFonts w:ascii="Times New Roman" w:hAnsi="Times New Roman"/>
          <w:sz w:val="24"/>
          <w:szCs w:val="24"/>
        </w:rPr>
        <w:t xml:space="preserve"> </w:t>
      </w:r>
      <w:r w:rsidRPr="002815DD">
        <w:rPr>
          <w:rFonts w:ascii="Times New Roman" w:hAnsi="Times New Roman"/>
          <w:sz w:val="24"/>
          <w:szCs w:val="24"/>
        </w:rPr>
        <w:t xml:space="preserve">Manager and submitted to the CIRB for review.  This form is completed and updated online.   </w:t>
      </w:r>
    </w:p>
    <w:p w:rsidR="00110B88" w:rsidRPr="002815DD" w:rsidP="001501D3" w14:paraId="2E3C5AB8" w14:textId="78A07008">
      <w:pPr>
        <w:spacing w:after="0"/>
        <w:ind w:left="2160" w:hanging="2160"/>
        <w:rPr>
          <w:rFonts w:ascii="Times New Roman" w:hAnsi="Times New Roman"/>
          <w:sz w:val="24"/>
          <w:szCs w:val="24"/>
        </w:rPr>
      </w:pPr>
    </w:p>
    <w:p w:rsidR="00110B88" w:rsidRPr="002815DD" w:rsidP="001501D3" w14:paraId="5C711B29" w14:textId="05D4B78D">
      <w:pPr>
        <w:spacing w:after="0"/>
        <w:ind w:left="2160" w:hanging="2160"/>
        <w:rPr>
          <w:rFonts w:ascii="Times New Roman" w:hAnsi="Times New Roman"/>
          <w:sz w:val="24"/>
          <w:szCs w:val="24"/>
        </w:rPr>
      </w:pPr>
      <w:r w:rsidRPr="0026407B">
        <w:rPr>
          <w:rFonts w:ascii="Times New Roman" w:hAnsi="Times New Roman"/>
          <w:sz w:val="24"/>
          <w:szCs w:val="24"/>
        </w:rPr>
        <w:t xml:space="preserve">Attachment B41: </w:t>
      </w:r>
      <w:r w:rsidRPr="0026407B">
        <w:rPr>
          <w:rFonts w:ascii="Times New Roman" w:hAnsi="Times New Roman"/>
          <w:sz w:val="24"/>
          <w:szCs w:val="24"/>
        </w:rPr>
        <w:tab/>
        <w:t xml:space="preserve">Annual Principal Investigator Worksheet about Local Context - </w:t>
      </w:r>
      <w:r w:rsidRPr="0026407B" w:rsidR="008872D0">
        <w:rPr>
          <w:rFonts w:ascii="Times New Roman" w:hAnsi="Times New Roman"/>
          <w:sz w:val="24"/>
          <w:szCs w:val="24"/>
        </w:rPr>
        <w:t>T</w:t>
      </w:r>
      <w:r w:rsidRPr="0026407B">
        <w:rPr>
          <w:rFonts w:ascii="Times New Roman" w:hAnsi="Times New Roman"/>
          <w:sz w:val="24"/>
          <w:szCs w:val="24"/>
        </w:rPr>
        <w:t xml:space="preserve">his Worksheet is completed by </w:t>
      </w:r>
      <w:r w:rsidR="00631DC9">
        <w:rPr>
          <w:rFonts w:ascii="Times New Roman" w:hAnsi="Times New Roman"/>
          <w:sz w:val="24"/>
          <w:szCs w:val="24"/>
        </w:rPr>
        <w:t xml:space="preserve">the </w:t>
      </w:r>
      <w:r w:rsidRPr="0026407B">
        <w:rPr>
          <w:rFonts w:ascii="Times New Roman" w:hAnsi="Times New Roman"/>
          <w:sz w:val="24"/>
          <w:szCs w:val="24"/>
        </w:rPr>
        <w:t>PI who will ope</w:t>
      </w:r>
      <w:r w:rsidR="00886DEB">
        <w:rPr>
          <w:rFonts w:ascii="Times New Roman" w:hAnsi="Times New Roman"/>
          <w:sz w:val="24"/>
          <w:szCs w:val="24"/>
        </w:rPr>
        <w:t xml:space="preserve">n </w:t>
      </w:r>
      <w:r w:rsidR="007246F2">
        <w:rPr>
          <w:rFonts w:ascii="Times New Roman" w:hAnsi="Times New Roman"/>
          <w:sz w:val="24"/>
          <w:szCs w:val="24"/>
        </w:rPr>
        <w:t xml:space="preserve">a </w:t>
      </w:r>
      <w:r w:rsidR="00631DC9">
        <w:rPr>
          <w:rFonts w:ascii="Times New Roman" w:hAnsi="Times New Roman"/>
          <w:sz w:val="24"/>
          <w:szCs w:val="24"/>
        </w:rPr>
        <w:t>CIRB-approved</w:t>
      </w:r>
      <w:r w:rsidRPr="0026407B">
        <w:rPr>
          <w:rFonts w:ascii="Times New Roman" w:hAnsi="Times New Roman"/>
          <w:sz w:val="24"/>
          <w:szCs w:val="24"/>
        </w:rPr>
        <w:t xml:space="preserve"> study and </w:t>
      </w:r>
      <w:r w:rsidR="007246F2">
        <w:rPr>
          <w:rFonts w:ascii="Times New Roman" w:hAnsi="Times New Roman"/>
          <w:sz w:val="24"/>
          <w:szCs w:val="24"/>
        </w:rPr>
        <w:t>capture</w:t>
      </w:r>
      <w:r w:rsidRPr="0026407B">
        <w:rPr>
          <w:rFonts w:ascii="Times New Roman" w:hAnsi="Times New Roman"/>
          <w:sz w:val="24"/>
          <w:szCs w:val="24"/>
        </w:rPr>
        <w:t xml:space="preserve"> information specifically related to the local context of the PI.  The information includes the number of support staff, any financial conflicts of interest, recruitment processes, consent process, and consent for those </w:t>
      </w:r>
      <w:r w:rsidR="007246F2">
        <w:rPr>
          <w:rFonts w:ascii="Times New Roman" w:hAnsi="Times New Roman"/>
          <w:sz w:val="24"/>
          <w:szCs w:val="24"/>
        </w:rPr>
        <w:t>who</w:t>
      </w:r>
      <w:r w:rsidRPr="0026407B">
        <w:rPr>
          <w:rFonts w:ascii="Times New Roman" w:hAnsi="Times New Roman"/>
          <w:sz w:val="24"/>
          <w:szCs w:val="24"/>
        </w:rPr>
        <w:t xml:space="preserve"> </w:t>
      </w:r>
      <w:r w:rsidRPr="0026407B" w:rsidR="00D01AD4">
        <w:rPr>
          <w:rFonts w:ascii="Times New Roman" w:hAnsi="Times New Roman"/>
          <w:sz w:val="24"/>
          <w:szCs w:val="24"/>
        </w:rPr>
        <w:t>do not</w:t>
      </w:r>
      <w:r w:rsidRPr="0026407B">
        <w:rPr>
          <w:rFonts w:ascii="Times New Roman" w:hAnsi="Times New Roman"/>
          <w:sz w:val="24"/>
          <w:szCs w:val="24"/>
        </w:rPr>
        <w:t xml:space="preserve"> speak English.  This form is completed via IRB</w:t>
      </w:r>
      <w:r w:rsidRPr="0026407B" w:rsidR="00BA4A61">
        <w:rPr>
          <w:rFonts w:ascii="Times New Roman" w:hAnsi="Times New Roman"/>
          <w:sz w:val="24"/>
          <w:szCs w:val="24"/>
        </w:rPr>
        <w:t xml:space="preserve"> </w:t>
      </w:r>
      <w:r w:rsidRPr="0026407B">
        <w:rPr>
          <w:rFonts w:ascii="Times New Roman" w:hAnsi="Times New Roman"/>
          <w:sz w:val="24"/>
          <w:szCs w:val="24"/>
        </w:rPr>
        <w:t xml:space="preserve">Manager and submitted to the CIRB for review.  This worksheet is completed and updated online. </w:t>
      </w:r>
      <w:r w:rsidRPr="0026407B" w:rsidR="008C6842">
        <w:rPr>
          <w:rFonts w:ascii="Times New Roman" w:hAnsi="Times New Roman"/>
          <w:sz w:val="24"/>
          <w:szCs w:val="24"/>
        </w:rPr>
        <w:t>The form is being amended to refine the question text and add permissible values instead of free-text fields. The addition of the permissible values does not increase the burden on the respondents as it only provides prompts to information that was previously co</w:t>
      </w:r>
      <w:r w:rsidRPr="0026407B" w:rsidR="00FB3DBF">
        <w:rPr>
          <w:rFonts w:ascii="Times New Roman" w:hAnsi="Times New Roman"/>
          <w:sz w:val="24"/>
          <w:szCs w:val="24"/>
        </w:rPr>
        <w:t>llected in the free-text fields providing more direction and supporting analysis.</w:t>
      </w:r>
      <w:r w:rsidR="00F35902">
        <w:rPr>
          <w:rFonts w:ascii="Times New Roman" w:hAnsi="Times New Roman"/>
          <w:sz w:val="24"/>
          <w:szCs w:val="24"/>
        </w:rPr>
        <w:t xml:space="preserve"> </w:t>
      </w:r>
    </w:p>
    <w:p w:rsidR="000C41DC" w:rsidRPr="002815DD" w:rsidP="001501D3" w14:paraId="258514CF" w14:textId="77777777">
      <w:pPr>
        <w:spacing w:after="0"/>
        <w:ind w:left="2160" w:hanging="2160"/>
        <w:rPr>
          <w:rFonts w:ascii="Times New Roman" w:hAnsi="Times New Roman"/>
          <w:color w:val="1F497D"/>
          <w:sz w:val="24"/>
          <w:szCs w:val="24"/>
        </w:rPr>
      </w:pPr>
    </w:p>
    <w:p w:rsidR="00F02D56" w:rsidRPr="002815DD" w:rsidP="001501D3" w14:paraId="3C320CC6" w14:textId="44F64DAD">
      <w:pPr>
        <w:spacing w:after="0"/>
        <w:ind w:left="2160" w:hanging="2160"/>
        <w:rPr>
          <w:rFonts w:ascii="Times New Roman" w:hAnsi="Times New Roman"/>
          <w:sz w:val="24"/>
          <w:szCs w:val="24"/>
        </w:rPr>
      </w:pPr>
      <w:r w:rsidRPr="00083B96">
        <w:rPr>
          <w:rFonts w:ascii="Times New Roman" w:hAnsi="Times New Roman"/>
          <w:sz w:val="24"/>
          <w:szCs w:val="24"/>
        </w:rPr>
        <w:t>Attachment B42:</w:t>
      </w:r>
      <w:r w:rsidRPr="002815DD">
        <w:rPr>
          <w:rFonts w:ascii="Times New Roman" w:hAnsi="Times New Roman"/>
          <w:sz w:val="24"/>
          <w:szCs w:val="24"/>
        </w:rPr>
        <w:t xml:space="preserve"> </w:t>
      </w:r>
      <w:r w:rsidRPr="002815DD">
        <w:rPr>
          <w:rFonts w:ascii="Times New Roman" w:hAnsi="Times New Roman"/>
          <w:sz w:val="24"/>
          <w:szCs w:val="24"/>
        </w:rPr>
        <w:tab/>
        <w:t xml:space="preserve">Study-Specific Worksheet about Local Context – </w:t>
      </w:r>
      <w:r w:rsidRPr="002815DD" w:rsidR="008872D0">
        <w:rPr>
          <w:rFonts w:ascii="Times New Roman" w:hAnsi="Times New Roman"/>
          <w:sz w:val="24"/>
          <w:szCs w:val="24"/>
        </w:rPr>
        <w:t>T</w:t>
      </w:r>
      <w:r w:rsidRPr="002815DD">
        <w:rPr>
          <w:rFonts w:ascii="Times New Roman" w:hAnsi="Times New Roman"/>
          <w:sz w:val="24"/>
          <w:szCs w:val="24"/>
        </w:rPr>
        <w:t xml:space="preserve">his worksheet collects information regarding the local site acceptance of the CIRB review on a </w:t>
      </w:r>
      <w:r w:rsidR="007705A1">
        <w:rPr>
          <w:rFonts w:ascii="Times New Roman" w:hAnsi="Times New Roman"/>
          <w:sz w:val="24"/>
          <w:szCs w:val="24"/>
        </w:rPr>
        <w:t>per-protocol</w:t>
      </w:r>
      <w:r w:rsidRPr="002815DD">
        <w:rPr>
          <w:rFonts w:ascii="Times New Roman" w:hAnsi="Times New Roman"/>
          <w:sz w:val="24"/>
          <w:szCs w:val="24"/>
        </w:rPr>
        <w:t xml:space="preserve"> basis.  This worksheet is completed by the PI to open a new study with the CIRB.  This worksheet is completed online via IRB</w:t>
      </w:r>
      <w:r w:rsidRPr="002815DD" w:rsidR="00BA4A61">
        <w:rPr>
          <w:rFonts w:ascii="Times New Roman" w:hAnsi="Times New Roman"/>
          <w:sz w:val="24"/>
          <w:szCs w:val="24"/>
        </w:rPr>
        <w:t xml:space="preserve"> </w:t>
      </w:r>
      <w:r w:rsidRPr="002815DD">
        <w:rPr>
          <w:rFonts w:ascii="Times New Roman" w:hAnsi="Times New Roman"/>
          <w:sz w:val="24"/>
          <w:szCs w:val="24"/>
        </w:rPr>
        <w:t xml:space="preserve">Manager and is submitted to the CIRB for review.  This worksheet is completed and updated online. </w:t>
      </w:r>
    </w:p>
    <w:p w:rsidR="00110B88" w:rsidRPr="002815DD" w:rsidP="001501D3" w14:paraId="7A2BD752" w14:textId="15B0D726">
      <w:pPr>
        <w:spacing w:after="0"/>
        <w:ind w:left="2160" w:hanging="2160"/>
        <w:rPr>
          <w:rFonts w:ascii="Times New Roman" w:hAnsi="Times New Roman"/>
          <w:sz w:val="24"/>
          <w:szCs w:val="24"/>
        </w:rPr>
      </w:pPr>
    </w:p>
    <w:p w:rsidR="00F02D56" w:rsidRPr="002815DD" w:rsidP="001501D3" w14:paraId="4993C869" w14:textId="2723400C">
      <w:pPr>
        <w:spacing w:after="0"/>
        <w:ind w:left="2160" w:hanging="2160"/>
        <w:rPr>
          <w:rFonts w:ascii="Times New Roman" w:hAnsi="Times New Roman"/>
          <w:sz w:val="24"/>
          <w:szCs w:val="24"/>
        </w:rPr>
      </w:pPr>
      <w:r w:rsidRPr="00083B96">
        <w:rPr>
          <w:rFonts w:ascii="Times New Roman" w:hAnsi="Times New Roman"/>
          <w:sz w:val="24"/>
          <w:szCs w:val="24"/>
        </w:rPr>
        <w:t>Attachment B43:</w:t>
      </w:r>
      <w:r w:rsidRPr="002815DD">
        <w:rPr>
          <w:rFonts w:ascii="Times New Roman" w:hAnsi="Times New Roman"/>
          <w:sz w:val="24"/>
          <w:szCs w:val="24"/>
        </w:rPr>
        <w:t xml:space="preserve"> </w:t>
      </w:r>
      <w:r w:rsidRPr="002815DD">
        <w:rPr>
          <w:rFonts w:ascii="Times New Roman" w:hAnsi="Times New Roman"/>
          <w:sz w:val="24"/>
          <w:szCs w:val="24"/>
        </w:rPr>
        <w:tab/>
        <w:t>Study Closure Form</w:t>
      </w:r>
      <w:r w:rsidRPr="002815DD" w:rsidR="0045046D">
        <w:rPr>
          <w:rFonts w:ascii="Times New Roman" w:hAnsi="Times New Roman"/>
          <w:sz w:val="24"/>
          <w:szCs w:val="24"/>
        </w:rPr>
        <w:t xml:space="preserve"> and Transfer of Study Review Responsibility Form</w:t>
      </w:r>
      <w:r w:rsidRPr="002815DD">
        <w:rPr>
          <w:rFonts w:ascii="Times New Roman" w:hAnsi="Times New Roman"/>
          <w:sz w:val="24"/>
          <w:szCs w:val="24"/>
        </w:rPr>
        <w:t xml:space="preserve"> – </w:t>
      </w:r>
      <w:r w:rsidRPr="002815DD" w:rsidR="008872D0">
        <w:rPr>
          <w:rFonts w:ascii="Times New Roman" w:hAnsi="Times New Roman"/>
          <w:sz w:val="24"/>
          <w:szCs w:val="24"/>
        </w:rPr>
        <w:t>T</w:t>
      </w:r>
      <w:r w:rsidRPr="002815DD">
        <w:rPr>
          <w:rFonts w:ascii="Times New Roman" w:hAnsi="Times New Roman"/>
          <w:sz w:val="24"/>
          <w:szCs w:val="24"/>
        </w:rPr>
        <w:t>his form collects information as it relates to study closure</w:t>
      </w:r>
      <w:r w:rsidRPr="002815DD" w:rsidR="003F1A77">
        <w:rPr>
          <w:rFonts w:ascii="Times New Roman" w:hAnsi="Times New Roman"/>
          <w:sz w:val="24"/>
          <w:szCs w:val="24"/>
        </w:rPr>
        <w:t xml:space="preserve"> </w:t>
      </w:r>
      <w:r w:rsidRPr="00083B96" w:rsidR="003F1A77">
        <w:rPr>
          <w:rFonts w:ascii="Times New Roman" w:hAnsi="Times New Roman"/>
          <w:sz w:val="24"/>
          <w:szCs w:val="24"/>
        </w:rPr>
        <w:t>or transfer of study review responsibility</w:t>
      </w:r>
      <w:r w:rsidRPr="00083B96" w:rsidR="00EB7F50">
        <w:rPr>
          <w:rFonts w:ascii="Times New Roman" w:hAnsi="Times New Roman"/>
          <w:sz w:val="24"/>
          <w:szCs w:val="24"/>
        </w:rPr>
        <w:t>.</w:t>
      </w:r>
      <w:r w:rsidRPr="00083B96">
        <w:rPr>
          <w:rFonts w:ascii="Times New Roman" w:hAnsi="Times New Roman"/>
          <w:sz w:val="24"/>
          <w:szCs w:val="24"/>
        </w:rPr>
        <w:t xml:space="preserve">  This form is completed by the PI to close a study</w:t>
      </w:r>
      <w:r w:rsidRPr="00083B96" w:rsidR="00C35569">
        <w:rPr>
          <w:rFonts w:ascii="Times New Roman" w:hAnsi="Times New Roman"/>
          <w:sz w:val="24"/>
          <w:szCs w:val="24"/>
        </w:rPr>
        <w:t xml:space="preserve"> with the CIRB</w:t>
      </w:r>
      <w:r w:rsidRPr="00083B96" w:rsidR="003F1A77">
        <w:rPr>
          <w:rFonts w:ascii="Times New Roman" w:hAnsi="Times New Roman"/>
          <w:sz w:val="24"/>
          <w:szCs w:val="24"/>
        </w:rPr>
        <w:t xml:space="preserve"> or to transfer study review responsibility to another IRB.</w:t>
      </w:r>
      <w:r w:rsidRPr="002815DD">
        <w:rPr>
          <w:rFonts w:ascii="Times New Roman" w:hAnsi="Times New Roman"/>
          <w:sz w:val="24"/>
          <w:szCs w:val="24"/>
        </w:rPr>
        <w:t xml:space="preserve">  This form is completed in IRB</w:t>
      </w:r>
      <w:r w:rsidRPr="002815DD" w:rsidR="00BA4A61">
        <w:rPr>
          <w:rFonts w:ascii="Times New Roman" w:hAnsi="Times New Roman"/>
          <w:sz w:val="24"/>
          <w:szCs w:val="24"/>
        </w:rPr>
        <w:t xml:space="preserve"> </w:t>
      </w:r>
      <w:r w:rsidRPr="002815DD">
        <w:rPr>
          <w:rFonts w:ascii="Times New Roman" w:hAnsi="Times New Roman"/>
          <w:sz w:val="24"/>
          <w:szCs w:val="24"/>
        </w:rPr>
        <w:t>Manager and is submitted to the CIRB for review.  This form is completed and updated online.</w:t>
      </w:r>
    </w:p>
    <w:p w:rsidR="00110B88" w:rsidRPr="002815DD" w:rsidP="001501D3" w14:paraId="7EF06669" w14:textId="351879E1">
      <w:pPr>
        <w:spacing w:after="0"/>
        <w:ind w:left="2160" w:hanging="2160"/>
        <w:rPr>
          <w:rFonts w:ascii="Times New Roman" w:hAnsi="Times New Roman"/>
          <w:sz w:val="24"/>
          <w:szCs w:val="24"/>
        </w:rPr>
      </w:pPr>
    </w:p>
    <w:p w:rsidR="00DB34D0" w:rsidRPr="002815DD" w:rsidP="001501D3" w14:paraId="72FD41B5" w14:textId="552AE2CC">
      <w:pPr>
        <w:spacing w:after="0"/>
        <w:ind w:left="2160" w:hanging="2160"/>
        <w:rPr>
          <w:rFonts w:ascii="Times New Roman" w:hAnsi="Times New Roman"/>
          <w:sz w:val="24"/>
          <w:szCs w:val="24"/>
        </w:rPr>
      </w:pPr>
      <w:r w:rsidRPr="002815DD">
        <w:rPr>
          <w:rFonts w:ascii="Times New Roman" w:hAnsi="Times New Roman"/>
          <w:sz w:val="24"/>
          <w:szCs w:val="24"/>
        </w:rPr>
        <w:t>Attachment B4</w:t>
      </w:r>
      <w:r w:rsidRPr="002815DD" w:rsidR="0045046D">
        <w:rPr>
          <w:rFonts w:ascii="Times New Roman" w:hAnsi="Times New Roman"/>
          <w:sz w:val="24"/>
          <w:szCs w:val="24"/>
        </w:rPr>
        <w:t>4</w:t>
      </w:r>
      <w:r w:rsidRPr="002815DD">
        <w:rPr>
          <w:rFonts w:ascii="Times New Roman" w:hAnsi="Times New Roman"/>
          <w:sz w:val="24"/>
          <w:szCs w:val="24"/>
        </w:rPr>
        <w:t>:</w:t>
      </w:r>
      <w:r w:rsidRPr="002815DD">
        <w:rPr>
          <w:rFonts w:ascii="Times New Roman" w:hAnsi="Times New Roman"/>
          <w:sz w:val="24"/>
          <w:szCs w:val="24"/>
        </w:rPr>
        <w:tab/>
      </w:r>
      <w:r w:rsidRPr="002815DD" w:rsidR="00110B88">
        <w:rPr>
          <w:rFonts w:ascii="Times New Roman" w:hAnsi="Times New Roman"/>
          <w:sz w:val="24"/>
          <w:szCs w:val="24"/>
        </w:rPr>
        <w:t xml:space="preserve">Unanticipated Problem </w:t>
      </w:r>
      <w:r w:rsidRPr="002815DD" w:rsidR="0045046D">
        <w:rPr>
          <w:rFonts w:ascii="Times New Roman" w:hAnsi="Times New Roman"/>
          <w:sz w:val="24"/>
          <w:szCs w:val="24"/>
        </w:rPr>
        <w:t xml:space="preserve">or Serious or Continuing Noncompliance </w:t>
      </w:r>
      <w:r w:rsidRPr="002815DD" w:rsidR="00110B88">
        <w:rPr>
          <w:rFonts w:ascii="Times New Roman" w:hAnsi="Times New Roman"/>
          <w:sz w:val="24"/>
          <w:szCs w:val="24"/>
        </w:rPr>
        <w:t xml:space="preserve">Reporting Form – </w:t>
      </w:r>
      <w:r w:rsidRPr="002815DD" w:rsidR="008872D0">
        <w:rPr>
          <w:rFonts w:ascii="Times New Roman" w:hAnsi="Times New Roman"/>
          <w:sz w:val="24"/>
          <w:szCs w:val="24"/>
        </w:rPr>
        <w:t>T</w:t>
      </w:r>
      <w:r w:rsidRPr="002815DD" w:rsidR="00110B88">
        <w:rPr>
          <w:rFonts w:ascii="Times New Roman" w:hAnsi="Times New Roman"/>
          <w:sz w:val="24"/>
          <w:szCs w:val="24"/>
        </w:rPr>
        <w:t>his form collects potential unanticipated problem</w:t>
      </w:r>
      <w:r w:rsidRPr="002815DD" w:rsidR="00C13404">
        <w:rPr>
          <w:rFonts w:ascii="Times New Roman" w:hAnsi="Times New Roman"/>
          <w:sz w:val="24"/>
          <w:szCs w:val="24"/>
        </w:rPr>
        <w:t>s</w:t>
      </w:r>
      <w:r w:rsidRPr="002815DD" w:rsidR="00110B88">
        <w:rPr>
          <w:rFonts w:ascii="Times New Roman" w:hAnsi="Times New Roman"/>
          <w:sz w:val="24"/>
          <w:szCs w:val="24"/>
        </w:rPr>
        <w:t xml:space="preserve"> </w:t>
      </w:r>
      <w:r w:rsidRPr="00083B96" w:rsidR="00A00162">
        <w:rPr>
          <w:rFonts w:ascii="Times New Roman" w:hAnsi="Times New Roman"/>
          <w:sz w:val="24"/>
          <w:szCs w:val="24"/>
        </w:rPr>
        <w:t xml:space="preserve">and/or serious or continuing </w:t>
      </w:r>
      <w:r w:rsidRPr="00083B96" w:rsidR="002C47B4">
        <w:rPr>
          <w:rFonts w:ascii="Times New Roman" w:hAnsi="Times New Roman"/>
          <w:sz w:val="24"/>
          <w:szCs w:val="24"/>
        </w:rPr>
        <w:t>noncompliance</w:t>
      </w:r>
      <w:r w:rsidRPr="00083B96" w:rsidR="00A00162">
        <w:rPr>
          <w:rFonts w:ascii="Times New Roman" w:hAnsi="Times New Roman"/>
          <w:sz w:val="24"/>
          <w:szCs w:val="24"/>
        </w:rPr>
        <w:t xml:space="preserve"> issues to the CIRB.</w:t>
      </w:r>
      <w:r w:rsidRPr="002815DD" w:rsidR="00110B88">
        <w:rPr>
          <w:rFonts w:ascii="Times New Roman" w:hAnsi="Times New Roman"/>
          <w:sz w:val="24"/>
          <w:szCs w:val="24"/>
        </w:rPr>
        <w:t xml:space="preserve">  This form is completed by the PI to report a potential unanticipated problem to the CIRB.  The form is completed </w:t>
      </w:r>
      <w:r w:rsidRPr="002815DD" w:rsidR="00110B88">
        <w:rPr>
          <w:rFonts w:ascii="Times New Roman" w:hAnsi="Times New Roman"/>
          <w:sz w:val="24"/>
          <w:szCs w:val="24"/>
        </w:rPr>
        <w:t>in IRB</w:t>
      </w:r>
      <w:r w:rsidRPr="002815DD" w:rsidR="00BA4A61">
        <w:rPr>
          <w:rFonts w:ascii="Times New Roman" w:hAnsi="Times New Roman"/>
          <w:sz w:val="24"/>
          <w:szCs w:val="24"/>
        </w:rPr>
        <w:t xml:space="preserve"> </w:t>
      </w:r>
      <w:r w:rsidRPr="002815DD" w:rsidR="00110B88">
        <w:rPr>
          <w:rFonts w:ascii="Times New Roman" w:hAnsi="Times New Roman"/>
          <w:sz w:val="24"/>
          <w:szCs w:val="24"/>
        </w:rPr>
        <w:t xml:space="preserve">Manager and is submitted to the CIRB for review.  This form is completed and updated online.   </w:t>
      </w:r>
    </w:p>
    <w:p w:rsidR="00D11665" w:rsidRPr="002815DD" w:rsidP="001501D3" w14:paraId="1B4F9344" w14:textId="77777777">
      <w:pPr>
        <w:spacing w:after="0"/>
        <w:ind w:left="2160" w:hanging="2160"/>
        <w:rPr>
          <w:rFonts w:ascii="Times New Roman" w:hAnsi="Times New Roman"/>
          <w:sz w:val="24"/>
          <w:szCs w:val="24"/>
        </w:rPr>
      </w:pPr>
    </w:p>
    <w:p w:rsidR="00110B88" w:rsidRPr="002815DD" w:rsidP="001501D3" w14:paraId="79E4FA0A" w14:textId="7CEB622E">
      <w:pPr>
        <w:spacing w:after="0"/>
        <w:ind w:left="2160" w:hanging="2160"/>
        <w:rPr>
          <w:rFonts w:ascii="Times New Roman" w:hAnsi="Times New Roman"/>
          <w:sz w:val="24"/>
          <w:szCs w:val="24"/>
        </w:rPr>
      </w:pPr>
      <w:r w:rsidRPr="00083B96">
        <w:rPr>
          <w:rFonts w:ascii="Times New Roman" w:hAnsi="Times New Roman"/>
          <w:sz w:val="24"/>
          <w:szCs w:val="24"/>
        </w:rPr>
        <w:t>Attachment B4</w:t>
      </w:r>
      <w:r w:rsidRPr="00083B96" w:rsidR="0045046D">
        <w:rPr>
          <w:rFonts w:ascii="Times New Roman" w:hAnsi="Times New Roman"/>
          <w:sz w:val="24"/>
          <w:szCs w:val="24"/>
        </w:rPr>
        <w:t>5</w:t>
      </w:r>
      <w:r w:rsidRPr="00083B96">
        <w:rPr>
          <w:rFonts w:ascii="Times New Roman" w:hAnsi="Times New Roman"/>
          <w:sz w:val="24"/>
          <w:szCs w:val="24"/>
        </w:rPr>
        <w:t>:</w:t>
      </w:r>
      <w:r w:rsidRPr="002815DD">
        <w:rPr>
          <w:rFonts w:ascii="Times New Roman" w:hAnsi="Times New Roman"/>
          <w:sz w:val="24"/>
          <w:szCs w:val="24"/>
        </w:rPr>
        <w:t xml:space="preserve"> </w:t>
      </w:r>
      <w:r w:rsidRPr="002815DD">
        <w:rPr>
          <w:rFonts w:ascii="Times New Roman" w:hAnsi="Times New Roman"/>
          <w:sz w:val="24"/>
          <w:szCs w:val="24"/>
        </w:rPr>
        <w:tab/>
        <w:t xml:space="preserve">Change of Signatory Institution PI Form – </w:t>
      </w:r>
      <w:r w:rsidRPr="002815DD" w:rsidR="008872D0">
        <w:rPr>
          <w:rFonts w:ascii="Times New Roman" w:hAnsi="Times New Roman"/>
          <w:sz w:val="24"/>
          <w:szCs w:val="24"/>
        </w:rPr>
        <w:t>T</w:t>
      </w:r>
      <w:r w:rsidRPr="002815DD">
        <w:rPr>
          <w:rFonts w:ascii="Times New Roman" w:hAnsi="Times New Roman"/>
          <w:sz w:val="24"/>
          <w:szCs w:val="24"/>
        </w:rPr>
        <w:t xml:space="preserve">his form collects Signatory Institution PI information that conducts NCI-sponsored studies approved by the CIRB and should receive study-related correspondence.  This form also confirms the contact information of </w:t>
      </w:r>
      <w:r w:rsidR="00BE585C">
        <w:rPr>
          <w:rFonts w:ascii="Times New Roman" w:hAnsi="Times New Roman"/>
          <w:sz w:val="24"/>
          <w:szCs w:val="24"/>
        </w:rPr>
        <w:t xml:space="preserve">the </w:t>
      </w:r>
      <w:r w:rsidRPr="002815DD">
        <w:rPr>
          <w:rFonts w:ascii="Times New Roman" w:hAnsi="Times New Roman"/>
          <w:sz w:val="24"/>
          <w:szCs w:val="24"/>
        </w:rPr>
        <w:t xml:space="preserve">Signatory Institution PI that should no longer receive study-related correspondence.  This form is completed and updated online.   </w:t>
      </w:r>
    </w:p>
    <w:p w:rsidR="00D11665" w:rsidRPr="002815DD" w:rsidP="001501D3" w14:paraId="47F0E01F" w14:textId="34FC662A">
      <w:pPr>
        <w:spacing w:after="0"/>
        <w:ind w:left="2160" w:hanging="2160"/>
        <w:rPr>
          <w:rFonts w:ascii="Times New Roman" w:hAnsi="Times New Roman"/>
          <w:sz w:val="24"/>
          <w:szCs w:val="24"/>
        </w:rPr>
      </w:pPr>
    </w:p>
    <w:p w:rsidR="00D11665" w:rsidRPr="002815DD" w:rsidP="001501D3" w14:paraId="51E82768" w14:textId="2AC4BC44">
      <w:pPr>
        <w:spacing w:after="0"/>
        <w:ind w:left="2160" w:hanging="2160"/>
        <w:rPr>
          <w:rFonts w:ascii="Times New Roman" w:hAnsi="Times New Roman"/>
          <w:sz w:val="24"/>
          <w:szCs w:val="24"/>
        </w:rPr>
      </w:pPr>
      <w:r w:rsidRPr="002815DD">
        <w:rPr>
          <w:rFonts w:ascii="Times New Roman" w:hAnsi="Times New Roman"/>
          <w:sz w:val="24"/>
          <w:szCs w:val="24"/>
        </w:rPr>
        <w:t>Attachment B4</w:t>
      </w:r>
      <w:r w:rsidRPr="002815DD" w:rsidR="0045046D">
        <w:rPr>
          <w:rFonts w:ascii="Times New Roman" w:hAnsi="Times New Roman"/>
          <w:sz w:val="24"/>
          <w:szCs w:val="24"/>
        </w:rPr>
        <w:t>6</w:t>
      </w:r>
      <w:r w:rsidRPr="002815DD">
        <w:rPr>
          <w:rFonts w:ascii="Times New Roman" w:hAnsi="Times New Roman"/>
          <w:sz w:val="24"/>
          <w:szCs w:val="24"/>
        </w:rPr>
        <w:t>:</w:t>
      </w:r>
      <w:r w:rsidRPr="002815DD">
        <w:rPr>
          <w:rFonts w:ascii="Times New Roman" w:hAnsi="Times New Roman"/>
          <w:sz w:val="24"/>
          <w:szCs w:val="24"/>
        </w:rPr>
        <w:tab/>
        <w:t xml:space="preserve">Request Waiver of Assent Form – </w:t>
      </w:r>
      <w:r w:rsidRPr="002815DD" w:rsidR="008872D0">
        <w:rPr>
          <w:rFonts w:ascii="Times New Roman" w:hAnsi="Times New Roman"/>
          <w:sz w:val="24"/>
          <w:szCs w:val="24"/>
        </w:rPr>
        <w:t>T</w:t>
      </w:r>
      <w:r w:rsidRPr="002815DD">
        <w:rPr>
          <w:rFonts w:ascii="Times New Roman" w:hAnsi="Times New Roman"/>
          <w:sz w:val="24"/>
          <w:szCs w:val="24"/>
        </w:rPr>
        <w:t>his form collects a request for the waiver of assent from Signatory Institution PI for a study participant has received the Waiver of Assent because the patient’s ability to understand and communication skills were determined by the Principal Investigator not to be adequate to give assent.  This form is completed and updated online.</w:t>
      </w:r>
    </w:p>
    <w:p w:rsidR="00A00162" w:rsidRPr="002815DD" w:rsidP="001501D3" w14:paraId="34505D79" w14:textId="75478517">
      <w:pPr>
        <w:spacing w:after="0"/>
        <w:ind w:left="2160" w:hanging="2160"/>
        <w:rPr>
          <w:rFonts w:ascii="Times New Roman" w:hAnsi="Times New Roman"/>
          <w:sz w:val="24"/>
          <w:szCs w:val="24"/>
        </w:rPr>
      </w:pPr>
    </w:p>
    <w:p w:rsidR="00FB3DBF" w:rsidRPr="002815DD" w:rsidP="00FB3DBF" w14:paraId="641ADD51" w14:textId="380EB1C0">
      <w:pPr>
        <w:spacing w:after="0"/>
        <w:ind w:left="2160" w:hanging="2160"/>
        <w:rPr>
          <w:rFonts w:ascii="Times New Roman" w:hAnsi="Times New Roman"/>
          <w:sz w:val="24"/>
          <w:szCs w:val="24"/>
        </w:rPr>
      </w:pPr>
      <w:r w:rsidRPr="0026407B">
        <w:rPr>
          <w:rFonts w:ascii="Times New Roman" w:hAnsi="Times New Roman"/>
          <w:sz w:val="24"/>
          <w:szCs w:val="24"/>
        </w:rPr>
        <w:t>Attachment B47:</w:t>
      </w:r>
      <w:r w:rsidRPr="0026407B">
        <w:rPr>
          <w:rFonts w:ascii="Times New Roman" w:hAnsi="Times New Roman"/>
          <w:sz w:val="24"/>
          <w:szCs w:val="24"/>
        </w:rPr>
        <w:tab/>
        <w:t>CIRB Waiver of Consent Request Supplemental Form</w:t>
      </w:r>
      <w:r w:rsidRPr="0026407B" w:rsidR="008872D0">
        <w:rPr>
          <w:rFonts w:ascii="Times New Roman" w:hAnsi="Times New Roman"/>
          <w:sz w:val="24"/>
          <w:szCs w:val="24"/>
        </w:rPr>
        <w:t xml:space="preserve"> – T</w:t>
      </w:r>
      <w:r w:rsidRPr="0026407B">
        <w:rPr>
          <w:rFonts w:ascii="Times New Roman" w:hAnsi="Times New Roman"/>
          <w:sz w:val="24"/>
          <w:szCs w:val="24"/>
        </w:rPr>
        <w:t xml:space="preserve">his form collects a request for the waiver of consent from the Study Chair as part of the Initial Review, Amendment Review, or Continuing Review application process.  This form is completed and submitted as a Word document.  The form is being amended to meet the regulatory requirements and was updated to include the specific items that the sites must address to qualify for a waiver of consent. While these requirements were already in place, they are now clearly spelled out to ensure that the sites have considered the applicable requirements. The checkboxes are to assist the site with verifying they have </w:t>
      </w:r>
      <w:r w:rsidR="00BE585C">
        <w:rPr>
          <w:rFonts w:ascii="Times New Roman" w:hAnsi="Times New Roman"/>
          <w:sz w:val="24"/>
          <w:szCs w:val="24"/>
        </w:rPr>
        <w:t>met</w:t>
      </w:r>
      <w:r w:rsidRPr="0026407B" w:rsidR="00BE585C">
        <w:rPr>
          <w:rFonts w:ascii="Times New Roman" w:hAnsi="Times New Roman"/>
          <w:sz w:val="24"/>
          <w:szCs w:val="24"/>
        </w:rPr>
        <w:t xml:space="preserve"> </w:t>
      </w:r>
      <w:r w:rsidRPr="0026407B">
        <w:rPr>
          <w:rFonts w:ascii="Times New Roman" w:hAnsi="Times New Roman"/>
          <w:sz w:val="24"/>
          <w:szCs w:val="24"/>
        </w:rPr>
        <w:t>all federal regulations and acts as a worksheet for the sites. It also consolidates all instructions and regulation references into a single location to assist the site</w:t>
      </w:r>
      <w:r w:rsidRPr="0026407B" w:rsidR="001A1DE9">
        <w:rPr>
          <w:rFonts w:ascii="Times New Roman" w:hAnsi="Times New Roman"/>
          <w:sz w:val="24"/>
          <w:szCs w:val="24"/>
        </w:rPr>
        <w:t>.</w:t>
      </w:r>
    </w:p>
    <w:p w:rsidR="00A00162" w:rsidRPr="00083B96" w:rsidP="001501D3" w14:paraId="4090CD65" w14:textId="5E90CD36">
      <w:pPr>
        <w:spacing w:after="0"/>
        <w:ind w:left="2160" w:hanging="2160"/>
        <w:rPr>
          <w:rFonts w:ascii="Times New Roman" w:hAnsi="Times New Roman"/>
          <w:sz w:val="24"/>
          <w:szCs w:val="24"/>
        </w:rPr>
      </w:pPr>
    </w:p>
    <w:p w:rsidR="00A00162" w:rsidRPr="00083B96" w:rsidP="001501D3" w14:paraId="741D7A7D" w14:textId="26C5ECAA">
      <w:pPr>
        <w:spacing w:after="0"/>
        <w:ind w:left="2160" w:hanging="2160"/>
        <w:rPr>
          <w:rFonts w:ascii="Times New Roman" w:hAnsi="Times New Roman"/>
          <w:sz w:val="24"/>
          <w:szCs w:val="24"/>
        </w:rPr>
      </w:pPr>
      <w:r w:rsidRPr="00083B96">
        <w:rPr>
          <w:rFonts w:ascii="Times New Roman" w:hAnsi="Times New Roman"/>
          <w:sz w:val="24"/>
          <w:szCs w:val="24"/>
        </w:rPr>
        <w:t xml:space="preserve">Attachment </w:t>
      </w:r>
      <w:r w:rsidRPr="00083B96" w:rsidR="005C085A">
        <w:rPr>
          <w:rFonts w:ascii="Times New Roman" w:hAnsi="Times New Roman"/>
          <w:sz w:val="24"/>
          <w:szCs w:val="24"/>
        </w:rPr>
        <w:t>B</w:t>
      </w:r>
      <w:r w:rsidRPr="00083B96">
        <w:rPr>
          <w:rFonts w:ascii="Times New Roman" w:hAnsi="Times New Roman"/>
          <w:sz w:val="24"/>
          <w:szCs w:val="24"/>
        </w:rPr>
        <w:t>48:</w:t>
      </w:r>
      <w:r w:rsidRPr="00083B96">
        <w:rPr>
          <w:rFonts w:ascii="Times New Roman" w:hAnsi="Times New Roman"/>
          <w:sz w:val="24"/>
          <w:szCs w:val="24"/>
        </w:rPr>
        <w:tab/>
        <w:t>Reviewer Worksheet CIRB Review for the Inclusion</w:t>
      </w:r>
      <w:r w:rsidRPr="00083B96" w:rsidR="008872D0">
        <w:rPr>
          <w:rFonts w:ascii="Times New Roman" w:hAnsi="Times New Roman"/>
          <w:sz w:val="24"/>
          <w:szCs w:val="24"/>
        </w:rPr>
        <w:t xml:space="preserve"> of Incarcerated Participants: T</w:t>
      </w:r>
      <w:r w:rsidRPr="00083B96">
        <w:rPr>
          <w:rFonts w:ascii="Times New Roman" w:hAnsi="Times New Roman"/>
          <w:sz w:val="24"/>
          <w:szCs w:val="24"/>
        </w:rPr>
        <w:t xml:space="preserve">his form is used by subcommittee </w:t>
      </w:r>
      <w:r w:rsidR="00BE585C">
        <w:rPr>
          <w:rFonts w:ascii="Times New Roman" w:hAnsi="Times New Roman"/>
          <w:sz w:val="24"/>
          <w:szCs w:val="24"/>
        </w:rPr>
        <w:t>members</w:t>
      </w:r>
      <w:r w:rsidRPr="00083B96" w:rsidR="00BE585C">
        <w:rPr>
          <w:rFonts w:ascii="Times New Roman" w:hAnsi="Times New Roman"/>
          <w:sz w:val="24"/>
          <w:szCs w:val="24"/>
        </w:rPr>
        <w:t xml:space="preserve"> </w:t>
      </w:r>
      <w:r w:rsidRPr="00083B96">
        <w:rPr>
          <w:rFonts w:ascii="Times New Roman" w:hAnsi="Times New Roman"/>
          <w:sz w:val="24"/>
          <w:szCs w:val="24"/>
        </w:rPr>
        <w:t>to review, document, and provide comments for the determination regarding the inclusion of incarcerated participants on a covered study submitted for CIRB approval.</w:t>
      </w:r>
    </w:p>
    <w:p w:rsidR="00A00162" w:rsidRPr="00083B96" w:rsidP="001501D3" w14:paraId="7806B7C2" w14:textId="55BED6FE">
      <w:pPr>
        <w:spacing w:after="0"/>
        <w:ind w:left="2160" w:hanging="2160"/>
        <w:rPr>
          <w:rFonts w:ascii="Times New Roman" w:hAnsi="Times New Roman"/>
          <w:sz w:val="24"/>
          <w:szCs w:val="24"/>
        </w:rPr>
      </w:pPr>
    </w:p>
    <w:p w:rsidR="00491C33" w:rsidP="00321EAE" w14:paraId="40BD346B" w14:textId="12150E67">
      <w:pPr>
        <w:spacing w:after="0"/>
        <w:ind w:left="2160" w:hanging="2160"/>
        <w:rPr>
          <w:rFonts w:ascii="Times New Roman" w:hAnsi="Times New Roman"/>
          <w:sz w:val="24"/>
          <w:szCs w:val="24"/>
        </w:rPr>
      </w:pPr>
      <w:r w:rsidRPr="00083B96">
        <w:rPr>
          <w:rFonts w:ascii="Times New Roman" w:hAnsi="Times New Roman"/>
          <w:sz w:val="24"/>
          <w:szCs w:val="24"/>
        </w:rPr>
        <w:t xml:space="preserve">Attachment </w:t>
      </w:r>
      <w:r w:rsidRPr="00083B96" w:rsidR="005C085A">
        <w:rPr>
          <w:rFonts w:ascii="Times New Roman" w:hAnsi="Times New Roman"/>
          <w:sz w:val="24"/>
          <w:szCs w:val="24"/>
        </w:rPr>
        <w:t>B</w:t>
      </w:r>
      <w:r w:rsidRPr="00083B96">
        <w:rPr>
          <w:rFonts w:ascii="Times New Roman" w:hAnsi="Times New Roman"/>
          <w:sz w:val="24"/>
          <w:szCs w:val="24"/>
        </w:rPr>
        <w:t xml:space="preserve">49: </w:t>
      </w:r>
      <w:r w:rsidRPr="00083B96">
        <w:rPr>
          <w:rFonts w:ascii="Times New Roman" w:hAnsi="Times New Roman"/>
          <w:sz w:val="24"/>
          <w:szCs w:val="24"/>
        </w:rPr>
        <w:tab/>
        <w:t>Notification of Incarcerated Participant Form –</w:t>
      </w:r>
      <w:r w:rsidRPr="00083B96" w:rsidR="008872D0">
        <w:rPr>
          <w:rFonts w:ascii="Times New Roman" w:hAnsi="Times New Roman"/>
          <w:sz w:val="24"/>
          <w:szCs w:val="24"/>
        </w:rPr>
        <w:t xml:space="preserve"> T</w:t>
      </w:r>
      <w:r w:rsidRPr="00083B96">
        <w:rPr>
          <w:rFonts w:ascii="Times New Roman" w:hAnsi="Times New Roman"/>
          <w:sz w:val="24"/>
          <w:szCs w:val="24"/>
        </w:rPr>
        <w:t>his form collects information as it related to enrolled participants who become incarcerated during the course of the study and the PI has determined it is in the best interest of the participant to remain on study.  This form is completed by the PI or designee to notify the CIRB</w:t>
      </w:r>
      <w:r w:rsidRPr="00083B96" w:rsidR="000020DC">
        <w:rPr>
          <w:rFonts w:ascii="Times New Roman" w:hAnsi="Times New Roman"/>
          <w:sz w:val="24"/>
          <w:szCs w:val="24"/>
        </w:rPr>
        <w:t xml:space="preserve"> of a </w:t>
      </w:r>
      <w:r w:rsidR="00631DC9">
        <w:rPr>
          <w:rFonts w:ascii="Times New Roman" w:hAnsi="Times New Roman"/>
          <w:sz w:val="24"/>
          <w:szCs w:val="24"/>
        </w:rPr>
        <w:t>participant's</w:t>
      </w:r>
      <w:r w:rsidRPr="00083B96" w:rsidR="00631DC9">
        <w:rPr>
          <w:rFonts w:ascii="Times New Roman" w:hAnsi="Times New Roman"/>
          <w:sz w:val="24"/>
          <w:szCs w:val="24"/>
        </w:rPr>
        <w:t xml:space="preserve"> </w:t>
      </w:r>
      <w:r w:rsidRPr="00083B96" w:rsidR="000020DC">
        <w:rPr>
          <w:rFonts w:ascii="Times New Roman" w:hAnsi="Times New Roman"/>
          <w:sz w:val="24"/>
          <w:szCs w:val="24"/>
        </w:rPr>
        <w:t>incarceration</w:t>
      </w:r>
      <w:r w:rsidRPr="00083B96">
        <w:rPr>
          <w:rFonts w:ascii="Times New Roman" w:hAnsi="Times New Roman"/>
          <w:sz w:val="24"/>
          <w:szCs w:val="24"/>
        </w:rPr>
        <w:t>.  This form is completed in IRB</w:t>
      </w:r>
      <w:r w:rsidRPr="00083B96" w:rsidR="00BA4A61">
        <w:rPr>
          <w:rFonts w:ascii="Times New Roman" w:hAnsi="Times New Roman"/>
          <w:sz w:val="24"/>
          <w:szCs w:val="24"/>
        </w:rPr>
        <w:t xml:space="preserve"> </w:t>
      </w:r>
      <w:r w:rsidRPr="00083B96">
        <w:rPr>
          <w:rFonts w:ascii="Times New Roman" w:hAnsi="Times New Roman"/>
          <w:sz w:val="24"/>
          <w:szCs w:val="24"/>
        </w:rPr>
        <w:t>Manager and submitted to the CIRB for review.  This form is completed and updated online.</w:t>
      </w:r>
    </w:p>
    <w:p w:rsidR="003E591A" w:rsidRPr="002815DD" w:rsidP="00321EAE" w14:paraId="2A27EBCF" w14:textId="77777777">
      <w:pPr>
        <w:spacing w:after="0"/>
        <w:ind w:left="2160" w:hanging="2160"/>
        <w:rPr>
          <w:rFonts w:ascii="Times New Roman" w:hAnsi="Times New Roman"/>
          <w:sz w:val="24"/>
          <w:szCs w:val="24"/>
        </w:rPr>
      </w:pPr>
    </w:p>
    <w:p w:rsidR="00FB2539" w:rsidP="003E591A" w14:paraId="1ED35856" w14:textId="4AB1880D">
      <w:pPr>
        <w:pStyle w:val="Heading3"/>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SURVEYS</w:t>
      </w:r>
    </w:p>
    <w:p w:rsidR="003E591A" w:rsidP="001501D3" w14:paraId="644CFCB5" w14:textId="77777777">
      <w:pPr>
        <w:spacing w:after="0"/>
        <w:rPr>
          <w:rFonts w:ascii="Times New Roman" w:hAnsi="Times New Roman"/>
          <w:sz w:val="24"/>
          <w:szCs w:val="24"/>
        </w:rPr>
      </w:pPr>
    </w:p>
    <w:p w:rsidR="001344B7" w:rsidRPr="00083B96" w:rsidP="001501D3" w14:paraId="5440EDD5" w14:textId="42912DD1">
      <w:pPr>
        <w:spacing w:after="0"/>
        <w:rPr>
          <w:rFonts w:ascii="Times New Roman" w:hAnsi="Times New Roman"/>
          <w:sz w:val="24"/>
          <w:szCs w:val="24"/>
        </w:rPr>
      </w:pPr>
      <w:r w:rsidRPr="006532E5">
        <w:rPr>
          <w:rFonts w:ascii="Times New Roman" w:hAnsi="Times New Roman"/>
          <w:sz w:val="24"/>
          <w:szCs w:val="24"/>
        </w:rPr>
        <w:t xml:space="preserve">Surveys are used to objectively measure customer satisfaction and provide data needed to improve services.  Customer satisfaction surveys assess perceptions of our customers, as opposed to our perceptions of how well services are delivered.  </w:t>
      </w:r>
      <w:r w:rsidRPr="007267D8" w:rsidR="00091378">
        <w:rPr>
          <w:rFonts w:ascii="Times New Roman" w:hAnsi="Times New Roman"/>
          <w:sz w:val="24"/>
          <w:szCs w:val="24"/>
          <w:highlight w:val="yellow"/>
        </w:rPr>
        <w:t>In general</w:t>
      </w:r>
      <w:r w:rsidRPr="007267D8" w:rsidR="00D3483E">
        <w:rPr>
          <w:rFonts w:ascii="Times New Roman" w:hAnsi="Times New Roman"/>
          <w:sz w:val="24"/>
          <w:szCs w:val="24"/>
          <w:highlight w:val="yellow"/>
        </w:rPr>
        <w:t>,</w:t>
      </w:r>
      <w:r w:rsidRPr="007267D8" w:rsidR="00091378">
        <w:rPr>
          <w:rFonts w:ascii="Times New Roman" w:hAnsi="Times New Roman"/>
          <w:sz w:val="24"/>
          <w:szCs w:val="24"/>
          <w:highlight w:val="yellow"/>
        </w:rPr>
        <w:t xml:space="preserve"> the surveys are distributed by email </w:t>
      </w:r>
      <w:r w:rsidRPr="007267D8" w:rsidR="001C696E">
        <w:rPr>
          <w:rFonts w:ascii="Times New Roman" w:hAnsi="Times New Roman"/>
          <w:sz w:val="24"/>
          <w:szCs w:val="24"/>
          <w:highlight w:val="yellow"/>
        </w:rPr>
        <w:t xml:space="preserve">or </w:t>
      </w:r>
      <w:r w:rsidRPr="007267D8" w:rsidR="00091378">
        <w:rPr>
          <w:rFonts w:ascii="Times New Roman" w:hAnsi="Times New Roman"/>
          <w:sz w:val="24"/>
          <w:szCs w:val="24"/>
          <w:highlight w:val="yellow"/>
        </w:rPr>
        <w:t xml:space="preserve">conducted </w:t>
      </w:r>
      <w:r w:rsidRPr="007267D8" w:rsidR="00BE585C">
        <w:rPr>
          <w:rFonts w:ascii="Times New Roman" w:hAnsi="Times New Roman"/>
          <w:sz w:val="24"/>
          <w:szCs w:val="24"/>
          <w:highlight w:val="yellow"/>
        </w:rPr>
        <w:t>online</w:t>
      </w:r>
      <w:r w:rsidRPr="007267D8" w:rsidR="00091378">
        <w:rPr>
          <w:rFonts w:ascii="Times New Roman" w:hAnsi="Times New Roman"/>
          <w:sz w:val="24"/>
          <w:szCs w:val="24"/>
          <w:highlight w:val="yellow"/>
        </w:rPr>
        <w:t xml:space="preserve"> </w:t>
      </w:r>
      <w:r w:rsidRPr="007267D8" w:rsidR="001C696E">
        <w:rPr>
          <w:rFonts w:ascii="Times New Roman" w:hAnsi="Times New Roman"/>
          <w:sz w:val="24"/>
          <w:szCs w:val="24"/>
          <w:highlight w:val="yellow"/>
        </w:rPr>
        <w:t xml:space="preserve">with </w:t>
      </w:r>
      <w:r w:rsidRPr="007267D8" w:rsidR="00091378">
        <w:rPr>
          <w:rFonts w:ascii="Times New Roman" w:hAnsi="Times New Roman"/>
          <w:sz w:val="24"/>
          <w:szCs w:val="24"/>
          <w:highlight w:val="yellow"/>
        </w:rPr>
        <w:t>common tools such as Survey Monkey.</w:t>
      </w:r>
      <w:r w:rsidRPr="00083B96" w:rsidR="00091378">
        <w:rPr>
          <w:rFonts w:ascii="Times New Roman" w:hAnsi="Times New Roman"/>
          <w:sz w:val="24"/>
          <w:szCs w:val="24"/>
        </w:rPr>
        <w:t xml:space="preserve">  Selected participants are generally sent reminder emails midway through the collection process.  All surveys are </w:t>
      </w:r>
      <w:r w:rsidRPr="00083B96" w:rsidR="00BA4A61">
        <w:rPr>
          <w:rFonts w:ascii="Times New Roman" w:hAnsi="Times New Roman"/>
          <w:sz w:val="24"/>
          <w:szCs w:val="24"/>
        </w:rPr>
        <w:t>voluntary,</w:t>
      </w:r>
      <w:r w:rsidRPr="00083B96" w:rsidR="00091378">
        <w:rPr>
          <w:rFonts w:ascii="Times New Roman" w:hAnsi="Times New Roman"/>
          <w:sz w:val="24"/>
          <w:szCs w:val="24"/>
        </w:rPr>
        <w:t xml:space="preserve"> and efforts are made to keep the time needed to complete the survey to a minimum.  </w:t>
      </w:r>
      <w:r w:rsidRPr="00083B96" w:rsidR="00F61069">
        <w:rPr>
          <w:rFonts w:ascii="Times New Roman" w:hAnsi="Times New Roman"/>
          <w:sz w:val="24"/>
          <w:szCs w:val="24"/>
        </w:rPr>
        <w:t>Generally, a</w:t>
      </w:r>
      <w:r w:rsidRPr="00083B96" w:rsidR="00091378">
        <w:rPr>
          <w:rFonts w:ascii="Times New Roman" w:hAnsi="Times New Roman"/>
          <w:sz w:val="24"/>
          <w:szCs w:val="24"/>
        </w:rPr>
        <w:t xml:space="preserve"> reminder email is sent out after one week, and the survey </w:t>
      </w:r>
      <w:r w:rsidR="007246F2">
        <w:rPr>
          <w:rFonts w:ascii="Times New Roman" w:hAnsi="Times New Roman"/>
          <w:sz w:val="24"/>
          <w:szCs w:val="24"/>
        </w:rPr>
        <w:t xml:space="preserve">is </w:t>
      </w:r>
      <w:r w:rsidRPr="00083B96" w:rsidR="00091378">
        <w:rPr>
          <w:rFonts w:ascii="Times New Roman" w:hAnsi="Times New Roman"/>
          <w:sz w:val="24"/>
          <w:szCs w:val="24"/>
        </w:rPr>
        <w:t xml:space="preserve">closed after two weeks. </w:t>
      </w:r>
      <w:r w:rsidRPr="00083B96" w:rsidR="00D16A9B">
        <w:rPr>
          <w:rFonts w:ascii="Times New Roman" w:hAnsi="Times New Roman"/>
          <w:sz w:val="24"/>
          <w:szCs w:val="24"/>
        </w:rPr>
        <w:t xml:space="preserve"> Data are compiled </w:t>
      </w:r>
      <w:r w:rsidRPr="00083B96" w:rsidR="00091378">
        <w:rPr>
          <w:rFonts w:ascii="Times New Roman" w:hAnsi="Times New Roman"/>
          <w:sz w:val="24"/>
          <w:szCs w:val="24"/>
        </w:rPr>
        <w:t xml:space="preserve">and shared with </w:t>
      </w:r>
      <w:r w:rsidRPr="00083B96" w:rsidR="001C696E">
        <w:rPr>
          <w:rFonts w:ascii="Times New Roman" w:hAnsi="Times New Roman"/>
          <w:sz w:val="24"/>
          <w:szCs w:val="24"/>
        </w:rPr>
        <w:t xml:space="preserve">the contractors and </w:t>
      </w:r>
      <w:r w:rsidRPr="00083B96" w:rsidR="00091378">
        <w:rPr>
          <w:rFonts w:ascii="Times New Roman" w:hAnsi="Times New Roman"/>
          <w:sz w:val="24"/>
          <w:szCs w:val="24"/>
        </w:rPr>
        <w:t xml:space="preserve">CTEP </w:t>
      </w:r>
      <w:r w:rsidR="007246F2">
        <w:rPr>
          <w:rFonts w:ascii="Times New Roman" w:hAnsi="Times New Roman"/>
          <w:sz w:val="24"/>
          <w:szCs w:val="24"/>
        </w:rPr>
        <w:t>for</w:t>
      </w:r>
      <w:r w:rsidRPr="00083B96" w:rsidR="00091378">
        <w:rPr>
          <w:rFonts w:ascii="Times New Roman" w:hAnsi="Times New Roman"/>
          <w:sz w:val="24"/>
          <w:szCs w:val="24"/>
        </w:rPr>
        <w:t xml:space="preserve"> review.</w:t>
      </w:r>
      <w:r w:rsidR="00FB3DBF">
        <w:rPr>
          <w:rFonts w:ascii="Times New Roman" w:hAnsi="Times New Roman"/>
          <w:sz w:val="24"/>
          <w:szCs w:val="24"/>
        </w:rPr>
        <w:t xml:space="preserve"> </w:t>
      </w:r>
    </w:p>
    <w:p w:rsidR="00B46830" w:rsidRPr="002815DD" w:rsidP="00BB4E9C" w14:paraId="59DF1BBC" w14:textId="77777777">
      <w:pPr>
        <w:tabs>
          <w:tab w:val="left" w:pos="720"/>
          <w:tab w:val="left" w:pos="990"/>
        </w:tabs>
        <w:spacing w:after="0"/>
        <w:rPr>
          <w:rFonts w:ascii="Times New Roman" w:eastAsia="Times New Roman" w:hAnsi="Times New Roman"/>
          <w:sz w:val="24"/>
          <w:szCs w:val="24"/>
        </w:rPr>
      </w:pPr>
    </w:p>
    <w:p w:rsidR="00631FFB" w:rsidRPr="002815DD" w:rsidP="00BB4E9C" w14:paraId="598A84FE" w14:textId="77777777">
      <w:pPr>
        <w:tabs>
          <w:tab w:val="left" w:pos="720"/>
          <w:tab w:val="left" w:pos="990"/>
        </w:tabs>
        <w:spacing w:after="0"/>
        <w:rPr>
          <w:rFonts w:ascii="Times New Roman" w:eastAsia="Times New Roman" w:hAnsi="Times New Roman"/>
          <w:sz w:val="24"/>
          <w:szCs w:val="24"/>
        </w:rPr>
      </w:pPr>
    </w:p>
    <w:p w:rsidR="00FC2B8E" w:rsidRPr="002815DD" w:rsidP="001501D3" w14:paraId="7C9591CC" w14:textId="6034CD7D">
      <w:pPr>
        <w:tabs>
          <w:tab w:val="left" w:pos="720"/>
          <w:tab w:val="left" w:pos="990"/>
        </w:tabs>
        <w:spacing w:after="0"/>
        <w:ind w:left="2160" w:hanging="2160"/>
        <w:rPr>
          <w:rFonts w:ascii="Times New Roman" w:hAnsi="Times New Roman"/>
          <w:sz w:val="24"/>
          <w:szCs w:val="24"/>
        </w:rPr>
      </w:pPr>
      <w:r w:rsidRPr="002815DD">
        <w:rPr>
          <w:rFonts w:ascii="Times New Roman" w:eastAsia="Times New Roman" w:hAnsi="Times New Roman"/>
          <w:sz w:val="24"/>
          <w:szCs w:val="24"/>
        </w:rPr>
        <w:t>Attachment C</w:t>
      </w:r>
      <w:r w:rsidRPr="002815DD" w:rsidR="003B6368">
        <w:rPr>
          <w:rFonts w:ascii="Times New Roman" w:eastAsia="Times New Roman" w:hAnsi="Times New Roman"/>
          <w:sz w:val="24"/>
          <w:szCs w:val="24"/>
        </w:rPr>
        <w:t>0</w:t>
      </w:r>
      <w:r w:rsidR="00154DA2">
        <w:rPr>
          <w:rFonts w:ascii="Times New Roman" w:eastAsia="Times New Roman" w:hAnsi="Times New Roman"/>
          <w:sz w:val="24"/>
          <w:szCs w:val="24"/>
        </w:rPr>
        <w:t>4:</w:t>
      </w:r>
      <w:r w:rsidRPr="002815DD" w:rsidR="000A23B9">
        <w:rPr>
          <w:rFonts w:ascii="Times New Roman" w:eastAsia="Times New Roman" w:hAnsi="Times New Roman"/>
          <w:sz w:val="24"/>
          <w:szCs w:val="24"/>
        </w:rPr>
        <w:tab/>
      </w:r>
      <w:r w:rsidRPr="002815DD">
        <w:rPr>
          <w:rFonts w:ascii="Times New Roman" w:eastAsia="Times New Roman" w:hAnsi="Times New Roman"/>
          <w:sz w:val="24"/>
          <w:szCs w:val="24"/>
        </w:rPr>
        <w:t>CIRB Customer Satisfaction Survey</w:t>
      </w:r>
      <w:r w:rsidRPr="002815DD" w:rsidR="00013790">
        <w:rPr>
          <w:rFonts w:ascii="Times New Roman" w:eastAsia="Times New Roman" w:hAnsi="Times New Roman"/>
          <w:sz w:val="24"/>
          <w:szCs w:val="24"/>
        </w:rPr>
        <w:t xml:space="preserve"> – </w:t>
      </w:r>
      <w:r w:rsidRPr="002815DD" w:rsidR="008872D0">
        <w:rPr>
          <w:rFonts w:ascii="Times New Roman" w:eastAsia="Times New Roman" w:hAnsi="Times New Roman"/>
          <w:sz w:val="24"/>
          <w:szCs w:val="24"/>
        </w:rPr>
        <w:t>T</w:t>
      </w:r>
      <w:r w:rsidRPr="002815DD">
        <w:rPr>
          <w:rFonts w:ascii="Times New Roman" w:hAnsi="Times New Roman"/>
          <w:sz w:val="24"/>
          <w:szCs w:val="24"/>
        </w:rPr>
        <w:t>he customer satisfaction survey was developed to collect customer feedback pertaining to the use of the CIRB Help Desk.</w:t>
      </w:r>
      <w:r w:rsidR="00154DA2">
        <w:rPr>
          <w:rFonts w:ascii="Times New Roman" w:hAnsi="Times New Roman"/>
          <w:sz w:val="24"/>
          <w:szCs w:val="24"/>
        </w:rPr>
        <w:t xml:space="preserve"> </w:t>
      </w:r>
      <w:r w:rsidRPr="002815DD">
        <w:rPr>
          <w:rFonts w:ascii="Times New Roman" w:hAnsi="Times New Roman"/>
          <w:sz w:val="24"/>
          <w:szCs w:val="24"/>
        </w:rPr>
        <w:t xml:space="preserve"> Any customer (local institution, member of</w:t>
      </w:r>
      <w:r w:rsidR="00154DA2">
        <w:rPr>
          <w:rFonts w:ascii="Times New Roman" w:hAnsi="Times New Roman"/>
          <w:sz w:val="24"/>
          <w:szCs w:val="24"/>
        </w:rPr>
        <w:t xml:space="preserve"> </w:t>
      </w:r>
      <w:r w:rsidR="00BE585C">
        <w:rPr>
          <w:rFonts w:ascii="Times New Roman" w:hAnsi="Times New Roman"/>
          <w:sz w:val="24"/>
          <w:szCs w:val="24"/>
        </w:rPr>
        <w:t>an</w:t>
      </w:r>
      <w:r w:rsidRPr="002815DD" w:rsidR="00BE585C">
        <w:rPr>
          <w:rFonts w:ascii="Times New Roman" w:hAnsi="Times New Roman"/>
          <w:sz w:val="24"/>
          <w:szCs w:val="24"/>
        </w:rPr>
        <w:t xml:space="preserve"> </w:t>
      </w:r>
      <w:r w:rsidRPr="002815DD" w:rsidR="00491C33">
        <w:rPr>
          <w:rFonts w:ascii="Times New Roman" w:hAnsi="Times New Roman"/>
          <w:sz w:val="24"/>
          <w:szCs w:val="24"/>
        </w:rPr>
        <w:t xml:space="preserve">LPO, </w:t>
      </w:r>
      <w:r w:rsidRPr="002815DD">
        <w:rPr>
          <w:rFonts w:ascii="Times New Roman" w:hAnsi="Times New Roman"/>
          <w:sz w:val="24"/>
          <w:szCs w:val="24"/>
        </w:rPr>
        <w:t>public inquiry, etc.) submitting a request to the Help Desk (via email or phone) can randomly receive an email request to complete the survey if they provide an email address during the discussion via phone, or have submitted an email in</w:t>
      </w:r>
      <w:r w:rsidRPr="002815DD" w:rsidR="00D16A9B">
        <w:rPr>
          <w:rFonts w:ascii="Times New Roman" w:hAnsi="Times New Roman"/>
          <w:sz w:val="24"/>
          <w:szCs w:val="24"/>
        </w:rPr>
        <w:t xml:space="preserve">quiry </w:t>
      </w:r>
      <w:r w:rsidR="00BE585C">
        <w:rPr>
          <w:rFonts w:ascii="Times New Roman" w:hAnsi="Times New Roman"/>
          <w:sz w:val="24"/>
          <w:szCs w:val="24"/>
        </w:rPr>
        <w:t xml:space="preserve">with a </w:t>
      </w:r>
      <w:r w:rsidRPr="002815DD" w:rsidR="00D16A9B">
        <w:rPr>
          <w:rFonts w:ascii="Times New Roman" w:hAnsi="Times New Roman"/>
          <w:sz w:val="24"/>
          <w:szCs w:val="24"/>
        </w:rPr>
        <w:t>valid email address.</w:t>
      </w:r>
      <w:r w:rsidR="00154DA2">
        <w:rPr>
          <w:rFonts w:ascii="Times New Roman" w:hAnsi="Times New Roman"/>
          <w:sz w:val="24"/>
          <w:szCs w:val="24"/>
        </w:rPr>
        <w:t xml:space="preserve"> </w:t>
      </w:r>
      <w:r w:rsidRPr="002815DD">
        <w:rPr>
          <w:rFonts w:ascii="Times New Roman" w:hAnsi="Times New Roman"/>
          <w:sz w:val="24"/>
          <w:szCs w:val="24"/>
        </w:rPr>
        <w:t xml:space="preserve"> CIRB receives approximately </w:t>
      </w:r>
      <w:r w:rsidRPr="002815DD" w:rsidR="007C546A">
        <w:rPr>
          <w:rFonts w:ascii="Times New Roman" w:hAnsi="Times New Roman"/>
          <w:sz w:val="24"/>
          <w:szCs w:val="24"/>
        </w:rPr>
        <w:t>500</w:t>
      </w:r>
      <w:r w:rsidRPr="002815DD">
        <w:rPr>
          <w:rFonts w:ascii="Times New Roman" w:hAnsi="Times New Roman"/>
          <w:sz w:val="24"/>
          <w:szCs w:val="24"/>
        </w:rPr>
        <w:t xml:space="preserve"> Help Desk inquiries per month</w:t>
      </w:r>
      <w:r w:rsidRPr="002815DD" w:rsidR="00746089">
        <w:rPr>
          <w:rFonts w:ascii="Times New Roman" w:hAnsi="Times New Roman"/>
          <w:sz w:val="24"/>
          <w:szCs w:val="24"/>
        </w:rPr>
        <w:t xml:space="preserve">. </w:t>
      </w:r>
      <w:r w:rsidRPr="002815DD" w:rsidR="00D16A9B">
        <w:rPr>
          <w:rFonts w:ascii="Times New Roman" w:hAnsi="Times New Roman"/>
          <w:sz w:val="24"/>
          <w:szCs w:val="24"/>
        </w:rPr>
        <w:t xml:space="preserve"> </w:t>
      </w:r>
      <w:r w:rsidRPr="002815DD">
        <w:rPr>
          <w:rFonts w:ascii="Times New Roman" w:hAnsi="Times New Roman"/>
          <w:sz w:val="24"/>
          <w:szCs w:val="24"/>
        </w:rPr>
        <w:t xml:space="preserve">The surveys are completed online </w:t>
      </w:r>
      <w:r w:rsidRPr="002815DD" w:rsidR="00746089">
        <w:rPr>
          <w:rFonts w:ascii="Times New Roman" w:hAnsi="Times New Roman"/>
          <w:sz w:val="24"/>
          <w:szCs w:val="24"/>
        </w:rPr>
        <w:t xml:space="preserve">via </w:t>
      </w:r>
      <w:r w:rsidR="00154DA2">
        <w:rPr>
          <w:rFonts w:ascii="Times New Roman" w:hAnsi="Times New Roman"/>
          <w:sz w:val="24"/>
          <w:szCs w:val="24"/>
        </w:rPr>
        <w:t>SurveyMonkey.com.</w:t>
      </w:r>
    </w:p>
    <w:p w:rsidR="00F16471" w:rsidRPr="002815DD" w:rsidP="001501D3" w14:paraId="4DD5EEC9" w14:textId="77777777">
      <w:pPr>
        <w:tabs>
          <w:tab w:val="left" w:pos="720"/>
          <w:tab w:val="left" w:pos="990"/>
        </w:tabs>
        <w:spacing w:after="0"/>
        <w:ind w:left="2160" w:hanging="2160"/>
        <w:rPr>
          <w:rFonts w:ascii="Times New Roman" w:eastAsia="Times New Roman" w:hAnsi="Times New Roman"/>
          <w:sz w:val="24"/>
          <w:szCs w:val="24"/>
        </w:rPr>
      </w:pPr>
    </w:p>
    <w:p w:rsidR="00FC2B8E" w:rsidP="001501D3" w14:paraId="5F6222CE" w14:textId="69492668">
      <w:pPr>
        <w:spacing w:after="0"/>
        <w:ind w:left="2160" w:right="-216" w:hanging="2160"/>
        <w:rPr>
          <w:rFonts w:ascii="Times New Roman" w:eastAsia="Times New Roman" w:hAnsi="Times New Roman"/>
          <w:sz w:val="24"/>
          <w:szCs w:val="24"/>
        </w:rPr>
      </w:pPr>
      <w:r w:rsidRPr="002815DD">
        <w:rPr>
          <w:rFonts w:ascii="Times New Roman" w:hAnsi="Times New Roman"/>
          <w:sz w:val="24"/>
          <w:szCs w:val="24"/>
        </w:rPr>
        <w:t>Attachment C</w:t>
      </w:r>
      <w:r w:rsidRPr="002815DD" w:rsidR="003B6368">
        <w:rPr>
          <w:rFonts w:ascii="Times New Roman" w:hAnsi="Times New Roman"/>
          <w:sz w:val="24"/>
          <w:szCs w:val="24"/>
        </w:rPr>
        <w:t>0</w:t>
      </w:r>
      <w:r w:rsidRPr="002815DD">
        <w:rPr>
          <w:rFonts w:ascii="Times New Roman" w:hAnsi="Times New Roman"/>
          <w:sz w:val="24"/>
          <w:szCs w:val="24"/>
        </w:rPr>
        <w:t>5:</w:t>
      </w:r>
      <w:r w:rsidRPr="002815DD" w:rsidR="000A23B9">
        <w:rPr>
          <w:rFonts w:ascii="Times New Roman" w:hAnsi="Times New Roman"/>
          <w:sz w:val="24"/>
          <w:szCs w:val="24"/>
        </w:rPr>
        <w:tab/>
      </w:r>
      <w:r w:rsidRPr="002815DD" w:rsidR="00B06EE9">
        <w:rPr>
          <w:rFonts w:ascii="Times New Roman" w:hAnsi="Times New Roman"/>
          <w:sz w:val="24"/>
          <w:szCs w:val="24"/>
        </w:rPr>
        <w:t xml:space="preserve">CIRB </w:t>
      </w:r>
      <w:r w:rsidRPr="002815DD">
        <w:rPr>
          <w:rFonts w:ascii="Times New Roman" w:hAnsi="Times New Roman"/>
          <w:sz w:val="24"/>
          <w:szCs w:val="24"/>
        </w:rPr>
        <w:t>Follow-up Survey (Communication Audit)</w:t>
      </w:r>
      <w:r w:rsidRPr="002815DD" w:rsidR="00D3483E">
        <w:rPr>
          <w:rFonts w:ascii="Times New Roman" w:hAnsi="Times New Roman"/>
          <w:sz w:val="24"/>
          <w:szCs w:val="24"/>
        </w:rPr>
        <w:t xml:space="preserve"> – this survey is used to inquire to CIRB stakeholders regarding their use of CIRB instruments, processes, and online </w:t>
      </w:r>
      <w:r w:rsidR="00154DA2">
        <w:rPr>
          <w:rFonts w:ascii="Times New Roman" w:eastAsia="Times New Roman" w:hAnsi="Times New Roman"/>
          <w:sz w:val="24"/>
          <w:szCs w:val="24"/>
        </w:rPr>
        <w:t>presence.</w:t>
      </w:r>
    </w:p>
    <w:p w:rsidR="00DF5A82" w:rsidP="001501D3" w14:paraId="51734DA1" w14:textId="4F760370">
      <w:pPr>
        <w:spacing w:after="0"/>
        <w:ind w:left="2160" w:right="-216" w:hanging="2160"/>
        <w:rPr>
          <w:rFonts w:ascii="Times New Roman" w:eastAsia="Times New Roman" w:hAnsi="Times New Roman"/>
          <w:sz w:val="24"/>
          <w:szCs w:val="24"/>
        </w:rPr>
      </w:pPr>
    </w:p>
    <w:p w:rsidR="00DF5A82" w:rsidP="001501D3" w14:paraId="7D6EB361" w14:textId="1A15557D">
      <w:pPr>
        <w:spacing w:after="0"/>
        <w:ind w:left="2160" w:right="-216" w:hanging="2160"/>
        <w:rPr>
          <w:rFonts w:ascii="Times New Roman" w:eastAsia="Times New Roman" w:hAnsi="Times New Roman"/>
          <w:sz w:val="24"/>
          <w:szCs w:val="24"/>
        </w:rPr>
      </w:pPr>
      <w:r>
        <w:rPr>
          <w:rFonts w:ascii="Times New Roman" w:eastAsia="Times New Roman" w:hAnsi="Times New Roman"/>
          <w:sz w:val="24"/>
          <w:szCs w:val="24"/>
        </w:rPr>
        <w:t>Attachment C07:</w:t>
      </w:r>
      <w:r>
        <w:rPr>
          <w:rFonts w:ascii="Times New Roman" w:eastAsia="Times New Roman" w:hAnsi="Times New Roman"/>
          <w:sz w:val="24"/>
          <w:szCs w:val="24"/>
        </w:rPr>
        <w:tab/>
        <w:t xml:space="preserve">CIRB Board Members Annual Assessment Survey – This survey asks Board Members about their experience as a CIRB member and </w:t>
      </w:r>
      <w:r w:rsidR="00631DC9">
        <w:rPr>
          <w:rFonts w:ascii="Times New Roman" w:eastAsia="Times New Roman" w:hAnsi="Times New Roman"/>
          <w:sz w:val="24"/>
          <w:szCs w:val="24"/>
        </w:rPr>
        <w:t>open</w:t>
      </w:r>
      <w:r w:rsidR="00BE585C">
        <w:rPr>
          <w:rFonts w:ascii="Times New Roman" w:eastAsia="Times New Roman" w:hAnsi="Times New Roman"/>
          <w:sz w:val="24"/>
          <w:szCs w:val="24"/>
        </w:rPr>
        <w:t xml:space="preserve"> </w:t>
      </w:r>
      <w:r>
        <w:rPr>
          <w:rFonts w:ascii="Times New Roman" w:eastAsia="Times New Roman" w:hAnsi="Times New Roman"/>
          <w:sz w:val="24"/>
          <w:szCs w:val="24"/>
        </w:rPr>
        <w:t>channels for receiving valuable feedback.</w:t>
      </w:r>
    </w:p>
    <w:p w:rsidR="00824F63" w:rsidRPr="00DF5A82" w:rsidP="001501D3" w14:paraId="72A5234F" w14:textId="77777777">
      <w:pPr>
        <w:spacing w:after="0"/>
        <w:ind w:left="2160" w:right="-216" w:hanging="2160"/>
        <w:rPr>
          <w:rFonts w:ascii="Times New Roman" w:eastAsia="Times New Roman" w:hAnsi="Times New Roman"/>
          <w:sz w:val="24"/>
          <w:szCs w:val="24"/>
        </w:rPr>
      </w:pPr>
    </w:p>
    <w:p w:rsidR="00FC2B8E" w:rsidRPr="002815DD" w:rsidP="00824F63" w14:paraId="28A82BA2" w14:textId="115EB04F">
      <w:pPr>
        <w:tabs>
          <w:tab w:val="left" w:pos="720"/>
          <w:tab w:val="left" w:pos="990"/>
        </w:tabs>
        <w:spacing w:after="0"/>
        <w:ind w:left="2070" w:hanging="2070"/>
        <w:rPr>
          <w:rFonts w:ascii="Times New Roman" w:eastAsia="Times New Roman" w:hAnsi="Times New Roman"/>
          <w:sz w:val="24"/>
          <w:szCs w:val="24"/>
        </w:rPr>
      </w:pPr>
      <w:r w:rsidRPr="00824F63">
        <w:rPr>
          <w:rFonts w:ascii="Times New Roman" w:eastAsia="Times New Roman" w:hAnsi="Times New Roman"/>
          <w:sz w:val="24"/>
          <w:szCs w:val="24"/>
        </w:rPr>
        <w:t xml:space="preserve">Attachment C08  : </w:t>
      </w:r>
      <w:r w:rsidRPr="00824F63">
        <w:rPr>
          <w:rFonts w:ascii="Times New Roman" w:eastAsia="Times New Roman" w:hAnsi="Times New Roman"/>
          <w:sz w:val="24"/>
          <w:szCs w:val="24"/>
        </w:rPr>
        <w:tab/>
        <w:t xml:space="preserve">Protocol and Information Office (PIO) External Customer Satisfaction Survey – CTEP PIO serves to improve the protocol development and conduct processes with efficient business practices and informatics tools.  The CTEP PIO manages all protocol related materials and coordinating major aspects of the scientific review process.  CTEP PIO staff interacts directly with multiple personnel from each of the clinical trial site locations involved in the development and management of CTEP sponsored clinical trials.  The PIO Survey helps verify areas of high-quality performance and areas for improvement as identified by the external stakeholders.  An email is sent to the clinical trial personnel listed in the CTEP Enterprise database that includes a link to complete this on-line, annual survey.  </w:t>
      </w:r>
    </w:p>
    <w:p w:rsidR="00FB2539" w:rsidRPr="002815DD" w:rsidP="001501D3" w14:paraId="789BC1B8" w14:textId="77777777">
      <w:pPr>
        <w:spacing w:after="0"/>
        <w:rPr>
          <w:rFonts w:ascii="Times New Roman" w:eastAsia="Times New Roman" w:hAnsi="Times New Roman"/>
          <w:sz w:val="24"/>
          <w:szCs w:val="24"/>
        </w:rPr>
      </w:pPr>
    </w:p>
    <w:p w:rsidR="00824F63" w14:paraId="043191D1" w14:textId="7777777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085EE0" w:rsidRPr="00DF5A82" w:rsidP="001501D3" w14:paraId="6421A709" w14:textId="70CD0479">
      <w:pPr>
        <w:spacing w:after="0"/>
        <w:rPr>
          <w:rFonts w:ascii="Times New Roman" w:eastAsia="Times New Roman" w:hAnsi="Times New Roman"/>
          <w:b/>
          <w:bCs/>
          <w:sz w:val="24"/>
          <w:szCs w:val="24"/>
        </w:rPr>
      </w:pPr>
      <w:r>
        <w:rPr>
          <w:rFonts w:ascii="Times New Roman" w:eastAsia="Times New Roman" w:hAnsi="Times New Roman"/>
          <w:b/>
          <w:bCs/>
          <w:sz w:val="24"/>
          <w:szCs w:val="24"/>
        </w:rPr>
        <w:t>CTMB AIS</w:t>
      </w:r>
    </w:p>
    <w:p w:rsidR="00FB2539" w:rsidRPr="00647338" w:rsidP="001501D3" w14:paraId="296396D1" w14:textId="77777777">
      <w:pPr>
        <w:spacing w:after="0"/>
        <w:rPr>
          <w:rFonts w:ascii="Times New Roman" w:eastAsia="Times New Roman" w:hAnsi="Times New Roman"/>
          <w:sz w:val="24"/>
          <w:szCs w:val="24"/>
        </w:rPr>
      </w:pPr>
    </w:p>
    <w:p w:rsidR="003F10D4" w:rsidP="00631FFB" w14:paraId="0E8108AD" w14:textId="0C237732">
      <w:pPr>
        <w:spacing w:after="0"/>
        <w:rPr>
          <w:rFonts w:ascii="Times New Roman" w:eastAsia="Times New Roman" w:hAnsi="Times New Roman"/>
          <w:sz w:val="24"/>
          <w:szCs w:val="24"/>
        </w:rPr>
      </w:pPr>
      <w:r w:rsidRPr="00647338">
        <w:rPr>
          <w:rFonts w:ascii="Times New Roman" w:eastAsia="Times New Roman" w:hAnsi="Times New Roman"/>
          <w:sz w:val="24"/>
          <w:szCs w:val="24"/>
        </w:rPr>
        <w:t xml:space="preserve">As a sponsor and funding agency for cancer clinical trials, FDA regulations require </w:t>
      </w:r>
      <w:r w:rsidRPr="00647338" w:rsidR="00491C33">
        <w:rPr>
          <w:rFonts w:ascii="Times New Roman" w:eastAsia="Times New Roman" w:hAnsi="Times New Roman"/>
          <w:sz w:val="24"/>
          <w:szCs w:val="24"/>
        </w:rPr>
        <w:t xml:space="preserve">DCTD/CTEP </w:t>
      </w:r>
      <w:r w:rsidRPr="00647338">
        <w:rPr>
          <w:rFonts w:ascii="Times New Roman" w:eastAsia="Times New Roman" w:hAnsi="Times New Roman"/>
          <w:sz w:val="24"/>
          <w:szCs w:val="24"/>
        </w:rPr>
        <w:t>to maintain a monitoring program.  CTMB provides oversight of the monitoring programs for NCI-supported trials and includes an auditing component for Network Group trials to verify data accuracy, and investigator compliance with the protocol and regulatory requirements.  Information on audit scheduling, conduct, and results is entered into the AIS.  Specific information collected and the parties responsible for entry are outlined below.</w:t>
      </w:r>
      <w:r w:rsidR="00FB3DBF">
        <w:rPr>
          <w:rFonts w:ascii="Times New Roman" w:eastAsia="Times New Roman" w:hAnsi="Times New Roman"/>
          <w:sz w:val="24"/>
          <w:szCs w:val="24"/>
        </w:rPr>
        <w:t xml:space="preserve"> </w:t>
      </w:r>
    </w:p>
    <w:p w:rsidR="006532E5" w:rsidRPr="00631FFB" w:rsidP="00631FFB" w14:paraId="47A07076" w14:textId="77777777">
      <w:pPr>
        <w:spacing w:after="0"/>
        <w:rPr>
          <w:rFonts w:ascii="Times New Roman" w:eastAsia="Times New Roman" w:hAnsi="Times New Roman"/>
          <w:sz w:val="24"/>
          <w:szCs w:val="24"/>
        </w:rPr>
      </w:pPr>
    </w:p>
    <w:p w:rsidR="00013790" w:rsidRPr="00DF5A82" w:rsidP="001501D3" w14:paraId="3FF9171E" w14:textId="56FBA1F5">
      <w:pPr>
        <w:spacing w:after="0"/>
        <w:rPr>
          <w:rFonts w:ascii="Times New Roman" w:eastAsia="Times New Roman" w:hAnsi="Times New Roman"/>
          <w:sz w:val="24"/>
          <w:szCs w:val="24"/>
          <w:u w:val="single"/>
        </w:rPr>
      </w:pPr>
      <w:r w:rsidRPr="00DF5A82">
        <w:rPr>
          <w:rFonts w:ascii="Times New Roman" w:eastAsia="Times New Roman" w:hAnsi="Times New Roman"/>
          <w:sz w:val="24"/>
          <w:szCs w:val="24"/>
          <w:u w:val="single"/>
        </w:rPr>
        <w:t>CTMB Audit Specific Forms (Attachments D01</w:t>
      </w:r>
      <w:r w:rsidRPr="00DF5A82" w:rsidR="00FB2539">
        <w:rPr>
          <w:rFonts w:ascii="Times New Roman" w:eastAsia="Times New Roman" w:hAnsi="Times New Roman"/>
          <w:sz w:val="24"/>
          <w:szCs w:val="24"/>
          <w:u w:val="single"/>
        </w:rPr>
        <w:t>-</w:t>
      </w:r>
      <w:r w:rsidRPr="00DF5A82">
        <w:rPr>
          <w:rFonts w:ascii="Times New Roman" w:eastAsia="Times New Roman" w:hAnsi="Times New Roman"/>
          <w:sz w:val="24"/>
          <w:szCs w:val="24"/>
          <w:u w:val="single"/>
        </w:rPr>
        <w:t>D07</w:t>
      </w:r>
      <w:r w:rsidR="00154DA2">
        <w:rPr>
          <w:rFonts w:ascii="Times New Roman" w:eastAsia="Times New Roman" w:hAnsi="Times New Roman"/>
          <w:sz w:val="24"/>
          <w:szCs w:val="24"/>
          <w:u w:val="single"/>
        </w:rPr>
        <w:t>)</w:t>
      </w:r>
    </w:p>
    <w:p w:rsidR="008312CC" w:rsidRPr="002815DD" w:rsidP="001501D3" w14:paraId="3904F9C5" w14:textId="793AA44D">
      <w:pPr>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CTMB </w:t>
      </w:r>
      <w:r w:rsidR="00631DC9">
        <w:rPr>
          <w:rFonts w:ascii="Times New Roman" w:eastAsia="Times New Roman" w:hAnsi="Times New Roman"/>
          <w:sz w:val="24"/>
          <w:szCs w:val="24"/>
        </w:rPr>
        <w:t>audit-specific</w:t>
      </w:r>
      <w:r w:rsidRPr="002815DD">
        <w:rPr>
          <w:rFonts w:ascii="Times New Roman" w:eastAsia="Times New Roman" w:hAnsi="Times New Roman"/>
          <w:sz w:val="24"/>
          <w:szCs w:val="24"/>
        </w:rPr>
        <w:t xml:space="preserve"> forms have been created to maintain the audit schedule, </w:t>
      </w:r>
      <w:r w:rsidRPr="00647338" w:rsidR="00F61069">
        <w:rPr>
          <w:rFonts w:ascii="Times New Roman" w:eastAsia="Times New Roman" w:hAnsi="Times New Roman"/>
          <w:sz w:val="24"/>
          <w:szCs w:val="24"/>
        </w:rPr>
        <w:t xml:space="preserve">and document </w:t>
      </w:r>
      <w:r w:rsidRPr="00647338">
        <w:rPr>
          <w:rFonts w:ascii="Times New Roman" w:eastAsia="Times New Roman" w:hAnsi="Times New Roman"/>
          <w:sz w:val="24"/>
          <w:szCs w:val="24"/>
        </w:rPr>
        <w:t>audit</w:t>
      </w:r>
      <w:r w:rsidRPr="002815DD">
        <w:rPr>
          <w:rFonts w:ascii="Times New Roman" w:eastAsia="Times New Roman" w:hAnsi="Times New Roman"/>
          <w:sz w:val="24"/>
          <w:szCs w:val="24"/>
        </w:rPr>
        <w:t xml:space="preserve"> finding</w:t>
      </w:r>
      <w:r w:rsidRPr="002815DD" w:rsidR="00F61069">
        <w:rPr>
          <w:rFonts w:ascii="Times New Roman" w:eastAsia="Times New Roman" w:hAnsi="Times New Roman"/>
          <w:sz w:val="24"/>
          <w:szCs w:val="24"/>
        </w:rPr>
        <w:t>s</w:t>
      </w:r>
      <w:r w:rsidRPr="002815DD">
        <w:rPr>
          <w:rFonts w:ascii="Times New Roman" w:eastAsia="Times New Roman" w:hAnsi="Times New Roman"/>
          <w:sz w:val="24"/>
          <w:szCs w:val="24"/>
        </w:rPr>
        <w:t xml:space="preserve"> and follow-up information for a site participating </w:t>
      </w:r>
      <w:r w:rsidR="00631DC9">
        <w:rPr>
          <w:rFonts w:ascii="Times New Roman" w:eastAsia="Times New Roman" w:hAnsi="Times New Roman"/>
          <w:sz w:val="24"/>
          <w:szCs w:val="24"/>
        </w:rPr>
        <w:t>in</w:t>
      </w:r>
      <w:r w:rsidRPr="002815DD" w:rsidR="00631DC9">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clinical trial within </w:t>
      </w:r>
      <w:r w:rsidRPr="002815DD" w:rsidR="00491C33">
        <w:rPr>
          <w:rFonts w:ascii="Times New Roman" w:eastAsia="Times New Roman" w:hAnsi="Times New Roman"/>
          <w:sz w:val="24"/>
          <w:szCs w:val="24"/>
        </w:rPr>
        <w:t xml:space="preserve">the </w:t>
      </w:r>
      <w:r w:rsidRPr="002815DD" w:rsidR="00FE6828">
        <w:rPr>
          <w:rFonts w:ascii="Times New Roman" w:eastAsia="Times New Roman" w:hAnsi="Times New Roman"/>
          <w:sz w:val="24"/>
          <w:szCs w:val="24"/>
        </w:rPr>
        <w:t xml:space="preserve">NCTN </w:t>
      </w:r>
      <w:r w:rsidRPr="002815DD">
        <w:rPr>
          <w:rFonts w:ascii="Times New Roman" w:eastAsia="Times New Roman" w:hAnsi="Times New Roman"/>
          <w:sz w:val="24"/>
          <w:szCs w:val="24"/>
        </w:rPr>
        <w:t xml:space="preserve">or under </w:t>
      </w:r>
      <w:r w:rsidRPr="002815DD" w:rsidR="00FE6828">
        <w:rPr>
          <w:rFonts w:ascii="Times New Roman" w:eastAsia="Times New Roman" w:hAnsi="Times New Roman"/>
          <w:sz w:val="24"/>
          <w:szCs w:val="24"/>
        </w:rPr>
        <w:t xml:space="preserve">the </w:t>
      </w:r>
      <w:r w:rsidRPr="002815DD">
        <w:rPr>
          <w:rFonts w:ascii="Times New Roman" w:eastAsia="Times New Roman" w:hAnsi="Times New Roman"/>
          <w:sz w:val="24"/>
          <w:szCs w:val="24"/>
        </w:rPr>
        <w:t>C</w:t>
      </w:r>
      <w:r w:rsidRPr="002815DD" w:rsidR="00FE6828">
        <w:rPr>
          <w:rFonts w:ascii="Times New Roman" w:eastAsia="Times New Roman" w:hAnsi="Times New Roman"/>
          <w:sz w:val="24"/>
          <w:szCs w:val="24"/>
        </w:rPr>
        <w:t xml:space="preserve">linical </w:t>
      </w:r>
      <w:r w:rsidRPr="002815DD">
        <w:rPr>
          <w:rFonts w:ascii="Times New Roman" w:eastAsia="Times New Roman" w:hAnsi="Times New Roman"/>
          <w:sz w:val="24"/>
          <w:szCs w:val="24"/>
        </w:rPr>
        <w:t>T</w:t>
      </w:r>
      <w:r w:rsidRPr="002815DD" w:rsidR="00FE6828">
        <w:rPr>
          <w:rFonts w:ascii="Times New Roman" w:eastAsia="Times New Roman" w:hAnsi="Times New Roman"/>
          <w:sz w:val="24"/>
          <w:szCs w:val="24"/>
        </w:rPr>
        <w:t xml:space="preserve">rials </w:t>
      </w:r>
      <w:r w:rsidRPr="002815DD">
        <w:rPr>
          <w:rFonts w:ascii="Times New Roman" w:eastAsia="Times New Roman" w:hAnsi="Times New Roman"/>
          <w:sz w:val="24"/>
          <w:szCs w:val="24"/>
        </w:rPr>
        <w:t>M</w:t>
      </w:r>
      <w:r w:rsidRPr="002815DD" w:rsidR="00FE6828">
        <w:rPr>
          <w:rFonts w:ascii="Times New Roman" w:eastAsia="Times New Roman" w:hAnsi="Times New Roman"/>
          <w:sz w:val="24"/>
          <w:szCs w:val="24"/>
        </w:rPr>
        <w:t>onitoring Service (CTMS)</w:t>
      </w:r>
      <w:r w:rsidRPr="002815DD" w:rsidR="00F61069">
        <w:rPr>
          <w:rFonts w:ascii="Times New Roman" w:eastAsia="Times New Roman" w:hAnsi="Times New Roman"/>
          <w:sz w:val="24"/>
          <w:szCs w:val="24"/>
        </w:rPr>
        <w:t>,</w:t>
      </w:r>
      <w:r w:rsidRPr="002815DD" w:rsidR="00FE6828">
        <w:rPr>
          <w:rFonts w:ascii="Times New Roman" w:eastAsia="Times New Roman" w:hAnsi="Times New Roman"/>
          <w:sz w:val="24"/>
          <w:szCs w:val="24"/>
        </w:rPr>
        <w:t xml:space="preserve"> which supports audits on phase I, II, Cancer Center and Children’s Oncology Group (COG) Phase I consortium trials</w:t>
      </w:r>
      <w:r w:rsidRPr="002815DD">
        <w:rPr>
          <w:rFonts w:ascii="Times New Roman" w:eastAsia="Times New Roman" w:hAnsi="Times New Roman"/>
          <w:sz w:val="24"/>
          <w:szCs w:val="24"/>
        </w:rPr>
        <w:t xml:space="preserve">.  The </w:t>
      </w:r>
      <w:r w:rsidRPr="002815DD" w:rsidR="00491C33">
        <w:rPr>
          <w:rFonts w:ascii="Times New Roman" w:eastAsia="Times New Roman" w:hAnsi="Times New Roman"/>
          <w:sz w:val="24"/>
          <w:szCs w:val="24"/>
        </w:rPr>
        <w:t xml:space="preserve">CTMB conducts </w:t>
      </w:r>
      <w:r w:rsidRPr="006532E5">
        <w:rPr>
          <w:rFonts w:ascii="Times New Roman" w:eastAsia="Times New Roman" w:hAnsi="Times New Roman"/>
          <w:sz w:val="24"/>
          <w:szCs w:val="24"/>
        </w:rPr>
        <w:t xml:space="preserve">approximately </w:t>
      </w:r>
      <w:r w:rsidRPr="006532E5" w:rsidR="004D2082">
        <w:rPr>
          <w:rFonts w:ascii="Times New Roman" w:eastAsia="Times New Roman" w:hAnsi="Times New Roman"/>
          <w:sz w:val="24"/>
          <w:szCs w:val="24"/>
        </w:rPr>
        <w:t>8</w:t>
      </w:r>
      <w:r w:rsidRPr="006532E5">
        <w:rPr>
          <w:rFonts w:ascii="Times New Roman" w:eastAsia="Times New Roman" w:hAnsi="Times New Roman"/>
          <w:sz w:val="24"/>
          <w:szCs w:val="24"/>
        </w:rPr>
        <w:t>00 audits</w:t>
      </w:r>
      <w:r w:rsidRPr="006532E5" w:rsidR="00491C33">
        <w:rPr>
          <w:rFonts w:ascii="Times New Roman" w:eastAsia="Times New Roman" w:hAnsi="Times New Roman"/>
          <w:sz w:val="24"/>
          <w:szCs w:val="24"/>
        </w:rPr>
        <w:t xml:space="preserve"> a year,</w:t>
      </w:r>
      <w:r w:rsidRPr="006532E5">
        <w:rPr>
          <w:rFonts w:ascii="Times New Roman" w:eastAsia="Times New Roman" w:hAnsi="Times New Roman"/>
          <w:sz w:val="24"/>
          <w:szCs w:val="24"/>
        </w:rPr>
        <w:t xml:space="preserve"> which are managed by approximately 190 active </w:t>
      </w:r>
      <w:r w:rsidRPr="006532E5" w:rsidR="00491C33">
        <w:rPr>
          <w:rFonts w:ascii="Times New Roman" w:eastAsia="Times New Roman" w:hAnsi="Times New Roman"/>
          <w:sz w:val="24"/>
          <w:szCs w:val="24"/>
        </w:rPr>
        <w:t xml:space="preserve">LPO </w:t>
      </w:r>
      <w:r w:rsidRPr="006532E5">
        <w:rPr>
          <w:rFonts w:ascii="Times New Roman" w:eastAsia="Times New Roman" w:hAnsi="Times New Roman"/>
          <w:sz w:val="24"/>
          <w:szCs w:val="24"/>
        </w:rPr>
        <w:t>and CTMS users for the sites that are aligned with the NCTN, ETCTN</w:t>
      </w:r>
      <w:r w:rsidRPr="006532E5" w:rsidR="00F61069">
        <w:rPr>
          <w:rFonts w:ascii="Times New Roman" w:eastAsia="Times New Roman" w:hAnsi="Times New Roman"/>
          <w:sz w:val="24"/>
          <w:szCs w:val="24"/>
        </w:rPr>
        <w:t>,</w:t>
      </w:r>
      <w:r w:rsidRPr="006532E5">
        <w:rPr>
          <w:rFonts w:ascii="Times New Roman" w:eastAsia="Times New Roman" w:hAnsi="Times New Roman"/>
          <w:sz w:val="24"/>
          <w:szCs w:val="24"/>
        </w:rPr>
        <w:t xml:space="preserve"> and other CTEP-supported networks.  CTMB has identified the primary points of </w:t>
      </w:r>
      <w:r w:rsidRPr="006532E5" w:rsidR="00631DC9">
        <w:rPr>
          <w:rFonts w:ascii="Times New Roman" w:eastAsia="Times New Roman" w:hAnsi="Times New Roman"/>
          <w:sz w:val="24"/>
          <w:szCs w:val="24"/>
        </w:rPr>
        <w:t xml:space="preserve">contact </w:t>
      </w:r>
      <w:r w:rsidRPr="006532E5">
        <w:rPr>
          <w:rFonts w:ascii="Times New Roman" w:eastAsia="Times New Roman" w:hAnsi="Times New Roman"/>
          <w:sz w:val="24"/>
          <w:szCs w:val="24"/>
        </w:rPr>
        <w:t xml:space="preserve">from each </w:t>
      </w:r>
      <w:r w:rsidRPr="006532E5" w:rsidR="00491C33">
        <w:rPr>
          <w:rFonts w:ascii="Times New Roman" w:eastAsia="Times New Roman" w:hAnsi="Times New Roman"/>
          <w:sz w:val="24"/>
          <w:szCs w:val="24"/>
        </w:rPr>
        <w:t xml:space="preserve">LPO </w:t>
      </w:r>
      <w:r w:rsidRPr="006532E5">
        <w:rPr>
          <w:rFonts w:ascii="Times New Roman" w:eastAsia="Times New Roman" w:hAnsi="Times New Roman"/>
          <w:sz w:val="24"/>
          <w:szCs w:val="24"/>
        </w:rPr>
        <w:t>and CTMS staff who</w:t>
      </w:r>
      <w:r w:rsidRPr="002815DD">
        <w:rPr>
          <w:rFonts w:ascii="Times New Roman" w:eastAsia="Times New Roman" w:hAnsi="Times New Roman"/>
          <w:sz w:val="24"/>
          <w:szCs w:val="24"/>
        </w:rPr>
        <w:t xml:space="preserve"> are responsible </w:t>
      </w:r>
      <w:r w:rsidRPr="002815DD" w:rsidR="00491C33">
        <w:rPr>
          <w:rFonts w:ascii="Times New Roman" w:eastAsia="Times New Roman" w:hAnsi="Times New Roman"/>
          <w:sz w:val="24"/>
          <w:szCs w:val="24"/>
        </w:rPr>
        <w:t xml:space="preserve">for planning and conducting </w:t>
      </w:r>
      <w:r w:rsidRPr="002815DD">
        <w:rPr>
          <w:rFonts w:ascii="Times New Roman" w:eastAsia="Times New Roman" w:hAnsi="Times New Roman"/>
          <w:sz w:val="24"/>
          <w:szCs w:val="24"/>
        </w:rPr>
        <w:t xml:space="preserve">audits and </w:t>
      </w:r>
      <w:r w:rsidRPr="002815DD" w:rsidR="00491C33">
        <w:rPr>
          <w:rFonts w:ascii="Times New Roman" w:eastAsia="Times New Roman" w:hAnsi="Times New Roman"/>
          <w:sz w:val="24"/>
          <w:szCs w:val="24"/>
        </w:rPr>
        <w:t xml:space="preserve">supporting </w:t>
      </w:r>
      <w:r w:rsidRPr="002815DD">
        <w:rPr>
          <w:rFonts w:ascii="Times New Roman" w:eastAsia="Times New Roman" w:hAnsi="Times New Roman"/>
          <w:sz w:val="24"/>
          <w:szCs w:val="24"/>
        </w:rPr>
        <w:t>data management.</w:t>
      </w:r>
      <w:r w:rsidR="00FB3DBF">
        <w:rPr>
          <w:rFonts w:ascii="Times New Roman" w:eastAsia="Times New Roman" w:hAnsi="Times New Roman"/>
          <w:sz w:val="24"/>
          <w:szCs w:val="24"/>
        </w:rPr>
        <w:t xml:space="preserve"> </w:t>
      </w:r>
    </w:p>
    <w:p w:rsidR="008312CC" w:rsidRPr="002815DD" w:rsidP="001501D3" w14:paraId="0EEEC619" w14:textId="77777777">
      <w:pPr>
        <w:spacing w:after="0"/>
        <w:rPr>
          <w:rFonts w:ascii="Times New Roman" w:eastAsia="Times New Roman" w:hAnsi="Times New Roman"/>
          <w:sz w:val="24"/>
          <w:szCs w:val="24"/>
        </w:rPr>
      </w:pPr>
    </w:p>
    <w:p w:rsidR="008312CC" w:rsidRPr="002815DD" w:rsidP="001501D3" w14:paraId="79326427" w14:textId="0D57CDA0">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00154DA2">
        <w:rPr>
          <w:rFonts w:ascii="Times New Roman" w:eastAsia="Times New Roman" w:hAnsi="Times New Roman"/>
          <w:sz w:val="24"/>
          <w:szCs w:val="24"/>
        </w:rPr>
        <w:t>1:</w:t>
      </w:r>
      <w:r w:rsidRPr="002815DD">
        <w:rPr>
          <w:rFonts w:ascii="Times New Roman" w:eastAsia="Times New Roman" w:hAnsi="Times New Roman"/>
          <w:sz w:val="24"/>
          <w:szCs w:val="24"/>
        </w:rPr>
        <w:tab/>
        <w:t xml:space="preserve">Audit Scheduling Form – This form is used by the </w:t>
      </w:r>
      <w:r w:rsidRPr="002815DD" w:rsidR="00491C33">
        <w:rPr>
          <w:rFonts w:ascii="Times New Roman" w:eastAsia="Times New Roman" w:hAnsi="Times New Roman"/>
          <w:sz w:val="24"/>
          <w:szCs w:val="24"/>
        </w:rPr>
        <w:t xml:space="preserve">LPO </w:t>
      </w:r>
      <w:r w:rsidRPr="002815DD">
        <w:rPr>
          <w:rFonts w:ascii="Times New Roman" w:eastAsia="Times New Roman" w:hAnsi="Times New Roman"/>
          <w:sz w:val="24"/>
          <w:szCs w:val="24"/>
        </w:rPr>
        <w:t xml:space="preserve">and CTMS users to schedule an audit. </w:t>
      </w:r>
      <w:r w:rsidRPr="002815DD" w:rsidR="00491C33">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users </w:t>
      </w:r>
      <w:r w:rsidRPr="002815DD" w:rsidR="00BA4A61">
        <w:rPr>
          <w:rFonts w:ascii="Times New Roman" w:eastAsia="Times New Roman" w:hAnsi="Times New Roman"/>
          <w:sz w:val="24"/>
          <w:szCs w:val="24"/>
        </w:rPr>
        <w:t>select</w:t>
      </w:r>
      <w:r w:rsidRPr="002815DD">
        <w:rPr>
          <w:rFonts w:ascii="Times New Roman" w:eastAsia="Times New Roman" w:hAnsi="Times New Roman"/>
          <w:sz w:val="24"/>
          <w:szCs w:val="24"/>
        </w:rPr>
        <w:t xml:space="preserve"> the tier to be audited and </w:t>
      </w:r>
      <w:r w:rsidR="00631DC9">
        <w:rPr>
          <w:rFonts w:ascii="Times New Roman" w:eastAsia="Times New Roman" w:hAnsi="Times New Roman"/>
          <w:sz w:val="24"/>
          <w:szCs w:val="24"/>
        </w:rPr>
        <w:t>provide</w:t>
      </w:r>
      <w:r w:rsidRPr="002815DD" w:rsidR="00631DC9">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audit date, audit type, audit duration, audit location, contact person, auditors, protocol, site and/or children sites </w:t>
      </w:r>
      <w:r w:rsidR="00154DA2">
        <w:rPr>
          <w:rFonts w:ascii="Times New Roman" w:eastAsia="Times New Roman" w:hAnsi="Times New Roman"/>
          <w:sz w:val="24"/>
          <w:szCs w:val="24"/>
        </w:rPr>
        <w:t>and the patients being audited.</w:t>
      </w:r>
    </w:p>
    <w:p w:rsidR="008312CC" w:rsidRPr="002815DD" w:rsidP="001501D3" w14:paraId="1D39196A" w14:textId="77777777">
      <w:pPr>
        <w:spacing w:after="0"/>
        <w:ind w:left="2160" w:hanging="2160"/>
        <w:rPr>
          <w:rFonts w:ascii="Times New Roman" w:eastAsia="Times New Roman" w:hAnsi="Times New Roman"/>
          <w:sz w:val="24"/>
          <w:szCs w:val="24"/>
        </w:rPr>
      </w:pPr>
    </w:p>
    <w:p w:rsidR="008312CC" w:rsidRPr="002815DD" w:rsidP="001501D3" w14:paraId="3290CB0E" w14:textId="4DCAF03C">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00154DA2">
        <w:rPr>
          <w:rFonts w:ascii="Times New Roman" w:eastAsia="Times New Roman" w:hAnsi="Times New Roman"/>
          <w:sz w:val="24"/>
          <w:szCs w:val="24"/>
        </w:rPr>
        <w:t>2:</w:t>
      </w:r>
      <w:r w:rsidRPr="002815DD">
        <w:rPr>
          <w:rFonts w:ascii="Times New Roman" w:eastAsia="Times New Roman" w:hAnsi="Times New Roman"/>
          <w:sz w:val="24"/>
          <w:szCs w:val="24"/>
        </w:rPr>
        <w:tab/>
        <w:t>Preliminary Audit Finding Form – Preliminary audit finding form is an essential form that auditor will submit to CTMB electronically within 24 h</w:t>
      </w:r>
      <w:r w:rsidRPr="002815DD" w:rsidR="00491C33">
        <w:rPr>
          <w:rFonts w:ascii="Times New Roman" w:eastAsia="Times New Roman" w:hAnsi="Times New Roman"/>
          <w:sz w:val="24"/>
          <w:szCs w:val="24"/>
        </w:rPr>
        <w:t>ours</w:t>
      </w:r>
      <w:r w:rsidRPr="002815DD">
        <w:rPr>
          <w:rFonts w:ascii="Times New Roman" w:eastAsia="Times New Roman" w:hAnsi="Times New Roman"/>
          <w:sz w:val="24"/>
          <w:szCs w:val="24"/>
        </w:rPr>
        <w:t xml:space="preserve"> after the audit completion. </w:t>
      </w:r>
      <w:r w:rsidRPr="002815DD" w:rsidR="00491C33">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This form captures </w:t>
      </w:r>
      <w:r w:rsidRPr="002815DD" w:rsidR="00491C33">
        <w:rPr>
          <w:rFonts w:ascii="Times New Roman" w:eastAsia="Times New Roman" w:hAnsi="Times New Roman"/>
          <w:sz w:val="24"/>
          <w:szCs w:val="24"/>
        </w:rPr>
        <w:t>information on each component of the audit (Reg</w:t>
      </w:r>
      <w:r w:rsidRPr="002815DD">
        <w:rPr>
          <w:rFonts w:ascii="Times New Roman" w:eastAsia="Times New Roman" w:hAnsi="Times New Roman"/>
          <w:sz w:val="24"/>
          <w:szCs w:val="24"/>
        </w:rPr>
        <w:t xml:space="preserve">ulatory, Pharmacy, </w:t>
      </w:r>
      <w:r w:rsidRPr="002815DD" w:rsidR="00435957">
        <w:rPr>
          <w:rFonts w:ascii="Times New Roman" w:eastAsia="Times New Roman" w:hAnsi="Times New Roman"/>
          <w:sz w:val="24"/>
          <w:szCs w:val="24"/>
        </w:rPr>
        <w:t xml:space="preserve">and </w:t>
      </w:r>
      <w:r w:rsidRPr="002815DD">
        <w:rPr>
          <w:rFonts w:ascii="Times New Roman" w:eastAsia="Times New Roman" w:hAnsi="Times New Roman"/>
          <w:sz w:val="24"/>
          <w:szCs w:val="24"/>
        </w:rPr>
        <w:t xml:space="preserve">Patient Case), </w:t>
      </w:r>
      <w:r w:rsidRPr="002815DD" w:rsidR="00491C33">
        <w:rPr>
          <w:rFonts w:ascii="Times New Roman" w:eastAsia="Times New Roman" w:hAnsi="Times New Roman"/>
          <w:sz w:val="24"/>
          <w:szCs w:val="24"/>
        </w:rPr>
        <w:t>i</w:t>
      </w:r>
      <w:r w:rsidRPr="002815DD">
        <w:rPr>
          <w:rFonts w:ascii="Times New Roman" w:eastAsia="Times New Roman" w:hAnsi="Times New Roman"/>
          <w:sz w:val="24"/>
          <w:szCs w:val="24"/>
        </w:rPr>
        <w:t xml:space="preserve">nstitution name and address, </w:t>
      </w:r>
      <w:r w:rsidR="00631DC9">
        <w:rPr>
          <w:rFonts w:ascii="Times New Roman" w:eastAsia="Times New Roman" w:hAnsi="Times New Roman"/>
          <w:sz w:val="24"/>
          <w:szCs w:val="24"/>
        </w:rPr>
        <w:t xml:space="preserve">and </w:t>
      </w:r>
      <w:r w:rsidRPr="002815DD">
        <w:rPr>
          <w:rFonts w:ascii="Times New Roman" w:eastAsia="Times New Roman" w:hAnsi="Times New Roman"/>
          <w:sz w:val="24"/>
          <w:szCs w:val="24"/>
        </w:rPr>
        <w:t xml:space="preserve">critical and/or major deficiencies for the components that were audited. </w:t>
      </w:r>
      <w:r w:rsidRPr="002815DD" w:rsidR="00F61069">
        <w:rPr>
          <w:rFonts w:ascii="Times New Roman" w:eastAsia="Times New Roman" w:hAnsi="Times New Roman"/>
          <w:sz w:val="24"/>
          <w:szCs w:val="24"/>
        </w:rPr>
        <w:t xml:space="preserve"> </w:t>
      </w:r>
      <w:r w:rsidRPr="002815DD">
        <w:rPr>
          <w:rFonts w:ascii="Times New Roman" w:eastAsia="Times New Roman" w:hAnsi="Times New Roman"/>
          <w:sz w:val="24"/>
          <w:szCs w:val="24"/>
        </w:rPr>
        <w:t>The form is submitted electronic</w:t>
      </w:r>
      <w:r w:rsidRPr="002815DD" w:rsidR="00435957">
        <w:rPr>
          <w:rFonts w:ascii="Times New Roman" w:eastAsia="Times New Roman" w:hAnsi="Times New Roman"/>
          <w:sz w:val="24"/>
          <w:szCs w:val="24"/>
        </w:rPr>
        <w:t>ally</w:t>
      </w:r>
      <w:r w:rsidRPr="002815DD">
        <w:rPr>
          <w:rFonts w:ascii="Times New Roman" w:eastAsia="Times New Roman" w:hAnsi="Times New Roman"/>
          <w:sz w:val="24"/>
          <w:szCs w:val="24"/>
        </w:rPr>
        <w:t xml:space="preserve"> or email</w:t>
      </w:r>
      <w:r w:rsidRPr="002815DD" w:rsidR="00435957">
        <w:rPr>
          <w:rFonts w:ascii="Times New Roman" w:eastAsia="Times New Roman" w:hAnsi="Times New Roman"/>
          <w:sz w:val="24"/>
          <w:szCs w:val="24"/>
        </w:rPr>
        <w:t>ed</w:t>
      </w:r>
      <w:r w:rsidRPr="002815DD">
        <w:rPr>
          <w:rFonts w:ascii="Times New Roman" w:eastAsia="Times New Roman" w:hAnsi="Times New Roman"/>
          <w:sz w:val="24"/>
          <w:szCs w:val="24"/>
        </w:rPr>
        <w:t xml:space="preserve"> by </w:t>
      </w:r>
      <w:r w:rsidRPr="002815DD" w:rsidR="00435957">
        <w:rPr>
          <w:rFonts w:ascii="Times New Roman" w:eastAsia="Times New Roman" w:hAnsi="Times New Roman"/>
          <w:sz w:val="24"/>
          <w:szCs w:val="24"/>
        </w:rPr>
        <w:t xml:space="preserve">the </w:t>
      </w:r>
      <w:r w:rsidRPr="002815DD">
        <w:rPr>
          <w:rFonts w:ascii="Times New Roman" w:eastAsia="Times New Roman" w:hAnsi="Times New Roman"/>
          <w:sz w:val="24"/>
          <w:szCs w:val="24"/>
        </w:rPr>
        <w:t>auditor to CTMB.</w:t>
      </w:r>
    </w:p>
    <w:p w:rsidR="008312CC" w:rsidRPr="002815DD" w:rsidP="001501D3" w14:paraId="77CA9FDD" w14:textId="77777777">
      <w:pPr>
        <w:spacing w:after="0"/>
        <w:ind w:left="2160" w:hanging="2160"/>
        <w:rPr>
          <w:rFonts w:ascii="Times New Roman" w:eastAsia="Times New Roman" w:hAnsi="Times New Roman"/>
          <w:sz w:val="24"/>
          <w:szCs w:val="24"/>
        </w:rPr>
      </w:pPr>
    </w:p>
    <w:p w:rsidR="008312CC" w:rsidRPr="002815DD" w:rsidP="001501D3" w14:paraId="3363E1F0" w14:textId="65943A5F">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Pr="002815DD">
        <w:rPr>
          <w:rFonts w:ascii="Times New Roman" w:eastAsia="Times New Roman" w:hAnsi="Times New Roman"/>
          <w:sz w:val="24"/>
          <w:szCs w:val="24"/>
        </w:rPr>
        <w:t xml:space="preserve">3: </w:t>
      </w:r>
      <w:r w:rsidRPr="002815DD">
        <w:rPr>
          <w:rFonts w:ascii="Times New Roman" w:eastAsia="Times New Roman" w:hAnsi="Times New Roman"/>
          <w:sz w:val="24"/>
          <w:szCs w:val="24"/>
        </w:rPr>
        <w:tab/>
        <w:t xml:space="preserve">Auditor Maintenance Form – </w:t>
      </w:r>
      <w:r w:rsidRPr="002815DD" w:rsidR="00435957">
        <w:rPr>
          <w:rFonts w:ascii="Times New Roman" w:eastAsia="Times New Roman" w:hAnsi="Times New Roman"/>
          <w:sz w:val="24"/>
          <w:szCs w:val="24"/>
        </w:rPr>
        <w:t xml:space="preserve">LPOs </w:t>
      </w:r>
      <w:r w:rsidRPr="002815DD">
        <w:rPr>
          <w:rFonts w:ascii="Times New Roman" w:eastAsia="Times New Roman" w:hAnsi="Times New Roman"/>
          <w:sz w:val="24"/>
          <w:szCs w:val="24"/>
        </w:rPr>
        <w:t xml:space="preserve">and CTMS users maintain </w:t>
      </w:r>
      <w:r w:rsidRPr="002815DD" w:rsidR="00435957">
        <w:rPr>
          <w:rFonts w:ascii="Times New Roman" w:eastAsia="Times New Roman" w:hAnsi="Times New Roman"/>
          <w:sz w:val="24"/>
          <w:szCs w:val="24"/>
        </w:rPr>
        <w:t xml:space="preserve">a list of auditors in AIS who can be assigned to an audit.  Auditors are registered in the RCR and assigned a unique identifier as well as a CTEP Identity and Access Management (IAM) account.  </w:t>
      </w:r>
      <w:r w:rsidRPr="002815DD">
        <w:rPr>
          <w:rFonts w:ascii="Times New Roman" w:eastAsia="Times New Roman" w:hAnsi="Times New Roman"/>
          <w:sz w:val="24"/>
          <w:szCs w:val="24"/>
        </w:rPr>
        <w:t>Audit</w:t>
      </w:r>
      <w:r w:rsidRPr="002815DD" w:rsidR="00FE6980">
        <w:rPr>
          <w:rFonts w:ascii="Times New Roman" w:eastAsia="Times New Roman" w:hAnsi="Times New Roman"/>
          <w:sz w:val="24"/>
          <w:szCs w:val="24"/>
        </w:rPr>
        <w:t>-</w:t>
      </w:r>
      <w:r w:rsidRPr="002815DD">
        <w:rPr>
          <w:rFonts w:ascii="Times New Roman" w:eastAsia="Times New Roman" w:hAnsi="Times New Roman"/>
          <w:sz w:val="24"/>
          <w:szCs w:val="24"/>
        </w:rPr>
        <w:t>specific information of an auditor is managed by the group and CTMS users.</w:t>
      </w:r>
    </w:p>
    <w:p w:rsidR="008312CC" w:rsidRPr="002815DD" w:rsidP="001501D3" w14:paraId="19DF8962" w14:textId="77777777">
      <w:pPr>
        <w:spacing w:after="0"/>
        <w:ind w:left="2160" w:hanging="2160"/>
        <w:rPr>
          <w:rFonts w:ascii="Times New Roman" w:eastAsia="Times New Roman" w:hAnsi="Times New Roman"/>
          <w:sz w:val="24"/>
          <w:szCs w:val="24"/>
        </w:rPr>
      </w:pPr>
    </w:p>
    <w:p w:rsidR="008312CC" w:rsidRPr="002815DD" w:rsidP="001501D3" w14:paraId="2FA63C3C" w14:textId="49937B3A">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Pr="002815DD">
        <w:rPr>
          <w:rFonts w:ascii="Times New Roman" w:eastAsia="Times New Roman" w:hAnsi="Times New Roman"/>
          <w:sz w:val="24"/>
          <w:szCs w:val="24"/>
        </w:rPr>
        <w:t xml:space="preserve">4: </w:t>
      </w:r>
      <w:r w:rsidRPr="002815DD">
        <w:rPr>
          <w:rFonts w:ascii="Times New Roman" w:eastAsia="Times New Roman" w:hAnsi="Times New Roman"/>
          <w:sz w:val="24"/>
          <w:szCs w:val="24"/>
        </w:rPr>
        <w:tab/>
        <w:t xml:space="preserve">Final Audit Finding Form – Once an audit is conducted, the </w:t>
      </w:r>
      <w:r w:rsidRPr="002815DD" w:rsidR="00435957">
        <w:rPr>
          <w:rFonts w:ascii="Times New Roman" w:eastAsia="Times New Roman" w:hAnsi="Times New Roman"/>
          <w:sz w:val="24"/>
          <w:szCs w:val="24"/>
        </w:rPr>
        <w:t xml:space="preserve">LPO </w:t>
      </w:r>
      <w:r w:rsidRPr="002815DD">
        <w:rPr>
          <w:rFonts w:ascii="Times New Roman" w:eastAsia="Times New Roman" w:hAnsi="Times New Roman"/>
          <w:sz w:val="24"/>
          <w:szCs w:val="24"/>
        </w:rPr>
        <w:t xml:space="preserve">and CTMS users are required to complete a final audit finding form for all the components audited. </w:t>
      </w:r>
      <w:r w:rsidRPr="002815DD" w:rsidR="00435957">
        <w:rPr>
          <w:rFonts w:ascii="Times New Roman" w:eastAsia="Times New Roman" w:hAnsi="Times New Roman"/>
          <w:sz w:val="24"/>
          <w:szCs w:val="24"/>
        </w:rPr>
        <w:t xml:space="preserve"> </w:t>
      </w:r>
      <w:r w:rsidRPr="002815DD" w:rsidR="004D2082">
        <w:rPr>
          <w:rFonts w:ascii="Times New Roman" w:eastAsia="Times New Roman" w:hAnsi="Times New Roman"/>
          <w:sz w:val="24"/>
          <w:szCs w:val="24"/>
        </w:rPr>
        <w:t>Audit components include regulatory, patient case</w:t>
      </w:r>
      <w:r w:rsidR="00BE585C">
        <w:rPr>
          <w:rFonts w:ascii="Times New Roman" w:eastAsia="Times New Roman" w:hAnsi="Times New Roman"/>
          <w:sz w:val="24"/>
          <w:szCs w:val="24"/>
        </w:rPr>
        <w:t>,</w:t>
      </w:r>
      <w:r w:rsidRPr="002815DD" w:rsidR="004D2082">
        <w:rPr>
          <w:rFonts w:ascii="Times New Roman" w:eastAsia="Times New Roman" w:hAnsi="Times New Roman"/>
          <w:sz w:val="24"/>
          <w:szCs w:val="24"/>
        </w:rPr>
        <w:t xml:space="preserve"> and pharmacy review.  </w:t>
      </w:r>
      <w:r w:rsidRPr="002815DD">
        <w:rPr>
          <w:rFonts w:ascii="Times New Roman" w:eastAsia="Times New Roman" w:hAnsi="Times New Roman"/>
          <w:sz w:val="24"/>
          <w:szCs w:val="24"/>
        </w:rPr>
        <w:t xml:space="preserve">The form provides a comprehensive list of deficiencies for each component category per the CTMB Audit Guidelines. </w:t>
      </w:r>
      <w:r w:rsidRPr="002815DD" w:rsidR="00435957">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Users select the </w:t>
      </w:r>
      <w:r w:rsidRPr="002815DD">
        <w:rPr>
          <w:rFonts w:ascii="Times New Roman" w:eastAsia="Times New Roman" w:hAnsi="Times New Roman"/>
          <w:sz w:val="24"/>
          <w:szCs w:val="24"/>
        </w:rPr>
        <w:t xml:space="preserve">deficiencies identified within each component </w:t>
      </w:r>
      <w:r w:rsidRPr="002815DD" w:rsidR="00BA4A61">
        <w:rPr>
          <w:rFonts w:ascii="Times New Roman" w:eastAsia="Times New Roman" w:hAnsi="Times New Roman"/>
          <w:sz w:val="24"/>
          <w:szCs w:val="24"/>
        </w:rPr>
        <w:t>category and</w:t>
      </w:r>
      <w:r w:rsidRPr="002815DD">
        <w:rPr>
          <w:rFonts w:ascii="Times New Roman" w:eastAsia="Times New Roman" w:hAnsi="Times New Roman"/>
          <w:sz w:val="24"/>
          <w:szCs w:val="24"/>
        </w:rPr>
        <w:t xml:space="preserve"> assign category </w:t>
      </w:r>
      <w:r w:rsidR="00BE585C">
        <w:rPr>
          <w:rFonts w:ascii="Times New Roman" w:eastAsia="Times New Roman" w:hAnsi="Times New Roman"/>
          <w:sz w:val="24"/>
          <w:szCs w:val="24"/>
        </w:rPr>
        <w:t>ratings</w:t>
      </w:r>
      <w:r w:rsidRPr="002815DD" w:rsidR="00BE585C">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for each protocol/site/patient combination. </w:t>
      </w:r>
      <w:r w:rsidRPr="002815DD" w:rsidR="00435957">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Users assign overall assessment </w:t>
      </w:r>
      <w:r w:rsidR="00BE585C">
        <w:rPr>
          <w:rFonts w:ascii="Times New Roman" w:eastAsia="Times New Roman" w:hAnsi="Times New Roman"/>
          <w:sz w:val="24"/>
          <w:szCs w:val="24"/>
        </w:rPr>
        <w:t>ratings</w:t>
      </w:r>
      <w:r w:rsidRPr="002815DD" w:rsidR="00BE585C">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and indicate </w:t>
      </w:r>
      <w:r w:rsidR="00BE585C">
        <w:rPr>
          <w:rFonts w:ascii="Times New Roman" w:eastAsia="Times New Roman" w:hAnsi="Times New Roman"/>
          <w:sz w:val="24"/>
          <w:szCs w:val="24"/>
        </w:rPr>
        <w:t>follow-up</w:t>
      </w:r>
      <w:r w:rsidRPr="002815DD">
        <w:rPr>
          <w:rFonts w:ascii="Times New Roman" w:eastAsia="Times New Roman" w:hAnsi="Times New Roman"/>
          <w:sz w:val="24"/>
          <w:szCs w:val="24"/>
        </w:rPr>
        <w:t xml:space="preserve"> or re-audit is required for the component. </w:t>
      </w:r>
      <w:r w:rsidRPr="002815DD" w:rsidR="00435957">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form also captures audit procedures used, exit </w:t>
      </w:r>
      <w:r w:rsidR="00BE585C">
        <w:rPr>
          <w:rFonts w:ascii="Times New Roman" w:eastAsia="Times New Roman" w:hAnsi="Times New Roman"/>
          <w:sz w:val="24"/>
          <w:szCs w:val="24"/>
        </w:rPr>
        <w:t>interviews,</w:t>
      </w:r>
      <w:r w:rsidRPr="002815DD">
        <w:rPr>
          <w:rFonts w:ascii="Times New Roman" w:eastAsia="Times New Roman" w:hAnsi="Times New Roman"/>
          <w:sz w:val="24"/>
          <w:szCs w:val="24"/>
        </w:rPr>
        <w:t xml:space="preserve"> and general comments. </w:t>
      </w:r>
      <w:r w:rsidRPr="002815DD" w:rsidR="00435957">
        <w:rPr>
          <w:rFonts w:ascii="Times New Roman" w:eastAsia="Times New Roman" w:hAnsi="Times New Roman"/>
          <w:sz w:val="24"/>
          <w:szCs w:val="24"/>
        </w:rPr>
        <w:t xml:space="preserve"> </w:t>
      </w:r>
      <w:r w:rsidR="00BE585C">
        <w:rPr>
          <w:rFonts w:ascii="Times New Roman" w:eastAsia="Times New Roman" w:hAnsi="Times New Roman"/>
          <w:sz w:val="24"/>
          <w:szCs w:val="24"/>
        </w:rPr>
        <w:t>The time</w:t>
      </w:r>
      <w:r w:rsidRPr="002815DD" w:rsidR="00BE585C">
        <w:rPr>
          <w:rFonts w:ascii="Times New Roman" w:eastAsia="Times New Roman" w:hAnsi="Times New Roman"/>
          <w:sz w:val="24"/>
          <w:szCs w:val="24"/>
        </w:rPr>
        <w:t xml:space="preserve"> </w:t>
      </w:r>
      <w:r w:rsidRPr="002815DD" w:rsidR="004D2082">
        <w:rPr>
          <w:rFonts w:ascii="Times New Roman" w:eastAsia="Times New Roman" w:hAnsi="Times New Roman"/>
          <w:sz w:val="24"/>
          <w:szCs w:val="24"/>
        </w:rPr>
        <w:t xml:space="preserve">to complete the report varies substantially based on the number and type of findings, cases reviewed, and if CTMB has comments on the final report that require revisions to the final report.  </w:t>
      </w:r>
      <w:r w:rsidRPr="002815DD">
        <w:rPr>
          <w:rFonts w:ascii="Times New Roman" w:eastAsia="Times New Roman" w:hAnsi="Times New Roman"/>
          <w:sz w:val="24"/>
          <w:szCs w:val="24"/>
        </w:rPr>
        <w:t xml:space="preserve">The completed form is submitted to CTMB for review. </w:t>
      </w:r>
      <w:r w:rsidRPr="002815DD" w:rsidR="00F61069">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form is due to CTMB within </w:t>
      </w:r>
      <w:r w:rsidR="007246F2">
        <w:rPr>
          <w:rFonts w:ascii="Times New Roman" w:eastAsia="Times New Roman" w:hAnsi="Times New Roman"/>
          <w:sz w:val="24"/>
          <w:szCs w:val="24"/>
        </w:rPr>
        <w:t>60 days</w:t>
      </w:r>
      <w:r w:rsidRPr="002815DD">
        <w:rPr>
          <w:rFonts w:ascii="Times New Roman" w:eastAsia="Times New Roman" w:hAnsi="Times New Roman"/>
          <w:sz w:val="24"/>
          <w:szCs w:val="24"/>
        </w:rPr>
        <w:t xml:space="preserve"> from</w:t>
      </w:r>
      <w:r w:rsidR="00BE585C">
        <w:rPr>
          <w:rFonts w:ascii="Times New Roman" w:eastAsia="Times New Roman" w:hAnsi="Times New Roman"/>
          <w:sz w:val="24"/>
          <w:szCs w:val="24"/>
        </w:rPr>
        <w:t xml:space="preserve"> the </w:t>
      </w:r>
      <w:r w:rsidRPr="002815DD">
        <w:rPr>
          <w:rFonts w:ascii="Times New Roman" w:eastAsia="Times New Roman" w:hAnsi="Times New Roman"/>
          <w:sz w:val="24"/>
          <w:szCs w:val="24"/>
        </w:rPr>
        <w:t xml:space="preserve">audit completion date. </w:t>
      </w:r>
    </w:p>
    <w:p w:rsidR="008312CC" w:rsidRPr="002815DD" w:rsidP="001501D3" w14:paraId="17619627" w14:textId="77777777">
      <w:pPr>
        <w:spacing w:after="0"/>
        <w:ind w:left="2160" w:hanging="2160"/>
        <w:rPr>
          <w:rFonts w:ascii="Times New Roman" w:eastAsia="Times New Roman" w:hAnsi="Times New Roman"/>
          <w:sz w:val="24"/>
          <w:szCs w:val="24"/>
        </w:rPr>
      </w:pPr>
    </w:p>
    <w:p w:rsidR="008312CC" w:rsidRPr="002815DD" w:rsidP="001501D3" w14:paraId="15CA0D2B" w14:textId="1DD1EC78">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Pr="002815DD">
        <w:rPr>
          <w:rFonts w:ascii="Times New Roman" w:eastAsia="Times New Roman" w:hAnsi="Times New Roman"/>
          <w:sz w:val="24"/>
          <w:szCs w:val="24"/>
        </w:rPr>
        <w:t xml:space="preserve">5: </w:t>
      </w:r>
      <w:r w:rsidRPr="002815DD">
        <w:rPr>
          <w:rFonts w:ascii="Times New Roman" w:eastAsia="Times New Roman" w:hAnsi="Times New Roman"/>
          <w:sz w:val="24"/>
          <w:szCs w:val="24"/>
        </w:rPr>
        <w:tab/>
        <w:t xml:space="preserve">Follow-up Form – If an audit mandates a follow-up, then the </w:t>
      </w:r>
      <w:r w:rsidRPr="002815DD" w:rsidR="00435957">
        <w:rPr>
          <w:rFonts w:ascii="Times New Roman" w:eastAsia="Times New Roman" w:hAnsi="Times New Roman"/>
          <w:sz w:val="24"/>
          <w:szCs w:val="24"/>
        </w:rPr>
        <w:t xml:space="preserve">LPO </w:t>
      </w:r>
      <w:r w:rsidRPr="002815DD">
        <w:rPr>
          <w:rFonts w:ascii="Times New Roman" w:eastAsia="Times New Roman" w:hAnsi="Times New Roman"/>
          <w:sz w:val="24"/>
          <w:szCs w:val="24"/>
        </w:rPr>
        <w:t>and CTMS users work with the sites/P</w:t>
      </w:r>
      <w:r w:rsidRPr="002815DD" w:rsidR="00435957">
        <w:rPr>
          <w:rFonts w:ascii="Times New Roman" w:eastAsia="Times New Roman" w:hAnsi="Times New Roman"/>
          <w:sz w:val="24"/>
          <w:szCs w:val="24"/>
        </w:rPr>
        <w:t xml:space="preserve">I </w:t>
      </w:r>
      <w:r w:rsidRPr="002815DD">
        <w:rPr>
          <w:rFonts w:ascii="Times New Roman" w:eastAsia="Times New Roman" w:hAnsi="Times New Roman"/>
          <w:sz w:val="24"/>
          <w:szCs w:val="24"/>
        </w:rPr>
        <w:t xml:space="preserve">to prepare a Corrective and Preventive Action (CAPA) plan to overcome the identified deficiencies. </w:t>
      </w:r>
      <w:r w:rsidRPr="002815DD" w:rsidR="00F61069">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This documentation is submitted to CTMB for review. </w:t>
      </w:r>
    </w:p>
    <w:p w:rsidR="008312CC" w:rsidRPr="002815DD" w:rsidP="001501D3" w14:paraId="0367EA8A" w14:textId="77777777">
      <w:pPr>
        <w:spacing w:after="0"/>
        <w:ind w:left="2160" w:hanging="2160"/>
        <w:rPr>
          <w:rFonts w:ascii="Times New Roman" w:eastAsia="Times New Roman" w:hAnsi="Times New Roman"/>
          <w:sz w:val="24"/>
          <w:szCs w:val="24"/>
        </w:rPr>
      </w:pPr>
    </w:p>
    <w:p w:rsidR="008312CC" w:rsidRPr="002815DD" w:rsidP="001501D3" w14:paraId="449D6149" w14:textId="503AF37D">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Pr="002815DD">
        <w:rPr>
          <w:rFonts w:ascii="Times New Roman" w:eastAsia="Times New Roman" w:hAnsi="Times New Roman"/>
          <w:sz w:val="24"/>
          <w:szCs w:val="24"/>
        </w:rPr>
        <w:t xml:space="preserve">6: </w:t>
      </w:r>
      <w:r w:rsidRPr="002815DD">
        <w:rPr>
          <w:rFonts w:ascii="Times New Roman" w:eastAsia="Times New Roman" w:hAnsi="Times New Roman"/>
          <w:sz w:val="24"/>
          <w:szCs w:val="24"/>
        </w:rPr>
        <w:tab/>
        <w:t xml:space="preserve">Roster Maintenance Form – CTMS users maintain the audit roster for CTMS Phase I Phase II studies.  Users can submit a roster add or update request to CTMB for review and approval. </w:t>
      </w:r>
      <w:r w:rsidRPr="002815DD" w:rsidR="00435957">
        <w:rPr>
          <w:rFonts w:ascii="Times New Roman" w:eastAsia="Times New Roman" w:hAnsi="Times New Roman"/>
          <w:sz w:val="24"/>
          <w:szCs w:val="24"/>
        </w:rPr>
        <w:t xml:space="preserve"> </w:t>
      </w:r>
      <w:r w:rsidRPr="002815DD">
        <w:rPr>
          <w:rFonts w:ascii="Times New Roman" w:eastAsia="Times New Roman" w:hAnsi="Times New Roman"/>
          <w:sz w:val="24"/>
          <w:szCs w:val="24"/>
        </w:rPr>
        <w:t>Once approved, the roster will be used to schedule an audit.</w:t>
      </w:r>
    </w:p>
    <w:p w:rsidR="008312CC" w:rsidRPr="002815DD" w:rsidP="001501D3" w14:paraId="64AA0D5A" w14:textId="77777777">
      <w:pPr>
        <w:spacing w:after="0"/>
        <w:ind w:left="2160" w:hanging="2160"/>
        <w:rPr>
          <w:rFonts w:ascii="Times New Roman" w:eastAsia="Times New Roman" w:hAnsi="Times New Roman"/>
          <w:sz w:val="24"/>
          <w:szCs w:val="24"/>
        </w:rPr>
      </w:pPr>
    </w:p>
    <w:p w:rsidR="008312CC" w:rsidRPr="002815DD" w:rsidP="001501D3" w14:paraId="6ACF1BBF" w14:textId="7A47020A">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Attachment D</w:t>
      </w:r>
      <w:r w:rsidRPr="002815DD" w:rsidR="00530C99">
        <w:rPr>
          <w:rFonts w:ascii="Times New Roman" w:eastAsia="Times New Roman" w:hAnsi="Times New Roman"/>
          <w:sz w:val="24"/>
          <w:szCs w:val="24"/>
        </w:rPr>
        <w:t>0</w:t>
      </w:r>
      <w:r w:rsidRPr="002815DD">
        <w:rPr>
          <w:rFonts w:ascii="Times New Roman" w:eastAsia="Times New Roman" w:hAnsi="Times New Roman"/>
          <w:sz w:val="24"/>
          <w:szCs w:val="24"/>
        </w:rPr>
        <w:t xml:space="preserve">7: </w:t>
      </w:r>
      <w:r w:rsidRPr="002815DD">
        <w:rPr>
          <w:rFonts w:ascii="Times New Roman" w:eastAsia="Times New Roman" w:hAnsi="Times New Roman"/>
          <w:sz w:val="24"/>
          <w:szCs w:val="24"/>
        </w:rPr>
        <w:tab/>
        <w:t xml:space="preserve">Final Report and CAPA Request Form – For audits conducted by CTMS, if the audit requires a </w:t>
      </w:r>
      <w:r w:rsidR="00BE585C">
        <w:rPr>
          <w:rFonts w:ascii="Times New Roman" w:eastAsia="Times New Roman" w:hAnsi="Times New Roman"/>
          <w:sz w:val="24"/>
          <w:szCs w:val="24"/>
        </w:rPr>
        <w:t>follow-up</w:t>
      </w:r>
      <w:r w:rsidRPr="002815DD" w:rsidR="00435957">
        <w:rPr>
          <w:rFonts w:ascii="Times New Roman" w:eastAsia="Times New Roman" w:hAnsi="Times New Roman"/>
          <w:sz w:val="24"/>
          <w:szCs w:val="24"/>
        </w:rPr>
        <w:t>,</w:t>
      </w:r>
      <w:r w:rsidRPr="002815DD">
        <w:rPr>
          <w:rFonts w:ascii="Times New Roman" w:eastAsia="Times New Roman" w:hAnsi="Times New Roman"/>
          <w:sz w:val="24"/>
          <w:szCs w:val="24"/>
        </w:rPr>
        <w:t xml:space="preserve"> then </w:t>
      </w:r>
      <w:r w:rsidRPr="002815DD" w:rsidR="00A43C28">
        <w:rPr>
          <w:rFonts w:ascii="Times New Roman" w:eastAsia="Times New Roman" w:hAnsi="Times New Roman"/>
          <w:sz w:val="24"/>
          <w:szCs w:val="24"/>
        </w:rPr>
        <w:t xml:space="preserve">the </w:t>
      </w:r>
      <w:r w:rsidRPr="002815DD">
        <w:rPr>
          <w:rFonts w:ascii="Times New Roman" w:eastAsia="Times New Roman" w:hAnsi="Times New Roman"/>
          <w:sz w:val="24"/>
          <w:szCs w:val="24"/>
        </w:rPr>
        <w:t xml:space="preserve">CTMS user </w:t>
      </w:r>
      <w:r w:rsidRPr="002815DD" w:rsidR="00A43C28">
        <w:rPr>
          <w:rFonts w:ascii="Times New Roman" w:eastAsia="Times New Roman" w:hAnsi="Times New Roman"/>
          <w:sz w:val="24"/>
          <w:szCs w:val="24"/>
        </w:rPr>
        <w:t>is</w:t>
      </w:r>
      <w:r w:rsidRPr="002815DD">
        <w:rPr>
          <w:rFonts w:ascii="Times New Roman" w:eastAsia="Times New Roman" w:hAnsi="Times New Roman"/>
          <w:sz w:val="24"/>
          <w:szCs w:val="24"/>
        </w:rPr>
        <w:t xml:space="preserve"> required to send the final audit finding report and the standard CAPA templates for each component to the sites to capture the CAPA plan. </w:t>
      </w:r>
      <w:r w:rsidRPr="002815DD" w:rsidR="00435957">
        <w:rPr>
          <w:rFonts w:ascii="Times New Roman" w:eastAsia="Times New Roman" w:hAnsi="Times New Roman"/>
          <w:sz w:val="24"/>
          <w:szCs w:val="24"/>
        </w:rPr>
        <w:t xml:space="preserve"> </w:t>
      </w:r>
      <w:r w:rsidRPr="002815DD">
        <w:rPr>
          <w:rFonts w:ascii="Times New Roman" w:eastAsia="Times New Roman" w:hAnsi="Times New Roman"/>
          <w:sz w:val="24"/>
          <w:szCs w:val="24"/>
        </w:rPr>
        <w:t xml:space="preserve">The sites will complete the </w:t>
      </w:r>
      <w:r w:rsidR="00BE585C">
        <w:rPr>
          <w:rFonts w:ascii="Times New Roman" w:eastAsia="Times New Roman" w:hAnsi="Times New Roman"/>
          <w:sz w:val="24"/>
          <w:szCs w:val="24"/>
        </w:rPr>
        <w:t>component-specific</w:t>
      </w:r>
      <w:r w:rsidRPr="002815DD">
        <w:rPr>
          <w:rFonts w:ascii="Times New Roman" w:eastAsia="Times New Roman" w:hAnsi="Times New Roman"/>
          <w:sz w:val="24"/>
          <w:szCs w:val="24"/>
        </w:rPr>
        <w:t xml:space="preserve"> CAPA templates and </w:t>
      </w:r>
      <w:r w:rsidRPr="002815DD" w:rsidR="00435957">
        <w:rPr>
          <w:rFonts w:ascii="Times New Roman" w:eastAsia="Times New Roman" w:hAnsi="Times New Roman"/>
          <w:sz w:val="24"/>
          <w:szCs w:val="24"/>
        </w:rPr>
        <w:t xml:space="preserve">send </w:t>
      </w:r>
      <w:r w:rsidRPr="002815DD">
        <w:rPr>
          <w:rFonts w:ascii="Times New Roman" w:eastAsia="Times New Roman" w:hAnsi="Times New Roman"/>
          <w:sz w:val="24"/>
          <w:szCs w:val="24"/>
        </w:rPr>
        <w:t xml:space="preserve">it back to CTMS </w:t>
      </w:r>
      <w:r w:rsidRPr="002815DD" w:rsidR="00435957">
        <w:rPr>
          <w:rFonts w:ascii="Times New Roman" w:eastAsia="Times New Roman" w:hAnsi="Times New Roman"/>
          <w:sz w:val="24"/>
          <w:szCs w:val="24"/>
        </w:rPr>
        <w:t>for submission t</w:t>
      </w:r>
      <w:r w:rsidRPr="002815DD">
        <w:rPr>
          <w:rFonts w:ascii="Times New Roman" w:eastAsia="Times New Roman" w:hAnsi="Times New Roman"/>
          <w:sz w:val="24"/>
          <w:szCs w:val="24"/>
        </w:rPr>
        <w:t>o CTMB for review.</w:t>
      </w:r>
    </w:p>
    <w:p w:rsidR="008312CC" w:rsidRPr="002815DD" w:rsidP="001501D3" w14:paraId="66AB19C2" w14:textId="77777777">
      <w:pPr>
        <w:spacing w:after="0"/>
        <w:rPr>
          <w:rFonts w:ascii="Times New Roman" w:hAnsi="Times New Roman"/>
        </w:rPr>
      </w:pPr>
    </w:p>
    <w:p w:rsidR="00085EE0" w:rsidP="00154DA2" w14:paraId="1AB0A7C7" w14:textId="7405BE39">
      <w:pPr>
        <w:pStyle w:val="Heading3"/>
        <w:spacing w:before="0" w:line="240" w:lineRule="auto"/>
        <w:rPr>
          <w:rFonts w:ascii="Times New Roman" w:hAnsi="Times New Roman" w:cs="Times New Roman"/>
          <w:color w:val="auto"/>
          <w:sz w:val="24"/>
          <w:szCs w:val="24"/>
        </w:rPr>
      </w:pPr>
      <w:r w:rsidRPr="002815DD">
        <w:rPr>
          <w:rFonts w:ascii="Times New Roman" w:hAnsi="Times New Roman" w:cs="Times New Roman"/>
          <w:color w:val="auto"/>
          <w:sz w:val="24"/>
          <w:szCs w:val="24"/>
        </w:rPr>
        <w:t>PMB</w:t>
      </w:r>
    </w:p>
    <w:p w:rsidR="00FB2539" w:rsidRPr="00037EBB" w:rsidP="00154DA2" w14:paraId="1B5F7E08" w14:textId="77777777">
      <w:pPr>
        <w:spacing w:after="0" w:line="240" w:lineRule="auto"/>
      </w:pPr>
    </w:p>
    <w:p w:rsidR="00085EE0" w:rsidRPr="002815DD" w:rsidP="001501D3" w14:paraId="43EB3522" w14:textId="7680E220">
      <w:pPr>
        <w:spacing w:after="0"/>
        <w:rPr>
          <w:rFonts w:ascii="Times New Roman" w:hAnsi="Times New Roman"/>
          <w:sz w:val="24"/>
          <w:szCs w:val="24"/>
        </w:rPr>
      </w:pPr>
      <w:r w:rsidRPr="002815DD">
        <w:rPr>
          <w:rFonts w:ascii="Times New Roman" w:hAnsi="Times New Roman"/>
          <w:sz w:val="24"/>
          <w:szCs w:val="24"/>
        </w:rPr>
        <w:t xml:space="preserve">As a sponsor and funding agency for cancer clinical trials, FDA regulations require the DCTD/CTEP to </w:t>
      </w:r>
      <w:r w:rsidRPr="00DF5A82">
        <w:rPr>
          <w:rFonts w:ascii="Times New Roman" w:hAnsi="Times New Roman"/>
          <w:sz w:val="24"/>
          <w:szCs w:val="24"/>
        </w:rPr>
        <w:t xml:space="preserve">ensure </w:t>
      </w:r>
      <w:r w:rsidRPr="00DF5A82" w:rsidR="001C696E">
        <w:rPr>
          <w:rFonts w:ascii="Times New Roman" w:hAnsi="Times New Roman"/>
          <w:sz w:val="24"/>
          <w:szCs w:val="24"/>
        </w:rPr>
        <w:t>specifically</w:t>
      </w:r>
      <w:r w:rsidRPr="002815DD" w:rsidR="001C696E">
        <w:rPr>
          <w:rFonts w:ascii="Times New Roman" w:hAnsi="Times New Roman"/>
          <w:sz w:val="24"/>
          <w:szCs w:val="24"/>
        </w:rPr>
        <w:t xml:space="preserve"> </w:t>
      </w:r>
      <w:r w:rsidRPr="002815DD">
        <w:rPr>
          <w:rFonts w:ascii="Times New Roman" w:hAnsi="Times New Roman"/>
          <w:sz w:val="24"/>
          <w:szCs w:val="24"/>
        </w:rPr>
        <w:t>the following:</w:t>
      </w:r>
    </w:p>
    <w:p w:rsidR="00085EE0" w:rsidRPr="002815DD" w:rsidP="001501D3" w14:paraId="3162313E" w14:textId="2C2AD361">
      <w:pPr>
        <w:pStyle w:val="ListParagraph"/>
        <w:numPr>
          <w:ilvl w:val="0"/>
          <w:numId w:val="30"/>
        </w:numPr>
        <w:spacing w:after="0"/>
        <w:rPr>
          <w:rFonts w:ascii="Times New Roman" w:hAnsi="Times New Roman"/>
          <w:sz w:val="24"/>
          <w:szCs w:val="24"/>
        </w:rPr>
      </w:pPr>
      <w:r w:rsidRPr="002815DD">
        <w:rPr>
          <w:rFonts w:ascii="Times New Roman" w:hAnsi="Times New Roman"/>
          <w:sz w:val="24"/>
          <w:szCs w:val="24"/>
        </w:rPr>
        <w:t>Selection of investigators qualified by training and experience as appropriate experts to investigat</w:t>
      </w:r>
      <w:r w:rsidRPr="002815DD" w:rsidR="00630A92">
        <w:rPr>
          <w:rFonts w:ascii="Times New Roman" w:hAnsi="Times New Roman"/>
          <w:sz w:val="24"/>
          <w:szCs w:val="24"/>
        </w:rPr>
        <w:t>e</w:t>
      </w:r>
      <w:r w:rsidRPr="002815DD">
        <w:rPr>
          <w:rFonts w:ascii="Times New Roman" w:hAnsi="Times New Roman"/>
          <w:sz w:val="24"/>
          <w:szCs w:val="24"/>
        </w:rPr>
        <w:t xml:space="preserve"> the agent;</w:t>
      </w:r>
      <w:r w:rsidRPr="002815DD" w:rsidR="00775656">
        <w:rPr>
          <w:rFonts w:ascii="Times New Roman" w:hAnsi="Times New Roman"/>
          <w:sz w:val="24"/>
          <w:szCs w:val="24"/>
        </w:rPr>
        <w:t xml:space="preserve"> and</w:t>
      </w:r>
    </w:p>
    <w:p w:rsidR="00085EE0" w:rsidRPr="002815DD" w:rsidP="001501D3" w14:paraId="1F07F3D6" w14:textId="1F815143">
      <w:pPr>
        <w:pStyle w:val="ListParagraph"/>
        <w:numPr>
          <w:ilvl w:val="0"/>
          <w:numId w:val="30"/>
        </w:numPr>
        <w:spacing w:after="0"/>
        <w:rPr>
          <w:rFonts w:ascii="Times New Roman" w:hAnsi="Times New Roman"/>
          <w:sz w:val="24"/>
          <w:szCs w:val="24"/>
        </w:rPr>
      </w:pPr>
      <w:r w:rsidRPr="002815DD">
        <w:rPr>
          <w:rFonts w:ascii="Times New Roman" w:hAnsi="Times New Roman"/>
          <w:sz w:val="24"/>
          <w:szCs w:val="24"/>
        </w:rPr>
        <w:t>Investigators appropriately designate clinical research tasks to individuals qualified by training and experience</w:t>
      </w:r>
      <w:r w:rsidRPr="002815DD" w:rsidR="00775656">
        <w:rPr>
          <w:rFonts w:ascii="Times New Roman" w:hAnsi="Times New Roman"/>
          <w:sz w:val="24"/>
          <w:szCs w:val="24"/>
        </w:rPr>
        <w:t>.</w:t>
      </w:r>
      <w:r w:rsidRPr="002815DD">
        <w:rPr>
          <w:rFonts w:ascii="Times New Roman" w:hAnsi="Times New Roman"/>
          <w:sz w:val="24"/>
          <w:szCs w:val="24"/>
        </w:rPr>
        <w:t xml:space="preserve"> </w:t>
      </w:r>
    </w:p>
    <w:p w:rsidR="00435957" w:rsidRPr="002815DD" w:rsidP="001501D3" w14:paraId="6D1ED338" w14:textId="77777777">
      <w:pPr>
        <w:pStyle w:val="ListParagraph"/>
        <w:spacing w:after="0"/>
        <w:rPr>
          <w:rFonts w:ascii="Times New Roman" w:hAnsi="Times New Roman"/>
          <w:sz w:val="24"/>
          <w:szCs w:val="24"/>
        </w:rPr>
      </w:pPr>
    </w:p>
    <w:p w:rsidR="00085EE0" w:rsidRPr="00DF5A82" w:rsidP="000C41DC" w14:paraId="2CB95E49" w14:textId="3D340262">
      <w:pPr>
        <w:spacing w:after="0"/>
        <w:rPr>
          <w:rFonts w:ascii="Times New Roman" w:hAnsi="Times New Roman"/>
          <w:sz w:val="24"/>
          <w:szCs w:val="24"/>
        </w:rPr>
      </w:pPr>
      <w:r w:rsidRPr="00DF5A82">
        <w:rPr>
          <w:rFonts w:ascii="Times New Roman" w:hAnsi="Times New Roman"/>
          <w:sz w:val="24"/>
          <w:szCs w:val="24"/>
        </w:rPr>
        <w:t>Several programs within the NCI including the NCTN, ETCTN, and DCP</w:t>
      </w:r>
      <w:r w:rsidR="0004521C">
        <w:rPr>
          <w:rFonts w:ascii="Times New Roman" w:hAnsi="Times New Roman"/>
          <w:sz w:val="24"/>
          <w:szCs w:val="24"/>
        </w:rPr>
        <w:t>’s</w:t>
      </w:r>
      <w:r w:rsidRPr="00DF5A82">
        <w:rPr>
          <w:rFonts w:ascii="Times New Roman" w:hAnsi="Times New Roman"/>
          <w:sz w:val="24"/>
          <w:szCs w:val="24"/>
        </w:rPr>
        <w:t xml:space="preserve"> NCI Community Oncology Research Program (NCORP) use the RCR system to </w:t>
      </w:r>
      <w:r w:rsidRPr="00DF5A82" w:rsidR="001C696E">
        <w:rPr>
          <w:rFonts w:ascii="Times New Roman" w:hAnsi="Times New Roman"/>
          <w:sz w:val="24"/>
          <w:szCs w:val="24"/>
        </w:rPr>
        <w:t xml:space="preserve">collect </w:t>
      </w:r>
      <w:r w:rsidR="00631DC9">
        <w:rPr>
          <w:rFonts w:ascii="Times New Roman" w:hAnsi="Times New Roman"/>
          <w:sz w:val="24"/>
          <w:szCs w:val="24"/>
        </w:rPr>
        <w:t>electronic</w:t>
      </w:r>
      <w:r w:rsidRPr="00DF5A82" w:rsidR="00631DC9">
        <w:rPr>
          <w:rFonts w:ascii="Times New Roman" w:hAnsi="Times New Roman"/>
          <w:sz w:val="24"/>
          <w:szCs w:val="24"/>
        </w:rPr>
        <w:t xml:space="preserve"> </w:t>
      </w:r>
      <w:r w:rsidRPr="00DF5A82">
        <w:rPr>
          <w:rFonts w:ascii="Times New Roman" w:hAnsi="Times New Roman"/>
          <w:sz w:val="24"/>
          <w:szCs w:val="24"/>
        </w:rPr>
        <w:t xml:space="preserve">data to meet the needs of annual registration.  RCR serves as a repository of registration information for all clinical research personnel participating </w:t>
      </w:r>
      <w:r w:rsidR="00631DC9">
        <w:rPr>
          <w:rFonts w:ascii="Times New Roman" w:hAnsi="Times New Roman"/>
          <w:sz w:val="24"/>
          <w:szCs w:val="24"/>
        </w:rPr>
        <w:t>in</w:t>
      </w:r>
      <w:r w:rsidRPr="00DF5A82" w:rsidR="00631DC9">
        <w:rPr>
          <w:rFonts w:ascii="Times New Roman" w:hAnsi="Times New Roman"/>
          <w:sz w:val="24"/>
          <w:szCs w:val="24"/>
        </w:rPr>
        <w:t xml:space="preserve"> </w:t>
      </w:r>
      <w:r w:rsidRPr="00DF5A82">
        <w:rPr>
          <w:rFonts w:ascii="Times New Roman" w:hAnsi="Times New Roman"/>
          <w:sz w:val="24"/>
          <w:szCs w:val="24"/>
        </w:rPr>
        <w:t xml:space="preserve">NCI-sponsored clinical trials. </w:t>
      </w:r>
      <w:r w:rsidRPr="00DF5A82" w:rsidR="00871848">
        <w:rPr>
          <w:rFonts w:ascii="Times New Roman" w:hAnsi="Times New Roman"/>
          <w:sz w:val="24"/>
          <w:szCs w:val="24"/>
        </w:rPr>
        <w:t xml:space="preserve"> </w:t>
      </w:r>
      <w:r w:rsidRPr="00DF5A82">
        <w:rPr>
          <w:rFonts w:ascii="Times New Roman" w:hAnsi="Times New Roman"/>
          <w:sz w:val="24"/>
          <w:szCs w:val="24"/>
        </w:rPr>
        <w:t>The RCR system, in combination with other CORE applications, ensure</w:t>
      </w:r>
      <w:r w:rsidRPr="00DF5A82" w:rsidR="00871848">
        <w:rPr>
          <w:rFonts w:ascii="Times New Roman" w:hAnsi="Times New Roman"/>
          <w:sz w:val="24"/>
          <w:szCs w:val="24"/>
        </w:rPr>
        <w:t>s</w:t>
      </w:r>
      <w:r w:rsidRPr="00DF5A82">
        <w:rPr>
          <w:rFonts w:ascii="Times New Roman" w:hAnsi="Times New Roman"/>
          <w:sz w:val="24"/>
          <w:szCs w:val="24"/>
        </w:rPr>
        <w:t xml:space="preserve"> real-time updates to control trial activities and system access. </w:t>
      </w:r>
      <w:r w:rsidRPr="00DF5A82" w:rsidR="00871848">
        <w:rPr>
          <w:rFonts w:ascii="Times New Roman" w:hAnsi="Times New Roman"/>
          <w:sz w:val="24"/>
          <w:szCs w:val="24"/>
        </w:rPr>
        <w:t xml:space="preserve"> </w:t>
      </w:r>
      <w:r w:rsidRPr="00DF5A82">
        <w:rPr>
          <w:rFonts w:ascii="Times New Roman" w:hAnsi="Times New Roman"/>
          <w:sz w:val="24"/>
          <w:szCs w:val="24"/>
        </w:rPr>
        <w:t xml:space="preserve">The RCR supports an annual registration submission lifecycle to allow investigators and clinical site staff to participate </w:t>
      </w:r>
      <w:r w:rsidR="00631DC9">
        <w:rPr>
          <w:rFonts w:ascii="Times New Roman" w:hAnsi="Times New Roman"/>
          <w:sz w:val="24"/>
          <w:szCs w:val="24"/>
        </w:rPr>
        <w:t>in</w:t>
      </w:r>
      <w:r w:rsidRPr="00DF5A82" w:rsidR="00631DC9">
        <w:rPr>
          <w:rFonts w:ascii="Times New Roman" w:hAnsi="Times New Roman"/>
          <w:sz w:val="24"/>
          <w:szCs w:val="24"/>
        </w:rPr>
        <w:t xml:space="preserve"> </w:t>
      </w:r>
      <w:r w:rsidRPr="00DF5A82">
        <w:rPr>
          <w:rFonts w:ascii="Times New Roman" w:hAnsi="Times New Roman"/>
          <w:sz w:val="24"/>
          <w:szCs w:val="24"/>
        </w:rPr>
        <w:t>research trials, increase efficiency, and lower the cost</w:t>
      </w:r>
      <w:r w:rsidR="00154DA2">
        <w:rPr>
          <w:rFonts w:ascii="Times New Roman" w:hAnsi="Times New Roman"/>
          <w:sz w:val="24"/>
          <w:szCs w:val="24"/>
        </w:rPr>
        <w:t xml:space="preserve"> of conducting clinical trials.</w:t>
      </w:r>
    </w:p>
    <w:p w:rsidR="000C41DC" w:rsidRPr="00DF5A82" w:rsidP="000C41DC" w14:paraId="262B4AA9" w14:textId="77777777">
      <w:pPr>
        <w:spacing w:after="0"/>
        <w:rPr>
          <w:rFonts w:ascii="Times New Roman" w:hAnsi="Times New Roman"/>
          <w:sz w:val="24"/>
          <w:szCs w:val="24"/>
        </w:rPr>
      </w:pPr>
    </w:p>
    <w:p w:rsidR="00085EE0" w:rsidRPr="002815DD" w:rsidP="001501D3" w14:paraId="14C889CE" w14:textId="32E3FB8E">
      <w:pPr>
        <w:spacing w:after="0"/>
        <w:rPr>
          <w:rFonts w:ascii="Times New Roman" w:hAnsi="Times New Roman"/>
          <w:sz w:val="24"/>
          <w:szCs w:val="24"/>
        </w:rPr>
      </w:pPr>
      <w:r w:rsidRPr="002815DD">
        <w:rPr>
          <w:rFonts w:ascii="Times New Roman" w:hAnsi="Times New Roman"/>
          <w:sz w:val="24"/>
          <w:szCs w:val="24"/>
        </w:rPr>
        <w:t xml:space="preserve">The </w:t>
      </w:r>
      <w:r w:rsidRPr="00DF5A82">
        <w:rPr>
          <w:rFonts w:ascii="Times New Roman" w:hAnsi="Times New Roman"/>
          <w:sz w:val="24"/>
          <w:szCs w:val="24"/>
        </w:rPr>
        <w:t>RCR</w:t>
      </w:r>
      <w:r w:rsidRPr="00DF5A82" w:rsidR="003F1A77">
        <w:rPr>
          <w:rFonts w:ascii="Times New Roman" w:hAnsi="Times New Roman"/>
          <w:sz w:val="24"/>
          <w:szCs w:val="24"/>
        </w:rPr>
        <w:t xml:space="preserve"> replaced the </w:t>
      </w:r>
      <w:r w:rsidRPr="00DF5A82">
        <w:rPr>
          <w:rFonts w:ascii="Times New Roman" w:hAnsi="Times New Roman"/>
          <w:sz w:val="24"/>
          <w:szCs w:val="24"/>
        </w:rPr>
        <w:t>paper</w:t>
      </w:r>
      <w:r w:rsidRPr="002815DD">
        <w:rPr>
          <w:rFonts w:ascii="Times New Roman" w:hAnsi="Times New Roman"/>
          <w:sz w:val="24"/>
          <w:szCs w:val="24"/>
        </w:rPr>
        <w:t xml:space="preserve">-based investigator registration </w:t>
      </w:r>
      <w:r w:rsidRPr="002815DD" w:rsidR="00BA4A61">
        <w:rPr>
          <w:rFonts w:ascii="Times New Roman" w:hAnsi="Times New Roman"/>
          <w:sz w:val="24"/>
          <w:szCs w:val="24"/>
        </w:rPr>
        <w:t>process and</w:t>
      </w:r>
      <w:r w:rsidRPr="002815DD">
        <w:rPr>
          <w:rFonts w:ascii="Times New Roman" w:hAnsi="Times New Roman"/>
          <w:sz w:val="24"/>
          <w:szCs w:val="24"/>
        </w:rPr>
        <w:t xml:space="preserve"> supports FDA requirements for </w:t>
      </w:r>
      <w:r w:rsidR="00631DC9">
        <w:rPr>
          <w:rFonts w:ascii="Times New Roman" w:hAnsi="Times New Roman"/>
          <w:sz w:val="24"/>
          <w:szCs w:val="24"/>
        </w:rPr>
        <w:t xml:space="preserve">the </w:t>
      </w:r>
      <w:r w:rsidRPr="002815DD">
        <w:rPr>
          <w:rFonts w:ascii="Times New Roman" w:hAnsi="Times New Roman"/>
          <w:sz w:val="24"/>
          <w:szCs w:val="24"/>
        </w:rPr>
        <w:t>submission of electronic data to support the IND and any future New Drug Applications (NDAs)</w:t>
      </w:r>
      <w:r w:rsidRPr="002815DD" w:rsidR="00775656">
        <w:rPr>
          <w:rFonts w:ascii="Times New Roman" w:hAnsi="Times New Roman"/>
          <w:sz w:val="24"/>
          <w:szCs w:val="24"/>
        </w:rPr>
        <w:t xml:space="preserve"> or Biologic License Applications (BLAs)</w:t>
      </w:r>
      <w:r w:rsidRPr="002815DD">
        <w:rPr>
          <w:rFonts w:ascii="Times New Roman" w:hAnsi="Times New Roman"/>
          <w:sz w:val="24"/>
          <w:szCs w:val="24"/>
        </w:rPr>
        <w:t xml:space="preserve">. </w:t>
      </w:r>
      <w:r w:rsidRPr="002815DD" w:rsidR="00FC7ED4">
        <w:rPr>
          <w:rFonts w:ascii="Times New Roman" w:hAnsi="Times New Roman"/>
          <w:sz w:val="24"/>
          <w:szCs w:val="24"/>
        </w:rPr>
        <w:t xml:space="preserve"> Form completion burden is heavily weighed to the initial completion of the registration profile, but as the data is saved year-to-year, subsequent annual registrations will only require verification of information and updates as </w:t>
      </w:r>
      <w:r w:rsidRPr="002245D2" w:rsidR="00FC7ED4">
        <w:rPr>
          <w:rFonts w:ascii="Times New Roman" w:hAnsi="Times New Roman"/>
          <w:sz w:val="24"/>
          <w:szCs w:val="24"/>
        </w:rPr>
        <w:t>appropriate.  S</w:t>
      </w:r>
      <w:r w:rsidRPr="002245D2">
        <w:rPr>
          <w:rFonts w:ascii="Times New Roman" w:hAnsi="Times New Roman"/>
          <w:sz w:val="24"/>
          <w:szCs w:val="24"/>
        </w:rPr>
        <w:t>pecific</w:t>
      </w:r>
      <w:r w:rsidRPr="002815DD">
        <w:rPr>
          <w:rFonts w:ascii="Times New Roman" w:hAnsi="Times New Roman"/>
          <w:sz w:val="24"/>
          <w:szCs w:val="24"/>
        </w:rPr>
        <w:t xml:space="preserve"> doc</w:t>
      </w:r>
      <w:r w:rsidR="00154DA2">
        <w:rPr>
          <w:rFonts w:ascii="Times New Roman" w:hAnsi="Times New Roman"/>
          <w:sz w:val="24"/>
          <w:szCs w:val="24"/>
        </w:rPr>
        <w:t>uments collected include:</w:t>
      </w:r>
    </w:p>
    <w:p w:rsidR="00630A92" w:rsidRPr="002815DD" w:rsidP="001501D3" w14:paraId="183D2B95" w14:textId="77777777">
      <w:pPr>
        <w:spacing w:after="0"/>
        <w:rPr>
          <w:rFonts w:ascii="Times New Roman" w:hAnsi="Times New Roman"/>
          <w:sz w:val="24"/>
          <w:szCs w:val="24"/>
        </w:rPr>
      </w:pPr>
    </w:p>
    <w:p w:rsidR="00085EE0" w:rsidRPr="002815DD" w:rsidP="00630A92" w14:paraId="6C5B5403" w14:textId="0F4C3E0D">
      <w:pPr>
        <w:spacing w:after="0"/>
        <w:ind w:left="2160" w:hanging="2160"/>
        <w:rPr>
          <w:rFonts w:ascii="Times New Roman" w:hAnsi="Times New Roman"/>
          <w:color w:val="000000"/>
          <w:sz w:val="24"/>
          <w:szCs w:val="24"/>
        </w:rPr>
      </w:pPr>
      <w:r w:rsidRPr="00BB4E9C">
        <w:rPr>
          <w:rFonts w:ascii="Times New Roman" w:hAnsi="Times New Roman"/>
          <w:color w:val="000000"/>
          <w:sz w:val="24"/>
          <w:szCs w:val="24"/>
        </w:rPr>
        <w:t>Attachment E01:</w:t>
      </w:r>
      <w:r w:rsidRPr="00BB4E9C">
        <w:rPr>
          <w:rFonts w:ascii="Times New Roman" w:hAnsi="Times New Roman"/>
          <w:color w:val="000000"/>
          <w:sz w:val="24"/>
          <w:szCs w:val="24"/>
        </w:rPr>
        <w:tab/>
        <w:t>Statement of Investigator (Form FDA 1572), electronically signed by investigator</w:t>
      </w:r>
      <w:r w:rsidRPr="00BB4E9C" w:rsidR="007450FF">
        <w:rPr>
          <w:rFonts w:ascii="Times New Roman" w:eastAsia="Times New Roman" w:hAnsi="Times New Roman"/>
          <w:sz w:val="24"/>
          <w:szCs w:val="24"/>
        </w:rPr>
        <w:t xml:space="preserve"> – </w:t>
      </w:r>
      <w:r w:rsidRPr="00BB4E9C">
        <w:rPr>
          <w:rFonts w:ascii="Times New Roman" w:hAnsi="Times New Roman"/>
          <w:color w:val="000000"/>
          <w:sz w:val="24"/>
          <w:szCs w:val="24"/>
        </w:rPr>
        <w:t>A mandatory registration document that identifies the primary</w:t>
      </w:r>
      <w:r w:rsidRPr="002815DD">
        <w:rPr>
          <w:rFonts w:ascii="Times New Roman" w:hAnsi="Times New Roman"/>
          <w:color w:val="000000"/>
          <w:sz w:val="24"/>
          <w:szCs w:val="24"/>
        </w:rPr>
        <w:t xml:space="preserve"> organization, practice sites, labs, and institutional review boards (IRBs)</w:t>
      </w:r>
      <w:r w:rsidRPr="002815DD" w:rsidR="007450FF">
        <w:rPr>
          <w:rFonts w:ascii="Times New Roman" w:hAnsi="Times New Roman"/>
          <w:color w:val="000000"/>
          <w:sz w:val="24"/>
          <w:szCs w:val="24"/>
        </w:rPr>
        <w:t xml:space="preserve"> to which</w:t>
      </w:r>
      <w:r w:rsidRPr="002815DD">
        <w:rPr>
          <w:rFonts w:ascii="Times New Roman" w:hAnsi="Times New Roman"/>
          <w:color w:val="000000"/>
          <w:sz w:val="24"/>
          <w:szCs w:val="24"/>
        </w:rPr>
        <w:t xml:space="preserve"> an investigator is associated when participating </w:t>
      </w:r>
      <w:r w:rsidR="00631DC9">
        <w:rPr>
          <w:rFonts w:ascii="Times New Roman" w:hAnsi="Times New Roman"/>
          <w:color w:val="000000"/>
          <w:sz w:val="24"/>
          <w:szCs w:val="24"/>
        </w:rPr>
        <w:t>in</w:t>
      </w:r>
      <w:r w:rsidRPr="002815DD" w:rsidR="00631DC9">
        <w:rPr>
          <w:rFonts w:ascii="Times New Roman" w:hAnsi="Times New Roman"/>
          <w:color w:val="000000"/>
          <w:sz w:val="24"/>
          <w:szCs w:val="24"/>
        </w:rPr>
        <w:t xml:space="preserve"> </w:t>
      </w:r>
      <w:r w:rsidRPr="002815DD">
        <w:rPr>
          <w:rFonts w:ascii="Times New Roman" w:hAnsi="Times New Roman"/>
          <w:color w:val="000000"/>
          <w:sz w:val="24"/>
          <w:szCs w:val="24"/>
        </w:rPr>
        <w:t xml:space="preserve">NCI-funded research studies. </w:t>
      </w:r>
    </w:p>
    <w:p w:rsidR="00B77740" w:rsidRPr="002815DD" w:rsidP="00630A92" w14:paraId="511A8A8A" w14:textId="77777777">
      <w:pPr>
        <w:spacing w:after="0"/>
        <w:ind w:left="2160" w:hanging="2160"/>
        <w:rPr>
          <w:rFonts w:ascii="Times New Roman" w:hAnsi="Times New Roman"/>
          <w:color w:val="000000"/>
          <w:sz w:val="24"/>
          <w:szCs w:val="24"/>
        </w:rPr>
      </w:pPr>
    </w:p>
    <w:p w:rsidR="00B77740" w:rsidP="00321EAE" w14:paraId="02E2B1DD" w14:textId="3931C412">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Attachment E02:</w:t>
      </w:r>
      <w:r w:rsidRPr="002815DD">
        <w:rPr>
          <w:rFonts w:ascii="Times New Roman" w:hAnsi="Times New Roman"/>
          <w:color w:val="000000"/>
          <w:sz w:val="24"/>
          <w:szCs w:val="24"/>
        </w:rPr>
        <w:tab/>
      </w:r>
      <w:r w:rsidRPr="002815DD" w:rsidR="00085EE0">
        <w:rPr>
          <w:rFonts w:ascii="Times New Roman" w:hAnsi="Times New Roman"/>
          <w:color w:val="000000"/>
          <w:sz w:val="24"/>
          <w:szCs w:val="24"/>
        </w:rPr>
        <w:t>NCI Biosketch</w:t>
      </w:r>
      <w:r w:rsidRPr="002815DD" w:rsidR="007450FF">
        <w:rPr>
          <w:rFonts w:ascii="Times New Roman" w:eastAsia="Times New Roman" w:hAnsi="Times New Roman"/>
          <w:sz w:val="24"/>
          <w:szCs w:val="24"/>
        </w:rPr>
        <w:t xml:space="preserve"> – </w:t>
      </w:r>
      <w:r w:rsidRPr="002815DD" w:rsidR="00085EE0">
        <w:rPr>
          <w:rFonts w:ascii="Times New Roman" w:hAnsi="Times New Roman"/>
          <w:color w:val="000000"/>
          <w:sz w:val="24"/>
          <w:szCs w:val="24"/>
        </w:rPr>
        <w:t xml:space="preserve">A mandatory registration document that satisfies Box 2 of the Form FDA 1572 as an “Other Statement of Qualifications” and the professional information requirements previously obtained from the Curriculum Vitae (CV). </w:t>
      </w:r>
    </w:p>
    <w:p w:rsidR="00154DA2" w:rsidRPr="002815DD" w:rsidP="00321EAE" w14:paraId="453BC792" w14:textId="77777777">
      <w:pPr>
        <w:spacing w:after="0"/>
        <w:ind w:left="2160" w:hanging="2160"/>
        <w:rPr>
          <w:rFonts w:ascii="Times New Roman" w:hAnsi="Times New Roman"/>
          <w:color w:val="000000"/>
          <w:sz w:val="24"/>
          <w:szCs w:val="24"/>
        </w:rPr>
      </w:pPr>
    </w:p>
    <w:p w:rsidR="00085EE0" w:rsidRPr="002815DD" w:rsidP="00630A92" w14:paraId="1997F7A6" w14:textId="2EA0940E">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Attachment E03:</w:t>
      </w:r>
      <w:r w:rsidRPr="002815DD">
        <w:rPr>
          <w:rFonts w:ascii="Times New Roman" w:hAnsi="Times New Roman"/>
          <w:color w:val="000000"/>
          <w:sz w:val="24"/>
          <w:szCs w:val="24"/>
        </w:rPr>
        <w:tab/>
        <w:t>Financial Disclosure Form (FDF) for Investigator Registration</w:t>
      </w:r>
      <w:r w:rsidRPr="002815DD" w:rsidR="007450FF">
        <w:rPr>
          <w:rFonts w:ascii="Times New Roman" w:eastAsia="Times New Roman" w:hAnsi="Times New Roman"/>
          <w:sz w:val="24"/>
          <w:szCs w:val="24"/>
        </w:rPr>
        <w:t xml:space="preserve"> – </w:t>
      </w:r>
      <w:r w:rsidRPr="002815DD">
        <w:rPr>
          <w:rFonts w:ascii="Times New Roman" w:hAnsi="Times New Roman"/>
          <w:color w:val="000000"/>
          <w:sz w:val="24"/>
          <w:szCs w:val="24"/>
        </w:rPr>
        <w:t xml:space="preserve">An electronic capture of confidential financial disclosure information for investigators. </w:t>
      </w:r>
    </w:p>
    <w:p w:rsidR="00B77740" w:rsidRPr="002815DD" w:rsidP="00630A92" w14:paraId="615CA1A5" w14:textId="77777777">
      <w:pPr>
        <w:spacing w:after="0"/>
        <w:ind w:left="2160" w:hanging="2160"/>
        <w:rPr>
          <w:rFonts w:ascii="Times New Roman" w:hAnsi="Times New Roman"/>
          <w:color w:val="000000"/>
          <w:sz w:val="24"/>
          <w:szCs w:val="24"/>
        </w:rPr>
      </w:pPr>
    </w:p>
    <w:p w:rsidR="00085EE0" w:rsidP="00630A92" w14:paraId="760466FB" w14:textId="611B57D0">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 xml:space="preserve">Attachment E04: </w:t>
      </w:r>
      <w:r w:rsidRPr="002815DD">
        <w:rPr>
          <w:rFonts w:ascii="Times New Roman" w:hAnsi="Times New Roman"/>
          <w:color w:val="000000"/>
          <w:sz w:val="24"/>
          <w:szCs w:val="24"/>
        </w:rPr>
        <w:tab/>
        <w:t>Agent Shipment Form</w:t>
      </w:r>
      <w:r w:rsidRPr="002815DD" w:rsidR="007450FF">
        <w:rPr>
          <w:rFonts w:ascii="Times New Roman" w:eastAsia="Times New Roman" w:hAnsi="Times New Roman"/>
          <w:sz w:val="24"/>
          <w:szCs w:val="24"/>
        </w:rPr>
        <w:t xml:space="preserve"> – </w:t>
      </w:r>
      <w:r w:rsidRPr="002815DD">
        <w:rPr>
          <w:rFonts w:ascii="Times New Roman" w:hAnsi="Times New Roman"/>
          <w:color w:val="000000"/>
          <w:sz w:val="24"/>
          <w:szCs w:val="24"/>
        </w:rPr>
        <w:t xml:space="preserve">An electronic capture of the names and contact information for responsible persons who will serve as the site’s shipping designee(s) (who oversees </w:t>
      </w:r>
      <w:r w:rsidR="00631DC9">
        <w:rPr>
          <w:rFonts w:ascii="Times New Roman" w:hAnsi="Times New Roman"/>
          <w:color w:val="000000"/>
          <w:sz w:val="24"/>
          <w:szCs w:val="24"/>
        </w:rPr>
        <w:t xml:space="preserve">the </w:t>
      </w:r>
      <w:r w:rsidRPr="002815DD">
        <w:rPr>
          <w:rFonts w:ascii="Times New Roman" w:hAnsi="Times New Roman"/>
          <w:color w:val="000000"/>
          <w:sz w:val="24"/>
          <w:szCs w:val="24"/>
        </w:rPr>
        <w:t xml:space="preserve">receipt and proper handling of drug orders) and as the person responsible to accurately order drugs through the Online Agent Order Processing (OAOP) system. </w:t>
      </w:r>
    </w:p>
    <w:p w:rsidR="00726F16" w:rsidP="00630A92" w14:paraId="16CEF8F2" w14:textId="77777777">
      <w:pPr>
        <w:spacing w:after="0"/>
        <w:ind w:left="2160" w:hanging="2160"/>
        <w:rPr>
          <w:rFonts w:ascii="Times New Roman" w:hAnsi="Times New Roman"/>
          <w:color w:val="000000"/>
          <w:sz w:val="24"/>
          <w:szCs w:val="24"/>
        </w:rPr>
      </w:pPr>
    </w:p>
    <w:p w:rsidR="00726F16" w:rsidRPr="003F10D4" w:rsidP="00630A92" w14:paraId="7EDFCE23" w14:textId="22BB57E9">
      <w:pPr>
        <w:spacing w:after="0"/>
        <w:ind w:left="2160" w:hanging="2160"/>
        <w:rPr>
          <w:rFonts w:ascii="Times New Roman" w:hAnsi="Times New Roman"/>
          <w:color w:val="000000"/>
          <w:sz w:val="24"/>
          <w:szCs w:val="24"/>
          <w:highlight w:val="yellow"/>
        </w:rPr>
      </w:pPr>
      <w:r w:rsidRPr="003F10D4">
        <w:rPr>
          <w:rFonts w:ascii="Times New Roman" w:hAnsi="Times New Roman"/>
          <w:color w:val="000000"/>
          <w:sz w:val="24"/>
          <w:szCs w:val="24"/>
          <w:highlight w:val="yellow"/>
        </w:rPr>
        <w:t>Attachment E05:</w:t>
      </w:r>
      <w:r w:rsidRPr="003F10D4">
        <w:rPr>
          <w:rFonts w:ascii="Times New Roman" w:hAnsi="Times New Roman"/>
          <w:color w:val="000000"/>
          <w:sz w:val="24"/>
          <w:szCs w:val="24"/>
          <w:highlight w:val="yellow"/>
        </w:rPr>
        <w:tab/>
        <w:t xml:space="preserve">Non-Investigator/Non-Treatment (NINT) Registration Form – </w:t>
      </w:r>
      <w:r w:rsidRPr="003F10D4" w:rsidR="00ED6C4F">
        <w:rPr>
          <w:rFonts w:ascii="Times New Roman" w:hAnsi="Times New Roman"/>
          <w:color w:val="000000"/>
          <w:sz w:val="24"/>
          <w:szCs w:val="24"/>
          <w:highlight w:val="yellow"/>
        </w:rPr>
        <w:t>This is a new form. It is a</w:t>
      </w:r>
      <w:r w:rsidRPr="003F10D4">
        <w:rPr>
          <w:rFonts w:ascii="Times New Roman" w:hAnsi="Times New Roman"/>
          <w:color w:val="000000"/>
          <w:sz w:val="24"/>
          <w:szCs w:val="24"/>
          <w:highlight w:val="yellow"/>
        </w:rPr>
        <w:t>n electronic form that captures information on investigators who do not participate in IND/treatment studies including limited contact information, practice sites, IRBs, education, licensure</w:t>
      </w:r>
      <w:r w:rsidRPr="003F10D4" w:rsidR="00F81DE5">
        <w:rPr>
          <w:rFonts w:ascii="Times New Roman" w:hAnsi="Times New Roman"/>
          <w:color w:val="000000"/>
          <w:sz w:val="24"/>
          <w:szCs w:val="24"/>
          <w:highlight w:val="yellow"/>
        </w:rPr>
        <w:t>, and training.</w:t>
      </w:r>
      <w:r w:rsidRPr="003F10D4" w:rsidR="0013225E">
        <w:rPr>
          <w:rFonts w:ascii="Times New Roman" w:hAnsi="Times New Roman"/>
          <w:color w:val="000000"/>
          <w:sz w:val="24"/>
          <w:szCs w:val="24"/>
          <w:highlight w:val="yellow"/>
        </w:rPr>
        <w:t xml:space="preserve"> The purpose of this form is to minimize data collection for investigators who do not participate </w:t>
      </w:r>
      <w:r w:rsidRPr="003F10D4" w:rsidR="00631DC9">
        <w:rPr>
          <w:rFonts w:ascii="Times New Roman" w:hAnsi="Times New Roman"/>
          <w:color w:val="000000"/>
          <w:sz w:val="24"/>
          <w:szCs w:val="24"/>
          <w:highlight w:val="yellow"/>
        </w:rPr>
        <w:t>in</w:t>
      </w:r>
      <w:r w:rsidRPr="003F10D4" w:rsidR="0013225E">
        <w:rPr>
          <w:rFonts w:ascii="Times New Roman" w:hAnsi="Times New Roman"/>
          <w:color w:val="000000"/>
          <w:sz w:val="24"/>
          <w:szCs w:val="24"/>
          <w:highlight w:val="yellow"/>
        </w:rPr>
        <w:t xml:space="preserve"> IND/treatment studies to facilitate their participation by minimizing the burden of unnecessary data collection. In the RCR application, investigators will be able to select the registration type that is appropriate for the type of studies </w:t>
      </w:r>
      <w:r w:rsidRPr="003F10D4" w:rsidR="00631DC9">
        <w:rPr>
          <w:rFonts w:ascii="Times New Roman" w:hAnsi="Times New Roman"/>
          <w:color w:val="000000"/>
          <w:sz w:val="24"/>
          <w:szCs w:val="24"/>
          <w:highlight w:val="yellow"/>
        </w:rPr>
        <w:t>in</w:t>
      </w:r>
      <w:r w:rsidRPr="003F10D4" w:rsidR="0013225E">
        <w:rPr>
          <w:rFonts w:ascii="Times New Roman" w:hAnsi="Times New Roman"/>
          <w:color w:val="000000"/>
          <w:sz w:val="24"/>
          <w:szCs w:val="24"/>
          <w:highlight w:val="yellow"/>
        </w:rPr>
        <w:t xml:space="preserve"> which they participate. </w:t>
      </w:r>
    </w:p>
    <w:p w:rsidR="00F81DE5" w:rsidRPr="003F10D4" w:rsidP="00630A92" w14:paraId="5ABCA0BA" w14:textId="22A8814A">
      <w:pPr>
        <w:spacing w:after="0"/>
        <w:ind w:left="2160" w:hanging="2160"/>
        <w:rPr>
          <w:rFonts w:ascii="Times New Roman" w:hAnsi="Times New Roman"/>
          <w:color w:val="000000"/>
          <w:sz w:val="24"/>
          <w:szCs w:val="24"/>
          <w:highlight w:val="yellow"/>
        </w:rPr>
      </w:pPr>
    </w:p>
    <w:p w:rsidR="00F81DE5" w:rsidRPr="00BE585C" w:rsidP="00BE585C" w14:paraId="63D41284" w14:textId="699298A1">
      <w:pPr>
        <w:spacing w:after="0"/>
        <w:ind w:left="2160" w:hanging="2160"/>
        <w:rPr>
          <w:rStyle w:val="ptext-2"/>
          <w:rFonts w:ascii="Times New Roman" w:hAnsi="Times New Roman"/>
          <w:bCs/>
          <w:sz w:val="24"/>
          <w:szCs w:val="24"/>
        </w:rPr>
      </w:pPr>
      <w:r w:rsidRPr="003F10D4">
        <w:rPr>
          <w:rFonts w:ascii="Times New Roman" w:hAnsi="Times New Roman"/>
          <w:color w:val="000000"/>
          <w:sz w:val="24"/>
          <w:szCs w:val="24"/>
          <w:highlight w:val="yellow"/>
        </w:rPr>
        <w:t xml:space="preserve">Attachment E06: </w:t>
      </w:r>
      <w:r w:rsidRPr="003F10D4">
        <w:rPr>
          <w:rFonts w:ascii="Times New Roman" w:hAnsi="Times New Roman"/>
          <w:color w:val="000000"/>
          <w:sz w:val="24"/>
          <w:szCs w:val="24"/>
          <w:highlight w:val="yellow"/>
        </w:rPr>
        <w:tab/>
        <w:t xml:space="preserve">International Investigator Statement (IIS) – This form supplements the sponsor investigator qualifications. It was originally part of </w:t>
      </w:r>
      <w:r w:rsidRPr="003F10D4" w:rsidR="00631DC9">
        <w:rPr>
          <w:rFonts w:ascii="Times New Roman" w:hAnsi="Times New Roman"/>
          <w:color w:val="000000"/>
          <w:sz w:val="24"/>
          <w:szCs w:val="24"/>
          <w:highlight w:val="yellow"/>
        </w:rPr>
        <w:t xml:space="preserve">the </w:t>
      </w:r>
      <w:r w:rsidRPr="003F10D4">
        <w:rPr>
          <w:rFonts w:ascii="Times New Roman" w:hAnsi="Times New Roman"/>
          <w:color w:val="000000"/>
          <w:sz w:val="24"/>
          <w:szCs w:val="24"/>
          <w:highlight w:val="yellow"/>
        </w:rPr>
        <w:t xml:space="preserve">OMB submission for the Investigational Agent Accountability Record Forms and International Investigator Statement in the Conduct of Investigational Trials for the Treatment of Cancer (OMB No. 0925-0613). </w:t>
      </w:r>
      <w:r w:rsidRPr="003F10D4">
        <w:rPr>
          <w:rFonts w:ascii="Times New Roman" w:hAnsi="Times New Roman"/>
          <w:sz w:val="24"/>
          <w:szCs w:val="24"/>
          <w:highlight w:val="yellow"/>
        </w:rPr>
        <w:t xml:space="preserve">With an increase in international participation on CTEP studies, a mechanism to ensure investigator compliance under </w:t>
      </w:r>
      <w:r w:rsidRPr="003F10D4" w:rsidR="00631DC9">
        <w:rPr>
          <w:rFonts w:ascii="Times New Roman" w:hAnsi="Times New Roman"/>
          <w:sz w:val="24"/>
          <w:szCs w:val="24"/>
          <w:highlight w:val="yellow"/>
        </w:rPr>
        <w:t xml:space="preserve">the </w:t>
      </w:r>
      <w:r w:rsidRPr="003F10D4">
        <w:rPr>
          <w:rFonts w:ascii="Times New Roman" w:hAnsi="Times New Roman"/>
          <w:sz w:val="24"/>
          <w:szCs w:val="24"/>
          <w:highlight w:val="yellow"/>
        </w:rPr>
        <w:t xml:space="preserve">International Council for </w:t>
      </w:r>
      <w:r w:rsidRPr="003F10D4" w:rsidR="00BB4E9C">
        <w:rPr>
          <w:rFonts w:ascii="Times New Roman" w:hAnsi="Times New Roman"/>
          <w:sz w:val="24"/>
          <w:szCs w:val="24"/>
          <w:highlight w:val="yellow"/>
        </w:rPr>
        <w:t>Harmonization</w:t>
      </w:r>
      <w:r w:rsidRPr="003F10D4">
        <w:rPr>
          <w:rFonts w:ascii="Times New Roman" w:hAnsi="Times New Roman"/>
          <w:sz w:val="24"/>
          <w:szCs w:val="24"/>
          <w:highlight w:val="yellow"/>
        </w:rPr>
        <w:t xml:space="preserve"> of Technical Requirements for </w:t>
      </w:r>
      <w:r w:rsidRPr="003F10D4">
        <w:rPr>
          <w:rFonts w:ascii="Times New Roman" w:hAnsi="Times New Roman"/>
          <w:sz w:val="24"/>
          <w:szCs w:val="24"/>
          <w:highlight w:val="yellow"/>
        </w:rPr>
        <w:t>Pharmaceuticals for Human Use (ICH) E6 regulations and Good Clinical Practice (GCP), was needed. Collection of ICH/GCP attestation as part of the IIS form for non-</w:t>
      </w:r>
      <w:r w:rsidRPr="003F10D4" w:rsidR="00224A1C">
        <w:rPr>
          <w:rFonts w:ascii="Times New Roman" w:hAnsi="Times New Roman"/>
          <w:sz w:val="24"/>
          <w:szCs w:val="24"/>
          <w:highlight w:val="yellow"/>
        </w:rPr>
        <w:t>United States (</w:t>
      </w:r>
      <w:r w:rsidRPr="003F10D4">
        <w:rPr>
          <w:rFonts w:ascii="Times New Roman" w:hAnsi="Times New Roman"/>
          <w:sz w:val="24"/>
          <w:szCs w:val="24"/>
          <w:highlight w:val="yellow"/>
        </w:rPr>
        <w:t>U.S.</w:t>
      </w:r>
      <w:r w:rsidRPr="003F10D4" w:rsidR="00224A1C">
        <w:rPr>
          <w:rFonts w:ascii="Times New Roman" w:hAnsi="Times New Roman"/>
          <w:sz w:val="24"/>
          <w:szCs w:val="24"/>
          <w:highlight w:val="yellow"/>
        </w:rPr>
        <w:t>)</w:t>
      </w:r>
      <w:r w:rsidRPr="003F10D4">
        <w:rPr>
          <w:rFonts w:ascii="Times New Roman" w:hAnsi="Times New Roman"/>
          <w:sz w:val="24"/>
          <w:szCs w:val="24"/>
          <w:highlight w:val="yellow"/>
        </w:rPr>
        <w:t xml:space="preserve"> investigators is managed in the Registration and Credential Repository (RCR) dependent on the investigator’s selection of a primary </w:t>
      </w:r>
      <w:r w:rsidRPr="003F10D4" w:rsidR="00733A8D">
        <w:rPr>
          <w:rFonts w:ascii="Times New Roman" w:hAnsi="Times New Roman"/>
          <w:sz w:val="24"/>
          <w:szCs w:val="24"/>
          <w:highlight w:val="yellow"/>
        </w:rPr>
        <w:t xml:space="preserve">practice </w:t>
      </w:r>
      <w:r w:rsidRPr="003F10D4">
        <w:rPr>
          <w:rFonts w:ascii="Times New Roman" w:hAnsi="Times New Roman"/>
          <w:sz w:val="24"/>
          <w:szCs w:val="24"/>
          <w:highlight w:val="yellow"/>
        </w:rPr>
        <w:t xml:space="preserve">site.  The signed attestation ensures that non-U.S. investigators agree to conduct research under applicable ICH/GCP guidance and country-specific regulations. </w:t>
      </w:r>
      <w:r w:rsidRPr="003F10D4">
        <w:rPr>
          <w:rStyle w:val="ptext-2"/>
          <w:rFonts w:ascii="Times New Roman" w:hAnsi="Times New Roman"/>
          <w:color w:val="000000"/>
          <w:sz w:val="24"/>
          <w:szCs w:val="24"/>
          <w:highlight w:val="yellow"/>
        </w:rPr>
        <w:t xml:space="preserve"> </w:t>
      </w:r>
      <w:r w:rsidRPr="003F10D4">
        <w:rPr>
          <w:rFonts w:ascii="Times New Roman" w:hAnsi="Times New Roman"/>
          <w:sz w:val="24"/>
          <w:szCs w:val="24"/>
          <w:highlight w:val="yellow"/>
        </w:rPr>
        <w:t>The IIS will be used for non-U.S.</w:t>
      </w:r>
      <w:r w:rsidRPr="003F10D4" w:rsidR="00280730">
        <w:rPr>
          <w:rFonts w:ascii="Times New Roman" w:hAnsi="Times New Roman"/>
          <w:sz w:val="24"/>
          <w:szCs w:val="24"/>
          <w:highlight w:val="yellow"/>
        </w:rPr>
        <w:t xml:space="preserve"> investigators</w:t>
      </w:r>
      <w:r w:rsidRPr="003F10D4">
        <w:rPr>
          <w:rFonts w:ascii="Times New Roman" w:hAnsi="Times New Roman"/>
          <w:sz w:val="24"/>
          <w:szCs w:val="24"/>
          <w:highlight w:val="yellow"/>
        </w:rPr>
        <w:t xml:space="preserve"> who are unable to sign Form FDA 1572</w:t>
      </w:r>
      <w:r>
        <w:rPr>
          <w:rStyle w:val="FootnoteReference"/>
          <w:rFonts w:ascii="Times New Roman" w:hAnsi="Times New Roman"/>
          <w:sz w:val="24"/>
          <w:szCs w:val="24"/>
          <w:highlight w:val="yellow"/>
        </w:rPr>
        <w:footnoteReference w:id="3"/>
      </w:r>
      <w:r w:rsidRPr="003F10D4">
        <w:rPr>
          <w:rFonts w:ascii="Times New Roman" w:hAnsi="Times New Roman"/>
          <w:sz w:val="24"/>
          <w:szCs w:val="24"/>
          <w:highlight w:val="yellow"/>
        </w:rPr>
        <w:t xml:space="preserve"> due to applicable country-specific regulations.  Many European Union and other non-U.S. participants are not able to sign the FDA 1572 per their countries’ regulations.</w:t>
      </w:r>
      <w:r w:rsidRPr="00BE585C">
        <w:rPr>
          <w:rFonts w:ascii="Times New Roman" w:hAnsi="Times New Roman"/>
          <w:sz w:val="24"/>
          <w:szCs w:val="24"/>
        </w:rPr>
        <w:t xml:space="preserve">  </w:t>
      </w:r>
    </w:p>
    <w:p w:rsidR="00F81DE5" w:rsidRPr="002815DD" w:rsidP="00630A92" w14:paraId="074C3457" w14:textId="77777777">
      <w:pPr>
        <w:spacing w:after="0"/>
        <w:ind w:left="2160" w:hanging="2160"/>
        <w:rPr>
          <w:rFonts w:ascii="Times New Roman" w:hAnsi="Times New Roman"/>
          <w:color w:val="000000"/>
          <w:sz w:val="24"/>
          <w:szCs w:val="24"/>
        </w:rPr>
      </w:pPr>
    </w:p>
    <w:p w:rsidR="00FC0DB8" w:rsidRPr="002815DD" w:rsidP="00630A92" w14:paraId="7FFAE974" w14:textId="77777777">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For the PMB, the Statement of Investigator (Form FDA 1572) is a modified version of the FDA paper</w:t>
      </w:r>
    </w:p>
    <w:p w:rsidR="0013225E" w:rsidP="00FC0DB8" w14:paraId="5461BFCB" w14:textId="5FB9C994">
      <w:pPr>
        <w:spacing w:after="0"/>
        <w:rPr>
          <w:rFonts w:ascii="Times New Roman" w:eastAsia="Times New Roman" w:hAnsi="Times New Roman"/>
          <w:sz w:val="24"/>
          <w:szCs w:val="24"/>
        </w:rPr>
      </w:pPr>
      <w:r w:rsidRPr="00DF5A82">
        <w:rPr>
          <w:rFonts w:ascii="Times New Roman" w:eastAsia="Times New Roman" w:hAnsi="Times New Roman"/>
          <w:sz w:val="24"/>
          <w:szCs w:val="24"/>
        </w:rPr>
        <w:t>Form</w:t>
      </w:r>
      <w:r w:rsidRPr="002815DD" w:rsidR="00FC0DB8">
        <w:rPr>
          <w:rFonts w:ascii="Times New Roman" w:eastAsia="Times New Roman" w:hAnsi="Times New Roman"/>
          <w:sz w:val="24"/>
          <w:szCs w:val="24"/>
        </w:rPr>
        <w:t xml:space="preserve"> with responses specific to investigator </w:t>
      </w:r>
      <w:r w:rsidRPr="00355FE0" w:rsidR="00FC0DB8">
        <w:rPr>
          <w:rFonts w:ascii="Times New Roman" w:eastAsia="Times New Roman" w:hAnsi="Times New Roman"/>
          <w:sz w:val="24"/>
          <w:szCs w:val="24"/>
          <w:highlight w:val="yellow"/>
        </w:rPr>
        <w:t xml:space="preserve">participation </w:t>
      </w:r>
      <w:r w:rsidRPr="00355FE0" w:rsidR="00631DC9">
        <w:rPr>
          <w:rFonts w:ascii="Times New Roman" w:eastAsia="Times New Roman" w:hAnsi="Times New Roman"/>
          <w:sz w:val="24"/>
          <w:szCs w:val="24"/>
          <w:highlight w:val="yellow"/>
        </w:rPr>
        <w:t xml:space="preserve">in NCI-sponsored </w:t>
      </w:r>
      <w:r w:rsidRPr="00355FE0" w:rsidR="00FC0DB8">
        <w:rPr>
          <w:rFonts w:ascii="Times New Roman" w:eastAsia="Times New Roman" w:hAnsi="Times New Roman"/>
          <w:sz w:val="24"/>
          <w:szCs w:val="24"/>
          <w:highlight w:val="yellow"/>
        </w:rPr>
        <w:t>studies</w:t>
      </w:r>
      <w:r w:rsidRPr="00355FE0" w:rsidR="00775656">
        <w:rPr>
          <w:rFonts w:ascii="Times New Roman" w:eastAsia="Times New Roman" w:hAnsi="Times New Roman"/>
          <w:sz w:val="24"/>
          <w:szCs w:val="24"/>
          <w:highlight w:val="yellow"/>
        </w:rPr>
        <w:t xml:space="preserve">.  </w:t>
      </w:r>
      <w:r w:rsidRPr="00355FE0">
        <w:rPr>
          <w:rFonts w:ascii="Times New Roman" w:eastAsia="Times New Roman" w:hAnsi="Times New Roman"/>
          <w:sz w:val="24"/>
          <w:szCs w:val="24"/>
          <w:highlight w:val="yellow"/>
        </w:rPr>
        <w:t xml:space="preserve">Variations of this form to accommodate international investigators and investigators not participating </w:t>
      </w:r>
      <w:r w:rsidRPr="00355FE0" w:rsidR="00631DC9">
        <w:rPr>
          <w:rFonts w:ascii="Times New Roman" w:eastAsia="Times New Roman" w:hAnsi="Times New Roman"/>
          <w:sz w:val="24"/>
          <w:szCs w:val="24"/>
          <w:highlight w:val="yellow"/>
        </w:rPr>
        <w:t xml:space="preserve">in </w:t>
      </w:r>
      <w:r w:rsidRPr="00355FE0">
        <w:rPr>
          <w:rFonts w:ascii="Times New Roman" w:eastAsia="Times New Roman" w:hAnsi="Times New Roman"/>
          <w:sz w:val="24"/>
          <w:szCs w:val="24"/>
          <w:highlight w:val="yellow"/>
        </w:rPr>
        <w:t>IND/Treatment studies are available to document compliance with GCP when appropriate (e.g., IIS and NINT).</w:t>
      </w:r>
      <w:r>
        <w:rPr>
          <w:rFonts w:ascii="Times New Roman" w:eastAsia="Times New Roman" w:hAnsi="Times New Roman"/>
          <w:sz w:val="24"/>
          <w:szCs w:val="24"/>
        </w:rPr>
        <w:t xml:space="preserve"> </w:t>
      </w:r>
    </w:p>
    <w:p w:rsidR="0013225E" w:rsidP="00FC0DB8" w14:paraId="352C9D89" w14:textId="77777777">
      <w:pPr>
        <w:spacing w:after="0"/>
        <w:rPr>
          <w:rFonts w:ascii="Times New Roman" w:eastAsia="Times New Roman" w:hAnsi="Times New Roman"/>
          <w:sz w:val="24"/>
          <w:szCs w:val="24"/>
        </w:rPr>
      </w:pPr>
    </w:p>
    <w:p w:rsidR="00FC0DB8" w:rsidRPr="00DF5A82" w:rsidP="00FC0DB8" w14:paraId="16A9DDF9" w14:textId="1C2E3ED1">
      <w:pPr>
        <w:spacing w:after="0"/>
        <w:rPr>
          <w:rFonts w:ascii="Times New Roman" w:eastAsia="Times New Roman" w:hAnsi="Times New Roman"/>
          <w:sz w:val="24"/>
          <w:szCs w:val="24"/>
        </w:rPr>
      </w:pPr>
      <w:r w:rsidRPr="00DF5A82">
        <w:rPr>
          <w:rFonts w:ascii="Times New Roman" w:eastAsia="Times New Roman" w:hAnsi="Times New Roman"/>
          <w:sz w:val="24"/>
          <w:szCs w:val="24"/>
        </w:rPr>
        <w:t>O</w:t>
      </w:r>
      <w:r w:rsidRPr="002815DD">
        <w:rPr>
          <w:rFonts w:ascii="Times New Roman" w:eastAsia="Times New Roman" w:hAnsi="Times New Roman"/>
          <w:sz w:val="24"/>
          <w:szCs w:val="24"/>
        </w:rPr>
        <w:t>ther versions of Financial Disclosure forms are also in use within the government but are not specific to CTEP requirements, and there is no mechanism for data exchange without incurring additional costs and burden to the government and participating investigators.  In addition, all forms within the RCR are electronic which is unique for investigator registration to clinical trials.</w:t>
      </w:r>
    </w:p>
    <w:p w:rsidR="000C41DC" w:rsidRPr="00DF5A82" w:rsidP="001501D3" w14:paraId="5830CAD5" w14:textId="77777777">
      <w:pPr>
        <w:spacing w:after="0"/>
        <w:ind w:left="1800" w:hanging="1800"/>
        <w:rPr>
          <w:rFonts w:ascii="Times New Roman" w:eastAsia="Times New Roman" w:hAnsi="Times New Roman"/>
          <w:sz w:val="24"/>
          <w:szCs w:val="24"/>
        </w:rPr>
      </w:pPr>
    </w:p>
    <w:p w:rsidR="00085EE0" w:rsidRPr="002815DD" w:rsidP="001501D3" w14:paraId="7F6FAAA9" w14:textId="16985938">
      <w:pPr>
        <w:spacing w:after="0"/>
        <w:rPr>
          <w:rFonts w:ascii="Times New Roman" w:hAnsi="Times New Roman"/>
          <w:sz w:val="24"/>
          <w:szCs w:val="24"/>
        </w:rPr>
      </w:pPr>
      <w:r w:rsidRPr="00DF5A82">
        <w:rPr>
          <w:rFonts w:ascii="Times New Roman" w:eastAsia="Times New Roman" w:hAnsi="Times New Roman"/>
          <w:sz w:val="24"/>
          <w:szCs w:val="24"/>
        </w:rPr>
        <w:t xml:space="preserve">Completion of the electronic registration profile in the RCR ensures compliance with NCI/DCTD/CTEP and DCP’s responsibilities as IND sponsors. </w:t>
      </w:r>
      <w:r w:rsidRPr="00DF5A82" w:rsidR="00871848">
        <w:rPr>
          <w:rFonts w:ascii="Times New Roman" w:eastAsia="Times New Roman" w:hAnsi="Times New Roman"/>
          <w:sz w:val="24"/>
          <w:szCs w:val="24"/>
        </w:rPr>
        <w:t xml:space="preserve"> </w:t>
      </w:r>
      <w:r w:rsidRPr="00DF5A82">
        <w:rPr>
          <w:rFonts w:ascii="Times New Roman" w:eastAsia="Times New Roman" w:hAnsi="Times New Roman"/>
          <w:sz w:val="24"/>
          <w:szCs w:val="24"/>
        </w:rPr>
        <w:t xml:space="preserve">The FDA can request copies of these forms at any time for audit and review. </w:t>
      </w:r>
      <w:r w:rsidRPr="00DF5A82" w:rsidR="00871848">
        <w:rPr>
          <w:rFonts w:ascii="Times New Roman" w:eastAsia="Times New Roman" w:hAnsi="Times New Roman"/>
          <w:sz w:val="24"/>
          <w:szCs w:val="24"/>
        </w:rPr>
        <w:t xml:space="preserve"> </w:t>
      </w:r>
      <w:r w:rsidRPr="00DF5A82">
        <w:rPr>
          <w:rFonts w:ascii="Times New Roman" w:eastAsia="Times New Roman" w:hAnsi="Times New Roman"/>
          <w:sz w:val="24"/>
          <w:szCs w:val="24"/>
        </w:rPr>
        <w:t>Record keeping of investigator registration and financial disclosure data in a standard format is required to track compliance</w:t>
      </w:r>
      <w:r w:rsidRPr="00DF5A82" w:rsidR="00775656">
        <w:rPr>
          <w:rFonts w:ascii="Times New Roman" w:eastAsia="Times New Roman" w:hAnsi="Times New Roman"/>
          <w:sz w:val="24"/>
          <w:szCs w:val="24"/>
        </w:rPr>
        <w:t xml:space="preserve">. </w:t>
      </w:r>
      <w:r w:rsidRPr="00DF5A82">
        <w:rPr>
          <w:rFonts w:ascii="Times New Roman" w:eastAsia="Times New Roman" w:hAnsi="Times New Roman"/>
          <w:sz w:val="24"/>
          <w:szCs w:val="24"/>
        </w:rPr>
        <w:t xml:space="preserve"> NCI/DCTD/CTEP does not establish a standardized format for submission</w:t>
      </w:r>
      <w:r w:rsidRPr="002815DD">
        <w:rPr>
          <w:rFonts w:ascii="Times New Roman" w:hAnsi="Times New Roman"/>
          <w:sz w:val="24"/>
          <w:szCs w:val="24"/>
        </w:rPr>
        <w:t xml:space="preserve"> of the Curriculum V</w:t>
      </w:r>
      <w:r w:rsidRPr="002815DD">
        <w:rPr>
          <w:rFonts w:ascii="Times New Roman" w:hAnsi="Times New Roman"/>
          <w:noProof/>
          <w:sz w:val="24"/>
          <w:szCs w:val="24"/>
        </w:rPr>
        <w:t>itae</w:t>
      </w:r>
      <w:r w:rsidRPr="002815DD">
        <w:rPr>
          <w:rFonts w:ascii="Times New Roman" w:hAnsi="Times New Roman"/>
          <w:sz w:val="24"/>
          <w:szCs w:val="24"/>
        </w:rPr>
        <w:t xml:space="preserve"> (CV). </w:t>
      </w:r>
      <w:r w:rsidRPr="002815DD" w:rsidR="00871848">
        <w:rPr>
          <w:rFonts w:ascii="Times New Roman" w:hAnsi="Times New Roman"/>
          <w:sz w:val="24"/>
          <w:szCs w:val="24"/>
        </w:rPr>
        <w:t xml:space="preserve"> </w:t>
      </w:r>
      <w:r w:rsidRPr="002815DD">
        <w:rPr>
          <w:rFonts w:ascii="Times New Roman" w:hAnsi="Times New Roman"/>
          <w:sz w:val="24"/>
          <w:szCs w:val="24"/>
        </w:rPr>
        <w:t xml:space="preserve">However, the RCR system captures professional information requirements (as stated in the CV) in the Biosketch (Attachment </w:t>
      </w:r>
      <w:r w:rsidRPr="002815DD" w:rsidR="000922C8">
        <w:rPr>
          <w:rFonts w:ascii="Times New Roman" w:hAnsi="Times New Roman"/>
          <w:sz w:val="24"/>
          <w:szCs w:val="24"/>
        </w:rPr>
        <w:t>E0</w:t>
      </w:r>
      <w:r w:rsidRPr="002815DD">
        <w:rPr>
          <w:rFonts w:ascii="Times New Roman" w:hAnsi="Times New Roman"/>
          <w:sz w:val="24"/>
          <w:szCs w:val="24"/>
        </w:rPr>
        <w:t xml:space="preserve">2) and allows investigators to upload a CV document as an option. </w:t>
      </w:r>
      <w:r w:rsidRPr="002815DD" w:rsidR="00871848">
        <w:rPr>
          <w:rFonts w:ascii="Times New Roman" w:hAnsi="Times New Roman"/>
          <w:sz w:val="24"/>
          <w:szCs w:val="24"/>
        </w:rPr>
        <w:t xml:space="preserve"> </w:t>
      </w:r>
      <w:r w:rsidRPr="002815DD">
        <w:rPr>
          <w:rFonts w:ascii="Times New Roman" w:hAnsi="Times New Roman"/>
          <w:noProof/>
          <w:sz w:val="24"/>
          <w:szCs w:val="24"/>
        </w:rPr>
        <w:t>The record-keeping retention period is specified by FDA regulation</w:t>
      </w:r>
      <w:r w:rsidRPr="002815DD">
        <w:rPr>
          <w:rFonts w:ascii="Times New Roman" w:hAnsi="Times New Roman"/>
          <w:sz w:val="24"/>
          <w:szCs w:val="24"/>
        </w:rPr>
        <w:t>, and the NCI does not</w:t>
      </w:r>
      <w:r w:rsidR="00154DA2">
        <w:rPr>
          <w:rFonts w:ascii="Times New Roman" w:hAnsi="Times New Roman"/>
          <w:sz w:val="24"/>
          <w:szCs w:val="24"/>
        </w:rPr>
        <w:t xml:space="preserve"> deviate from that requirement.</w:t>
      </w:r>
    </w:p>
    <w:p w:rsidR="00E432BF" w:rsidP="001501D3" w14:paraId="62D9E9B9" w14:textId="2D2DF03C">
      <w:pPr>
        <w:spacing w:after="0"/>
        <w:rPr>
          <w:rFonts w:ascii="Times New Roman" w:hAnsi="Times New Roman"/>
          <w:sz w:val="24"/>
          <w:szCs w:val="24"/>
        </w:rPr>
      </w:pPr>
    </w:p>
    <w:p w:rsidR="00CE766D" w:rsidRPr="00631FFB" w:rsidP="00BE585C" w14:paraId="5665F62D" w14:textId="39297B25">
      <w:pPr>
        <w:pStyle w:val="Heading3"/>
        <w:rPr>
          <w:rFonts w:ascii="Times New Roman" w:hAnsi="Times New Roman" w:cs="Times New Roman"/>
          <w:color w:val="auto"/>
          <w:sz w:val="24"/>
          <w:szCs w:val="24"/>
        </w:rPr>
      </w:pPr>
      <w:r w:rsidRPr="00631FFB">
        <w:rPr>
          <w:rFonts w:ascii="Times New Roman" w:hAnsi="Times New Roman" w:cs="Times New Roman"/>
          <w:color w:val="auto"/>
          <w:sz w:val="24"/>
          <w:szCs w:val="24"/>
        </w:rPr>
        <w:t xml:space="preserve">CTEP </w:t>
      </w:r>
    </w:p>
    <w:p w:rsidR="009302DF" w:rsidRPr="00BE585C" w:rsidP="00BE585C" w14:paraId="07660752" w14:textId="66553EF0">
      <w:pPr>
        <w:rPr>
          <w:rFonts w:ascii="Times New Roman" w:hAnsi="Times New Roman"/>
          <w:sz w:val="24"/>
          <w:szCs w:val="24"/>
        </w:rPr>
      </w:pPr>
      <w:r w:rsidRPr="007267D8">
        <w:rPr>
          <w:rFonts w:ascii="Times New Roman" w:hAnsi="Times New Roman"/>
          <w:sz w:val="24"/>
          <w:szCs w:val="24"/>
          <w:highlight w:val="yellow"/>
        </w:rPr>
        <w:t xml:space="preserve">The NCI </w:t>
      </w:r>
      <w:r w:rsidRPr="007267D8" w:rsidR="00FF4126">
        <w:rPr>
          <w:rFonts w:ascii="Times New Roman" w:hAnsi="Times New Roman"/>
          <w:sz w:val="24"/>
          <w:szCs w:val="24"/>
          <w:highlight w:val="yellow"/>
        </w:rPr>
        <w:t xml:space="preserve">Database of Genotypes and Phenotypes (dbGaP) </w:t>
      </w:r>
      <w:r w:rsidRPr="007267D8">
        <w:rPr>
          <w:rFonts w:ascii="Times New Roman" w:hAnsi="Times New Roman"/>
          <w:sz w:val="24"/>
          <w:szCs w:val="24"/>
          <w:highlight w:val="yellow"/>
        </w:rPr>
        <w:t xml:space="preserve">Initial Study Registration Information </w:t>
      </w:r>
      <w:r w:rsidRPr="007267D8" w:rsidR="00FF4126">
        <w:rPr>
          <w:rFonts w:ascii="Times New Roman" w:hAnsi="Times New Roman"/>
          <w:sz w:val="24"/>
          <w:szCs w:val="24"/>
          <w:highlight w:val="yellow"/>
        </w:rPr>
        <w:t xml:space="preserve">form (Attachment F01) </w:t>
      </w:r>
      <w:r w:rsidRPr="007267D8">
        <w:rPr>
          <w:rFonts w:ascii="Times New Roman" w:hAnsi="Times New Roman"/>
          <w:sz w:val="24"/>
          <w:szCs w:val="24"/>
          <w:highlight w:val="yellow"/>
        </w:rPr>
        <w:t xml:space="preserve">was created to assist the study teams in registering their studies in the dbGaP system. dbGaP is a central National Institutes of Health (NIH) </w:t>
      </w:r>
      <w:r w:rsidRPr="007267D8" w:rsidR="00FF4126">
        <w:rPr>
          <w:rFonts w:ascii="Times New Roman" w:hAnsi="Times New Roman"/>
          <w:sz w:val="24"/>
          <w:szCs w:val="24"/>
          <w:highlight w:val="yellow"/>
        </w:rPr>
        <w:t xml:space="preserve">repository </w:t>
      </w:r>
      <w:r w:rsidRPr="007267D8">
        <w:rPr>
          <w:rFonts w:ascii="Times New Roman" w:hAnsi="Times New Roman"/>
          <w:sz w:val="24"/>
          <w:szCs w:val="24"/>
          <w:highlight w:val="yellow"/>
        </w:rPr>
        <w:t>for sharing data on studies that measure the association between genotype and phenotype in humans. Data submitted from multiple studies is available to investigators for further research purposes.</w:t>
      </w:r>
      <w:r w:rsidRPr="00BE585C">
        <w:rPr>
          <w:rFonts w:ascii="Times New Roman" w:hAnsi="Times New Roman"/>
          <w:sz w:val="24"/>
          <w:szCs w:val="24"/>
        </w:rPr>
        <w:t xml:space="preserve"> </w:t>
      </w:r>
    </w:p>
    <w:p w:rsidR="00BB30F0" w:rsidRPr="002815DD" w:rsidP="00046936" w14:paraId="6E2B69EA" w14:textId="6FCCD2E7">
      <w:pPr>
        <w:pStyle w:val="Heading3"/>
        <w:rPr>
          <w:rFonts w:ascii="Times New Roman" w:hAnsi="Times New Roman" w:cs="Times New Roman"/>
          <w:color w:val="auto"/>
          <w:sz w:val="24"/>
          <w:szCs w:val="24"/>
        </w:rPr>
      </w:pPr>
      <w:r w:rsidRPr="002815DD">
        <w:rPr>
          <w:rFonts w:ascii="Times New Roman" w:hAnsi="Times New Roman" w:cs="Times New Roman"/>
          <w:color w:val="auto"/>
          <w:sz w:val="24"/>
          <w:szCs w:val="24"/>
        </w:rPr>
        <w:t xml:space="preserve">Additional </w:t>
      </w:r>
      <w:r w:rsidRPr="002815DD" w:rsidR="00664753">
        <w:rPr>
          <w:rFonts w:ascii="Times New Roman" w:hAnsi="Times New Roman" w:cs="Times New Roman"/>
          <w:color w:val="auto"/>
          <w:sz w:val="24"/>
          <w:szCs w:val="24"/>
        </w:rPr>
        <w:t>a</w:t>
      </w:r>
      <w:r w:rsidRPr="002815DD">
        <w:rPr>
          <w:rFonts w:ascii="Times New Roman" w:hAnsi="Times New Roman" w:cs="Times New Roman"/>
          <w:color w:val="auto"/>
          <w:sz w:val="24"/>
          <w:szCs w:val="24"/>
        </w:rPr>
        <w:t>ttachments to this submission</w:t>
      </w:r>
    </w:p>
    <w:p w:rsidR="00046936" w:rsidRPr="002815DD" w:rsidP="00046936" w14:paraId="1FC3E68D" w14:textId="7CAD656E">
      <w:pPr>
        <w:rPr>
          <w:rFonts w:ascii="Times New Roman" w:hAnsi="Times New Roman"/>
          <w:sz w:val="24"/>
          <w:szCs w:val="24"/>
        </w:rPr>
      </w:pPr>
      <w:r w:rsidRPr="002815DD">
        <w:rPr>
          <w:rFonts w:ascii="Times New Roman" w:hAnsi="Times New Roman"/>
          <w:sz w:val="24"/>
          <w:szCs w:val="24"/>
        </w:rPr>
        <w:t>Below is a list of additional attac</w:t>
      </w:r>
      <w:r w:rsidRPr="002815DD" w:rsidR="00D17CA9">
        <w:rPr>
          <w:rFonts w:ascii="Times New Roman" w:hAnsi="Times New Roman"/>
          <w:sz w:val="24"/>
          <w:szCs w:val="24"/>
        </w:rPr>
        <w:t>hment</w:t>
      </w:r>
      <w:r w:rsidR="002B3B2E">
        <w:rPr>
          <w:rFonts w:ascii="Times New Roman" w:hAnsi="Times New Roman"/>
          <w:sz w:val="24"/>
          <w:szCs w:val="24"/>
        </w:rPr>
        <w:t>s supporting this OMB revision.</w:t>
      </w:r>
    </w:p>
    <w:p w:rsidR="00C92D26" w:rsidRPr="0026407B" w:rsidP="001501D3" w14:paraId="128B3683" w14:textId="0FC8861C">
      <w:pPr>
        <w:spacing w:after="0"/>
        <w:rPr>
          <w:rFonts w:ascii="Times New Roman" w:hAnsi="Times New Roman"/>
          <w:sz w:val="24"/>
          <w:szCs w:val="24"/>
          <w:u w:val="single"/>
        </w:rPr>
      </w:pPr>
      <w:r w:rsidRPr="0026407B">
        <w:rPr>
          <w:rFonts w:ascii="Times New Roman" w:hAnsi="Times New Roman"/>
          <w:sz w:val="24"/>
          <w:szCs w:val="24"/>
          <w:u w:val="single"/>
        </w:rPr>
        <w:t>For the CTSU the following attachments are included</w:t>
      </w:r>
      <w:r w:rsidRPr="003F10D4">
        <w:rPr>
          <w:rFonts w:ascii="Times New Roman" w:hAnsi="Times New Roman"/>
          <w:sz w:val="24"/>
          <w:szCs w:val="24"/>
          <w:highlight w:val="yellow"/>
          <w:u w:val="single"/>
        </w:rPr>
        <w:t>:</w:t>
      </w:r>
      <w:r w:rsidRPr="003F10D4" w:rsidR="005F62C2">
        <w:rPr>
          <w:rFonts w:ascii="Times New Roman" w:hAnsi="Times New Roman"/>
          <w:sz w:val="24"/>
          <w:szCs w:val="24"/>
          <w:highlight w:val="yellow"/>
          <w:u w:val="single"/>
        </w:rPr>
        <w:t xml:space="preserve"> Previously labeled as “F”, all moved to “G” to accommodate a new category</w:t>
      </w:r>
    </w:p>
    <w:p w:rsidR="00BB30F0" w:rsidRPr="0026407B" w:rsidP="001501D3" w14:paraId="658E82B4" w14:textId="3CC81901">
      <w:pPr>
        <w:spacing w:after="0"/>
        <w:ind w:left="2160" w:hanging="2160"/>
        <w:rPr>
          <w:rFonts w:ascii="Times New Roman" w:hAnsi="Times New Roman"/>
          <w:sz w:val="24"/>
          <w:szCs w:val="24"/>
        </w:rPr>
      </w:pPr>
      <w:r w:rsidRPr="006532E5">
        <w:rPr>
          <w:rFonts w:ascii="Times New Roman" w:hAnsi="Times New Roman"/>
          <w:sz w:val="24"/>
          <w:szCs w:val="24"/>
        </w:rPr>
        <w:t>Attachment</w:t>
      </w:r>
      <w:r w:rsidRPr="006532E5" w:rsidR="000D497A">
        <w:rPr>
          <w:rFonts w:ascii="Times New Roman" w:hAnsi="Times New Roman"/>
          <w:sz w:val="24"/>
          <w:szCs w:val="24"/>
        </w:rPr>
        <w:t xml:space="preserve"> </w:t>
      </w:r>
      <w:r w:rsidRPr="006532E5" w:rsidR="0070339B">
        <w:rPr>
          <w:rFonts w:ascii="Times New Roman" w:hAnsi="Times New Roman"/>
          <w:sz w:val="24"/>
          <w:szCs w:val="24"/>
        </w:rPr>
        <w:t>G</w:t>
      </w:r>
      <w:r w:rsidRPr="006532E5" w:rsidR="00C85131">
        <w:rPr>
          <w:rFonts w:ascii="Times New Roman" w:hAnsi="Times New Roman"/>
          <w:sz w:val="24"/>
          <w:szCs w:val="24"/>
        </w:rPr>
        <w:t>0</w:t>
      </w:r>
      <w:r w:rsidRPr="006532E5" w:rsidR="005A0DF4">
        <w:rPr>
          <w:rFonts w:ascii="Times New Roman" w:hAnsi="Times New Roman"/>
          <w:sz w:val="24"/>
          <w:szCs w:val="24"/>
        </w:rPr>
        <w:t>1</w:t>
      </w:r>
      <w:r w:rsidRPr="006532E5" w:rsidR="002B3B2E">
        <w:rPr>
          <w:rFonts w:ascii="Times New Roman" w:hAnsi="Times New Roman"/>
          <w:sz w:val="24"/>
          <w:szCs w:val="24"/>
        </w:rPr>
        <w:t>:</w:t>
      </w:r>
      <w:r w:rsidRPr="006532E5" w:rsidR="000A23B9">
        <w:rPr>
          <w:rFonts w:ascii="Times New Roman" w:hAnsi="Times New Roman"/>
          <w:sz w:val="24"/>
          <w:szCs w:val="24"/>
        </w:rPr>
        <w:tab/>
      </w:r>
      <w:r w:rsidRPr="006532E5">
        <w:rPr>
          <w:rFonts w:ascii="Times New Roman" w:hAnsi="Times New Roman"/>
          <w:sz w:val="24"/>
          <w:szCs w:val="24"/>
        </w:rPr>
        <w:t>Privacy Impact Assessment (PIA).  Contact information collected from the forms is added to the CTSU</w:t>
      </w:r>
      <w:r w:rsidRPr="006532E5" w:rsidR="00D16A9B">
        <w:rPr>
          <w:rFonts w:ascii="Times New Roman" w:hAnsi="Times New Roman"/>
          <w:sz w:val="24"/>
          <w:szCs w:val="24"/>
        </w:rPr>
        <w:t>-E</w:t>
      </w:r>
      <w:r w:rsidRPr="006532E5" w:rsidR="00886DEB">
        <w:rPr>
          <w:rFonts w:ascii="Times New Roman" w:hAnsi="Times New Roman"/>
          <w:sz w:val="24"/>
          <w:szCs w:val="24"/>
        </w:rPr>
        <w:t>nterprise (E</w:t>
      </w:r>
      <w:r w:rsidRPr="006532E5" w:rsidR="00D16A9B">
        <w:rPr>
          <w:rFonts w:ascii="Times New Roman" w:hAnsi="Times New Roman"/>
          <w:sz w:val="24"/>
          <w:szCs w:val="24"/>
        </w:rPr>
        <w:t>SYS</w:t>
      </w:r>
      <w:r w:rsidRPr="006532E5" w:rsidR="00886DEB">
        <w:rPr>
          <w:rFonts w:ascii="Times New Roman" w:hAnsi="Times New Roman"/>
          <w:sz w:val="24"/>
          <w:szCs w:val="24"/>
        </w:rPr>
        <w:t>)</w:t>
      </w:r>
      <w:r w:rsidRPr="006532E5">
        <w:rPr>
          <w:rFonts w:ascii="Times New Roman" w:hAnsi="Times New Roman"/>
          <w:sz w:val="24"/>
          <w:szCs w:val="24"/>
        </w:rPr>
        <w:t xml:space="preserve">, and data security is maintained as outlined in the Privacy Impact Assessment (PIA). </w:t>
      </w:r>
      <w:r w:rsidRPr="006532E5" w:rsidR="00D16A9B">
        <w:rPr>
          <w:rFonts w:ascii="Times New Roman" w:hAnsi="Times New Roman"/>
          <w:sz w:val="24"/>
          <w:szCs w:val="24"/>
        </w:rPr>
        <w:t xml:space="preserve"> </w:t>
      </w:r>
      <w:r w:rsidRPr="006532E5" w:rsidR="00323535">
        <w:rPr>
          <w:rFonts w:ascii="Times New Roman" w:hAnsi="Times New Roman"/>
          <w:sz w:val="24"/>
          <w:szCs w:val="24"/>
        </w:rPr>
        <w:t xml:space="preserve">The </w:t>
      </w:r>
      <w:r w:rsidRPr="006532E5" w:rsidR="006712FA">
        <w:rPr>
          <w:rFonts w:ascii="Times New Roman" w:hAnsi="Times New Roman"/>
          <w:sz w:val="24"/>
          <w:szCs w:val="24"/>
        </w:rPr>
        <w:t xml:space="preserve">date of the last Security Authorization was </w:t>
      </w:r>
      <w:r w:rsidRPr="006532E5" w:rsidR="00231CF9">
        <w:rPr>
          <w:rFonts w:ascii="Times New Roman" w:hAnsi="Times New Roman"/>
          <w:sz w:val="24"/>
          <w:szCs w:val="24"/>
        </w:rPr>
        <w:t>(</w:t>
      </w:r>
      <w:r w:rsidRPr="006532E5" w:rsidR="0001036B">
        <w:rPr>
          <w:rFonts w:ascii="Times New Roman" w:hAnsi="Times New Roman"/>
          <w:sz w:val="24"/>
          <w:szCs w:val="24"/>
        </w:rPr>
        <w:t>8.31.2022</w:t>
      </w:r>
      <w:r w:rsidRPr="006532E5" w:rsidR="00231CF9">
        <w:rPr>
          <w:rFonts w:ascii="Times New Roman" w:hAnsi="Times New Roman"/>
          <w:sz w:val="24"/>
          <w:szCs w:val="24"/>
        </w:rPr>
        <w:t>)</w:t>
      </w:r>
      <w:r w:rsidRPr="006532E5" w:rsidR="00323535">
        <w:rPr>
          <w:rFonts w:ascii="Times New Roman" w:hAnsi="Times New Roman"/>
          <w:sz w:val="24"/>
          <w:szCs w:val="24"/>
        </w:rPr>
        <w:t xml:space="preserve"> under the </w:t>
      </w:r>
      <w:r w:rsidRPr="006532E5">
        <w:rPr>
          <w:rFonts w:ascii="Times New Roman" w:hAnsi="Times New Roman"/>
          <w:sz w:val="24"/>
          <w:szCs w:val="24"/>
        </w:rPr>
        <w:t>IT system name “</w:t>
      </w:r>
      <w:r w:rsidRPr="006532E5" w:rsidR="006712FA">
        <w:rPr>
          <w:rFonts w:ascii="Times New Roman" w:hAnsi="Times New Roman"/>
          <w:sz w:val="24"/>
          <w:szCs w:val="24"/>
        </w:rPr>
        <w:t>NCI Cancer Trials Support Unit Enterprise Information System (CTSU</w:t>
      </w:r>
      <w:r w:rsidRPr="0026407B" w:rsidR="006712FA">
        <w:rPr>
          <w:rFonts w:ascii="Times New Roman" w:hAnsi="Times New Roman"/>
          <w:sz w:val="24"/>
          <w:szCs w:val="24"/>
        </w:rPr>
        <w:t xml:space="preserve">-EIS)” </w:t>
      </w:r>
      <w:r w:rsidRPr="0026407B">
        <w:rPr>
          <w:rFonts w:ascii="Times New Roman" w:hAnsi="Times New Roman"/>
          <w:sz w:val="24"/>
          <w:szCs w:val="24"/>
        </w:rPr>
        <w:t>for the CTSU</w:t>
      </w:r>
      <w:r w:rsidRPr="0026407B" w:rsidR="00E02FB6">
        <w:rPr>
          <w:rFonts w:ascii="Times New Roman" w:hAnsi="Times New Roman"/>
          <w:sz w:val="24"/>
          <w:szCs w:val="24"/>
        </w:rPr>
        <w:t xml:space="preserve">-ESYS </w:t>
      </w:r>
      <w:r w:rsidRPr="0026407B">
        <w:rPr>
          <w:rFonts w:ascii="Times New Roman" w:hAnsi="Times New Roman"/>
          <w:sz w:val="24"/>
          <w:szCs w:val="24"/>
        </w:rPr>
        <w:t xml:space="preserve">inclusive of the </w:t>
      </w:r>
      <w:r w:rsidRPr="0026407B" w:rsidR="00F471BC">
        <w:rPr>
          <w:rFonts w:ascii="Times New Roman" w:hAnsi="Times New Roman"/>
          <w:sz w:val="24"/>
          <w:szCs w:val="24"/>
        </w:rPr>
        <w:t>website</w:t>
      </w:r>
      <w:r w:rsidRPr="0026407B">
        <w:rPr>
          <w:rFonts w:ascii="Times New Roman" w:hAnsi="Times New Roman"/>
          <w:sz w:val="24"/>
          <w:szCs w:val="24"/>
        </w:rPr>
        <w:t xml:space="preserve">, </w:t>
      </w:r>
      <w:r w:rsidR="0070339B">
        <w:rPr>
          <w:rFonts w:ascii="Times New Roman" w:hAnsi="Times New Roman"/>
          <w:sz w:val="24"/>
          <w:szCs w:val="24"/>
        </w:rPr>
        <w:t>Roster Maintenance, Regulatory, Protocol</w:t>
      </w:r>
      <w:r w:rsidRPr="0026407B">
        <w:rPr>
          <w:rFonts w:ascii="Times New Roman" w:hAnsi="Times New Roman"/>
          <w:sz w:val="24"/>
          <w:szCs w:val="24"/>
        </w:rPr>
        <w:t xml:space="preserve">, </w:t>
      </w:r>
      <w:r w:rsidRPr="0026407B" w:rsidR="006712FA">
        <w:rPr>
          <w:rFonts w:ascii="Times New Roman" w:hAnsi="Times New Roman"/>
          <w:sz w:val="24"/>
          <w:szCs w:val="24"/>
        </w:rPr>
        <w:t>OPEN</w:t>
      </w:r>
      <w:r w:rsidR="00631DC9">
        <w:rPr>
          <w:rFonts w:ascii="Times New Roman" w:hAnsi="Times New Roman"/>
          <w:sz w:val="24"/>
          <w:szCs w:val="24"/>
        </w:rPr>
        <w:t>,</w:t>
      </w:r>
      <w:r w:rsidRPr="0026407B" w:rsidR="006712FA">
        <w:rPr>
          <w:rFonts w:ascii="Times New Roman" w:hAnsi="Times New Roman"/>
          <w:sz w:val="24"/>
          <w:szCs w:val="24"/>
        </w:rPr>
        <w:t xml:space="preserve"> </w:t>
      </w:r>
      <w:r w:rsidRPr="0026407B">
        <w:rPr>
          <w:rFonts w:ascii="Times New Roman" w:hAnsi="Times New Roman"/>
          <w:sz w:val="24"/>
          <w:szCs w:val="24"/>
        </w:rPr>
        <w:t xml:space="preserve">and other related modules. </w:t>
      </w:r>
    </w:p>
    <w:p w:rsidR="00BB30F0" w:rsidRPr="0026407B" w:rsidP="001501D3" w14:paraId="2739255C" w14:textId="38F4C4B3">
      <w:pPr>
        <w:spacing w:after="0"/>
        <w:rPr>
          <w:rFonts w:ascii="Times New Roman" w:hAnsi="Times New Roman"/>
          <w:sz w:val="24"/>
          <w:szCs w:val="24"/>
        </w:rPr>
      </w:pPr>
    </w:p>
    <w:p w:rsidR="00BB30F0" w:rsidRPr="002815DD" w:rsidP="001501D3" w14:paraId="565B0F77" w14:textId="7EEBCC94">
      <w:pPr>
        <w:spacing w:after="0"/>
        <w:ind w:left="2160" w:hanging="2160"/>
        <w:rPr>
          <w:rFonts w:ascii="Times New Roman" w:eastAsia="Times New Roman" w:hAnsi="Times New Roman"/>
          <w:sz w:val="24"/>
          <w:szCs w:val="24"/>
        </w:rPr>
      </w:pPr>
      <w:r w:rsidRPr="0026407B">
        <w:rPr>
          <w:rFonts w:ascii="Times New Roman" w:eastAsia="Times New Roman" w:hAnsi="Times New Roman"/>
          <w:sz w:val="24"/>
          <w:szCs w:val="24"/>
        </w:rPr>
        <w:t>Attachment</w:t>
      </w:r>
      <w:r w:rsidRPr="0026407B" w:rsidR="005A0DF4">
        <w:rPr>
          <w:rFonts w:ascii="Times New Roman" w:eastAsia="Times New Roman" w:hAnsi="Times New Roman"/>
          <w:sz w:val="24"/>
          <w:szCs w:val="24"/>
        </w:rPr>
        <w:t xml:space="preserve"> </w:t>
      </w:r>
      <w:r w:rsidR="0070339B">
        <w:rPr>
          <w:rFonts w:ascii="Times New Roman" w:eastAsia="Times New Roman" w:hAnsi="Times New Roman"/>
          <w:sz w:val="24"/>
          <w:szCs w:val="24"/>
        </w:rPr>
        <w:t>G</w:t>
      </w:r>
      <w:r w:rsidRPr="0026407B" w:rsidR="00C85131">
        <w:rPr>
          <w:rFonts w:ascii="Times New Roman" w:eastAsia="Times New Roman" w:hAnsi="Times New Roman"/>
          <w:sz w:val="24"/>
          <w:szCs w:val="24"/>
        </w:rPr>
        <w:t>0</w:t>
      </w:r>
      <w:r w:rsidRPr="0026407B" w:rsidR="005A0DF4">
        <w:rPr>
          <w:rFonts w:ascii="Times New Roman" w:eastAsia="Times New Roman" w:hAnsi="Times New Roman"/>
          <w:sz w:val="24"/>
          <w:szCs w:val="24"/>
        </w:rPr>
        <w:t>2</w:t>
      </w:r>
      <w:r w:rsidRPr="0026407B" w:rsidR="002B3B2E">
        <w:rPr>
          <w:rFonts w:ascii="Times New Roman" w:eastAsia="Times New Roman" w:hAnsi="Times New Roman"/>
          <w:sz w:val="24"/>
          <w:szCs w:val="24"/>
        </w:rPr>
        <w:t>:</w:t>
      </w:r>
      <w:r w:rsidRPr="0026407B" w:rsidR="000A23B9">
        <w:rPr>
          <w:rFonts w:ascii="Times New Roman" w:eastAsia="Times New Roman" w:hAnsi="Times New Roman"/>
          <w:b/>
          <w:sz w:val="24"/>
          <w:szCs w:val="24"/>
        </w:rPr>
        <w:tab/>
      </w:r>
      <w:r w:rsidRPr="0026407B">
        <w:rPr>
          <w:rFonts w:ascii="Times New Roman" w:eastAsia="Times New Roman" w:hAnsi="Times New Roman"/>
          <w:sz w:val="24"/>
          <w:szCs w:val="24"/>
        </w:rPr>
        <w:t>Westat IRB Letter.  The CTSU project and its forms and surveys have been</w:t>
      </w:r>
      <w:r w:rsidRPr="002815DD">
        <w:rPr>
          <w:rFonts w:ascii="Times New Roman" w:eastAsia="Times New Roman" w:hAnsi="Times New Roman"/>
          <w:sz w:val="24"/>
          <w:szCs w:val="24"/>
        </w:rPr>
        <w:t xml:space="preserve"> reviewed by the Westat IRB and </w:t>
      </w:r>
      <w:r w:rsidR="00631DC9">
        <w:rPr>
          <w:rFonts w:ascii="Times New Roman" w:eastAsia="Times New Roman" w:hAnsi="Times New Roman"/>
          <w:sz w:val="24"/>
          <w:szCs w:val="24"/>
        </w:rPr>
        <w:t>approved</w:t>
      </w:r>
      <w:r w:rsidRPr="002815DD">
        <w:rPr>
          <w:rFonts w:ascii="Times New Roman" w:eastAsia="Times New Roman" w:hAnsi="Times New Roman"/>
          <w:sz w:val="24"/>
          <w:szCs w:val="24"/>
        </w:rPr>
        <w:t xml:space="preserve">.  </w:t>
      </w:r>
    </w:p>
    <w:p w:rsidR="00BB30F0" w:rsidRPr="002815DD" w:rsidP="001501D3" w14:paraId="7E6D2849" w14:textId="1AC713C4">
      <w:pPr>
        <w:spacing w:after="0"/>
        <w:rPr>
          <w:rFonts w:ascii="Times New Roman" w:eastAsia="Times New Roman" w:hAnsi="Times New Roman"/>
          <w:sz w:val="24"/>
          <w:szCs w:val="24"/>
        </w:rPr>
      </w:pPr>
    </w:p>
    <w:p w:rsidR="001839FC" w:rsidP="002815DD" w14:paraId="31EDEC02" w14:textId="371451B0">
      <w:pPr>
        <w:spacing w:after="0"/>
        <w:ind w:left="2160" w:right="-216" w:hanging="2160"/>
        <w:rPr>
          <w:rFonts w:ascii="Times New Roman" w:eastAsia="Times New Roman" w:hAnsi="Times New Roman"/>
          <w:sz w:val="24"/>
          <w:szCs w:val="24"/>
        </w:rPr>
      </w:pPr>
      <w:r w:rsidRPr="00DF5A82">
        <w:rPr>
          <w:rFonts w:ascii="Times New Roman" w:eastAsia="Times New Roman" w:hAnsi="Times New Roman"/>
          <w:sz w:val="24"/>
          <w:szCs w:val="24"/>
        </w:rPr>
        <w:t>Attachment</w:t>
      </w:r>
      <w:r w:rsidRPr="00DF5A82" w:rsidR="000D497A">
        <w:rPr>
          <w:rFonts w:ascii="Times New Roman" w:eastAsia="Times New Roman" w:hAnsi="Times New Roman"/>
          <w:sz w:val="24"/>
          <w:szCs w:val="24"/>
        </w:rPr>
        <w:t xml:space="preserve"> </w:t>
      </w:r>
      <w:r w:rsidR="0070339B">
        <w:rPr>
          <w:rFonts w:ascii="Times New Roman" w:eastAsia="Times New Roman" w:hAnsi="Times New Roman"/>
          <w:sz w:val="24"/>
          <w:szCs w:val="24"/>
        </w:rPr>
        <w:t>G</w:t>
      </w:r>
      <w:r w:rsidRPr="00DF5A82" w:rsidR="00C85131">
        <w:rPr>
          <w:rFonts w:ascii="Times New Roman" w:eastAsia="Times New Roman" w:hAnsi="Times New Roman"/>
          <w:sz w:val="24"/>
          <w:szCs w:val="24"/>
        </w:rPr>
        <w:t>0</w:t>
      </w:r>
      <w:r w:rsidRPr="00DF5A82" w:rsidR="005A0DF4">
        <w:rPr>
          <w:rFonts w:ascii="Times New Roman" w:eastAsia="Times New Roman" w:hAnsi="Times New Roman"/>
          <w:sz w:val="24"/>
          <w:szCs w:val="24"/>
        </w:rPr>
        <w:t>3</w:t>
      </w:r>
      <w:r w:rsidR="002B3B2E">
        <w:rPr>
          <w:rFonts w:ascii="Times New Roman" w:eastAsia="Times New Roman" w:hAnsi="Times New Roman"/>
          <w:sz w:val="24"/>
          <w:szCs w:val="24"/>
        </w:rPr>
        <w:t>:</w:t>
      </w:r>
      <w:r w:rsidRPr="00DF5A82" w:rsidR="000A23B9">
        <w:rPr>
          <w:rFonts w:ascii="Times New Roman" w:eastAsia="Times New Roman" w:hAnsi="Times New Roman"/>
          <w:sz w:val="24"/>
          <w:szCs w:val="24"/>
        </w:rPr>
        <w:tab/>
      </w:r>
      <w:r w:rsidRPr="00DF5A82">
        <w:rPr>
          <w:rFonts w:ascii="Times New Roman" w:eastAsia="Times New Roman" w:hAnsi="Times New Roman"/>
          <w:sz w:val="24"/>
          <w:szCs w:val="24"/>
        </w:rPr>
        <w:t>Privacy Act Memo</w:t>
      </w:r>
      <w:r w:rsidRPr="00DF7EC5">
        <w:rPr>
          <w:rFonts w:ascii="Times New Roman" w:eastAsia="Times New Roman" w:hAnsi="Times New Roman"/>
          <w:sz w:val="24"/>
          <w:szCs w:val="24"/>
        </w:rPr>
        <w:t xml:space="preserve">. </w:t>
      </w:r>
      <w:r w:rsidRPr="00DF7EC5" w:rsidR="005A0DF4">
        <w:rPr>
          <w:rFonts w:ascii="Times New Roman" w:eastAsia="Times New Roman" w:hAnsi="Times New Roman"/>
          <w:sz w:val="24"/>
          <w:szCs w:val="24"/>
        </w:rPr>
        <w:t xml:space="preserve"> </w:t>
      </w:r>
      <w:r w:rsidRPr="00DF7EC5" w:rsidR="00EC004A">
        <w:rPr>
          <w:rFonts w:ascii="Times New Roman" w:hAnsi="Times New Roman"/>
          <w:sz w:val="24"/>
        </w:rPr>
        <w:t>Dated August 5, 2020</w:t>
      </w:r>
      <w:r w:rsidRPr="00DF7EC5">
        <w:rPr>
          <w:rFonts w:ascii="Times New Roman" w:hAnsi="Times New Roman"/>
          <w:sz w:val="24"/>
        </w:rPr>
        <w:t>,</w:t>
      </w:r>
      <w:r w:rsidRPr="00DF7EC5">
        <w:rPr>
          <w:rFonts w:ascii="Times New Roman" w:eastAsia="Times New Roman" w:hAnsi="Times New Roman"/>
          <w:sz w:val="24"/>
          <w:szCs w:val="24"/>
        </w:rPr>
        <w:t xml:space="preserve"> t</w:t>
      </w:r>
      <w:r w:rsidRPr="002815DD">
        <w:rPr>
          <w:rFonts w:ascii="Times New Roman" w:eastAsia="Times New Roman" w:hAnsi="Times New Roman"/>
          <w:sz w:val="24"/>
          <w:szCs w:val="24"/>
        </w:rPr>
        <w:t>he NIH Privacy Act Officer determined that the NIH Privacy Act Systems of Record 09-25-0200, “Clinical, Basic and Population-based Research Studies of the National Institutes of Health (NIH), HHS/NIH/OD” covers the data collection</w:t>
      </w:r>
      <w:r w:rsidR="00EC004A">
        <w:rPr>
          <w:rFonts w:ascii="Times New Roman" w:eastAsia="Times New Roman" w:hAnsi="Times New Roman"/>
          <w:sz w:val="24"/>
          <w:szCs w:val="24"/>
        </w:rPr>
        <w:t>.</w:t>
      </w:r>
    </w:p>
    <w:p w:rsidR="00EC004A" w:rsidRPr="002815DD" w:rsidP="002815DD" w14:paraId="313D36B7" w14:textId="77777777">
      <w:pPr>
        <w:spacing w:after="0"/>
        <w:ind w:left="2160" w:right="-216" w:hanging="2160"/>
        <w:rPr>
          <w:rFonts w:ascii="Times New Roman" w:eastAsia="Times New Roman" w:hAnsi="Times New Roman"/>
          <w:sz w:val="24"/>
          <w:szCs w:val="24"/>
        </w:rPr>
      </w:pPr>
    </w:p>
    <w:p w:rsidR="00BC3FDB" w:rsidRPr="002815DD" w:rsidP="001501D3" w14:paraId="0F83D6A8" w14:textId="1C117D56">
      <w:pPr>
        <w:spacing w:after="0"/>
        <w:rPr>
          <w:rFonts w:ascii="Times New Roman" w:hAnsi="Times New Roman"/>
          <w:sz w:val="24"/>
          <w:szCs w:val="24"/>
          <w:u w:val="single"/>
        </w:rPr>
      </w:pPr>
      <w:r w:rsidRPr="002815DD">
        <w:rPr>
          <w:rFonts w:ascii="Times New Roman" w:hAnsi="Times New Roman"/>
          <w:sz w:val="24"/>
          <w:szCs w:val="24"/>
          <w:u w:val="single"/>
        </w:rPr>
        <w:t xml:space="preserve">For the CIRB the following attachments are included: </w:t>
      </w:r>
    </w:p>
    <w:p w:rsidR="00C85131" w:rsidRPr="00DF5A82" w:rsidP="001501D3" w14:paraId="4419B91B" w14:textId="3990B68B">
      <w:pPr>
        <w:spacing w:after="0"/>
        <w:ind w:left="2160" w:hanging="2160"/>
        <w:rPr>
          <w:rFonts w:ascii="Times New Roman" w:eastAsia="Times New Roman" w:hAnsi="Times New Roman"/>
          <w:sz w:val="24"/>
          <w:szCs w:val="24"/>
        </w:rPr>
      </w:pPr>
      <w:r w:rsidRPr="006532E5">
        <w:rPr>
          <w:rFonts w:ascii="Times New Roman" w:eastAsia="Times New Roman" w:hAnsi="Times New Roman"/>
          <w:sz w:val="24"/>
          <w:szCs w:val="24"/>
        </w:rPr>
        <w:t xml:space="preserve">Attachment </w:t>
      </w:r>
      <w:r w:rsidRPr="006532E5" w:rsidR="0070339B">
        <w:rPr>
          <w:rFonts w:ascii="Times New Roman" w:eastAsia="Times New Roman" w:hAnsi="Times New Roman"/>
          <w:sz w:val="24"/>
          <w:szCs w:val="24"/>
        </w:rPr>
        <w:t>G</w:t>
      </w:r>
      <w:r w:rsidRPr="006532E5">
        <w:rPr>
          <w:rFonts w:ascii="Times New Roman" w:eastAsia="Times New Roman" w:hAnsi="Times New Roman"/>
          <w:sz w:val="24"/>
          <w:szCs w:val="24"/>
        </w:rPr>
        <w:t xml:space="preserve">04: </w:t>
      </w:r>
      <w:r w:rsidRPr="006532E5">
        <w:rPr>
          <w:rFonts w:ascii="Times New Roman" w:eastAsia="Times New Roman" w:hAnsi="Times New Roman"/>
          <w:sz w:val="24"/>
          <w:szCs w:val="24"/>
        </w:rPr>
        <w:tab/>
      </w:r>
      <w:r w:rsidRPr="006532E5" w:rsidR="0053640E">
        <w:rPr>
          <w:rFonts w:ascii="Times New Roman" w:eastAsia="Times New Roman" w:hAnsi="Times New Roman"/>
          <w:sz w:val="24"/>
          <w:szCs w:val="24"/>
        </w:rPr>
        <w:t xml:space="preserve">The Federal Information Processing Standard 199 (FIPS-199) Categorization (Security Categorization) report is a key document including the determination of the security impact level for the cloud environment that hosts the CIRB Web System. </w:t>
      </w:r>
      <w:r w:rsidRPr="006532E5" w:rsidR="007450FF">
        <w:rPr>
          <w:rFonts w:ascii="Times New Roman" w:eastAsia="Times New Roman" w:hAnsi="Times New Roman"/>
          <w:sz w:val="24"/>
          <w:szCs w:val="24"/>
        </w:rPr>
        <w:t xml:space="preserve"> </w:t>
      </w:r>
      <w:r w:rsidRPr="006532E5" w:rsidR="0053640E">
        <w:rPr>
          <w:rFonts w:ascii="Times New Roman" w:eastAsia="Times New Roman" w:hAnsi="Times New Roman"/>
          <w:sz w:val="24"/>
          <w:szCs w:val="24"/>
        </w:rPr>
        <w:t xml:space="preserve">Security controls are implemented per the applicable environment.  The </w:t>
      </w:r>
      <w:r w:rsidRPr="006532E5">
        <w:rPr>
          <w:rFonts w:ascii="Times New Roman" w:eastAsia="Times New Roman" w:hAnsi="Times New Roman"/>
          <w:sz w:val="24"/>
          <w:szCs w:val="24"/>
        </w:rPr>
        <w:t>Privacy Impact Assessment (PIA)</w:t>
      </w:r>
      <w:r w:rsidRPr="006532E5" w:rsidR="0053640E">
        <w:rPr>
          <w:rFonts w:ascii="Times New Roman" w:eastAsia="Times New Roman" w:hAnsi="Times New Roman"/>
          <w:sz w:val="24"/>
          <w:szCs w:val="24"/>
        </w:rPr>
        <w:t xml:space="preserve"> is not a contractual requirement. </w:t>
      </w:r>
      <w:r w:rsidRPr="006532E5">
        <w:rPr>
          <w:rFonts w:ascii="Times New Roman" w:eastAsia="Times New Roman" w:hAnsi="Times New Roman"/>
          <w:sz w:val="24"/>
          <w:szCs w:val="24"/>
        </w:rPr>
        <w:t xml:space="preserve"> </w:t>
      </w:r>
      <w:r w:rsidRPr="006532E5" w:rsidR="0053640E">
        <w:rPr>
          <w:rFonts w:ascii="Times New Roman" w:eastAsia="Times New Roman" w:hAnsi="Times New Roman"/>
          <w:sz w:val="24"/>
          <w:szCs w:val="24"/>
        </w:rPr>
        <w:t xml:space="preserve">The </w:t>
      </w:r>
      <w:r w:rsidRPr="006532E5" w:rsidR="004D6D26">
        <w:rPr>
          <w:rFonts w:ascii="Times New Roman" w:eastAsia="Times New Roman" w:hAnsi="Times New Roman"/>
          <w:sz w:val="24"/>
          <w:szCs w:val="24"/>
        </w:rPr>
        <w:t xml:space="preserve">latest report for </w:t>
      </w:r>
      <w:r w:rsidRPr="006532E5" w:rsidR="0053640E">
        <w:rPr>
          <w:rFonts w:ascii="Times New Roman" w:eastAsia="Times New Roman" w:hAnsi="Times New Roman"/>
          <w:sz w:val="24"/>
          <w:szCs w:val="24"/>
        </w:rPr>
        <w:t xml:space="preserve">FIPS 199 was submitted </w:t>
      </w:r>
      <w:r w:rsidRPr="006532E5" w:rsidR="00631DC9">
        <w:rPr>
          <w:rFonts w:ascii="Times New Roman" w:eastAsia="Times New Roman" w:hAnsi="Times New Roman"/>
          <w:sz w:val="24"/>
          <w:szCs w:val="24"/>
        </w:rPr>
        <w:t xml:space="preserve">in </w:t>
      </w:r>
      <w:r w:rsidRPr="006532E5" w:rsidR="00DB27A2">
        <w:rPr>
          <w:rFonts w:ascii="Times New Roman" w:eastAsia="Times New Roman" w:hAnsi="Times New Roman"/>
          <w:sz w:val="24"/>
          <w:szCs w:val="24"/>
        </w:rPr>
        <w:t>June 2023</w:t>
      </w:r>
      <w:r w:rsidRPr="006532E5" w:rsidR="0053640E">
        <w:rPr>
          <w:rFonts w:ascii="Times New Roman" w:eastAsia="Times New Roman" w:hAnsi="Times New Roman"/>
          <w:sz w:val="24"/>
          <w:szCs w:val="24"/>
        </w:rPr>
        <w:t xml:space="preserve"> for the CIRB </w:t>
      </w:r>
      <w:r w:rsidRPr="006532E5" w:rsidR="004D6D26">
        <w:rPr>
          <w:rFonts w:ascii="Times New Roman" w:eastAsia="Times New Roman" w:hAnsi="Times New Roman"/>
          <w:sz w:val="24"/>
          <w:szCs w:val="24"/>
        </w:rPr>
        <w:t>Manager Information System.</w:t>
      </w:r>
      <w:r w:rsidRPr="00DF5A82" w:rsidR="004D6D26">
        <w:rPr>
          <w:rFonts w:ascii="Times New Roman" w:eastAsia="Times New Roman" w:hAnsi="Times New Roman"/>
          <w:sz w:val="24"/>
          <w:szCs w:val="24"/>
        </w:rPr>
        <w:t xml:space="preserve"> </w:t>
      </w:r>
    </w:p>
    <w:p w:rsidR="00C85131" w:rsidRPr="002815DD" w:rsidP="001501D3" w14:paraId="29DF2032" w14:textId="71B1B438">
      <w:pPr>
        <w:spacing w:after="0"/>
        <w:rPr>
          <w:rFonts w:ascii="Times New Roman" w:hAnsi="Times New Roman"/>
          <w:sz w:val="24"/>
          <w:szCs w:val="24"/>
        </w:rPr>
      </w:pPr>
    </w:p>
    <w:p w:rsidR="00FE6980" w:rsidRPr="002815DD" w:rsidP="001501D3" w14:paraId="2C5B5CFE" w14:textId="75C11312">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 xml:space="preserve">Attachment </w:t>
      </w:r>
      <w:r w:rsidR="0070339B">
        <w:rPr>
          <w:rFonts w:ascii="Times New Roman" w:eastAsia="Times New Roman" w:hAnsi="Times New Roman"/>
          <w:sz w:val="24"/>
          <w:szCs w:val="24"/>
        </w:rPr>
        <w:t>G</w:t>
      </w:r>
      <w:r w:rsidRPr="002815DD">
        <w:rPr>
          <w:rFonts w:ascii="Times New Roman" w:eastAsia="Times New Roman" w:hAnsi="Times New Roman"/>
          <w:sz w:val="24"/>
          <w:szCs w:val="24"/>
        </w:rPr>
        <w:t xml:space="preserve">05: </w:t>
      </w:r>
      <w:r w:rsidRPr="002815DD">
        <w:rPr>
          <w:rFonts w:ascii="Times New Roman" w:eastAsia="Times New Roman" w:hAnsi="Times New Roman"/>
          <w:sz w:val="24"/>
          <w:szCs w:val="24"/>
        </w:rPr>
        <w:tab/>
      </w:r>
      <w:r w:rsidRPr="002815DD" w:rsidR="0053640E">
        <w:rPr>
          <w:rFonts w:ascii="Times New Roman" w:eastAsia="Times New Roman" w:hAnsi="Times New Roman"/>
          <w:sz w:val="24"/>
          <w:szCs w:val="24"/>
        </w:rPr>
        <w:t xml:space="preserve">OHSR Determination. </w:t>
      </w:r>
      <w:r w:rsidRPr="002815DD" w:rsidR="007450FF">
        <w:rPr>
          <w:rFonts w:ascii="Times New Roman" w:eastAsia="Times New Roman" w:hAnsi="Times New Roman"/>
          <w:sz w:val="24"/>
          <w:szCs w:val="24"/>
        </w:rPr>
        <w:t xml:space="preserve"> </w:t>
      </w:r>
      <w:r w:rsidRPr="002815DD" w:rsidR="003F2C62">
        <w:rPr>
          <w:rFonts w:ascii="Times New Roman" w:eastAsia="Times New Roman" w:hAnsi="Times New Roman"/>
          <w:sz w:val="24"/>
          <w:szCs w:val="24"/>
        </w:rPr>
        <w:t>On October 10, 2010, t</w:t>
      </w:r>
      <w:r w:rsidRPr="002815DD" w:rsidR="0053640E">
        <w:rPr>
          <w:rFonts w:ascii="Times New Roman" w:eastAsia="Times New Roman" w:hAnsi="Times New Roman"/>
          <w:sz w:val="24"/>
          <w:szCs w:val="24"/>
        </w:rPr>
        <w:t xml:space="preserve">he Office of Human Subject Research </w:t>
      </w:r>
      <w:r w:rsidRPr="002815DD" w:rsidR="003F2C62">
        <w:rPr>
          <w:rFonts w:ascii="Times New Roman" w:eastAsia="Times New Roman" w:hAnsi="Times New Roman"/>
          <w:sz w:val="24"/>
          <w:szCs w:val="24"/>
        </w:rPr>
        <w:t xml:space="preserve">(OHSR) </w:t>
      </w:r>
      <w:r w:rsidRPr="002815DD" w:rsidR="0053640E">
        <w:rPr>
          <w:rFonts w:ascii="Times New Roman" w:eastAsia="Times New Roman" w:hAnsi="Times New Roman"/>
          <w:sz w:val="24"/>
          <w:szCs w:val="24"/>
        </w:rPr>
        <w:t xml:space="preserve">found the CIRB project data being collected is for the sole purpose of fulfilling the mission of the Central Institutional Review Board (CIRB). </w:t>
      </w:r>
      <w:r w:rsidRPr="002815DD" w:rsidR="007450FF">
        <w:rPr>
          <w:rFonts w:ascii="Times New Roman" w:eastAsia="Times New Roman" w:hAnsi="Times New Roman"/>
          <w:sz w:val="24"/>
          <w:szCs w:val="24"/>
        </w:rPr>
        <w:t xml:space="preserve"> </w:t>
      </w:r>
      <w:r w:rsidRPr="002815DD" w:rsidR="0053640E">
        <w:rPr>
          <w:rFonts w:ascii="Times New Roman" w:eastAsia="Times New Roman" w:hAnsi="Times New Roman"/>
          <w:sz w:val="24"/>
          <w:szCs w:val="24"/>
        </w:rPr>
        <w:t xml:space="preserve">The data available is not intended for any use other than to conduct </w:t>
      </w:r>
      <w:r w:rsidR="00631DC9">
        <w:rPr>
          <w:rFonts w:ascii="Times New Roman" w:eastAsia="Times New Roman" w:hAnsi="Times New Roman"/>
          <w:sz w:val="24"/>
          <w:szCs w:val="24"/>
        </w:rPr>
        <w:t xml:space="preserve">an </w:t>
      </w:r>
      <w:r w:rsidRPr="002815DD" w:rsidR="0053640E">
        <w:rPr>
          <w:rFonts w:ascii="Times New Roman" w:eastAsia="Times New Roman" w:hAnsi="Times New Roman"/>
          <w:sz w:val="24"/>
          <w:szCs w:val="24"/>
        </w:rPr>
        <w:t xml:space="preserve">IRB review of studies. </w:t>
      </w:r>
      <w:r w:rsidRPr="002815DD" w:rsidR="007450FF">
        <w:rPr>
          <w:rFonts w:ascii="Times New Roman" w:eastAsia="Times New Roman" w:hAnsi="Times New Roman"/>
          <w:sz w:val="24"/>
          <w:szCs w:val="24"/>
        </w:rPr>
        <w:t xml:space="preserve"> </w:t>
      </w:r>
      <w:r w:rsidRPr="002815DD" w:rsidR="0053640E">
        <w:rPr>
          <w:rFonts w:ascii="Times New Roman" w:eastAsia="Times New Roman" w:hAnsi="Times New Roman"/>
          <w:sz w:val="24"/>
          <w:szCs w:val="24"/>
        </w:rPr>
        <w:t>Therefore, OHSR found that data are not being collected on human subject participants as part of the CIRB Initiative.</w:t>
      </w:r>
    </w:p>
    <w:p w:rsidR="00C85131" w:rsidRPr="002815DD" w:rsidP="001501D3" w14:paraId="6FE2DA67" w14:textId="3A5C55A1">
      <w:pPr>
        <w:spacing w:after="0"/>
        <w:ind w:left="2160" w:hanging="2160"/>
        <w:rPr>
          <w:rFonts w:ascii="Times New Roman" w:eastAsia="Times New Roman" w:hAnsi="Times New Roman"/>
          <w:sz w:val="24"/>
          <w:szCs w:val="24"/>
        </w:rPr>
      </w:pPr>
    </w:p>
    <w:p w:rsidR="00C85131" w:rsidP="001501D3" w14:paraId="6CE1A31E" w14:textId="0B05861D">
      <w:pPr>
        <w:spacing w:after="0"/>
        <w:ind w:left="2160" w:hanging="2160"/>
        <w:rPr>
          <w:rFonts w:ascii="Times New Roman" w:eastAsia="Times New Roman" w:hAnsi="Times New Roman"/>
          <w:sz w:val="24"/>
          <w:szCs w:val="24"/>
        </w:rPr>
      </w:pPr>
      <w:r w:rsidRPr="002815DD">
        <w:rPr>
          <w:rFonts w:ascii="Times New Roman" w:eastAsia="Times New Roman" w:hAnsi="Times New Roman"/>
          <w:sz w:val="24"/>
          <w:szCs w:val="24"/>
        </w:rPr>
        <w:t xml:space="preserve">Attachment </w:t>
      </w:r>
      <w:r w:rsidR="0070339B">
        <w:rPr>
          <w:rFonts w:ascii="Times New Roman" w:eastAsia="Times New Roman" w:hAnsi="Times New Roman"/>
          <w:sz w:val="24"/>
          <w:szCs w:val="24"/>
        </w:rPr>
        <w:t>G</w:t>
      </w:r>
      <w:r w:rsidRPr="002815DD">
        <w:rPr>
          <w:rFonts w:ascii="Times New Roman" w:eastAsia="Times New Roman" w:hAnsi="Times New Roman"/>
          <w:sz w:val="24"/>
          <w:szCs w:val="24"/>
        </w:rPr>
        <w:t xml:space="preserve">06: </w:t>
      </w:r>
      <w:r w:rsidRPr="002815DD">
        <w:rPr>
          <w:rFonts w:ascii="Times New Roman" w:eastAsia="Times New Roman" w:hAnsi="Times New Roman"/>
          <w:b/>
          <w:sz w:val="24"/>
          <w:szCs w:val="24"/>
        </w:rPr>
        <w:tab/>
      </w:r>
      <w:r w:rsidRPr="002815DD" w:rsidR="0053640E">
        <w:rPr>
          <w:rFonts w:ascii="Times New Roman" w:eastAsia="Times New Roman" w:hAnsi="Times New Roman"/>
          <w:sz w:val="24"/>
          <w:szCs w:val="24"/>
        </w:rPr>
        <w:t xml:space="preserve">Emmes </w:t>
      </w:r>
      <w:r w:rsidRPr="002815DD">
        <w:rPr>
          <w:rFonts w:ascii="Times New Roman" w:eastAsia="Times New Roman" w:hAnsi="Times New Roman"/>
          <w:sz w:val="24"/>
          <w:szCs w:val="24"/>
        </w:rPr>
        <w:t xml:space="preserve">IRB Letter.  </w:t>
      </w:r>
      <w:r w:rsidRPr="002815DD" w:rsidR="000B6D7E">
        <w:rPr>
          <w:rFonts w:ascii="Times New Roman" w:eastAsia="Times New Roman" w:hAnsi="Times New Roman"/>
          <w:sz w:val="24"/>
          <w:szCs w:val="24"/>
        </w:rPr>
        <w:t>In September 2016, the Emmes IRB found t</w:t>
      </w:r>
      <w:r w:rsidRPr="002815DD">
        <w:rPr>
          <w:rFonts w:ascii="Times New Roman" w:eastAsia="Times New Roman" w:hAnsi="Times New Roman"/>
          <w:sz w:val="24"/>
          <w:szCs w:val="24"/>
        </w:rPr>
        <w:t xml:space="preserve">he </w:t>
      </w:r>
      <w:r w:rsidRPr="002815DD" w:rsidR="000B6D7E">
        <w:rPr>
          <w:rFonts w:ascii="Times New Roman" w:eastAsia="Times New Roman" w:hAnsi="Times New Roman"/>
          <w:sz w:val="24"/>
          <w:szCs w:val="24"/>
        </w:rPr>
        <w:t xml:space="preserve">NCI </w:t>
      </w:r>
      <w:r w:rsidRPr="002815DD">
        <w:rPr>
          <w:rFonts w:ascii="Times New Roman" w:eastAsia="Times New Roman" w:hAnsi="Times New Roman"/>
          <w:sz w:val="24"/>
          <w:szCs w:val="24"/>
        </w:rPr>
        <w:t>C</w:t>
      </w:r>
      <w:r w:rsidRPr="002815DD" w:rsidR="0053640E">
        <w:rPr>
          <w:rFonts w:ascii="Times New Roman" w:eastAsia="Times New Roman" w:hAnsi="Times New Roman"/>
          <w:sz w:val="24"/>
          <w:szCs w:val="24"/>
        </w:rPr>
        <w:t xml:space="preserve">IRB </w:t>
      </w:r>
      <w:r w:rsidRPr="002815DD">
        <w:rPr>
          <w:rFonts w:ascii="Times New Roman" w:eastAsia="Times New Roman" w:hAnsi="Times New Roman"/>
          <w:sz w:val="24"/>
          <w:szCs w:val="24"/>
        </w:rPr>
        <w:t xml:space="preserve">project and its forms and surveys </w:t>
      </w:r>
      <w:r w:rsidRPr="002815DD" w:rsidR="000B6D7E">
        <w:rPr>
          <w:rFonts w:ascii="Times New Roman" w:eastAsia="Times New Roman" w:hAnsi="Times New Roman"/>
          <w:sz w:val="24"/>
          <w:szCs w:val="24"/>
        </w:rPr>
        <w:t>t</w:t>
      </w:r>
      <w:r w:rsidR="002B3B2E">
        <w:rPr>
          <w:rFonts w:ascii="Times New Roman" w:eastAsia="Times New Roman" w:hAnsi="Times New Roman"/>
          <w:sz w:val="24"/>
          <w:szCs w:val="24"/>
        </w:rPr>
        <w:t>o be exempt.</w:t>
      </w:r>
    </w:p>
    <w:p w:rsidR="00A1794F" w:rsidP="001501D3" w14:paraId="59E7478E" w14:textId="1BE884DF">
      <w:pPr>
        <w:spacing w:after="0"/>
        <w:ind w:left="2160" w:hanging="2160"/>
        <w:rPr>
          <w:rFonts w:ascii="Times New Roman" w:eastAsia="Times New Roman" w:hAnsi="Times New Roman"/>
          <w:sz w:val="24"/>
          <w:szCs w:val="24"/>
        </w:rPr>
      </w:pPr>
    </w:p>
    <w:p w:rsidR="00A357E1" w:rsidRPr="00475408" w:rsidP="00475408" w14:paraId="71A49C77" w14:textId="531386AD">
      <w:pPr>
        <w:tabs>
          <w:tab w:val="left" w:pos="9810"/>
        </w:tabs>
        <w:spacing w:after="0"/>
        <w:ind w:right="-216"/>
        <w:rPr>
          <w:rFonts w:ascii="Times New Roman" w:hAnsi="Times New Roman"/>
          <w:sz w:val="24"/>
          <w:u w:val="single"/>
        </w:rPr>
      </w:pPr>
      <w:r w:rsidRPr="00AC04B1">
        <w:rPr>
          <w:rFonts w:ascii="Times New Roman" w:eastAsia="Times New Roman" w:hAnsi="Times New Roman"/>
          <w:sz w:val="24"/>
          <w:szCs w:val="24"/>
          <w:u w:val="single"/>
        </w:rPr>
        <w:t xml:space="preserve">For CTEP attachments are included: </w:t>
      </w:r>
    </w:p>
    <w:p w:rsidR="00A357E1" w:rsidRPr="006532E5" w:rsidP="00475408" w14:paraId="2F228805" w14:textId="25F63961">
      <w:pPr>
        <w:tabs>
          <w:tab w:val="left" w:pos="9810"/>
        </w:tabs>
        <w:spacing w:after="0"/>
        <w:ind w:left="2160" w:right="-216" w:hanging="2160"/>
        <w:rPr>
          <w:rFonts w:ascii="Times New Roman" w:eastAsia="Times New Roman" w:hAnsi="Times New Roman"/>
          <w:sz w:val="24"/>
          <w:szCs w:val="24"/>
        </w:rPr>
      </w:pPr>
      <w:r w:rsidRPr="0026407B">
        <w:rPr>
          <w:rFonts w:ascii="Times New Roman" w:eastAsia="Times New Roman" w:hAnsi="Times New Roman"/>
          <w:sz w:val="24"/>
          <w:szCs w:val="24"/>
        </w:rPr>
        <w:t xml:space="preserve">Attachment </w:t>
      </w:r>
      <w:r w:rsidR="0070339B">
        <w:rPr>
          <w:rFonts w:ascii="Times New Roman" w:eastAsia="Times New Roman" w:hAnsi="Times New Roman"/>
          <w:sz w:val="24"/>
          <w:szCs w:val="24"/>
        </w:rPr>
        <w:t>G</w:t>
      </w:r>
      <w:r w:rsidRPr="0026407B">
        <w:rPr>
          <w:rFonts w:ascii="Times New Roman" w:eastAsia="Times New Roman" w:hAnsi="Times New Roman"/>
          <w:sz w:val="24"/>
          <w:szCs w:val="24"/>
        </w:rPr>
        <w:t>0</w:t>
      </w:r>
      <w:r w:rsidRPr="0026407B" w:rsidR="0000759A">
        <w:rPr>
          <w:rFonts w:ascii="Times New Roman" w:eastAsia="Times New Roman" w:hAnsi="Times New Roman"/>
          <w:sz w:val="24"/>
          <w:szCs w:val="24"/>
        </w:rPr>
        <w:t>9</w:t>
      </w:r>
      <w:r w:rsidRPr="0026407B">
        <w:rPr>
          <w:rFonts w:ascii="Times New Roman" w:eastAsia="Times New Roman" w:hAnsi="Times New Roman"/>
          <w:sz w:val="24"/>
          <w:szCs w:val="24"/>
        </w:rPr>
        <w:t>:</w:t>
      </w:r>
      <w:r w:rsidRPr="0026407B" w:rsidR="005060E4">
        <w:rPr>
          <w:rFonts w:ascii="Times New Roman" w:eastAsia="Times New Roman" w:hAnsi="Times New Roman"/>
          <w:sz w:val="24"/>
          <w:szCs w:val="24"/>
        </w:rPr>
        <w:t xml:space="preserve"> </w:t>
      </w:r>
      <w:r w:rsidRPr="0026407B" w:rsidR="005060E4">
        <w:rPr>
          <w:rFonts w:ascii="Times New Roman" w:eastAsia="Times New Roman" w:hAnsi="Times New Roman"/>
          <w:sz w:val="24"/>
          <w:szCs w:val="24"/>
        </w:rPr>
        <w:tab/>
        <w:t xml:space="preserve">Privacy Impact Assessment (PIA).  Contact information collected from the forms is added to the CTEP-ESYS, and data security is maintained as outlined in the Privacy Impact Assessment (PIA).  The last date signed </w:t>
      </w:r>
      <w:r w:rsidRPr="006532E5" w:rsidR="005060E4">
        <w:rPr>
          <w:rFonts w:ascii="Times New Roman" w:eastAsia="Times New Roman" w:hAnsi="Times New Roman"/>
          <w:sz w:val="24"/>
          <w:szCs w:val="24"/>
        </w:rPr>
        <w:t xml:space="preserve">was </w:t>
      </w:r>
      <w:r w:rsidRPr="006532E5" w:rsidR="0000759A">
        <w:rPr>
          <w:rFonts w:ascii="Times New Roman" w:eastAsia="Times New Roman" w:hAnsi="Times New Roman"/>
          <w:sz w:val="24"/>
          <w:szCs w:val="24"/>
        </w:rPr>
        <w:t xml:space="preserve">August </w:t>
      </w:r>
      <w:r w:rsidRPr="006532E5" w:rsidR="00231CF9">
        <w:rPr>
          <w:rFonts w:ascii="Times New Roman" w:eastAsia="Times New Roman" w:hAnsi="Times New Roman"/>
          <w:sz w:val="24"/>
          <w:szCs w:val="24"/>
        </w:rPr>
        <w:t>31</w:t>
      </w:r>
      <w:r w:rsidRPr="006532E5" w:rsidR="0000759A">
        <w:rPr>
          <w:rFonts w:ascii="Times New Roman" w:eastAsia="Times New Roman" w:hAnsi="Times New Roman"/>
          <w:sz w:val="24"/>
          <w:szCs w:val="24"/>
        </w:rPr>
        <w:t>, 20</w:t>
      </w:r>
      <w:r w:rsidRPr="006532E5" w:rsidR="00231CF9">
        <w:rPr>
          <w:rFonts w:ascii="Times New Roman" w:eastAsia="Times New Roman" w:hAnsi="Times New Roman"/>
          <w:sz w:val="24"/>
          <w:szCs w:val="24"/>
        </w:rPr>
        <w:t>22</w:t>
      </w:r>
      <w:r w:rsidRPr="006532E5" w:rsidR="008A43FB">
        <w:rPr>
          <w:rFonts w:ascii="Times New Roman" w:eastAsia="Times New Roman" w:hAnsi="Times New Roman"/>
          <w:sz w:val="24"/>
          <w:szCs w:val="24"/>
        </w:rPr>
        <w:t xml:space="preserve"> </w:t>
      </w:r>
      <w:r w:rsidRPr="006532E5" w:rsidR="005060E4">
        <w:rPr>
          <w:rFonts w:ascii="Times New Roman" w:eastAsia="Times New Roman" w:hAnsi="Times New Roman"/>
          <w:sz w:val="24"/>
          <w:szCs w:val="24"/>
        </w:rPr>
        <w:t>under the IT system name “Canc</w:t>
      </w:r>
      <w:r w:rsidRPr="006532E5" w:rsidR="002B3B2E">
        <w:rPr>
          <w:rFonts w:ascii="Times New Roman" w:eastAsia="Times New Roman" w:hAnsi="Times New Roman"/>
          <w:sz w:val="24"/>
          <w:szCs w:val="24"/>
        </w:rPr>
        <w:t>er Therapy Evaluation System”.</w:t>
      </w:r>
    </w:p>
    <w:p w:rsidR="00A357E1" w:rsidRPr="006532E5" w:rsidP="00475408" w14:paraId="26258583" w14:textId="087FCB89">
      <w:pPr>
        <w:tabs>
          <w:tab w:val="left" w:pos="9810"/>
        </w:tabs>
        <w:spacing w:after="0"/>
        <w:ind w:left="2160" w:right="-216" w:hanging="2160"/>
        <w:rPr>
          <w:rFonts w:ascii="Times New Roman" w:eastAsia="Times New Roman" w:hAnsi="Times New Roman"/>
          <w:sz w:val="24"/>
          <w:szCs w:val="24"/>
        </w:rPr>
      </w:pPr>
    </w:p>
    <w:p w:rsidR="005060E4" w:rsidRPr="002815DD" w:rsidP="00475408" w14:paraId="7BB847FA" w14:textId="51CC5139">
      <w:pPr>
        <w:tabs>
          <w:tab w:val="left" w:pos="9810"/>
        </w:tabs>
        <w:spacing w:after="0"/>
        <w:ind w:left="2160" w:hanging="2160"/>
        <w:rPr>
          <w:rFonts w:ascii="Times New Roman" w:hAnsi="Times New Roman"/>
          <w:sz w:val="24"/>
          <w:szCs w:val="24"/>
        </w:rPr>
      </w:pPr>
      <w:r w:rsidRPr="006532E5">
        <w:rPr>
          <w:rFonts w:ascii="Times New Roman" w:eastAsia="Times New Roman" w:hAnsi="Times New Roman"/>
          <w:sz w:val="24"/>
          <w:szCs w:val="24"/>
        </w:rPr>
        <w:t xml:space="preserve">Attachment </w:t>
      </w:r>
      <w:r w:rsidRPr="006532E5" w:rsidR="00231CF9">
        <w:rPr>
          <w:rFonts w:ascii="Times New Roman" w:eastAsia="Times New Roman" w:hAnsi="Times New Roman"/>
          <w:sz w:val="24"/>
          <w:szCs w:val="24"/>
        </w:rPr>
        <w:t>G</w:t>
      </w:r>
      <w:r w:rsidRPr="006532E5" w:rsidR="0000759A">
        <w:rPr>
          <w:rFonts w:ascii="Times New Roman" w:eastAsia="Times New Roman" w:hAnsi="Times New Roman"/>
          <w:sz w:val="24"/>
          <w:szCs w:val="24"/>
        </w:rPr>
        <w:t>10</w:t>
      </w:r>
      <w:r w:rsidRPr="006532E5">
        <w:rPr>
          <w:rFonts w:ascii="Times New Roman" w:eastAsia="Times New Roman" w:hAnsi="Times New Roman"/>
          <w:sz w:val="24"/>
          <w:szCs w:val="24"/>
        </w:rPr>
        <w:t xml:space="preserve">: </w:t>
      </w:r>
      <w:r w:rsidRPr="006532E5">
        <w:rPr>
          <w:rFonts w:ascii="Times New Roman" w:eastAsia="Times New Roman" w:hAnsi="Times New Roman"/>
          <w:sz w:val="24"/>
          <w:szCs w:val="24"/>
        </w:rPr>
        <w:tab/>
        <w:t xml:space="preserve">The Federal Information Processing Standard 199 (FIPS-199) Categorization (Security Categorization) report is a key document including the determination of the security impact level for the environment that hosts the NCI CTEP Enterprise system.  Security controls are implemented per the applicable environment.  The latest report for FIPS 199 is dated </w:t>
      </w:r>
      <w:r w:rsidRPr="006532E5" w:rsidR="0000759A">
        <w:rPr>
          <w:rFonts w:ascii="Times New Roman" w:hAnsi="Times New Roman"/>
          <w:sz w:val="24"/>
        </w:rPr>
        <w:t xml:space="preserve">June </w:t>
      </w:r>
      <w:r w:rsidRPr="006532E5" w:rsidR="001A7BCC">
        <w:rPr>
          <w:rFonts w:ascii="Times New Roman" w:eastAsia="Times New Roman" w:hAnsi="Times New Roman"/>
          <w:sz w:val="24"/>
          <w:szCs w:val="24"/>
        </w:rPr>
        <w:t>7</w:t>
      </w:r>
      <w:r w:rsidRPr="006532E5" w:rsidR="0000759A">
        <w:rPr>
          <w:rFonts w:ascii="Times New Roman" w:eastAsia="Times New Roman" w:hAnsi="Times New Roman"/>
          <w:sz w:val="24"/>
          <w:szCs w:val="24"/>
        </w:rPr>
        <w:t>, 202</w:t>
      </w:r>
      <w:r w:rsidRPr="006532E5" w:rsidR="001A7BCC">
        <w:rPr>
          <w:rFonts w:ascii="Times New Roman" w:eastAsia="Times New Roman" w:hAnsi="Times New Roman"/>
          <w:sz w:val="24"/>
          <w:szCs w:val="24"/>
        </w:rPr>
        <w:t>3</w:t>
      </w:r>
      <w:r w:rsidRPr="0026407B" w:rsidR="0000759A">
        <w:rPr>
          <w:rFonts w:ascii="Times New Roman" w:eastAsia="Times New Roman" w:hAnsi="Times New Roman"/>
          <w:sz w:val="24"/>
          <w:szCs w:val="24"/>
        </w:rPr>
        <w:t xml:space="preserve"> </w:t>
      </w:r>
      <w:r w:rsidRPr="00F2487E">
        <w:rPr>
          <w:rFonts w:ascii="Times New Roman" w:eastAsia="Times New Roman" w:hAnsi="Times New Roman"/>
          <w:sz w:val="24"/>
          <w:szCs w:val="24"/>
        </w:rPr>
        <w:t xml:space="preserve"> </w:t>
      </w:r>
    </w:p>
    <w:p w:rsidR="00A357E1" w:rsidRPr="002815DD" w:rsidP="00475408" w14:paraId="29AFEB30" w14:textId="63F3A953">
      <w:pPr>
        <w:tabs>
          <w:tab w:val="left" w:pos="9810"/>
        </w:tabs>
        <w:spacing w:after="0"/>
        <w:ind w:left="2160" w:right="-216" w:hanging="2160"/>
        <w:rPr>
          <w:rFonts w:ascii="Times New Roman" w:eastAsia="Times New Roman" w:hAnsi="Times New Roman"/>
          <w:sz w:val="24"/>
          <w:szCs w:val="24"/>
        </w:rPr>
      </w:pPr>
    </w:p>
    <w:p w:rsidR="004F1AA8" w:rsidRPr="002815DD" w:rsidP="00940DDD" w14:paraId="11162B56" w14:textId="77777777">
      <w:pPr>
        <w:pStyle w:val="ListParagraph"/>
        <w:spacing w:after="0"/>
        <w:ind w:left="0"/>
        <w:rPr>
          <w:rFonts w:ascii="Times New Roman" w:eastAsia="Times New Roman" w:hAnsi="Times New Roman"/>
          <w:sz w:val="24"/>
          <w:szCs w:val="24"/>
        </w:rPr>
      </w:pPr>
    </w:p>
    <w:p w:rsidR="00A00CF8" w:rsidRPr="002815DD" w:rsidP="001501D3" w14:paraId="2E13C7FB" w14:textId="77777777">
      <w:pPr>
        <w:pStyle w:val="Heading2"/>
        <w:tabs>
          <w:tab w:val="left" w:pos="1080"/>
          <w:tab w:val="clear" w:pos="1152"/>
        </w:tabs>
        <w:spacing w:after="0" w:line="276" w:lineRule="auto"/>
        <w:ind w:left="1080" w:hanging="1080"/>
        <w:jc w:val="left"/>
        <w:rPr>
          <w:sz w:val="24"/>
          <w:szCs w:val="24"/>
        </w:rPr>
      </w:pPr>
      <w:bookmarkStart w:id="15" w:name="_Toc466543787"/>
      <w:bookmarkStart w:id="16" w:name="_Toc38363356"/>
      <w:bookmarkStart w:id="17" w:name="_Toc146448508"/>
      <w:r w:rsidRPr="002815DD">
        <w:rPr>
          <w:sz w:val="24"/>
          <w:szCs w:val="24"/>
        </w:rPr>
        <w:t>A.3</w:t>
      </w:r>
      <w:r w:rsidRPr="002815DD" w:rsidR="00180F47">
        <w:rPr>
          <w:sz w:val="24"/>
          <w:szCs w:val="24"/>
        </w:rPr>
        <w:tab/>
      </w:r>
      <w:r w:rsidRPr="002815DD">
        <w:rPr>
          <w:sz w:val="24"/>
          <w:szCs w:val="24"/>
        </w:rPr>
        <w:t>Use of Information Technology and Burden Reduction</w:t>
      </w:r>
      <w:bookmarkEnd w:id="15"/>
      <w:bookmarkEnd w:id="16"/>
      <w:bookmarkEnd w:id="17"/>
    </w:p>
    <w:p w:rsidR="004D5FE5" w:rsidRPr="002815DD" w:rsidP="001501D3" w14:paraId="47EBBAE7" w14:textId="2E700992">
      <w:pPr>
        <w:spacing w:after="0"/>
        <w:rPr>
          <w:rFonts w:ascii="Times New Roman" w:hAnsi="Times New Roman"/>
          <w:sz w:val="24"/>
          <w:szCs w:val="24"/>
        </w:rPr>
      </w:pPr>
      <w:r w:rsidRPr="002815DD">
        <w:rPr>
          <w:rFonts w:ascii="Times New Roman" w:hAnsi="Times New Roman"/>
          <w:sz w:val="24"/>
          <w:szCs w:val="24"/>
        </w:rPr>
        <w:t xml:space="preserve">The </w:t>
      </w:r>
      <w:r w:rsidRPr="002815DD" w:rsidR="00062299">
        <w:rPr>
          <w:rFonts w:ascii="Times New Roman" w:hAnsi="Times New Roman"/>
          <w:sz w:val="24"/>
          <w:szCs w:val="24"/>
        </w:rPr>
        <w:t xml:space="preserve">NCI, DCTD, </w:t>
      </w:r>
      <w:r w:rsidR="00631DC9">
        <w:rPr>
          <w:rFonts w:ascii="Times New Roman" w:hAnsi="Times New Roman"/>
          <w:sz w:val="24"/>
          <w:szCs w:val="24"/>
        </w:rPr>
        <w:t xml:space="preserve">and </w:t>
      </w:r>
      <w:r w:rsidRPr="002815DD" w:rsidR="00062299">
        <w:rPr>
          <w:rFonts w:ascii="Times New Roman" w:hAnsi="Times New Roman"/>
          <w:sz w:val="24"/>
          <w:szCs w:val="24"/>
        </w:rPr>
        <w:t xml:space="preserve">CTEP </w:t>
      </w:r>
      <w:r w:rsidRPr="002815DD">
        <w:rPr>
          <w:rFonts w:ascii="Times New Roman" w:hAnsi="Times New Roman"/>
          <w:sz w:val="24"/>
          <w:szCs w:val="24"/>
        </w:rPr>
        <w:t>continuously seek</w:t>
      </w:r>
      <w:r w:rsidRPr="002815DD" w:rsidR="000922C8">
        <w:rPr>
          <w:rFonts w:ascii="Times New Roman" w:hAnsi="Times New Roman"/>
          <w:sz w:val="24"/>
          <w:szCs w:val="24"/>
        </w:rPr>
        <w:t>s</w:t>
      </w:r>
      <w:r w:rsidRPr="002815DD" w:rsidR="00062299">
        <w:rPr>
          <w:rFonts w:ascii="Times New Roman" w:hAnsi="Times New Roman"/>
          <w:sz w:val="24"/>
          <w:szCs w:val="24"/>
        </w:rPr>
        <w:t xml:space="preserve"> mechanisms to </w:t>
      </w:r>
      <w:r w:rsidRPr="002815DD">
        <w:rPr>
          <w:rFonts w:ascii="Times New Roman" w:hAnsi="Times New Roman"/>
          <w:sz w:val="24"/>
          <w:szCs w:val="24"/>
        </w:rPr>
        <w:t xml:space="preserve">reduce burden through advances in information technology.  </w:t>
      </w:r>
      <w:r w:rsidR="00631DC9">
        <w:rPr>
          <w:rFonts w:ascii="Times New Roman" w:hAnsi="Times New Roman"/>
          <w:sz w:val="24"/>
          <w:szCs w:val="24"/>
        </w:rPr>
        <w:t>The utilization</w:t>
      </w:r>
      <w:r w:rsidRPr="002815DD" w:rsidR="00631DC9">
        <w:rPr>
          <w:rFonts w:ascii="Times New Roman" w:hAnsi="Times New Roman"/>
          <w:sz w:val="24"/>
          <w:szCs w:val="24"/>
        </w:rPr>
        <w:t xml:space="preserve"> </w:t>
      </w:r>
      <w:r w:rsidRPr="002815DD">
        <w:rPr>
          <w:rFonts w:ascii="Times New Roman" w:hAnsi="Times New Roman"/>
          <w:sz w:val="24"/>
          <w:szCs w:val="24"/>
        </w:rPr>
        <w:t xml:space="preserve">of computerized records management has reduced the need to compile, arrange, and update documentation.  Upgrades to internal systems and integration efforts between the </w:t>
      </w:r>
      <w:r w:rsidRPr="002815DD" w:rsidR="00805778">
        <w:rPr>
          <w:rFonts w:ascii="Times New Roman" w:hAnsi="Times New Roman"/>
          <w:sz w:val="24"/>
          <w:szCs w:val="24"/>
        </w:rPr>
        <w:t>CTEP CORE systems, a</w:t>
      </w:r>
      <w:r w:rsidRPr="002815DD" w:rsidR="000D73DC">
        <w:rPr>
          <w:rFonts w:ascii="Times New Roman" w:hAnsi="Times New Roman"/>
          <w:sz w:val="24"/>
          <w:szCs w:val="24"/>
        </w:rPr>
        <w:t>nd other NCI A</w:t>
      </w:r>
      <w:r w:rsidRPr="002815DD">
        <w:rPr>
          <w:rFonts w:ascii="Times New Roman" w:hAnsi="Times New Roman"/>
          <w:sz w:val="24"/>
          <w:szCs w:val="24"/>
        </w:rPr>
        <w:t xml:space="preserve">pplications have resulted </w:t>
      </w:r>
      <w:r w:rsidRPr="002815DD" w:rsidR="00365ABA">
        <w:rPr>
          <w:rFonts w:ascii="Times New Roman" w:hAnsi="Times New Roman"/>
          <w:sz w:val="24"/>
          <w:szCs w:val="24"/>
        </w:rPr>
        <w:t xml:space="preserve">in </w:t>
      </w:r>
      <w:r w:rsidRPr="002815DD">
        <w:rPr>
          <w:rFonts w:ascii="Times New Roman" w:hAnsi="Times New Roman"/>
          <w:sz w:val="24"/>
          <w:szCs w:val="24"/>
        </w:rPr>
        <w:t>operational efficiencies such as support</w:t>
      </w:r>
      <w:r w:rsidRPr="002815DD" w:rsidR="00365ABA">
        <w:rPr>
          <w:rFonts w:ascii="Times New Roman" w:hAnsi="Times New Roman"/>
          <w:sz w:val="24"/>
          <w:szCs w:val="24"/>
        </w:rPr>
        <w:t xml:space="preserve"> for</w:t>
      </w:r>
      <w:r w:rsidRPr="002815DD">
        <w:rPr>
          <w:rFonts w:ascii="Times New Roman" w:hAnsi="Times New Roman"/>
          <w:sz w:val="24"/>
          <w:szCs w:val="24"/>
        </w:rPr>
        <w:t xml:space="preserve"> </w:t>
      </w:r>
      <w:r w:rsidRPr="002815DD" w:rsidR="00613EFF">
        <w:rPr>
          <w:rFonts w:ascii="Times New Roman" w:hAnsi="Times New Roman"/>
          <w:sz w:val="24"/>
          <w:szCs w:val="24"/>
        </w:rPr>
        <w:t>S</w:t>
      </w:r>
      <w:r w:rsidRPr="002815DD" w:rsidR="00805778">
        <w:rPr>
          <w:rFonts w:ascii="Times New Roman" w:hAnsi="Times New Roman"/>
          <w:sz w:val="24"/>
          <w:szCs w:val="24"/>
        </w:rPr>
        <w:t xml:space="preserve">ingle </w:t>
      </w:r>
      <w:r w:rsidRPr="002815DD" w:rsidR="00613EFF">
        <w:rPr>
          <w:rFonts w:ascii="Times New Roman" w:hAnsi="Times New Roman"/>
          <w:sz w:val="24"/>
          <w:szCs w:val="24"/>
        </w:rPr>
        <w:t>S</w:t>
      </w:r>
      <w:r w:rsidRPr="002815DD" w:rsidR="00805778">
        <w:rPr>
          <w:rFonts w:ascii="Times New Roman" w:hAnsi="Times New Roman"/>
          <w:sz w:val="24"/>
          <w:szCs w:val="24"/>
        </w:rPr>
        <w:t>ign-</w:t>
      </w:r>
      <w:r w:rsidRPr="002815DD" w:rsidR="00613EFF">
        <w:rPr>
          <w:rFonts w:ascii="Times New Roman" w:hAnsi="Times New Roman"/>
          <w:sz w:val="24"/>
          <w:szCs w:val="24"/>
        </w:rPr>
        <w:t>O</w:t>
      </w:r>
      <w:r w:rsidRPr="002815DD" w:rsidR="00805778">
        <w:rPr>
          <w:rFonts w:ascii="Times New Roman" w:hAnsi="Times New Roman"/>
          <w:sz w:val="24"/>
          <w:szCs w:val="24"/>
        </w:rPr>
        <w:t>n (SSO)</w:t>
      </w:r>
      <w:r w:rsidRPr="002815DD" w:rsidR="00613EFF">
        <w:rPr>
          <w:rFonts w:ascii="Times New Roman" w:hAnsi="Times New Roman"/>
          <w:sz w:val="24"/>
          <w:szCs w:val="24"/>
        </w:rPr>
        <w:t>, eliminating the need to collect contact information on members across multiple systems</w:t>
      </w:r>
      <w:r w:rsidRPr="002815DD" w:rsidR="00805778">
        <w:rPr>
          <w:rFonts w:ascii="Times New Roman" w:hAnsi="Times New Roman"/>
          <w:sz w:val="24"/>
          <w:szCs w:val="24"/>
        </w:rPr>
        <w:t xml:space="preserve">. </w:t>
      </w:r>
    </w:p>
    <w:p w:rsidR="008F620D" w:rsidRPr="002815DD" w:rsidP="001501D3" w14:paraId="396E1E23" w14:textId="77777777">
      <w:pPr>
        <w:spacing w:after="0"/>
        <w:rPr>
          <w:rFonts w:ascii="Times New Roman" w:hAnsi="Times New Roman"/>
          <w:sz w:val="24"/>
          <w:szCs w:val="24"/>
        </w:rPr>
      </w:pPr>
    </w:p>
    <w:p w:rsidR="00F2204C" w:rsidRPr="002815DD" w:rsidP="001501D3" w14:paraId="508705F9" w14:textId="0902BDEA">
      <w:pPr>
        <w:spacing w:after="0"/>
        <w:rPr>
          <w:rFonts w:ascii="Times New Roman" w:eastAsia="Times New Roman" w:hAnsi="Times New Roman"/>
          <w:sz w:val="24"/>
          <w:szCs w:val="24"/>
        </w:rPr>
      </w:pPr>
      <w:r w:rsidRPr="002815DD">
        <w:rPr>
          <w:rFonts w:ascii="Times New Roman" w:hAnsi="Times New Roman"/>
          <w:sz w:val="24"/>
          <w:szCs w:val="24"/>
        </w:rPr>
        <w:t xml:space="preserve">When paper forms are used, the forms are in PDF </w:t>
      </w:r>
      <w:r w:rsidRPr="002815DD">
        <w:rPr>
          <w:rFonts w:ascii="Times New Roman" w:eastAsia="Times New Roman" w:hAnsi="Times New Roman"/>
          <w:sz w:val="24"/>
          <w:szCs w:val="24"/>
        </w:rPr>
        <w:t xml:space="preserve">writable formats, and Word formats are available upon request.  Paper forms are accepted via </w:t>
      </w:r>
      <w:r w:rsidRPr="00DF5A82" w:rsidR="00B55CBD">
        <w:rPr>
          <w:rFonts w:ascii="Times New Roman" w:eastAsia="Times New Roman" w:hAnsi="Times New Roman"/>
          <w:sz w:val="24"/>
          <w:szCs w:val="24"/>
        </w:rPr>
        <w:t xml:space="preserve">application upload or </w:t>
      </w:r>
      <w:r w:rsidRPr="002815DD">
        <w:rPr>
          <w:rFonts w:ascii="Times New Roman" w:eastAsia="Times New Roman" w:hAnsi="Times New Roman"/>
          <w:sz w:val="24"/>
          <w:szCs w:val="24"/>
        </w:rPr>
        <w:t xml:space="preserve">email.  The surveys are distributed </w:t>
      </w:r>
      <w:r w:rsidRPr="002815DD" w:rsidR="00A07BE4">
        <w:rPr>
          <w:rFonts w:ascii="Times New Roman" w:eastAsia="Times New Roman" w:hAnsi="Times New Roman"/>
          <w:sz w:val="24"/>
          <w:szCs w:val="24"/>
        </w:rPr>
        <w:t xml:space="preserve">electronically using commercial software products.  All surveys are </w:t>
      </w:r>
      <w:r w:rsidRPr="002815DD" w:rsidR="00BA4A61">
        <w:rPr>
          <w:rFonts w:ascii="Times New Roman" w:eastAsia="Times New Roman" w:hAnsi="Times New Roman"/>
          <w:sz w:val="24"/>
          <w:szCs w:val="24"/>
        </w:rPr>
        <w:t>voluntary,</w:t>
      </w:r>
      <w:r w:rsidRPr="002815DD" w:rsidR="00A07BE4">
        <w:rPr>
          <w:rFonts w:ascii="Times New Roman" w:eastAsia="Times New Roman" w:hAnsi="Times New Roman"/>
          <w:sz w:val="24"/>
          <w:szCs w:val="24"/>
        </w:rPr>
        <w:t xml:space="preserve"> and the survey applications </w:t>
      </w:r>
      <w:r w:rsidRPr="002815DD" w:rsidR="00871848">
        <w:rPr>
          <w:rFonts w:ascii="Times New Roman" w:eastAsia="Times New Roman" w:hAnsi="Times New Roman"/>
          <w:sz w:val="24"/>
          <w:szCs w:val="24"/>
        </w:rPr>
        <w:t xml:space="preserve">are </w:t>
      </w:r>
      <w:r w:rsidRPr="002815DD" w:rsidR="00A07BE4">
        <w:rPr>
          <w:rFonts w:ascii="Times New Roman" w:eastAsia="Times New Roman" w:hAnsi="Times New Roman"/>
          <w:sz w:val="24"/>
          <w:szCs w:val="24"/>
        </w:rPr>
        <w:t>easy to use with no user training or requirements for additional software.</w:t>
      </w:r>
    </w:p>
    <w:p w:rsidR="00F72ACD" w:rsidRPr="002815DD" w:rsidP="001501D3" w14:paraId="66FCF274" w14:textId="77777777">
      <w:pPr>
        <w:spacing w:after="0"/>
        <w:rPr>
          <w:rFonts w:ascii="Times New Roman" w:eastAsia="Times New Roman" w:hAnsi="Times New Roman"/>
          <w:sz w:val="24"/>
          <w:szCs w:val="24"/>
        </w:rPr>
      </w:pPr>
    </w:p>
    <w:p w:rsidR="00F33523" w:rsidP="001501D3" w14:paraId="10EE338B" w14:textId="02322A58">
      <w:pPr>
        <w:spacing w:after="0"/>
        <w:rPr>
          <w:rFonts w:ascii="Times New Roman" w:eastAsia="Times New Roman" w:hAnsi="Times New Roman"/>
          <w:sz w:val="24"/>
          <w:szCs w:val="24"/>
        </w:rPr>
      </w:pPr>
      <w:r w:rsidRPr="00DF5A82">
        <w:rPr>
          <w:rFonts w:ascii="Times New Roman" w:eastAsia="Times New Roman" w:hAnsi="Times New Roman"/>
          <w:sz w:val="24"/>
          <w:szCs w:val="24"/>
        </w:rPr>
        <w:t xml:space="preserve">Both </w:t>
      </w:r>
      <w:r w:rsidRPr="00DF5A82" w:rsidR="00BA67F0">
        <w:rPr>
          <w:rFonts w:ascii="Times New Roman" w:eastAsia="Times New Roman" w:hAnsi="Times New Roman"/>
          <w:sz w:val="24"/>
          <w:szCs w:val="24"/>
        </w:rPr>
        <w:t xml:space="preserve">The </w:t>
      </w:r>
      <w:r w:rsidRPr="00DF5A82">
        <w:rPr>
          <w:rFonts w:ascii="Times New Roman" w:eastAsia="Times New Roman" w:hAnsi="Times New Roman"/>
          <w:sz w:val="24"/>
          <w:szCs w:val="24"/>
        </w:rPr>
        <w:t xml:space="preserve">Emmes </w:t>
      </w:r>
      <w:r w:rsidRPr="00DF5A82" w:rsidR="00BA67F0">
        <w:rPr>
          <w:rFonts w:ascii="Times New Roman" w:eastAsia="Times New Roman" w:hAnsi="Times New Roman"/>
          <w:sz w:val="24"/>
          <w:szCs w:val="24"/>
        </w:rPr>
        <w:t xml:space="preserve">Company </w:t>
      </w:r>
      <w:r w:rsidRPr="00DF5A82">
        <w:rPr>
          <w:rFonts w:ascii="Times New Roman" w:eastAsia="Times New Roman" w:hAnsi="Times New Roman"/>
          <w:sz w:val="24"/>
          <w:szCs w:val="24"/>
        </w:rPr>
        <w:t xml:space="preserve">and Westat have completed a Security Testing and Evaluation (ST&amp;E) of their systems as per the guidelines </w:t>
      </w:r>
      <w:r w:rsidR="00314F23">
        <w:rPr>
          <w:rFonts w:ascii="Times New Roman" w:eastAsia="Times New Roman" w:hAnsi="Times New Roman"/>
          <w:sz w:val="24"/>
          <w:szCs w:val="24"/>
        </w:rPr>
        <w:t>outlined</w:t>
      </w:r>
      <w:r w:rsidR="00631DC9">
        <w:rPr>
          <w:rFonts w:ascii="Times New Roman" w:eastAsia="Times New Roman" w:hAnsi="Times New Roman"/>
          <w:sz w:val="24"/>
          <w:szCs w:val="24"/>
        </w:rPr>
        <w:t xml:space="preserve"> in</w:t>
      </w:r>
      <w:r w:rsidRPr="00DF5A82">
        <w:rPr>
          <w:rFonts w:ascii="Times New Roman" w:eastAsia="Times New Roman" w:hAnsi="Times New Roman"/>
          <w:sz w:val="24"/>
          <w:szCs w:val="24"/>
        </w:rPr>
        <w:t xml:space="preserve"> the Federal Information Security Management Act (FISMA) and specifically in NIST Special Publication 800-53A Rev 3 and in accordance with the HHS Chief Information Security Officer’s Certification and Accreditation Checklist.</w:t>
      </w:r>
      <w:r w:rsidR="002B3B2E">
        <w:rPr>
          <w:rFonts w:ascii="Times New Roman" w:eastAsia="Times New Roman" w:hAnsi="Times New Roman"/>
          <w:sz w:val="24"/>
          <w:szCs w:val="24"/>
        </w:rPr>
        <w:t xml:space="preserve"> </w:t>
      </w:r>
      <w:r w:rsidRPr="00DF5A82">
        <w:rPr>
          <w:rFonts w:ascii="Times New Roman" w:eastAsia="Times New Roman" w:hAnsi="Times New Roman"/>
          <w:sz w:val="24"/>
          <w:szCs w:val="24"/>
        </w:rPr>
        <w:t xml:space="preserve"> </w:t>
      </w:r>
      <w:r w:rsidRPr="00DF5A82" w:rsidR="006F2A6A">
        <w:rPr>
          <w:rFonts w:ascii="Times New Roman" w:eastAsia="Times New Roman" w:hAnsi="Times New Roman"/>
          <w:sz w:val="24"/>
          <w:szCs w:val="24"/>
        </w:rPr>
        <w:t xml:space="preserve">An independent </w:t>
      </w:r>
      <w:r w:rsidRPr="00DF5A82" w:rsidR="00BA4A61">
        <w:rPr>
          <w:rFonts w:ascii="Times New Roman" w:eastAsia="Times New Roman" w:hAnsi="Times New Roman"/>
          <w:sz w:val="24"/>
          <w:szCs w:val="24"/>
        </w:rPr>
        <w:t>third-party</w:t>
      </w:r>
      <w:r w:rsidRPr="00DF5A82" w:rsidR="006F2A6A">
        <w:rPr>
          <w:rFonts w:ascii="Times New Roman" w:eastAsia="Times New Roman" w:hAnsi="Times New Roman"/>
          <w:sz w:val="24"/>
          <w:szCs w:val="24"/>
        </w:rPr>
        <w:t xml:space="preserve"> auditor to ensure the security controls are in place and working as intended</w:t>
      </w:r>
      <w:r w:rsidR="00314F23">
        <w:rPr>
          <w:rFonts w:ascii="Times New Roman" w:eastAsia="Times New Roman" w:hAnsi="Times New Roman"/>
          <w:sz w:val="24"/>
          <w:szCs w:val="24"/>
        </w:rPr>
        <w:t>. CTSU successfully</w:t>
      </w:r>
      <w:r w:rsidRPr="00DF5A82" w:rsidR="006F2A6A">
        <w:rPr>
          <w:rFonts w:ascii="Times New Roman" w:eastAsia="Times New Roman" w:hAnsi="Times New Roman"/>
          <w:sz w:val="24"/>
          <w:szCs w:val="24"/>
        </w:rPr>
        <w:t xml:space="preserve"> completed the ST&amp;E on the CTSU Enterprise system</w:t>
      </w:r>
      <w:r w:rsidRPr="00DF5A82">
        <w:rPr>
          <w:rFonts w:ascii="Times New Roman" w:eastAsia="Times New Roman" w:hAnsi="Times New Roman"/>
          <w:sz w:val="24"/>
          <w:szCs w:val="24"/>
        </w:rPr>
        <w:t xml:space="preserve">. </w:t>
      </w:r>
      <w:r w:rsidRPr="00DF5A82" w:rsidR="001440B4">
        <w:rPr>
          <w:rFonts w:ascii="Times New Roman" w:eastAsia="Times New Roman" w:hAnsi="Times New Roman"/>
          <w:sz w:val="24"/>
          <w:szCs w:val="24"/>
        </w:rPr>
        <w:t xml:space="preserve"> </w:t>
      </w:r>
      <w:r w:rsidRPr="00DF5A82">
        <w:rPr>
          <w:rFonts w:ascii="Times New Roman" w:eastAsia="Times New Roman" w:hAnsi="Times New Roman"/>
          <w:sz w:val="24"/>
          <w:szCs w:val="24"/>
        </w:rPr>
        <w:t xml:space="preserve">Based on this, CTSU maintains an active Authorization to Operate (ATO) issued by the NCI’s authorizing official. </w:t>
      </w:r>
      <w:r w:rsidRPr="00DF5A82" w:rsidR="001440B4">
        <w:rPr>
          <w:rFonts w:ascii="Times New Roman" w:eastAsia="Times New Roman" w:hAnsi="Times New Roman"/>
          <w:sz w:val="24"/>
          <w:szCs w:val="24"/>
        </w:rPr>
        <w:t xml:space="preserve"> </w:t>
      </w:r>
      <w:r w:rsidRPr="00DF5A82">
        <w:rPr>
          <w:rFonts w:ascii="Times New Roman" w:eastAsia="Times New Roman" w:hAnsi="Times New Roman"/>
          <w:sz w:val="24"/>
          <w:szCs w:val="24"/>
        </w:rPr>
        <w:t>In addition to the Security certification, CTSU enterprise system is managed according to the Westat’s Enterprise Systems Development Group (ESDG) processes and procedures. ESDG is a Capability Maturity Model Integration (CMMI) Maturity Level 2 certified organization.</w:t>
      </w:r>
    </w:p>
    <w:p w:rsidR="00DF5A82" w:rsidP="001501D3" w14:paraId="5EC46FEE" w14:textId="3106E769">
      <w:pPr>
        <w:spacing w:after="0"/>
        <w:rPr>
          <w:rFonts w:ascii="Times New Roman" w:eastAsia="Times New Roman" w:hAnsi="Times New Roman"/>
          <w:sz w:val="24"/>
          <w:szCs w:val="24"/>
        </w:rPr>
      </w:pPr>
    </w:p>
    <w:p w:rsidR="00DF5A82" w:rsidRPr="00DF5A82" w:rsidP="001501D3" w14:paraId="70E87AD6" w14:textId="6DB61823">
      <w:pPr>
        <w:spacing w:after="0"/>
        <w:rPr>
          <w:rFonts w:ascii="Times New Roman" w:eastAsia="Times New Roman" w:hAnsi="Times New Roman"/>
          <w:sz w:val="24"/>
          <w:szCs w:val="24"/>
        </w:rPr>
      </w:pPr>
      <w:r w:rsidRPr="0026407B">
        <w:rPr>
          <w:rFonts w:ascii="Times New Roman" w:eastAsia="Times New Roman" w:hAnsi="Times New Roman"/>
          <w:sz w:val="24"/>
          <w:szCs w:val="24"/>
        </w:rPr>
        <w:t xml:space="preserve">The CTMB AIS and RCR systems, part of the CTEP-ESYS and managed by CTIS, Inc.  The CTEP-ESYS has been a FISMA compliant system for the last 14 years and </w:t>
      </w:r>
      <w:r w:rsidR="00475408">
        <w:rPr>
          <w:rFonts w:ascii="Times New Roman" w:eastAsia="Times New Roman" w:hAnsi="Times New Roman"/>
          <w:sz w:val="24"/>
          <w:szCs w:val="24"/>
        </w:rPr>
        <w:t>has maintained</w:t>
      </w:r>
      <w:r w:rsidRPr="0026407B">
        <w:rPr>
          <w:rFonts w:ascii="Times New Roman" w:eastAsia="Times New Roman" w:hAnsi="Times New Roman"/>
          <w:sz w:val="24"/>
          <w:szCs w:val="24"/>
        </w:rPr>
        <w:t xml:space="preserve"> an Active Authorization to Operate (ATO) since 2004.  Attached are the PIA Memo for the CTEP Branch and Support Contracts Forms and Surveys </w:t>
      </w:r>
      <w:r w:rsidRPr="0026407B">
        <w:rPr>
          <w:rFonts w:ascii="Times New Roman" w:eastAsia="Times New Roman" w:hAnsi="Times New Roman"/>
          <w:b/>
          <w:bCs/>
          <w:sz w:val="24"/>
          <w:szCs w:val="24"/>
        </w:rPr>
        <w:t xml:space="preserve">(Attachment </w:t>
      </w:r>
      <w:r w:rsidR="0070339B">
        <w:rPr>
          <w:rFonts w:ascii="Times New Roman" w:eastAsia="Times New Roman" w:hAnsi="Times New Roman"/>
          <w:b/>
          <w:bCs/>
          <w:sz w:val="24"/>
          <w:szCs w:val="24"/>
        </w:rPr>
        <w:t>G</w:t>
      </w:r>
      <w:r w:rsidRPr="0026407B">
        <w:rPr>
          <w:rFonts w:ascii="Times New Roman" w:eastAsia="Times New Roman" w:hAnsi="Times New Roman"/>
          <w:b/>
          <w:bCs/>
          <w:sz w:val="24"/>
          <w:szCs w:val="24"/>
        </w:rPr>
        <w:t>03)</w:t>
      </w:r>
      <w:r w:rsidRPr="0026407B">
        <w:rPr>
          <w:rFonts w:ascii="Times New Roman" w:eastAsia="Times New Roman" w:hAnsi="Times New Roman"/>
          <w:sz w:val="24"/>
          <w:szCs w:val="24"/>
        </w:rPr>
        <w:t xml:space="preserve">, the Privacy Act Form </w:t>
      </w:r>
      <w:r w:rsidRPr="0026407B">
        <w:rPr>
          <w:rFonts w:ascii="Times New Roman" w:eastAsia="Times New Roman" w:hAnsi="Times New Roman"/>
          <w:b/>
          <w:bCs/>
          <w:sz w:val="24"/>
          <w:szCs w:val="24"/>
        </w:rPr>
        <w:t xml:space="preserve">(Attachment </w:t>
      </w:r>
      <w:r w:rsidR="0070339B">
        <w:rPr>
          <w:rFonts w:ascii="Times New Roman" w:eastAsia="Times New Roman" w:hAnsi="Times New Roman"/>
          <w:b/>
          <w:bCs/>
          <w:sz w:val="24"/>
          <w:szCs w:val="24"/>
        </w:rPr>
        <w:t>G</w:t>
      </w:r>
      <w:r w:rsidRPr="0026407B">
        <w:rPr>
          <w:rFonts w:ascii="Times New Roman" w:eastAsia="Times New Roman" w:hAnsi="Times New Roman"/>
          <w:b/>
          <w:bCs/>
          <w:sz w:val="24"/>
          <w:szCs w:val="24"/>
        </w:rPr>
        <w:t>0</w:t>
      </w:r>
      <w:r w:rsidRPr="0026407B" w:rsidR="00412FE8">
        <w:rPr>
          <w:rFonts w:ascii="Times New Roman" w:eastAsia="Times New Roman" w:hAnsi="Times New Roman"/>
          <w:b/>
          <w:bCs/>
          <w:sz w:val="24"/>
          <w:szCs w:val="24"/>
        </w:rPr>
        <w:t>9</w:t>
      </w:r>
      <w:r w:rsidRPr="0026407B">
        <w:rPr>
          <w:rFonts w:ascii="Times New Roman" w:eastAsia="Times New Roman" w:hAnsi="Times New Roman"/>
          <w:b/>
          <w:bCs/>
          <w:sz w:val="24"/>
          <w:szCs w:val="24"/>
        </w:rPr>
        <w:t>)</w:t>
      </w:r>
      <w:r w:rsidRPr="0026407B">
        <w:rPr>
          <w:rFonts w:ascii="Times New Roman" w:eastAsia="Times New Roman" w:hAnsi="Times New Roman"/>
          <w:sz w:val="24"/>
          <w:szCs w:val="24"/>
        </w:rPr>
        <w:t>, and the CTEP-ESYS FIPS</w:t>
      </w:r>
      <w:r w:rsidRPr="0026407B">
        <w:rPr>
          <w:rFonts w:ascii="Times New Roman" w:eastAsia="Times New Roman" w:hAnsi="Times New Roman"/>
          <w:b/>
          <w:bCs/>
          <w:sz w:val="24"/>
          <w:szCs w:val="24"/>
        </w:rPr>
        <w:t xml:space="preserve"> (Attachment </w:t>
      </w:r>
      <w:r w:rsidR="0070339B">
        <w:rPr>
          <w:rFonts w:ascii="Times New Roman" w:eastAsia="Times New Roman" w:hAnsi="Times New Roman"/>
          <w:b/>
          <w:bCs/>
          <w:sz w:val="24"/>
          <w:szCs w:val="24"/>
        </w:rPr>
        <w:t>G</w:t>
      </w:r>
      <w:r w:rsidRPr="0026407B" w:rsidR="00412FE8">
        <w:rPr>
          <w:rFonts w:ascii="Times New Roman" w:eastAsia="Times New Roman" w:hAnsi="Times New Roman"/>
          <w:b/>
          <w:bCs/>
          <w:sz w:val="24"/>
          <w:szCs w:val="24"/>
        </w:rPr>
        <w:t>10</w:t>
      </w:r>
      <w:r w:rsidRPr="0026407B">
        <w:rPr>
          <w:rFonts w:ascii="Times New Roman" w:eastAsia="Times New Roman" w:hAnsi="Times New Roman"/>
          <w:b/>
          <w:bCs/>
          <w:sz w:val="24"/>
          <w:szCs w:val="24"/>
        </w:rPr>
        <w:t>)</w:t>
      </w:r>
      <w:r w:rsidRPr="0026407B">
        <w:rPr>
          <w:rFonts w:ascii="Times New Roman" w:eastAsia="Times New Roman" w:hAnsi="Times New Roman"/>
          <w:sz w:val="24"/>
          <w:szCs w:val="24"/>
        </w:rPr>
        <w:t>.</w:t>
      </w:r>
    </w:p>
    <w:p w:rsidR="002579AD" w:rsidRPr="002815DD" w:rsidP="001501D3" w14:paraId="27E88C29" w14:textId="77777777">
      <w:pPr>
        <w:tabs>
          <w:tab w:val="num" w:pos="1080"/>
        </w:tabs>
        <w:spacing w:after="0"/>
        <w:rPr>
          <w:rFonts w:ascii="Times New Roman" w:eastAsia="Times New Roman" w:hAnsi="Times New Roman"/>
          <w:sz w:val="24"/>
          <w:szCs w:val="24"/>
        </w:rPr>
      </w:pPr>
    </w:p>
    <w:p w:rsidR="00685B30" w:rsidRPr="002815DD" w:rsidP="001501D3" w14:paraId="1F55C635" w14:textId="77777777">
      <w:pPr>
        <w:pStyle w:val="Heading2"/>
        <w:tabs>
          <w:tab w:val="left" w:pos="1080"/>
          <w:tab w:val="clear" w:pos="1152"/>
        </w:tabs>
        <w:spacing w:after="0" w:line="276" w:lineRule="auto"/>
        <w:ind w:left="1080" w:hanging="1080"/>
        <w:jc w:val="left"/>
        <w:rPr>
          <w:sz w:val="24"/>
          <w:szCs w:val="24"/>
        </w:rPr>
      </w:pPr>
      <w:bookmarkStart w:id="18" w:name="_Toc443881745"/>
      <w:bookmarkStart w:id="19" w:name="_Toc451592234"/>
      <w:bookmarkStart w:id="20" w:name="_Toc5610275"/>
      <w:bookmarkStart w:id="21" w:name="_Toc99178781"/>
      <w:bookmarkStart w:id="22" w:name="_Toc466543788"/>
      <w:bookmarkStart w:id="23" w:name="_Toc38363357"/>
      <w:bookmarkStart w:id="24" w:name="_Toc146448509"/>
      <w:r w:rsidRPr="002815DD">
        <w:rPr>
          <w:sz w:val="24"/>
          <w:szCs w:val="24"/>
        </w:rPr>
        <w:t>A.4</w:t>
      </w:r>
      <w:r w:rsidRPr="002815DD">
        <w:rPr>
          <w:sz w:val="24"/>
          <w:szCs w:val="24"/>
        </w:rPr>
        <w:tab/>
        <w:t>Efforts to Identify Duplication and Use of Similar Information</w:t>
      </w:r>
      <w:bookmarkEnd w:id="18"/>
      <w:bookmarkEnd w:id="19"/>
      <w:bookmarkEnd w:id="20"/>
      <w:bookmarkEnd w:id="21"/>
      <w:bookmarkEnd w:id="22"/>
      <w:bookmarkEnd w:id="23"/>
      <w:bookmarkEnd w:id="24"/>
    </w:p>
    <w:p w:rsidR="00F2204C" w:rsidRPr="002815DD" w:rsidP="001501D3" w14:paraId="38A19368" w14:textId="39DA65E2">
      <w:pPr>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Information collected for the </w:t>
      </w:r>
      <w:r w:rsidRPr="002815DD" w:rsidR="009D3DA6">
        <w:rPr>
          <w:rFonts w:ascii="Times New Roman" w:eastAsia="Times New Roman" w:hAnsi="Times New Roman"/>
          <w:sz w:val="24"/>
          <w:szCs w:val="24"/>
        </w:rPr>
        <w:t>CTSU, CIRB</w:t>
      </w:r>
      <w:r w:rsidRPr="002815DD" w:rsidR="00881265">
        <w:rPr>
          <w:rFonts w:ascii="Times New Roman" w:eastAsia="Times New Roman" w:hAnsi="Times New Roman"/>
          <w:sz w:val="24"/>
          <w:szCs w:val="24"/>
        </w:rPr>
        <w:t xml:space="preserve">, </w:t>
      </w:r>
      <w:r w:rsidRPr="002815DD" w:rsidR="009D3DA6">
        <w:rPr>
          <w:rFonts w:ascii="Times New Roman" w:eastAsia="Times New Roman" w:hAnsi="Times New Roman"/>
          <w:sz w:val="24"/>
          <w:szCs w:val="24"/>
        </w:rPr>
        <w:t>CTMB</w:t>
      </w:r>
      <w:r w:rsidRPr="002815DD" w:rsidR="00B55CBD">
        <w:rPr>
          <w:rFonts w:ascii="Times New Roman" w:eastAsia="Times New Roman" w:hAnsi="Times New Roman"/>
          <w:sz w:val="24"/>
          <w:szCs w:val="24"/>
        </w:rPr>
        <w:t>,</w:t>
      </w:r>
      <w:r w:rsidRPr="002815DD" w:rsidR="009D3DA6">
        <w:rPr>
          <w:rFonts w:ascii="Times New Roman" w:eastAsia="Times New Roman" w:hAnsi="Times New Roman"/>
          <w:sz w:val="24"/>
          <w:szCs w:val="24"/>
        </w:rPr>
        <w:t xml:space="preserve"> </w:t>
      </w:r>
      <w:r w:rsidRPr="002815DD" w:rsidR="00881265">
        <w:rPr>
          <w:rFonts w:ascii="Times New Roman" w:eastAsia="Times New Roman" w:hAnsi="Times New Roman"/>
          <w:sz w:val="24"/>
          <w:szCs w:val="24"/>
        </w:rPr>
        <w:t xml:space="preserve">and PMB </w:t>
      </w:r>
      <w:r w:rsidRPr="002815DD" w:rsidR="009D3DA6">
        <w:rPr>
          <w:rFonts w:ascii="Times New Roman" w:eastAsia="Times New Roman" w:hAnsi="Times New Roman"/>
          <w:sz w:val="24"/>
          <w:szCs w:val="24"/>
        </w:rPr>
        <w:t xml:space="preserve">components of the </w:t>
      </w:r>
      <w:r w:rsidRPr="002815DD">
        <w:rPr>
          <w:rFonts w:ascii="Times New Roman" w:eastAsia="Times New Roman" w:hAnsi="Times New Roman"/>
          <w:sz w:val="24"/>
          <w:szCs w:val="24"/>
        </w:rPr>
        <w:t>C</w:t>
      </w:r>
      <w:r w:rsidRPr="002815DD" w:rsidR="009D3DA6">
        <w:rPr>
          <w:rFonts w:ascii="Times New Roman" w:eastAsia="Times New Roman" w:hAnsi="Times New Roman"/>
          <w:sz w:val="24"/>
          <w:szCs w:val="24"/>
        </w:rPr>
        <w:t xml:space="preserve">ORE </w:t>
      </w:r>
      <w:r w:rsidRPr="002815DD">
        <w:rPr>
          <w:rFonts w:ascii="Times New Roman" w:eastAsia="Times New Roman" w:hAnsi="Times New Roman"/>
          <w:sz w:val="24"/>
          <w:szCs w:val="24"/>
        </w:rPr>
        <w:t xml:space="preserve">is </w:t>
      </w:r>
      <w:r w:rsidRPr="002815DD" w:rsidR="004022BF">
        <w:rPr>
          <w:rFonts w:ascii="Times New Roman" w:eastAsia="Times New Roman" w:hAnsi="Times New Roman"/>
          <w:sz w:val="24"/>
          <w:szCs w:val="24"/>
        </w:rPr>
        <w:t xml:space="preserve">unique to </w:t>
      </w:r>
      <w:r w:rsidRPr="00DF5A82">
        <w:rPr>
          <w:rFonts w:ascii="Times New Roman" w:eastAsia="Times New Roman" w:hAnsi="Times New Roman"/>
          <w:sz w:val="24"/>
          <w:szCs w:val="24"/>
        </w:rPr>
        <w:t xml:space="preserve">the NCI </w:t>
      </w:r>
      <w:r w:rsidRPr="00DF5A82" w:rsidR="004022BF">
        <w:rPr>
          <w:rFonts w:ascii="Times New Roman" w:eastAsia="Times New Roman" w:hAnsi="Times New Roman"/>
          <w:sz w:val="24"/>
          <w:szCs w:val="24"/>
        </w:rPr>
        <w:t>program</w:t>
      </w:r>
      <w:r w:rsidRPr="00DF5A82">
        <w:rPr>
          <w:rFonts w:ascii="Times New Roman" w:eastAsia="Times New Roman" w:hAnsi="Times New Roman"/>
          <w:sz w:val="24"/>
          <w:szCs w:val="24"/>
        </w:rPr>
        <w:t>s</w:t>
      </w:r>
      <w:r w:rsidRPr="002815DD" w:rsidR="004022BF">
        <w:rPr>
          <w:rFonts w:ascii="Times New Roman" w:eastAsia="Times New Roman" w:hAnsi="Times New Roman"/>
          <w:sz w:val="24"/>
          <w:szCs w:val="24"/>
        </w:rPr>
        <w:t xml:space="preserve"> and is not found elsewhere in the government.</w:t>
      </w:r>
      <w:r w:rsidRPr="002815DD">
        <w:rPr>
          <w:rFonts w:ascii="Times New Roman" w:eastAsia="Times New Roman" w:hAnsi="Times New Roman"/>
          <w:sz w:val="24"/>
          <w:szCs w:val="24"/>
        </w:rPr>
        <w:t xml:space="preserve"> </w:t>
      </w:r>
      <w:r w:rsidRPr="002815DD" w:rsidR="00881265">
        <w:rPr>
          <w:rFonts w:ascii="Times New Roman" w:eastAsia="Times New Roman" w:hAnsi="Times New Roman"/>
          <w:sz w:val="24"/>
          <w:szCs w:val="24"/>
        </w:rPr>
        <w:t xml:space="preserve"> The integration of systems and processes allows data to be collected in a single application and shared throughout the CORE to </w:t>
      </w:r>
      <w:r w:rsidRPr="002815DD" w:rsidR="00881265">
        <w:rPr>
          <w:rFonts w:ascii="Times New Roman" w:eastAsia="Times New Roman" w:hAnsi="Times New Roman"/>
          <w:sz w:val="24"/>
          <w:szCs w:val="24"/>
        </w:rPr>
        <w:t>support the conduct of clinical trials</w:t>
      </w:r>
      <w:r w:rsidRPr="002815DD" w:rsidR="00D77189">
        <w:rPr>
          <w:rFonts w:ascii="Times New Roman" w:eastAsia="Times New Roman" w:hAnsi="Times New Roman"/>
          <w:sz w:val="24"/>
          <w:szCs w:val="24"/>
        </w:rPr>
        <w:t xml:space="preserve"> using a federated approach</w:t>
      </w:r>
      <w:r w:rsidRPr="002815DD" w:rsidR="00881265">
        <w:rPr>
          <w:rFonts w:ascii="Times New Roman" w:eastAsia="Times New Roman" w:hAnsi="Times New Roman"/>
          <w:sz w:val="24"/>
          <w:szCs w:val="24"/>
        </w:rPr>
        <w:t xml:space="preserve">.  Investigators and staff key to the conduct of trials register in </w:t>
      </w:r>
      <w:r w:rsidR="008A43FB">
        <w:rPr>
          <w:rFonts w:ascii="Times New Roman" w:eastAsia="Times New Roman" w:hAnsi="Times New Roman"/>
          <w:sz w:val="24"/>
          <w:szCs w:val="24"/>
        </w:rPr>
        <w:t xml:space="preserve">CTEP’s </w:t>
      </w:r>
      <w:r w:rsidRPr="002815DD" w:rsidR="00881265">
        <w:rPr>
          <w:rFonts w:ascii="Times New Roman" w:eastAsia="Times New Roman" w:hAnsi="Times New Roman"/>
          <w:sz w:val="24"/>
          <w:szCs w:val="24"/>
        </w:rPr>
        <w:t xml:space="preserve">RCR application.  </w:t>
      </w:r>
      <w:r w:rsidRPr="002815DD" w:rsidR="00D77189">
        <w:rPr>
          <w:rFonts w:ascii="Times New Roman" w:eastAsia="Times New Roman" w:hAnsi="Times New Roman"/>
          <w:sz w:val="24"/>
          <w:szCs w:val="24"/>
        </w:rPr>
        <w:t xml:space="preserve">Individuals are </w:t>
      </w:r>
      <w:r w:rsidRPr="002815DD" w:rsidR="00881265">
        <w:rPr>
          <w:rFonts w:ascii="Times New Roman" w:eastAsia="Times New Roman" w:hAnsi="Times New Roman"/>
          <w:sz w:val="24"/>
          <w:szCs w:val="24"/>
        </w:rPr>
        <w:t>assigned unique identifier</w:t>
      </w:r>
      <w:r w:rsidRPr="002815DD" w:rsidR="00D77189">
        <w:rPr>
          <w:rFonts w:ascii="Times New Roman" w:eastAsia="Times New Roman" w:hAnsi="Times New Roman"/>
          <w:sz w:val="24"/>
          <w:szCs w:val="24"/>
        </w:rPr>
        <w:t>s</w:t>
      </w:r>
      <w:r w:rsidR="001A7BCC">
        <w:rPr>
          <w:rFonts w:ascii="Times New Roman" w:eastAsia="Times New Roman" w:hAnsi="Times New Roman"/>
          <w:sz w:val="24"/>
          <w:szCs w:val="24"/>
        </w:rPr>
        <w:t>,</w:t>
      </w:r>
      <w:r w:rsidRPr="002815DD" w:rsidR="00D77189">
        <w:rPr>
          <w:rFonts w:ascii="Times New Roman" w:eastAsia="Times New Roman" w:hAnsi="Times New Roman"/>
          <w:sz w:val="24"/>
          <w:szCs w:val="24"/>
        </w:rPr>
        <w:t xml:space="preserve"> </w:t>
      </w:r>
      <w:r w:rsidRPr="002815DD" w:rsidR="00BA4A61">
        <w:rPr>
          <w:rFonts w:ascii="Times New Roman" w:eastAsia="Times New Roman" w:hAnsi="Times New Roman"/>
          <w:sz w:val="24"/>
          <w:szCs w:val="24"/>
        </w:rPr>
        <w:t>usernames</w:t>
      </w:r>
      <w:r w:rsidRPr="002815DD" w:rsidR="00881265">
        <w:rPr>
          <w:rFonts w:ascii="Times New Roman" w:eastAsia="Times New Roman" w:hAnsi="Times New Roman"/>
          <w:sz w:val="24"/>
          <w:szCs w:val="24"/>
        </w:rPr>
        <w:t xml:space="preserve"> and passwords for accessing </w:t>
      </w:r>
      <w:r w:rsidRPr="002815DD" w:rsidR="00D77189">
        <w:rPr>
          <w:rFonts w:ascii="Times New Roman" w:eastAsia="Times New Roman" w:hAnsi="Times New Roman"/>
          <w:sz w:val="24"/>
          <w:szCs w:val="24"/>
        </w:rPr>
        <w:t xml:space="preserve">other </w:t>
      </w:r>
      <w:r w:rsidRPr="002815DD" w:rsidR="00881265">
        <w:rPr>
          <w:rFonts w:ascii="Times New Roman" w:eastAsia="Times New Roman" w:hAnsi="Times New Roman"/>
          <w:sz w:val="24"/>
          <w:szCs w:val="24"/>
        </w:rPr>
        <w:t xml:space="preserve">applications in the CORE.  Institution and person information is shared with all other downstream organizations including the CTSU, CIRB, CTMB, and the organizations </w:t>
      </w:r>
      <w:r w:rsidRPr="002815DD" w:rsidR="00D77189">
        <w:rPr>
          <w:rFonts w:ascii="Times New Roman" w:eastAsia="Times New Roman" w:hAnsi="Times New Roman"/>
          <w:sz w:val="24"/>
          <w:szCs w:val="24"/>
        </w:rPr>
        <w:t xml:space="preserve">responsible for clinical trial development </w:t>
      </w:r>
      <w:r w:rsidRPr="002815DD" w:rsidR="00881265">
        <w:rPr>
          <w:rFonts w:ascii="Times New Roman" w:eastAsia="Times New Roman" w:hAnsi="Times New Roman"/>
          <w:sz w:val="24"/>
          <w:szCs w:val="24"/>
        </w:rPr>
        <w:t>such as the NCTN and ETCTN</w:t>
      </w:r>
      <w:r w:rsidRPr="002815DD" w:rsidR="00D77189">
        <w:rPr>
          <w:rFonts w:ascii="Times New Roman" w:eastAsia="Times New Roman" w:hAnsi="Times New Roman"/>
          <w:sz w:val="24"/>
          <w:szCs w:val="24"/>
        </w:rPr>
        <w:t xml:space="preserve">.  As an example, </w:t>
      </w:r>
      <w:r w:rsidRPr="002815DD" w:rsidR="00881265">
        <w:rPr>
          <w:rFonts w:ascii="Times New Roman" w:eastAsia="Times New Roman" w:hAnsi="Times New Roman"/>
          <w:sz w:val="24"/>
          <w:szCs w:val="24"/>
        </w:rPr>
        <w:t xml:space="preserve">the CIRB, NCTN, and ETCTN maintain institution and person rosters </w:t>
      </w:r>
      <w:r w:rsidRPr="002815DD" w:rsidR="00D77189">
        <w:rPr>
          <w:rFonts w:ascii="Times New Roman" w:eastAsia="Times New Roman" w:hAnsi="Times New Roman"/>
          <w:sz w:val="24"/>
          <w:szCs w:val="24"/>
        </w:rPr>
        <w:t xml:space="preserve">in the CTSU-supported </w:t>
      </w:r>
      <w:r w:rsidR="008A43FB">
        <w:rPr>
          <w:rFonts w:ascii="Times New Roman" w:eastAsia="Times New Roman" w:hAnsi="Times New Roman"/>
          <w:sz w:val="24"/>
          <w:szCs w:val="24"/>
        </w:rPr>
        <w:t>Roster Maintenance application</w:t>
      </w:r>
      <w:r w:rsidRPr="002815DD" w:rsidR="00B55CBD">
        <w:rPr>
          <w:rFonts w:ascii="Times New Roman" w:eastAsia="Times New Roman" w:hAnsi="Times New Roman"/>
          <w:sz w:val="24"/>
          <w:szCs w:val="24"/>
        </w:rPr>
        <w:t xml:space="preserve">, </w:t>
      </w:r>
      <w:r w:rsidRPr="00DF5A82" w:rsidR="00B55CBD">
        <w:rPr>
          <w:rFonts w:ascii="Times New Roman" w:eastAsia="Times New Roman" w:hAnsi="Times New Roman"/>
          <w:sz w:val="24"/>
          <w:szCs w:val="24"/>
        </w:rPr>
        <w:t xml:space="preserve">which </w:t>
      </w:r>
      <w:r w:rsidR="00BE585C">
        <w:rPr>
          <w:rFonts w:ascii="Times New Roman" w:eastAsia="Times New Roman" w:hAnsi="Times New Roman"/>
          <w:sz w:val="24"/>
          <w:szCs w:val="24"/>
        </w:rPr>
        <w:t>uses</w:t>
      </w:r>
      <w:r w:rsidRPr="00DF5A82" w:rsidR="00BE585C">
        <w:rPr>
          <w:rFonts w:ascii="Times New Roman" w:eastAsia="Times New Roman" w:hAnsi="Times New Roman"/>
          <w:sz w:val="24"/>
          <w:szCs w:val="24"/>
        </w:rPr>
        <w:t xml:space="preserve"> </w:t>
      </w:r>
      <w:r w:rsidRPr="00DF5A82" w:rsidR="00B55CBD">
        <w:rPr>
          <w:rFonts w:ascii="Times New Roman" w:eastAsia="Times New Roman" w:hAnsi="Times New Roman"/>
          <w:sz w:val="24"/>
          <w:szCs w:val="24"/>
        </w:rPr>
        <w:t xml:space="preserve">the </w:t>
      </w:r>
      <w:r w:rsidRPr="002815DD" w:rsidR="00881265">
        <w:rPr>
          <w:rFonts w:ascii="Times New Roman" w:eastAsia="Times New Roman" w:hAnsi="Times New Roman"/>
          <w:sz w:val="24"/>
          <w:szCs w:val="24"/>
        </w:rPr>
        <w:t>unique identifiers, registration types</w:t>
      </w:r>
      <w:r w:rsidR="00BE585C">
        <w:rPr>
          <w:rFonts w:ascii="Times New Roman" w:eastAsia="Times New Roman" w:hAnsi="Times New Roman"/>
          <w:sz w:val="24"/>
          <w:szCs w:val="24"/>
        </w:rPr>
        <w:t>,</w:t>
      </w:r>
      <w:r w:rsidRPr="002815DD" w:rsidR="00881265">
        <w:rPr>
          <w:rFonts w:ascii="Times New Roman" w:eastAsia="Times New Roman" w:hAnsi="Times New Roman"/>
          <w:sz w:val="24"/>
          <w:szCs w:val="24"/>
        </w:rPr>
        <w:t xml:space="preserve"> and statuses assigned in RCR.  Additional information is added to define the institutions and </w:t>
      </w:r>
      <w:r w:rsidRPr="002815DD" w:rsidR="00BA4A61">
        <w:rPr>
          <w:rFonts w:ascii="Times New Roman" w:eastAsia="Times New Roman" w:hAnsi="Times New Roman"/>
          <w:sz w:val="24"/>
          <w:szCs w:val="24"/>
        </w:rPr>
        <w:t>individuals’</w:t>
      </w:r>
      <w:r w:rsidRPr="002815DD" w:rsidR="00881265">
        <w:rPr>
          <w:rFonts w:ascii="Times New Roman" w:eastAsia="Times New Roman" w:hAnsi="Times New Roman"/>
          <w:sz w:val="24"/>
          <w:szCs w:val="24"/>
        </w:rPr>
        <w:t xml:space="preserve"> responsibilities within</w:t>
      </w:r>
      <w:r w:rsidRPr="002815DD" w:rsidR="00C928AB">
        <w:rPr>
          <w:rFonts w:ascii="Times New Roman" w:eastAsia="Times New Roman" w:hAnsi="Times New Roman"/>
          <w:sz w:val="24"/>
          <w:szCs w:val="24"/>
        </w:rPr>
        <w:t xml:space="preserve"> each organization </w:t>
      </w:r>
      <w:r w:rsidRPr="002815DD" w:rsidR="00881265">
        <w:rPr>
          <w:rFonts w:ascii="Times New Roman" w:eastAsia="Times New Roman" w:hAnsi="Times New Roman"/>
          <w:sz w:val="24"/>
          <w:szCs w:val="24"/>
        </w:rPr>
        <w:t xml:space="preserve">and to allow access to other systems within the CORE.  For example, a Clinical Research Associate (CRA) must be registered </w:t>
      </w:r>
      <w:r w:rsidRPr="002815DD" w:rsidR="00C928AB">
        <w:rPr>
          <w:rFonts w:ascii="Times New Roman" w:eastAsia="Times New Roman" w:hAnsi="Times New Roman"/>
          <w:sz w:val="24"/>
          <w:szCs w:val="24"/>
        </w:rPr>
        <w:t xml:space="preserve">with RCR with a specific registration type, </w:t>
      </w:r>
      <w:r w:rsidRPr="00DF5A82" w:rsidR="00E10A07">
        <w:rPr>
          <w:rFonts w:ascii="Times New Roman" w:eastAsia="Times New Roman" w:hAnsi="Times New Roman"/>
          <w:sz w:val="24"/>
          <w:szCs w:val="24"/>
        </w:rPr>
        <w:t xml:space="preserve">to </w:t>
      </w:r>
      <w:r w:rsidRPr="00DF5A82" w:rsidR="00B55CBD">
        <w:rPr>
          <w:rFonts w:ascii="Times New Roman" w:eastAsia="Times New Roman" w:hAnsi="Times New Roman"/>
          <w:sz w:val="24"/>
          <w:szCs w:val="24"/>
        </w:rPr>
        <w:t>be</w:t>
      </w:r>
      <w:r w:rsidRPr="002815DD" w:rsidR="00B55CBD">
        <w:rPr>
          <w:rFonts w:ascii="Times New Roman" w:eastAsia="Times New Roman" w:hAnsi="Times New Roman"/>
          <w:sz w:val="24"/>
          <w:szCs w:val="24"/>
        </w:rPr>
        <w:t xml:space="preserve"> </w:t>
      </w:r>
      <w:r w:rsidRPr="002815DD" w:rsidR="00C928AB">
        <w:rPr>
          <w:rFonts w:ascii="Times New Roman" w:eastAsia="Times New Roman" w:hAnsi="Times New Roman"/>
          <w:sz w:val="24"/>
          <w:szCs w:val="24"/>
        </w:rPr>
        <w:t xml:space="preserve">added to a roster in </w:t>
      </w:r>
      <w:r w:rsidR="008A43FB">
        <w:rPr>
          <w:rFonts w:ascii="Times New Roman" w:eastAsia="Times New Roman" w:hAnsi="Times New Roman"/>
          <w:sz w:val="24"/>
          <w:szCs w:val="24"/>
        </w:rPr>
        <w:t>the Roster Maintenance application</w:t>
      </w:r>
      <w:r w:rsidRPr="002815DD" w:rsidR="00B55CBD">
        <w:rPr>
          <w:rFonts w:ascii="Times New Roman" w:eastAsia="Times New Roman" w:hAnsi="Times New Roman"/>
          <w:sz w:val="24"/>
          <w:szCs w:val="24"/>
        </w:rPr>
        <w:t>,</w:t>
      </w:r>
      <w:r w:rsidRPr="002815DD" w:rsidR="00C928AB">
        <w:rPr>
          <w:rFonts w:ascii="Times New Roman" w:eastAsia="Times New Roman" w:hAnsi="Times New Roman"/>
          <w:sz w:val="24"/>
          <w:szCs w:val="24"/>
        </w:rPr>
        <w:t xml:space="preserve"> and assigned user roles to access the common data management system using their CTEP </w:t>
      </w:r>
      <w:r w:rsidRPr="002815DD" w:rsidR="00BA4A61">
        <w:rPr>
          <w:rFonts w:ascii="Times New Roman" w:eastAsia="Times New Roman" w:hAnsi="Times New Roman"/>
          <w:sz w:val="24"/>
          <w:szCs w:val="24"/>
        </w:rPr>
        <w:t>username</w:t>
      </w:r>
      <w:r w:rsidRPr="002815DD" w:rsidR="00C928AB">
        <w:rPr>
          <w:rFonts w:ascii="Times New Roman" w:eastAsia="Times New Roman" w:hAnsi="Times New Roman"/>
          <w:sz w:val="24"/>
          <w:szCs w:val="24"/>
        </w:rPr>
        <w:t xml:space="preserve"> and password.  </w:t>
      </w:r>
      <w:r w:rsidR="00BE585C">
        <w:rPr>
          <w:rFonts w:ascii="Times New Roman" w:eastAsia="Times New Roman" w:hAnsi="Times New Roman"/>
          <w:sz w:val="24"/>
          <w:szCs w:val="24"/>
        </w:rPr>
        <w:t>The u</w:t>
      </w:r>
      <w:r w:rsidRPr="002815DD" w:rsidR="00881265">
        <w:rPr>
          <w:rFonts w:ascii="Times New Roman" w:eastAsia="Times New Roman" w:hAnsi="Times New Roman"/>
          <w:sz w:val="24"/>
          <w:szCs w:val="24"/>
        </w:rPr>
        <w:t xml:space="preserve">se of a federated system minimizes duplication of data and processes across CTEP branches and </w:t>
      </w:r>
      <w:r w:rsidRPr="002815DD" w:rsidR="00BA4A61">
        <w:rPr>
          <w:rFonts w:ascii="Times New Roman" w:eastAsia="Times New Roman" w:hAnsi="Times New Roman"/>
          <w:sz w:val="24"/>
          <w:szCs w:val="24"/>
        </w:rPr>
        <w:t>programs and</w:t>
      </w:r>
      <w:r w:rsidRPr="002815DD" w:rsidR="00881265">
        <w:rPr>
          <w:rFonts w:ascii="Times New Roman" w:eastAsia="Times New Roman" w:hAnsi="Times New Roman"/>
          <w:sz w:val="24"/>
          <w:szCs w:val="24"/>
        </w:rPr>
        <w:t xml:space="preserve"> allows for more efficient sharing of i</w:t>
      </w:r>
      <w:r w:rsidR="002B3B2E">
        <w:rPr>
          <w:rFonts w:ascii="Times New Roman" w:eastAsia="Times New Roman" w:hAnsi="Times New Roman"/>
          <w:sz w:val="24"/>
          <w:szCs w:val="24"/>
        </w:rPr>
        <w:t>nformation.</w:t>
      </w:r>
    </w:p>
    <w:p w:rsidR="009D49F0" w:rsidRPr="002815DD" w:rsidP="001501D3" w14:paraId="29A0C071" w14:textId="77777777">
      <w:pPr>
        <w:spacing w:after="0"/>
        <w:rPr>
          <w:rFonts w:ascii="Times New Roman" w:hAnsi="Times New Roman"/>
          <w:sz w:val="24"/>
          <w:szCs w:val="24"/>
        </w:rPr>
      </w:pPr>
    </w:p>
    <w:p w:rsidR="00685B30" w:rsidRPr="002815DD" w:rsidP="001501D3" w14:paraId="170389B8" w14:textId="77777777">
      <w:pPr>
        <w:pStyle w:val="Heading2"/>
        <w:tabs>
          <w:tab w:val="left" w:pos="1080"/>
          <w:tab w:val="clear" w:pos="1152"/>
        </w:tabs>
        <w:spacing w:after="0" w:line="276" w:lineRule="auto"/>
        <w:ind w:left="1080" w:hanging="1080"/>
        <w:jc w:val="left"/>
        <w:rPr>
          <w:sz w:val="24"/>
          <w:szCs w:val="24"/>
        </w:rPr>
      </w:pPr>
      <w:bookmarkStart w:id="25" w:name="_Toc443881746"/>
      <w:bookmarkStart w:id="26" w:name="_Toc451592235"/>
      <w:bookmarkStart w:id="27" w:name="_Toc5610276"/>
      <w:bookmarkStart w:id="28" w:name="_Toc99178782"/>
      <w:bookmarkStart w:id="29" w:name="_Toc466543789"/>
      <w:bookmarkStart w:id="30" w:name="_Toc38363358"/>
      <w:bookmarkStart w:id="31" w:name="_Toc146448510"/>
      <w:r w:rsidRPr="002815DD">
        <w:rPr>
          <w:sz w:val="24"/>
          <w:szCs w:val="24"/>
        </w:rPr>
        <w:t>A.5</w:t>
      </w:r>
      <w:r w:rsidRPr="002815DD">
        <w:rPr>
          <w:sz w:val="24"/>
          <w:szCs w:val="24"/>
        </w:rPr>
        <w:tab/>
        <w:t>Impact on Small Businesses or Other Small Entities</w:t>
      </w:r>
      <w:bookmarkEnd w:id="25"/>
      <w:bookmarkEnd w:id="26"/>
      <w:bookmarkEnd w:id="27"/>
      <w:bookmarkEnd w:id="28"/>
      <w:bookmarkEnd w:id="29"/>
      <w:bookmarkEnd w:id="30"/>
      <w:bookmarkEnd w:id="31"/>
    </w:p>
    <w:p w:rsidR="004716CF" w:rsidRPr="002815DD" w:rsidP="001501D3" w14:paraId="56CDE8B0" w14:textId="212EF836">
      <w:pPr>
        <w:pStyle w:val="P1-StandPara"/>
        <w:spacing w:line="276" w:lineRule="auto"/>
        <w:ind w:firstLine="0"/>
        <w:rPr>
          <w:sz w:val="24"/>
          <w:szCs w:val="24"/>
        </w:rPr>
      </w:pPr>
      <w:r w:rsidRPr="002815DD">
        <w:rPr>
          <w:sz w:val="24"/>
          <w:szCs w:val="24"/>
        </w:rPr>
        <w:t xml:space="preserve">Small </w:t>
      </w:r>
      <w:r w:rsidR="00BE585C">
        <w:rPr>
          <w:sz w:val="24"/>
          <w:szCs w:val="24"/>
        </w:rPr>
        <w:t>businesses</w:t>
      </w:r>
      <w:r w:rsidRPr="002815DD" w:rsidR="00BE585C">
        <w:rPr>
          <w:sz w:val="24"/>
          <w:szCs w:val="24"/>
        </w:rPr>
        <w:t xml:space="preserve"> </w:t>
      </w:r>
      <w:r w:rsidRPr="002815DD">
        <w:rPr>
          <w:sz w:val="24"/>
          <w:szCs w:val="24"/>
        </w:rPr>
        <w:t>and other s</w:t>
      </w:r>
      <w:r w:rsidR="002B3B2E">
        <w:rPr>
          <w:sz w:val="24"/>
          <w:szCs w:val="24"/>
        </w:rPr>
        <w:t>mall entities are not impacted.</w:t>
      </w:r>
    </w:p>
    <w:p w:rsidR="004022BF" w:rsidRPr="002815DD" w:rsidP="001501D3" w14:paraId="34647A49" w14:textId="77777777">
      <w:pPr>
        <w:pStyle w:val="P1-StandPara"/>
        <w:spacing w:line="276" w:lineRule="auto"/>
        <w:ind w:firstLine="0"/>
        <w:rPr>
          <w:sz w:val="24"/>
          <w:szCs w:val="24"/>
        </w:rPr>
      </w:pPr>
    </w:p>
    <w:p w:rsidR="00685B30" w:rsidRPr="002815DD" w:rsidP="001501D3" w14:paraId="0DB40DE7" w14:textId="49346CDB">
      <w:pPr>
        <w:pStyle w:val="Heading2"/>
        <w:tabs>
          <w:tab w:val="left" w:pos="1080"/>
          <w:tab w:val="clear" w:pos="1152"/>
        </w:tabs>
        <w:spacing w:after="0" w:line="276" w:lineRule="auto"/>
        <w:ind w:left="1080" w:hanging="1080"/>
        <w:jc w:val="left"/>
        <w:rPr>
          <w:sz w:val="24"/>
          <w:szCs w:val="24"/>
        </w:rPr>
      </w:pPr>
      <w:bookmarkStart w:id="32" w:name="_Toc443881747"/>
      <w:bookmarkStart w:id="33" w:name="_Toc451592236"/>
      <w:bookmarkStart w:id="34" w:name="_Toc5610277"/>
      <w:bookmarkStart w:id="35" w:name="_Toc99178783"/>
      <w:bookmarkStart w:id="36" w:name="_Toc466543790"/>
      <w:bookmarkStart w:id="37" w:name="_Toc38363359"/>
      <w:bookmarkStart w:id="38" w:name="_Toc146448511"/>
      <w:r w:rsidRPr="002815DD">
        <w:rPr>
          <w:sz w:val="24"/>
          <w:szCs w:val="24"/>
        </w:rPr>
        <w:t>A.6</w:t>
      </w:r>
      <w:r w:rsidRPr="002815DD">
        <w:rPr>
          <w:sz w:val="24"/>
          <w:szCs w:val="24"/>
        </w:rPr>
        <w:tab/>
        <w:t>Consequences of Collecting the Information Less Frequently</w:t>
      </w:r>
      <w:bookmarkEnd w:id="32"/>
      <w:bookmarkEnd w:id="33"/>
      <w:bookmarkEnd w:id="34"/>
      <w:bookmarkEnd w:id="35"/>
      <w:bookmarkEnd w:id="36"/>
      <w:bookmarkEnd w:id="37"/>
      <w:bookmarkEnd w:id="38"/>
    </w:p>
    <w:p w:rsidR="009D49F0" w:rsidRPr="002815DD" w:rsidP="001501D3" w14:paraId="4F86000E" w14:textId="21F5009E">
      <w:pPr>
        <w:spacing w:after="0"/>
        <w:rPr>
          <w:rFonts w:ascii="Times New Roman" w:hAnsi="Times New Roman"/>
          <w:sz w:val="24"/>
          <w:szCs w:val="24"/>
        </w:rPr>
      </w:pPr>
      <w:r w:rsidRPr="002815DD">
        <w:rPr>
          <w:rFonts w:ascii="Times New Roman" w:hAnsi="Times New Roman"/>
          <w:sz w:val="24"/>
          <w:szCs w:val="24"/>
        </w:rPr>
        <w:t xml:space="preserve">NCI/DCTD/CTEP forms are designed to support </w:t>
      </w:r>
      <w:r w:rsidR="00BE585C">
        <w:rPr>
          <w:rFonts w:ascii="Times New Roman" w:hAnsi="Times New Roman"/>
          <w:sz w:val="24"/>
          <w:szCs w:val="24"/>
        </w:rPr>
        <w:t>real-time</w:t>
      </w:r>
      <w:r w:rsidRPr="002815DD">
        <w:rPr>
          <w:rFonts w:ascii="Times New Roman" w:hAnsi="Times New Roman"/>
          <w:sz w:val="24"/>
          <w:szCs w:val="24"/>
        </w:rPr>
        <w:t xml:space="preserve"> </w:t>
      </w:r>
      <w:r w:rsidRPr="002815DD" w:rsidR="00613EFF">
        <w:rPr>
          <w:rFonts w:ascii="Times New Roman" w:hAnsi="Times New Roman"/>
          <w:sz w:val="24"/>
          <w:szCs w:val="24"/>
        </w:rPr>
        <w:t xml:space="preserve">business </w:t>
      </w:r>
      <w:r w:rsidRPr="002815DD">
        <w:rPr>
          <w:rFonts w:ascii="Times New Roman" w:hAnsi="Times New Roman"/>
          <w:sz w:val="24"/>
          <w:szCs w:val="24"/>
        </w:rPr>
        <w:t xml:space="preserve">processes.  </w:t>
      </w:r>
      <w:r w:rsidRPr="002815DD" w:rsidR="00EA1E09">
        <w:rPr>
          <w:rFonts w:ascii="Times New Roman" w:hAnsi="Times New Roman"/>
          <w:sz w:val="24"/>
          <w:szCs w:val="24"/>
        </w:rPr>
        <w:t xml:space="preserve">Information collection supports distinct processes within the CORE.  RCR registration data is collected per individual and reviewed annually, membership data is collected per institution and individual, regulatory data is collected per </w:t>
      </w:r>
      <w:r w:rsidR="008A43FB">
        <w:rPr>
          <w:rFonts w:ascii="Times New Roman" w:hAnsi="Times New Roman"/>
          <w:sz w:val="24"/>
          <w:szCs w:val="24"/>
        </w:rPr>
        <w:t xml:space="preserve">site and </w:t>
      </w:r>
      <w:r w:rsidRPr="002815DD" w:rsidR="00EA1E09">
        <w:rPr>
          <w:rFonts w:ascii="Times New Roman" w:hAnsi="Times New Roman"/>
          <w:sz w:val="24"/>
          <w:szCs w:val="24"/>
        </w:rPr>
        <w:t xml:space="preserve">study, and enrollment data per protocol.  </w:t>
      </w:r>
      <w:r w:rsidRPr="002815DD">
        <w:rPr>
          <w:rFonts w:ascii="Times New Roman" w:hAnsi="Times New Roman"/>
          <w:sz w:val="24"/>
          <w:szCs w:val="24"/>
        </w:rPr>
        <w:t xml:space="preserve">Reduction in the frequency of form collection would cause the loss of required data, increase processing times, and reduce data quality.  For example, less frequent collection of regulatory data </w:t>
      </w:r>
      <w:r w:rsidRPr="00C82CDB">
        <w:rPr>
          <w:rFonts w:ascii="Times New Roman" w:hAnsi="Times New Roman"/>
          <w:sz w:val="24"/>
          <w:szCs w:val="24"/>
        </w:rPr>
        <w:t xml:space="preserve">would </w:t>
      </w:r>
      <w:r w:rsidRPr="00C82CDB" w:rsidR="006F2A6A">
        <w:rPr>
          <w:rFonts w:ascii="Times New Roman" w:hAnsi="Times New Roman"/>
          <w:sz w:val="24"/>
          <w:szCs w:val="24"/>
        </w:rPr>
        <w:t>affect</w:t>
      </w:r>
      <w:r w:rsidRPr="00C82CDB">
        <w:rPr>
          <w:rFonts w:ascii="Times New Roman" w:hAnsi="Times New Roman"/>
          <w:sz w:val="24"/>
          <w:szCs w:val="24"/>
        </w:rPr>
        <w:t xml:space="preserve"> CTEP’s</w:t>
      </w:r>
      <w:r w:rsidRPr="002815DD">
        <w:rPr>
          <w:rFonts w:ascii="Times New Roman" w:hAnsi="Times New Roman"/>
          <w:sz w:val="24"/>
          <w:szCs w:val="24"/>
        </w:rPr>
        <w:t xml:space="preserve"> ability to verify that institutions ha</w:t>
      </w:r>
      <w:r w:rsidRPr="002815DD" w:rsidR="00871848">
        <w:rPr>
          <w:rFonts w:ascii="Times New Roman" w:hAnsi="Times New Roman"/>
          <w:sz w:val="24"/>
          <w:szCs w:val="24"/>
        </w:rPr>
        <w:t xml:space="preserve">ve </w:t>
      </w:r>
      <w:r w:rsidRPr="002815DD">
        <w:rPr>
          <w:rFonts w:ascii="Times New Roman" w:hAnsi="Times New Roman"/>
          <w:sz w:val="24"/>
          <w:szCs w:val="24"/>
        </w:rPr>
        <w:t xml:space="preserve">appropriate IRB approval for trial participation. </w:t>
      </w:r>
    </w:p>
    <w:p w:rsidR="005B0EA7" w:rsidRPr="002815DD" w:rsidP="001501D3" w14:paraId="62BCE835" w14:textId="77777777">
      <w:pPr>
        <w:spacing w:after="0"/>
        <w:rPr>
          <w:rFonts w:ascii="Times New Roman" w:hAnsi="Times New Roman"/>
          <w:sz w:val="24"/>
          <w:szCs w:val="24"/>
        </w:rPr>
      </w:pPr>
    </w:p>
    <w:p w:rsidR="00685B30" w:rsidRPr="002815DD" w:rsidP="001501D3" w14:paraId="11EF4625" w14:textId="77777777">
      <w:pPr>
        <w:pStyle w:val="Heading2"/>
        <w:tabs>
          <w:tab w:val="left" w:pos="1080"/>
          <w:tab w:val="clear" w:pos="1152"/>
        </w:tabs>
        <w:spacing w:after="0" w:line="276" w:lineRule="auto"/>
        <w:ind w:left="1080" w:hanging="1080"/>
        <w:jc w:val="left"/>
        <w:rPr>
          <w:sz w:val="24"/>
          <w:szCs w:val="24"/>
        </w:rPr>
      </w:pPr>
      <w:r w:rsidRPr="002815DD">
        <w:rPr>
          <w:sz w:val="24"/>
          <w:szCs w:val="24"/>
        </w:rPr>
        <w:t xml:space="preserve"> </w:t>
      </w:r>
      <w:bookmarkStart w:id="39" w:name="_Toc443881748"/>
      <w:bookmarkStart w:id="40" w:name="_Toc451592237"/>
      <w:bookmarkStart w:id="41" w:name="_Toc5610278"/>
      <w:bookmarkStart w:id="42" w:name="_Toc99178784"/>
      <w:bookmarkStart w:id="43" w:name="_Toc466543791"/>
      <w:bookmarkStart w:id="44" w:name="_Toc38363360"/>
      <w:bookmarkStart w:id="45" w:name="_Toc146448512"/>
      <w:r w:rsidRPr="002815DD" w:rsidR="00E67B10">
        <w:rPr>
          <w:sz w:val="24"/>
          <w:szCs w:val="24"/>
        </w:rPr>
        <w:t>A.7</w:t>
      </w:r>
      <w:r w:rsidRPr="002815DD" w:rsidR="00E67B10">
        <w:rPr>
          <w:sz w:val="24"/>
          <w:szCs w:val="24"/>
        </w:rPr>
        <w:tab/>
      </w:r>
      <w:r w:rsidRPr="002815DD">
        <w:rPr>
          <w:sz w:val="24"/>
          <w:szCs w:val="24"/>
        </w:rPr>
        <w:t>Special Circumstances Relating to the Guidelines of 5 CFR 1320.5</w:t>
      </w:r>
      <w:bookmarkEnd w:id="39"/>
      <w:bookmarkEnd w:id="40"/>
      <w:bookmarkEnd w:id="41"/>
      <w:bookmarkEnd w:id="42"/>
      <w:bookmarkEnd w:id="43"/>
      <w:bookmarkEnd w:id="44"/>
      <w:bookmarkEnd w:id="45"/>
    </w:p>
    <w:p w:rsidR="005B0EA7" w:rsidRPr="002815DD" w:rsidP="001501D3" w14:paraId="2362BDB4" w14:textId="75F5F766">
      <w:pPr>
        <w:pStyle w:val="P1-StandPara"/>
        <w:spacing w:line="276" w:lineRule="auto"/>
        <w:ind w:firstLine="0"/>
        <w:rPr>
          <w:sz w:val="24"/>
          <w:szCs w:val="24"/>
        </w:rPr>
      </w:pPr>
      <w:r w:rsidRPr="002815DD">
        <w:rPr>
          <w:sz w:val="24"/>
          <w:szCs w:val="24"/>
        </w:rPr>
        <w:t>No special circumstances are anticipated</w:t>
      </w:r>
      <w:r w:rsidR="004510A3">
        <w:rPr>
          <w:sz w:val="24"/>
          <w:szCs w:val="24"/>
        </w:rPr>
        <w:t>.</w:t>
      </w:r>
    </w:p>
    <w:p w:rsidR="00CC442B" w:rsidRPr="002815DD" w:rsidP="001501D3" w14:paraId="1E146814" w14:textId="77777777">
      <w:pPr>
        <w:pStyle w:val="P1-StandPara"/>
        <w:spacing w:line="276" w:lineRule="auto"/>
        <w:ind w:firstLine="0"/>
        <w:rPr>
          <w:sz w:val="24"/>
          <w:szCs w:val="24"/>
        </w:rPr>
      </w:pPr>
    </w:p>
    <w:p w:rsidR="0036208F" w:rsidRPr="002815DD" w:rsidP="001501D3" w14:paraId="0FE977E6" w14:textId="77777777">
      <w:pPr>
        <w:pStyle w:val="Heading2"/>
        <w:tabs>
          <w:tab w:val="left" w:pos="1080"/>
          <w:tab w:val="clear" w:pos="1152"/>
        </w:tabs>
        <w:spacing w:after="0" w:line="276" w:lineRule="auto"/>
        <w:ind w:left="1080" w:hanging="1080"/>
        <w:jc w:val="left"/>
        <w:rPr>
          <w:sz w:val="24"/>
          <w:szCs w:val="24"/>
        </w:rPr>
      </w:pPr>
      <w:bookmarkStart w:id="46" w:name="_Toc466543792"/>
      <w:bookmarkStart w:id="47" w:name="_Toc38363361"/>
      <w:bookmarkStart w:id="48" w:name="_Toc146448513"/>
      <w:bookmarkStart w:id="49" w:name="_Toc443881749"/>
      <w:bookmarkStart w:id="50" w:name="_Toc451592238"/>
      <w:bookmarkStart w:id="51" w:name="_Toc5610279"/>
      <w:bookmarkStart w:id="52" w:name="_Toc99178785"/>
      <w:r w:rsidRPr="002815DD">
        <w:rPr>
          <w:sz w:val="24"/>
          <w:szCs w:val="24"/>
        </w:rPr>
        <w:t>A.8.1</w:t>
      </w:r>
      <w:r w:rsidRPr="002815DD">
        <w:rPr>
          <w:sz w:val="24"/>
          <w:szCs w:val="24"/>
        </w:rPr>
        <w:tab/>
        <w:t>Comments in Response to the Federal Register Notice</w:t>
      </w:r>
      <w:bookmarkEnd w:id="46"/>
      <w:bookmarkEnd w:id="47"/>
      <w:bookmarkEnd w:id="48"/>
      <w:r w:rsidRPr="002815DD">
        <w:rPr>
          <w:sz w:val="24"/>
          <w:szCs w:val="24"/>
        </w:rPr>
        <w:t xml:space="preserve"> </w:t>
      </w:r>
    </w:p>
    <w:bookmarkEnd w:id="49"/>
    <w:bookmarkEnd w:id="50"/>
    <w:bookmarkEnd w:id="51"/>
    <w:bookmarkEnd w:id="52"/>
    <w:p w:rsidR="00F2204C" w:rsidRPr="002815DD" w:rsidP="001501D3" w14:paraId="0AA9619D" w14:textId="4A64B319">
      <w:pPr>
        <w:tabs>
          <w:tab w:val="left" w:pos="0"/>
        </w:tabs>
        <w:spacing w:after="0"/>
        <w:rPr>
          <w:rFonts w:ascii="Times New Roman" w:eastAsia="Times New Roman" w:hAnsi="Times New Roman"/>
          <w:sz w:val="24"/>
          <w:szCs w:val="24"/>
        </w:rPr>
      </w:pPr>
      <w:r w:rsidRPr="00AB356E">
        <w:rPr>
          <w:rFonts w:ascii="Times New Roman" w:eastAsia="Times New Roman" w:hAnsi="Times New Roman"/>
          <w:sz w:val="24"/>
          <w:szCs w:val="24"/>
        </w:rPr>
        <w:t xml:space="preserve">The 60-Day </w:t>
      </w:r>
      <w:r w:rsidRPr="00AB356E">
        <w:rPr>
          <w:rFonts w:ascii="Times New Roman" w:eastAsia="Times New Roman" w:hAnsi="Times New Roman"/>
          <w:sz w:val="24"/>
          <w:szCs w:val="24"/>
          <w:u w:val="single"/>
        </w:rPr>
        <w:t>Federal</w:t>
      </w:r>
      <w:r w:rsidRPr="00AB356E">
        <w:rPr>
          <w:rFonts w:ascii="Times New Roman" w:eastAsia="Times New Roman" w:hAnsi="Times New Roman"/>
          <w:sz w:val="24"/>
          <w:szCs w:val="24"/>
        </w:rPr>
        <w:t xml:space="preserve"> </w:t>
      </w:r>
      <w:r w:rsidRPr="0026407B">
        <w:rPr>
          <w:rFonts w:ascii="Times New Roman" w:eastAsia="Times New Roman" w:hAnsi="Times New Roman"/>
          <w:sz w:val="24"/>
          <w:szCs w:val="24"/>
          <w:u w:val="single"/>
        </w:rPr>
        <w:t>Register</w:t>
      </w:r>
      <w:r w:rsidRPr="0026407B">
        <w:rPr>
          <w:rFonts w:ascii="Times New Roman" w:eastAsia="Times New Roman" w:hAnsi="Times New Roman"/>
          <w:sz w:val="24"/>
          <w:szCs w:val="24"/>
        </w:rPr>
        <w:t xml:space="preserve"> notice soliciting comments on this study prior to initial submission to OMB was published on </w:t>
      </w:r>
      <w:r w:rsidRPr="00DB27A2" w:rsidR="00426789">
        <w:rPr>
          <w:rFonts w:ascii="Times New Roman" w:eastAsia="Times New Roman" w:hAnsi="Times New Roman"/>
          <w:sz w:val="24"/>
          <w:szCs w:val="24"/>
          <w:highlight w:val="yellow"/>
        </w:rPr>
        <w:t xml:space="preserve">November 14, 2023, Vol, 88, No. 218, Page 78053. </w:t>
      </w:r>
      <w:r w:rsidRPr="00DB27A2" w:rsidR="00461B46">
        <w:rPr>
          <w:rFonts w:ascii="Times New Roman" w:eastAsia="Times New Roman" w:hAnsi="Times New Roman"/>
          <w:sz w:val="24"/>
          <w:szCs w:val="24"/>
          <w:highlight w:val="yellow"/>
        </w:rPr>
        <w:t>No</w:t>
      </w:r>
      <w:r w:rsidRPr="00DB27A2" w:rsidR="00937B50">
        <w:rPr>
          <w:rFonts w:ascii="Times New Roman" w:eastAsia="Times New Roman" w:hAnsi="Times New Roman"/>
          <w:sz w:val="24"/>
          <w:szCs w:val="24"/>
          <w:highlight w:val="yellow"/>
        </w:rPr>
        <w:t xml:space="preserve"> </w:t>
      </w:r>
      <w:r w:rsidRPr="00DB27A2">
        <w:rPr>
          <w:rFonts w:ascii="Times New Roman" w:eastAsia="Times New Roman" w:hAnsi="Times New Roman"/>
          <w:sz w:val="24"/>
          <w:szCs w:val="24"/>
          <w:highlight w:val="yellow"/>
        </w:rPr>
        <w:t>public comments</w:t>
      </w:r>
      <w:r w:rsidRPr="00DB27A2" w:rsidR="008F1F72">
        <w:rPr>
          <w:rFonts w:ascii="Times New Roman" w:eastAsia="Times New Roman" w:hAnsi="Times New Roman"/>
          <w:sz w:val="24"/>
          <w:szCs w:val="24"/>
          <w:highlight w:val="yellow"/>
        </w:rPr>
        <w:t xml:space="preserve"> </w:t>
      </w:r>
      <w:r w:rsidRPr="00DB27A2" w:rsidR="00461B46">
        <w:rPr>
          <w:rFonts w:ascii="Times New Roman" w:eastAsia="Times New Roman" w:hAnsi="Times New Roman"/>
          <w:sz w:val="24"/>
          <w:szCs w:val="24"/>
          <w:highlight w:val="yellow"/>
        </w:rPr>
        <w:t xml:space="preserve">were </w:t>
      </w:r>
      <w:r w:rsidRPr="00DB27A2" w:rsidR="008F1F72">
        <w:rPr>
          <w:rFonts w:ascii="Times New Roman" w:eastAsia="Times New Roman" w:hAnsi="Times New Roman"/>
          <w:sz w:val="24"/>
          <w:szCs w:val="24"/>
          <w:highlight w:val="yellow"/>
        </w:rPr>
        <w:t>received</w:t>
      </w:r>
      <w:r w:rsidRPr="00DB27A2">
        <w:rPr>
          <w:rFonts w:ascii="Times New Roman" w:eastAsia="Times New Roman" w:hAnsi="Times New Roman"/>
          <w:sz w:val="24"/>
          <w:szCs w:val="24"/>
          <w:highlight w:val="yellow"/>
        </w:rPr>
        <w:t>.</w:t>
      </w:r>
      <w:r w:rsidRPr="002815DD">
        <w:rPr>
          <w:rFonts w:ascii="Times New Roman" w:eastAsia="Times New Roman" w:hAnsi="Times New Roman"/>
          <w:sz w:val="24"/>
          <w:szCs w:val="24"/>
        </w:rPr>
        <w:t xml:space="preserve">  </w:t>
      </w:r>
    </w:p>
    <w:p w:rsidR="00F2204C" w:rsidRPr="002815DD" w:rsidP="001501D3" w14:paraId="1F127A36" w14:textId="77777777">
      <w:pPr>
        <w:tabs>
          <w:tab w:val="left" w:pos="0"/>
        </w:tabs>
        <w:spacing w:after="0"/>
        <w:rPr>
          <w:rFonts w:ascii="Times New Roman" w:eastAsia="Times New Roman" w:hAnsi="Times New Roman"/>
          <w:sz w:val="24"/>
          <w:szCs w:val="24"/>
        </w:rPr>
      </w:pPr>
    </w:p>
    <w:p w:rsidR="0036208F" w:rsidRPr="00C82CDB" w:rsidP="001501D3" w14:paraId="22E7299C" w14:textId="77777777">
      <w:pPr>
        <w:pStyle w:val="Heading2"/>
        <w:tabs>
          <w:tab w:val="left" w:pos="1080"/>
          <w:tab w:val="clear" w:pos="1152"/>
        </w:tabs>
        <w:spacing w:after="0" w:line="276" w:lineRule="auto"/>
        <w:ind w:left="1080" w:hanging="1080"/>
        <w:jc w:val="left"/>
        <w:rPr>
          <w:bCs/>
          <w:sz w:val="24"/>
          <w:szCs w:val="24"/>
        </w:rPr>
      </w:pPr>
      <w:bookmarkStart w:id="53" w:name="_Toc466543793"/>
      <w:bookmarkStart w:id="54" w:name="_Toc38363362"/>
      <w:bookmarkStart w:id="55" w:name="_Toc146448514"/>
      <w:r w:rsidRPr="00C82CDB">
        <w:rPr>
          <w:bCs/>
          <w:sz w:val="24"/>
          <w:szCs w:val="24"/>
        </w:rPr>
        <w:t>A.8.2</w:t>
      </w:r>
      <w:r w:rsidRPr="00C82CDB">
        <w:rPr>
          <w:bCs/>
          <w:sz w:val="24"/>
          <w:szCs w:val="24"/>
        </w:rPr>
        <w:tab/>
        <w:t>Efforts to Consult Outside Agency</w:t>
      </w:r>
      <w:bookmarkEnd w:id="53"/>
      <w:bookmarkEnd w:id="54"/>
      <w:bookmarkEnd w:id="55"/>
    </w:p>
    <w:p w:rsidR="00DB70C4" w:rsidRPr="002815DD" w:rsidP="001501D3" w14:paraId="1933FDCC" w14:textId="12073E49">
      <w:pPr>
        <w:spacing w:after="0"/>
        <w:rPr>
          <w:rFonts w:ascii="Times New Roman" w:hAnsi="Times New Roman"/>
          <w:sz w:val="24"/>
          <w:szCs w:val="24"/>
        </w:rPr>
      </w:pPr>
      <w:r w:rsidRPr="002815DD">
        <w:rPr>
          <w:rFonts w:ascii="Times New Roman" w:hAnsi="Times New Roman"/>
          <w:sz w:val="24"/>
          <w:szCs w:val="24"/>
        </w:rPr>
        <w:t>No outside consultation was made.</w:t>
      </w:r>
    </w:p>
    <w:p w:rsidR="00B46CFA" w:rsidRPr="002815DD" w:rsidP="001501D3" w14:paraId="1F033E05" w14:textId="77777777">
      <w:pPr>
        <w:spacing w:after="0"/>
        <w:rPr>
          <w:rFonts w:ascii="Times New Roman" w:hAnsi="Times New Roman"/>
          <w:sz w:val="24"/>
          <w:szCs w:val="24"/>
        </w:rPr>
      </w:pPr>
    </w:p>
    <w:p w:rsidR="00685B30" w:rsidRPr="002815DD" w:rsidP="001501D3" w14:paraId="54FBDEEE" w14:textId="77777777">
      <w:pPr>
        <w:pStyle w:val="Heading2"/>
        <w:tabs>
          <w:tab w:val="left" w:pos="1080"/>
          <w:tab w:val="clear" w:pos="1152"/>
        </w:tabs>
        <w:spacing w:after="0" w:line="276" w:lineRule="auto"/>
        <w:ind w:left="1080" w:hanging="1080"/>
        <w:jc w:val="left"/>
        <w:rPr>
          <w:sz w:val="24"/>
          <w:szCs w:val="24"/>
        </w:rPr>
      </w:pPr>
      <w:bookmarkStart w:id="56" w:name="_Toc466543794"/>
      <w:bookmarkStart w:id="57" w:name="_Toc38363363"/>
      <w:bookmarkStart w:id="58" w:name="_Toc146448515"/>
      <w:r w:rsidRPr="002815DD">
        <w:rPr>
          <w:sz w:val="24"/>
          <w:szCs w:val="24"/>
        </w:rPr>
        <w:t>A.9</w:t>
      </w:r>
      <w:r w:rsidRPr="002815DD">
        <w:rPr>
          <w:sz w:val="24"/>
          <w:szCs w:val="24"/>
        </w:rPr>
        <w:tab/>
        <w:t>Explanation of Any Payment of Gift to Respondents</w:t>
      </w:r>
      <w:bookmarkEnd w:id="56"/>
      <w:bookmarkEnd w:id="57"/>
      <w:bookmarkEnd w:id="58"/>
    </w:p>
    <w:p w:rsidR="002409CD" w:rsidRPr="002815DD" w:rsidP="001501D3" w14:paraId="452032C7" w14:textId="58DC67DC">
      <w:pPr>
        <w:spacing w:after="0"/>
        <w:rPr>
          <w:rFonts w:ascii="Times New Roman" w:eastAsia="Times New Roman" w:hAnsi="Times New Roman"/>
          <w:sz w:val="24"/>
          <w:szCs w:val="24"/>
        </w:rPr>
      </w:pPr>
      <w:r w:rsidRPr="002815DD">
        <w:rPr>
          <w:rFonts w:ascii="Times New Roman" w:eastAsia="Times New Roman" w:hAnsi="Times New Roman"/>
          <w:sz w:val="24"/>
          <w:szCs w:val="24"/>
        </w:rPr>
        <w:t>No</w:t>
      </w:r>
      <w:r w:rsidRPr="002815DD" w:rsidR="00A82489">
        <w:rPr>
          <w:rFonts w:ascii="Times New Roman" w:eastAsia="Times New Roman" w:hAnsi="Times New Roman"/>
          <w:sz w:val="24"/>
          <w:szCs w:val="24"/>
        </w:rPr>
        <w:t xml:space="preserve"> form of payment</w:t>
      </w:r>
      <w:r w:rsidRPr="002815DD">
        <w:rPr>
          <w:rFonts w:ascii="Times New Roman" w:eastAsia="Times New Roman" w:hAnsi="Times New Roman"/>
          <w:sz w:val="24"/>
          <w:szCs w:val="24"/>
        </w:rPr>
        <w:t>s</w:t>
      </w:r>
      <w:r w:rsidRPr="002815DD" w:rsidR="00A82489">
        <w:rPr>
          <w:rFonts w:ascii="Times New Roman" w:eastAsia="Times New Roman" w:hAnsi="Times New Roman"/>
          <w:sz w:val="24"/>
          <w:szCs w:val="24"/>
        </w:rPr>
        <w:t xml:space="preserve"> </w:t>
      </w:r>
      <w:r w:rsidRPr="002815DD">
        <w:rPr>
          <w:rFonts w:ascii="Times New Roman" w:eastAsia="Times New Roman" w:hAnsi="Times New Roman"/>
          <w:sz w:val="24"/>
          <w:szCs w:val="24"/>
        </w:rPr>
        <w:t>or</w:t>
      </w:r>
      <w:r w:rsidRPr="002815DD" w:rsidR="00A82489">
        <w:rPr>
          <w:rFonts w:ascii="Times New Roman" w:eastAsia="Times New Roman" w:hAnsi="Times New Roman"/>
          <w:sz w:val="24"/>
          <w:szCs w:val="24"/>
        </w:rPr>
        <w:t xml:space="preserve"> gift</w:t>
      </w:r>
      <w:r w:rsidRPr="002815DD">
        <w:rPr>
          <w:rFonts w:ascii="Times New Roman" w:eastAsia="Times New Roman" w:hAnsi="Times New Roman"/>
          <w:sz w:val="24"/>
          <w:szCs w:val="24"/>
        </w:rPr>
        <w:t>s will be given</w:t>
      </w:r>
      <w:r w:rsidR="002B3B2E">
        <w:rPr>
          <w:rFonts w:ascii="Times New Roman" w:eastAsia="Times New Roman" w:hAnsi="Times New Roman"/>
          <w:sz w:val="24"/>
          <w:szCs w:val="24"/>
        </w:rPr>
        <w:t xml:space="preserve"> to respondents.</w:t>
      </w:r>
    </w:p>
    <w:p w:rsidR="008F620D" w:rsidRPr="002815DD" w:rsidP="001501D3" w14:paraId="5DA435FD" w14:textId="2BC53FBA">
      <w:pPr>
        <w:spacing w:after="0"/>
        <w:rPr>
          <w:rFonts w:ascii="Times New Roman" w:eastAsia="Times New Roman" w:hAnsi="Times New Roman"/>
          <w:sz w:val="24"/>
          <w:szCs w:val="24"/>
        </w:rPr>
      </w:pPr>
    </w:p>
    <w:p w:rsidR="00685B30" w:rsidRPr="002815DD" w:rsidP="001501D3" w14:paraId="7FB80977" w14:textId="77777777">
      <w:pPr>
        <w:pStyle w:val="Heading2"/>
        <w:tabs>
          <w:tab w:val="left" w:pos="1080"/>
          <w:tab w:val="clear" w:pos="1152"/>
        </w:tabs>
        <w:spacing w:after="0" w:line="276" w:lineRule="auto"/>
        <w:ind w:left="1080" w:hanging="1080"/>
        <w:jc w:val="left"/>
        <w:rPr>
          <w:sz w:val="24"/>
          <w:szCs w:val="24"/>
        </w:rPr>
      </w:pPr>
      <w:bookmarkStart w:id="59" w:name="_Toc466543795"/>
      <w:bookmarkStart w:id="60" w:name="_Toc38363364"/>
      <w:bookmarkStart w:id="61" w:name="_Toc146448516"/>
      <w:r w:rsidRPr="002815DD">
        <w:rPr>
          <w:sz w:val="24"/>
          <w:szCs w:val="24"/>
        </w:rPr>
        <w:t>A.10</w:t>
      </w:r>
      <w:r w:rsidRPr="002815DD">
        <w:rPr>
          <w:sz w:val="24"/>
          <w:szCs w:val="24"/>
        </w:rPr>
        <w:tab/>
        <w:t>Assurance of Confidentiality Provided to Respondents</w:t>
      </w:r>
      <w:bookmarkEnd w:id="59"/>
      <w:bookmarkEnd w:id="60"/>
      <w:bookmarkEnd w:id="61"/>
    </w:p>
    <w:p w:rsidR="001440B4" w:rsidRPr="002815DD" w:rsidP="001501D3" w14:paraId="52502346" w14:textId="6D7807E1">
      <w:pPr>
        <w:pStyle w:val="SL-FlLftSgl"/>
        <w:spacing w:line="276" w:lineRule="auto"/>
        <w:jc w:val="left"/>
        <w:rPr>
          <w:sz w:val="24"/>
          <w:szCs w:val="24"/>
        </w:rPr>
      </w:pPr>
      <w:r w:rsidRPr="002815DD">
        <w:rPr>
          <w:sz w:val="24"/>
          <w:szCs w:val="24"/>
        </w:rPr>
        <w:t xml:space="preserve">All information will be kept secure to the extent allowable under the law. </w:t>
      </w:r>
      <w:r w:rsidRPr="002815DD" w:rsidR="00871848">
        <w:rPr>
          <w:sz w:val="24"/>
          <w:szCs w:val="24"/>
        </w:rPr>
        <w:t xml:space="preserve"> </w:t>
      </w:r>
      <w:r w:rsidRPr="002815DD" w:rsidR="0011629A">
        <w:rPr>
          <w:sz w:val="24"/>
          <w:szCs w:val="24"/>
        </w:rPr>
        <w:t xml:space="preserve">The aggregate </w:t>
      </w:r>
      <w:r w:rsidRPr="002815DD" w:rsidR="009D3DA6">
        <w:rPr>
          <w:sz w:val="24"/>
          <w:szCs w:val="24"/>
        </w:rPr>
        <w:t xml:space="preserve">CORE </w:t>
      </w:r>
      <w:r w:rsidRPr="002815DD" w:rsidR="0011629A">
        <w:rPr>
          <w:sz w:val="24"/>
          <w:szCs w:val="24"/>
        </w:rPr>
        <w:t>systems of CTEP, CTSU</w:t>
      </w:r>
      <w:r w:rsidRPr="002815DD" w:rsidR="00B55CBD">
        <w:rPr>
          <w:sz w:val="24"/>
          <w:szCs w:val="24"/>
        </w:rPr>
        <w:t>,</w:t>
      </w:r>
      <w:r w:rsidRPr="002815DD" w:rsidR="0011629A">
        <w:rPr>
          <w:sz w:val="24"/>
          <w:szCs w:val="24"/>
        </w:rPr>
        <w:t xml:space="preserve"> and CIRB </w:t>
      </w:r>
      <w:r w:rsidRPr="002815DD" w:rsidR="009D3DA6">
        <w:rPr>
          <w:sz w:val="24"/>
          <w:szCs w:val="24"/>
        </w:rPr>
        <w:t>are r</w:t>
      </w:r>
      <w:r w:rsidRPr="002815DD" w:rsidR="0011629A">
        <w:rPr>
          <w:sz w:val="24"/>
          <w:szCs w:val="24"/>
        </w:rPr>
        <w:t xml:space="preserve">equired by NCI as the sponsor for the initiation, conduct, and monitoring of clinical trials is shared across systems.  All NCI and </w:t>
      </w:r>
      <w:r w:rsidRPr="002815DD" w:rsidR="00AA745A">
        <w:rPr>
          <w:sz w:val="24"/>
          <w:szCs w:val="24"/>
        </w:rPr>
        <w:t xml:space="preserve">contractor staff </w:t>
      </w:r>
      <w:r w:rsidRPr="002815DD" w:rsidR="00871848">
        <w:rPr>
          <w:sz w:val="24"/>
          <w:szCs w:val="24"/>
        </w:rPr>
        <w:t>are</w:t>
      </w:r>
      <w:r w:rsidRPr="002815DD" w:rsidR="00AA745A">
        <w:rPr>
          <w:sz w:val="24"/>
          <w:szCs w:val="24"/>
        </w:rPr>
        <w:t xml:space="preserve"> required to have </w:t>
      </w:r>
      <w:r w:rsidR="008A43FB">
        <w:rPr>
          <w:sz w:val="24"/>
          <w:szCs w:val="24"/>
        </w:rPr>
        <w:t xml:space="preserve">Good Clinical Practice (GCP) </w:t>
      </w:r>
      <w:r w:rsidRPr="002815DD" w:rsidR="00AA745A">
        <w:rPr>
          <w:sz w:val="24"/>
          <w:szCs w:val="24"/>
        </w:rPr>
        <w:t xml:space="preserve">and participate in </w:t>
      </w:r>
      <w:r w:rsidRPr="002815DD" w:rsidR="0011629A">
        <w:rPr>
          <w:sz w:val="24"/>
          <w:szCs w:val="24"/>
        </w:rPr>
        <w:t xml:space="preserve">NIH </w:t>
      </w:r>
      <w:r w:rsidRPr="002815DD" w:rsidR="00871848">
        <w:rPr>
          <w:sz w:val="24"/>
          <w:szCs w:val="24"/>
        </w:rPr>
        <w:t>S</w:t>
      </w:r>
      <w:r w:rsidRPr="002815DD" w:rsidR="00AA745A">
        <w:rPr>
          <w:sz w:val="24"/>
          <w:szCs w:val="24"/>
        </w:rPr>
        <w:t xml:space="preserve">ecurity </w:t>
      </w:r>
      <w:r w:rsidRPr="002815DD" w:rsidR="00871848">
        <w:rPr>
          <w:sz w:val="24"/>
          <w:szCs w:val="24"/>
        </w:rPr>
        <w:t>A</w:t>
      </w:r>
      <w:r w:rsidRPr="002815DD" w:rsidR="00AA745A">
        <w:rPr>
          <w:sz w:val="24"/>
          <w:szCs w:val="24"/>
        </w:rPr>
        <w:t>wareness</w:t>
      </w:r>
      <w:r w:rsidRPr="002815DD" w:rsidR="00871848">
        <w:rPr>
          <w:sz w:val="24"/>
          <w:szCs w:val="24"/>
        </w:rPr>
        <w:t xml:space="preserve"> and Privacy</w:t>
      </w:r>
      <w:r w:rsidRPr="002815DD" w:rsidR="00AA745A">
        <w:rPr>
          <w:sz w:val="24"/>
          <w:szCs w:val="24"/>
        </w:rPr>
        <w:t xml:space="preserve"> training on an annual basis.  </w:t>
      </w:r>
      <w:r w:rsidRPr="002815DD" w:rsidR="00946782">
        <w:rPr>
          <w:sz w:val="24"/>
          <w:szCs w:val="24"/>
        </w:rPr>
        <w:t>PII in the form of names, addresses</w:t>
      </w:r>
      <w:r w:rsidR="008A43FB">
        <w:rPr>
          <w:sz w:val="24"/>
          <w:szCs w:val="24"/>
        </w:rPr>
        <w:t>,</w:t>
      </w:r>
      <w:r w:rsidRPr="002815DD" w:rsidR="00946782">
        <w:rPr>
          <w:sz w:val="24"/>
          <w:szCs w:val="24"/>
        </w:rPr>
        <w:t xml:space="preserve"> and contact information</w:t>
      </w:r>
      <w:r w:rsidRPr="002815DD" w:rsidR="0011629A">
        <w:rPr>
          <w:sz w:val="24"/>
          <w:szCs w:val="24"/>
        </w:rPr>
        <w:t xml:space="preserve"> is collected and shared across CORE systems</w:t>
      </w:r>
      <w:r w:rsidRPr="002815DD" w:rsidR="00946782">
        <w:rPr>
          <w:sz w:val="24"/>
          <w:szCs w:val="24"/>
        </w:rPr>
        <w:t xml:space="preserve">.  </w:t>
      </w:r>
      <w:r w:rsidRPr="002815DD" w:rsidR="0084543C">
        <w:rPr>
          <w:sz w:val="24"/>
          <w:szCs w:val="24"/>
        </w:rPr>
        <w:t xml:space="preserve">Financial </w:t>
      </w:r>
      <w:r w:rsidRPr="002815DD" w:rsidR="0011629A">
        <w:rPr>
          <w:sz w:val="24"/>
          <w:szCs w:val="24"/>
        </w:rPr>
        <w:t>Information collected on the RCR F</w:t>
      </w:r>
      <w:r w:rsidRPr="002815DD" w:rsidR="00871848">
        <w:rPr>
          <w:sz w:val="24"/>
          <w:szCs w:val="24"/>
        </w:rPr>
        <w:t xml:space="preserve">DF </w:t>
      </w:r>
      <w:r w:rsidRPr="002815DD" w:rsidR="0084543C">
        <w:rPr>
          <w:sz w:val="24"/>
          <w:szCs w:val="24"/>
        </w:rPr>
        <w:t xml:space="preserve">or for the CIRB is not shared with other CORE </w:t>
      </w:r>
      <w:r w:rsidRPr="002815DD" w:rsidR="0011629A">
        <w:rPr>
          <w:sz w:val="24"/>
          <w:szCs w:val="24"/>
        </w:rPr>
        <w:t>systems.  P</w:t>
      </w:r>
      <w:r w:rsidRPr="002815DD" w:rsidR="00946782">
        <w:rPr>
          <w:sz w:val="24"/>
          <w:szCs w:val="24"/>
        </w:rPr>
        <w:t>articipants are aware of the use of the data</w:t>
      </w:r>
      <w:r w:rsidRPr="002815DD">
        <w:rPr>
          <w:sz w:val="24"/>
          <w:szCs w:val="24"/>
        </w:rPr>
        <w:t>,</w:t>
      </w:r>
      <w:r w:rsidRPr="002815DD" w:rsidR="00946782">
        <w:rPr>
          <w:sz w:val="24"/>
          <w:szCs w:val="24"/>
        </w:rPr>
        <w:t xml:space="preserve"> and the NIH privacy statement appears upon login to all integrated systems including the CTSU members’ website.  </w:t>
      </w:r>
      <w:r w:rsidRPr="002815DD" w:rsidR="00871848">
        <w:rPr>
          <w:sz w:val="24"/>
          <w:szCs w:val="24"/>
        </w:rPr>
        <w:t xml:space="preserve">Data is maintained at </w:t>
      </w:r>
      <w:r w:rsidR="00BE585C">
        <w:rPr>
          <w:sz w:val="24"/>
          <w:szCs w:val="24"/>
        </w:rPr>
        <w:t xml:space="preserve">a </w:t>
      </w:r>
      <w:r w:rsidRPr="002815DD" w:rsidR="00871848">
        <w:rPr>
          <w:sz w:val="24"/>
          <w:szCs w:val="24"/>
        </w:rPr>
        <w:t xml:space="preserve">minimum per federal requirements and frequently longer due to the ongoing nature of research.  </w:t>
      </w:r>
      <w:r w:rsidRPr="002815DD" w:rsidR="00946782">
        <w:rPr>
          <w:sz w:val="24"/>
          <w:szCs w:val="24"/>
        </w:rPr>
        <w:t>Data backups are maintained per organizational policies specific to each contractor.  Limited information is available to users via the CTSU members’ website</w:t>
      </w:r>
      <w:r w:rsidR="002B3B2E">
        <w:rPr>
          <w:sz w:val="24"/>
          <w:szCs w:val="24"/>
        </w:rPr>
        <w:t>.</w:t>
      </w:r>
    </w:p>
    <w:p w:rsidR="001440B4" w:rsidRPr="002815DD" w:rsidP="001501D3" w14:paraId="676616CF" w14:textId="77777777">
      <w:pPr>
        <w:pStyle w:val="SL-FlLftSgl"/>
        <w:spacing w:line="276" w:lineRule="auto"/>
        <w:jc w:val="left"/>
        <w:rPr>
          <w:sz w:val="24"/>
          <w:szCs w:val="24"/>
        </w:rPr>
      </w:pPr>
    </w:p>
    <w:p w:rsidR="00C928AB" w:rsidRPr="002815DD" w:rsidP="001501D3" w14:paraId="629CF12D" w14:textId="7D212DF7">
      <w:pPr>
        <w:pStyle w:val="SL-FlLftSgl"/>
        <w:spacing w:line="276" w:lineRule="auto"/>
        <w:jc w:val="left"/>
        <w:rPr>
          <w:sz w:val="24"/>
          <w:szCs w:val="24"/>
        </w:rPr>
      </w:pPr>
      <w:r w:rsidRPr="002815DD">
        <w:rPr>
          <w:sz w:val="24"/>
          <w:szCs w:val="24"/>
        </w:rPr>
        <w:t>All systems use SSO auth</w:t>
      </w:r>
      <w:r w:rsidRPr="002815DD" w:rsidR="0084543C">
        <w:rPr>
          <w:sz w:val="24"/>
          <w:szCs w:val="24"/>
        </w:rPr>
        <w:t xml:space="preserve">orization based upon the </w:t>
      </w:r>
      <w:r w:rsidRPr="002815DD" w:rsidR="00946782">
        <w:rPr>
          <w:sz w:val="24"/>
          <w:szCs w:val="24"/>
        </w:rPr>
        <w:t>CTEP-</w:t>
      </w:r>
      <w:r w:rsidRPr="002815DD" w:rsidR="00C23967">
        <w:rPr>
          <w:sz w:val="24"/>
          <w:szCs w:val="24"/>
        </w:rPr>
        <w:t>I</w:t>
      </w:r>
      <w:r w:rsidR="008A43FB">
        <w:rPr>
          <w:sz w:val="24"/>
          <w:szCs w:val="24"/>
        </w:rPr>
        <w:t>dentity and Access Management (I</w:t>
      </w:r>
      <w:r w:rsidRPr="002815DD" w:rsidR="00946782">
        <w:rPr>
          <w:sz w:val="24"/>
          <w:szCs w:val="24"/>
        </w:rPr>
        <w:t>AM</w:t>
      </w:r>
      <w:r w:rsidR="008A43FB">
        <w:rPr>
          <w:sz w:val="24"/>
          <w:szCs w:val="24"/>
        </w:rPr>
        <w:t>)</w:t>
      </w:r>
      <w:r w:rsidRPr="002815DD" w:rsidR="00946782">
        <w:rPr>
          <w:sz w:val="24"/>
          <w:szCs w:val="24"/>
        </w:rPr>
        <w:t xml:space="preserve"> </w:t>
      </w:r>
      <w:r w:rsidRPr="002815DD" w:rsidR="00BA4A61">
        <w:rPr>
          <w:sz w:val="24"/>
          <w:szCs w:val="24"/>
        </w:rPr>
        <w:t>username</w:t>
      </w:r>
      <w:r w:rsidRPr="002815DD" w:rsidR="00946782">
        <w:rPr>
          <w:sz w:val="24"/>
          <w:szCs w:val="24"/>
        </w:rPr>
        <w:t xml:space="preserve"> and password</w:t>
      </w:r>
      <w:r w:rsidRPr="002815DD" w:rsidR="001440B4">
        <w:rPr>
          <w:sz w:val="24"/>
          <w:szCs w:val="24"/>
        </w:rPr>
        <w:t>.  User a</w:t>
      </w:r>
      <w:r w:rsidRPr="002815DD" w:rsidR="00946782">
        <w:rPr>
          <w:sz w:val="24"/>
          <w:szCs w:val="24"/>
        </w:rPr>
        <w:t xml:space="preserve">uthentication </w:t>
      </w:r>
      <w:r w:rsidRPr="002815DD" w:rsidR="001440B4">
        <w:rPr>
          <w:sz w:val="24"/>
          <w:szCs w:val="24"/>
        </w:rPr>
        <w:t xml:space="preserve">is </w:t>
      </w:r>
      <w:r w:rsidRPr="002815DD" w:rsidR="0084543C">
        <w:rPr>
          <w:sz w:val="24"/>
          <w:szCs w:val="24"/>
        </w:rPr>
        <w:t xml:space="preserve">a combination of CTEP-IAM authorization and </w:t>
      </w:r>
      <w:r w:rsidRPr="002815DD" w:rsidR="00946782">
        <w:rPr>
          <w:sz w:val="24"/>
          <w:szCs w:val="24"/>
        </w:rPr>
        <w:t xml:space="preserve">roster data in the </w:t>
      </w:r>
      <w:r w:rsidR="008A43FB">
        <w:rPr>
          <w:sz w:val="24"/>
          <w:szCs w:val="24"/>
        </w:rPr>
        <w:t xml:space="preserve">Roster Maintenance application. </w:t>
      </w:r>
      <w:r w:rsidRPr="002815DD" w:rsidR="00946782">
        <w:rPr>
          <w:sz w:val="24"/>
          <w:szCs w:val="24"/>
        </w:rPr>
        <w:t xml:space="preserve">  </w:t>
      </w:r>
      <w:r w:rsidRPr="002815DD" w:rsidR="00AA745A">
        <w:rPr>
          <w:sz w:val="24"/>
          <w:szCs w:val="24"/>
        </w:rPr>
        <w:t xml:space="preserve">All nonpublic parts of the resource </w:t>
      </w:r>
      <w:r w:rsidRPr="002815DD" w:rsidR="00D832F2">
        <w:rPr>
          <w:sz w:val="24"/>
          <w:szCs w:val="24"/>
        </w:rPr>
        <w:t>are</w:t>
      </w:r>
      <w:r w:rsidRPr="002815DD" w:rsidR="00AA745A">
        <w:rPr>
          <w:sz w:val="24"/>
          <w:szCs w:val="24"/>
        </w:rPr>
        <w:t xml:space="preserve"> maintained in accordance with appropriate </w:t>
      </w:r>
      <w:r w:rsidRPr="002815DD" w:rsidR="00D832F2">
        <w:rPr>
          <w:sz w:val="24"/>
          <w:szCs w:val="24"/>
        </w:rPr>
        <w:t xml:space="preserve">privacy and </w:t>
      </w:r>
      <w:r w:rsidRPr="002815DD" w:rsidR="00AA745A">
        <w:rPr>
          <w:sz w:val="24"/>
          <w:szCs w:val="24"/>
        </w:rPr>
        <w:t>security access controls pursuant to applicable policies.</w:t>
      </w:r>
      <w:r w:rsidRPr="002815DD" w:rsidR="00C94E64">
        <w:rPr>
          <w:sz w:val="24"/>
          <w:szCs w:val="24"/>
        </w:rPr>
        <w:t xml:space="preserve">  CTSU forms </w:t>
      </w:r>
      <w:r w:rsidRPr="002815DD" w:rsidR="00D832F2">
        <w:rPr>
          <w:sz w:val="24"/>
          <w:szCs w:val="24"/>
        </w:rPr>
        <w:t>are</w:t>
      </w:r>
      <w:r w:rsidRPr="002815DD" w:rsidR="00C94E64">
        <w:rPr>
          <w:sz w:val="24"/>
          <w:szCs w:val="24"/>
        </w:rPr>
        <w:t xml:space="preserve"> submitted to the Westat IRB for review and </w:t>
      </w:r>
      <w:r w:rsidRPr="002815DD" w:rsidR="001440B4">
        <w:rPr>
          <w:sz w:val="24"/>
          <w:szCs w:val="24"/>
        </w:rPr>
        <w:t xml:space="preserve">were determined exempt from human subject research.  </w:t>
      </w:r>
      <w:r w:rsidRPr="002815DD">
        <w:rPr>
          <w:sz w:val="24"/>
          <w:szCs w:val="24"/>
        </w:rPr>
        <w:t xml:space="preserve">Contact information collected on CTSU forms is added to the CTSU enterprise systems and data security is </w:t>
      </w:r>
      <w:r w:rsidRPr="0026407B">
        <w:rPr>
          <w:sz w:val="24"/>
          <w:szCs w:val="24"/>
        </w:rPr>
        <w:t xml:space="preserve">maintained as outlined in the Privacy Impact Assessment (PIA).  The </w:t>
      </w:r>
      <w:r w:rsidRPr="006532E5">
        <w:rPr>
          <w:sz w:val="24"/>
          <w:szCs w:val="24"/>
        </w:rPr>
        <w:t xml:space="preserve">CTSU PIA was re-approved by HHS </w:t>
      </w:r>
      <w:r w:rsidRPr="006532E5" w:rsidR="00231C3D">
        <w:rPr>
          <w:sz w:val="24"/>
          <w:szCs w:val="24"/>
        </w:rPr>
        <w:t xml:space="preserve">in </w:t>
      </w:r>
      <w:r w:rsidRPr="006532E5" w:rsidR="0000759A">
        <w:rPr>
          <w:sz w:val="24"/>
          <w:szCs w:val="24"/>
        </w:rPr>
        <w:t>August 2021</w:t>
      </w:r>
      <w:r w:rsidRPr="006532E5" w:rsidR="00AB356E">
        <w:rPr>
          <w:sz w:val="24"/>
          <w:szCs w:val="24"/>
        </w:rPr>
        <w:t xml:space="preserve"> </w:t>
      </w:r>
      <w:r w:rsidRPr="006532E5">
        <w:rPr>
          <w:sz w:val="24"/>
          <w:szCs w:val="24"/>
        </w:rPr>
        <w:t>and</w:t>
      </w:r>
      <w:r w:rsidRPr="0026407B">
        <w:rPr>
          <w:sz w:val="24"/>
          <w:szCs w:val="24"/>
        </w:rPr>
        <w:t xml:space="preserve"> the</w:t>
      </w:r>
      <w:r w:rsidRPr="002815DD">
        <w:rPr>
          <w:sz w:val="24"/>
          <w:szCs w:val="24"/>
        </w:rPr>
        <w:t xml:space="preserve"> IT system name is “NIH NCI Cancer Trials Support Unit (CTSU)” for the CTSU</w:t>
      </w:r>
      <w:r w:rsidR="00886DEB">
        <w:rPr>
          <w:sz w:val="24"/>
          <w:szCs w:val="24"/>
        </w:rPr>
        <w:t>-ESYS</w:t>
      </w:r>
      <w:r w:rsidRPr="002815DD">
        <w:rPr>
          <w:sz w:val="24"/>
          <w:szCs w:val="24"/>
        </w:rPr>
        <w:t xml:space="preserve"> inclusive of the website, </w:t>
      </w:r>
      <w:r w:rsidRPr="00886DEB" w:rsidR="00886DEB">
        <w:rPr>
          <w:sz w:val="24"/>
          <w:szCs w:val="24"/>
          <w:highlight w:val="yellow"/>
        </w:rPr>
        <w:t>modernized applications</w:t>
      </w:r>
      <w:r w:rsidRPr="00886DEB">
        <w:rPr>
          <w:sz w:val="24"/>
          <w:szCs w:val="24"/>
          <w:highlight w:val="yellow"/>
        </w:rPr>
        <w:t>,</w:t>
      </w:r>
      <w:r w:rsidRPr="002815DD">
        <w:rPr>
          <w:sz w:val="24"/>
          <w:szCs w:val="24"/>
        </w:rPr>
        <w:t xml:space="preserve"> and other related modules (</w:t>
      </w:r>
      <w:r w:rsidRPr="002815DD" w:rsidR="00FF7C3F">
        <w:rPr>
          <w:b/>
          <w:sz w:val="24"/>
          <w:szCs w:val="24"/>
        </w:rPr>
        <w:t>A</w:t>
      </w:r>
      <w:r w:rsidRPr="002815DD">
        <w:rPr>
          <w:b/>
          <w:sz w:val="24"/>
          <w:szCs w:val="24"/>
        </w:rPr>
        <w:t xml:space="preserve">ttachment </w:t>
      </w:r>
      <w:r w:rsidR="0070339B">
        <w:rPr>
          <w:b/>
          <w:sz w:val="24"/>
          <w:szCs w:val="24"/>
        </w:rPr>
        <w:t>G</w:t>
      </w:r>
      <w:r w:rsidRPr="002815DD">
        <w:rPr>
          <w:b/>
          <w:sz w:val="24"/>
          <w:szCs w:val="24"/>
        </w:rPr>
        <w:t>01</w:t>
      </w:r>
      <w:r w:rsidRPr="002815DD">
        <w:rPr>
          <w:sz w:val="24"/>
          <w:szCs w:val="24"/>
        </w:rPr>
        <w:t>) and is updated as changes are made</w:t>
      </w:r>
      <w:r w:rsidR="00AB356E">
        <w:rPr>
          <w:sz w:val="24"/>
          <w:szCs w:val="24"/>
        </w:rPr>
        <w:t>.</w:t>
      </w:r>
    </w:p>
    <w:p w:rsidR="00AB356E" w:rsidP="001501D3" w14:paraId="75C0E46F" w14:textId="77777777">
      <w:pPr>
        <w:pStyle w:val="SL-FlLftSgl"/>
        <w:spacing w:line="276" w:lineRule="auto"/>
        <w:jc w:val="left"/>
        <w:rPr>
          <w:sz w:val="24"/>
          <w:szCs w:val="24"/>
        </w:rPr>
      </w:pPr>
    </w:p>
    <w:p w:rsidR="00B46CFA" w:rsidRPr="002815DD" w:rsidP="001501D3" w14:paraId="11435E92" w14:textId="10F7C2FB">
      <w:pPr>
        <w:pStyle w:val="SL-FlLftSgl"/>
        <w:spacing w:line="276" w:lineRule="auto"/>
        <w:jc w:val="left"/>
        <w:rPr>
          <w:sz w:val="24"/>
          <w:szCs w:val="24"/>
        </w:rPr>
      </w:pPr>
      <w:r w:rsidRPr="002815DD">
        <w:rPr>
          <w:sz w:val="24"/>
          <w:szCs w:val="24"/>
        </w:rPr>
        <w:t xml:space="preserve">The </w:t>
      </w:r>
      <w:r w:rsidRPr="002815DD" w:rsidR="00D832F2">
        <w:rPr>
          <w:sz w:val="24"/>
          <w:szCs w:val="24"/>
        </w:rPr>
        <w:t>CIRB project has been reviewed by the Office of Human Subjects Research (OHSR) and determined to be “Not Human Subjects Research” based on the interpretation of 45 CFR 46 under “Research Involving Coded Private Information or Biological Specimens” and guidance on Engagement of Instituti</w:t>
      </w:r>
      <w:r w:rsidR="002B3B2E">
        <w:rPr>
          <w:sz w:val="24"/>
          <w:szCs w:val="24"/>
        </w:rPr>
        <w:t>ons in Human Subjects Research.</w:t>
      </w:r>
    </w:p>
    <w:p w:rsidR="00B46CFA" w:rsidRPr="002815DD" w:rsidP="001501D3" w14:paraId="7B0524FA" w14:textId="77777777">
      <w:pPr>
        <w:pStyle w:val="SL-FlLftSgl"/>
        <w:spacing w:line="276" w:lineRule="auto"/>
        <w:jc w:val="left"/>
        <w:rPr>
          <w:sz w:val="24"/>
          <w:szCs w:val="24"/>
        </w:rPr>
      </w:pPr>
    </w:p>
    <w:p w:rsidR="00CC3F52" w:rsidRPr="002815DD" w:rsidP="001501D3" w14:paraId="5A4F54E6" w14:textId="73AF7D33">
      <w:pPr>
        <w:pStyle w:val="SL-FlLftSgl"/>
        <w:spacing w:line="276" w:lineRule="auto"/>
        <w:jc w:val="left"/>
        <w:rPr>
          <w:sz w:val="24"/>
          <w:szCs w:val="24"/>
        </w:rPr>
      </w:pPr>
      <w:r w:rsidRPr="002815DD">
        <w:rPr>
          <w:sz w:val="24"/>
          <w:szCs w:val="24"/>
        </w:rPr>
        <w:t xml:space="preserve">Surveys are circulated via email </w:t>
      </w:r>
      <w:r w:rsidRPr="00C82CDB">
        <w:rPr>
          <w:sz w:val="24"/>
          <w:szCs w:val="24"/>
        </w:rPr>
        <w:t>or</w:t>
      </w:r>
      <w:r w:rsidRPr="00C82CDB" w:rsidR="000020DC">
        <w:rPr>
          <w:sz w:val="24"/>
          <w:szCs w:val="24"/>
        </w:rPr>
        <w:t xml:space="preserve"> available </w:t>
      </w:r>
      <w:r w:rsidRPr="00C82CDB" w:rsidR="00BA4A61">
        <w:rPr>
          <w:sz w:val="24"/>
          <w:szCs w:val="24"/>
        </w:rPr>
        <w:t>online</w:t>
      </w:r>
      <w:r w:rsidRPr="002815DD" w:rsidR="00BA4A61">
        <w:rPr>
          <w:sz w:val="24"/>
          <w:szCs w:val="24"/>
        </w:rPr>
        <w:t xml:space="preserve"> and</w:t>
      </w:r>
      <w:r w:rsidRPr="002815DD" w:rsidR="009D5EC8">
        <w:rPr>
          <w:sz w:val="24"/>
          <w:szCs w:val="24"/>
        </w:rPr>
        <w:t xml:space="preserve"> use standard survey processing tools. </w:t>
      </w:r>
      <w:r w:rsidRPr="002815DD" w:rsidR="001440B4">
        <w:rPr>
          <w:sz w:val="24"/>
          <w:szCs w:val="24"/>
        </w:rPr>
        <w:t xml:space="preserve"> </w:t>
      </w:r>
      <w:r w:rsidRPr="002815DD">
        <w:rPr>
          <w:sz w:val="24"/>
          <w:szCs w:val="24"/>
        </w:rPr>
        <w:t xml:space="preserve">Identifying information based </w:t>
      </w:r>
      <w:r w:rsidR="00BE585C">
        <w:rPr>
          <w:sz w:val="24"/>
          <w:szCs w:val="24"/>
        </w:rPr>
        <w:t>on</w:t>
      </w:r>
      <w:r w:rsidRPr="002815DD" w:rsidR="00BE585C">
        <w:rPr>
          <w:sz w:val="24"/>
          <w:szCs w:val="24"/>
        </w:rPr>
        <w:t xml:space="preserve"> </w:t>
      </w:r>
      <w:r w:rsidRPr="002815DD">
        <w:rPr>
          <w:sz w:val="24"/>
          <w:szCs w:val="24"/>
        </w:rPr>
        <w:t>the user email is not used in the analysis of the data, nor are any efforts made to li</w:t>
      </w:r>
      <w:r w:rsidR="002B3B2E">
        <w:rPr>
          <w:sz w:val="24"/>
          <w:szCs w:val="24"/>
        </w:rPr>
        <w:t>nk respondents to their email.</w:t>
      </w:r>
    </w:p>
    <w:p w:rsidR="00CC3F52" w:rsidRPr="002815DD" w:rsidP="001501D3" w14:paraId="17747E3D" w14:textId="77777777">
      <w:pPr>
        <w:pStyle w:val="SL-FlLftSgl"/>
        <w:spacing w:line="276" w:lineRule="auto"/>
        <w:jc w:val="left"/>
        <w:rPr>
          <w:sz w:val="24"/>
          <w:szCs w:val="24"/>
        </w:rPr>
      </w:pPr>
    </w:p>
    <w:p w:rsidR="00946782" w:rsidRPr="00C82CDB" w:rsidP="001501D3" w14:paraId="5285EFFF" w14:textId="2E62F800">
      <w:pPr>
        <w:pStyle w:val="SL-FlLftSgl"/>
        <w:spacing w:line="276" w:lineRule="auto"/>
        <w:jc w:val="left"/>
        <w:rPr>
          <w:sz w:val="24"/>
          <w:szCs w:val="24"/>
        </w:rPr>
      </w:pPr>
      <w:r w:rsidRPr="002815DD">
        <w:rPr>
          <w:sz w:val="24"/>
          <w:szCs w:val="24"/>
        </w:rPr>
        <w:t>T</w:t>
      </w:r>
      <w:r w:rsidRPr="002815DD" w:rsidR="00C94E64">
        <w:rPr>
          <w:sz w:val="24"/>
          <w:szCs w:val="24"/>
        </w:rPr>
        <w:t xml:space="preserve">he CIRB maintains information to ensure </w:t>
      </w:r>
      <w:r w:rsidRPr="002815DD">
        <w:rPr>
          <w:sz w:val="24"/>
          <w:szCs w:val="24"/>
        </w:rPr>
        <w:t>that no CIRB member can unduly influence the approval of a study when there is an appearance of conflict due to professional or personal relationships such as financial gain or professional growth.</w:t>
      </w:r>
      <w:r w:rsidRPr="002815DD" w:rsidR="00EA00A4">
        <w:rPr>
          <w:sz w:val="24"/>
          <w:szCs w:val="24"/>
        </w:rPr>
        <w:t xml:space="preserve"> </w:t>
      </w:r>
      <w:r w:rsidRPr="002815DD">
        <w:rPr>
          <w:sz w:val="24"/>
          <w:szCs w:val="24"/>
        </w:rPr>
        <w:t xml:space="preserve"> </w:t>
      </w:r>
      <w:r w:rsidRPr="00C82CDB" w:rsidR="00C94E64">
        <w:rPr>
          <w:sz w:val="24"/>
          <w:szCs w:val="24"/>
        </w:rPr>
        <w:t xml:space="preserve">Data used in the CIRB process include </w:t>
      </w:r>
      <w:r w:rsidRPr="00C82CDB">
        <w:rPr>
          <w:sz w:val="24"/>
          <w:szCs w:val="24"/>
        </w:rPr>
        <w:t xml:space="preserve">scientific and administrative </w:t>
      </w:r>
      <w:r w:rsidRPr="00C82CDB" w:rsidR="00C94E64">
        <w:rPr>
          <w:sz w:val="24"/>
          <w:szCs w:val="24"/>
        </w:rPr>
        <w:t xml:space="preserve">data.  Data is used to </w:t>
      </w:r>
      <w:r w:rsidRPr="00C82CDB">
        <w:rPr>
          <w:sz w:val="24"/>
          <w:szCs w:val="24"/>
        </w:rPr>
        <w:t xml:space="preserve">inform board members concerning the studies under review, manage the operations and communications of the CIRB, and </w:t>
      </w:r>
      <w:r w:rsidR="00314F23">
        <w:rPr>
          <w:sz w:val="24"/>
          <w:szCs w:val="24"/>
        </w:rPr>
        <w:t>convey</w:t>
      </w:r>
      <w:r w:rsidRPr="00C82CDB" w:rsidR="00314F23">
        <w:rPr>
          <w:sz w:val="24"/>
          <w:szCs w:val="24"/>
        </w:rPr>
        <w:t xml:space="preserve"> </w:t>
      </w:r>
      <w:r w:rsidRPr="00C82CDB">
        <w:rPr>
          <w:sz w:val="24"/>
          <w:szCs w:val="24"/>
        </w:rPr>
        <w:t xml:space="preserve">information to Institutions concerning studies reviewed by the CIRB </w:t>
      </w:r>
      <w:r w:rsidR="002B3B2E">
        <w:rPr>
          <w:sz w:val="24"/>
          <w:szCs w:val="24"/>
        </w:rPr>
        <w:t>and decisions made by the CIRB.</w:t>
      </w:r>
    </w:p>
    <w:p w:rsidR="004100E7" w:rsidRPr="00C82CDB" w:rsidP="00EF53B5" w14:paraId="7754D995" w14:textId="77777777">
      <w:pPr>
        <w:spacing w:after="0"/>
        <w:rPr>
          <w:rFonts w:ascii="Times New Roman" w:eastAsia="Times New Roman" w:hAnsi="Times New Roman"/>
          <w:sz w:val="24"/>
          <w:szCs w:val="24"/>
        </w:rPr>
      </w:pPr>
    </w:p>
    <w:p w:rsidR="004100E7" w:rsidRPr="002815DD" w:rsidP="00141A89" w14:paraId="0D2C2211" w14:textId="25D0F630">
      <w:pPr>
        <w:pStyle w:val="BodyTextIndent3"/>
        <w:tabs>
          <w:tab w:val="left" w:pos="720"/>
          <w:tab w:val="clear" w:pos="990"/>
        </w:tabs>
        <w:spacing w:line="276" w:lineRule="auto"/>
        <w:ind w:left="0" w:firstLine="0"/>
        <w:rPr>
          <w:color w:val="000000"/>
          <w:sz w:val="24"/>
          <w:szCs w:val="24"/>
        </w:rPr>
      </w:pPr>
      <w:r w:rsidRPr="00C82CDB">
        <w:rPr>
          <w:sz w:val="24"/>
          <w:szCs w:val="24"/>
        </w:rPr>
        <w:t xml:space="preserve">The CIRB collects PII from Board members and local sites in the form of name, address, telephone numbers, email address, social security number, employment information, financial information, </w:t>
      </w:r>
      <w:r w:rsidRPr="00C82CDB">
        <w:rPr>
          <w:sz w:val="24"/>
          <w:szCs w:val="24"/>
        </w:rPr>
        <w:t xml:space="preserve">educational level, etc.  This information </w:t>
      </w:r>
      <w:r w:rsidRPr="00C82CDB" w:rsidR="00231C3D">
        <w:rPr>
          <w:sz w:val="24"/>
          <w:szCs w:val="24"/>
        </w:rPr>
        <w:t xml:space="preserve">is submitted on hard copy forms or electronic </w:t>
      </w:r>
      <w:r w:rsidRPr="00C82CDB" w:rsidR="00BA4A61">
        <w:rPr>
          <w:sz w:val="24"/>
          <w:szCs w:val="24"/>
        </w:rPr>
        <w:t>forms and</w:t>
      </w:r>
      <w:r w:rsidRPr="00C82CDB">
        <w:rPr>
          <w:sz w:val="24"/>
          <w:szCs w:val="24"/>
        </w:rPr>
        <w:t xml:space="preserve"> mailed or emailed to the Operations Office for data entry. </w:t>
      </w:r>
      <w:r w:rsidRPr="00C82CDB" w:rsidR="001440B4">
        <w:rPr>
          <w:sz w:val="24"/>
          <w:szCs w:val="24"/>
        </w:rPr>
        <w:t xml:space="preserve"> </w:t>
      </w:r>
      <w:r w:rsidRPr="00C82CDB">
        <w:rPr>
          <w:sz w:val="24"/>
          <w:szCs w:val="24"/>
        </w:rPr>
        <w:t>Board</w:t>
      </w:r>
      <w:r w:rsidRPr="002815DD">
        <w:rPr>
          <w:color w:val="000000"/>
          <w:sz w:val="24"/>
          <w:szCs w:val="24"/>
        </w:rPr>
        <w:t xml:space="preserve"> members and site representatives provide information voluntarily and are aware of the purposes for which their contact information will be used.  Data stored in CIRB information systems is not purged or deleted and is maintained to support </w:t>
      </w:r>
      <w:r w:rsidR="00314F23">
        <w:rPr>
          <w:color w:val="000000"/>
          <w:sz w:val="24"/>
          <w:szCs w:val="24"/>
        </w:rPr>
        <w:t>CIRB's</w:t>
      </w:r>
      <w:r w:rsidRPr="002815DD" w:rsidR="00314F23">
        <w:rPr>
          <w:color w:val="000000"/>
          <w:sz w:val="24"/>
          <w:szCs w:val="24"/>
        </w:rPr>
        <w:t xml:space="preserve"> </w:t>
      </w:r>
      <w:r w:rsidRPr="002815DD">
        <w:rPr>
          <w:color w:val="000000"/>
          <w:sz w:val="24"/>
          <w:szCs w:val="24"/>
        </w:rPr>
        <w:t xml:space="preserve">current operations. </w:t>
      </w:r>
      <w:r w:rsidRPr="002815DD" w:rsidR="001440B4">
        <w:rPr>
          <w:color w:val="000000"/>
          <w:sz w:val="24"/>
          <w:szCs w:val="24"/>
        </w:rPr>
        <w:t xml:space="preserve"> </w:t>
      </w:r>
      <w:r w:rsidRPr="002815DD">
        <w:rPr>
          <w:color w:val="000000"/>
          <w:sz w:val="24"/>
          <w:szCs w:val="24"/>
        </w:rPr>
        <w:t>The electronic information is stored within the system indefinitely as legacy data for review and analysis of CIRB activities.  Hard copies are shredded once data have been entere</w:t>
      </w:r>
      <w:r w:rsidR="002B3B2E">
        <w:rPr>
          <w:color w:val="000000"/>
          <w:sz w:val="24"/>
          <w:szCs w:val="24"/>
        </w:rPr>
        <w:t>d.</w:t>
      </w:r>
    </w:p>
    <w:p w:rsidR="001C3089" w:rsidRPr="002815DD" w:rsidP="00141A89" w14:paraId="7123A03E" w14:textId="77777777">
      <w:pPr>
        <w:pStyle w:val="BodyTextIndent3"/>
        <w:tabs>
          <w:tab w:val="left" w:pos="720"/>
          <w:tab w:val="clear" w:pos="990"/>
        </w:tabs>
        <w:spacing w:line="276" w:lineRule="auto"/>
        <w:ind w:left="0" w:firstLine="0"/>
        <w:rPr>
          <w:color w:val="000000"/>
          <w:sz w:val="24"/>
          <w:szCs w:val="24"/>
        </w:rPr>
      </w:pPr>
    </w:p>
    <w:p w:rsidR="004100E7" w:rsidRPr="002815DD" w:rsidP="00141A89" w14:paraId="7EC761F5" w14:textId="77B1188F">
      <w:pPr>
        <w:pStyle w:val="P1-StandPara"/>
        <w:spacing w:line="276" w:lineRule="auto"/>
        <w:ind w:firstLine="0"/>
        <w:rPr>
          <w:color w:val="000000"/>
          <w:sz w:val="24"/>
          <w:szCs w:val="24"/>
        </w:rPr>
      </w:pPr>
      <w:r w:rsidRPr="002815DD">
        <w:rPr>
          <w:sz w:val="24"/>
          <w:szCs w:val="24"/>
        </w:rPr>
        <w:t xml:space="preserve">The need to collect PII occurs sporadically and is stored electronically with frequent backups to ensure information is recoverable, as needed.  CIRB members are made aware of this collection and the need for the collection through the CIRB privacy statement.  </w:t>
      </w:r>
      <w:r w:rsidRPr="002815DD">
        <w:rPr>
          <w:color w:val="000000"/>
          <w:sz w:val="24"/>
          <w:szCs w:val="24"/>
        </w:rPr>
        <w:t>The NCI Privac</w:t>
      </w:r>
      <w:r w:rsidRPr="002815DD" w:rsidR="001F1349">
        <w:rPr>
          <w:color w:val="000000"/>
          <w:sz w:val="24"/>
          <w:szCs w:val="24"/>
        </w:rPr>
        <w:t>y Policy</w:t>
      </w:r>
      <w:r w:rsidRPr="002815DD">
        <w:rPr>
          <w:color w:val="000000"/>
          <w:sz w:val="24"/>
          <w:szCs w:val="24"/>
        </w:rPr>
        <w:t xml:space="preserve"> is available electronically and it is shared during the enrollment application process.  </w:t>
      </w:r>
      <w:r w:rsidRPr="002815DD">
        <w:rPr>
          <w:sz w:val="24"/>
          <w:szCs w:val="24"/>
        </w:rPr>
        <w:t>The need for the collection of this information is relevant and justified to ensure that no CIRB member can unduly influence the approval of a study when there is an appearance of conflict due to professional or personal relationships such as financial gain or professional growth.</w:t>
      </w:r>
      <w:r w:rsidRPr="002815DD" w:rsidR="001F1349">
        <w:rPr>
          <w:sz w:val="24"/>
          <w:szCs w:val="24"/>
        </w:rPr>
        <w:t xml:space="preserve"> </w:t>
      </w:r>
      <w:r w:rsidRPr="002815DD" w:rsidR="001440B4">
        <w:rPr>
          <w:sz w:val="24"/>
          <w:szCs w:val="24"/>
        </w:rPr>
        <w:t xml:space="preserve"> </w:t>
      </w:r>
      <w:r w:rsidRPr="002815DD">
        <w:rPr>
          <w:color w:val="000000"/>
          <w:sz w:val="24"/>
          <w:szCs w:val="24"/>
        </w:rPr>
        <w:t xml:space="preserve">The types of data used are both scientific and administrative and used to inform board members concerning the studies under review, manage the operations and communications of Adult and Pediatric Central Institutional Review Boards, and convey information to sites concerning studies reviewed by the CIRB and decisions made by the CIRB. </w:t>
      </w:r>
      <w:r w:rsidRPr="002815DD" w:rsidR="00C23967">
        <w:rPr>
          <w:color w:val="000000"/>
          <w:sz w:val="24"/>
          <w:szCs w:val="24"/>
        </w:rPr>
        <w:t xml:space="preserve"> </w:t>
      </w:r>
      <w:r w:rsidRPr="002815DD">
        <w:rPr>
          <w:color w:val="000000"/>
          <w:sz w:val="24"/>
          <w:szCs w:val="24"/>
        </w:rPr>
        <w:t xml:space="preserve">The NIH Privacy Act Officer has reviewed this data collection and deemed the Privacy Act is </w:t>
      </w:r>
      <w:r w:rsidRPr="002815DD" w:rsidR="00BA4A61">
        <w:rPr>
          <w:color w:val="000000"/>
          <w:sz w:val="24"/>
          <w:szCs w:val="24"/>
        </w:rPr>
        <w:t>applicable and</w:t>
      </w:r>
      <w:r w:rsidRPr="002815DD">
        <w:rPr>
          <w:color w:val="000000"/>
          <w:sz w:val="24"/>
          <w:szCs w:val="24"/>
        </w:rPr>
        <w:t xml:space="preserve"> is covered by </w:t>
      </w:r>
      <w:r w:rsidR="002A08F4">
        <w:rPr>
          <w:color w:val="000000"/>
          <w:sz w:val="24"/>
          <w:szCs w:val="24"/>
        </w:rPr>
        <w:t xml:space="preserve">the CTEP Branch and Support Contracts Forms and Surveys </w:t>
      </w:r>
      <w:r w:rsidRPr="002815DD">
        <w:rPr>
          <w:color w:val="000000"/>
          <w:sz w:val="24"/>
          <w:szCs w:val="24"/>
        </w:rPr>
        <w:t>(</w:t>
      </w:r>
      <w:r w:rsidRPr="002815DD">
        <w:rPr>
          <w:b/>
          <w:color w:val="000000"/>
          <w:sz w:val="24"/>
          <w:szCs w:val="24"/>
        </w:rPr>
        <w:t xml:space="preserve">Attachment </w:t>
      </w:r>
      <w:r w:rsidR="0070339B">
        <w:rPr>
          <w:b/>
          <w:color w:val="000000"/>
          <w:sz w:val="24"/>
          <w:szCs w:val="24"/>
        </w:rPr>
        <w:t>G</w:t>
      </w:r>
      <w:r w:rsidRPr="002815DD" w:rsidR="001F1349">
        <w:rPr>
          <w:b/>
          <w:color w:val="000000"/>
          <w:sz w:val="24"/>
          <w:szCs w:val="24"/>
        </w:rPr>
        <w:t>0</w:t>
      </w:r>
      <w:r w:rsidR="002A08F4">
        <w:rPr>
          <w:b/>
          <w:color w:val="000000"/>
          <w:sz w:val="24"/>
          <w:szCs w:val="24"/>
        </w:rPr>
        <w:t>3</w:t>
      </w:r>
      <w:r w:rsidRPr="002815DD">
        <w:rPr>
          <w:color w:val="000000"/>
          <w:sz w:val="24"/>
          <w:szCs w:val="24"/>
        </w:rPr>
        <w:t xml:space="preserve">).  Additionally, the Office of Human Subjects Research (OHSR) has reviewed this information collection and has deemed that “Federal </w:t>
      </w:r>
      <w:r w:rsidRPr="002815DD" w:rsidR="00280A64">
        <w:rPr>
          <w:color w:val="000000"/>
          <w:sz w:val="24"/>
          <w:szCs w:val="24"/>
        </w:rPr>
        <w:t>regulations for the protection of human subjects do</w:t>
      </w:r>
      <w:r w:rsidRPr="002815DD">
        <w:rPr>
          <w:color w:val="000000"/>
          <w:sz w:val="24"/>
          <w:szCs w:val="24"/>
        </w:rPr>
        <w:t xml:space="preserve"> not apply” (</w:t>
      </w:r>
      <w:r w:rsidRPr="002815DD">
        <w:rPr>
          <w:b/>
          <w:color w:val="000000"/>
          <w:sz w:val="24"/>
          <w:szCs w:val="24"/>
        </w:rPr>
        <w:t xml:space="preserve">Attachment </w:t>
      </w:r>
      <w:r w:rsidR="0070339B">
        <w:rPr>
          <w:b/>
          <w:color w:val="000000"/>
          <w:sz w:val="24"/>
          <w:szCs w:val="24"/>
        </w:rPr>
        <w:t>G</w:t>
      </w:r>
      <w:r w:rsidRPr="002815DD" w:rsidR="001F1349">
        <w:rPr>
          <w:b/>
          <w:color w:val="000000"/>
          <w:sz w:val="24"/>
          <w:szCs w:val="24"/>
        </w:rPr>
        <w:t>05</w:t>
      </w:r>
      <w:r w:rsidRPr="002815DD">
        <w:rPr>
          <w:color w:val="000000"/>
          <w:sz w:val="24"/>
          <w:szCs w:val="24"/>
        </w:rPr>
        <w:t>).</w:t>
      </w:r>
    </w:p>
    <w:p w:rsidR="004D2082" w:rsidRPr="002815DD" w:rsidP="00141A89" w14:paraId="6EF20298" w14:textId="3DCB2292">
      <w:pPr>
        <w:pStyle w:val="P1-StandPara"/>
        <w:spacing w:line="276" w:lineRule="auto"/>
        <w:ind w:firstLine="0"/>
        <w:rPr>
          <w:color w:val="000000"/>
          <w:sz w:val="24"/>
          <w:szCs w:val="24"/>
        </w:rPr>
      </w:pPr>
    </w:p>
    <w:p w:rsidR="001A75F1" w:rsidRPr="002815DD" w:rsidP="00141A89" w14:paraId="5875B5B4" w14:textId="287B2D2E">
      <w:pPr>
        <w:pStyle w:val="P1-StandPara"/>
        <w:spacing w:line="276" w:lineRule="auto"/>
        <w:ind w:firstLine="0"/>
        <w:rPr>
          <w:color w:val="000000"/>
          <w:sz w:val="24"/>
          <w:szCs w:val="24"/>
        </w:rPr>
      </w:pPr>
      <w:r w:rsidRPr="002815DD">
        <w:rPr>
          <w:color w:val="000000"/>
          <w:sz w:val="24"/>
          <w:szCs w:val="24"/>
        </w:rPr>
        <w:t xml:space="preserve">For the CTMB AIS, a standard privacy and securing warning banner is on the bottom of each form.  This warning alerts users that information within the forms is monitored and recorded by the government, and against improper usage of the information.  </w:t>
      </w:r>
      <w:r w:rsidRPr="002815DD" w:rsidR="00940DDD">
        <w:rPr>
          <w:color w:val="000000"/>
          <w:sz w:val="24"/>
          <w:szCs w:val="24"/>
        </w:rPr>
        <w:t xml:space="preserve">The forms provide a </w:t>
      </w:r>
      <w:r w:rsidRPr="002815DD" w:rsidR="00BA4A61">
        <w:rPr>
          <w:color w:val="000000"/>
          <w:sz w:val="24"/>
          <w:szCs w:val="24"/>
        </w:rPr>
        <w:t>role-based</w:t>
      </w:r>
      <w:r w:rsidRPr="002815DD" w:rsidR="00940DDD">
        <w:rPr>
          <w:color w:val="000000"/>
          <w:sz w:val="24"/>
          <w:szCs w:val="24"/>
        </w:rPr>
        <w:t xml:space="preserve"> access and each user can only view the forms based on their role and group affiliation. The forms </w:t>
      </w:r>
      <w:r w:rsidRPr="002815DD" w:rsidR="00BA4A61">
        <w:rPr>
          <w:color w:val="000000"/>
          <w:sz w:val="24"/>
          <w:szCs w:val="24"/>
        </w:rPr>
        <w:t>do</w:t>
      </w:r>
      <w:r w:rsidRPr="002815DD" w:rsidR="00940DDD">
        <w:rPr>
          <w:color w:val="000000"/>
          <w:sz w:val="24"/>
          <w:szCs w:val="24"/>
        </w:rPr>
        <w:t xml:space="preserve"> not collect any PII information.</w:t>
      </w:r>
    </w:p>
    <w:p w:rsidR="00940DDD" w:rsidRPr="002815DD" w:rsidP="00141A89" w14:paraId="155E0B9D" w14:textId="77777777">
      <w:pPr>
        <w:pStyle w:val="P1-StandPara"/>
        <w:spacing w:line="276" w:lineRule="auto"/>
        <w:ind w:firstLine="0"/>
        <w:rPr>
          <w:color w:val="000000"/>
          <w:sz w:val="24"/>
          <w:szCs w:val="24"/>
        </w:rPr>
      </w:pPr>
    </w:p>
    <w:p w:rsidR="0045046D" w:rsidRPr="002815DD" w:rsidP="0045046D" w14:paraId="42ECEB3E" w14:textId="74D3BB79">
      <w:pPr>
        <w:rPr>
          <w:rFonts w:ascii="Times New Roman" w:hAnsi="Times New Roman"/>
          <w:sz w:val="24"/>
          <w:szCs w:val="24"/>
        </w:rPr>
      </w:pPr>
      <w:r w:rsidRPr="002815DD">
        <w:rPr>
          <w:rFonts w:ascii="Times New Roman" w:hAnsi="Times New Roman"/>
          <w:color w:val="000000"/>
          <w:sz w:val="24"/>
          <w:szCs w:val="24"/>
        </w:rPr>
        <w:t xml:space="preserve">For the </w:t>
      </w:r>
      <w:r w:rsidRPr="002815DD" w:rsidR="004D2082">
        <w:rPr>
          <w:rFonts w:ascii="Times New Roman" w:hAnsi="Times New Roman"/>
          <w:color w:val="000000"/>
          <w:sz w:val="24"/>
          <w:szCs w:val="24"/>
        </w:rPr>
        <w:t xml:space="preserve">PMB </w:t>
      </w:r>
      <w:r w:rsidRPr="002815DD">
        <w:rPr>
          <w:rFonts w:ascii="Times New Roman" w:hAnsi="Times New Roman"/>
          <w:color w:val="000000"/>
          <w:sz w:val="24"/>
          <w:szCs w:val="24"/>
        </w:rPr>
        <w:t xml:space="preserve">RCR, all information is kept private to the extent permitted by law.  Information collected during the investigator registration process is made available to the IND sponsor and to the FDA to meet regulatory requirements as outlined in 21 CRF 312.64(d).  Investigators are made aware of their legal requirements when they complete the FDA 1572 form.  Data collection is covered by the NIH Privacy Act Systems of Record, 09-25-0200, “Clinical Basic and Population-based Research Studies of the NIH/HHS/OD.  </w:t>
      </w:r>
      <w:r w:rsidRPr="002815DD">
        <w:rPr>
          <w:rFonts w:ascii="Times New Roman" w:hAnsi="Times New Roman"/>
          <w:sz w:val="24"/>
          <w:szCs w:val="24"/>
        </w:rPr>
        <w:t xml:space="preserve">A </w:t>
      </w:r>
      <w:r w:rsidRPr="0026407B">
        <w:rPr>
          <w:rFonts w:ascii="Times New Roman" w:hAnsi="Times New Roman"/>
          <w:sz w:val="24"/>
          <w:szCs w:val="24"/>
        </w:rPr>
        <w:t xml:space="preserve">Privacy Impact Assessment (PIA) was </w:t>
      </w:r>
      <w:r w:rsidRPr="0026407B" w:rsidR="00314F23">
        <w:rPr>
          <w:rFonts w:ascii="Times New Roman" w:hAnsi="Times New Roman"/>
          <w:sz w:val="24"/>
          <w:szCs w:val="24"/>
        </w:rPr>
        <w:t>signed</w:t>
      </w:r>
      <w:r w:rsidR="00314F23">
        <w:rPr>
          <w:rFonts w:ascii="Times New Roman" w:hAnsi="Times New Roman"/>
          <w:sz w:val="24"/>
          <w:szCs w:val="24"/>
        </w:rPr>
        <w:t xml:space="preserve"> </w:t>
      </w:r>
      <w:r w:rsidRPr="0026407B">
        <w:rPr>
          <w:rFonts w:ascii="Times New Roman" w:hAnsi="Times New Roman"/>
          <w:sz w:val="24"/>
          <w:szCs w:val="24"/>
        </w:rPr>
        <w:t xml:space="preserve">by HHS </w:t>
      </w:r>
      <w:r w:rsidRPr="008E3E8D">
        <w:rPr>
          <w:rFonts w:ascii="Times New Roman" w:hAnsi="Times New Roman"/>
          <w:sz w:val="24"/>
          <w:szCs w:val="24"/>
        </w:rPr>
        <w:t xml:space="preserve">on </w:t>
      </w:r>
      <w:r w:rsidRPr="008E3E8D" w:rsidR="003C6587">
        <w:rPr>
          <w:rFonts w:ascii="Times New Roman" w:hAnsi="Times New Roman"/>
          <w:sz w:val="24"/>
          <w:szCs w:val="24"/>
        </w:rPr>
        <w:t xml:space="preserve">August </w:t>
      </w:r>
      <w:r w:rsidRPr="008E3E8D" w:rsidR="001A7BCC">
        <w:rPr>
          <w:rFonts w:ascii="Times New Roman" w:hAnsi="Times New Roman"/>
          <w:sz w:val="24"/>
          <w:szCs w:val="24"/>
        </w:rPr>
        <w:t>31</w:t>
      </w:r>
      <w:r w:rsidRPr="008E3E8D" w:rsidR="003C6587">
        <w:rPr>
          <w:rFonts w:ascii="Times New Roman" w:hAnsi="Times New Roman"/>
          <w:sz w:val="24"/>
          <w:szCs w:val="24"/>
        </w:rPr>
        <w:t>, 20</w:t>
      </w:r>
      <w:r w:rsidRPr="008E3E8D" w:rsidR="001A7BCC">
        <w:rPr>
          <w:rFonts w:ascii="Times New Roman" w:hAnsi="Times New Roman"/>
          <w:sz w:val="24"/>
          <w:szCs w:val="24"/>
        </w:rPr>
        <w:t>22</w:t>
      </w:r>
      <w:r w:rsidRPr="008E3E8D" w:rsidR="00407F1B">
        <w:rPr>
          <w:rFonts w:ascii="Times New Roman" w:hAnsi="Times New Roman"/>
          <w:color w:val="000000"/>
          <w:sz w:val="24"/>
          <w:szCs w:val="24"/>
        </w:rPr>
        <w:t>.</w:t>
      </w:r>
      <w:r w:rsidRPr="00B11195" w:rsidR="00407F1B">
        <w:rPr>
          <w:rFonts w:ascii="Times New Roman" w:hAnsi="Times New Roman"/>
          <w:sz w:val="24"/>
          <w:szCs w:val="24"/>
        </w:rPr>
        <w:t xml:space="preserve">  </w:t>
      </w:r>
      <w:r w:rsidRPr="00B11195" w:rsidR="00C86DDC">
        <w:rPr>
          <w:rFonts w:ascii="Times New Roman" w:hAnsi="Times New Roman"/>
          <w:sz w:val="24"/>
          <w:szCs w:val="24"/>
        </w:rPr>
        <w:t>(</w:t>
      </w:r>
      <w:r w:rsidRPr="00B11195" w:rsidR="00DB5F7D">
        <w:rPr>
          <w:rFonts w:ascii="Times New Roman" w:hAnsi="Times New Roman"/>
          <w:b/>
          <w:sz w:val="24"/>
          <w:szCs w:val="24"/>
        </w:rPr>
        <w:t xml:space="preserve">Attachment </w:t>
      </w:r>
      <w:r w:rsidR="0070339B">
        <w:rPr>
          <w:rFonts w:ascii="Times New Roman" w:hAnsi="Times New Roman"/>
          <w:b/>
          <w:sz w:val="24"/>
          <w:szCs w:val="24"/>
        </w:rPr>
        <w:t>G</w:t>
      </w:r>
      <w:r w:rsidRPr="00B11195" w:rsidR="00DB5F7D">
        <w:rPr>
          <w:rFonts w:ascii="Times New Roman" w:hAnsi="Times New Roman"/>
          <w:b/>
          <w:sz w:val="24"/>
          <w:szCs w:val="24"/>
        </w:rPr>
        <w:t>0</w:t>
      </w:r>
      <w:r w:rsidRPr="00B11195" w:rsidR="0000759D">
        <w:rPr>
          <w:rFonts w:ascii="Times New Roman" w:hAnsi="Times New Roman"/>
          <w:b/>
          <w:sz w:val="24"/>
          <w:szCs w:val="24"/>
        </w:rPr>
        <w:t>9</w:t>
      </w:r>
      <w:r w:rsidRPr="00B11195" w:rsidR="00DB5F7D">
        <w:rPr>
          <w:rFonts w:ascii="Times New Roman" w:hAnsi="Times New Roman"/>
          <w:b/>
          <w:sz w:val="24"/>
          <w:szCs w:val="24"/>
        </w:rPr>
        <w:t>)</w:t>
      </w:r>
      <w:r w:rsidRPr="00B11195">
        <w:rPr>
          <w:rFonts w:ascii="Times New Roman" w:hAnsi="Times New Roman"/>
          <w:sz w:val="24"/>
          <w:szCs w:val="24"/>
        </w:rPr>
        <w:t>.</w:t>
      </w:r>
    </w:p>
    <w:p w:rsidR="001A75F1" w:rsidRPr="002815DD" w:rsidP="00141A89" w14:paraId="159A0293" w14:textId="3DA3D48E">
      <w:pPr>
        <w:pStyle w:val="P1-StandPara"/>
        <w:spacing w:line="276" w:lineRule="auto"/>
        <w:ind w:firstLine="0"/>
        <w:rPr>
          <w:sz w:val="24"/>
          <w:szCs w:val="24"/>
        </w:rPr>
      </w:pPr>
    </w:p>
    <w:p w:rsidR="00685B30" w:rsidRPr="002815DD" w14:paraId="76D00585" w14:textId="77777777">
      <w:pPr>
        <w:pStyle w:val="Heading2"/>
        <w:tabs>
          <w:tab w:val="left" w:pos="1080"/>
          <w:tab w:val="clear" w:pos="1152"/>
        </w:tabs>
        <w:spacing w:after="0" w:line="276" w:lineRule="auto"/>
        <w:ind w:left="1080" w:hanging="1080"/>
        <w:jc w:val="left"/>
        <w:rPr>
          <w:sz w:val="24"/>
          <w:szCs w:val="24"/>
        </w:rPr>
      </w:pPr>
      <w:bookmarkStart w:id="62" w:name="_Toc466543796"/>
      <w:bookmarkStart w:id="63" w:name="_Toc38363365"/>
      <w:bookmarkStart w:id="64" w:name="_Toc146448517"/>
      <w:r w:rsidRPr="002815DD">
        <w:rPr>
          <w:sz w:val="24"/>
          <w:szCs w:val="24"/>
        </w:rPr>
        <w:t>A.11</w:t>
      </w:r>
      <w:r w:rsidRPr="002815DD">
        <w:rPr>
          <w:sz w:val="24"/>
          <w:szCs w:val="24"/>
        </w:rPr>
        <w:tab/>
        <w:t>Justification for Sensitive Questions</w:t>
      </w:r>
      <w:bookmarkEnd w:id="62"/>
      <w:bookmarkEnd w:id="63"/>
      <w:bookmarkEnd w:id="64"/>
    </w:p>
    <w:p w:rsidR="00E614E7" w:rsidRPr="002815DD" w:rsidP="00876F34" w14:paraId="2570AD2A" w14:textId="03A39AB8">
      <w:pPr>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For the </w:t>
      </w:r>
      <w:r w:rsidRPr="002815DD" w:rsidR="009B4E14">
        <w:rPr>
          <w:rFonts w:ascii="Times New Roman" w:eastAsia="Times New Roman" w:hAnsi="Times New Roman"/>
          <w:sz w:val="24"/>
          <w:szCs w:val="24"/>
        </w:rPr>
        <w:t xml:space="preserve">CTSU </w:t>
      </w:r>
      <w:r w:rsidRPr="002815DD">
        <w:rPr>
          <w:rFonts w:ascii="Times New Roman" w:eastAsia="Times New Roman" w:hAnsi="Times New Roman"/>
          <w:sz w:val="24"/>
          <w:szCs w:val="24"/>
        </w:rPr>
        <w:t xml:space="preserve">forms, a minimal amount of PII is collected and is related to specific tasks and immediate contact information.  </w:t>
      </w:r>
    </w:p>
    <w:p w:rsidR="001C3089" w:rsidRPr="002815DD" w:rsidP="001501D3" w14:paraId="6EAFE2D2" w14:textId="77777777">
      <w:pPr>
        <w:spacing w:after="0"/>
        <w:jc w:val="both"/>
        <w:rPr>
          <w:rFonts w:ascii="Times New Roman" w:eastAsia="Times New Roman" w:hAnsi="Times New Roman"/>
          <w:sz w:val="24"/>
          <w:szCs w:val="24"/>
        </w:rPr>
      </w:pPr>
    </w:p>
    <w:p w:rsidR="00252302" w:rsidRPr="002815DD" w:rsidP="001501D3" w14:paraId="7DB07837" w14:textId="2797A531">
      <w:pPr>
        <w:pStyle w:val="P1-StandPara"/>
        <w:spacing w:line="276" w:lineRule="auto"/>
        <w:ind w:firstLine="0"/>
        <w:rPr>
          <w:sz w:val="24"/>
          <w:szCs w:val="24"/>
        </w:rPr>
      </w:pPr>
      <w:r w:rsidRPr="002815DD">
        <w:rPr>
          <w:color w:val="000000"/>
          <w:sz w:val="24"/>
          <w:szCs w:val="24"/>
        </w:rPr>
        <w:t>For the CIRB, sensitive informatio</w:t>
      </w:r>
      <w:r w:rsidRPr="002815DD" w:rsidR="008F1F72">
        <w:rPr>
          <w:color w:val="000000"/>
          <w:sz w:val="24"/>
          <w:szCs w:val="24"/>
        </w:rPr>
        <w:t xml:space="preserve">n collected includes the Board </w:t>
      </w:r>
      <w:r w:rsidR="00BE585C">
        <w:rPr>
          <w:color w:val="000000"/>
          <w:sz w:val="24"/>
          <w:szCs w:val="24"/>
        </w:rPr>
        <w:t>Member's</w:t>
      </w:r>
      <w:r w:rsidRPr="002815DD" w:rsidR="00BE585C">
        <w:rPr>
          <w:color w:val="000000"/>
          <w:sz w:val="24"/>
          <w:szCs w:val="24"/>
        </w:rPr>
        <w:t xml:space="preserve"> </w:t>
      </w:r>
      <w:r w:rsidRPr="002815DD">
        <w:rPr>
          <w:color w:val="000000"/>
          <w:sz w:val="24"/>
          <w:szCs w:val="24"/>
        </w:rPr>
        <w:t>social security number, home address, phone number</w:t>
      </w:r>
      <w:r w:rsidR="00BE585C">
        <w:rPr>
          <w:color w:val="000000"/>
          <w:sz w:val="24"/>
          <w:szCs w:val="24"/>
        </w:rPr>
        <w:t>,</w:t>
      </w:r>
      <w:r w:rsidRPr="002815DD">
        <w:rPr>
          <w:color w:val="000000"/>
          <w:sz w:val="24"/>
          <w:szCs w:val="24"/>
        </w:rPr>
        <w:t xml:space="preserve"> and bank information if the direct deposit mechanism is used. </w:t>
      </w:r>
      <w:r w:rsidRPr="002815DD" w:rsidR="00E12C43">
        <w:rPr>
          <w:color w:val="000000"/>
          <w:sz w:val="24"/>
          <w:szCs w:val="24"/>
        </w:rPr>
        <w:t xml:space="preserve"> </w:t>
      </w:r>
      <w:r w:rsidRPr="002815DD">
        <w:rPr>
          <w:color w:val="000000"/>
          <w:sz w:val="24"/>
          <w:szCs w:val="24"/>
        </w:rPr>
        <w:t xml:space="preserve">Such sensitive information will be kept private under the Privacy Act. </w:t>
      </w:r>
      <w:r w:rsidRPr="002815DD" w:rsidR="00FD6076">
        <w:rPr>
          <w:sz w:val="24"/>
          <w:szCs w:val="24"/>
        </w:rPr>
        <w:t>PII collected</w:t>
      </w:r>
      <w:r w:rsidRPr="002815DD">
        <w:rPr>
          <w:sz w:val="24"/>
          <w:szCs w:val="24"/>
        </w:rPr>
        <w:t>,</w:t>
      </w:r>
      <w:r w:rsidRPr="002815DD" w:rsidR="00FD6076">
        <w:rPr>
          <w:sz w:val="24"/>
          <w:szCs w:val="24"/>
        </w:rPr>
        <w:t xml:space="preserve"> includes name, mailing address, telephone number, and email address.</w:t>
      </w:r>
    </w:p>
    <w:p w:rsidR="00252302" w:rsidRPr="002815DD" w:rsidP="001501D3" w14:paraId="6F00817B" w14:textId="77777777">
      <w:pPr>
        <w:pStyle w:val="P1-StandPara"/>
        <w:spacing w:line="276" w:lineRule="auto"/>
        <w:ind w:firstLine="0"/>
        <w:rPr>
          <w:sz w:val="24"/>
          <w:szCs w:val="24"/>
        </w:rPr>
      </w:pPr>
    </w:p>
    <w:p w:rsidR="0084543C" w:rsidRPr="00C82CDB" w:rsidP="001501D3" w14:paraId="1343E0C5" w14:textId="51284AAF">
      <w:pPr>
        <w:pStyle w:val="P1-StandPara"/>
        <w:spacing w:line="276" w:lineRule="auto"/>
        <w:ind w:firstLine="0"/>
        <w:rPr>
          <w:rFonts w:eastAsia="Calibri"/>
          <w:color w:val="000000"/>
          <w:sz w:val="24"/>
          <w:szCs w:val="24"/>
        </w:rPr>
      </w:pPr>
      <w:r w:rsidRPr="002815DD">
        <w:rPr>
          <w:sz w:val="24"/>
          <w:szCs w:val="24"/>
        </w:rPr>
        <w:t xml:space="preserve">Information identifying the auditors and clinical site staff is collected to identify individuals involved in the conduct of the audit.  Audit </w:t>
      </w:r>
      <w:r w:rsidRPr="00C82CDB">
        <w:rPr>
          <w:rFonts w:eastAsia="Calibri"/>
          <w:color w:val="000000"/>
          <w:sz w:val="24"/>
          <w:szCs w:val="24"/>
        </w:rPr>
        <w:t xml:space="preserve">findings </w:t>
      </w:r>
      <w:r w:rsidRPr="00C82CDB" w:rsidR="006F2A6A">
        <w:rPr>
          <w:rFonts w:eastAsia="Calibri"/>
          <w:color w:val="000000"/>
          <w:sz w:val="24"/>
          <w:szCs w:val="24"/>
        </w:rPr>
        <w:t>that</w:t>
      </w:r>
      <w:r w:rsidRPr="00C82CDB">
        <w:rPr>
          <w:rFonts w:eastAsia="Calibri"/>
          <w:color w:val="000000"/>
          <w:sz w:val="24"/>
          <w:szCs w:val="24"/>
        </w:rPr>
        <w:t xml:space="preserve"> are indicative of clinical site performance are kept confidential and access is limited to the NCTN </w:t>
      </w:r>
      <w:r w:rsidRPr="00C82CDB" w:rsidR="00140D00">
        <w:rPr>
          <w:rFonts w:eastAsia="Calibri"/>
          <w:color w:val="000000"/>
          <w:sz w:val="24"/>
          <w:szCs w:val="24"/>
        </w:rPr>
        <w:t xml:space="preserve">Research </w:t>
      </w:r>
      <w:r w:rsidR="00611B35">
        <w:rPr>
          <w:rFonts w:eastAsia="Calibri"/>
          <w:color w:val="000000"/>
          <w:sz w:val="24"/>
          <w:szCs w:val="24"/>
        </w:rPr>
        <w:t>B</w:t>
      </w:r>
      <w:r w:rsidRPr="00C82CDB" w:rsidR="00140D00">
        <w:rPr>
          <w:rFonts w:eastAsia="Calibri"/>
          <w:color w:val="000000"/>
          <w:sz w:val="24"/>
          <w:szCs w:val="24"/>
        </w:rPr>
        <w:t xml:space="preserve">ases, </w:t>
      </w:r>
      <w:r w:rsidR="00BE585C">
        <w:rPr>
          <w:rFonts w:eastAsia="Calibri"/>
          <w:color w:val="000000"/>
          <w:sz w:val="24"/>
          <w:szCs w:val="24"/>
        </w:rPr>
        <w:t xml:space="preserve">the </w:t>
      </w:r>
      <w:r w:rsidRPr="00C82CDB">
        <w:rPr>
          <w:rFonts w:eastAsia="Calibri"/>
          <w:color w:val="000000"/>
          <w:sz w:val="24"/>
          <w:szCs w:val="24"/>
        </w:rPr>
        <w:t xml:space="preserve">contractor conducting the audit, and NCI staff.  Audit findings indicative of fraud or indicating significant risk to human subjects may be shared with other federal agencies as required by federal regulations including the Office of Human Research Protections (OHRP).  </w:t>
      </w:r>
      <w:r w:rsidRPr="00C82CDB" w:rsidR="00940DDD">
        <w:rPr>
          <w:rFonts w:eastAsia="Calibri"/>
          <w:color w:val="000000"/>
          <w:sz w:val="24"/>
          <w:szCs w:val="24"/>
        </w:rPr>
        <w:t>The results of the audit are shared with the audited site in the standard format with only audit</w:t>
      </w:r>
      <w:r w:rsidR="00BE585C">
        <w:rPr>
          <w:rFonts w:eastAsia="Calibri"/>
          <w:color w:val="000000"/>
          <w:sz w:val="24"/>
          <w:szCs w:val="24"/>
        </w:rPr>
        <w:t>-</w:t>
      </w:r>
      <w:r w:rsidRPr="00C82CDB" w:rsidR="00940DDD">
        <w:rPr>
          <w:rFonts w:eastAsia="Calibri"/>
          <w:color w:val="000000"/>
          <w:sz w:val="24"/>
          <w:szCs w:val="24"/>
        </w:rPr>
        <w:t>specific information. The Forms do not collect PII information.</w:t>
      </w:r>
    </w:p>
    <w:p w:rsidR="0084543C" w:rsidRPr="00C82CDB" w:rsidP="001501D3" w14:paraId="4982A462" w14:textId="77777777">
      <w:pPr>
        <w:spacing w:after="0"/>
        <w:rPr>
          <w:rFonts w:ascii="Times New Roman" w:hAnsi="Times New Roman"/>
          <w:color w:val="000000"/>
          <w:sz w:val="24"/>
          <w:szCs w:val="24"/>
        </w:rPr>
      </w:pPr>
      <w:bookmarkStart w:id="65" w:name="_Toc484774861"/>
    </w:p>
    <w:p w:rsidR="0084543C" w:rsidRPr="002815DD" w:rsidP="001501D3" w14:paraId="6512F051" w14:textId="11C5F006">
      <w:pPr>
        <w:spacing w:after="0"/>
        <w:rPr>
          <w:rFonts w:ascii="Times New Roman" w:hAnsi="Times New Roman"/>
          <w:sz w:val="24"/>
          <w:szCs w:val="24"/>
        </w:rPr>
      </w:pPr>
      <w:r w:rsidRPr="00C82CDB">
        <w:rPr>
          <w:rFonts w:ascii="Times New Roman" w:hAnsi="Times New Roman"/>
          <w:color w:val="000000"/>
          <w:sz w:val="24"/>
          <w:szCs w:val="24"/>
        </w:rPr>
        <w:t xml:space="preserve">For the RCR, PII </w:t>
      </w:r>
      <w:r w:rsidRPr="00C82CDB" w:rsidR="00732693">
        <w:rPr>
          <w:rFonts w:ascii="Times New Roman" w:hAnsi="Times New Roman"/>
          <w:color w:val="000000"/>
          <w:sz w:val="24"/>
          <w:szCs w:val="24"/>
        </w:rPr>
        <w:t>for investigators and sub</w:t>
      </w:r>
      <w:r w:rsidRPr="00C82CDB" w:rsidR="005F14E5">
        <w:rPr>
          <w:rFonts w:ascii="Times New Roman" w:hAnsi="Times New Roman"/>
          <w:color w:val="000000"/>
          <w:sz w:val="24"/>
          <w:szCs w:val="24"/>
        </w:rPr>
        <w:t>-</w:t>
      </w:r>
      <w:r w:rsidRPr="00C82CDB" w:rsidR="00732693">
        <w:rPr>
          <w:rFonts w:ascii="Times New Roman" w:hAnsi="Times New Roman"/>
          <w:color w:val="000000"/>
          <w:sz w:val="24"/>
          <w:szCs w:val="24"/>
        </w:rPr>
        <w:t xml:space="preserve">investigators </w:t>
      </w:r>
      <w:r w:rsidRPr="00C82CDB">
        <w:rPr>
          <w:rFonts w:ascii="Times New Roman" w:hAnsi="Times New Roman"/>
          <w:color w:val="000000"/>
          <w:sz w:val="24"/>
          <w:szCs w:val="24"/>
        </w:rPr>
        <w:t xml:space="preserve">is being collected in the form of </w:t>
      </w:r>
      <w:r w:rsidR="00BE585C">
        <w:rPr>
          <w:rFonts w:ascii="Times New Roman" w:hAnsi="Times New Roman"/>
          <w:color w:val="000000"/>
          <w:sz w:val="24"/>
          <w:szCs w:val="24"/>
        </w:rPr>
        <w:t xml:space="preserve">the </w:t>
      </w:r>
      <w:r w:rsidRPr="00C82CDB">
        <w:rPr>
          <w:rFonts w:ascii="Times New Roman" w:hAnsi="Times New Roman"/>
          <w:color w:val="000000"/>
          <w:sz w:val="24"/>
          <w:szCs w:val="24"/>
        </w:rPr>
        <w:t xml:space="preserve">name, CTEP Person ID, email address, mailing address, phone numbers, certificates, education records, employment status, publications, honors, employment history, medical licenses, </w:t>
      </w:r>
      <w:r w:rsidRPr="00C82CDB" w:rsidR="00732693">
        <w:rPr>
          <w:rFonts w:ascii="Times New Roman" w:hAnsi="Times New Roman"/>
          <w:color w:val="000000"/>
          <w:sz w:val="24"/>
          <w:szCs w:val="24"/>
        </w:rPr>
        <w:t>HSP/GCP trainings, FDA Form 1572 and potential pharma</w:t>
      </w:r>
      <w:r w:rsidRPr="00C82CDB" w:rsidR="00CC3F52">
        <w:rPr>
          <w:rFonts w:ascii="Times New Roman" w:hAnsi="Times New Roman"/>
          <w:color w:val="000000"/>
          <w:sz w:val="24"/>
          <w:szCs w:val="24"/>
        </w:rPr>
        <w:t>ceutical company</w:t>
      </w:r>
      <w:r w:rsidRPr="00C82CDB" w:rsidR="00732693">
        <w:rPr>
          <w:rFonts w:ascii="Times New Roman" w:hAnsi="Times New Roman"/>
          <w:color w:val="000000"/>
          <w:sz w:val="24"/>
          <w:szCs w:val="24"/>
        </w:rPr>
        <w:t xml:space="preserve"> conflicts</w:t>
      </w:r>
      <w:r w:rsidRPr="002815DD" w:rsidR="00732693">
        <w:rPr>
          <w:rFonts w:ascii="Times New Roman" w:hAnsi="Times New Roman"/>
          <w:sz w:val="24"/>
          <w:szCs w:val="24"/>
        </w:rPr>
        <w:t xml:space="preserve"> as reported on the Financial Disclosure Form.  </w:t>
      </w:r>
      <w:r w:rsidRPr="002815DD">
        <w:rPr>
          <w:rFonts w:ascii="Times New Roman" w:hAnsi="Times New Roman"/>
          <w:sz w:val="24"/>
          <w:szCs w:val="24"/>
        </w:rPr>
        <w:t xml:space="preserve">The collection and evaluation of this information </w:t>
      </w:r>
      <w:r w:rsidR="00314F23">
        <w:rPr>
          <w:rFonts w:ascii="Times New Roman" w:hAnsi="Times New Roman"/>
          <w:sz w:val="24"/>
          <w:szCs w:val="24"/>
        </w:rPr>
        <w:t>are</w:t>
      </w:r>
      <w:r w:rsidRPr="002815DD" w:rsidR="00314F23">
        <w:rPr>
          <w:rFonts w:ascii="Times New Roman" w:hAnsi="Times New Roman"/>
          <w:sz w:val="24"/>
          <w:szCs w:val="24"/>
        </w:rPr>
        <w:t xml:space="preserve"> </w:t>
      </w:r>
      <w:r w:rsidRPr="002815DD">
        <w:rPr>
          <w:rFonts w:ascii="Times New Roman" w:hAnsi="Times New Roman"/>
          <w:sz w:val="24"/>
          <w:szCs w:val="24"/>
        </w:rPr>
        <w:t>necessary to meet FDA regulatory requirements for investigators, sub-investigators</w:t>
      </w:r>
      <w:r w:rsidR="00BE585C">
        <w:rPr>
          <w:rFonts w:ascii="Times New Roman" w:hAnsi="Times New Roman"/>
          <w:sz w:val="24"/>
          <w:szCs w:val="24"/>
        </w:rPr>
        <w:t>,</w:t>
      </w:r>
      <w:r w:rsidRPr="002815DD">
        <w:rPr>
          <w:rFonts w:ascii="Times New Roman" w:hAnsi="Times New Roman"/>
          <w:sz w:val="24"/>
          <w:szCs w:val="24"/>
        </w:rPr>
        <w:t xml:space="preserve"> and research participants who are responsible for conducting clinical trials. </w:t>
      </w:r>
      <w:r w:rsidRPr="002815DD" w:rsidR="00EF53B5">
        <w:rPr>
          <w:rFonts w:ascii="Times New Roman" w:hAnsi="Times New Roman"/>
          <w:sz w:val="24"/>
          <w:szCs w:val="24"/>
        </w:rPr>
        <w:t xml:space="preserve"> </w:t>
      </w:r>
      <w:r w:rsidRPr="002815DD">
        <w:rPr>
          <w:rFonts w:ascii="Times New Roman" w:hAnsi="Times New Roman"/>
          <w:sz w:val="24"/>
          <w:szCs w:val="24"/>
        </w:rPr>
        <w:t>Additionally, the PII is gathered:</w:t>
      </w:r>
      <w:bookmarkEnd w:id="65"/>
    </w:p>
    <w:p w:rsidR="0084543C" w:rsidRPr="002815DD" w:rsidP="001501D3" w14:paraId="229A33DC" w14:textId="5E4A8241">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t>To ensure that investigators, sub-investigators</w:t>
      </w:r>
      <w:r w:rsidR="00BE585C">
        <w:rPr>
          <w:rFonts w:ascii="Times New Roman" w:hAnsi="Times New Roman"/>
          <w:sz w:val="24"/>
          <w:szCs w:val="24"/>
        </w:rPr>
        <w:t>,</w:t>
      </w:r>
      <w:r w:rsidRPr="002815DD">
        <w:rPr>
          <w:rFonts w:ascii="Times New Roman" w:hAnsi="Times New Roman"/>
          <w:sz w:val="24"/>
          <w:szCs w:val="24"/>
        </w:rPr>
        <w:t xml:space="preserve"> and research participants are </w:t>
      </w:r>
      <w:r w:rsidRPr="002815DD" w:rsidR="00BA4A61">
        <w:rPr>
          <w:rFonts w:ascii="Times New Roman" w:hAnsi="Times New Roman"/>
          <w:sz w:val="24"/>
          <w:szCs w:val="24"/>
        </w:rPr>
        <w:t>qualified</w:t>
      </w:r>
      <w:r w:rsidRPr="002815DD">
        <w:rPr>
          <w:rFonts w:ascii="Times New Roman" w:hAnsi="Times New Roman"/>
          <w:sz w:val="24"/>
          <w:szCs w:val="24"/>
        </w:rPr>
        <w:t xml:space="preserve"> and </w:t>
      </w:r>
      <w:r w:rsidR="00BE585C">
        <w:rPr>
          <w:rFonts w:ascii="Times New Roman" w:hAnsi="Times New Roman"/>
          <w:sz w:val="24"/>
          <w:szCs w:val="24"/>
        </w:rPr>
        <w:t xml:space="preserve">that </w:t>
      </w:r>
      <w:r w:rsidRPr="002815DD">
        <w:rPr>
          <w:rFonts w:ascii="Times New Roman" w:hAnsi="Times New Roman"/>
          <w:sz w:val="24"/>
          <w:szCs w:val="24"/>
        </w:rPr>
        <w:t>the site is an appropriate location at which to conduct the study.</w:t>
      </w:r>
    </w:p>
    <w:p w:rsidR="0084543C" w:rsidRPr="002815DD" w:rsidP="001501D3" w14:paraId="10C44FFF" w14:textId="3048BA07">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t>To inform investigators, sub-investigators</w:t>
      </w:r>
      <w:r w:rsidR="00BE585C">
        <w:rPr>
          <w:rFonts w:ascii="Times New Roman" w:hAnsi="Times New Roman"/>
          <w:sz w:val="24"/>
          <w:szCs w:val="24"/>
        </w:rPr>
        <w:t>,</w:t>
      </w:r>
      <w:r w:rsidRPr="002815DD">
        <w:rPr>
          <w:rFonts w:ascii="Times New Roman" w:hAnsi="Times New Roman"/>
          <w:sz w:val="24"/>
          <w:szCs w:val="24"/>
        </w:rPr>
        <w:t xml:space="preserve"> and research participants of their obligations and to obtain necessary commitments to follow pertinent FDA regulations.</w:t>
      </w:r>
    </w:p>
    <w:p w:rsidR="0084543C" w:rsidRPr="002815DD" w:rsidP="001501D3" w14:paraId="563DB1A4" w14:textId="1344B045">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t xml:space="preserve">To communicate with investigators, sub-investigators, and research participants with respect to clinical research trial activities. </w:t>
      </w:r>
    </w:p>
    <w:p w:rsidR="00530C99" w:rsidRPr="002815DD" w:rsidP="00530C99" w14:paraId="4D2AF7FE" w14:textId="77777777">
      <w:pPr>
        <w:pStyle w:val="ListParagraph"/>
        <w:spacing w:after="0"/>
        <w:rPr>
          <w:rFonts w:ascii="Times New Roman" w:hAnsi="Times New Roman"/>
          <w:sz w:val="24"/>
          <w:szCs w:val="24"/>
        </w:rPr>
      </w:pPr>
    </w:p>
    <w:p w:rsidR="00B46CFA" w:rsidRPr="002815DD" w:rsidP="001501D3" w14:paraId="29EB970F" w14:textId="6B73E6E1">
      <w:pPr>
        <w:pStyle w:val="P1-StandPara"/>
        <w:spacing w:line="276" w:lineRule="auto"/>
        <w:ind w:firstLine="0"/>
        <w:rPr>
          <w:sz w:val="24"/>
          <w:szCs w:val="24"/>
        </w:rPr>
      </w:pPr>
      <w:r w:rsidRPr="002815DD">
        <w:rPr>
          <w:sz w:val="24"/>
          <w:szCs w:val="24"/>
        </w:rPr>
        <w:t>For the CTSU</w:t>
      </w:r>
      <w:r w:rsidRPr="002815DD" w:rsidR="00494888">
        <w:rPr>
          <w:sz w:val="24"/>
          <w:szCs w:val="24"/>
        </w:rPr>
        <w:t>,</w:t>
      </w:r>
      <w:r w:rsidRPr="002815DD">
        <w:rPr>
          <w:sz w:val="24"/>
          <w:szCs w:val="24"/>
        </w:rPr>
        <w:t xml:space="preserve"> t</w:t>
      </w:r>
      <w:r w:rsidRPr="002815DD" w:rsidR="00FD6076">
        <w:rPr>
          <w:sz w:val="24"/>
          <w:szCs w:val="24"/>
        </w:rPr>
        <w:t>he NIH Privacy Act Officer has reviewed this information collection and has determined that the Privacy Act will apply and this data collection is covered by NIH Privacy Act Systems of Record 09-25-0200, “Clinical, Basic and Population-based Research Studies of the National Institutes o</w:t>
      </w:r>
      <w:r w:rsidRPr="002815DD" w:rsidR="0052183C">
        <w:rPr>
          <w:sz w:val="24"/>
          <w:szCs w:val="24"/>
        </w:rPr>
        <w:t>f Health (NIH), HHS/NIH/OD” (</w:t>
      </w:r>
      <w:r w:rsidRPr="002815DD" w:rsidR="0052183C">
        <w:rPr>
          <w:b/>
          <w:sz w:val="24"/>
          <w:szCs w:val="24"/>
        </w:rPr>
        <w:t>A</w:t>
      </w:r>
      <w:r w:rsidRPr="002815DD" w:rsidR="00FD6076">
        <w:rPr>
          <w:b/>
          <w:sz w:val="24"/>
          <w:szCs w:val="24"/>
        </w:rPr>
        <w:t>ttachment</w:t>
      </w:r>
      <w:r w:rsidRPr="002815DD" w:rsidR="00AA536F">
        <w:rPr>
          <w:b/>
          <w:sz w:val="24"/>
          <w:szCs w:val="24"/>
        </w:rPr>
        <w:t xml:space="preserve"> </w:t>
      </w:r>
      <w:r w:rsidR="0070339B">
        <w:rPr>
          <w:b/>
          <w:sz w:val="24"/>
          <w:szCs w:val="24"/>
        </w:rPr>
        <w:t>G</w:t>
      </w:r>
      <w:r w:rsidRPr="002815DD" w:rsidR="00AA536F">
        <w:rPr>
          <w:b/>
          <w:sz w:val="24"/>
          <w:szCs w:val="24"/>
        </w:rPr>
        <w:t>03</w:t>
      </w:r>
      <w:r w:rsidRPr="002815DD" w:rsidR="00AA536F">
        <w:rPr>
          <w:sz w:val="24"/>
          <w:szCs w:val="24"/>
        </w:rPr>
        <w:t>)</w:t>
      </w:r>
      <w:r w:rsidRPr="002815DD" w:rsidR="00FD6076">
        <w:rPr>
          <w:sz w:val="24"/>
          <w:szCs w:val="24"/>
        </w:rPr>
        <w:t xml:space="preserve">.  </w:t>
      </w:r>
    </w:p>
    <w:p w:rsidR="00B46CFA" w:rsidRPr="002815DD" w:rsidP="001501D3" w14:paraId="05739EE6" w14:textId="77777777">
      <w:pPr>
        <w:pStyle w:val="P1-StandPara"/>
        <w:spacing w:line="276" w:lineRule="auto"/>
        <w:ind w:firstLine="0"/>
        <w:rPr>
          <w:sz w:val="24"/>
          <w:szCs w:val="24"/>
        </w:rPr>
      </w:pPr>
    </w:p>
    <w:p w:rsidR="00EA00A4" w:rsidRPr="002815DD" w:rsidP="001501D3" w14:paraId="6C9D85D3" w14:textId="719CF1AE">
      <w:pPr>
        <w:pStyle w:val="P1-StandPara"/>
        <w:spacing w:line="276" w:lineRule="auto"/>
        <w:ind w:firstLine="0"/>
        <w:rPr>
          <w:sz w:val="24"/>
          <w:szCs w:val="24"/>
        </w:rPr>
      </w:pPr>
      <w:r w:rsidRPr="002815DD">
        <w:rPr>
          <w:sz w:val="24"/>
          <w:szCs w:val="24"/>
        </w:rPr>
        <w:t xml:space="preserve">For </w:t>
      </w:r>
      <w:r w:rsidRPr="002815DD" w:rsidR="00494888">
        <w:rPr>
          <w:sz w:val="24"/>
          <w:szCs w:val="24"/>
        </w:rPr>
        <w:t xml:space="preserve">the CIRB, the </w:t>
      </w:r>
      <w:r w:rsidRPr="002815DD">
        <w:rPr>
          <w:color w:val="000000"/>
          <w:sz w:val="24"/>
          <w:szCs w:val="24"/>
        </w:rPr>
        <w:t>NIH Privacy Act Officer has reviewed this data collection and deemed the Privacy Act is applicable, and is covered by NIH Privacy Act Systems of Record 09-25-0200, “Clinical, Basic and Population-based Research Studies of the National Institutes of Health (NIH), HHS/NIH/OD” (</w:t>
      </w:r>
      <w:r w:rsidRPr="002815DD">
        <w:rPr>
          <w:b/>
          <w:color w:val="000000"/>
          <w:sz w:val="24"/>
          <w:szCs w:val="24"/>
        </w:rPr>
        <w:t xml:space="preserve">Attachment </w:t>
      </w:r>
      <w:r w:rsidR="0070339B">
        <w:rPr>
          <w:b/>
          <w:color w:val="000000"/>
          <w:sz w:val="24"/>
          <w:szCs w:val="24"/>
        </w:rPr>
        <w:t>G</w:t>
      </w:r>
      <w:r w:rsidRPr="002815DD">
        <w:rPr>
          <w:b/>
          <w:color w:val="000000"/>
          <w:sz w:val="24"/>
          <w:szCs w:val="24"/>
        </w:rPr>
        <w:t>0</w:t>
      </w:r>
      <w:r w:rsidR="002A08F4">
        <w:rPr>
          <w:b/>
          <w:color w:val="000000"/>
          <w:sz w:val="24"/>
          <w:szCs w:val="24"/>
        </w:rPr>
        <w:t>3</w:t>
      </w:r>
      <w:r w:rsidRPr="002815DD">
        <w:rPr>
          <w:color w:val="000000"/>
          <w:sz w:val="24"/>
          <w:szCs w:val="24"/>
        </w:rPr>
        <w:t xml:space="preserve">).  Additionally, the Office of Human Subjects Research (OHSR) has reviewed this information collection and has deemed that “Federal </w:t>
      </w:r>
      <w:r w:rsidRPr="002815DD" w:rsidR="00280A64">
        <w:rPr>
          <w:color w:val="000000"/>
          <w:sz w:val="24"/>
          <w:szCs w:val="24"/>
        </w:rPr>
        <w:t>regulations for the protection of human subjects do</w:t>
      </w:r>
      <w:r w:rsidRPr="002815DD" w:rsidR="0052183C">
        <w:rPr>
          <w:color w:val="000000"/>
          <w:sz w:val="24"/>
          <w:szCs w:val="24"/>
        </w:rPr>
        <w:t xml:space="preserve"> not apply” (</w:t>
      </w:r>
      <w:r w:rsidRPr="002815DD" w:rsidR="0052183C">
        <w:rPr>
          <w:b/>
          <w:color w:val="000000"/>
          <w:sz w:val="24"/>
          <w:szCs w:val="24"/>
        </w:rPr>
        <w:t>A</w:t>
      </w:r>
      <w:r w:rsidRPr="002815DD">
        <w:rPr>
          <w:b/>
          <w:color w:val="000000"/>
          <w:sz w:val="24"/>
          <w:szCs w:val="24"/>
        </w:rPr>
        <w:t xml:space="preserve">ttachment </w:t>
      </w:r>
      <w:r w:rsidR="0070339B">
        <w:rPr>
          <w:b/>
          <w:color w:val="000000"/>
          <w:sz w:val="24"/>
          <w:szCs w:val="24"/>
        </w:rPr>
        <w:t>G</w:t>
      </w:r>
      <w:r w:rsidRPr="002815DD">
        <w:rPr>
          <w:b/>
          <w:color w:val="000000"/>
          <w:sz w:val="24"/>
          <w:szCs w:val="24"/>
        </w:rPr>
        <w:t>05</w:t>
      </w:r>
      <w:r w:rsidRPr="002815DD">
        <w:rPr>
          <w:color w:val="000000"/>
          <w:sz w:val="24"/>
          <w:szCs w:val="24"/>
        </w:rPr>
        <w:t>).</w:t>
      </w:r>
    </w:p>
    <w:p w:rsidR="009B4E14" w:rsidRPr="002815DD" w:rsidP="001501D3" w14:paraId="7223F373" w14:textId="77777777">
      <w:pPr>
        <w:pStyle w:val="BodyTextIndent3"/>
        <w:tabs>
          <w:tab w:val="left" w:pos="720"/>
        </w:tabs>
        <w:spacing w:line="276" w:lineRule="auto"/>
        <w:ind w:left="0" w:firstLine="0"/>
        <w:rPr>
          <w:color w:val="000000"/>
          <w:sz w:val="24"/>
          <w:szCs w:val="24"/>
        </w:rPr>
      </w:pPr>
    </w:p>
    <w:p w:rsidR="00685B30" w:rsidRPr="0026407B" w:rsidP="001501D3" w14:paraId="683F7018" w14:textId="77777777">
      <w:pPr>
        <w:pStyle w:val="Heading2"/>
        <w:tabs>
          <w:tab w:val="left" w:pos="1080"/>
          <w:tab w:val="clear" w:pos="1152"/>
        </w:tabs>
        <w:spacing w:after="0" w:line="276" w:lineRule="auto"/>
        <w:ind w:left="1080" w:hanging="1080"/>
        <w:jc w:val="left"/>
        <w:rPr>
          <w:sz w:val="24"/>
          <w:szCs w:val="24"/>
        </w:rPr>
      </w:pPr>
      <w:bookmarkStart w:id="66" w:name="_Toc466543797"/>
      <w:bookmarkStart w:id="67" w:name="_Toc38363366"/>
      <w:bookmarkStart w:id="68" w:name="_Toc146448518"/>
      <w:r w:rsidRPr="0026407B">
        <w:rPr>
          <w:sz w:val="24"/>
          <w:szCs w:val="24"/>
        </w:rPr>
        <w:t>A.12.1</w:t>
      </w:r>
      <w:r w:rsidRPr="0026407B">
        <w:rPr>
          <w:sz w:val="24"/>
          <w:szCs w:val="24"/>
        </w:rPr>
        <w:tab/>
        <w:t>Est</w:t>
      </w:r>
      <w:r w:rsidRPr="0026407B" w:rsidR="009A69D6">
        <w:rPr>
          <w:sz w:val="24"/>
          <w:szCs w:val="24"/>
        </w:rPr>
        <w:t>imated Annualized Burden Hours</w:t>
      </w:r>
      <w:bookmarkEnd w:id="66"/>
      <w:bookmarkEnd w:id="67"/>
      <w:bookmarkEnd w:id="68"/>
    </w:p>
    <w:p w:rsidR="001F17F7" w:rsidRPr="00C82CDB" w:rsidP="00C82CDB" w14:paraId="64BC4985" w14:textId="5716177E">
      <w:pPr>
        <w:pStyle w:val="P1-StandPara"/>
        <w:spacing w:line="276" w:lineRule="auto"/>
        <w:ind w:firstLine="0"/>
        <w:rPr>
          <w:rFonts w:eastAsia="Calibri"/>
          <w:color w:val="000000"/>
          <w:sz w:val="24"/>
          <w:szCs w:val="24"/>
        </w:rPr>
      </w:pPr>
      <w:r w:rsidRPr="006D38D9">
        <w:rPr>
          <w:rFonts w:eastAsia="Calibri"/>
          <w:color w:val="000000"/>
          <w:sz w:val="24"/>
          <w:szCs w:val="24"/>
        </w:rPr>
        <w:t xml:space="preserve">The </w:t>
      </w:r>
      <w:r w:rsidRPr="006D38D9" w:rsidR="00C12953">
        <w:rPr>
          <w:rFonts w:eastAsia="Calibri"/>
          <w:color w:val="000000"/>
          <w:sz w:val="24"/>
          <w:szCs w:val="24"/>
        </w:rPr>
        <w:t xml:space="preserve">estimated annualized </w:t>
      </w:r>
      <w:r w:rsidRPr="006D38D9">
        <w:rPr>
          <w:rFonts w:eastAsia="Calibri"/>
          <w:color w:val="000000"/>
          <w:sz w:val="24"/>
          <w:szCs w:val="24"/>
        </w:rPr>
        <w:t xml:space="preserve">burden </w:t>
      </w:r>
      <w:r w:rsidRPr="006D38D9" w:rsidR="001B74CE">
        <w:rPr>
          <w:rFonts w:eastAsia="Calibri"/>
          <w:color w:val="000000"/>
          <w:sz w:val="24"/>
          <w:szCs w:val="24"/>
        </w:rPr>
        <w:t>hours for this information collection are</w:t>
      </w:r>
      <w:r w:rsidRPr="006D38D9" w:rsidR="00C12953">
        <w:rPr>
          <w:rFonts w:eastAsia="Calibri"/>
          <w:color w:val="000000"/>
          <w:sz w:val="24"/>
          <w:szCs w:val="24"/>
        </w:rPr>
        <w:t xml:space="preserve"> </w:t>
      </w:r>
      <w:r w:rsidRPr="0028735D" w:rsidR="0028735D">
        <w:rPr>
          <w:rFonts w:eastAsia="Calibri"/>
          <w:color w:val="000000"/>
          <w:sz w:val="24"/>
          <w:highlight w:val="yellow"/>
        </w:rPr>
        <w:t>162,83</w:t>
      </w:r>
      <w:r w:rsidRPr="00C1698C" w:rsidR="00C1698C">
        <w:rPr>
          <w:rFonts w:eastAsia="Calibri"/>
          <w:color w:val="000000"/>
          <w:sz w:val="24"/>
          <w:highlight w:val="yellow"/>
        </w:rPr>
        <w:t>6</w:t>
      </w:r>
      <w:r w:rsidR="00A634E7">
        <w:rPr>
          <w:rFonts w:eastAsia="Calibri"/>
          <w:b/>
          <w:bCs/>
          <w:color w:val="000000"/>
          <w:sz w:val="24"/>
        </w:rPr>
        <w:t xml:space="preserve"> </w:t>
      </w:r>
      <w:r w:rsidRPr="006D38D9" w:rsidR="00DE0F29">
        <w:rPr>
          <w:rFonts w:eastAsia="Calibri"/>
          <w:color w:val="000000"/>
          <w:sz w:val="24"/>
          <w:szCs w:val="24"/>
        </w:rPr>
        <w:t xml:space="preserve">from an estimated </w:t>
      </w:r>
      <w:r w:rsidR="00BA1182">
        <w:rPr>
          <w:rFonts w:eastAsia="Calibri"/>
          <w:color w:val="000000"/>
          <w:sz w:val="24"/>
          <w:highlight w:val="yellow"/>
        </w:rPr>
        <w:t>253,51</w:t>
      </w:r>
      <w:r w:rsidR="00C1698C">
        <w:rPr>
          <w:rFonts w:eastAsia="Calibri"/>
          <w:color w:val="000000"/>
          <w:sz w:val="24"/>
          <w:highlight w:val="yellow"/>
        </w:rPr>
        <w:t>1</w:t>
      </w:r>
      <w:r w:rsidRPr="00D07218" w:rsidR="00380237">
        <w:rPr>
          <w:rFonts w:eastAsia="Calibri"/>
          <w:color w:val="000000"/>
          <w:sz w:val="24"/>
          <w:highlight w:val="yellow"/>
        </w:rPr>
        <w:t xml:space="preserve"> </w:t>
      </w:r>
      <w:r w:rsidRPr="006D38D9" w:rsidR="00380237">
        <w:rPr>
          <w:rFonts w:eastAsia="Calibri"/>
          <w:color w:val="000000"/>
          <w:sz w:val="24"/>
          <w:szCs w:val="24"/>
        </w:rPr>
        <w:t>respondents</w:t>
      </w:r>
      <w:r w:rsidRPr="006D38D9" w:rsidR="00DE0F29">
        <w:rPr>
          <w:rFonts w:eastAsia="Calibri"/>
          <w:color w:val="000000"/>
          <w:sz w:val="24"/>
          <w:szCs w:val="24"/>
        </w:rPr>
        <w:t>.</w:t>
      </w:r>
      <w:r w:rsidRPr="006D38D9" w:rsidR="00B167AB">
        <w:rPr>
          <w:rFonts w:eastAsia="Calibri"/>
          <w:color w:val="000000"/>
          <w:sz w:val="24"/>
          <w:szCs w:val="24"/>
        </w:rPr>
        <w:t xml:space="preserve">  Please note that </w:t>
      </w:r>
      <w:r w:rsidRPr="006D38D9" w:rsidR="00142EFC">
        <w:rPr>
          <w:rFonts w:eastAsia="Calibri"/>
          <w:color w:val="000000"/>
          <w:sz w:val="24"/>
          <w:szCs w:val="24"/>
        </w:rPr>
        <w:t xml:space="preserve">the same respondents may submit multiple form types.  For </w:t>
      </w:r>
      <w:r w:rsidRPr="006D38D9" w:rsidR="00142EFC">
        <w:rPr>
          <w:rFonts w:eastAsia="Calibri"/>
          <w:color w:val="000000"/>
          <w:sz w:val="24"/>
          <w:szCs w:val="24"/>
        </w:rPr>
        <w:t xml:space="preserve">example, respondents will register in RCR and </w:t>
      </w:r>
      <w:r w:rsidRPr="006D38D9" w:rsidR="006F2A6A">
        <w:rPr>
          <w:rFonts w:eastAsia="Calibri"/>
          <w:color w:val="000000"/>
          <w:sz w:val="24"/>
          <w:szCs w:val="24"/>
        </w:rPr>
        <w:t>may</w:t>
      </w:r>
      <w:r w:rsidRPr="006D38D9" w:rsidR="00142EFC">
        <w:rPr>
          <w:rFonts w:eastAsia="Calibri"/>
          <w:color w:val="000000"/>
          <w:sz w:val="24"/>
          <w:szCs w:val="24"/>
        </w:rPr>
        <w:t xml:space="preserve"> be responsible for submitting CIRB worksheets and CTSU IRB Certification forms.  There is no current mechanism to determine the amount of overlap across respondents, but as participants in this program must register with CTEP, based on RCR numbers we anticipate approximately </w:t>
      </w:r>
      <w:r w:rsidRPr="00475408" w:rsidR="004D6D26">
        <w:rPr>
          <w:rFonts w:eastAsia="Calibri"/>
          <w:color w:val="000000"/>
          <w:sz w:val="24"/>
        </w:rPr>
        <w:t>48,000</w:t>
      </w:r>
      <w:r w:rsidRPr="006D38D9" w:rsidR="00AB356E">
        <w:rPr>
          <w:rFonts w:eastAsia="Calibri"/>
          <w:color w:val="000000"/>
          <w:sz w:val="24"/>
          <w:szCs w:val="24"/>
        </w:rPr>
        <w:t xml:space="preserve"> </w:t>
      </w:r>
      <w:r w:rsidRPr="006D38D9" w:rsidR="002B3B2E">
        <w:rPr>
          <w:rFonts w:eastAsia="Calibri"/>
          <w:color w:val="000000"/>
          <w:sz w:val="24"/>
          <w:szCs w:val="24"/>
        </w:rPr>
        <w:t>users.</w:t>
      </w:r>
    </w:p>
    <w:p w:rsidR="008F620D" w:rsidRPr="00C82CDB" w:rsidP="00C82CDB" w14:paraId="265D5660" w14:textId="77777777">
      <w:pPr>
        <w:pStyle w:val="P1-StandPara"/>
        <w:spacing w:line="276" w:lineRule="auto"/>
        <w:ind w:firstLine="0"/>
        <w:rPr>
          <w:rFonts w:eastAsia="Calibri"/>
          <w:color w:val="000000"/>
          <w:sz w:val="24"/>
          <w:szCs w:val="24"/>
        </w:rPr>
      </w:pPr>
    </w:p>
    <w:p w:rsidR="009E5FDE" w:rsidRPr="00C82CDB" w:rsidP="00C82CDB" w14:paraId="65C7594B" w14:textId="6A859B73">
      <w:pPr>
        <w:pStyle w:val="P1-StandPara"/>
        <w:spacing w:line="276" w:lineRule="auto"/>
        <w:ind w:firstLine="0"/>
        <w:rPr>
          <w:rFonts w:eastAsia="Calibri"/>
          <w:color w:val="000000"/>
          <w:sz w:val="24"/>
          <w:szCs w:val="24"/>
        </w:rPr>
      </w:pPr>
      <w:r w:rsidRPr="00C82CDB">
        <w:rPr>
          <w:rFonts w:eastAsia="Calibri"/>
          <w:color w:val="000000"/>
          <w:sz w:val="24"/>
          <w:szCs w:val="24"/>
        </w:rPr>
        <w:t xml:space="preserve">The </w:t>
      </w:r>
      <w:r w:rsidRPr="00C82CDB" w:rsidR="001F17F7">
        <w:rPr>
          <w:rFonts w:eastAsia="Calibri"/>
          <w:color w:val="000000"/>
          <w:sz w:val="24"/>
          <w:szCs w:val="24"/>
        </w:rPr>
        <w:t>e</w:t>
      </w:r>
      <w:r w:rsidRPr="00C82CDB" w:rsidR="00AA745A">
        <w:rPr>
          <w:rFonts w:eastAsia="Calibri"/>
          <w:color w:val="000000"/>
          <w:sz w:val="24"/>
          <w:szCs w:val="24"/>
        </w:rPr>
        <w:t xml:space="preserve">stimates are based </w:t>
      </w:r>
      <w:r w:rsidR="00BE585C">
        <w:rPr>
          <w:rFonts w:eastAsia="Calibri"/>
          <w:color w:val="000000"/>
          <w:sz w:val="24"/>
          <w:szCs w:val="24"/>
        </w:rPr>
        <w:t>on the</w:t>
      </w:r>
      <w:r w:rsidRPr="00C82CDB" w:rsidR="00BE585C">
        <w:rPr>
          <w:rFonts w:eastAsia="Calibri"/>
          <w:color w:val="000000"/>
          <w:sz w:val="24"/>
          <w:szCs w:val="24"/>
        </w:rPr>
        <w:t xml:space="preserve"> </w:t>
      </w:r>
      <w:r w:rsidRPr="00C82CDB" w:rsidR="00AA745A">
        <w:rPr>
          <w:rFonts w:eastAsia="Calibri"/>
          <w:color w:val="000000"/>
          <w:sz w:val="24"/>
          <w:szCs w:val="24"/>
        </w:rPr>
        <w:t>annual cumulative response rate to forms and surveys.  Estimates on form usage are based upon processing metrics such as the number of regulatory packets or CRFs submitted</w:t>
      </w:r>
      <w:r w:rsidRPr="00C82CDB" w:rsidR="00105BC4">
        <w:rPr>
          <w:rFonts w:eastAsia="Calibri"/>
          <w:color w:val="000000"/>
          <w:sz w:val="24"/>
          <w:szCs w:val="24"/>
        </w:rPr>
        <w:t xml:space="preserve">; number of enrollment </w:t>
      </w:r>
      <w:r w:rsidRPr="00C82CDB" w:rsidR="0052183C">
        <w:rPr>
          <w:rFonts w:eastAsia="Calibri"/>
          <w:color w:val="000000"/>
          <w:sz w:val="24"/>
          <w:szCs w:val="24"/>
        </w:rPr>
        <w:t>forms, board member documents, board reviewer documents</w:t>
      </w:r>
      <w:r w:rsidR="00886DEB">
        <w:rPr>
          <w:rFonts w:eastAsia="Calibri"/>
          <w:color w:val="000000"/>
          <w:sz w:val="24"/>
          <w:szCs w:val="24"/>
        </w:rPr>
        <w:t>,</w:t>
      </w:r>
      <w:r w:rsidRPr="00C82CDB" w:rsidR="0052183C">
        <w:rPr>
          <w:rFonts w:eastAsia="Calibri"/>
          <w:color w:val="000000"/>
          <w:sz w:val="24"/>
          <w:szCs w:val="24"/>
        </w:rPr>
        <w:t xml:space="preserve"> and local context forms </w:t>
      </w:r>
      <w:r w:rsidRPr="00C82CDB" w:rsidR="00105BC4">
        <w:rPr>
          <w:rFonts w:eastAsia="Calibri"/>
          <w:color w:val="000000"/>
          <w:sz w:val="24"/>
          <w:szCs w:val="24"/>
        </w:rPr>
        <w:t>submitted</w:t>
      </w:r>
      <w:r w:rsidRPr="00C82CDB" w:rsidR="00AA745A">
        <w:rPr>
          <w:rFonts w:eastAsia="Calibri"/>
          <w:color w:val="000000"/>
          <w:sz w:val="24"/>
          <w:szCs w:val="24"/>
        </w:rPr>
        <w:t>.  For more information</w:t>
      </w:r>
      <w:r w:rsidRPr="00C82CDB" w:rsidR="00105BC4">
        <w:rPr>
          <w:rFonts w:eastAsia="Calibri"/>
          <w:color w:val="000000"/>
          <w:sz w:val="24"/>
          <w:szCs w:val="24"/>
        </w:rPr>
        <w:t>,</w:t>
      </w:r>
      <w:r w:rsidRPr="00C82CDB" w:rsidR="00AA745A">
        <w:rPr>
          <w:rFonts w:eastAsia="Calibri"/>
          <w:color w:val="000000"/>
          <w:sz w:val="24"/>
          <w:szCs w:val="24"/>
        </w:rPr>
        <w:t xml:space="preserve"> refer to Section A.</w:t>
      </w:r>
      <w:r w:rsidRPr="00C82CDB" w:rsidR="00296E1E">
        <w:rPr>
          <w:rFonts w:eastAsia="Calibri"/>
          <w:color w:val="000000"/>
          <w:sz w:val="24"/>
          <w:szCs w:val="24"/>
        </w:rPr>
        <w:t>2</w:t>
      </w:r>
      <w:r w:rsidR="002B3B2E">
        <w:rPr>
          <w:rFonts w:eastAsia="Calibri"/>
          <w:color w:val="000000"/>
          <w:sz w:val="24"/>
          <w:szCs w:val="24"/>
        </w:rPr>
        <w:t xml:space="preserve"> in this document.</w:t>
      </w:r>
    </w:p>
    <w:p w:rsidR="009E5FDE" w:rsidRPr="00C82CDB" w:rsidP="00C82CDB" w14:paraId="2BB989D5" w14:textId="77777777">
      <w:pPr>
        <w:pStyle w:val="P1-StandPara"/>
        <w:spacing w:line="276" w:lineRule="auto"/>
        <w:ind w:firstLine="0"/>
        <w:rPr>
          <w:rFonts w:eastAsia="Calibri"/>
          <w:color w:val="000000"/>
          <w:sz w:val="24"/>
          <w:szCs w:val="24"/>
        </w:rPr>
      </w:pPr>
    </w:p>
    <w:p w:rsidR="0084543C" w:rsidRPr="002815DD" w:rsidP="00C82CDB" w14:paraId="3B12B411" w14:textId="483A990B">
      <w:pPr>
        <w:pStyle w:val="P1-StandPara"/>
        <w:spacing w:line="276" w:lineRule="auto"/>
        <w:ind w:firstLine="0"/>
        <w:rPr>
          <w:sz w:val="24"/>
          <w:szCs w:val="24"/>
        </w:rPr>
      </w:pPr>
      <w:r w:rsidRPr="00C82CDB">
        <w:rPr>
          <w:rFonts w:eastAsia="Calibri"/>
          <w:color w:val="000000"/>
          <w:sz w:val="24"/>
          <w:szCs w:val="24"/>
        </w:rPr>
        <w:t xml:space="preserve">The number of responses per respondent varies </w:t>
      </w:r>
      <w:r w:rsidR="00D07218">
        <w:rPr>
          <w:rFonts w:eastAsia="Calibri"/>
          <w:color w:val="000000"/>
          <w:sz w:val="24"/>
          <w:szCs w:val="24"/>
        </w:rPr>
        <w:t>depending</w:t>
      </w:r>
      <w:r w:rsidRPr="00C82CDB">
        <w:rPr>
          <w:rFonts w:eastAsia="Calibri"/>
          <w:color w:val="000000"/>
          <w:sz w:val="24"/>
          <w:szCs w:val="24"/>
        </w:rPr>
        <w:t xml:space="preserve"> on the type and purpose of the collection.  </w:t>
      </w:r>
      <w:r w:rsidRPr="00C82CDB" w:rsidR="001B3957">
        <w:rPr>
          <w:rFonts w:eastAsia="Calibri"/>
          <w:color w:val="000000"/>
          <w:sz w:val="24"/>
          <w:szCs w:val="24"/>
        </w:rPr>
        <w:t xml:space="preserve">Many forms are collected only once per year as they are used for verification of participation.  Other forms such as the regulatory forms, </w:t>
      </w:r>
      <w:r w:rsidRPr="00C82CDB" w:rsidR="00816DA4">
        <w:rPr>
          <w:rFonts w:eastAsia="Calibri"/>
          <w:color w:val="000000"/>
          <w:sz w:val="24"/>
          <w:szCs w:val="24"/>
        </w:rPr>
        <w:t>DTL,</w:t>
      </w:r>
      <w:r w:rsidRPr="00C82CDB" w:rsidR="001B3957">
        <w:rPr>
          <w:rFonts w:eastAsia="Calibri"/>
          <w:color w:val="000000"/>
          <w:sz w:val="24"/>
          <w:szCs w:val="24"/>
        </w:rPr>
        <w:t xml:space="preserve"> and patient enrollment forms may be submitted multiple times during </w:t>
      </w:r>
      <w:r w:rsidR="00886DEB">
        <w:rPr>
          <w:rFonts w:eastAsia="Calibri"/>
          <w:color w:val="000000"/>
          <w:sz w:val="24"/>
          <w:szCs w:val="24"/>
        </w:rPr>
        <w:t>the year as sites participate in</w:t>
      </w:r>
      <w:r w:rsidRPr="00C82CDB" w:rsidR="001B3957">
        <w:rPr>
          <w:rFonts w:eastAsia="Calibri"/>
          <w:color w:val="000000"/>
          <w:sz w:val="24"/>
          <w:szCs w:val="24"/>
        </w:rPr>
        <w:t xml:space="preserve"> multiple </w:t>
      </w:r>
      <w:r w:rsidRPr="00C82CDB" w:rsidR="00BA4A61">
        <w:rPr>
          <w:rFonts w:eastAsia="Calibri"/>
          <w:color w:val="000000"/>
          <w:sz w:val="24"/>
          <w:szCs w:val="24"/>
        </w:rPr>
        <w:t>studies and</w:t>
      </w:r>
      <w:r w:rsidRPr="00C82CDB" w:rsidR="00816DA4">
        <w:rPr>
          <w:rFonts w:eastAsia="Calibri"/>
          <w:color w:val="000000"/>
          <w:sz w:val="24"/>
          <w:szCs w:val="24"/>
        </w:rPr>
        <w:t xml:space="preserve"> </w:t>
      </w:r>
      <w:r w:rsidRPr="00C82CDB" w:rsidR="001B3957">
        <w:rPr>
          <w:rFonts w:eastAsia="Calibri"/>
          <w:color w:val="000000"/>
          <w:sz w:val="24"/>
          <w:szCs w:val="24"/>
        </w:rPr>
        <w:t>enroll multiple patients.  The repetitive nature of this collection is necessary</w:t>
      </w:r>
      <w:r w:rsidRPr="002815DD" w:rsidR="001B3957">
        <w:rPr>
          <w:sz w:val="24"/>
          <w:szCs w:val="24"/>
        </w:rPr>
        <w:t xml:space="preserve"> to ensure that clinical sites are meeting federal regulations for </w:t>
      </w:r>
      <w:r w:rsidR="00314F23">
        <w:rPr>
          <w:sz w:val="24"/>
          <w:szCs w:val="24"/>
        </w:rPr>
        <w:t xml:space="preserve">the </w:t>
      </w:r>
      <w:r w:rsidRPr="002815DD" w:rsidR="001B3957">
        <w:rPr>
          <w:sz w:val="24"/>
          <w:szCs w:val="24"/>
        </w:rPr>
        <w:t>review of studies</w:t>
      </w:r>
      <w:r w:rsidRPr="002815DD" w:rsidR="009E5FDE">
        <w:rPr>
          <w:sz w:val="24"/>
          <w:szCs w:val="24"/>
        </w:rPr>
        <w:t xml:space="preserve"> prior to patient enrollment, </w:t>
      </w:r>
      <w:r w:rsidRPr="002815DD" w:rsidR="001B3957">
        <w:rPr>
          <w:sz w:val="24"/>
          <w:szCs w:val="24"/>
        </w:rPr>
        <w:t xml:space="preserve">enroll </w:t>
      </w:r>
      <w:r w:rsidRPr="002815DD" w:rsidR="009E5FDE">
        <w:rPr>
          <w:sz w:val="24"/>
          <w:szCs w:val="24"/>
        </w:rPr>
        <w:t>patients</w:t>
      </w:r>
      <w:r w:rsidRPr="002815DD" w:rsidR="001B3957">
        <w:rPr>
          <w:sz w:val="24"/>
          <w:szCs w:val="24"/>
        </w:rPr>
        <w:t xml:space="preserve"> </w:t>
      </w:r>
      <w:r w:rsidR="0065105D">
        <w:rPr>
          <w:sz w:val="24"/>
          <w:szCs w:val="24"/>
        </w:rPr>
        <w:t>in</w:t>
      </w:r>
      <w:r w:rsidRPr="002815DD" w:rsidR="0065105D">
        <w:rPr>
          <w:sz w:val="24"/>
          <w:szCs w:val="24"/>
        </w:rPr>
        <w:t xml:space="preserve"> </w:t>
      </w:r>
      <w:r w:rsidRPr="002815DD" w:rsidR="001B3957">
        <w:rPr>
          <w:sz w:val="24"/>
          <w:szCs w:val="24"/>
        </w:rPr>
        <w:t xml:space="preserve">trials in a timely manner, and submit clinical data in a timely manner to ensure patient </w:t>
      </w:r>
      <w:r w:rsidR="002B3B2E">
        <w:rPr>
          <w:sz w:val="24"/>
          <w:szCs w:val="24"/>
        </w:rPr>
        <w:t>safety is adequately monitored.</w:t>
      </w:r>
    </w:p>
    <w:p w:rsidR="0084543C" w:rsidRPr="002815DD" w:rsidP="001501D3" w14:paraId="5D3765B5" w14:textId="398813DA">
      <w:pPr>
        <w:widowControl w:val="0"/>
        <w:snapToGrid w:val="0"/>
        <w:spacing w:after="0"/>
        <w:rPr>
          <w:rFonts w:ascii="Times New Roman" w:eastAsia="Times New Roman" w:hAnsi="Times New Roman"/>
          <w:sz w:val="24"/>
          <w:szCs w:val="24"/>
        </w:rPr>
      </w:pPr>
    </w:p>
    <w:p w:rsidR="007710D0" w:rsidRPr="002815DD" w:rsidP="001501D3" w14:paraId="346E5C86" w14:textId="63503C87">
      <w:pPr>
        <w:widowControl w:val="0"/>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For CTMB, estimates are based upon </w:t>
      </w:r>
      <w:r w:rsidR="0065105D">
        <w:rPr>
          <w:rFonts w:ascii="Times New Roman" w:eastAsia="Times New Roman" w:hAnsi="Times New Roman"/>
          <w:sz w:val="24"/>
          <w:szCs w:val="24"/>
        </w:rPr>
        <w:t xml:space="preserve">the </w:t>
      </w:r>
      <w:r w:rsidRPr="002815DD">
        <w:rPr>
          <w:rFonts w:ascii="Times New Roman" w:eastAsia="Times New Roman" w:hAnsi="Times New Roman"/>
          <w:sz w:val="24"/>
          <w:szCs w:val="24"/>
        </w:rPr>
        <w:t xml:space="preserve">annual cumulative response rate to forms.  Estimates on form usage are based </w:t>
      </w:r>
      <w:r w:rsidR="00314F23">
        <w:rPr>
          <w:rFonts w:ascii="Times New Roman" w:eastAsia="Times New Roman" w:hAnsi="Times New Roman"/>
          <w:sz w:val="24"/>
          <w:szCs w:val="24"/>
        </w:rPr>
        <w:t xml:space="preserve">on </w:t>
      </w:r>
      <w:r w:rsidRPr="002815DD">
        <w:rPr>
          <w:rFonts w:ascii="Times New Roman" w:eastAsia="Times New Roman" w:hAnsi="Times New Roman"/>
          <w:sz w:val="24"/>
          <w:szCs w:val="24"/>
        </w:rPr>
        <w:t xml:space="preserve">processing metrics such as the LPO and the CTMS users, </w:t>
      </w:r>
      <w:r w:rsidR="0065105D">
        <w:rPr>
          <w:rFonts w:ascii="Times New Roman" w:eastAsia="Times New Roman" w:hAnsi="Times New Roman"/>
          <w:sz w:val="24"/>
          <w:szCs w:val="24"/>
        </w:rPr>
        <w:t xml:space="preserve">the </w:t>
      </w:r>
      <w:r w:rsidRPr="002815DD">
        <w:rPr>
          <w:rFonts w:ascii="Times New Roman" w:eastAsia="Times New Roman" w:hAnsi="Times New Roman"/>
          <w:sz w:val="24"/>
          <w:szCs w:val="24"/>
        </w:rPr>
        <w:t>number of audits conducted</w:t>
      </w:r>
      <w:r w:rsidR="0065105D">
        <w:rPr>
          <w:rFonts w:ascii="Times New Roman" w:eastAsia="Times New Roman" w:hAnsi="Times New Roman"/>
          <w:sz w:val="24"/>
          <w:szCs w:val="24"/>
        </w:rPr>
        <w:t>,</w:t>
      </w:r>
      <w:r w:rsidRPr="002815DD">
        <w:rPr>
          <w:rFonts w:ascii="Times New Roman" w:eastAsia="Times New Roman" w:hAnsi="Times New Roman"/>
          <w:sz w:val="24"/>
          <w:szCs w:val="24"/>
        </w:rPr>
        <w:t xml:space="preserve"> and the number of protocols, sites</w:t>
      </w:r>
      <w:r w:rsidR="0065105D">
        <w:rPr>
          <w:rFonts w:ascii="Times New Roman" w:eastAsia="Times New Roman" w:hAnsi="Times New Roman"/>
          <w:sz w:val="24"/>
          <w:szCs w:val="24"/>
        </w:rPr>
        <w:t>,</w:t>
      </w:r>
      <w:r w:rsidRPr="002815DD">
        <w:rPr>
          <w:rFonts w:ascii="Times New Roman" w:eastAsia="Times New Roman" w:hAnsi="Times New Roman"/>
          <w:sz w:val="24"/>
          <w:szCs w:val="24"/>
        </w:rPr>
        <w:t xml:space="preserve"> and patient cases audited.  The burden estimate is based on a combination of collected forms and events on a yearly basis.  </w:t>
      </w:r>
    </w:p>
    <w:p w:rsidR="007710D0" w:rsidRPr="002815DD" w:rsidP="001501D3" w14:paraId="72701994" w14:textId="77777777">
      <w:pPr>
        <w:widowControl w:val="0"/>
        <w:snapToGrid w:val="0"/>
        <w:spacing w:after="0"/>
        <w:rPr>
          <w:rFonts w:ascii="Times New Roman" w:eastAsia="Times New Roman" w:hAnsi="Times New Roman"/>
          <w:sz w:val="24"/>
          <w:szCs w:val="24"/>
        </w:rPr>
      </w:pPr>
    </w:p>
    <w:p w:rsidR="0084543C" w:rsidRPr="002815DD" w:rsidP="001501D3" w14:paraId="5E4A17E7" w14:textId="019E5F2C">
      <w:pPr>
        <w:widowControl w:val="0"/>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For the RCR, the e</w:t>
      </w:r>
      <w:r w:rsidRPr="002815DD">
        <w:rPr>
          <w:rFonts w:ascii="Times New Roman" w:hAnsi="Times New Roman"/>
          <w:sz w:val="24"/>
          <w:szCs w:val="24"/>
        </w:rPr>
        <w:t xml:space="preserve">stimate is based upon the results of </w:t>
      </w:r>
      <w:r w:rsidR="0065105D">
        <w:rPr>
          <w:rFonts w:ascii="Times New Roman" w:hAnsi="Times New Roman"/>
          <w:sz w:val="24"/>
          <w:szCs w:val="24"/>
        </w:rPr>
        <w:t xml:space="preserve">the </w:t>
      </w:r>
      <w:r w:rsidRPr="002815DD">
        <w:rPr>
          <w:rFonts w:ascii="Times New Roman" w:hAnsi="Times New Roman"/>
          <w:sz w:val="24"/>
          <w:szCs w:val="24"/>
        </w:rPr>
        <w:t xml:space="preserve">personal experience of the CTEP staff and a small survey conducted to identify how institutions fulfill the requirement to complete the required forms. </w:t>
      </w:r>
      <w:r w:rsidRPr="002815DD" w:rsidR="00FC7ED4">
        <w:rPr>
          <w:rFonts w:ascii="Times New Roman" w:hAnsi="Times New Roman"/>
          <w:sz w:val="24"/>
          <w:szCs w:val="24"/>
        </w:rPr>
        <w:t xml:space="preserve"> Although </w:t>
      </w:r>
      <w:r w:rsidRPr="002815DD">
        <w:rPr>
          <w:rFonts w:ascii="Times New Roman" w:hAnsi="Times New Roman"/>
          <w:sz w:val="24"/>
          <w:szCs w:val="24"/>
        </w:rPr>
        <w:t xml:space="preserve">each institution does this </w:t>
      </w:r>
      <w:r w:rsidRPr="00C82CDB">
        <w:rPr>
          <w:rFonts w:ascii="Times New Roman" w:eastAsia="Times New Roman" w:hAnsi="Times New Roman"/>
          <w:sz w:val="24"/>
          <w:szCs w:val="24"/>
        </w:rPr>
        <w:t>differently</w:t>
      </w:r>
      <w:r w:rsidRPr="00C82CDB" w:rsidR="00CF5301">
        <w:rPr>
          <w:rFonts w:ascii="Times New Roman" w:eastAsia="Times New Roman" w:hAnsi="Times New Roman"/>
          <w:sz w:val="24"/>
          <w:szCs w:val="24"/>
        </w:rPr>
        <w:t>,</w:t>
      </w:r>
      <w:r w:rsidRPr="00C82CDB">
        <w:rPr>
          <w:rFonts w:ascii="Times New Roman" w:eastAsia="Times New Roman" w:hAnsi="Times New Roman"/>
          <w:sz w:val="24"/>
          <w:szCs w:val="24"/>
        </w:rPr>
        <w:t xml:space="preserve"> </w:t>
      </w:r>
      <w:r w:rsidRPr="00C82CDB" w:rsidR="006F2A6A">
        <w:rPr>
          <w:rFonts w:ascii="Times New Roman" w:eastAsia="Times New Roman" w:hAnsi="Times New Roman"/>
          <w:sz w:val="24"/>
          <w:szCs w:val="24"/>
        </w:rPr>
        <w:t>the</w:t>
      </w:r>
      <w:r w:rsidRPr="00C82CDB" w:rsidR="00CF5301">
        <w:rPr>
          <w:rFonts w:ascii="Times New Roman" w:eastAsia="Times New Roman" w:hAnsi="Times New Roman"/>
          <w:sz w:val="24"/>
          <w:szCs w:val="24"/>
        </w:rPr>
        <w:t xml:space="preserve"> </w:t>
      </w:r>
      <w:r w:rsidRPr="00C82CDB">
        <w:rPr>
          <w:rFonts w:ascii="Times New Roman" w:eastAsia="Times New Roman" w:hAnsi="Times New Roman"/>
          <w:sz w:val="24"/>
          <w:szCs w:val="24"/>
        </w:rPr>
        <w:t xml:space="preserve">investigational registration documents are completed </w:t>
      </w:r>
      <w:r w:rsidRPr="00C82CDB" w:rsidR="00BA4A61">
        <w:rPr>
          <w:rFonts w:ascii="Times New Roman" w:eastAsia="Times New Roman" w:hAnsi="Times New Roman"/>
          <w:sz w:val="24"/>
          <w:szCs w:val="24"/>
        </w:rPr>
        <w:t>with the</w:t>
      </w:r>
      <w:r w:rsidRPr="00C82CDB">
        <w:rPr>
          <w:rFonts w:ascii="Times New Roman" w:eastAsia="Times New Roman" w:hAnsi="Times New Roman"/>
          <w:sz w:val="24"/>
          <w:szCs w:val="24"/>
        </w:rPr>
        <w:t xml:space="preserve"> combined efforts of the investigator and support staff (usually a clinical research assistant-CRA)</w:t>
      </w:r>
      <w:r w:rsidRPr="00C82CDB" w:rsidR="00CF5301">
        <w:rPr>
          <w:rFonts w:ascii="Times New Roman" w:eastAsia="Times New Roman" w:hAnsi="Times New Roman"/>
          <w:sz w:val="24"/>
          <w:szCs w:val="24"/>
        </w:rPr>
        <w:t xml:space="preserve">. </w:t>
      </w:r>
      <w:r w:rsidRPr="00C82CDB">
        <w:rPr>
          <w:rFonts w:ascii="Times New Roman" w:eastAsia="Times New Roman" w:hAnsi="Times New Roman"/>
          <w:sz w:val="24"/>
          <w:szCs w:val="24"/>
        </w:rPr>
        <w:t xml:space="preserve"> </w:t>
      </w:r>
      <w:r w:rsidRPr="00C82CDB" w:rsidR="00CF5301">
        <w:rPr>
          <w:rFonts w:ascii="Times New Roman" w:eastAsia="Times New Roman" w:hAnsi="Times New Roman"/>
          <w:sz w:val="24"/>
          <w:szCs w:val="24"/>
        </w:rPr>
        <w:t>T</w:t>
      </w:r>
      <w:r w:rsidRPr="00C82CDB">
        <w:rPr>
          <w:rFonts w:ascii="Times New Roman" w:eastAsia="Times New Roman" w:hAnsi="Times New Roman"/>
          <w:sz w:val="24"/>
          <w:szCs w:val="24"/>
        </w:rPr>
        <w:t xml:space="preserve">he investigator does </w:t>
      </w:r>
      <w:r w:rsidRPr="00C82CDB" w:rsidR="00E10A07">
        <w:rPr>
          <w:rFonts w:ascii="Times New Roman" w:eastAsia="Times New Roman" w:hAnsi="Times New Roman"/>
          <w:sz w:val="24"/>
          <w:szCs w:val="24"/>
        </w:rPr>
        <w:t xml:space="preserve">about </w:t>
      </w:r>
      <w:r w:rsidRPr="00C82CDB">
        <w:rPr>
          <w:rFonts w:ascii="Times New Roman" w:eastAsia="Times New Roman" w:hAnsi="Times New Roman"/>
          <w:sz w:val="24"/>
          <w:szCs w:val="24"/>
        </w:rPr>
        <w:t xml:space="preserve">40% of the work and the CRA performs </w:t>
      </w:r>
      <w:r w:rsidRPr="00C82CDB" w:rsidR="00E10A07">
        <w:rPr>
          <w:rFonts w:ascii="Times New Roman" w:eastAsia="Times New Roman" w:hAnsi="Times New Roman"/>
          <w:sz w:val="24"/>
          <w:szCs w:val="24"/>
        </w:rPr>
        <w:t xml:space="preserve">about </w:t>
      </w:r>
      <w:r w:rsidRPr="00C82CDB">
        <w:rPr>
          <w:rFonts w:ascii="Times New Roman" w:eastAsia="Times New Roman" w:hAnsi="Times New Roman"/>
          <w:sz w:val="24"/>
          <w:szCs w:val="24"/>
        </w:rPr>
        <w:t>60% of the work.</w:t>
      </w:r>
    </w:p>
    <w:p w:rsidR="00DD1505" w:rsidRPr="002815DD" w:rsidP="001501D3" w14:paraId="5B1077E9" w14:textId="772A62F5">
      <w:pPr>
        <w:widowControl w:val="0"/>
        <w:snapToGrid w:val="0"/>
        <w:spacing w:after="0"/>
        <w:rPr>
          <w:rFonts w:ascii="Times New Roman" w:eastAsia="Times New Roman" w:hAnsi="Times New Roman"/>
          <w:sz w:val="24"/>
          <w:szCs w:val="24"/>
        </w:rPr>
      </w:pPr>
    </w:p>
    <w:p w:rsidR="00DD1505" w:rsidRPr="002815DD" w:rsidP="001501D3" w14:paraId="30233E7A" w14:textId="713002DE">
      <w:pPr>
        <w:widowControl w:val="0"/>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For the RCR forms, the initial burden during the first year of the registration is anticipated to be </w:t>
      </w:r>
      <w:r w:rsidRPr="002815DD" w:rsidR="00057BD4">
        <w:rPr>
          <w:rFonts w:ascii="Times New Roman" w:eastAsia="Times New Roman" w:hAnsi="Times New Roman"/>
          <w:sz w:val="24"/>
          <w:szCs w:val="24"/>
        </w:rPr>
        <w:t xml:space="preserve">significantly </w:t>
      </w:r>
      <w:r w:rsidRPr="002815DD">
        <w:rPr>
          <w:rFonts w:ascii="Times New Roman" w:eastAsia="Times New Roman" w:hAnsi="Times New Roman"/>
          <w:sz w:val="24"/>
          <w:szCs w:val="24"/>
        </w:rPr>
        <w:t>higher than in subsequent years</w:t>
      </w:r>
      <w:r w:rsidRPr="002815DD" w:rsidR="00057BD4">
        <w:rPr>
          <w:rFonts w:ascii="Times New Roman" w:eastAsia="Times New Roman" w:hAnsi="Times New Roman"/>
          <w:sz w:val="24"/>
          <w:szCs w:val="24"/>
        </w:rPr>
        <w:t>.</w:t>
      </w:r>
      <w:r w:rsidRPr="002815DD">
        <w:rPr>
          <w:rFonts w:ascii="Times New Roman" w:eastAsia="Times New Roman" w:hAnsi="Times New Roman"/>
          <w:sz w:val="24"/>
          <w:szCs w:val="24"/>
        </w:rPr>
        <w:t xml:space="preserve">  During the first year of the RCR, </w:t>
      </w:r>
      <w:r w:rsidRPr="002815DD" w:rsidR="00057BD4">
        <w:rPr>
          <w:rFonts w:ascii="Times New Roman" w:eastAsia="Times New Roman" w:hAnsi="Times New Roman"/>
          <w:sz w:val="24"/>
          <w:szCs w:val="24"/>
        </w:rPr>
        <w:t xml:space="preserve">registrants will be creating their initial registration profiles, but in </w:t>
      </w:r>
      <w:r w:rsidRPr="00AB356E" w:rsidR="00057BD4">
        <w:rPr>
          <w:rFonts w:ascii="Times New Roman" w:eastAsia="Times New Roman" w:hAnsi="Times New Roman"/>
          <w:sz w:val="24"/>
          <w:szCs w:val="24"/>
        </w:rPr>
        <w:t xml:space="preserve">subsequent </w:t>
      </w:r>
      <w:r w:rsidRPr="00AB356E" w:rsidR="006F2A6A">
        <w:rPr>
          <w:rFonts w:ascii="Times New Roman" w:eastAsia="Times New Roman" w:hAnsi="Times New Roman"/>
          <w:sz w:val="24"/>
          <w:szCs w:val="24"/>
        </w:rPr>
        <w:t>years,</w:t>
      </w:r>
      <w:r w:rsidRPr="00AB356E" w:rsidR="00057BD4">
        <w:rPr>
          <w:rFonts w:ascii="Times New Roman" w:eastAsia="Times New Roman" w:hAnsi="Times New Roman"/>
          <w:sz w:val="24"/>
          <w:szCs w:val="24"/>
        </w:rPr>
        <w:t xml:space="preserve"> they</w:t>
      </w:r>
      <w:r w:rsidRPr="002815DD" w:rsidR="00057BD4">
        <w:rPr>
          <w:rFonts w:ascii="Times New Roman" w:eastAsia="Times New Roman" w:hAnsi="Times New Roman"/>
          <w:sz w:val="24"/>
          <w:szCs w:val="24"/>
        </w:rPr>
        <w:t xml:space="preserve"> will only verify the previously entered information and make updates.  </w:t>
      </w:r>
      <w:r w:rsidRPr="00C82CDB">
        <w:rPr>
          <w:rFonts w:ascii="Times New Roman" w:eastAsia="Times New Roman" w:hAnsi="Times New Roman"/>
          <w:sz w:val="24"/>
          <w:szCs w:val="24"/>
        </w:rPr>
        <w:t xml:space="preserve">Table A-12.2 reflects </w:t>
      </w:r>
      <w:r w:rsidRPr="00C82CDB" w:rsidR="00816DA4">
        <w:rPr>
          <w:rFonts w:ascii="Times New Roman" w:eastAsia="Times New Roman" w:hAnsi="Times New Roman"/>
          <w:sz w:val="24"/>
          <w:szCs w:val="24"/>
        </w:rPr>
        <w:t>the initial completion burden per OMB instruction.</w:t>
      </w:r>
      <w:r w:rsidRPr="00C82CDB" w:rsidR="00057BD4">
        <w:rPr>
          <w:rFonts w:ascii="Times New Roman" w:eastAsia="Times New Roman" w:hAnsi="Times New Roman"/>
          <w:sz w:val="24"/>
          <w:szCs w:val="24"/>
        </w:rPr>
        <w:t xml:space="preserve"> </w:t>
      </w:r>
      <w:r w:rsidRPr="00C82CDB" w:rsidR="00BE5FFF">
        <w:rPr>
          <w:rFonts w:ascii="Times New Roman" w:eastAsia="Times New Roman" w:hAnsi="Times New Roman"/>
          <w:sz w:val="24"/>
          <w:szCs w:val="24"/>
        </w:rPr>
        <w:t xml:space="preserve">Burden </w:t>
      </w:r>
      <w:r w:rsidRPr="00C82CDB" w:rsidR="00BA4A61">
        <w:rPr>
          <w:rFonts w:ascii="Times New Roman" w:eastAsia="Times New Roman" w:hAnsi="Times New Roman"/>
          <w:sz w:val="24"/>
          <w:szCs w:val="24"/>
        </w:rPr>
        <w:t>changes between</w:t>
      </w:r>
      <w:r w:rsidRPr="00C82CDB" w:rsidR="00057BD4">
        <w:rPr>
          <w:rFonts w:ascii="Times New Roman" w:eastAsia="Times New Roman" w:hAnsi="Times New Roman"/>
          <w:sz w:val="24"/>
          <w:szCs w:val="24"/>
        </w:rPr>
        <w:t xml:space="preserve"> </w:t>
      </w:r>
      <w:r w:rsidRPr="00C82CDB" w:rsidR="00BE5FFF">
        <w:rPr>
          <w:rFonts w:ascii="Times New Roman" w:eastAsia="Times New Roman" w:hAnsi="Times New Roman"/>
          <w:sz w:val="24"/>
          <w:szCs w:val="24"/>
        </w:rPr>
        <w:t xml:space="preserve">the </w:t>
      </w:r>
      <w:r w:rsidRPr="00C82CDB" w:rsidR="00816DA4">
        <w:rPr>
          <w:rFonts w:ascii="Times New Roman" w:eastAsia="Times New Roman" w:hAnsi="Times New Roman"/>
          <w:sz w:val="24"/>
          <w:szCs w:val="24"/>
        </w:rPr>
        <w:t>initial</w:t>
      </w:r>
      <w:r w:rsidRPr="00C82CDB" w:rsidR="00BE5FFF">
        <w:rPr>
          <w:rFonts w:ascii="Times New Roman" w:eastAsia="Times New Roman" w:hAnsi="Times New Roman"/>
          <w:sz w:val="24"/>
          <w:szCs w:val="24"/>
        </w:rPr>
        <w:t xml:space="preserve"> registration</w:t>
      </w:r>
      <w:r w:rsidRPr="00C82CDB" w:rsidR="00816DA4">
        <w:rPr>
          <w:rFonts w:ascii="Times New Roman" w:eastAsia="Times New Roman" w:hAnsi="Times New Roman"/>
          <w:sz w:val="24"/>
          <w:szCs w:val="24"/>
        </w:rPr>
        <w:t xml:space="preserve"> submission and subsequent </w:t>
      </w:r>
      <w:r w:rsidRPr="00C82CDB" w:rsidR="00057BD4">
        <w:rPr>
          <w:rFonts w:ascii="Times New Roman" w:eastAsia="Times New Roman" w:hAnsi="Times New Roman"/>
          <w:sz w:val="24"/>
          <w:szCs w:val="24"/>
        </w:rPr>
        <w:t>years are as follows:</w:t>
      </w:r>
      <w:r w:rsidRPr="002815DD" w:rsidR="00057BD4">
        <w:rPr>
          <w:rFonts w:ascii="Times New Roman" w:eastAsia="Times New Roman" w:hAnsi="Times New Roman"/>
          <w:sz w:val="24"/>
          <w:szCs w:val="24"/>
        </w:rPr>
        <w:t xml:space="preserve"> </w:t>
      </w:r>
    </w:p>
    <w:p w:rsidR="00DD1505" w:rsidRPr="00C82CDB" w:rsidP="009D63E3" w14:paraId="358A1638" w14:textId="0CC32D27">
      <w:pPr>
        <w:pStyle w:val="ListParagraph"/>
        <w:widowControl w:val="0"/>
        <w:numPr>
          <w:ilvl w:val="0"/>
          <w:numId w:val="39"/>
        </w:numPr>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Attachment E01 – Statement of Investigator:</w:t>
      </w:r>
      <w:r w:rsidRPr="00C82CDB" w:rsidR="00057BD4">
        <w:rPr>
          <w:rFonts w:ascii="Times New Roman" w:eastAsia="Times New Roman" w:hAnsi="Times New Roman"/>
          <w:sz w:val="24"/>
          <w:szCs w:val="24"/>
        </w:rPr>
        <w:t xml:space="preserve"> estimated time for </w:t>
      </w:r>
      <w:r w:rsidRPr="00C82CDB" w:rsidR="00816DA4">
        <w:rPr>
          <w:rFonts w:ascii="Times New Roman" w:eastAsia="Times New Roman" w:hAnsi="Times New Roman"/>
          <w:sz w:val="24"/>
          <w:szCs w:val="24"/>
        </w:rPr>
        <w:t xml:space="preserve">initial </w:t>
      </w:r>
      <w:r w:rsidRPr="00C82CDB" w:rsidR="00057BD4">
        <w:rPr>
          <w:rFonts w:ascii="Times New Roman" w:eastAsia="Times New Roman" w:hAnsi="Times New Roman"/>
          <w:sz w:val="24"/>
          <w:szCs w:val="24"/>
        </w:rPr>
        <w:t>completion is 15 minutes and in subsequent years it is 5 minutes</w:t>
      </w:r>
      <w:r w:rsidR="002B3B2E">
        <w:rPr>
          <w:rFonts w:ascii="Times New Roman" w:eastAsia="Times New Roman" w:hAnsi="Times New Roman"/>
          <w:sz w:val="24"/>
          <w:szCs w:val="24"/>
        </w:rPr>
        <w:t>.</w:t>
      </w:r>
    </w:p>
    <w:p w:rsidR="00DD1505" w:rsidRPr="00C82CDB" w:rsidP="009D63E3" w14:paraId="0D636829" w14:textId="0162CFC7">
      <w:pPr>
        <w:pStyle w:val="ListParagraph"/>
        <w:widowControl w:val="0"/>
        <w:numPr>
          <w:ilvl w:val="0"/>
          <w:numId w:val="39"/>
        </w:numPr>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 xml:space="preserve">Attachment E02 – Biosketch: </w:t>
      </w:r>
      <w:r w:rsidRPr="00C82CDB" w:rsidR="00057BD4">
        <w:rPr>
          <w:rFonts w:ascii="Times New Roman" w:eastAsia="Times New Roman" w:hAnsi="Times New Roman"/>
          <w:sz w:val="24"/>
          <w:szCs w:val="24"/>
        </w:rPr>
        <w:t xml:space="preserve">estimated time for </w:t>
      </w:r>
      <w:r w:rsidRPr="00C82CDB" w:rsidR="00816DA4">
        <w:rPr>
          <w:rFonts w:ascii="Times New Roman" w:eastAsia="Times New Roman" w:hAnsi="Times New Roman"/>
          <w:sz w:val="24"/>
          <w:szCs w:val="24"/>
        </w:rPr>
        <w:t xml:space="preserve">initial </w:t>
      </w:r>
      <w:r w:rsidRPr="00C82CDB" w:rsidR="00057BD4">
        <w:rPr>
          <w:rFonts w:ascii="Times New Roman" w:eastAsia="Times New Roman" w:hAnsi="Times New Roman"/>
          <w:sz w:val="24"/>
          <w:szCs w:val="24"/>
        </w:rPr>
        <w:t>completion is 2 hours and in subsequent years 10 minutes</w:t>
      </w:r>
      <w:r w:rsidR="002B3B2E">
        <w:rPr>
          <w:rFonts w:ascii="Times New Roman" w:eastAsia="Times New Roman" w:hAnsi="Times New Roman"/>
          <w:sz w:val="24"/>
          <w:szCs w:val="24"/>
        </w:rPr>
        <w:t>.</w:t>
      </w:r>
    </w:p>
    <w:p w:rsidR="00057BD4" w:rsidRPr="00037EBB" w:rsidP="009D63E3" w14:paraId="619D72D7" w14:textId="6053CEE6">
      <w:pPr>
        <w:pStyle w:val="ListParagraph"/>
        <w:widowControl w:val="0"/>
        <w:numPr>
          <w:ilvl w:val="0"/>
          <w:numId w:val="39"/>
        </w:numPr>
        <w:snapToGrid w:val="0"/>
        <w:spacing w:after="0"/>
        <w:rPr>
          <w:rFonts w:ascii="Times New Roman" w:eastAsia="Times New Roman" w:hAnsi="Times New Roman"/>
          <w:sz w:val="24"/>
          <w:szCs w:val="24"/>
        </w:rPr>
      </w:pPr>
      <w:r w:rsidRPr="00037EBB">
        <w:rPr>
          <w:rFonts w:ascii="Times New Roman" w:eastAsia="Times New Roman" w:hAnsi="Times New Roman"/>
          <w:sz w:val="24"/>
          <w:szCs w:val="24"/>
        </w:rPr>
        <w:t>Attachment</w:t>
      </w:r>
      <w:r w:rsidRPr="00037EBB" w:rsidR="00DD1505">
        <w:rPr>
          <w:rFonts w:ascii="Times New Roman" w:eastAsia="Times New Roman" w:hAnsi="Times New Roman"/>
          <w:sz w:val="24"/>
          <w:szCs w:val="24"/>
        </w:rPr>
        <w:t xml:space="preserve"> E03 – Financial Disclosure: no </w:t>
      </w:r>
      <w:r w:rsidR="002B3B2E">
        <w:rPr>
          <w:rFonts w:ascii="Times New Roman" w:eastAsia="Times New Roman" w:hAnsi="Times New Roman"/>
          <w:sz w:val="24"/>
          <w:szCs w:val="24"/>
        </w:rPr>
        <w:t>change.</w:t>
      </w:r>
    </w:p>
    <w:p w:rsidR="00DD1505" w:rsidRPr="00C82CDB" w:rsidP="009D63E3" w14:paraId="3E5D5AC2" w14:textId="7F3C7A3C">
      <w:pPr>
        <w:pStyle w:val="ListParagraph"/>
        <w:widowControl w:val="0"/>
        <w:numPr>
          <w:ilvl w:val="0"/>
          <w:numId w:val="39"/>
        </w:numPr>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 xml:space="preserve">Attachment E04 – Agent Shipment Form: </w:t>
      </w:r>
      <w:r w:rsidR="007246F2">
        <w:rPr>
          <w:rFonts w:ascii="Times New Roman" w:eastAsia="Times New Roman" w:hAnsi="Times New Roman"/>
          <w:sz w:val="24"/>
          <w:szCs w:val="24"/>
        </w:rPr>
        <w:t xml:space="preserve">The </w:t>
      </w:r>
      <w:r w:rsidRPr="00C82CDB" w:rsidR="00057BD4">
        <w:rPr>
          <w:rFonts w:ascii="Times New Roman" w:eastAsia="Times New Roman" w:hAnsi="Times New Roman"/>
          <w:sz w:val="24"/>
          <w:szCs w:val="24"/>
        </w:rPr>
        <w:t xml:space="preserve">estimated time for </w:t>
      </w:r>
      <w:r w:rsidRPr="00C82CDB" w:rsidR="00816DA4">
        <w:rPr>
          <w:rFonts w:ascii="Times New Roman" w:eastAsia="Times New Roman" w:hAnsi="Times New Roman"/>
          <w:sz w:val="24"/>
          <w:szCs w:val="24"/>
        </w:rPr>
        <w:t xml:space="preserve">initial </w:t>
      </w:r>
      <w:r w:rsidRPr="00C82CDB" w:rsidR="00057BD4">
        <w:rPr>
          <w:rFonts w:ascii="Times New Roman" w:eastAsia="Times New Roman" w:hAnsi="Times New Roman"/>
          <w:sz w:val="24"/>
          <w:szCs w:val="24"/>
        </w:rPr>
        <w:t xml:space="preserve">completion is 10 </w:t>
      </w:r>
      <w:r w:rsidRPr="00C82CDB" w:rsidR="00057BD4">
        <w:rPr>
          <w:rFonts w:ascii="Times New Roman" w:eastAsia="Times New Roman" w:hAnsi="Times New Roman"/>
          <w:sz w:val="24"/>
          <w:szCs w:val="24"/>
        </w:rPr>
        <w:t>minutes and in subsequent years 5 minutes</w:t>
      </w:r>
      <w:r w:rsidR="002B3B2E">
        <w:rPr>
          <w:rFonts w:ascii="Times New Roman" w:eastAsia="Times New Roman" w:hAnsi="Times New Roman"/>
          <w:sz w:val="24"/>
          <w:szCs w:val="24"/>
        </w:rPr>
        <w:t>.</w:t>
      </w:r>
    </w:p>
    <w:p w:rsidR="00AB2EEA" w:rsidRPr="002815DD" w:rsidP="00AB2EEA" w14:paraId="135427B1" w14:textId="77777777">
      <w:pPr>
        <w:pStyle w:val="ListParagraph"/>
        <w:widowControl w:val="0"/>
        <w:snapToGrid w:val="0"/>
        <w:spacing w:after="0"/>
        <w:rPr>
          <w:rFonts w:ascii="Times New Roman" w:eastAsia="Times New Roman" w:hAnsi="Times New Roman"/>
          <w:sz w:val="24"/>
          <w:szCs w:val="24"/>
        </w:rPr>
      </w:pPr>
    </w:p>
    <w:p w:rsidR="00DD1505" w:rsidP="00DD1505" w14:paraId="3EABD1E9" w14:textId="41EFE910">
      <w:pPr>
        <w:widowControl w:val="0"/>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 xml:space="preserve">Per RCR registrants, the burden change </w:t>
      </w:r>
      <w:r w:rsidRPr="00C82CDB" w:rsidR="00DE17F5">
        <w:rPr>
          <w:rFonts w:ascii="Times New Roman" w:eastAsia="Times New Roman" w:hAnsi="Times New Roman"/>
          <w:sz w:val="24"/>
          <w:szCs w:val="24"/>
        </w:rPr>
        <w:t xml:space="preserve">for investigators and non-physician investigators </w:t>
      </w:r>
      <w:r w:rsidRPr="00C82CDB">
        <w:rPr>
          <w:rFonts w:ascii="Times New Roman" w:eastAsia="Times New Roman" w:hAnsi="Times New Roman"/>
          <w:sz w:val="24"/>
          <w:szCs w:val="24"/>
        </w:rPr>
        <w:t xml:space="preserve">is from </w:t>
      </w:r>
      <w:r w:rsidRPr="00C82CDB" w:rsidR="003E58D3">
        <w:rPr>
          <w:rFonts w:ascii="Times New Roman" w:eastAsia="Times New Roman" w:hAnsi="Times New Roman"/>
          <w:sz w:val="24"/>
          <w:szCs w:val="24"/>
        </w:rPr>
        <w:t>160</w:t>
      </w:r>
      <w:r w:rsidRPr="00C82CDB">
        <w:rPr>
          <w:rFonts w:ascii="Times New Roman" w:eastAsia="Times New Roman" w:hAnsi="Times New Roman"/>
          <w:sz w:val="24"/>
          <w:szCs w:val="24"/>
        </w:rPr>
        <w:t xml:space="preserve"> minutes for </w:t>
      </w:r>
      <w:r w:rsidRPr="00C82CDB" w:rsidR="00BE5FFF">
        <w:rPr>
          <w:rFonts w:ascii="Times New Roman" w:eastAsia="Times New Roman" w:hAnsi="Times New Roman"/>
          <w:sz w:val="24"/>
          <w:szCs w:val="24"/>
        </w:rPr>
        <w:t xml:space="preserve">the </w:t>
      </w:r>
      <w:r w:rsidRPr="00C82CDB" w:rsidR="003E58D3">
        <w:rPr>
          <w:rFonts w:ascii="Times New Roman" w:eastAsia="Times New Roman" w:hAnsi="Times New Roman"/>
          <w:sz w:val="24"/>
          <w:szCs w:val="24"/>
        </w:rPr>
        <w:t>initial submission</w:t>
      </w:r>
      <w:r w:rsidRPr="00C82CDB" w:rsidR="00DE17F5">
        <w:rPr>
          <w:rFonts w:ascii="Times New Roman" w:eastAsia="Times New Roman" w:hAnsi="Times New Roman"/>
          <w:sz w:val="24"/>
          <w:szCs w:val="24"/>
        </w:rPr>
        <w:t>,</w:t>
      </w:r>
      <w:r w:rsidRPr="00C82CDB" w:rsidR="003E58D3">
        <w:rPr>
          <w:rFonts w:ascii="Times New Roman" w:eastAsia="Times New Roman" w:hAnsi="Times New Roman"/>
          <w:sz w:val="24"/>
          <w:szCs w:val="24"/>
        </w:rPr>
        <w:t xml:space="preserve"> to 35</w:t>
      </w:r>
      <w:r w:rsidRPr="00C82CDB">
        <w:rPr>
          <w:rFonts w:ascii="Times New Roman" w:eastAsia="Times New Roman" w:hAnsi="Times New Roman"/>
          <w:sz w:val="24"/>
          <w:szCs w:val="24"/>
        </w:rPr>
        <w:t xml:space="preserve"> minutes in subsequent registration years.  </w:t>
      </w:r>
      <w:r w:rsidRPr="00C82CDB" w:rsidR="00DE17F5">
        <w:rPr>
          <w:rFonts w:ascii="Times New Roman" w:eastAsia="Times New Roman" w:hAnsi="Times New Roman"/>
          <w:sz w:val="24"/>
          <w:szCs w:val="24"/>
        </w:rPr>
        <w:t xml:space="preserve">For the registration type of Associate Plus, it is from 135 minutes </w:t>
      </w:r>
      <w:r w:rsidRPr="00C82CDB" w:rsidR="00E10A07">
        <w:rPr>
          <w:rFonts w:ascii="Times New Roman" w:eastAsia="Times New Roman" w:hAnsi="Times New Roman"/>
          <w:sz w:val="24"/>
          <w:szCs w:val="24"/>
        </w:rPr>
        <w:t xml:space="preserve">for their initial registration and </w:t>
      </w:r>
      <w:r w:rsidRPr="00C82CDB" w:rsidR="00DE17F5">
        <w:rPr>
          <w:rFonts w:ascii="Times New Roman" w:eastAsia="Times New Roman" w:hAnsi="Times New Roman"/>
          <w:sz w:val="24"/>
          <w:szCs w:val="24"/>
        </w:rPr>
        <w:t>25 minutes</w:t>
      </w:r>
      <w:r w:rsidRPr="00C82CDB" w:rsidR="00E10A07">
        <w:rPr>
          <w:rFonts w:ascii="Times New Roman" w:eastAsia="Times New Roman" w:hAnsi="Times New Roman"/>
          <w:sz w:val="24"/>
          <w:szCs w:val="24"/>
        </w:rPr>
        <w:t xml:space="preserve"> in subsequent years</w:t>
      </w:r>
      <w:r w:rsidRPr="00C82CDB" w:rsidR="00DE17F5">
        <w:rPr>
          <w:rFonts w:ascii="Times New Roman" w:eastAsia="Times New Roman" w:hAnsi="Times New Roman"/>
          <w:sz w:val="24"/>
          <w:szCs w:val="24"/>
        </w:rPr>
        <w:t xml:space="preserve">.  </w:t>
      </w:r>
      <w:r w:rsidRPr="00C82CDB">
        <w:rPr>
          <w:rFonts w:ascii="Times New Roman" w:eastAsia="Times New Roman" w:hAnsi="Times New Roman"/>
          <w:sz w:val="24"/>
          <w:szCs w:val="24"/>
        </w:rPr>
        <w:t xml:space="preserve">If 75% of the registrants are renewals, this results in a reduction of </w:t>
      </w:r>
      <w:r w:rsidRPr="00C82CDB" w:rsidR="00E70819">
        <w:rPr>
          <w:rFonts w:ascii="Times New Roman" w:eastAsia="Times New Roman" w:hAnsi="Times New Roman"/>
          <w:sz w:val="24"/>
          <w:szCs w:val="24"/>
        </w:rPr>
        <w:t xml:space="preserve">68,775 </w:t>
      </w:r>
      <w:r w:rsidRPr="00C82CDB">
        <w:rPr>
          <w:rFonts w:ascii="Times New Roman" w:eastAsia="Times New Roman" w:hAnsi="Times New Roman"/>
          <w:sz w:val="24"/>
          <w:szCs w:val="24"/>
        </w:rPr>
        <w:t xml:space="preserve">burden hours </w:t>
      </w:r>
      <w:r w:rsidRPr="00C82CDB" w:rsidR="00E70819">
        <w:rPr>
          <w:rFonts w:ascii="Times New Roman" w:eastAsia="Times New Roman" w:hAnsi="Times New Roman"/>
          <w:sz w:val="24"/>
          <w:szCs w:val="24"/>
        </w:rPr>
        <w:t xml:space="preserve">from </w:t>
      </w:r>
      <w:r w:rsidRPr="00C82CDB" w:rsidR="006E6665">
        <w:rPr>
          <w:rFonts w:ascii="Times New Roman" w:eastAsia="Times New Roman" w:hAnsi="Times New Roman"/>
          <w:sz w:val="24"/>
          <w:szCs w:val="24"/>
        </w:rPr>
        <w:t>the in</w:t>
      </w:r>
      <w:r w:rsidR="002B3B2E">
        <w:rPr>
          <w:rFonts w:ascii="Times New Roman" w:eastAsia="Times New Roman" w:hAnsi="Times New Roman"/>
          <w:sz w:val="24"/>
          <w:szCs w:val="24"/>
        </w:rPr>
        <w:t>itial year to subsequent years.</w:t>
      </w:r>
    </w:p>
    <w:p w:rsidR="00041613" w:rsidP="00DD1505" w14:paraId="2BCCF00B" w14:textId="77777777">
      <w:pPr>
        <w:widowControl w:val="0"/>
        <w:snapToGrid w:val="0"/>
        <w:spacing w:after="0"/>
        <w:rPr>
          <w:rFonts w:ascii="Times New Roman" w:eastAsia="Times New Roman" w:hAnsi="Times New Roman"/>
          <w:sz w:val="24"/>
          <w:szCs w:val="24"/>
        </w:rPr>
      </w:pPr>
    </w:p>
    <w:p w:rsidR="00611B35" w:rsidRPr="00355FE0" w:rsidP="00DD1505" w14:paraId="7E003DDF" w14:textId="36AEA343">
      <w:pPr>
        <w:widowControl w:val="0"/>
        <w:snapToGrid w:val="0"/>
        <w:spacing w:after="0"/>
        <w:rPr>
          <w:rFonts w:ascii="Times New Roman" w:eastAsia="Times New Roman" w:hAnsi="Times New Roman"/>
          <w:sz w:val="24"/>
          <w:szCs w:val="24"/>
          <w:highlight w:val="yellow"/>
        </w:rPr>
      </w:pPr>
      <w:r w:rsidRPr="00355FE0">
        <w:rPr>
          <w:rFonts w:ascii="Times New Roman" w:eastAsia="Times New Roman" w:hAnsi="Times New Roman"/>
          <w:sz w:val="24"/>
          <w:szCs w:val="24"/>
          <w:highlight w:val="yellow"/>
        </w:rPr>
        <w:t xml:space="preserve">There is no difference in time between a U.S.-based investigator completing and signing the Statement of Investigator and an international investigator signing the IIS Form as the difference in the forms is the attestation. </w:t>
      </w:r>
    </w:p>
    <w:p w:rsidR="00611B35" w:rsidRPr="00355FE0" w:rsidP="00DD1505" w14:paraId="64BA1662" w14:textId="2D3E2AA1">
      <w:pPr>
        <w:widowControl w:val="0"/>
        <w:snapToGrid w:val="0"/>
        <w:spacing w:after="0"/>
        <w:rPr>
          <w:rFonts w:ascii="Times New Roman" w:eastAsia="Times New Roman" w:hAnsi="Times New Roman"/>
          <w:sz w:val="24"/>
          <w:szCs w:val="24"/>
          <w:highlight w:val="yellow"/>
        </w:rPr>
      </w:pPr>
    </w:p>
    <w:p w:rsidR="00611B35" w:rsidRPr="002815DD" w:rsidP="00DD1505" w14:paraId="44F640D3" w14:textId="5DEF9F66">
      <w:pPr>
        <w:widowControl w:val="0"/>
        <w:snapToGrid w:val="0"/>
        <w:spacing w:after="0"/>
        <w:rPr>
          <w:rFonts w:ascii="Times New Roman" w:eastAsia="Times New Roman" w:hAnsi="Times New Roman"/>
          <w:sz w:val="24"/>
          <w:szCs w:val="24"/>
        </w:rPr>
      </w:pPr>
      <w:r w:rsidRPr="00355FE0">
        <w:rPr>
          <w:rFonts w:ascii="Times New Roman" w:eastAsia="Times New Roman" w:hAnsi="Times New Roman"/>
          <w:sz w:val="24"/>
          <w:szCs w:val="24"/>
          <w:highlight w:val="yellow"/>
        </w:rPr>
        <w:t xml:space="preserve">The new NINT registration type was designed to minimize the time and burden of registration for investigators and other healthcare personnel to participate on non-IND/non-treatment studies. For initial completion, this represents a decrease of </w:t>
      </w:r>
      <w:r w:rsidRPr="00355FE0" w:rsidR="00CE766D">
        <w:rPr>
          <w:rFonts w:ascii="Times New Roman" w:eastAsia="Times New Roman" w:hAnsi="Times New Roman"/>
          <w:sz w:val="24"/>
          <w:szCs w:val="24"/>
          <w:highlight w:val="yellow"/>
        </w:rPr>
        <w:t>approximately 90 minutes. As with other registration types, re-registration in subsequent years will require the verification of existing information and any appropriate updates, and is estimated to take about 15 minutes.</w:t>
      </w:r>
      <w:r w:rsidR="00CE766D">
        <w:rPr>
          <w:rFonts w:ascii="Times New Roman" w:eastAsia="Times New Roman" w:hAnsi="Times New Roman"/>
          <w:sz w:val="24"/>
          <w:szCs w:val="24"/>
        </w:rPr>
        <w:t xml:space="preserve"> </w:t>
      </w:r>
    </w:p>
    <w:p w:rsidR="0084543C" w:rsidRPr="002815DD" w:rsidP="001501D3" w14:paraId="7DEC2505" w14:textId="77777777">
      <w:pPr>
        <w:widowControl w:val="0"/>
        <w:snapToGrid w:val="0"/>
        <w:spacing w:after="0"/>
        <w:rPr>
          <w:rFonts w:ascii="Times New Roman" w:eastAsia="Times New Roman" w:hAnsi="Times New Roman"/>
          <w:sz w:val="24"/>
          <w:szCs w:val="24"/>
        </w:rPr>
      </w:pPr>
    </w:p>
    <w:p w:rsidR="004621F5" w:rsidRPr="002815DD" w:rsidP="001501D3" w14:paraId="07E98653" w14:textId="18084CCF">
      <w:pPr>
        <w:widowControl w:val="0"/>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The rational</w:t>
      </w:r>
      <w:r w:rsidRPr="002815DD" w:rsidR="00AB2EEA">
        <w:rPr>
          <w:rFonts w:ascii="Times New Roman" w:eastAsia="Times New Roman" w:hAnsi="Times New Roman"/>
          <w:sz w:val="24"/>
          <w:szCs w:val="24"/>
        </w:rPr>
        <w:t>e</w:t>
      </w:r>
      <w:r w:rsidRPr="002815DD">
        <w:rPr>
          <w:rFonts w:ascii="Times New Roman" w:eastAsia="Times New Roman" w:hAnsi="Times New Roman"/>
          <w:sz w:val="24"/>
          <w:szCs w:val="24"/>
        </w:rPr>
        <w:t xml:space="preserve"> for more than one response per respondent is given below.</w:t>
      </w:r>
    </w:p>
    <w:p w:rsidR="004621F5" w:rsidRPr="002815DD" w:rsidP="001501D3" w14:paraId="24D2DEBE" w14:textId="1E8081C9">
      <w:pPr>
        <w:pStyle w:val="ListParagraph"/>
        <w:widowControl w:val="0"/>
        <w:numPr>
          <w:ilvl w:val="0"/>
          <w:numId w:val="28"/>
        </w:numPr>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CTSU IRB/Regulatory Approval and IRB Certification Form (attachments A</w:t>
      </w:r>
      <w:r w:rsidRPr="002815DD" w:rsidR="00874521">
        <w:rPr>
          <w:rFonts w:ascii="Times New Roman" w:eastAsia="Times New Roman" w:hAnsi="Times New Roman"/>
          <w:sz w:val="24"/>
          <w:szCs w:val="24"/>
        </w:rPr>
        <w:t>0</w:t>
      </w:r>
      <w:r w:rsidRPr="002815DD">
        <w:rPr>
          <w:rFonts w:ascii="Times New Roman" w:eastAsia="Times New Roman" w:hAnsi="Times New Roman"/>
          <w:sz w:val="24"/>
          <w:szCs w:val="24"/>
        </w:rPr>
        <w:t>1 and A</w:t>
      </w:r>
      <w:r w:rsidRPr="002815DD" w:rsidR="00874521">
        <w:rPr>
          <w:rFonts w:ascii="Times New Roman" w:eastAsia="Times New Roman" w:hAnsi="Times New Roman"/>
          <w:sz w:val="24"/>
          <w:szCs w:val="24"/>
        </w:rPr>
        <w:t>0</w:t>
      </w:r>
      <w:r w:rsidRPr="002815DD">
        <w:rPr>
          <w:rFonts w:ascii="Times New Roman" w:eastAsia="Times New Roman" w:hAnsi="Times New Roman"/>
          <w:sz w:val="24"/>
          <w:szCs w:val="24"/>
        </w:rPr>
        <w:t>2) – clinical sites participate on multiple protocols per year averaging one submission</w:t>
      </w:r>
      <w:r w:rsidRPr="002815DD" w:rsidR="009E5FDE">
        <w:rPr>
          <w:rFonts w:ascii="Times New Roman" w:eastAsia="Times New Roman" w:hAnsi="Times New Roman"/>
          <w:sz w:val="24"/>
          <w:szCs w:val="24"/>
        </w:rPr>
        <w:t xml:space="preserve"> per month</w:t>
      </w:r>
      <w:r w:rsidR="002B3B2E">
        <w:rPr>
          <w:rFonts w:ascii="Times New Roman" w:eastAsia="Times New Roman" w:hAnsi="Times New Roman"/>
          <w:sz w:val="24"/>
          <w:szCs w:val="24"/>
        </w:rPr>
        <w:t>.</w:t>
      </w:r>
    </w:p>
    <w:p w:rsidR="004621F5" w:rsidRPr="002815DD" w:rsidP="001501D3" w14:paraId="48B7E887" w14:textId="2E0BD740">
      <w:pPr>
        <w:pStyle w:val="ListParagraph"/>
        <w:widowControl w:val="0"/>
        <w:numPr>
          <w:ilvl w:val="0"/>
          <w:numId w:val="28"/>
        </w:numPr>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Site Addition Form (Attachment A</w:t>
      </w:r>
      <w:r w:rsidRPr="002815DD" w:rsidR="00874521">
        <w:rPr>
          <w:rFonts w:ascii="Times New Roman" w:eastAsia="Times New Roman" w:hAnsi="Times New Roman"/>
          <w:sz w:val="24"/>
          <w:szCs w:val="24"/>
        </w:rPr>
        <w:t>0</w:t>
      </w:r>
      <w:r w:rsidRPr="002815DD">
        <w:rPr>
          <w:rFonts w:ascii="Times New Roman" w:eastAsia="Times New Roman" w:hAnsi="Times New Roman"/>
          <w:sz w:val="24"/>
          <w:szCs w:val="24"/>
        </w:rPr>
        <w:t>4) – a percentage of the clinical sites submitting regulatory forms do so for multi-site networks.  The Site Addition Form allows for documentation of multiple sites covered under a</w:t>
      </w:r>
      <w:r w:rsidRPr="002815DD" w:rsidR="009E5FDE">
        <w:rPr>
          <w:rFonts w:ascii="Times New Roman" w:eastAsia="Times New Roman" w:hAnsi="Times New Roman"/>
          <w:sz w:val="24"/>
          <w:szCs w:val="24"/>
        </w:rPr>
        <w:t xml:space="preserve"> single </w:t>
      </w:r>
      <w:r w:rsidRPr="002815DD">
        <w:rPr>
          <w:rFonts w:ascii="Times New Roman" w:eastAsia="Times New Roman" w:hAnsi="Times New Roman"/>
          <w:sz w:val="24"/>
          <w:szCs w:val="24"/>
        </w:rPr>
        <w:t>IRB approval.</w:t>
      </w:r>
    </w:p>
    <w:p w:rsidR="00941A66" w:rsidP="001501D3" w14:paraId="52606426" w14:textId="7B24D7E1">
      <w:pPr>
        <w:pStyle w:val="ListParagraph"/>
        <w:widowControl w:val="0"/>
        <w:numPr>
          <w:ilvl w:val="0"/>
          <w:numId w:val="28"/>
        </w:numPr>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CTSU </w:t>
      </w:r>
      <w:r w:rsidRPr="00C82CDB">
        <w:rPr>
          <w:rFonts w:ascii="Times New Roman" w:eastAsia="Times New Roman" w:hAnsi="Times New Roman"/>
          <w:sz w:val="24"/>
          <w:szCs w:val="24"/>
        </w:rPr>
        <w:t xml:space="preserve">Supply </w:t>
      </w:r>
      <w:r w:rsidRPr="00C82CDB" w:rsidR="00D852C7">
        <w:rPr>
          <w:rFonts w:ascii="Times New Roman" w:eastAsia="Times New Roman" w:hAnsi="Times New Roman"/>
          <w:sz w:val="24"/>
          <w:szCs w:val="24"/>
        </w:rPr>
        <w:t xml:space="preserve">and Clinical Brochure </w:t>
      </w:r>
      <w:r w:rsidRPr="00C82CDB">
        <w:rPr>
          <w:rFonts w:ascii="Times New Roman" w:eastAsia="Times New Roman" w:hAnsi="Times New Roman"/>
          <w:sz w:val="24"/>
          <w:szCs w:val="24"/>
        </w:rPr>
        <w:t>Request Form</w:t>
      </w:r>
      <w:r w:rsidRPr="00C82CDB" w:rsidR="00D852C7">
        <w:rPr>
          <w:rFonts w:ascii="Times New Roman" w:eastAsia="Times New Roman" w:hAnsi="Times New Roman"/>
          <w:sz w:val="24"/>
          <w:szCs w:val="24"/>
        </w:rPr>
        <w:t>s</w:t>
      </w:r>
      <w:r w:rsidRPr="00C82CDB">
        <w:rPr>
          <w:rFonts w:ascii="Times New Roman" w:eastAsia="Times New Roman" w:hAnsi="Times New Roman"/>
          <w:sz w:val="24"/>
          <w:szCs w:val="24"/>
        </w:rPr>
        <w:t xml:space="preserve"> (Attachment </w:t>
      </w:r>
      <w:r w:rsidRPr="00C82CDB" w:rsidR="00D852C7">
        <w:rPr>
          <w:rFonts w:ascii="Times New Roman" w:eastAsia="Times New Roman" w:hAnsi="Times New Roman"/>
          <w:sz w:val="24"/>
          <w:szCs w:val="24"/>
        </w:rPr>
        <w:t xml:space="preserve">A06 and </w:t>
      </w:r>
      <w:r w:rsidRPr="00C82CDB">
        <w:rPr>
          <w:rFonts w:ascii="Times New Roman" w:eastAsia="Times New Roman" w:hAnsi="Times New Roman"/>
          <w:sz w:val="24"/>
          <w:szCs w:val="24"/>
        </w:rPr>
        <w:t>A</w:t>
      </w:r>
      <w:r w:rsidRPr="00C82CDB" w:rsidR="00874521">
        <w:rPr>
          <w:rFonts w:ascii="Times New Roman" w:eastAsia="Times New Roman" w:hAnsi="Times New Roman"/>
          <w:sz w:val="24"/>
          <w:szCs w:val="24"/>
        </w:rPr>
        <w:t>0</w:t>
      </w:r>
      <w:r w:rsidRPr="00C82CDB">
        <w:rPr>
          <w:rFonts w:ascii="Times New Roman" w:eastAsia="Times New Roman" w:hAnsi="Times New Roman"/>
          <w:sz w:val="24"/>
          <w:szCs w:val="24"/>
        </w:rPr>
        <w:t>7</w:t>
      </w:r>
      <w:r w:rsidRPr="002815DD">
        <w:rPr>
          <w:rFonts w:ascii="Times New Roman" w:eastAsia="Times New Roman" w:hAnsi="Times New Roman"/>
          <w:sz w:val="24"/>
          <w:szCs w:val="24"/>
        </w:rPr>
        <w:t xml:space="preserve">) – as noted above, clinical sites participate on multiple protocols throughout the year and </w:t>
      </w:r>
      <w:r w:rsidRPr="00C82CDB" w:rsidR="005527A8">
        <w:rPr>
          <w:rFonts w:ascii="Times New Roman" w:eastAsia="Times New Roman" w:hAnsi="Times New Roman"/>
          <w:sz w:val="24"/>
          <w:szCs w:val="24"/>
        </w:rPr>
        <w:t>use the</w:t>
      </w:r>
      <w:r w:rsidRPr="00C82CDB" w:rsidR="00D852C7">
        <w:rPr>
          <w:rFonts w:ascii="Times New Roman" w:eastAsia="Times New Roman" w:hAnsi="Times New Roman"/>
          <w:sz w:val="24"/>
          <w:szCs w:val="24"/>
        </w:rPr>
        <w:t>se</w:t>
      </w:r>
      <w:r w:rsidRPr="00C82CDB" w:rsidR="005527A8">
        <w:rPr>
          <w:rFonts w:ascii="Times New Roman" w:eastAsia="Times New Roman" w:hAnsi="Times New Roman"/>
          <w:sz w:val="24"/>
          <w:szCs w:val="24"/>
        </w:rPr>
        <w:t xml:space="preserve"> form</w:t>
      </w:r>
      <w:r w:rsidRPr="00C82CDB" w:rsidR="00D852C7">
        <w:rPr>
          <w:rFonts w:ascii="Times New Roman" w:eastAsia="Times New Roman" w:hAnsi="Times New Roman"/>
          <w:sz w:val="24"/>
          <w:szCs w:val="24"/>
        </w:rPr>
        <w:t>s</w:t>
      </w:r>
      <w:r w:rsidRPr="00C82CDB" w:rsidR="005527A8">
        <w:rPr>
          <w:rFonts w:ascii="Times New Roman" w:eastAsia="Times New Roman" w:hAnsi="Times New Roman"/>
          <w:sz w:val="24"/>
          <w:szCs w:val="24"/>
        </w:rPr>
        <w:t xml:space="preserve"> to request initial and resupply of items such as </w:t>
      </w:r>
      <w:r w:rsidRPr="00C82CDB" w:rsidR="00D852C7">
        <w:rPr>
          <w:rFonts w:ascii="Times New Roman" w:eastAsia="Times New Roman" w:hAnsi="Times New Roman"/>
          <w:sz w:val="24"/>
          <w:szCs w:val="24"/>
        </w:rPr>
        <w:t xml:space="preserve">IBs and </w:t>
      </w:r>
      <w:r w:rsidR="002B3B2E">
        <w:rPr>
          <w:rFonts w:ascii="Times New Roman" w:eastAsia="Times New Roman" w:hAnsi="Times New Roman"/>
          <w:sz w:val="24"/>
          <w:szCs w:val="24"/>
        </w:rPr>
        <w:t>laboratory kits.</w:t>
      </w:r>
    </w:p>
    <w:p w:rsidR="00FB4B43" w:rsidRPr="002815DD" w:rsidP="00FB4B43" w14:paraId="4FC25114" w14:textId="77777777">
      <w:pPr>
        <w:pStyle w:val="ListParagraph"/>
        <w:widowControl w:val="0"/>
        <w:numPr>
          <w:ilvl w:val="0"/>
          <w:numId w:val="28"/>
        </w:numPr>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RTOG 0834 CTSU Data Transmittal Form (Attachment A10) – this form is submitted by the clinical sites with their clinical data for the RTOG 0834 study to support processing.  There are multiple sites submitting the form, on multiple patients for multiple patient visits.</w:t>
      </w:r>
    </w:p>
    <w:p w:rsidR="00AA745A" w:rsidRPr="002815DD" w:rsidP="001501D3" w14:paraId="6EC8F105" w14:textId="1CB13D1F">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CTSU Patient Enrollment Transmittal Form (Attachment A15) – this is a processing form submitted for manual enrollments.  Clinical sites submit one form per patient enrolled.  Sites l generally enroll </w:t>
      </w:r>
      <w:r w:rsidR="002B3B2E">
        <w:rPr>
          <w:rFonts w:ascii="Times New Roman" w:eastAsia="Times New Roman" w:hAnsi="Times New Roman"/>
          <w:sz w:val="24"/>
          <w:szCs w:val="24"/>
        </w:rPr>
        <w:t>multiple patients per year.</w:t>
      </w:r>
    </w:p>
    <w:p w:rsidR="0045046D" w:rsidRPr="002815DD" w:rsidP="001501D3" w14:paraId="22935A24" w14:textId="5B223170">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CTSU Transfer From (A16) – this is a processing form submitted to facilitate patient transfers between institutions and changes in the investigator overseeing patient care.  On average clinical sites may have more than one patient transfer or investigator update per year.</w:t>
      </w:r>
    </w:p>
    <w:p w:rsidR="00D852C7" w:rsidRPr="00C82CDB" w:rsidP="00D852C7" w14:paraId="162D491B" w14:textId="6E8ECBD1">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 xml:space="preserve">CTSU OPEN Rave Request Form (A18) – The form is required to facilitate </w:t>
      </w:r>
      <w:r w:rsidR="00314F23">
        <w:rPr>
          <w:rFonts w:ascii="Times New Roman" w:eastAsia="Times New Roman" w:hAnsi="Times New Roman"/>
          <w:sz w:val="24"/>
          <w:szCs w:val="24"/>
        </w:rPr>
        <w:t xml:space="preserve">the </w:t>
      </w:r>
      <w:r w:rsidRPr="00C82CDB">
        <w:rPr>
          <w:rFonts w:ascii="Times New Roman" w:eastAsia="Times New Roman" w:hAnsi="Times New Roman"/>
          <w:sz w:val="24"/>
          <w:szCs w:val="24"/>
        </w:rPr>
        <w:t>setup</w:t>
      </w:r>
      <w:r w:rsidR="00314F23">
        <w:rPr>
          <w:rFonts w:ascii="Times New Roman" w:eastAsia="Times New Roman" w:hAnsi="Times New Roman"/>
          <w:sz w:val="24"/>
          <w:szCs w:val="24"/>
        </w:rPr>
        <w:t xml:space="preserve"> the </w:t>
      </w:r>
      <w:r w:rsidRPr="00C82CDB">
        <w:rPr>
          <w:rFonts w:ascii="Times New Roman" w:eastAsia="Times New Roman" w:hAnsi="Times New Roman"/>
          <w:sz w:val="24"/>
          <w:szCs w:val="24"/>
        </w:rPr>
        <w:t xml:space="preserve">of eligibility checklist (ECs).  A form is required for new, amended and revised EC forms.  The LPO staff submit multiple forms over the study </w:t>
      </w:r>
      <w:r w:rsidRPr="00C82CDB" w:rsidR="000020DC">
        <w:rPr>
          <w:rFonts w:ascii="Times New Roman" w:eastAsia="Times New Roman" w:hAnsi="Times New Roman"/>
          <w:sz w:val="24"/>
          <w:szCs w:val="24"/>
        </w:rPr>
        <w:t>life cycle</w:t>
      </w:r>
      <w:r w:rsidRPr="00C82CDB">
        <w:rPr>
          <w:rFonts w:ascii="Times New Roman" w:eastAsia="Times New Roman" w:hAnsi="Times New Roman"/>
          <w:sz w:val="24"/>
          <w:szCs w:val="24"/>
        </w:rPr>
        <w:t xml:space="preserve"> and for each study that they are responsible for setup.</w:t>
      </w:r>
    </w:p>
    <w:p w:rsidR="00DB00F8" w:rsidRPr="002815DD" w:rsidP="001501D3" w14:paraId="07452045" w14:textId="3C3BD25D">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CTSU LPO Form (A19) – The LPOs are responsible for developing a template DTL for any study that may be used to support an FDA registration.  At this </w:t>
      </w:r>
      <w:r w:rsidRPr="002815DD" w:rsidR="006F2A6A">
        <w:rPr>
          <w:rFonts w:ascii="Times New Roman" w:eastAsia="Times New Roman" w:hAnsi="Times New Roman"/>
          <w:sz w:val="24"/>
          <w:szCs w:val="24"/>
        </w:rPr>
        <w:t>time,</w:t>
      </w:r>
      <w:r w:rsidRPr="002815DD">
        <w:rPr>
          <w:rFonts w:ascii="Times New Roman" w:eastAsia="Times New Roman" w:hAnsi="Times New Roman"/>
          <w:sz w:val="24"/>
          <w:szCs w:val="24"/>
        </w:rPr>
        <w:t xml:space="preserve"> 10 studies have been </w:t>
      </w:r>
      <w:r w:rsidRPr="002815DD">
        <w:rPr>
          <w:rFonts w:ascii="Times New Roman" w:eastAsia="Times New Roman" w:hAnsi="Times New Roman"/>
          <w:sz w:val="24"/>
          <w:szCs w:val="24"/>
        </w:rPr>
        <w:t xml:space="preserve">identified as requiring DTLs, two for each domestic NCTN group.  </w:t>
      </w:r>
    </w:p>
    <w:p w:rsidR="0045046D" w:rsidP="001501D3" w14:paraId="5E74993D" w14:textId="39A51B28">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CTSU Site F</w:t>
      </w:r>
      <w:r w:rsidRPr="002815DD" w:rsidR="00321EAE">
        <w:rPr>
          <w:rFonts w:ascii="Times New Roman" w:eastAsia="Times New Roman" w:hAnsi="Times New Roman"/>
          <w:sz w:val="24"/>
          <w:szCs w:val="24"/>
        </w:rPr>
        <w:t>or</w:t>
      </w:r>
      <w:r w:rsidRPr="002815DD">
        <w:rPr>
          <w:rFonts w:ascii="Times New Roman" w:eastAsia="Times New Roman" w:hAnsi="Times New Roman"/>
          <w:sz w:val="24"/>
          <w:szCs w:val="24"/>
        </w:rPr>
        <w:t xml:space="preserve">m and PDF Signature </w:t>
      </w:r>
      <w:r w:rsidRPr="002815DD" w:rsidR="00BA4A61">
        <w:rPr>
          <w:rFonts w:ascii="Times New Roman" w:eastAsia="Times New Roman" w:hAnsi="Times New Roman"/>
          <w:sz w:val="24"/>
          <w:szCs w:val="24"/>
        </w:rPr>
        <w:t>Form (</w:t>
      </w:r>
      <w:r w:rsidRPr="002815DD" w:rsidR="00DB00F8">
        <w:rPr>
          <w:rFonts w:ascii="Times New Roman" w:eastAsia="Times New Roman" w:hAnsi="Times New Roman"/>
          <w:sz w:val="24"/>
          <w:szCs w:val="24"/>
        </w:rPr>
        <w:t>A20</w:t>
      </w:r>
      <w:r w:rsidR="00CE766D">
        <w:rPr>
          <w:rFonts w:ascii="Times New Roman" w:eastAsia="Times New Roman" w:hAnsi="Times New Roman"/>
          <w:sz w:val="24"/>
          <w:szCs w:val="24"/>
        </w:rPr>
        <w:t xml:space="preserve">, </w:t>
      </w:r>
      <w:r w:rsidRPr="002815DD" w:rsidR="00DB00F8">
        <w:rPr>
          <w:rFonts w:ascii="Times New Roman" w:eastAsia="Times New Roman" w:hAnsi="Times New Roman"/>
          <w:sz w:val="24"/>
          <w:szCs w:val="24"/>
        </w:rPr>
        <w:t>A21</w:t>
      </w:r>
      <w:r w:rsidR="00CE766D">
        <w:rPr>
          <w:rFonts w:ascii="Times New Roman" w:eastAsia="Times New Roman" w:hAnsi="Times New Roman"/>
          <w:sz w:val="24"/>
          <w:szCs w:val="24"/>
        </w:rPr>
        <w:t>, and A24</w:t>
      </w:r>
      <w:r w:rsidRPr="002815DD" w:rsidR="00DB00F8">
        <w:rPr>
          <w:rFonts w:ascii="Times New Roman" w:eastAsia="Times New Roman" w:hAnsi="Times New Roman"/>
          <w:sz w:val="24"/>
          <w:szCs w:val="24"/>
        </w:rPr>
        <w:t>)</w:t>
      </w:r>
      <w:r w:rsidRPr="002815DD">
        <w:rPr>
          <w:rFonts w:ascii="Times New Roman" w:eastAsia="Times New Roman" w:hAnsi="Times New Roman"/>
          <w:sz w:val="24"/>
          <w:szCs w:val="24"/>
        </w:rPr>
        <w:t xml:space="preserve">– </w:t>
      </w:r>
      <w:r w:rsidRPr="002815DD" w:rsidR="00142EFC">
        <w:rPr>
          <w:rFonts w:ascii="Times New Roman" w:eastAsia="Times New Roman" w:hAnsi="Times New Roman"/>
          <w:sz w:val="24"/>
          <w:szCs w:val="24"/>
        </w:rPr>
        <w:t>F</w:t>
      </w:r>
      <w:r w:rsidRPr="002815DD">
        <w:rPr>
          <w:rFonts w:ascii="Times New Roman" w:eastAsia="Times New Roman" w:hAnsi="Times New Roman"/>
          <w:sz w:val="24"/>
          <w:szCs w:val="24"/>
        </w:rPr>
        <w:t xml:space="preserve">or clinical trials that may support FDA registrations, a </w:t>
      </w:r>
      <w:r w:rsidRPr="002815DD" w:rsidR="00DB00F8">
        <w:rPr>
          <w:rFonts w:ascii="Times New Roman" w:eastAsia="Times New Roman" w:hAnsi="Times New Roman"/>
          <w:sz w:val="24"/>
          <w:szCs w:val="24"/>
        </w:rPr>
        <w:t xml:space="preserve">DTL is required per site and study to document clinical site staff designated by the investigator to conduct specific study-related responsibilities.  </w:t>
      </w:r>
    </w:p>
    <w:p w:rsidR="00D852C7" w:rsidRPr="00C82CDB" w:rsidP="001501D3" w14:paraId="172FD9F8" w14:textId="0E0F9098">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6407B">
        <w:rPr>
          <w:rFonts w:ascii="Times New Roman" w:eastAsia="Times New Roman" w:hAnsi="Times New Roman"/>
          <w:sz w:val="24"/>
          <w:szCs w:val="24"/>
        </w:rPr>
        <w:t xml:space="preserve">CTSU CLASS Course Setup Request Form (A22) – this form documents the LPO or NCI request for setting up a training course in CLASS. As the nature of trainings may vary (e.g., protocol-specific, application-specific, or general) a separate form is required for each request. </w:t>
      </w:r>
      <w:r w:rsidRPr="00C82CDB">
        <w:rPr>
          <w:rFonts w:ascii="Times New Roman" w:eastAsia="Times New Roman" w:hAnsi="Times New Roman"/>
          <w:sz w:val="24"/>
          <w:szCs w:val="24"/>
        </w:rPr>
        <w:t xml:space="preserve">CIRB Review Process – (B10-B38) – The study PI working under the auspices of the NCI-funded LPOs, may request </w:t>
      </w:r>
      <w:r w:rsidRPr="00C82CDB" w:rsidR="00552DAD">
        <w:rPr>
          <w:rFonts w:ascii="Times New Roman" w:eastAsia="Times New Roman" w:hAnsi="Times New Roman"/>
          <w:sz w:val="24"/>
          <w:szCs w:val="24"/>
        </w:rPr>
        <w:t xml:space="preserve">review of more than one study in a year.  While not all forms are required, each study will require initial submission to the CIRB, reviewer comments, and tracking of the review process as required by federal regulation.  As appropriate, </w:t>
      </w:r>
      <w:r w:rsidR="00314F23">
        <w:rPr>
          <w:rFonts w:ascii="Times New Roman" w:eastAsia="Times New Roman" w:hAnsi="Times New Roman"/>
          <w:sz w:val="24"/>
          <w:szCs w:val="24"/>
        </w:rPr>
        <w:t>additional</w:t>
      </w:r>
      <w:r w:rsidRPr="00C82CDB" w:rsidR="00314F23">
        <w:rPr>
          <w:rFonts w:ascii="Times New Roman" w:eastAsia="Times New Roman" w:hAnsi="Times New Roman"/>
          <w:sz w:val="24"/>
          <w:szCs w:val="24"/>
        </w:rPr>
        <w:t xml:space="preserve"> </w:t>
      </w:r>
      <w:r w:rsidRPr="00C82CDB" w:rsidR="00552DAD">
        <w:rPr>
          <w:rFonts w:ascii="Times New Roman" w:eastAsia="Times New Roman" w:hAnsi="Times New Roman"/>
          <w:sz w:val="24"/>
          <w:szCs w:val="24"/>
        </w:rPr>
        <w:t xml:space="preserve">information on translations, review of study recruitment materials, or request for expedited review may be submitted. </w:t>
      </w:r>
    </w:p>
    <w:p w:rsidR="00552DAD" w:rsidRPr="00C82CDB" w:rsidP="001501D3" w14:paraId="67578A00" w14:textId="062AE081">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CIRB Site Review Process (B40–</w:t>
      </w:r>
      <w:r w:rsidRPr="00C82CDB" w:rsidR="00380237">
        <w:rPr>
          <w:rFonts w:ascii="Times New Roman" w:eastAsia="Times New Roman" w:hAnsi="Times New Roman"/>
          <w:sz w:val="24"/>
          <w:szCs w:val="24"/>
        </w:rPr>
        <w:t>B</w:t>
      </w:r>
      <w:r w:rsidRPr="00C82CDB">
        <w:rPr>
          <w:rFonts w:ascii="Times New Roman" w:eastAsia="Times New Roman" w:hAnsi="Times New Roman"/>
          <w:sz w:val="24"/>
          <w:szCs w:val="24"/>
        </w:rPr>
        <w:t xml:space="preserve">45) – Signatory institutions will participate </w:t>
      </w:r>
      <w:r w:rsidR="00314F23">
        <w:rPr>
          <w:rFonts w:ascii="Times New Roman" w:eastAsia="Times New Roman" w:hAnsi="Times New Roman"/>
          <w:sz w:val="24"/>
          <w:szCs w:val="24"/>
        </w:rPr>
        <w:t>in</w:t>
      </w:r>
      <w:r w:rsidRPr="00C82CDB" w:rsidR="00314F23">
        <w:rPr>
          <w:rFonts w:ascii="Times New Roman" w:eastAsia="Times New Roman" w:hAnsi="Times New Roman"/>
          <w:sz w:val="24"/>
          <w:szCs w:val="24"/>
        </w:rPr>
        <w:t xml:space="preserve"> </w:t>
      </w:r>
      <w:r w:rsidRPr="00C82CDB">
        <w:rPr>
          <w:rFonts w:ascii="Times New Roman" w:eastAsia="Times New Roman" w:hAnsi="Times New Roman"/>
          <w:sz w:val="24"/>
          <w:szCs w:val="24"/>
        </w:rPr>
        <w:t xml:space="preserve">multiple studies in a given year.  Forms are study specific.  </w:t>
      </w:r>
    </w:p>
    <w:p w:rsidR="00552DAD" w:rsidRPr="00C82CDB" w:rsidP="001501D3" w14:paraId="483DE936" w14:textId="53EB7AD0">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CIRB Special Processing Forms (B46-</w:t>
      </w:r>
      <w:r w:rsidRPr="006D38D9">
        <w:rPr>
          <w:rFonts w:ascii="Times New Roman" w:eastAsia="Times New Roman" w:hAnsi="Times New Roman"/>
          <w:sz w:val="24"/>
          <w:szCs w:val="24"/>
        </w:rPr>
        <w:t>B49</w:t>
      </w:r>
      <w:r w:rsidRPr="00475408" w:rsidR="00CE766D">
        <w:rPr>
          <w:rFonts w:ascii="Times New Roman" w:hAnsi="Times New Roman"/>
          <w:sz w:val="24"/>
        </w:rPr>
        <w:t>, B50</w:t>
      </w:r>
      <w:r w:rsidRPr="00475408" w:rsidR="00314F23">
        <w:rPr>
          <w:rFonts w:ascii="Times New Roman" w:hAnsi="Times New Roman"/>
          <w:sz w:val="24"/>
        </w:rPr>
        <w:t>,</w:t>
      </w:r>
      <w:r w:rsidRPr="00475408" w:rsidR="00CE766D">
        <w:rPr>
          <w:rFonts w:ascii="Times New Roman" w:hAnsi="Times New Roman"/>
          <w:sz w:val="24"/>
        </w:rPr>
        <w:t xml:space="preserve"> and B52</w:t>
      </w:r>
      <w:r w:rsidRPr="006D38D9">
        <w:rPr>
          <w:rFonts w:ascii="Times New Roman" w:eastAsia="Times New Roman" w:hAnsi="Times New Roman"/>
          <w:sz w:val="24"/>
          <w:szCs w:val="24"/>
        </w:rPr>
        <w:t xml:space="preserve">) – </w:t>
      </w:r>
      <w:r w:rsidRPr="006D38D9" w:rsidR="00314F23">
        <w:rPr>
          <w:rFonts w:ascii="Times New Roman" w:eastAsia="Times New Roman" w:hAnsi="Times New Roman"/>
          <w:sz w:val="24"/>
          <w:szCs w:val="24"/>
        </w:rPr>
        <w:t xml:space="preserve">In </w:t>
      </w:r>
      <w:r w:rsidRPr="006D38D9">
        <w:rPr>
          <w:rFonts w:ascii="Times New Roman" w:eastAsia="Times New Roman" w:hAnsi="Times New Roman"/>
          <w:sz w:val="24"/>
          <w:szCs w:val="24"/>
        </w:rPr>
        <w:t>some instances, studies reviewed by the CIRB will include vulnerable populations including children and incarcerated participant</w:t>
      </w:r>
      <w:r w:rsidRPr="006D38D9" w:rsidR="00CE766D">
        <w:rPr>
          <w:rFonts w:ascii="Times New Roman" w:eastAsia="Times New Roman" w:hAnsi="Times New Roman"/>
          <w:sz w:val="24"/>
          <w:szCs w:val="24"/>
        </w:rPr>
        <w:t>s</w:t>
      </w:r>
      <w:r w:rsidRPr="00475408" w:rsidR="00CE766D">
        <w:rPr>
          <w:rFonts w:ascii="Times New Roman" w:hAnsi="Times New Roman"/>
          <w:sz w:val="24"/>
        </w:rPr>
        <w:t>, require approval of patient-facing materials, or the reporting of study-wide events.</w:t>
      </w:r>
      <w:r w:rsidR="00CE766D">
        <w:rPr>
          <w:rFonts w:ascii="Times New Roman" w:eastAsia="Times New Roman" w:hAnsi="Times New Roman"/>
          <w:sz w:val="24"/>
          <w:szCs w:val="24"/>
        </w:rPr>
        <w:t xml:space="preserve"> </w:t>
      </w:r>
      <w:r w:rsidRPr="00C82CDB">
        <w:rPr>
          <w:rFonts w:ascii="Times New Roman" w:eastAsia="Times New Roman" w:hAnsi="Times New Roman"/>
          <w:sz w:val="24"/>
          <w:szCs w:val="24"/>
        </w:rPr>
        <w:t xml:space="preserve">  As appropriate, the study PI and participating sites will request approval for such inclusions.  </w:t>
      </w:r>
    </w:p>
    <w:p w:rsidR="004834CD" w:rsidRPr="002815DD" w:rsidP="001501D3" w14:paraId="5740EAF2" w14:textId="0BD36C16">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2815DD">
        <w:rPr>
          <w:rFonts w:ascii="Times New Roman" w:eastAsia="Times New Roman" w:hAnsi="Times New Roman"/>
          <w:sz w:val="24"/>
          <w:szCs w:val="24"/>
        </w:rPr>
        <w:t xml:space="preserve">Audit Scheduling From, Preliminary Findings, and Maintenance Forms (D01-D03) – auditors </w:t>
      </w:r>
      <w:r w:rsidRPr="002815DD" w:rsidR="00B25746">
        <w:rPr>
          <w:rFonts w:ascii="Times New Roman" w:eastAsia="Times New Roman" w:hAnsi="Times New Roman"/>
          <w:sz w:val="24"/>
          <w:szCs w:val="24"/>
        </w:rPr>
        <w:t xml:space="preserve">at the NCTNs and the auditing contract may be </w:t>
      </w:r>
      <w:r w:rsidRPr="002815DD">
        <w:rPr>
          <w:rFonts w:ascii="Times New Roman" w:eastAsia="Times New Roman" w:hAnsi="Times New Roman"/>
          <w:sz w:val="24"/>
          <w:szCs w:val="24"/>
        </w:rPr>
        <w:t xml:space="preserve">responsible for coordinating and reporting on multiple audits per year. </w:t>
      </w:r>
      <w:r w:rsidRPr="002815DD" w:rsidR="00B25746">
        <w:rPr>
          <w:rFonts w:ascii="Times New Roman" w:eastAsia="Times New Roman" w:hAnsi="Times New Roman"/>
          <w:sz w:val="24"/>
          <w:szCs w:val="24"/>
        </w:rPr>
        <w:t xml:space="preserve">  </w:t>
      </w:r>
      <w:r w:rsidRPr="002815DD" w:rsidR="000E346C">
        <w:rPr>
          <w:rFonts w:ascii="Times New Roman" w:eastAsia="Times New Roman" w:hAnsi="Times New Roman"/>
          <w:sz w:val="24"/>
          <w:szCs w:val="24"/>
        </w:rPr>
        <w:t xml:space="preserve">Each organization retains multiple audit staff that must access the AIS to schedule and report </w:t>
      </w:r>
      <w:r w:rsidR="00314F23">
        <w:rPr>
          <w:rFonts w:ascii="Times New Roman" w:eastAsia="Times New Roman" w:hAnsi="Times New Roman"/>
          <w:sz w:val="24"/>
          <w:szCs w:val="24"/>
        </w:rPr>
        <w:t>on-site</w:t>
      </w:r>
      <w:r w:rsidRPr="002815DD" w:rsidR="000E346C">
        <w:rPr>
          <w:rFonts w:ascii="Times New Roman" w:eastAsia="Times New Roman" w:hAnsi="Times New Roman"/>
          <w:sz w:val="24"/>
          <w:szCs w:val="24"/>
        </w:rPr>
        <w:t xml:space="preserve"> audits per the CTMB guidelines.  </w:t>
      </w:r>
      <w:r w:rsidRPr="002815DD" w:rsidR="00B25746">
        <w:rPr>
          <w:rFonts w:ascii="Times New Roman" w:eastAsia="Times New Roman" w:hAnsi="Times New Roman"/>
          <w:sz w:val="24"/>
          <w:szCs w:val="24"/>
        </w:rPr>
        <w:t xml:space="preserve">CTMB conducts </w:t>
      </w:r>
      <w:r w:rsidRPr="008E3E8D" w:rsidR="00B25746">
        <w:rPr>
          <w:rFonts w:ascii="Times New Roman" w:eastAsia="Times New Roman" w:hAnsi="Times New Roman"/>
          <w:sz w:val="24"/>
          <w:szCs w:val="24"/>
        </w:rPr>
        <w:t>approximately 800 audits per year and has approximately 152 authorized</w:t>
      </w:r>
      <w:r w:rsidRPr="002815DD" w:rsidR="00B25746">
        <w:rPr>
          <w:rFonts w:ascii="Times New Roman" w:eastAsia="Times New Roman" w:hAnsi="Times New Roman"/>
          <w:sz w:val="24"/>
          <w:szCs w:val="24"/>
        </w:rPr>
        <w:t xml:space="preserve"> users.  </w:t>
      </w:r>
      <w:r w:rsidRPr="002815DD" w:rsidR="000E346C">
        <w:rPr>
          <w:rFonts w:ascii="Times New Roman" w:eastAsia="Times New Roman" w:hAnsi="Times New Roman"/>
          <w:sz w:val="24"/>
          <w:szCs w:val="24"/>
        </w:rPr>
        <w:t xml:space="preserve">Tasks assigned to auditors may vary depending on the organization they represent.  </w:t>
      </w:r>
      <w:r w:rsidRPr="002815DD">
        <w:rPr>
          <w:rFonts w:ascii="Times New Roman" w:eastAsia="Times New Roman" w:hAnsi="Times New Roman"/>
          <w:sz w:val="24"/>
          <w:szCs w:val="24"/>
        </w:rPr>
        <w:t xml:space="preserve"> </w:t>
      </w:r>
    </w:p>
    <w:p w:rsidR="004834CD" w:rsidRPr="002815DD" w:rsidP="001501D3" w14:paraId="1CA131C4" w14:textId="2A1F584E">
      <w:pPr>
        <w:pStyle w:val="ListParagraph"/>
        <w:widowControl w:val="0"/>
        <w:numPr>
          <w:ilvl w:val="0"/>
          <w:numId w:val="28"/>
        </w:numPr>
        <w:tabs>
          <w:tab w:val="left" w:pos="720"/>
        </w:tabs>
        <w:snapToGrid w:val="0"/>
        <w:spacing w:after="0"/>
        <w:rPr>
          <w:rFonts w:ascii="Times New Roman" w:eastAsia="Times New Roman" w:hAnsi="Times New Roman"/>
          <w:sz w:val="24"/>
          <w:szCs w:val="24"/>
        </w:rPr>
      </w:pPr>
      <w:r w:rsidRPr="00C82CDB">
        <w:rPr>
          <w:rFonts w:ascii="Times New Roman" w:eastAsia="Times New Roman" w:hAnsi="Times New Roman"/>
          <w:sz w:val="24"/>
          <w:szCs w:val="24"/>
        </w:rPr>
        <w:t xml:space="preserve">Audit Finding </w:t>
      </w:r>
      <w:r w:rsidRPr="00C82CDB" w:rsidR="00D852C7">
        <w:rPr>
          <w:rFonts w:ascii="Times New Roman" w:eastAsia="Times New Roman" w:hAnsi="Times New Roman"/>
          <w:sz w:val="24"/>
          <w:szCs w:val="24"/>
        </w:rPr>
        <w:t xml:space="preserve">Documentation </w:t>
      </w:r>
      <w:r w:rsidRPr="00C82CDB">
        <w:rPr>
          <w:rFonts w:ascii="Times New Roman" w:eastAsia="Times New Roman" w:hAnsi="Times New Roman"/>
          <w:sz w:val="24"/>
          <w:szCs w:val="24"/>
        </w:rPr>
        <w:t>(D04</w:t>
      </w:r>
      <w:r w:rsidRPr="00C82CDB" w:rsidR="00D852C7">
        <w:rPr>
          <w:rFonts w:ascii="Times New Roman" w:eastAsia="Times New Roman" w:hAnsi="Times New Roman"/>
          <w:sz w:val="24"/>
          <w:szCs w:val="24"/>
        </w:rPr>
        <w:t>–D07</w:t>
      </w:r>
      <w:r w:rsidRPr="00C82CDB">
        <w:rPr>
          <w:rFonts w:ascii="Times New Roman" w:eastAsia="Times New Roman" w:hAnsi="Times New Roman"/>
          <w:sz w:val="24"/>
          <w:szCs w:val="24"/>
        </w:rPr>
        <w:t>)</w:t>
      </w:r>
      <w:r w:rsidRPr="002815DD">
        <w:rPr>
          <w:rFonts w:ascii="Times New Roman" w:eastAsia="Times New Roman" w:hAnsi="Times New Roman"/>
          <w:sz w:val="24"/>
          <w:szCs w:val="24"/>
        </w:rPr>
        <w:t xml:space="preserve"> – each audit scheduled is coordinated by a lead auditor who is responsible for </w:t>
      </w:r>
      <w:r w:rsidR="00314F23">
        <w:rPr>
          <w:rFonts w:ascii="Times New Roman" w:eastAsia="Times New Roman" w:hAnsi="Times New Roman"/>
          <w:sz w:val="24"/>
          <w:szCs w:val="24"/>
        </w:rPr>
        <w:t xml:space="preserve">the </w:t>
      </w:r>
      <w:r w:rsidRPr="002815DD">
        <w:rPr>
          <w:rFonts w:ascii="Times New Roman" w:eastAsia="Times New Roman" w:hAnsi="Times New Roman"/>
          <w:sz w:val="24"/>
          <w:szCs w:val="24"/>
        </w:rPr>
        <w:t xml:space="preserve">submission of the final audit report.  </w:t>
      </w:r>
      <w:r w:rsidRPr="002815DD" w:rsidR="000E346C">
        <w:rPr>
          <w:rFonts w:ascii="Times New Roman" w:eastAsia="Times New Roman" w:hAnsi="Times New Roman"/>
          <w:sz w:val="24"/>
          <w:szCs w:val="24"/>
        </w:rPr>
        <w:t xml:space="preserve">Lead auditors may submit multiple audits per year.  The final report addresses all components of the audit (regulatory, patient case and pharmacy) and the time to completion may vary </w:t>
      </w:r>
      <w:r w:rsidR="00D07218">
        <w:rPr>
          <w:rFonts w:ascii="Times New Roman" w:eastAsia="Times New Roman" w:hAnsi="Times New Roman"/>
          <w:sz w:val="24"/>
          <w:szCs w:val="24"/>
        </w:rPr>
        <w:t>depending</w:t>
      </w:r>
      <w:r w:rsidRPr="002815DD" w:rsidR="000E346C">
        <w:rPr>
          <w:rFonts w:ascii="Times New Roman" w:eastAsia="Times New Roman" w:hAnsi="Times New Roman"/>
          <w:sz w:val="24"/>
          <w:szCs w:val="24"/>
        </w:rPr>
        <w:t xml:space="preserve"> on the size of the audit, findings, and if CTMB requires revisions to the report.</w:t>
      </w:r>
    </w:p>
    <w:p w:rsidR="00D17CA9" w:rsidRPr="002815DD" w:rsidP="00D17CA9" w14:paraId="4C26F6DF" w14:textId="0B4CBDA1">
      <w:pPr>
        <w:widowControl w:val="0"/>
        <w:tabs>
          <w:tab w:val="left" w:pos="720"/>
        </w:tabs>
        <w:snapToGrid w:val="0"/>
        <w:spacing w:after="0"/>
        <w:rPr>
          <w:rFonts w:ascii="Times New Roman" w:eastAsia="Times New Roman" w:hAnsi="Times New Roman"/>
          <w:sz w:val="24"/>
          <w:szCs w:val="24"/>
        </w:rPr>
      </w:pPr>
    </w:p>
    <w:p w:rsidR="00D17CA9" w:rsidRPr="002815DD" w:rsidP="00BA4A61" w14:paraId="634D7B26" w14:textId="68D83DB1">
      <w:pPr>
        <w:pStyle w:val="Caption"/>
        <w:keepNext/>
        <w:jc w:val="center"/>
        <w:rPr>
          <w:rFonts w:ascii="Times New Roman" w:hAnsi="Times New Roman"/>
          <w:color w:val="auto"/>
          <w:sz w:val="24"/>
          <w:szCs w:val="24"/>
        </w:rPr>
      </w:pPr>
      <w:r w:rsidRPr="002815DD">
        <w:rPr>
          <w:rFonts w:ascii="Times New Roman" w:hAnsi="Times New Roman"/>
          <w:color w:val="auto"/>
          <w:sz w:val="24"/>
          <w:szCs w:val="24"/>
        </w:rPr>
        <w:t xml:space="preserve">Table </w:t>
      </w:r>
      <w:r w:rsidRPr="002815DD" w:rsidR="00CF6698">
        <w:rPr>
          <w:rFonts w:ascii="Times New Roman" w:hAnsi="Times New Roman"/>
          <w:color w:val="auto"/>
          <w:sz w:val="24"/>
          <w:szCs w:val="24"/>
        </w:rPr>
        <w:t xml:space="preserve">12-1 </w:t>
      </w:r>
      <w:r w:rsidRPr="002815DD">
        <w:rPr>
          <w:rFonts w:ascii="Times New Roman" w:hAnsi="Times New Roman"/>
          <w:color w:val="auto"/>
          <w:sz w:val="24"/>
          <w:szCs w:val="24"/>
        </w:rPr>
        <w:t>Estimated Annualized Burden Hours</w:t>
      </w:r>
    </w:p>
    <w:tbl>
      <w:tblPr>
        <w:tblW w:w="5000" w:type="pct"/>
        <w:tblLook w:val="04A0"/>
      </w:tblPr>
      <w:tblGrid>
        <w:gridCol w:w="2590"/>
        <w:gridCol w:w="2355"/>
        <w:gridCol w:w="1415"/>
        <w:gridCol w:w="1329"/>
        <w:gridCol w:w="1098"/>
        <w:gridCol w:w="1157"/>
      </w:tblGrid>
      <w:tr w14:paraId="7220C1D0" w14:textId="77777777" w:rsidTr="00824F63">
        <w:tblPrEx>
          <w:tblW w:w="5000" w:type="pct"/>
          <w:tblLook w:val="04A0"/>
        </w:tblPrEx>
        <w:trPr>
          <w:trHeight w:val="900"/>
          <w:tblHeader/>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A7" w:rsidRPr="002815DD" w:rsidP="00CC5FA7" w14:paraId="1328716C" w14:textId="77777777">
            <w:pPr>
              <w:spacing w:after="0" w:line="240" w:lineRule="auto"/>
              <w:rPr>
                <w:rFonts w:ascii="Times New Roman" w:eastAsia="Times New Roman" w:hAnsi="Times New Roman"/>
                <w:b/>
                <w:bCs/>
                <w:color w:val="000000"/>
              </w:rPr>
            </w:pPr>
            <w:r w:rsidRPr="002815DD">
              <w:rPr>
                <w:rFonts w:ascii="Times New Roman" w:eastAsia="Times New Roman" w:hAnsi="Times New Roman"/>
                <w:b/>
                <w:bCs/>
                <w:color w:val="000000"/>
              </w:rPr>
              <w:t>Form Name</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CC5FA7" w:rsidRPr="002815DD" w:rsidP="00BA4A61" w14:paraId="1193FC3A" w14:textId="77777777">
            <w:pPr>
              <w:spacing w:after="0" w:line="240" w:lineRule="auto"/>
              <w:jc w:val="center"/>
              <w:rPr>
                <w:rFonts w:ascii="Times New Roman" w:eastAsia="Times New Roman" w:hAnsi="Times New Roman"/>
                <w:b/>
                <w:bCs/>
                <w:color w:val="000000"/>
              </w:rPr>
            </w:pPr>
            <w:r w:rsidRPr="002815DD">
              <w:rPr>
                <w:rFonts w:ascii="Times New Roman" w:eastAsia="Times New Roman" w:hAnsi="Times New Roman"/>
                <w:b/>
                <w:bCs/>
                <w:color w:val="000000"/>
              </w:rPr>
              <w:t>Type of Respondent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CC5FA7" w:rsidRPr="002815DD" w:rsidP="00BA4A61" w14:paraId="753FF530" w14:textId="77777777">
            <w:pPr>
              <w:spacing w:after="0" w:line="240" w:lineRule="auto"/>
              <w:jc w:val="center"/>
              <w:rPr>
                <w:rFonts w:ascii="Times New Roman" w:eastAsia="Times New Roman" w:hAnsi="Times New Roman"/>
                <w:b/>
                <w:bCs/>
                <w:color w:val="000000"/>
              </w:rPr>
            </w:pPr>
            <w:r w:rsidRPr="002815DD">
              <w:rPr>
                <w:rFonts w:ascii="Times New Roman" w:eastAsia="Times New Roman" w:hAnsi="Times New Roman"/>
                <w:b/>
                <w:bCs/>
                <w:color w:val="000000"/>
              </w:rPr>
              <w:t>Number of Respondents</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CC5FA7" w:rsidRPr="002815DD" w:rsidP="00BA4A61" w14:paraId="31AE3484" w14:textId="77777777">
            <w:pPr>
              <w:spacing w:after="0" w:line="240" w:lineRule="auto"/>
              <w:jc w:val="center"/>
              <w:rPr>
                <w:rFonts w:ascii="Times New Roman" w:eastAsia="Times New Roman" w:hAnsi="Times New Roman"/>
                <w:b/>
                <w:bCs/>
                <w:color w:val="000000"/>
              </w:rPr>
            </w:pPr>
            <w:r w:rsidRPr="002815DD">
              <w:rPr>
                <w:rFonts w:ascii="Times New Roman" w:eastAsia="Times New Roman" w:hAnsi="Times New Roman"/>
                <w:b/>
                <w:bCs/>
                <w:color w:val="000000"/>
              </w:rPr>
              <w:t>Number of Responses per Respondent</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CC5FA7" w:rsidRPr="002815DD" w:rsidP="00BA4A61" w14:paraId="3439BAE8" w14:textId="77777777">
            <w:pPr>
              <w:spacing w:after="0" w:line="240" w:lineRule="auto"/>
              <w:jc w:val="center"/>
              <w:rPr>
                <w:rFonts w:ascii="Times New Roman" w:eastAsia="Times New Roman" w:hAnsi="Times New Roman"/>
                <w:b/>
                <w:bCs/>
                <w:color w:val="000000"/>
              </w:rPr>
            </w:pPr>
            <w:r w:rsidRPr="002815DD">
              <w:rPr>
                <w:rFonts w:ascii="Times New Roman" w:eastAsia="Times New Roman" w:hAnsi="Times New Roman"/>
                <w:b/>
                <w:bCs/>
                <w:color w:val="000000"/>
              </w:rPr>
              <w:t>Average Burden Per Response (in hours)</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CC5FA7" w:rsidRPr="002815DD" w:rsidP="00BA4A61" w14:paraId="25C42DE0" w14:textId="77777777">
            <w:pPr>
              <w:spacing w:after="0" w:line="240" w:lineRule="auto"/>
              <w:jc w:val="center"/>
              <w:rPr>
                <w:rFonts w:ascii="Times New Roman" w:eastAsia="Times New Roman" w:hAnsi="Times New Roman"/>
                <w:b/>
                <w:bCs/>
                <w:color w:val="000000"/>
              </w:rPr>
            </w:pPr>
            <w:r w:rsidRPr="002815DD">
              <w:rPr>
                <w:rFonts w:ascii="Times New Roman" w:eastAsia="Times New Roman" w:hAnsi="Times New Roman"/>
                <w:b/>
                <w:bCs/>
                <w:color w:val="000000"/>
              </w:rPr>
              <w:t>Total Annual Burden Hours</w:t>
            </w:r>
          </w:p>
        </w:tc>
      </w:tr>
      <w:tr w14:paraId="6D469CB2" w14:textId="77777777" w:rsidTr="00824F63">
        <w:tblPrEx>
          <w:tblW w:w="5000" w:type="pct"/>
          <w:tblLook w:val="04A0"/>
        </w:tblPrEx>
        <w:trPr>
          <w:trHeight w:val="74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071D3" w:rsidP="00CC5FA7" w14:paraId="6DB847CA" w14:textId="77777777">
            <w:pPr>
              <w:spacing w:after="0" w:line="240" w:lineRule="auto"/>
              <w:rPr>
                <w:rFonts w:ascii="Times New Roman" w:eastAsia="Times New Roman" w:hAnsi="Times New Roman"/>
                <w:color w:val="000000"/>
              </w:rPr>
            </w:pPr>
            <w:r w:rsidRPr="005071D3">
              <w:rPr>
                <w:rFonts w:ascii="Times New Roman" w:eastAsia="Times New Roman" w:hAnsi="Times New Roman"/>
                <w:color w:val="000000"/>
              </w:rPr>
              <w:t>CTSU IRB/Regulatory Approval Transmittal Form (Attachment A01)</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51A6FAB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vAlign w:val="center"/>
            <w:hideMark/>
          </w:tcPr>
          <w:p w:rsidR="00CC5FA7" w:rsidRPr="002815DD" w:rsidP="00BA4A61" w14:paraId="0DECC201"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2444</w:t>
            </w:r>
          </w:p>
        </w:tc>
        <w:tc>
          <w:tcPr>
            <w:tcW w:w="668" w:type="pct"/>
            <w:tcBorders>
              <w:top w:val="nil"/>
              <w:left w:val="nil"/>
              <w:bottom w:val="single" w:sz="4" w:space="0" w:color="auto"/>
              <w:right w:val="single" w:sz="4" w:space="0" w:color="auto"/>
            </w:tcBorders>
            <w:shd w:val="clear" w:color="auto" w:fill="auto"/>
            <w:vAlign w:val="center"/>
            <w:hideMark/>
          </w:tcPr>
          <w:p w:rsidR="00CC5FA7" w:rsidRPr="002815DD" w:rsidP="00BA4A61" w14:paraId="4EDB6872"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62FBDB9D"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7324FE8F"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978</w:t>
            </w:r>
          </w:p>
        </w:tc>
      </w:tr>
      <w:tr w14:paraId="71B11C3B" w14:textId="77777777" w:rsidTr="00824F63">
        <w:tblPrEx>
          <w:tblW w:w="5000" w:type="pct"/>
          <w:tblLook w:val="04A0"/>
        </w:tblPrEx>
        <w:trPr>
          <w:trHeight w:val="63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071D3" w:rsidP="00CC5FA7" w14:paraId="48F65678" w14:textId="77777777">
            <w:pPr>
              <w:spacing w:after="0" w:line="240" w:lineRule="auto"/>
              <w:rPr>
                <w:rFonts w:ascii="Times New Roman" w:eastAsia="Times New Roman" w:hAnsi="Times New Roman"/>
                <w:color w:val="000000"/>
              </w:rPr>
            </w:pPr>
            <w:r w:rsidRPr="005071D3">
              <w:rPr>
                <w:rFonts w:ascii="Times New Roman" w:eastAsia="Times New Roman" w:hAnsi="Times New Roman"/>
                <w:color w:val="000000"/>
              </w:rPr>
              <w:t>CTSU IRB Certification Form (Attachment A02)</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2D601289"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vAlign w:val="center"/>
            <w:hideMark/>
          </w:tcPr>
          <w:p w:rsidR="00CC5FA7" w:rsidRPr="002815DD" w:rsidP="00BA4A61" w14:paraId="59B3DC8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2444</w:t>
            </w:r>
          </w:p>
        </w:tc>
        <w:tc>
          <w:tcPr>
            <w:tcW w:w="668" w:type="pct"/>
            <w:tcBorders>
              <w:top w:val="nil"/>
              <w:left w:val="nil"/>
              <w:bottom w:val="single" w:sz="4" w:space="0" w:color="auto"/>
              <w:right w:val="single" w:sz="4" w:space="0" w:color="auto"/>
            </w:tcBorders>
            <w:shd w:val="clear" w:color="auto" w:fill="auto"/>
            <w:vAlign w:val="center"/>
            <w:hideMark/>
          </w:tcPr>
          <w:p w:rsidR="00CC5FA7" w:rsidRPr="002815DD" w:rsidP="00BA4A61" w14:paraId="6420CB5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116BBCE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6D3A53E3"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4888</w:t>
            </w:r>
          </w:p>
        </w:tc>
      </w:tr>
      <w:tr w14:paraId="7A2605B0" w14:textId="77777777" w:rsidTr="00824F63">
        <w:tblPrEx>
          <w:tblW w:w="5000" w:type="pct"/>
          <w:tblLook w:val="04A0"/>
        </w:tblPrEx>
        <w:trPr>
          <w:trHeight w:val="629"/>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071D3" w:rsidP="00CC5FA7" w14:paraId="3294EB83" w14:textId="77777777">
            <w:pPr>
              <w:spacing w:after="0" w:line="240" w:lineRule="auto"/>
              <w:rPr>
                <w:rFonts w:ascii="Times New Roman" w:eastAsia="Times New Roman" w:hAnsi="Times New Roman"/>
                <w:color w:val="000000"/>
              </w:rPr>
            </w:pPr>
            <w:r w:rsidRPr="005071D3">
              <w:rPr>
                <w:rFonts w:ascii="Times New Roman" w:eastAsia="Times New Roman" w:hAnsi="Times New Roman"/>
                <w:color w:val="000000"/>
              </w:rPr>
              <w:t>Withdrawal from Protocol Participation Form (Attachment A03)</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161BBF9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vAlign w:val="center"/>
            <w:hideMark/>
          </w:tcPr>
          <w:p w:rsidR="00CC5FA7" w:rsidRPr="002815DD" w:rsidP="00BA4A61" w14:paraId="41926DEF"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279</w:t>
            </w:r>
          </w:p>
        </w:tc>
        <w:tc>
          <w:tcPr>
            <w:tcW w:w="668" w:type="pct"/>
            <w:tcBorders>
              <w:top w:val="nil"/>
              <w:left w:val="nil"/>
              <w:bottom w:val="single" w:sz="4" w:space="0" w:color="auto"/>
              <w:right w:val="single" w:sz="4" w:space="0" w:color="auto"/>
            </w:tcBorders>
            <w:shd w:val="clear" w:color="auto" w:fill="auto"/>
            <w:vAlign w:val="center"/>
            <w:hideMark/>
          </w:tcPr>
          <w:p w:rsidR="00CC5FA7" w:rsidRPr="002815DD" w:rsidP="00BA4A61" w14:paraId="29902E63"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71C6B66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6F50645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47</w:t>
            </w:r>
          </w:p>
        </w:tc>
      </w:tr>
      <w:tr w14:paraId="2BFA86A5" w14:textId="77777777" w:rsidTr="00824F63">
        <w:tblPrEx>
          <w:tblW w:w="5000" w:type="pct"/>
          <w:tblLook w:val="04A0"/>
        </w:tblPrEx>
        <w:trPr>
          <w:trHeight w:val="6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071D3" w:rsidP="00CC5FA7" w14:paraId="1FB53809" w14:textId="77777777">
            <w:pPr>
              <w:spacing w:after="0" w:line="240" w:lineRule="auto"/>
              <w:rPr>
                <w:rFonts w:ascii="Times New Roman" w:eastAsia="Times New Roman" w:hAnsi="Times New Roman"/>
                <w:color w:val="000000"/>
              </w:rPr>
            </w:pPr>
            <w:r w:rsidRPr="005071D3">
              <w:rPr>
                <w:rFonts w:ascii="Times New Roman" w:eastAsia="Times New Roman" w:hAnsi="Times New Roman"/>
                <w:color w:val="000000"/>
              </w:rPr>
              <w:t>Site Addition Form (Attachment A04)</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063377EE"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7F8CA3F3"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80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517A8DD9"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5E0CA5F7"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2647CFC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160</w:t>
            </w:r>
          </w:p>
        </w:tc>
      </w:tr>
      <w:tr w14:paraId="7F8AAFA3"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071D3" w:rsidP="00CC5FA7" w14:paraId="001B24F8" w14:textId="77777777">
            <w:pPr>
              <w:spacing w:after="0" w:line="240" w:lineRule="auto"/>
              <w:rPr>
                <w:rFonts w:ascii="Times New Roman" w:eastAsia="Times New Roman" w:hAnsi="Times New Roman"/>
                <w:color w:val="000000"/>
              </w:rPr>
            </w:pPr>
            <w:r w:rsidRPr="005071D3">
              <w:rPr>
                <w:rFonts w:ascii="Times New Roman" w:eastAsia="Times New Roman" w:hAnsi="Times New Roman"/>
                <w:color w:val="000000"/>
              </w:rPr>
              <w:t>CTSU Request for Clinical Brochure (Attachment A06)</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2C65E67B"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5C47D2DA" w14:textId="379BB8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360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4A70D913" w14:textId="0E892B5D">
            <w:pPr>
              <w:spacing w:after="0" w:line="240" w:lineRule="auto"/>
              <w:jc w:val="center"/>
              <w:rPr>
                <w:rFonts w:ascii="Times New Roman" w:eastAsia="Times New Roman" w:hAnsi="Times New Roman"/>
                <w:color w:val="000000"/>
              </w:rPr>
            </w:pPr>
            <w:r w:rsidRPr="00231D8A">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6ED32D49"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367D49F3" w14:textId="1567C9E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60</w:t>
            </w:r>
          </w:p>
        </w:tc>
      </w:tr>
      <w:tr w14:paraId="663ADD56" w14:textId="77777777" w:rsidTr="00824F63">
        <w:tblPrEx>
          <w:tblW w:w="5000" w:type="pct"/>
          <w:tblLook w:val="04A0"/>
        </w:tblPrEx>
        <w:trPr>
          <w:trHeight w:val="539"/>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B95C6A" w:rsidP="00CC5FA7" w14:paraId="0681018B" w14:textId="77777777">
            <w:pPr>
              <w:spacing w:after="0" w:line="240" w:lineRule="auto"/>
              <w:rPr>
                <w:rFonts w:ascii="Times New Roman" w:eastAsia="Times New Roman" w:hAnsi="Times New Roman"/>
                <w:color w:val="000000"/>
              </w:rPr>
            </w:pPr>
            <w:r w:rsidRPr="00B95C6A">
              <w:rPr>
                <w:rFonts w:ascii="Times New Roman" w:eastAsia="Times New Roman" w:hAnsi="Times New Roman"/>
                <w:color w:val="000000"/>
              </w:rPr>
              <w:t>CTSU Supply Request Form (Attachment A07)</w:t>
            </w:r>
          </w:p>
        </w:tc>
        <w:tc>
          <w:tcPr>
            <w:tcW w:w="1184" w:type="pct"/>
            <w:tcBorders>
              <w:top w:val="nil"/>
              <w:left w:val="nil"/>
              <w:bottom w:val="single" w:sz="4" w:space="0" w:color="auto"/>
              <w:right w:val="single" w:sz="4" w:space="0" w:color="auto"/>
            </w:tcBorders>
            <w:shd w:val="clear" w:color="auto" w:fill="auto"/>
            <w:vAlign w:val="center"/>
            <w:hideMark/>
          </w:tcPr>
          <w:p w:rsidR="00CC5FA7" w:rsidRPr="00B95C6A" w:rsidP="00321EAE" w14:paraId="1E24F8C1" w14:textId="77777777">
            <w:pPr>
              <w:spacing w:after="0" w:line="240" w:lineRule="auto"/>
              <w:jc w:val="center"/>
              <w:rPr>
                <w:rFonts w:ascii="Times New Roman" w:eastAsia="Times New Roman" w:hAnsi="Times New Roman"/>
                <w:color w:val="000000"/>
              </w:rPr>
            </w:pPr>
            <w:r w:rsidRPr="00B95C6A">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B95C6A" w:rsidP="006A676A" w14:paraId="0B67D3FE" w14:textId="10846F03">
            <w:pPr>
              <w:spacing w:after="0" w:line="240" w:lineRule="auto"/>
              <w:jc w:val="center"/>
              <w:rPr>
                <w:rFonts w:ascii="Times New Roman" w:eastAsia="Times New Roman" w:hAnsi="Times New Roman"/>
                <w:color w:val="000000"/>
              </w:rPr>
            </w:pPr>
            <w:r w:rsidRPr="00B95C6A">
              <w:rPr>
                <w:rFonts w:ascii="Times New Roman" w:eastAsia="Times New Roman" w:hAnsi="Times New Roman"/>
                <w:color w:val="000000"/>
              </w:rPr>
              <w:t>90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B95C6A" w:rsidP="006A676A" w14:paraId="293C5C84" w14:textId="58FA9152">
            <w:pPr>
              <w:spacing w:after="0" w:line="240" w:lineRule="auto"/>
              <w:jc w:val="center"/>
              <w:rPr>
                <w:rFonts w:ascii="Times New Roman" w:eastAsia="Times New Roman" w:hAnsi="Times New Roman"/>
                <w:color w:val="000000"/>
              </w:rPr>
            </w:pPr>
            <w:r w:rsidRPr="00B95C6A">
              <w:rPr>
                <w:rFonts w:ascii="Times New Roman" w:eastAsia="Times New Roman" w:hAnsi="Times New Roman"/>
                <w:color w:val="000000"/>
              </w:rPr>
              <w:t>12</w:t>
            </w:r>
          </w:p>
        </w:tc>
        <w:tc>
          <w:tcPr>
            <w:tcW w:w="552" w:type="pct"/>
            <w:tcBorders>
              <w:top w:val="nil"/>
              <w:left w:val="nil"/>
              <w:bottom w:val="single" w:sz="4" w:space="0" w:color="auto"/>
              <w:right w:val="single" w:sz="4" w:space="0" w:color="auto"/>
            </w:tcBorders>
            <w:shd w:val="clear" w:color="auto" w:fill="auto"/>
            <w:vAlign w:val="center"/>
            <w:hideMark/>
          </w:tcPr>
          <w:p w:rsidR="00CC5FA7" w:rsidRPr="00B95C6A" w:rsidP="00BA4A61" w14:paraId="5E118665" w14:textId="77777777">
            <w:pPr>
              <w:spacing w:after="0" w:line="240" w:lineRule="auto"/>
              <w:jc w:val="center"/>
              <w:rPr>
                <w:rFonts w:ascii="Times New Roman" w:eastAsia="Times New Roman" w:hAnsi="Times New Roman"/>
                <w:color w:val="000000"/>
              </w:rPr>
            </w:pPr>
            <w:r w:rsidRPr="00B95C6A">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B95C6A" w:rsidP="00BA4A61" w14:paraId="615DCAD3" w14:textId="3489A8AA">
            <w:pPr>
              <w:spacing w:after="0" w:line="240" w:lineRule="auto"/>
              <w:jc w:val="center"/>
              <w:rPr>
                <w:rFonts w:ascii="Times New Roman" w:eastAsia="Times New Roman" w:hAnsi="Times New Roman"/>
                <w:color w:val="000000"/>
              </w:rPr>
            </w:pPr>
            <w:r w:rsidRPr="00B95C6A">
              <w:rPr>
                <w:rFonts w:ascii="Times New Roman" w:eastAsia="Times New Roman" w:hAnsi="Times New Roman"/>
                <w:color w:val="000000"/>
              </w:rPr>
              <w:t>180</w:t>
            </w:r>
          </w:p>
        </w:tc>
      </w:tr>
      <w:tr w14:paraId="45F3DCB3" w14:textId="77777777" w:rsidTr="00824F63">
        <w:tblPrEx>
          <w:tblW w:w="5000" w:type="pct"/>
          <w:tblLook w:val="04A0"/>
        </w:tblPrEx>
        <w:trPr>
          <w:trHeight w:val="539"/>
        </w:trPr>
        <w:tc>
          <w:tcPr>
            <w:tcW w:w="1303" w:type="pct"/>
            <w:tcBorders>
              <w:top w:val="nil"/>
              <w:left w:val="single" w:sz="4" w:space="0" w:color="auto"/>
              <w:bottom w:val="single" w:sz="4" w:space="0" w:color="auto"/>
              <w:right w:val="single" w:sz="4" w:space="0" w:color="auto"/>
            </w:tcBorders>
            <w:shd w:val="clear" w:color="auto" w:fill="auto"/>
            <w:vAlign w:val="center"/>
          </w:tcPr>
          <w:p w:rsidR="00FB4B43" w:rsidRPr="005071D3" w:rsidP="00CC5FA7" w14:paraId="430EBC0F" w14:textId="6D0DE9E8">
            <w:pPr>
              <w:spacing w:after="0" w:line="240" w:lineRule="auto"/>
              <w:rPr>
                <w:rFonts w:ascii="Times New Roman" w:eastAsia="Times New Roman" w:hAnsi="Times New Roman"/>
                <w:color w:val="000000"/>
              </w:rPr>
            </w:pPr>
            <w:r>
              <w:rPr>
                <w:rFonts w:ascii="Times New Roman" w:eastAsia="Times New Roman" w:hAnsi="Times New Roman"/>
                <w:color w:val="000000"/>
              </w:rPr>
              <w:t>RTOG-0834 CTSU Data Transmittal Form (Attachment A10)</w:t>
            </w:r>
          </w:p>
        </w:tc>
        <w:tc>
          <w:tcPr>
            <w:tcW w:w="1184" w:type="pct"/>
            <w:tcBorders>
              <w:top w:val="nil"/>
              <w:left w:val="nil"/>
              <w:bottom w:val="single" w:sz="4" w:space="0" w:color="auto"/>
              <w:right w:val="single" w:sz="4" w:space="0" w:color="auto"/>
            </w:tcBorders>
            <w:shd w:val="clear" w:color="auto" w:fill="auto"/>
            <w:vAlign w:val="center"/>
          </w:tcPr>
          <w:p w:rsidR="00FB4B43" w:rsidRPr="002815DD" w:rsidP="00321EAE" w14:paraId="27515B66" w14:textId="730DF39C">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FB4B43" w:rsidRPr="006A676A" w:rsidP="00BA4A61" w14:paraId="772C2A9F" w14:textId="5B9523CD">
            <w:pPr>
              <w:spacing w:after="0" w:line="240" w:lineRule="auto"/>
              <w:jc w:val="center"/>
              <w:rPr>
                <w:rFonts w:ascii="Times New Roman" w:eastAsia="Times New Roman" w:hAnsi="Times New Roman"/>
                <w:color w:val="000000"/>
                <w:highlight w:val="yellow"/>
              </w:rPr>
            </w:pPr>
            <w:r w:rsidRPr="006A676A">
              <w:rPr>
                <w:rFonts w:ascii="Times New Roman" w:eastAsia="Times New Roman" w:hAnsi="Times New Roman"/>
                <w:color w:val="000000"/>
                <w:highlight w:val="yellow"/>
              </w:rPr>
              <w:t>30</w:t>
            </w:r>
          </w:p>
        </w:tc>
        <w:tc>
          <w:tcPr>
            <w:tcW w:w="668" w:type="pct"/>
            <w:tcBorders>
              <w:top w:val="nil"/>
              <w:left w:val="nil"/>
              <w:bottom w:val="single" w:sz="4" w:space="0" w:color="auto"/>
              <w:right w:val="single" w:sz="4" w:space="0" w:color="auto"/>
            </w:tcBorders>
            <w:shd w:val="clear" w:color="auto" w:fill="auto"/>
            <w:noWrap/>
            <w:vAlign w:val="center"/>
          </w:tcPr>
          <w:p w:rsidR="00FB4B43" w:rsidRPr="006A676A" w:rsidP="006A676A" w14:paraId="746C1C68" w14:textId="293ECC92">
            <w:pPr>
              <w:spacing w:after="0" w:line="240" w:lineRule="auto"/>
              <w:jc w:val="center"/>
              <w:rPr>
                <w:rFonts w:ascii="Times New Roman" w:eastAsia="Times New Roman" w:hAnsi="Times New Roman"/>
                <w:color w:val="000000"/>
                <w:highlight w:val="yellow"/>
              </w:rPr>
            </w:pPr>
            <w:r w:rsidRPr="006A676A">
              <w:rPr>
                <w:rFonts w:ascii="Times New Roman" w:eastAsia="Times New Roman" w:hAnsi="Times New Roman"/>
                <w:color w:val="000000"/>
                <w:highlight w:val="yellow"/>
              </w:rPr>
              <w:t>2</w:t>
            </w:r>
          </w:p>
        </w:tc>
        <w:tc>
          <w:tcPr>
            <w:tcW w:w="552" w:type="pct"/>
            <w:tcBorders>
              <w:top w:val="nil"/>
              <w:left w:val="nil"/>
              <w:bottom w:val="single" w:sz="4" w:space="0" w:color="auto"/>
              <w:right w:val="single" w:sz="4" w:space="0" w:color="auto"/>
            </w:tcBorders>
            <w:shd w:val="clear" w:color="auto" w:fill="auto"/>
            <w:vAlign w:val="center"/>
          </w:tcPr>
          <w:p w:rsidR="00FB4B43" w:rsidRPr="006A676A" w:rsidP="00BA4A61" w14:paraId="728AAB5A" w14:textId="261A65C5">
            <w:pPr>
              <w:spacing w:after="0" w:line="240" w:lineRule="auto"/>
              <w:jc w:val="center"/>
              <w:rPr>
                <w:rFonts w:ascii="Times New Roman" w:eastAsia="Times New Roman" w:hAnsi="Times New Roman"/>
                <w:color w:val="000000"/>
                <w:highlight w:val="yellow"/>
              </w:rPr>
            </w:pPr>
            <w:r w:rsidRPr="006A676A">
              <w:rPr>
                <w:rFonts w:ascii="Times New Roman" w:eastAsia="Times New Roman" w:hAnsi="Times New Roman"/>
                <w:color w:val="000000"/>
                <w:highlight w:val="yellow"/>
              </w:rPr>
              <w:t>5/60</w:t>
            </w:r>
          </w:p>
        </w:tc>
        <w:tc>
          <w:tcPr>
            <w:tcW w:w="582" w:type="pct"/>
            <w:tcBorders>
              <w:top w:val="nil"/>
              <w:left w:val="nil"/>
              <w:bottom w:val="single" w:sz="4" w:space="0" w:color="auto"/>
              <w:right w:val="single" w:sz="4" w:space="0" w:color="auto"/>
            </w:tcBorders>
            <w:shd w:val="clear" w:color="auto" w:fill="auto"/>
            <w:vAlign w:val="center"/>
          </w:tcPr>
          <w:p w:rsidR="00FB4B43" w:rsidRPr="006A676A" w:rsidP="00BA4A61" w14:paraId="4CDC9959" w14:textId="683330C9">
            <w:pPr>
              <w:spacing w:after="0" w:line="240" w:lineRule="auto"/>
              <w:jc w:val="center"/>
              <w:rPr>
                <w:rFonts w:ascii="Times New Roman" w:eastAsia="Times New Roman" w:hAnsi="Times New Roman"/>
                <w:color w:val="000000"/>
                <w:highlight w:val="yellow"/>
              </w:rPr>
            </w:pPr>
            <w:r w:rsidRPr="006A676A">
              <w:rPr>
                <w:rFonts w:ascii="Times New Roman" w:eastAsia="Times New Roman" w:hAnsi="Times New Roman"/>
                <w:color w:val="000000"/>
                <w:highlight w:val="yellow"/>
              </w:rPr>
              <w:t>5</w:t>
            </w:r>
          </w:p>
        </w:tc>
      </w:tr>
      <w:tr w14:paraId="7DFFBE09" w14:textId="77777777" w:rsidTr="00824F63">
        <w:tblPrEx>
          <w:tblW w:w="5000" w:type="pct"/>
          <w:tblLook w:val="04A0"/>
        </w:tblPrEx>
        <w:trPr>
          <w:trHeight w:val="61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D79B6" w:rsidP="00CC5FA7" w14:paraId="6A821E55" w14:textId="77777777">
            <w:pPr>
              <w:spacing w:after="0" w:line="240" w:lineRule="auto"/>
              <w:rPr>
                <w:rFonts w:ascii="Times New Roman" w:eastAsia="Times New Roman" w:hAnsi="Times New Roman"/>
                <w:color w:val="000000"/>
              </w:rPr>
            </w:pPr>
            <w:r w:rsidRPr="005D79B6">
              <w:rPr>
                <w:rFonts w:ascii="Times New Roman" w:eastAsia="Times New Roman" w:hAnsi="Times New Roman"/>
                <w:color w:val="000000"/>
              </w:rPr>
              <w:t>CTSU Patient Enrollment Transmittal Form (Attachment A15)</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1CD29F90"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57401461"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505AA880"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15815B81"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1EA012D8"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24</w:t>
            </w:r>
          </w:p>
        </w:tc>
      </w:tr>
      <w:tr w14:paraId="24B335CA" w14:textId="77777777" w:rsidTr="00824F63">
        <w:tblPrEx>
          <w:tblW w:w="5000" w:type="pct"/>
          <w:tblLook w:val="04A0"/>
        </w:tblPrEx>
        <w:trPr>
          <w:trHeight w:val="6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D79B6" w:rsidP="00CC5FA7" w14:paraId="572A49BE" w14:textId="77777777">
            <w:pPr>
              <w:spacing w:after="0" w:line="240" w:lineRule="auto"/>
              <w:rPr>
                <w:rFonts w:ascii="Times New Roman" w:eastAsia="Times New Roman" w:hAnsi="Times New Roman"/>
                <w:color w:val="000000"/>
              </w:rPr>
            </w:pPr>
            <w:r w:rsidRPr="005D79B6">
              <w:rPr>
                <w:rFonts w:ascii="Times New Roman" w:eastAsia="Times New Roman" w:hAnsi="Times New Roman"/>
                <w:color w:val="000000"/>
              </w:rPr>
              <w:t>CTSU Transfer Form (Attachment A16)</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0C5BDC3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3B1BC37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360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3326300E"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4DBA408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7D4A412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120</w:t>
            </w:r>
          </w:p>
        </w:tc>
      </w:tr>
      <w:tr w14:paraId="00168B74" w14:textId="77777777" w:rsidTr="00824F63">
        <w:tblPrEx>
          <w:tblW w:w="5000" w:type="pct"/>
          <w:tblLook w:val="04A0"/>
        </w:tblPrEx>
        <w:trPr>
          <w:trHeight w:val="7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20757" w:rsidP="00CC5FA7" w14:paraId="157F16B8" w14:textId="77777777">
            <w:pPr>
              <w:spacing w:after="0" w:line="240" w:lineRule="auto"/>
              <w:rPr>
                <w:rFonts w:ascii="Times New Roman" w:eastAsia="Times New Roman" w:hAnsi="Times New Roman"/>
                <w:color w:val="000000"/>
              </w:rPr>
            </w:pPr>
            <w:r w:rsidRPr="00520757">
              <w:rPr>
                <w:rFonts w:ascii="Times New Roman" w:eastAsia="Times New Roman" w:hAnsi="Times New Roman"/>
                <w:color w:val="000000"/>
              </w:rPr>
              <w:t>CTSU OPEN Rave Request Form (Attachment A18)</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4797400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1080F6D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30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3E8A277D"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21</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58C01F9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5D898740"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105</w:t>
            </w:r>
          </w:p>
        </w:tc>
      </w:tr>
      <w:tr w14:paraId="6DC5523A" w14:textId="77777777" w:rsidTr="00824F63">
        <w:tblPrEx>
          <w:tblW w:w="5000" w:type="pct"/>
          <w:tblLook w:val="04A0"/>
        </w:tblPrEx>
        <w:trPr>
          <w:trHeight w:val="32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20757" w:rsidP="00CC5FA7" w14:paraId="7BF09583" w14:textId="77777777">
            <w:pPr>
              <w:spacing w:after="0" w:line="240" w:lineRule="auto"/>
              <w:rPr>
                <w:rFonts w:ascii="Times New Roman" w:eastAsia="Times New Roman" w:hAnsi="Times New Roman"/>
                <w:color w:val="000000"/>
              </w:rPr>
            </w:pPr>
            <w:r w:rsidRPr="00520757">
              <w:rPr>
                <w:rFonts w:ascii="Times New Roman" w:eastAsia="Times New Roman" w:hAnsi="Times New Roman"/>
                <w:color w:val="000000"/>
              </w:rPr>
              <w:t>CTSU LPO Form Creation (Attachment A19)</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57A4C18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66A0E767"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45DA3D53"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2D425B77"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65BBB96C"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20</w:t>
            </w:r>
          </w:p>
        </w:tc>
      </w:tr>
      <w:tr w14:paraId="59C6EE03"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20757" w:rsidP="000659AB" w14:paraId="45F06DC9" w14:textId="7DF34F86">
            <w:pPr>
              <w:spacing w:after="0" w:line="240" w:lineRule="auto"/>
              <w:rPr>
                <w:rFonts w:ascii="Times New Roman" w:eastAsia="Times New Roman" w:hAnsi="Times New Roman"/>
                <w:color w:val="000000"/>
              </w:rPr>
            </w:pPr>
            <w:r w:rsidRPr="00520757">
              <w:rPr>
                <w:rFonts w:ascii="Times New Roman" w:eastAsia="Times New Roman" w:hAnsi="Times New Roman"/>
                <w:color w:val="000000"/>
              </w:rPr>
              <w:t xml:space="preserve">CTSU </w:t>
            </w:r>
            <w:r w:rsidR="00A57E1D">
              <w:rPr>
                <w:rFonts w:ascii="Times New Roman" w:eastAsia="Times New Roman" w:hAnsi="Times New Roman"/>
                <w:color w:val="000000"/>
              </w:rPr>
              <w:t xml:space="preserve">DTL </w:t>
            </w:r>
            <w:r w:rsidRPr="00520757">
              <w:rPr>
                <w:rFonts w:ascii="Times New Roman" w:eastAsia="Times New Roman" w:hAnsi="Times New Roman"/>
                <w:color w:val="000000"/>
              </w:rPr>
              <w:t xml:space="preserve">Site Form Creation </w:t>
            </w:r>
            <w:r w:rsidRPr="00520757">
              <w:rPr>
                <w:rFonts w:ascii="Times New Roman" w:eastAsia="Times New Roman" w:hAnsi="Times New Roman"/>
                <w:color w:val="000000"/>
              </w:rPr>
              <w:br/>
              <w:t>(Attachment A20)</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33B09575"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18627064"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400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137E595D"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65D34904"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75A51942"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2000</w:t>
            </w:r>
          </w:p>
        </w:tc>
      </w:tr>
      <w:tr w14:paraId="6177E452" w14:textId="77777777" w:rsidTr="00824F63">
        <w:tblPrEx>
          <w:tblW w:w="5000" w:type="pct"/>
          <w:tblLook w:val="04A0"/>
        </w:tblPrEx>
        <w:trPr>
          <w:trHeight w:val="49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520757" w:rsidP="00D1734E" w14:paraId="3FA5DECD" w14:textId="4C9B83D7">
            <w:pPr>
              <w:spacing w:after="0" w:line="240" w:lineRule="auto"/>
              <w:rPr>
                <w:rFonts w:ascii="Times New Roman" w:eastAsia="Times New Roman" w:hAnsi="Times New Roman"/>
                <w:color w:val="000000"/>
              </w:rPr>
            </w:pPr>
            <w:r w:rsidRPr="00520757">
              <w:rPr>
                <w:rFonts w:ascii="Times New Roman" w:eastAsia="Times New Roman" w:hAnsi="Times New Roman"/>
                <w:color w:val="000000"/>
              </w:rPr>
              <w:t xml:space="preserve">CTSU </w:t>
            </w:r>
            <w:r w:rsidR="00A57E1D">
              <w:rPr>
                <w:rFonts w:ascii="Times New Roman" w:eastAsia="Times New Roman" w:hAnsi="Times New Roman"/>
                <w:color w:val="000000"/>
              </w:rPr>
              <w:t xml:space="preserve">DTL </w:t>
            </w:r>
            <w:r w:rsidRPr="00520757" w:rsidR="00D1734E">
              <w:rPr>
                <w:rFonts w:ascii="Times New Roman" w:eastAsia="Times New Roman" w:hAnsi="Times New Roman"/>
                <w:color w:val="000000"/>
              </w:rPr>
              <w:t xml:space="preserve">Electronic Signature </w:t>
            </w:r>
            <w:r w:rsidRPr="00520757">
              <w:rPr>
                <w:rFonts w:ascii="Times New Roman" w:eastAsia="Times New Roman" w:hAnsi="Times New Roman"/>
                <w:color w:val="000000"/>
              </w:rPr>
              <w:t>Form (Attachment A21)</w:t>
            </w:r>
          </w:p>
        </w:tc>
        <w:tc>
          <w:tcPr>
            <w:tcW w:w="1184" w:type="pct"/>
            <w:tcBorders>
              <w:top w:val="nil"/>
              <w:left w:val="nil"/>
              <w:bottom w:val="single" w:sz="4" w:space="0" w:color="auto"/>
              <w:right w:val="single" w:sz="4" w:space="0" w:color="auto"/>
            </w:tcBorders>
            <w:shd w:val="clear" w:color="auto" w:fill="auto"/>
            <w:vAlign w:val="center"/>
            <w:hideMark/>
          </w:tcPr>
          <w:p w:rsidR="00CC5FA7" w:rsidRPr="002815DD" w:rsidP="00321EAE" w14:paraId="59614606"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03C82F12"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400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815DD" w:rsidP="00BA4A61" w14:paraId="31C285AE"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w:t>
            </w:r>
          </w:p>
        </w:tc>
        <w:tc>
          <w:tcPr>
            <w:tcW w:w="552" w:type="pct"/>
            <w:tcBorders>
              <w:top w:val="nil"/>
              <w:left w:val="nil"/>
              <w:bottom w:val="single" w:sz="4" w:space="0" w:color="auto"/>
              <w:right w:val="single" w:sz="4" w:space="0" w:color="auto"/>
            </w:tcBorders>
            <w:shd w:val="clear" w:color="auto" w:fill="auto"/>
            <w:vAlign w:val="center"/>
            <w:hideMark/>
          </w:tcPr>
          <w:p w:rsidR="00CC5FA7" w:rsidRPr="002815DD" w:rsidP="00BA4A61" w14:paraId="25556C8A"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815DD" w:rsidP="00BA4A61" w14:paraId="5931AAF2" w14:textId="77777777">
            <w:pPr>
              <w:spacing w:after="0" w:line="240" w:lineRule="auto"/>
              <w:jc w:val="center"/>
              <w:rPr>
                <w:rFonts w:ascii="Times New Roman" w:eastAsia="Times New Roman" w:hAnsi="Times New Roman"/>
                <w:color w:val="000000"/>
              </w:rPr>
            </w:pPr>
            <w:r w:rsidRPr="002815DD">
              <w:rPr>
                <w:rFonts w:ascii="Times New Roman" w:eastAsia="Times New Roman" w:hAnsi="Times New Roman"/>
                <w:color w:val="000000"/>
              </w:rPr>
              <w:t>667</w:t>
            </w:r>
          </w:p>
        </w:tc>
      </w:tr>
      <w:tr w14:paraId="2746233A" w14:textId="77777777" w:rsidTr="00824F63">
        <w:tblPrEx>
          <w:tblW w:w="5000" w:type="pct"/>
          <w:tblLook w:val="04A0"/>
        </w:tblPrEx>
        <w:trPr>
          <w:trHeight w:val="494"/>
        </w:trPr>
        <w:tc>
          <w:tcPr>
            <w:tcW w:w="1303" w:type="pct"/>
            <w:tcBorders>
              <w:top w:val="nil"/>
              <w:left w:val="single" w:sz="4" w:space="0" w:color="auto"/>
              <w:bottom w:val="single" w:sz="4" w:space="0" w:color="auto"/>
              <w:right w:val="single" w:sz="4" w:space="0" w:color="auto"/>
            </w:tcBorders>
            <w:shd w:val="clear" w:color="auto" w:fill="auto"/>
            <w:vAlign w:val="center"/>
          </w:tcPr>
          <w:p w:rsidR="00FC5377" w:rsidRPr="0026407B" w:rsidP="00D1734E" w14:paraId="3A652E06" w14:textId="13945846">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CLASS Course Setup Form (Attachment A22)</w:t>
            </w:r>
          </w:p>
        </w:tc>
        <w:tc>
          <w:tcPr>
            <w:tcW w:w="1184" w:type="pct"/>
            <w:tcBorders>
              <w:top w:val="nil"/>
              <w:left w:val="nil"/>
              <w:bottom w:val="single" w:sz="4" w:space="0" w:color="auto"/>
              <w:right w:val="single" w:sz="4" w:space="0" w:color="auto"/>
            </w:tcBorders>
            <w:shd w:val="clear" w:color="auto" w:fill="auto"/>
            <w:vAlign w:val="center"/>
          </w:tcPr>
          <w:p w:rsidR="00FC5377" w:rsidRPr="0026407B" w:rsidP="00321EAE" w14:paraId="56A3818E" w14:textId="09F039C5">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FC5377" w:rsidRPr="0026407B" w:rsidP="00BA4A61" w14:paraId="59AE1B92" w14:textId="5AE09CD4">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w:t>
            </w:r>
          </w:p>
        </w:tc>
        <w:tc>
          <w:tcPr>
            <w:tcW w:w="668" w:type="pct"/>
            <w:tcBorders>
              <w:top w:val="nil"/>
              <w:left w:val="nil"/>
              <w:bottom w:val="single" w:sz="4" w:space="0" w:color="auto"/>
              <w:right w:val="single" w:sz="4" w:space="0" w:color="auto"/>
            </w:tcBorders>
            <w:shd w:val="clear" w:color="auto" w:fill="auto"/>
            <w:noWrap/>
            <w:vAlign w:val="center"/>
          </w:tcPr>
          <w:p w:rsidR="00FC5377" w:rsidRPr="0026407B" w:rsidP="00BA4A61" w14:paraId="07649AF7" w14:textId="73369E9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w:t>
            </w:r>
          </w:p>
        </w:tc>
        <w:tc>
          <w:tcPr>
            <w:tcW w:w="552" w:type="pct"/>
            <w:tcBorders>
              <w:top w:val="nil"/>
              <w:left w:val="nil"/>
              <w:bottom w:val="single" w:sz="4" w:space="0" w:color="auto"/>
              <w:right w:val="single" w:sz="4" w:space="0" w:color="auto"/>
            </w:tcBorders>
            <w:shd w:val="clear" w:color="auto" w:fill="auto"/>
            <w:vAlign w:val="center"/>
          </w:tcPr>
          <w:p w:rsidR="00FC5377" w:rsidRPr="00D51E05" w:rsidP="00D51E05" w14:paraId="3999B0ED" w14:textId="0644F9EC">
            <w:pPr>
              <w:spacing w:after="0" w:line="240" w:lineRule="auto"/>
              <w:jc w:val="center"/>
              <w:rPr>
                <w:rFonts w:ascii="Times New Roman" w:eastAsia="Times New Roman" w:hAnsi="Times New Roman"/>
                <w:color w:val="000000"/>
              </w:rPr>
            </w:pPr>
            <w:r w:rsidRPr="00D51E05">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tcPr>
          <w:p w:rsidR="00FC5377" w:rsidRPr="00D51E05" w:rsidP="00BA4A61" w14:paraId="58253A9B" w14:textId="11C9C4E8">
            <w:pPr>
              <w:spacing w:after="0" w:line="240" w:lineRule="auto"/>
              <w:jc w:val="center"/>
              <w:rPr>
                <w:rFonts w:ascii="Times New Roman" w:eastAsia="Times New Roman" w:hAnsi="Times New Roman"/>
                <w:color w:val="000000"/>
              </w:rPr>
            </w:pPr>
            <w:r w:rsidRPr="00D51E05">
              <w:rPr>
                <w:rFonts w:ascii="Times New Roman" w:eastAsia="Times New Roman" w:hAnsi="Times New Roman"/>
                <w:color w:val="000000"/>
              </w:rPr>
              <w:t>7</w:t>
            </w:r>
          </w:p>
        </w:tc>
      </w:tr>
      <w:tr w14:paraId="44681A53" w14:textId="77777777" w:rsidTr="00824F63">
        <w:tblPrEx>
          <w:tblW w:w="5000" w:type="pct"/>
          <w:tblLook w:val="04A0"/>
        </w:tblPrEx>
        <w:trPr>
          <w:trHeight w:val="494"/>
        </w:trPr>
        <w:tc>
          <w:tcPr>
            <w:tcW w:w="1303" w:type="pct"/>
            <w:tcBorders>
              <w:top w:val="nil"/>
              <w:left w:val="single" w:sz="4" w:space="0" w:color="auto"/>
              <w:bottom w:val="single" w:sz="4" w:space="0" w:color="auto"/>
              <w:right w:val="single" w:sz="4" w:space="0" w:color="auto"/>
            </w:tcBorders>
            <w:shd w:val="clear" w:color="auto" w:fill="auto"/>
            <w:vAlign w:val="center"/>
          </w:tcPr>
          <w:p w:rsidR="00A47386" w:rsidRPr="0026407B" w:rsidP="00D1734E" w14:paraId="28093F5D" w14:textId="5AAA75A0">
            <w:pPr>
              <w:spacing w:after="0" w:line="240" w:lineRule="auto"/>
              <w:rPr>
                <w:rFonts w:ascii="Times New Roman" w:eastAsia="Times New Roman" w:hAnsi="Times New Roman"/>
                <w:color w:val="000000"/>
              </w:rPr>
            </w:pPr>
            <w:r>
              <w:rPr>
                <w:rFonts w:ascii="Times New Roman" w:eastAsia="Times New Roman" w:hAnsi="Times New Roman"/>
                <w:color w:val="000000"/>
              </w:rPr>
              <w:t>CTSU LPO Approval for Early Closure Form</w:t>
            </w:r>
            <w:r w:rsidR="00DC4B35">
              <w:rPr>
                <w:rFonts w:ascii="Times New Roman" w:eastAsia="Times New Roman" w:hAnsi="Times New Roman"/>
                <w:color w:val="000000"/>
              </w:rPr>
              <w:t xml:space="preserve"> (A</w:t>
            </w:r>
            <w:r w:rsidR="00C25645">
              <w:rPr>
                <w:rFonts w:ascii="Times New Roman" w:eastAsia="Times New Roman" w:hAnsi="Times New Roman"/>
                <w:color w:val="000000"/>
              </w:rPr>
              <w:t>ttachment A</w:t>
            </w:r>
            <w:r w:rsidR="00DC4B35">
              <w:rPr>
                <w:rFonts w:ascii="Times New Roman" w:eastAsia="Times New Roman" w:hAnsi="Times New Roman"/>
                <w:color w:val="000000"/>
              </w:rPr>
              <w:t>23)</w:t>
            </w:r>
          </w:p>
        </w:tc>
        <w:tc>
          <w:tcPr>
            <w:tcW w:w="1184" w:type="pct"/>
            <w:tcBorders>
              <w:top w:val="nil"/>
              <w:left w:val="nil"/>
              <w:bottom w:val="single" w:sz="4" w:space="0" w:color="auto"/>
              <w:right w:val="single" w:sz="4" w:space="0" w:color="auto"/>
            </w:tcBorders>
            <w:shd w:val="clear" w:color="auto" w:fill="auto"/>
            <w:vAlign w:val="center"/>
          </w:tcPr>
          <w:p w:rsidR="00A47386" w:rsidRPr="0026407B" w:rsidP="00321EAE" w14:paraId="05D0995F" w14:textId="2F75630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A47386" w:rsidRPr="0026407B" w:rsidP="00BA4A61" w14:paraId="2E988909" w14:textId="44DF44A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2444</w:t>
            </w:r>
          </w:p>
        </w:tc>
        <w:tc>
          <w:tcPr>
            <w:tcW w:w="668" w:type="pct"/>
            <w:tcBorders>
              <w:top w:val="nil"/>
              <w:left w:val="nil"/>
              <w:bottom w:val="single" w:sz="4" w:space="0" w:color="auto"/>
              <w:right w:val="single" w:sz="4" w:space="0" w:color="auto"/>
            </w:tcBorders>
            <w:shd w:val="clear" w:color="auto" w:fill="auto"/>
            <w:noWrap/>
            <w:vAlign w:val="center"/>
          </w:tcPr>
          <w:p w:rsidR="00A47386" w:rsidRPr="0026407B" w:rsidP="00BA4A61" w14:paraId="2CCDE89A" w14:textId="7317A7A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w:t>
            </w:r>
          </w:p>
        </w:tc>
        <w:tc>
          <w:tcPr>
            <w:tcW w:w="552" w:type="pct"/>
            <w:tcBorders>
              <w:top w:val="nil"/>
              <w:left w:val="nil"/>
              <w:bottom w:val="single" w:sz="4" w:space="0" w:color="auto"/>
              <w:right w:val="single" w:sz="4" w:space="0" w:color="auto"/>
            </w:tcBorders>
            <w:shd w:val="clear" w:color="auto" w:fill="auto"/>
            <w:vAlign w:val="center"/>
          </w:tcPr>
          <w:p w:rsidR="00A47386" w:rsidRPr="0026407B" w:rsidP="00BA4A61" w14:paraId="7261169D" w14:textId="1D88C92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tcPr>
          <w:p w:rsidR="00A47386" w:rsidRPr="0026407B" w:rsidP="00BA4A61" w14:paraId="11AD677E" w14:textId="6C0646B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488</w:t>
            </w:r>
            <w:r w:rsidR="00231D8A">
              <w:rPr>
                <w:rFonts w:ascii="Times New Roman" w:eastAsia="Times New Roman" w:hAnsi="Times New Roman"/>
                <w:color w:val="000000"/>
              </w:rPr>
              <w:t>8</w:t>
            </w:r>
          </w:p>
        </w:tc>
      </w:tr>
      <w:tr w14:paraId="3E579CB7" w14:textId="77777777" w:rsidTr="00824F63">
        <w:tblPrEx>
          <w:tblW w:w="5000" w:type="pct"/>
          <w:tblLook w:val="04A0"/>
        </w:tblPrEx>
        <w:trPr>
          <w:trHeight w:val="494"/>
        </w:trPr>
        <w:tc>
          <w:tcPr>
            <w:tcW w:w="1303" w:type="pct"/>
            <w:tcBorders>
              <w:top w:val="nil"/>
              <w:left w:val="single" w:sz="4" w:space="0" w:color="auto"/>
              <w:bottom w:val="single" w:sz="4" w:space="0" w:color="auto"/>
              <w:right w:val="single" w:sz="4" w:space="0" w:color="auto"/>
            </w:tcBorders>
            <w:shd w:val="clear" w:color="auto" w:fill="auto"/>
            <w:vAlign w:val="center"/>
          </w:tcPr>
          <w:p w:rsidR="00A47386" w:rsidRPr="0026407B" w:rsidP="00D1734E" w14:paraId="2C24CF65" w14:textId="22318D20">
            <w:pPr>
              <w:spacing w:after="0" w:line="240" w:lineRule="auto"/>
              <w:rPr>
                <w:rFonts w:ascii="Times New Roman" w:eastAsia="Times New Roman" w:hAnsi="Times New Roman"/>
                <w:color w:val="000000"/>
              </w:rPr>
            </w:pPr>
            <w:r>
              <w:rPr>
                <w:rFonts w:ascii="Times New Roman" w:eastAsia="Times New Roman" w:hAnsi="Times New Roman"/>
                <w:color w:val="000000"/>
              </w:rPr>
              <w:t>International DTL Signing</w:t>
            </w:r>
            <w:r w:rsidR="00DC4B35">
              <w:rPr>
                <w:rFonts w:ascii="Times New Roman" w:eastAsia="Times New Roman" w:hAnsi="Times New Roman"/>
                <w:color w:val="000000"/>
              </w:rPr>
              <w:t xml:space="preserve"> (</w:t>
            </w:r>
            <w:r w:rsidR="00C25645">
              <w:rPr>
                <w:rFonts w:ascii="Times New Roman" w:eastAsia="Times New Roman" w:hAnsi="Times New Roman"/>
                <w:color w:val="000000"/>
              </w:rPr>
              <w:t xml:space="preserve">Attachment </w:t>
            </w:r>
            <w:r w:rsidR="00DC4B35">
              <w:rPr>
                <w:rFonts w:ascii="Times New Roman" w:eastAsia="Times New Roman" w:hAnsi="Times New Roman"/>
                <w:color w:val="000000"/>
              </w:rPr>
              <w:t>A24)</w:t>
            </w:r>
          </w:p>
        </w:tc>
        <w:tc>
          <w:tcPr>
            <w:tcW w:w="1184" w:type="pct"/>
            <w:tcBorders>
              <w:top w:val="nil"/>
              <w:left w:val="nil"/>
              <w:bottom w:val="single" w:sz="4" w:space="0" w:color="auto"/>
              <w:right w:val="single" w:sz="4" w:space="0" w:color="auto"/>
            </w:tcBorders>
            <w:shd w:val="clear" w:color="auto" w:fill="auto"/>
            <w:vAlign w:val="center"/>
          </w:tcPr>
          <w:p w:rsidR="00A47386" w:rsidRPr="0026407B" w:rsidP="00321EAE" w14:paraId="1B3513A9" w14:textId="41BCE36C">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A47386" w:rsidRPr="0026407B" w:rsidP="00BA4A61" w14:paraId="5E3FF630" w14:textId="0BB718C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29</w:t>
            </w:r>
          </w:p>
        </w:tc>
        <w:tc>
          <w:tcPr>
            <w:tcW w:w="668" w:type="pct"/>
            <w:tcBorders>
              <w:top w:val="nil"/>
              <w:left w:val="nil"/>
              <w:bottom w:val="single" w:sz="4" w:space="0" w:color="auto"/>
              <w:right w:val="single" w:sz="4" w:space="0" w:color="auto"/>
            </w:tcBorders>
            <w:shd w:val="clear" w:color="auto" w:fill="auto"/>
            <w:noWrap/>
            <w:vAlign w:val="center"/>
          </w:tcPr>
          <w:p w:rsidR="00A47386" w:rsidRPr="0026407B" w:rsidP="00BA4A61" w14:paraId="56D46754" w14:textId="1EC3955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tcPr>
          <w:p w:rsidR="00A47386" w:rsidRPr="0026407B" w:rsidP="00BA4A61" w14:paraId="2D8CDDD4" w14:textId="07F973A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0.1667</w:t>
            </w:r>
          </w:p>
        </w:tc>
        <w:tc>
          <w:tcPr>
            <w:tcW w:w="582" w:type="pct"/>
            <w:tcBorders>
              <w:top w:val="nil"/>
              <w:left w:val="nil"/>
              <w:bottom w:val="single" w:sz="4" w:space="0" w:color="auto"/>
              <w:right w:val="single" w:sz="4" w:space="0" w:color="auto"/>
            </w:tcBorders>
            <w:shd w:val="clear" w:color="auto" w:fill="auto"/>
            <w:vAlign w:val="center"/>
          </w:tcPr>
          <w:p w:rsidR="00A47386" w:rsidRPr="0026407B" w:rsidP="00BA4A61" w14:paraId="1026DF77" w14:textId="1F23913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14:paraId="44BE604F" w14:textId="77777777" w:rsidTr="00824F63">
        <w:tblPrEx>
          <w:tblW w:w="5000" w:type="pct"/>
          <w:tblLook w:val="04A0"/>
        </w:tblPrEx>
        <w:trPr>
          <w:trHeight w:val="103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F7F18E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 CIRB AA &amp; DOR between the NCI CIRB and Signatory Institution (Attachment B01)</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59EAF3B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5957EB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32BF3C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758B7B9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03112B7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13</w:t>
            </w:r>
          </w:p>
        </w:tc>
      </w:tr>
      <w:tr w14:paraId="25DA81A0" w14:textId="77777777" w:rsidTr="00824F63">
        <w:tblPrEx>
          <w:tblW w:w="5000" w:type="pct"/>
          <w:tblLook w:val="04A0"/>
        </w:tblPrEx>
        <w:trPr>
          <w:trHeight w:val="76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568180E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NCI CIRB Signatory Enrollment Form (Attachment B02) </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413A21D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E30F05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682605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38AB835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6DA758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13</w:t>
            </w:r>
          </w:p>
        </w:tc>
      </w:tr>
      <w:tr w14:paraId="1B3B16F7" w14:textId="77777777" w:rsidTr="00824F63">
        <w:tblPrEx>
          <w:tblW w:w="5000" w:type="pct"/>
          <w:tblLook w:val="04A0"/>
        </w:tblPrEx>
        <w:trPr>
          <w:trHeight w:val="76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AAB8D99" w14:textId="614C14A2">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Board Member Application (Attachment B03)</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32640272" w14:textId="6FE5084D">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1BE9D6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8A9C8B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169AD1D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4C70B77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r>
      <w:tr w14:paraId="0378834E" w14:textId="77777777" w:rsidTr="00824F63">
        <w:tblPrEx>
          <w:tblW w:w="5000" w:type="pct"/>
          <w:tblLook w:val="04A0"/>
        </w:tblPrEx>
        <w:trPr>
          <w:trHeight w:val="83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4ECC73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Member COI Screening Worksheet (Attachment B08)</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4AA264E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3053A3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A985E4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00775C9F" w14:textId="77777777">
            <w:pPr>
              <w:spacing w:after="0" w:line="240" w:lineRule="auto"/>
              <w:jc w:val="center"/>
              <w:rPr>
                <w:rFonts w:ascii="Times New Roman" w:eastAsia="Times New Roman" w:hAnsi="Times New Roman"/>
              </w:rPr>
            </w:pPr>
            <w:r w:rsidRPr="0026407B">
              <w:rPr>
                <w:rFonts w:ascii="Times New Roman" w:eastAsia="Times New Roman" w:hAnsi="Times New Roman"/>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7E28EF7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r>
      <w:tr w14:paraId="3C093F38" w14:textId="77777777" w:rsidTr="00824F63">
        <w:tblPrEx>
          <w:tblW w:w="5000" w:type="pct"/>
          <w:tblLook w:val="04A0"/>
        </w:tblPrEx>
        <w:trPr>
          <w:trHeight w:val="809"/>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151EDC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CIRB COI Screening for CIRB meetings (Attachment B09)  </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7F1BA5B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2B2113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72</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44B1E7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0C96D7B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11DF3BE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w:t>
            </w:r>
          </w:p>
        </w:tc>
      </w:tr>
      <w:tr w14:paraId="7706505B" w14:textId="77777777" w:rsidTr="00824F63">
        <w:tblPrEx>
          <w:tblW w:w="5000" w:type="pct"/>
          <w:tblLook w:val="04A0"/>
        </w:tblPrEx>
        <w:trPr>
          <w:trHeight w:val="52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9CB135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IR Application (Attachment B10)</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321EAE" w14:paraId="0EB111A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9FFC80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80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4A8A40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26407B" w:rsidP="00BA4A61" w14:paraId="05D3D7D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B0B995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80</w:t>
            </w:r>
          </w:p>
        </w:tc>
      </w:tr>
      <w:tr w14:paraId="6EE1F087"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845A44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IR Application for Exempt Studies (Attachment B11)</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321EAE" w14:paraId="32BBFCF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0E3E93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276D53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6D1900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7090679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w:t>
            </w:r>
          </w:p>
        </w:tc>
      </w:tr>
      <w:tr w14:paraId="1EE568C0"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CD5569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Amendment Review Application (Attachment B12)</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321EAE" w14:paraId="4F66C55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4ACFA7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B115DA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93187C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3C3380E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r>
      <w:tr w14:paraId="30C1EC8F"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1F05C2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Ancillary Studies Application (Attachment B13)</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5D0B115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CA4142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DA64A8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F82C31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683FE5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r>
      <w:tr w14:paraId="1A117EAB"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AA1D52" w:rsidP="00CC5FA7" w14:paraId="1A9CFB53" w14:textId="77777777">
            <w:pPr>
              <w:spacing w:after="0" w:line="240" w:lineRule="auto"/>
              <w:rPr>
                <w:rFonts w:ascii="Times New Roman" w:eastAsia="Times New Roman" w:hAnsi="Times New Roman"/>
                <w:color w:val="000000"/>
              </w:rPr>
            </w:pPr>
            <w:r w:rsidRPr="00AA1D52">
              <w:rPr>
                <w:rFonts w:ascii="Times New Roman" w:eastAsia="Times New Roman" w:hAnsi="Times New Roman"/>
                <w:color w:val="000000"/>
              </w:rPr>
              <w:t>CIRB Continuing Review Application (Attachment B14)</w:t>
            </w:r>
          </w:p>
        </w:tc>
        <w:tc>
          <w:tcPr>
            <w:tcW w:w="1184" w:type="pct"/>
            <w:tcBorders>
              <w:top w:val="nil"/>
              <w:left w:val="nil"/>
              <w:bottom w:val="single" w:sz="4" w:space="0" w:color="auto"/>
              <w:right w:val="single" w:sz="4" w:space="0" w:color="auto"/>
            </w:tcBorders>
            <w:shd w:val="clear" w:color="auto" w:fill="auto"/>
            <w:vAlign w:val="center"/>
            <w:hideMark/>
          </w:tcPr>
          <w:p w:rsidR="00CC5FA7" w:rsidRPr="00AA1D52" w:rsidP="00BA4A61" w14:paraId="13625CAC" w14:textId="77777777">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AA1D52" w:rsidP="00BA4A61" w14:paraId="3F89EAD5" w14:textId="77777777">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400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AA1D52" w:rsidP="00BA4A61" w14:paraId="2902B7A2" w14:textId="77777777">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vAlign w:val="center"/>
            <w:hideMark/>
          </w:tcPr>
          <w:p w:rsidR="00CC5FA7" w:rsidRPr="00AA1D52" w:rsidP="00BA4A61" w14:paraId="37A94696" w14:textId="007C0414">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AA1D52" w:rsidP="00BA4A61" w14:paraId="7405B584" w14:textId="0DC0EF2D">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100</w:t>
            </w:r>
          </w:p>
        </w:tc>
      </w:tr>
      <w:tr w14:paraId="1DF5C7CF" w14:textId="77777777" w:rsidTr="00824F63">
        <w:tblPrEx>
          <w:tblW w:w="5000" w:type="pct"/>
          <w:tblLook w:val="04A0"/>
        </w:tblPrEx>
        <w:trPr>
          <w:trHeight w:val="77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2C35276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IR of Cooperative Group Protocol (Attachment B15)</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E34BC7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82EB6E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32AE8E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1CF1A7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5135F49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195</w:t>
            </w:r>
          </w:p>
        </w:tc>
      </w:tr>
      <w:tr w14:paraId="336E9D40" w14:textId="77777777" w:rsidTr="00824F63">
        <w:tblPrEx>
          <w:tblW w:w="5000" w:type="pct"/>
          <w:tblLook w:val="04A0"/>
        </w:tblPrEx>
        <w:trPr>
          <w:trHeight w:val="67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78FF207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IR of Cooperative Group Protocol (Attachment B16)</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E8CA3D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476FED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41C83A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2FECE8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4462E6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45</w:t>
            </w:r>
          </w:p>
        </w:tc>
      </w:tr>
      <w:tr w14:paraId="2F84DD60" w14:textId="77777777" w:rsidTr="00824F63">
        <w:tblPrEx>
          <w:tblW w:w="5000" w:type="pct"/>
          <w:tblLook w:val="04A0"/>
        </w:tblPrEx>
        <w:trPr>
          <w:trHeight w:val="85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321EAE" w:rsidRPr="0026407B" w:rsidP="00CC5FA7" w14:paraId="0956E0B8"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Adult Continuing Review of Cooperative Group Protocol </w:t>
            </w:r>
          </w:p>
          <w:p w:rsidR="00CC5FA7" w:rsidRPr="0026407B" w:rsidP="00CC5FA7" w14:paraId="359381CF" w14:textId="2C9FCBB6">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(Attachment B17) </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6E7A8B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03FFEA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275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219DAF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853CBA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01B8F46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275</w:t>
            </w:r>
          </w:p>
        </w:tc>
      </w:tr>
      <w:tr w14:paraId="5FB9CD36" w14:textId="77777777" w:rsidTr="00824F63">
        <w:tblPrEx>
          <w:tblW w:w="5000" w:type="pct"/>
          <w:tblLook w:val="04A0"/>
        </w:tblPrEx>
        <w:trPr>
          <w:trHeight w:val="76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72D6A1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Amendment of Cooperative Group Protocol (Attachment B19)</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44AF5E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AC77B3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1CE31C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190F93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1B60A6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80</w:t>
            </w:r>
          </w:p>
        </w:tc>
      </w:tr>
    </w:tbl>
    <w:p w:rsidR="00824F63" w14:paraId="16459A48" w14:textId="77777777">
      <w:r>
        <w:br w:type="page"/>
      </w:r>
    </w:p>
    <w:tbl>
      <w:tblPr>
        <w:tblW w:w="5000" w:type="pct"/>
        <w:tblLook w:val="04A0"/>
      </w:tblPr>
      <w:tblGrid>
        <w:gridCol w:w="2591"/>
        <w:gridCol w:w="2355"/>
        <w:gridCol w:w="1414"/>
        <w:gridCol w:w="1329"/>
        <w:gridCol w:w="1098"/>
        <w:gridCol w:w="1157"/>
      </w:tblGrid>
      <w:tr w14:paraId="0D2BDDE6" w14:textId="77777777" w:rsidTr="00824F63">
        <w:tblPrEx>
          <w:tblW w:w="5000" w:type="pct"/>
          <w:tblLook w:val="04A0"/>
        </w:tblPrEx>
        <w:trPr>
          <w:trHeight w:val="746"/>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A7" w:rsidRPr="0026407B" w:rsidP="00CC5FA7" w14:paraId="76026881" w14:textId="7CB3BC24">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Amendment of Cooperative Group Protocol (Attachment B20)</w:t>
            </w:r>
          </w:p>
        </w:tc>
        <w:tc>
          <w:tcPr>
            <w:tcW w:w="1184"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55701F8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4976C29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6C13929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19E9A3D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120/60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CC5FA7" w:rsidRPr="0026407B" w:rsidP="00BA4A61" w14:paraId="333ED98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r>
      <w:tr w14:paraId="3781EBE8" w14:textId="77777777" w:rsidTr="00824F63">
        <w:tblPrEx>
          <w:tblW w:w="5000" w:type="pct"/>
          <w:tblLook w:val="04A0"/>
        </w:tblPrEx>
        <w:trPr>
          <w:trHeight w:val="56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6EC6977"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Pharmacist's Review of a Cooperative Group Study (Attachment B21)</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696DAD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4553C9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501932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096669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34EB074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r>
      <w:tr w14:paraId="621AD28E" w14:textId="77777777" w:rsidTr="00824F63">
        <w:tblPrEx>
          <w:tblW w:w="5000" w:type="pct"/>
          <w:tblLook w:val="04A0"/>
        </w:tblPrEx>
        <w:trPr>
          <w:trHeight w:val="72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0E43EBF7"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Amendment Review (Attachment B23)</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EC01D8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B3A744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348</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C8AA6C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6C8352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69AB0CE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174</w:t>
            </w:r>
          </w:p>
        </w:tc>
      </w:tr>
      <w:tr w14:paraId="5A3944AA" w14:textId="77777777" w:rsidTr="00824F63">
        <w:tblPrEx>
          <w:tblW w:w="5000" w:type="pct"/>
          <w:tblLook w:val="04A0"/>
        </w:tblPrEx>
        <w:trPr>
          <w:trHeight w:val="72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3A0C8D38"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Expedited Amendment Review (Attachment B24)</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E926BF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243EB2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140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2A0C82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6FD53B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6F819B8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70</w:t>
            </w:r>
          </w:p>
        </w:tc>
      </w:tr>
      <w:tr w14:paraId="230EE40B" w14:textId="77777777" w:rsidTr="00824F63">
        <w:tblPrEx>
          <w:tblW w:w="5000" w:type="pct"/>
          <w:tblLook w:val="04A0"/>
        </w:tblPrEx>
        <w:trPr>
          <w:trHeight w:val="72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20C22DE"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Continuing Review (Attachment B25)</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6A29B2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728093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140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5F5F36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C787B9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652A4E6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70</w:t>
            </w:r>
          </w:p>
        </w:tc>
      </w:tr>
      <w:tr w14:paraId="09AEA758" w14:textId="77777777" w:rsidTr="00824F63">
        <w:tblPrEx>
          <w:tblW w:w="5000" w:type="pct"/>
          <w:tblLook w:val="04A0"/>
        </w:tblPrEx>
        <w:trPr>
          <w:trHeight w:val="719"/>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0D4F41EE"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Expedited Continuing Review (Attachment B26)</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4A1095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0EF820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36</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F5C2E5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B59437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1A7EB33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w:t>
            </w:r>
          </w:p>
        </w:tc>
      </w:tr>
      <w:tr w14:paraId="05FC88E1" w14:textId="77777777" w:rsidTr="00824F63">
        <w:tblPrEx>
          <w:tblW w:w="5000" w:type="pct"/>
          <w:tblLook w:val="04A0"/>
        </w:tblPrEx>
        <w:trPr>
          <w:trHeight w:val="12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0C56845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Cooperative Group Response to CIRB Review (Attachment B27)</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321EAE" w14:paraId="6E1F6E8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46E0B72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35DEC89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321EAE" w14:paraId="4C3517F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321EAE" w14:paraId="2BE4DCE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w:t>
            </w:r>
          </w:p>
        </w:tc>
      </w:tr>
      <w:tr w14:paraId="21E97E31" w14:textId="77777777" w:rsidTr="00824F63">
        <w:tblPrEx>
          <w:tblW w:w="5000" w:type="pct"/>
          <w:tblLook w:val="04A0"/>
        </w:tblPrEx>
        <w:trPr>
          <w:trHeight w:val="79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41BE13A"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Cooperative Group Response to CIRB Review (Attachment B28)</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7C9C3E7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115579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ACEE99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34FC29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65E8755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r>
      <w:tr w14:paraId="54547EC3" w14:textId="77777777" w:rsidTr="00824F63">
        <w:tblPrEx>
          <w:tblW w:w="5000" w:type="pct"/>
          <w:tblLook w:val="04A0"/>
        </w:tblPrEx>
        <w:trPr>
          <w:trHeight w:val="97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59AE88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Study Chair Response to Required Modifications (Attachment B29)</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2D67A5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92182B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5A0E8E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EBD469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6E4B284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r>
      <w:tr w14:paraId="4575E823" w14:textId="77777777" w:rsidTr="00824F63">
        <w:tblPrEx>
          <w:tblW w:w="5000" w:type="pct"/>
          <w:tblLook w:val="04A0"/>
        </w:tblPrEx>
        <w:trPr>
          <w:trHeight w:val="68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88FD26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Determination of UP or SCN (Attachment B31)</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086E7B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27564A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CA415F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05D61F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7983844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67</w:t>
            </w:r>
          </w:p>
        </w:tc>
      </w:tr>
      <w:tr w14:paraId="0AD7BC4C" w14:textId="77777777" w:rsidTr="00824F63">
        <w:tblPrEx>
          <w:tblW w:w="5000" w:type="pct"/>
          <w:tblLook w:val="04A0"/>
        </w:tblPrEx>
        <w:trPr>
          <w:trHeight w:val="68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575772D6" w14:textId="75DDFA9D">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Reviewer </w:t>
            </w:r>
            <w:r w:rsidRPr="0026407B" w:rsidR="00BA4A61">
              <w:rPr>
                <w:rFonts w:ascii="Times New Roman" w:eastAsia="Times New Roman" w:hAnsi="Times New Roman"/>
                <w:color w:val="000000"/>
              </w:rPr>
              <w:t>Worksheet -</w:t>
            </w:r>
            <w:r w:rsidRPr="0026407B">
              <w:rPr>
                <w:rFonts w:ascii="Times New Roman" w:eastAsia="Times New Roman" w:hAnsi="Times New Roman"/>
                <w:color w:val="000000"/>
              </w:rPr>
              <w:t>CIRB Statistical Reviewer Form (Attachment B32)</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0DD59B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6C71FB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0177FD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42465A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535BFBC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r>
      <w:tr w14:paraId="4F56B348" w14:textId="77777777" w:rsidTr="00824F63">
        <w:tblPrEx>
          <w:tblW w:w="5000" w:type="pct"/>
          <w:tblLook w:val="04A0"/>
        </w:tblPrEx>
        <w:trPr>
          <w:trHeight w:val="68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15F5467"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Application for Translated Documents (Attachment B33)</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1135AE0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361849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F27F34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0179EB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2530771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r>
      <w:tr w14:paraId="145D9F97" w14:textId="77777777" w:rsidTr="00824F63">
        <w:tblPrEx>
          <w:tblW w:w="5000" w:type="pct"/>
          <w:tblLook w:val="04A0"/>
        </w:tblPrEx>
        <w:trPr>
          <w:trHeight w:val="67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C28C286" w14:textId="56B345BC">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Reviewer Worksheet of Translated </w:t>
            </w:r>
            <w:r w:rsidRPr="0026407B" w:rsidR="00BA4A61">
              <w:rPr>
                <w:rFonts w:ascii="Times New Roman" w:eastAsia="Times New Roman" w:hAnsi="Times New Roman"/>
                <w:color w:val="000000"/>
              </w:rPr>
              <w:t>Documents (</w:t>
            </w:r>
            <w:r w:rsidRPr="0026407B">
              <w:rPr>
                <w:rFonts w:ascii="Times New Roman" w:eastAsia="Times New Roman" w:hAnsi="Times New Roman"/>
                <w:color w:val="000000"/>
              </w:rPr>
              <w:t>Attachment B34)</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2BB61B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99FF3C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8572A4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25B577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05366F6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r>
      <w:tr w14:paraId="53DD0B4C" w14:textId="77777777" w:rsidTr="00824F63">
        <w:tblPrEx>
          <w:tblW w:w="5000" w:type="pct"/>
          <w:tblLook w:val="04A0"/>
        </w:tblPrEx>
        <w:trPr>
          <w:trHeight w:val="76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6C0190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of Recruitment Material (Attachment B35)</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28DAA9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FD6B1C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A70205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2F7FBC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0E83082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r>
      <w:tr w14:paraId="57A561C7" w14:textId="77777777" w:rsidTr="00824F63">
        <w:tblPrEx>
          <w:tblW w:w="5000" w:type="pct"/>
          <w:tblLook w:val="04A0"/>
        </w:tblPrEx>
        <w:trPr>
          <w:trHeight w:val="65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2074CD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Expedited Study Closure Review (Attachment B36)</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D1C5D2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42D803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09CDE4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7189C2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762A810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r>
      <w:tr w14:paraId="56C7A297" w14:textId="77777777" w:rsidTr="00C1698C">
        <w:tblPrEx>
          <w:tblW w:w="5000" w:type="pct"/>
          <w:tblLook w:val="04A0"/>
        </w:tblPrEx>
        <w:trPr>
          <w:trHeight w:val="74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7EA506F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of Expedited IR (Attachment B38)</w:t>
            </w:r>
          </w:p>
        </w:tc>
        <w:tc>
          <w:tcPr>
            <w:tcW w:w="1184"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C089B8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144530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53309F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D54C63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18462A0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w:t>
            </w:r>
          </w:p>
        </w:tc>
      </w:tr>
      <w:tr w14:paraId="2B4BEA51" w14:textId="77777777" w:rsidTr="00C1698C">
        <w:tblPrEx>
          <w:tblW w:w="5000" w:type="pct"/>
          <w:tblLook w:val="04A0"/>
        </w:tblPrEx>
        <w:trPr>
          <w:trHeight w:val="1016"/>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A7" w:rsidRPr="0026407B" w:rsidP="00CC5FA7" w14:paraId="43B55658"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Annual Signatory Institution Worksheet About Local Context (Attachment B40)</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CC5FA7" w:rsidRPr="0026407B" w:rsidP="00BA4A61" w14:paraId="1EBE3F7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0396903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4227D78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CC5FA7" w:rsidRPr="0026407B" w:rsidP="00BA4A61" w14:paraId="3233D5B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40/60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CC5FA7" w:rsidRPr="0026407B" w:rsidP="00BA4A61" w14:paraId="099B710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267</w:t>
            </w:r>
          </w:p>
        </w:tc>
      </w:tr>
      <w:tr w14:paraId="3552E799" w14:textId="77777777" w:rsidTr="00824F63">
        <w:tblPrEx>
          <w:tblW w:w="5000" w:type="pct"/>
          <w:tblLook w:val="04A0"/>
        </w:tblPrEx>
        <w:trPr>
          <w:trHeight w:val="99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A68F7ED"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Annual Principal Investigator Worksheet About Local Context (Attachment B41) </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47FBF20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781A3F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37CA40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9189A2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3FDDA6C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600</w:t>
            </w:r>
          </w:p>
        </w:tc>
      </w:tr>
      <w:tr w14:paraId="3520C890" w14:textId="77777777" w:rsidTr="00824F63">
        <w:tblPrEx>
          <w:tblW w:w="5000" w:type="pct"/>
          <w:tblLook w:val="04A0"/>
        </w:tblPrEx>
        <w:trPr>
          <w:trHeight w:val="12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88B95E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Study-Specific Worksheet About Local Context (Attachment B42)</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2E017C2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A05C75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4800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ABCBA7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B0355B" w:rsidP="00BA4A61" w14:paraId="0EEDDFA3" w14:textId="6A86F328">
            <w:pPr>
              <w:spacing w:after="0" w:line="240" w:lineRule="auto"/>
              <w:jc w:val="center"/>
              <w:rPr>
                <w:rFonts w:ascii="Times New Roman" w:eastAsia="Times New Roman" w:hAnsi="Times New Roman"/>
                <w:color w:val="000000"/>
              </w:rPr>
            </w:pPr>
            <w:r w:rsidRPr="00B0355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B0355B" w:rsidP="00BA4A61" w14:paraId="56A939F1" w14:textId="3F8B21FF">
            <w:pPr>
              <w:spacing w:after="0" w:line="240" w:lineRule="auto"/>
              <w:jc w:val="center"/>
              <w:rPr>
                <w:rFonts w:ascii="Times New Roman" w:eastAsia="Times New Roman" w:hAnsi="Times New Roman"/>
                <w:color w:val="000000"/>
              </w:rPr>
            </w:pPr>
            <w:r w:rsidRPr="00B0355B">
              <w:rPr>
                <w:rFonts w:ascii="Times New Roman" w:eastAsia="Times New Roman" w:hAnsi="Times New Roman"/>
                <w:color w:val="000000"/>
              </w:rPr>
              <w:t>1200</w:t>
            </w:r>
          </w:p>
        </w:tc>
      </w:tr>
      <w:tr w14:paraId="3E4F1BB5" w14:textId="77777777" w:rsidTr="00824F63">
        <w:tblPrEx>
          <w:tblW w:w="5000" w:type="pct"/>
          <w:tblLook w:val="04A0"/>
        </w:tblPrEx>
        <w:trPr>
          <w:trHeight w:val="12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5BB196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Study Closure or Transfer of Study Review Responsibility (Attachment B43)</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35C9424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50085C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1680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0199B1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E83581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3FD73668" w14:textId="4512C951">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420</w:t>
            </w:r>
          </w:p>
        </w:tc>
      </w:tr>
      <w:tr w14:paraId="7B268251" w14:textId="77777777" w:rsidTr="00824F63">
        <w:tblPrEx>
          <w:tblW w:w="5000" w:type="pct"/>
          <w:tblLook w:val="04A0"/>
        </w:tblPrEx>
        <w:trPr>
          <w:trHeight w:val="101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7BE6C61E" w14:textId="5436AB76">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Unanticipated Problem or Serious or Continuing Noncompliance Reporting </w:t>
            </w:r>
            <w:r w:rsidRPr="0026407B" w:rsidR="00BA4A61">
              <w:rPr>
                <w:rFonts w:ascii="Times New Roman" w:eastAsia="Times New Roman" w:hAnsi="Times New Roman"/>
                <w:color w:val="000000"/>
              </w:rPr>
              <w:t>Form (</w:t>
            </w:r>
            <w:r w:rsidRPr="0026407B">
              <w:rPr>
                <w:rFonts w:ascii="Times New Roman" w:eastAsia="Times New Roman" w:hAnsi="Times New Roman"/>
                <w:color w:val="000000"/>
              </w:rPr>
              <w:t>Attachment B44)</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5F4B652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6A749DE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360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6DA6FC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AC0FA0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4844315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w:t>
            </w:r>
          </w:p>
        </w:tc>
      </w:tr>
      <w:tr w14:paraId="5EC3FBFE"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0F624CD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Change of Signatory Institution PI Form (Attachment B45)</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492AD83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BB525A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F72143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E17E64" w:rsidP="00BA4A61" w14:paraId="09C32B63" w14:textId="6F1933B7">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E17E64" w:rsidP="00BA4A61" w14:paraId="1F641D47" w14:textId="652C8788">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40</w:t>
            </w:r>
          </w:p>
        </w:tc>
      </w:tr>
      <w:tr w14:paraId="55B6292A"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FA718E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Request Waiver of Assent Form </w:t>
            </w:r>
            <w:r w:rsidRPr="0026407B">
              <w:rPr>
                <w:rFonts w:ascii="Times New Roman" w:eastAsia="Times New Roman" w:hAnsi="Times New Roman"/>
                <w:color w:val="000000"/>
              </w:rPr>
              <w:br/>
              <w:t>(Attachment B46)</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68729F9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0616FF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35</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511709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702B82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3E5ECB9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w:t>
            </w:r>
          </w:p>
        </w:tc>
      </w:tr>
      <w:tr w14:paraId="05CB9788" w14:textId="77777777" w:rsidTr="00824F63">
        <w:tblPrEx>
          <w:tblW w:w="5000" w:type="pct"/>
          <w:tblLook w:val="04A0"/>
        </w:tblPrEx>
        <w:trPr>
          <w:trHeight w:val="818"/>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4856160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Waiver of Consent Request Supplemental Form (Attachment B47)</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29973E3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2A39B41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02BFC65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1EF384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414EC44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r>
      <w:tr w14:paraId="48FFF05F" w14:textId="77777777" w:rsidTr="00824F63">
        <w:tblPrEx>
          <w:tblW w:w="5000" w:type="pct"/>
          <w:tblLook w:val="04A0"/>
        </w:tblPrEx>
        <w:trPr>
          <w:trHeight w:val="899"/>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6E80EC6F"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 Worksheet CIRB Review for Inclusion of Incarcerated Participants (Attachment B48)</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62FB48B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5D21B85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71AA11A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61FFB9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54046E1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r>
      <w:tr w14:paraId="342F3A83" w14:textId="77777777" w:rsidTr="00824F63">
        <w:tblPrEx>
          <w:tblW w:w="5000" w:type="pct"/>
          <w:tblLook w:val="04A0"/>
        </w:tblPrEx>
        <w:trPr>
          <w:trHeight w:val="70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CC5FA7" w:rsidRPr="0026407B" w:rsidP="00CC5FA7" w14:paraId="1DB5571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 Notification of Incarcerated Participant Form (B49)</w:t>
            </w:r>
          </w:p>
        </w:tc>
        <w:tc>
          <w:tcPr>
            <w:tcW w:w="1184" w:type="pct"/>
            <w:tcBorders>
              <w:top w:val="nil"/>
              <w:left w:val="nil"/>
              <w:bottom w:val="single" w:sz="4" w:space="0" w:color="auto"/>
              <w:right w:val="single" w:sz="4" w:space="0" w:color="auto"/>
            </w:tcBorders>
            <w:shd w:val="clear" w:color="auto" w:fill="auto"/>
            <w:vAlign w:val="center"/>
            <w:hideMark/>
          </w:tcPr>
          <w:p w:rsidR="00CC5FA7" w:rsidRPr="0026407B" w:rsidP="00BA4A61" w14:paraId="50D9BF8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4C95792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668"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1D55C89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CC5FA7" w:rsidRPr="0026407B" w:rsidP="00BA4A61" w14:paraId="3A18767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20/60</w:t>
            </w:r>
          </w:p>
        </w:tc>
        <w:tc>
          <w:tcPr>
            <w:tcW w:w="582" w:type="pct"/>
            <w:tcBorders>
              <w:top w:val="nil"/>
              <w:left w:val="nil"/>
              <w:bottom w:val="single" w:sz="4" w:space="0" w:color="auto"/>
              <w:right w:val="single" w:sz="4" w:space="0" w:color="auto"/>
            </w:tcBorders>
            <w:shd w:val="clear" w:color="auto" w:fill="auto"/>
            <w:vAlign w:val="center"/>
            <w:hideMark/>
          </w:tcPr>
          <w:p w:rsidR="00CC5FA7" w:rsidRPr="0026407B" w:rsidP="00BA4A61" w14:paraId="5785698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w:t>
            </w:r>
          </w:p>
        </w:tc>
      </w:tr>
      <w:tr w14:paraId="509051A8" w14:textId="77777777" w:rsidTr="00824F63">
        <w:tblPrEx>
          <w:tblW w:w="5000" w:type="pct"/>
          <w:tblLook w:val="04A0"/>
        </w:tblPrEx>
        <w:trPr>
          <w:trHeight w:val="701"/>
        </w:trPr>
        <w:tc>
          <w:tcPr>
            <w:tcW w:w="1303" w:type="pct"/>
            <w:tcBorders>
              <w:top w:val="nil"/>
              <w:left w:val="single" w:sz="4" w:space="0" w:color="auto"/>
              <w:bottom w:val="single" w:sz="4" w:space="0" w:color="auto"/>
              <w:right w:val="single" w:sz="4" w:space="0" w:color="auto"/>
            </w:tcBorders>
            <w:shd w:val="clear" w:color="auto" w:fill="auto"/>
            <w:vAlign w:val="center"/>
          </w:tcPr>
          <w:p w:rsidR="00F2066A" w:rsidRPr="00760A7C" w:rsidP="00F2066A" w14:paraId="568C32ED" w14:textId="0CD09372">
            <w:pPr>
              <w:spacing w:after="0" w:line="240" w:lineRule="auto"/>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Final Video Submission Posting Form (Attachment B50)</w:t>
            </w:r>
          </w:p>
        </w:tc>
        <w:tc>
          <w:tcPr>
            <w:tcW w:w="1184" w:type="pct"/>
            <w:tcBorders>
              <w:top w:val="nil"/>
              <w:left w:val="nil"/>
              <w:bottom w:val="single" w:sz="4" w:space="0" w:color="auto"/>
              <w:right w:val="single" w:sz="4" w:space="0" w:color="auto"/>
            </w:tcBorders>
            <w:shd w:val="clear" w:color="auto" w:fill="auto"/>
            <w:vAlign w:val="center"/>
          </w:tcPr>
          <w:p w:rsidR="00F2066A" w:rsidRPr="00760A7C" w:rsidP="00F2066A" w14:paraId="5B8A89CD" w14:textId="38B53B94">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F2066A" w:rsidRPr="00760A7C" w:rsidP="00F2066A" w14:paraId="6CD5549D" w14:textId="3028C327">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80</w:t>
            </w:r>
          </w:p>
        </w:tc>
        <w:tc>
          <w:tcPr>
            <w:tcW w:w="668" w:type="pct"/>
            <w:tcBorders>
              <w:top w:val="nil"/>
              <w:left w:val="nil"/>
              <w:bottom w:val="single" w:sz="4" w:space="0" w:color="auto"/>
              <w:right w:val="single" w:sz="4" w:space="0" w:color="auto"/>
            </w:tcBorders>
            <w:shd w:val="clear" w:color="auto" w:fill="auto"/>
            <w:noWrap/>
            <w:vAlign w:val="center"/>
          </w:tcPr>
          <w:p w:rsidR="00F2066A" w:rsidRPr="00760A7C" w:rsidP="00F2066A" w14:paraId="4F1BEE64" w14:textId="2DC7A603">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1</w:t>
            </w:r>
          </w:p>
        </w:tc>
        <w:tc>
          <w:tcPr>
            <w:tcW w:w="552" w:type="pct"/>
            <w:tcBorders>
              <w:top w:val="nil"/>
              <w:left w:val="nil"/>
              <w:bottom w:val="single" w:sz="4" w:space="0" w:color="auto"/>
              <w:right w:val="single" w:sz="4" w:space="0" w:color="auto"/>
            </w:tcBorders>
            <w:shd w:val="clear" w:color="auto" w:fill="auto"/>
            <w:noWrap/>
            <w:vAlign w:val="center"/>
          </w:tcPr>
          <w:p w:rsidR="00F2066A" w:rsidRPr="00760A7C" w:rsidP="00F2066A" w14:paraId="7D9546C5" w14:textId="575D45DB">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15/60</w:t>
            </w:r>
          </w:p>
        </w:tc>
        <w:tc>
          <w:tcPr>
            <w:tcW w:w="582" w:type="pct"/>
            <w:tcBorders>
              <w:top w:val="nil"/>
              <w:left w:val="nil"/>
              <w:bottom w:val="single" w:sz="4" w:space="0" w:color="auto"/>
              <w:right w:val="single" w:sz="4" w:space="0" w:color="auto"/>
            </w:tcBorders>
            <w:shd w:val="clear" w:color="auto" w:fill="auto"/>
            <w:vAlign w:val="center"/>
          </w:tcPr>
          <w:p w:rsidR="00F2066A" w:rsidRPr="00760A7C" w:rsidP="00F2066A" w14:paraId="62C8E89A" w14:textId="7A21C402">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20</w:t>
            </w:r>
          </w:p>
        </w:tc>
      </w:tr>
      <w:tr w14:paraId="7D3B40D9" w14:textId="77777777" w:rsidTr="00824F63">
        <w:tblPrEx>
          <w:tblW w:w="5000" w:type="pct"/>
          <w:tblLook w:val="04A0"/>
        </w:tblPrEx>
        <w:trPr>
          <w:trHeight w:val="701"/>
        </w:trPr>
        <w:tc>
          <w:tcPr>
            <w:tcW w:w="1303" w:type="pct"/>
            <w:tcBorders>
              <w:top w:val="nil"/>
              <w:left w:val="single" w:sz="4" w:space="0" w:color="auto"/>
              <w:bottom w:val="single" w:sz="4" w:space="0" w:color="auto"/>
              <w:right w:val="single" w:sz="4" w:space="0" w:color="auto"/>
            </w:tcBorders>
            <w:shd w:val="clear" w:color="auto" w:fill="auto"/>
            <w:vAlign w:val="center"/>
          </w:tcPr>
          <w:p w:rsidR="00F2066A" w:rsidRPr="00760A7C" w:rsidP="00F2066A" w14:paraId="30B76363" w14:textId="027701D6">
            <w:pPr>
              <w:spacing w:after="0" w:line="240" w:lineRule="auto"/>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Unanticipated Problem or Serious or Continuing Noncompliance Application (Attachment B52)</w:t>
            </w:r>
          </w:p>
        </w:tc>
        <w:tc>
          <w:tcPr>
            <w:tcW w:w="1184" w:type="pct"/>
            <w:tcBorders>
              <w:top w:val="nil"/>
              <w:left w:val="nil"/>
              <w:bottom w:val="single" w:sz="4" w:space="0" w:color="auto"/>
              <w:right w:val="single" w:sz="4" w:space="0" w:color="auto"/>
            </w:tcBorders>
            <w:shd w:val="clear" w:color="auto" w:fill="auto"/>
            <w:vAlign w:val="center"/>
          </w:tcPr>
          <w:p w:rsidR="00F2066A" w:rsidRPr="00760A7C" w:rsidP="00F2066A" w14:paraId="066CAAB4" w14:textId="2A8E2AB0">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 xml:space="preserve">Health Care Practitioner  </w:t>
            </w:r>
          </w:p>
        </w:tc>
        <w:tc>
          <w:tcPr>
            <w:tcW w:w="711" w:type="pct"/>
            <w:tcBorders>
              <w:top w:val="nil"/>
              <w:left w:val="nil"/>
              <w:bottom w:val="single" w:sz="4" w:space="0" w:color="auto"/>
              <w:right w:val="single" w:sz="4" w:space="0" w:color="auto"/>
            </w:tcBorders>
            <w:shd w:val="clear" w:color="auto" w:fill="auto"/>
            <w:noWrap/>
            <w:vAlign w:val="center"/>
          </w:tcPr>
          <w:p w:rsidR="00F2066A" w:rsidRPr="00760A7C" w:rsidP="00F2066A" w14:paraId="11DD77C9" w14:textId="1C642197">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20</w:t>
            </w:r>
          </w:p>
        </w:tc>
        <w:tc>
          <w:tcPr>
            <w:tcW w:w="668" w:type="pct"/>
            <w:tcBorders>
              <w:top w:val="nil"/>
              <w:left w:val="nil"/>
              <w:bottom w:val="single" w:sz="4" w:space="0" w:color="auto"/>
              <w:right w:val="single" w:sz="4" w:space="0" w:color="auto"/>
            </w:tcBorders>
            <w:shd w:val="clear" w:color="auto" w:fill="auto"/>
            <w:noWrap/>
            <w:vAlign w:val="center"/>
          </w:tcPr>
          <w:p w:rsidR="00F2066A" w:rsidRPr="00760A7C" w:rsidP="00F2066A" w14:paraId="78491CED" w14:textId="5F3879A9">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1</w:t>
            </w:r>
          </w:p>
        </w:tc>
        <w:tc>
          <w:tcPr>
            <w:tcW w:w="552" w:type="pct"/>
            <w:tcBorders>
              <w:top w:val="nil"/>
              <w:left w:val="nil"/>
              <w:bottom w:val="single" w:sz="4" w:space="0" w:color="auto"/>
              <w:right w:val="single" w:sz="4" w:space="0" w:color="auto"/>
            </w:tcBorders>
            <w:shd w:val="clear" w:color="auto" w:fill="auto"/>
            <w:noWrap/>
            <w:vAlign w:val="center"/>
          </w:tcPr>
          <w:p w:rsidR="00F2066A" w:rsidRPr="00760A7C" w:rsidP="00F2066A" w14:paraId="27E7B82B" w14:textId="7769F1DC">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30/60</w:t>
            </w:r>
          </w:p>
        </w:tc>
        <w:tc>
          <w:tcPr>
            <w:tcW w:w="582" w:type="pct"/>
            <w:tcBorders>
              <w:top w:val="nil"/>
              <w:left w:val="nil"/>
              <w:bottom w:val="single" w:sz="4" w:space="0" w:color="auto"/>
              <w:right w:val="single" w:sz="4" w:space="0" w:color="auto"/>
            </w:tcBorders>
            <w:shd w:val="clear" w:color="auto" w:fill="auto"/>
            <w:vAlign w:val="center"/>
          </w:tcPr>
          <w:p w:rsidR="00F2066A" w:rsidRPr="00760A7C" w:rsidP="00F2066A" w14:paraId="7F911E10" w14:textId="13430A4F">
            <w:pPr>
              <w:spacing w:after="0" w:line="240" w:lineRule="auto"/>
              <w:jc w:val="center"/>
              <w:rPr>
                <w:rFonts w:ascii="Times New Roman" w:eastAsia="Times New Roman" w:hAnsi="Times New Roman"/>
                <w:color w:val="000000"/>
                <w:highlight w:val="yellow"/>
              </w:rPr>
            </w:pPr>
            <w:r w:rsidRPr="00760A7C">
              <w:rPr>
                <w:rFonts w:ascii="Times New Roman" w:eastAsia="Times New Roman" w:hAnsi="Times New Roman"/>
                <w:color w:val="000000"/>
                <w:highlight w:val="yellow"/>
              </w:rPr>
              <w:t>10</w:t>
            </w:r>
          </w:p>
        </w:tc>
      </w:tr>
      <w:tr w14:paraId="4DFE667C" w14:textId="77777777" w:rsidTr="00824F63">
        <w:tblPrEx>
          <w:tblW w:w="5000" w:type="pct"/>
          <w:tblLook w:val="04A0"/>
        </w:tblPrEx>
        <w:trPr>
          <w:trHeight w:val="900"/>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F2066A" w:rsidRPr="0026407B" w:rsidP="00F2066A" w14:paraId="6F7C441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CIRB Customer Satisfaction Survey (Attachment C04) </w:t>
            </w:r>
          </w:p>
        </w:tc>
        <w:tc>
          <w:tcPr>
            <w:tcW w:w="1184"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0D4CFCF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11"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5D91B56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600</w:t>
            </w:r>
          </w:p>
        </w:tc>
        <w:tc>
          <w:tcPr>
            <w:tcW w:w="668"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39E8D4D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F2066A" w:rsidRPr="00E17E64" w:rsidP="00F2066A" w14:paraId="298168A7" w14:textId="7D2AB2A0">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F2066A" w:rsidRPr="00E17E64" w:rsidP="00F2066A" w14:paraId="64989E51" w14:textId="72247165">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150</w:t>
            </w:r>
          </w:p>
        </w:tc>
      </w:tr>
      <w:tr w14:paraId="75072B7E" w14:textId="77777777" w:rsidTr="00824F63">
        <w:tblPrEx>
          <w:tblW w:w="5000" w:type="pct"/>
          <w:tblLook w:val="04A0"/>
        </w:tblPrEx>
        <w:trPr>
          <w:trHeight w:val="719"/>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66A" w:rsidRPr="0026407B" w:rsidP="00F2066A" w14:paraId="33AE93D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Follow-up Survey (Communication Audit) (Attachment C05)</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F2066A" w:rsidRPr="0026407B" w:rsidP="00F2066A" w14:paraId="4B697A9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 xml:space="preserve">Participants/  </w:t>
            </w:r>
            <w:r w:rsidRPr="0026407B">
              <w:rPr>
                <w:rFonts w:ascii="Times New Roman" w:eastAsia="Times New Roman" w:hAnsi="Times New Roman"/>
                <w:color w:val="000000"/>
              </w:rPr>
              <w:br/>
              <w:t>Board Members</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2066A" w:rsidRPr="0026407B" w:rsidP="00F2066A" w14:paraId="288FC4A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F2066A" w:rsidRPr="0026407B" w:rsidP="00F2066A" w14:paraId="2E77E21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F2066A" w:rsidRPr="0026407B" w:rsidP="00F2066A" w14:paraId="6922408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F2066A" w:rsidRPr="0026407B" w:rsidP="00F2066A" w14:paraId="621259A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75</w:t>
            </w:r>
          </w:p>
        </w:tc>
      </w:tr>
      <w:tr w14:paraId="0A0225E4" w14:textId="77777777" w:rsidTr="00824F63">
        <w:tblPrEx>
          <w:tblW w:w="5000" w:type="pct"/>
          <w:tblLook w:val="04A0"/>
        </w:tblPrEx>
        <w:trPr>
          <w:trHeight w:val="61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F2066A" w:rsidRPr="0026407B" w:rsidP="00F2066A" w14:paraId="2F1C855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Board Member Annual Assessment Survey (Attachment C07)</w:t>
            </w:r>
          </w:p>
        </w:tc>
        <w:tc>
          <w:tcPr>
            <w:tcW w:w="1184"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7433811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11"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76EB40B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w:t>
            </w:r>
          </w:p>
        </w:tc>
        <w:tc>
          <w:tcPr>
            <w:tcW w:w="668"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3A1DA62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F2066A" w:rsidRPr="0026407B" w:rsidP="00F2066A" w14:paraId="7B31D44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F2066A" w:rsidRPr="0026407B" w:rsidP="00F2066A" w14:paraId="41A8F66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w:t>
            </w:r>
          </w:p>
        </w:tc>
      </w:tr>
      <w:tr w14:paraId="260DC0E9" w14:textId="77777777" w:rsidTr="00824F63">
        <w:tblPrEx>
          <w:tblW w:w="5000" w:type="pct"/>
          <w:tblLook w:val="04A0"/>
        </w:tblPrEx>
        <w:trPr>
          <w:trHeight w:val="593"/>
        </w:trPr>
        <w:tc>
          <w:tcPr>
            <w:tcW w:w="1303" w:type="pct"/>
            <w:tcBorders>
              <w:top w:val="nil"/>
              <w:left w:val="single" w:sz="4" w:space="0" w:color="auto"/>
              <w:bottom w:val="single" w:sz="4" w:space="0" w:color="auto"/>
              <w:right w:val="single" w:sz="4" w:space="0" w:color="auto"/>
            </w:tcBorders>
            <w:shd w:val="clear" w:color="auto" w:fill="auto"/>
            <w:vAlign w:val="center"/>
          </w:tcPr>
          <w:p w:rsidR="00824F63" w:rsidRPr="0026407B" w:rsidP="00824F63" w14:paraId="698B859B" w14:textId="350CAD73">
            <w:pPr>
              <w:spacing w:after="0" w:line="240" w:lineRule="auto"/>
              <w:rPr>
                <w:rFonts w:ascii="Times New Roman" w:eastAsia="Times New Roman" w:hAnsi="Times New Roman"/>
                <w:color w:val="000000"/>
              </w:rPr>
            </w:pPr>
            <w:r w:rsidRPr="00824F63">
              <w:rPr>
                <w:rFonts w:ascii="Times New Roman" w:hAnsi="Times New Roman"/>
              </w:rPr>
              <w:t>PIO Customer Satisfaction Survey (Attachment C08)</w:t>
            </w:r>
          </w:p>
        </w:tc>
        <w:tc>
          <w:tcPr>
            <w:tcW w:w="1184" w:type="pct"/>
            <w:tcBorders>
              <w:top w:val="nil"/>
              <w:left w:val="nil"/>
              <w:bottom w:val="single" w:sz="4" w:space="0" w:color="auto"/>
              <w:right w:val="single" w:sz="4" w:space="0" w:color="auto"/>
            </w:tcBorders>
            <w:shd w:val="clear" w:color="auto" w:fill="auto"/>
            <w:vAlign w:val="center"/>
          </w:tcPr>
          <w:p w:rsidR="00824F63" w:rsidRPr="0026407B" w:rsidP="00824F63" w14:paraId="28916945" w14:textId="4266E793">
            <w:pPr>
              <w:spacing w:after="0" w:line="240" w:lineRule="auto"/>
              <w:jc w:val="center"/>
              <w:rPr>
                <w:rFonts w:ascii="Times New Roman" w:eastAsia="Times New Roman" w:hAnsi="Times New Roman"/>
                <w:color w:val="000000"/>
              </w:rPr>
            </w:pPr>
            <w:r w:rsidRPr="00824F63">
              <w:rPr>
                <w:rFonts w:ascii="Times New Roman" w:hAnsi="Times New Roman"/>
              </w:rPr>
              <w:t>Health Care Practitioner</w:t>
            </w:r>
          </w:p>
        </w:tc>
        <w:tc>
          <w:tcPr>
            <w:tcW w:w="711" w:type="pct"/>
            <w:tcBorders>
              <w:top w:val="nil"/>
              <w:left w:val="nil"/>
              <w:bottom w:val="single" w:sz="4" w:space="0" w:color="auto"/>
              <w:right w:val="single" w:sz="4" w:space="0" w:color="auto"/>
            </w:tcBorders>
            <w:shd w:val="clear" w:color="auto" w:fill="auto"/>
            <w:noWrap/>
            <w:vAlign w:val="center"/>
          </w:tcPr>
          <w:p w:rsidR="00824F63" w:rsidRPr="00C1698C" w:rsidP="00824F63" w14:paraId="6D804D5C" w14:textId="00CEC13B">
            <w:pPr>
              <w:spacing w:after="0" w:line="240" w:lineRule="auto"/>
              <w:jc w:val="center"/>
              <w:rPr>
                <w:rFonts w:ascii="Times New Roman" w:eastAsia="Times New Roman" w:hAnsi="Times New Roman"/>
                <w:color w:val="000000"/>
              </w:rPr>
            </w:pPr>
            <w:r w:rsidRPr="00C1698C">
              <w:rPr>
                <w:rFonts w:ascii="Times New Roman" w:hAnsi="Times New Roman"/>
              </w:rPr>
              <w:t>60</w:t>
            </w:r>
          </w:p>
        </w:tc>
        <w:tc>
          <w:tcPr>
            <w:tcW w:w="668" w:type="pct"/>
            <w:tcBorders>
              <w:top w:val="nil"/>
              <w:left w:val="nil"/>
              <w:bottom w:val="single" w:sz="4" w:space="0" w:color="auto"/>
              <w:right w:val="single" w:sz="4" w:space="0" w:color="auto"/>
            </w:tcBorders>
            <w:shd w:val="clear" w:color="auto" w:fill="auto"/>
            <w:noWrap/>
            <w:vAlign w:val="center"/>
          </w:tcPr>
          <w:p w:rsidR="00824F63" w:rsidRPr="00C1698C" w:rsidP="00824F63" w14:paraId="6E24C5B2" w14:textId="16D7AB36">
            <w:pPr>
              <w:spacing w:after="0" w:line="240" w:lineRule="auto"/>
              <w:jc w:val="center"/>
              <w:rPr>
                <w:rFonts w:ascii="Times New Roman" w:eastAsia="Times New Roman" w:hAnsi="Times New Roman"/>
                <w:color w:val="000000"/>
              </w:rPr>
            </w:pPr>
            <w:r w:rsidRPr="00C1698C">
              <w:rPr>
                <w:rFonts w:ascii="Times New Roman" w:hAnsi="Times New Roman"/>
              </w:rPr>
              <w:t>1</w:t>
            </w:r>
          </w:p>
        </w:tc>
        <w:tc>
          <w:tcPr>
            <w:tcW w:w="552" w:type="pct"/>
            <w:tcBorders>
              <w:top w:val="nil"/>
              <w:left w:val="nil"/>
              <w:bottom w:val="single" w:sz="4" w:space="0" w:color="auto"/>
              <w:right w:val="single" w:sz="4" w:space="0" w:color="auto"/>
            </w:tcBorders>
            <w:shd w:val="clear" w:color="auto" w:fill="auto"/>
            <w:noWrap/>
            <w:vAlign w:val="center"/>
          </w:tcPr>
          <w:p w:rsidR="00824F63" w:rsidRPr="00C1698C" w:rsidP="00824F63" w14:paraId="13C1207F" w14:textId="6ACFE1A0">
            <w:pPr>
              <w:spacing w:after="0" w:line="240" w:lineRule="auto"/>
              <w:jc w:val="center"/>
              <w:rPr>
                <w:rFonts w:ascii="Times New Roman" w:eastAsia="Times New Roman" w:hAnsi="Times New Roman"/>
                <w:color w:val="000000"/>
              </w:rPr>
            </w:pPr>
            <w:r w:rsidRPr="00C1698C">
              <w:rPr>
                <w:rFonts w:ascii="Times New Roman" w:hAnsi="Times New Roman"/>
              </w:rPr>
              <w:t>5/60</w:t>
            </w:r>
          </w:p>
        </w:tc>
        <w:tc>
          <w:tcPr>
            <w:tcW w:w="582" w:type="pct"/>
            <w:tcBorders>
              <w:top w:val="nil"/>
              <w:left w:val="nil"/>
              <w:bottom w:val="single" w:sz="4" w:space="0" w:color="auto"/>
              <w:right w:val="single" w:sz="4" w:space="0" w:color="auto"/>
            </w:tcBorders>
            <w:shd w:val="clear" w:color="auto" w:fill="auto"/>
            <w:vAlign w:val="center"/>
          </w:tcPr>
          <w:p w:rsidR="00824F63" w:rsidRPr="00C1698C" w:rsidP="00824F63" w14:paraId="73087217" w14:textId="440FA682">
            <w:pPr>
              <w:spacing w:after="0" w:line="240" w:lineRule="auto"/>
              <w:jc w:val="center"/>
              <w:rPr>
                <w:rFonts w:ascii="Times New Roman" w:eastAsia="Times New Roman" w:hAnsi="Times New Roman"/>
                <w:color w:val="000000"/>
              </w:rPr>
            </w:pPr>
            <w:r w:rsidRPr="00C1698C">
              <w:rPr>
                <w:rFonts w:ascii="Times New Roman" w:hAnsi="Times New Roman"/>
              </w:rPr>
              <w:t xml:space="preserve">5 </w:t>
            </w:r>
          </w:p>
        </w:tc>
      </w:tr>
      <w:tr w14:paraId="42D07DE5" w14:textId="77777777" w:rsidTr="00824F63">
        <w:tblPrEx>
          <w:tblW w:w="5000" w:type="pct"/>
          <w:tblLook w:val="04A0"/>
        </w:tblPrEx>
        <w:trPr>
          <w:trHeight w:val="59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014389F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Audit Scheduling Form (Attachment D01)</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1711224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075BB058" w14:textId="6CCBAC4F">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229</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6388DCB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2F63D0D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21/60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234FADEF" w14:textId="6E70C755">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401</w:t>
            </w:r>
          </w:p>
        </w:tc>
      </w:tr>
      <w:tr w14:paraId="6A6DE3FA" w14:textId="77777777" w:rsidTr="00824F63">
        <w:tblPrEx>
          <w:tblW w:w="5000" w:type="pct"/>
          <w:tblLook w:val="04A0"/>
        </w:tblPrEx>
        <w:trPr>
          <w:trHeight w:val="52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537A8C6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Preliminary Audit Finding Form (Attachment D02)</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1F6895C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0A467E50" w14:textId="50223901">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229</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D686B1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773E37F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28F56D46" w14:textId="56CE9C67">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191</w:t>
            </w:r>
          </w:p>
        </w:tc>
      </w:tr>
      <w:tr w14:paraId="6AAF312D" w14:textId="77777777" w:rsidTr="00824F63">
        <w:tblPrEx>
          <w:tblW w:w="5000" w:type="pct"/>
          <w:tblLook w:val="04A0"/>
        </w:tblPrEx>
        <w:trPr>
          <w:trHeight w:val="52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14CFEDF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Audit Maintenance Form (Attachment D03)</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07E84DF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760473B1" w14:textId="006C56A5">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158</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23D7418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5A58558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9/60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09D5D092" w14:textId="5F7FBCF6">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119</w:t>
            </w:r>
          </w:p>
        </w:tc>
      </w:tr>
      <w:tr w14:paraId="1037CF47" w14:textId="77777777" w:rsidTr="00824F63">
        <w:tblPrEx>
          <w:tblW w:w="5000" w:type="pct"/>
          <w:tblLook w:val="04A0"/>
        </w:tblPrEx>
        <w:trPr>
          <w:trHeight w:val="521"/>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5DFE77C4" w14:textId="3737BB88">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Final Audit </w:t>
            </w:r>
            <w:r>
              <w:rPr>
                <w:rFonts w:ascii="Times New Roman" w:eastAsia="Times New Roman" w:hAnsi="Times New Roman"/>
                <w:color w:val="000000"/>
              </w:rPr>
              <w:t>Finding</w:t>
            </w:r>
            <w:r w:rsidRPr="0026407B">
              <w:rPr>
                <w:rFonts w:ascii="Times New Roman" w:eastAsia="Times New Roman" w:hAnsi="Times New Roman"/>
                <w:color w:val="000000"/>
              </w:rPr>
              <w:t xml:space="preserve"> Report Form (Attachment D04)</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0645940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364D0472" w14:textId="05255629">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110</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3B067D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11</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DDFB33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1098/60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19EC103E" w14:textId="60D1C3A0">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22143</w:t>
            </w:r>
          </w:p>
        </w:tc>
      </w:tr>
      <w:tr w14:paraId="76910D48" w14:textId="77777777" w:rsidTr="00824F63">
        <w:tblPrEx>
          <w:tblW w:w="5000" w:type="pct"/>
          <w:tblLook w:val="04A0"/>
        </w:tblPrEx>
        <w:trPr>
          <w:trHeight w:val="50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4817857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Follow-up Form (Attachment D05)</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4968530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4245950C" w14:textId="7E08DDAD">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44</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0273C9F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B06E8E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27/60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6320A61A" w14:textId="37BE03A3">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139</w:t>
            </w:r>
          </w:p>
        </w:tc>
      </w:tr>
      <w:tr w14:paraId="4E0437A5" w14:textId="77777777" w:rsidTr="00824F63">
        <w:tblPrEx>
          <w:tblW w:w="5000" w:type="pct"/>
          <w:tblLook w:val="04A0"/>
        </w:tblPrEx>
        <w:trPr>
          <w:trHeight w:val="413"/>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35B77B3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Roster Maintenance Form (Attachment D06)</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5AFDE05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589445C4" w14:textId="6DBABD93">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7</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B455A1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3AF7531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3D3C5135" w14:textId="77777777">
            <w:pPr>
              <w:spacing w:after="0" w:line="240" w:lineRule="auto"/>
              <w:jc w:val="center"/>
              <w:rPr>
                <w:rFonts w:ascii="Times New Roman" w:eastAsia="Times New Roman" w:hAnsi="Times New Roman"/>
                <w:color w:val="000000"/>
                <w:highlight w:val="yellow"/>
              </w:rPr>
            </w:pPr>
            <w:r w:rsidRPr="00984070">
              <w:rPr>
                <w:rFonts w:ascii="Times New Roman" w:eastAsia="Times New Roman" w:hAnsi="Times New Roman"/>
                <w:color w:val="000000"/>
              </w:rPr>
              <w:t>2</w:t>
            </w:r>
          </w:p>
        </w:tc>
      </w:tr>
      <w:tr w14:paraId="74BEE7BE" w14:textId="77777777" w:rsidTr="00824F63">
        <w:tblPrEx>
          <w:tblW w:w="5000" w:type="pct"/>
          <w:tblLook w:val="04A0"/>
        </w:tblPrEx>
        <w:trPr>
          <w:trHeight w:val="76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12D7832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Final Report and CAPA Request Form (Attachment D07) </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70CFD45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AF3517" w:rsidP="00824F63" w14:paraId="701332DA" w14:textId="1279B59A">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3</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2B92B63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9</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765B355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1800/60</w:t>
            </w:r>
          </w:p>
        </w:tc>
        <w:tc>
          <w:tcPr>
            <w:tcW w:w="582" w:type="pct"/>
            <w:tcBorders>
              <w:top w:val="nil"/>
              <w:left w:val="nil"/>
              <w:bottom w:val="single" w:sz="4" w:space="0" w:color="auto"/>
              <w:right w:val="single" w:sz="4" w:space="0" w:color="auto"/>
            </w:tcBorders>
            <w:shd w:val="clear" w:color="auto" w:fill="auto"/>
            <w:vAlign w:val="center"/>
            <w:hideMark/>
          </w:tcPr>
          <w:p w:rsidR="00824F63" w:rsidRPr="00AF3517" w:rsidP="00824F63" w14:paraId="24192C22" w14:textId="0484CD5D">
            <w:pPr>
              <w:spacing w:after="0" w:line="240" w:lineRule="auto"/>
              <w:jc w:val="center"/>
              <w:rPr>
                <w:rFonts w:ascii="Times New Roman" w:eastAsia="Times New Roman" w:hAnsi="Times New Roman"/>
                <w:color w:val="000000"/>
                <w:highlight w:val="yellow"/>
              </w:rPr>
            </w:pPr>
            <w:r w:rsidRPr="00AF3517">
              <w:rPr>
                <w:rFonts w:ascii="Times New Roman" w:eastAsia="Times New Roman" w:hAnsi="Times New Roman"/>
                <w:color w:val="000000"/>
                <w:highlight w:val="yellow"/>
              </w:rPr>
              <w:t>810</w:t>
            </w:r>
          </w:p>
        </w:tc>
      </w:tr>
      <w:tr w14:paraId="01EBB6A2" w14:textId="77777777" w:rsidTr="00824F63">
        <w:tblPrEx>
          <w:tblW w:w="5000" w:type="pct"/>
          <w:tblLook w:val="04A0"/>
        </w:tblPrEx>
        <w:trPr>
          <w:trHeight w:val="944"/>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5ACD6A98"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FDA Form 1572 for Annual Submission (Attachment E01)</w:t>
            </w:r>
          </w:p>
        </w:tc>
        <w:tc>
          <w:tcPr>
            <w:tcW w:w="1184"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157F2BC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4ABE391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26,500</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7EA221F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267C8DC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nil"/>
              <w:left w:val="nil"/>
              <w:bottom w:val="single" w:sz="4" w:space="0" w:color="auto"/>
              <w:right w:val="single" w:sz="4" w:space="0" w:color="auto"/>
            </w:tcBorders>
            <w:shd w:val="clear" w:color="auto" w:fill="auto"/>
            <w:vAlign w:val="center"/>
            <w:hideMark/>
          </w:tcPr>
          <w:p w:rsidR="00824F63" w:rsidRPr="0026407B" w:rsidP="00824F63" w14:paraId="1356BF0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6625</w:t>
            </w:r>
          </w:p>
        </w:tc>
      </w:tr>
      <w:tr w14:paraId="1DB79C92" w14:textId="77777777" w:rsidTr="00824F63">
        <w:tblPrEx>
          <w:tblW w:w="5000" w:type="pct"/>
          <w:tblLook w:val="04A0"/>
        </w:tblPrEx>
        <w:trPr>
          <w:trHeight w:val="386"/>
        </w:trPr>
        <w:tc>
          <w:tcPr>
            <w:tcW w:w="1303" w:type="pct"/>
            <w:tcBorders>
              <w:top w:val="nil"/>
              <w:left w:val="single" w:sz="4" w:space="0" w:color="auto"/>
              <w:bottom w:val="single" w:sz="4" w:space="0" w:color="auto"/>
              <w:right w:val="single" w:sz="4" w:space="0" w:color="auto"/>
            </w:tcBorders>
            <w:shd w:val="clear" w:color="auto" w:fill="auto"/>
            <w:vAlign w:val="center"/>
            <w:hideMark/>
          </w:tcPr>
          <w:p w:rsidR="00824F63" w:rsidRPr="0026407B" w:rsidP="00824F63" w14:paraId="4ACA09B7"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 Biosketch (Attachment E02)</w:t>
            </w:r>
          </w:p>
        </w:tc>
        <w:tc>
          <w:tcPr>
            <w:tcW w:w="1184" w:type="pct"/>
            <w:tcBorders>
              <w:top w:val="nil"/>
              <w:left w:val="nil"/>
              <w:bottom w:val="single" w:sz="4" w:space="0" w:color="auto"/>
              <w:right w:val="single" w:sz="4" w:space="0" w:color="auto"/>
            </w:tcBorders>
            <w:shd w:val="clear" w:color="auto" w:fill="auto"/>
            <w:vAlign w:val="center"/>
            <w:hideMark/>
          </w:tcPr>
          <w:p w:rsidR="00824F63" w:rsidRPr="0026407B" w:rsidP="00824F63" w14:paraId="43E39969" w14:textId="2C8DB339">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 Health Care Practitioner</w:t>
            </w:r>
          </w:p>
        </w:tc>
        <w:tc>
          <w:tcPr>
            <w:tcW w:w="711"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0D81192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48,000</w:t>
            </w:r>
          </w:p>
        </w:tc>
        <w:tc>
          <w:tcPr>
            <w:tcW w:w="668"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2CAEB60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nil"/>
              <w:left w:val="nil"/>
              <w:bottom w:val="single" w:sz="4" w:space="0" w:color="auto"/>
              <w:right w:val="single" w:sz="4" w:space="0" w:color="auto"/>
            </w:tcBorders>
            <w:shd w:val="clear" w:color="auto" w:fill="auto"/>
            <w:noWrap/>
            <w:vAlign w:val="center"/>
            <w:hideMark/>
          </w:tcPr>
          <w:p w:rsidR="00824F63" w:rsidRPr="0026407B" w:rsidP="00824F63" w14:paraId="3009624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120/60</w:t>
            </w:r>
          </w:p>
        </w:tc>
        <w:tc>
          <w:tcPr>
            <w:tcW w:w="582" w:type="pct"/>
            <w:tcBorders>
              <w:top w:val="nil"/>
              <w:left w:val="nil"/>
              <w:bottom w:val="single" w:sz="4" w:space="0" w:color="auto"/>
              <w:right w:val="single" w:sz="4" w:space="0" w:color="auto"/>
            </w:tcBorders>
            <w:shd w:val="clear" w:color="auto" w:fill="auto"/>
            <w:vAlign w:val="center"/>
            <w:hideMark/>
          </w:tcPr>
          <w:p w:rsidR="00824F63" w:rsidRPr="0026407B" w:rsidP="00824F63" w14:paraId="730B909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96000</w:t>
            </w:r>
          </w:p>
        </w:tc>
      </w:tr>
      <w:tr w14:paraId="6F56BE29" w14:textId="77777777" w:rsidTr="00824F63">
        <w:tblPrEx>
          <w:tblW w:w="5000" w:type="pct"/>
          <w:tblLook w:val="04A0"/>
        </w:tblPrEx>
        <w:trPr>
          <w:trHeight w:val="656"/>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F63" w:rsidRPr="0026407B" w:rsidP="00824F63" w14:paraId="27FE561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Financial Disclosure Form (Attachment E03)</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824F63" w:rsidRPr="0026407B" w:rsidP="00824F63" w14:paraId="6339B461" w14:textId="505CAA1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 Health Care Practitioner</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37C9C90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48,000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5331D89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6BE1E44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15/60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24F63" w:rsidRPr="0026407B" w:rsidP="00824F63" w14:paraId="53FEC19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12000</w:t>
            </w:r>
          </w:p>
        </w:tc>
      </w:tr>
      <w:tr w14:paraId="46E916FB" w14:textId="77777777" w:rsidTr="00824F63">
        <w:tblPrEx>
          <w:tblW w:w="5000" w:type="pct"/>
          <w:tblLook w:val="04A0"/>
        </w:tblPrEx>
        <w:trPr>
          <w:trHeight w:val="900"/>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F63" w:rsidRPr="0026407B" w:rsidP="00824F63" w14:paraId="6DCA1D1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Agent Shipment Form (ASF) (Attachment E04)</w:t>
            </w:r>
          </w:p>
        </w:tc>
        <w:tc>
          <w:tcPr>
            <w:tcW w:w="1184"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7DCAA7E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62997F0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24,000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35AAE51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824F63" w:rsidRPr="0026407B" w:rsidP="00824F63" w14:paraId="2C0A11B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10/60</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24F63" w:rsidRPr="0026407B" w:rsidP="00824F63" w14:paraId="1957587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4000</w:t>
            </w:r>
          </w:p>
        </w:tc>
      </w:tr>
      <w:tr w14:paraId="0F3DCBFB" w14:textId="77777777" w:rsidTr="00824F63">
        <w:tblPrEx>
          <w:tblW w:w="5000" w:type="pct"/>
          <w:tblLook w:val="04A0"/>
        </w:tblPrEx>
        <w:trPr>
          <w:trHeight w:val="900"/>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824F63" w:rsidRPr="00B6015C" w:rsidP="00824F63" w14:paraId="07AE6DC3" w14:textId="4A4BEDA7">
            <w:pPr>
              <w:spacing w:after="0" w:line="240" w:lineRule="auto"/>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Non-IND/Non-Treatment Registration Form (Attachment E05)</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49B57AFA" w14:textId="69C0A76A">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Physician</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523B97F2" w14:textId="5EA5883D">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1,000</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5340F18F" w14:textId="45E95231">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7D7FE232" w14:textId="32384F8F">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60/60</w:t>
            </w:r>
          </w:p>
        </w:tc>
        <w:tc>
          <w:tcPr>
            <w:tcW w:w="582" w:type="pct"/>
            <w:tcBorders>
              <w:top w:val="single" w:sz="4" w:space="0" w:color="auto"/>
              <w:left w:val="nil"/>
              <w:bottom w:val="single" w:sz="4" w:space="0" w:color="auto"/>
              <w:right w:val="single" w:sz="4" w:space="0" w:color="auto"/>
            </w:tcBorders>
            <w:shd w:val="clear" w:color="auto" w:fill="auto"/>
            <w:vAlign w:val="center"/>
          </w:tcPr>
          <w:p w:rsidR="00824F63" w:rsidRPr="00B6015C" w:rsidP="00824F63" w14:paraId="2E15A3E8" w14:textId="3EE1BDC1">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1000</w:t>
            </w:r>
          </w:p>
        </w:tc>
      </w:tr>
      <w:tr w14:paraId="2A62EB7A" w14:textId="77777777" w:rsidTr="00824F63">
        <w:tblPrEx>
          <w:tblW w:w="5000" w:type="pct"/>
          <w:tblLook w:val="04A0"/>
        </w:tblPrEx>
        <w:trPr>
          <w:trHeight w:val="900"/>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824F63" w:rsidRPr="00B6015C" w:rsidP="00824F63" w14:paraId="2A78CDEF" w14:textId="721CEAF2">
            <w:pPr>
              <w:spacing w:after="0" w:line="240" w:lineRule="auto"/>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International Investigator Statement (Attachment E06)</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778102EB" w14:textId="0F45296D">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Physician</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2B59DAF2" w14:textId="790A76EC">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2,100</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31314D35" w14:textId="298E3E67">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4B6BB52F" w14:textId="186FF700">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15/60</w:t>
            </w:r>
          </w:p>
        </w:tc>
        <w:tc>
          <w:tcPr>
            <w:tcW w:w="582" w:type="pct"/>
            <w:tcBorders>
              <w:top w:val="single" w:sz="4" w:space="0" w:color="auto"/>
              <w:left w:val="nil"/>
              <w:bottom w:val="single" w:sz="4" w:space="0" w:color="auto"/>
              <w:right w:val="single" w:sz="4" w:space="0" w:color="auto"/>
            </w:tcBorders>
            <w:shd w:val="clear" w:color="auto" w:fill="auto"/>
            <w:vAlign w:val="center"/>
          </w:tcPr>
          <w:p w:rsidR="00824F63" w:rsidRPr="00B6015C" w:rsidP="00824F63" w14:paraId="7E12981F" w14:textId="6BBE97BE">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525</w:t>
            </w:r>
          </w:p>
        </w:tc>
      </w:tr>
      <w:tr w14:paraId="3FC7C2E1" w14:textId="77777777" w:rsidTr="00824F63">
        <w:tblPrEx>
          <w:tblW w:w="5000" w:type="pct"/>
          <w:tblLook w:val="04A0"/>
        </w:tblPrEx>
        <w:trPr>
          <w:trHeight w:val="900"/>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824F63" w:rsidRPr="00B6015C" w:rsidP="00824F63" w14:paraId="22BD74F8" w14:textId="63F95C83">
            <w:pPr>
              <w:spacing w:after="0" w:line="240" w:lineRule="auto"/>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Basic Study Information Form (Attachment F01)</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593D2370" w14:textId="1C2860C4">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Health Care Practitioner</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19855542" w14:textId="7D49CFD6">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140</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2B248917" w14:textId="62C2A527">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rsidR="00824F63" w:rsidRPr="00B6015C" w:rsidP="00824F63" w14:paraId="33ABEF1A" w14:textId="06ACAB22">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20/60</w:t>
            </w:r>
          </w:p>
        </w:tc>
        <w:tc>
          <w:tcPr>
            <w:tcW w:w="582" w:type="pct"/>
            <w:tcBorders>
              <w:top w:val="single" w:sz="4" w:space="0" w:color="auto"/>
              <w:left w:val="nil"/>
              <w:bottom w:val="single" w:sz="4" w:space="0" w:color="auto"/>
              <w:right w:val="single" w:sz="4" w:space="0" w:color="auto"/>
            </w:tcBorders>
            <w:shd w:val="clear" w:color="auto" w:fill="auto"/>
            <w:vAlign w:val="center"/>
          </w:tcPr>
          <w:p w:rsidR="00824F63" w:rsidRPr="00B6015C" w:rsidP="00824F63" w14:paraId="660097AD" w14:textId="7EE1BA03">
            <w:pPr>
              <w:spacing w:after="0" w:line="240" w:lineRule="auto"/>
              <w:jc w:val="center"/>
              <w:rPr>
                <w:rFonts w:ascii="Times New Roman" w:eastAsia="Times New Roman" w:hAnsi="Times New Roman"/>
                <w:color w:val="000000"/>
                <w:highlight w:val="yellow"/>
              </w:rPr>
            </w:pPr>
            <w:r w:rsidRPr="00B6015C">
              <w:rPr>
                <w:rFonts w:ascii="Times New Roman" w:eastAsia="Times New Roman" w:hAnsi="Times New Roman"/>
                <w:color w:val="000000"/>
                <w:highlight w:val="yellow"/>
              </w:rPr>
              <w:t>47</w:t>
            </w:r>
          </w:p>
        </w:tc>
      </w:tr>
      <w:tr w14:paraId="353FEABD" w14:textId="77777777" w:rsidTr="00824F63">
        <w:tblPrEx>
          <w:tblW w:w="5000" w:type="pct"/>
          <w:tblLook w:val="04A0"/>
        </w:tblPrEx>
        <w:trPr>
          <w:trHeight w:val="458"/>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824F63" w:rsidRPr="0026407B" w:rsidP="00824F63" w14:paraId="7A399DA9" w14:textId="62A4D0D3">
            <w:pPr>
              <w:spacing w:after="0" w:line="240" w:lineRule="auto"/>
              <w:rPr>
                <w:rFonts w:ascii="Times New Roman" w:eastAsia="Times New Roman" w:hAnsi="Times New Roman"/>
                <w:b/>
                <w:color w:val="000000"/>
              </w:rPr>
            </w:pPr>
            <w:r w:rsidRPr="0026407B">
              <w:rPr>
                <w:rFonts w:ascii="Times New Roman" w:eastAsia="Times New Roman" w:hAnsi="Times New Roman"/>
                <w:b/>
                <w:color w:val="000000"/>
              </w:rPr>
              <w:t>Totals</w:t>
            </w:r>
          </w:p>
        </w:tc>
        <w:tc>
          <w:tcPr>
            <w:tcW w:w="1184" w:type="pct"/>
            <w:tcBorders>
              <w:top w:val="single" w:sz="4" w:space="0" w:color="auto"/>
              <w:left w:val="nil"/>
              <w:bottom w:val="single" w:sz="4" w:space="0" w:color="auto"/>
              <w:right w:val="single" w:sz="4" w:space="0" w:color="auto"/>
            </w:tcBorders>
            <w:shd w:val="clear" w:color="auto" w:fill="auto"/>
            <w:vAlign w:val="center"/>
          </w:tcPr>
          <w:p w:rsidR="00824F63" w:rsidRPr="0026407B" w:rsidP="00824F63" w14:paraId="0F625F86" w14:textId="77777777">
            <w:pPr>
              <w:spacing w:after="0" w:line="240" w:lineRule="auto"/>
              <w:jc w:val="center"/>
              <w:rPr>
                <w:rFonts w:ascii="Times New Roman" w:eastAsia="Times New Roman" w:hAnsi="Times New Roman"/>
                <w:color w:val="000000"/>
              </w:rPr>
            </w:pPr>
          </w:p>
        </w:tc>
        <w:tc>
          <w:tcPr>
            <w:tcW w:w="711" w:type="pct"/>
            <w:tcBorders>
              <w:top w:val="single" w:sz="4" w:space="0" w:color="auto"/>
              <w:left w:val="nil"/>
              <w:bottom w:val="single" w:sz="4" w:space="0" w:color="auto"/>
              <w:right w:val="single" w:sz="4" w:space="0" w:color="auto"/>
            </w:tcBorders>
            <w:shd w:val="clear" w:color="auto" w:fill="auto"/>
            <w:vAlign w:val="center"/>
          </w:tcPr>
          <w:p w:rsidR="00824F63" w:rsidRPr="0066563E" w:rsidP="00824F63" w14:paraId="4BF7465C" w14:textId="6BB150B1">
            <w:pPr>
              <w:spacing w:after="0" w:line="240" w:lineRule="auto"/>
              <w:jc w:val="center"/>
              <w:rPr>
                <w:rFonts w:ascii="Times New Roman" w:eastAsia="Times New Roman" w:hAnsi="Times New Roman"/>
                <w:b/>
                <w:bCs/>
                <w:color w:val="000000"/>
                <w:highlight w:val="yellow"/>
              </w:rPr>
            </w:pPr>
            <w:r w:rsidRPr="0066563E">
              <w:rPr>
                <w:rFonts w:ascii="Times New Roman" w:eastAsia="Times New Roman" w:hAnsi="Times New Roman"/>
                <w:b/>
                <w:bCs/>
                <w:color w:val="000000"/>
                <w:highlight w:val="yellow"/>
              </w:rPr>
              <w:t>173,</w:t>
            </w:r>
            <w:r>
              <w:rPr>
                <w:rFonts w:ascii="Times New Roman" w:eastAsia="Times New Roman" w:hAnsi="Times New Roman"/>
                <w:b/>
                <w:bCs/>
                <w:color w:val="000000"/>
                <w:highlight w:val="yellow"/>
              </w:rPr>
              <w:t>523</w:t>
            </w:r>
          </w:p>
        </w:tc>
        <w:tc>
          <w:tcPr>
            <w:tcW w:w="668" w:type="pct"/>
            <w:tcBorders>
              <w:top w:val="single" w:sz="4" w:space="0" w:color="auto"/>
              <w:left w:val="nil"/>
              <w:bottom w:val="single" w:sz="4" w:space="0" w:color="auto"/>
              <w:right w:val="single" w:sz="4" w:space="0" w:color="auto"/>
            </w:tcBorders>
            <w:shd w:val="clear" w:color="auto" w:fill="auto"/>
            <w:vAlign w:val="center"/>
          </w:tcPr>
          <w:p w:rsidR="00824F63" w:rsidRPr="0066563E" w:rsidP="00824F63" w14:paraId="6853177A" w14:textId="61A0CE63">
            <w:pPr>
              <w:spacing w:after="0" w:line="240" w:lineRule="auto"/>
              <w:jc w:val="center"/>
              <w:rPr>
                <w:rFonts w:ascii="Times New Roman" w:eastAsia="Times New Roman" w:hAnsi="Times New Roman"/>
                <w:b/>
                <w:bCs/>
                <w:color w:val="000000"/>
                <w:highlight w:val="yellow"/>
              </w:rPr>
            </w:pPr>
            <w:r>
              <w:rPr>
                <w:rFonts w:ascii="Times New Roman" w:eastAsia="Times New Roman" w:hAnsi="Times New Roman"/>
                <w:b/>
                <w:bCs/>
                <w:color w:val="000000"/>
                <w:highlight w:val="yellow"/>
              </w:rPr>
              <w:t>253,</w:t>
            </w:r>
            <w:r w:rsidR="008C1E9C">
              <w:rPr>
                <w:rFonts w:ascii="Times New Roman" w:eastAsia="Times New Roman" w:hAnsi="Times New Roman"/>
                <w:b/>
                <w:bCs/>
                <w:color w:val="000000"/>
                <w:highlight w:val="yellow"/>
              </w:rPr>
              <w:t>570</w:t>
            </w:r>
          </w:p>
        </w:tc>
        <w:tc>
          <w:tcPr>
            <w:tcW w:w="552" w:type="pct"/>
            <w:tcBorders>
              <w:top w:val="single" w:sz="4" w:space="0" w:color="auto"/>
              <w:left w:val="nil"/>
              <w:bottom w:val="single" w:sz="4" w:space="0" w:color="auto"/>
              <w:right w:val="single" w:sz="4" w:space="0" w:color="auto"/>
            </w:tcBorders>
            <w:shd w:val="clear" w:color="auto" w:fill="auto"/>
            <w:vAlign w:val="center"/>
          </w:tcPr>
          <w:p w:rsidR="00824F63" w:rsidRPr="0066563E" w:rsidP="00824F63" w14:paraId="56B89E47" w14:textId="77777777">
            <w:pPr>
              <w:spacing w:after="0" w:line="240" w:lineRule="auto"/>
              <w:jc w:val="center"/>
              <w:rPr>
                <w:rFonts w:ascii="Times New Roman" w:eastAsia="Times New Roman" w:hAnsi="Times New Roman"/>
                <w:b/>
                <w:bCs/>
                <w:color w:val="000000"/>
                <w:highlight w:val="yellow"/>
              </w:rPr>
            </w:pPr>
          </w:p>
        </w:tc>
        <w:tc>
          <w:tcPr>
            <w:tcW w:w="582" w:type="pct"/>
            <w:tcBorders>
              <w:top w:val="single" w:sz="4" w:space="0" w:color="auto"/>
              <w:left w:val="nil"/>
              <w:bottom w:val="single" w:sz="4" w:space="0" w:color="auto"/>
              <w:right w:val="single" w:sz="4" w:space="0" w:color="auto"/>
            </w:tcBorders>
            <w:shd w:val="clear" w:color="auto" w:fill="auto"/>
            <w:vAlign w:val="center"/>
          </w:tcPr>
          <w:p w:rsidR="00824F63" w:rsidRPr="0066563E" w:rsidP="00824F63" w14:paraId="039CE669" w14:textId="6E8546F9">
            <w:pPr>
              <w:spacing w:after="0" w:line="240" w:lineRule="auto"/>
              <w:jc w:val="center"/>
              <w:rPr>
                <w:rFonts w:ascii="Times New Roman" w:eastAsia="Times New Roman" w:hAnsi="Times New Roman"/>
                <w:b/>
                <w:bCs/>
                <w:color w:val="000000"/>
                <w:highlight w:val="yellow"/>
              </w:rPr>
            </w:pPr>
            <w:r>
              <w:rPr>
                <w:rFonts w:ascii="Times New Roman" w:eastAsia="Times New Roman" w:hAnsi="Times New Roman"/>
                <w:b/>
                <w:bCs/>
                <w:color w:val="000000"/>
                <w:highlight w:val="yellow"/>
              </w:rPr>
              <w:t>162,836</w:t>
            </w:r>
          </w:p>
        </w:tc>
      </w:tr>
    </w:tbl>
    <w:p w:rsidR="00824F63" w14:paraId="1E5FB863" w14:textId="5FC61841">
      <w:pPr>
        <w:spacing w:after="0" w:line="240" w:lineRule="auto"/>
        <w:rPr>
          <w:rFonts w:ascii="Times New Roman" w:eastAsia="Times New Roman" w:hAnsi="Times New Roman"/>
          <w:b/>
          <w:sz w:val="24"/>
          <w:szCs w:val="24"/>
        </w:rPr>
      </w:pPr>
    </w:p>
    <w:p w:rsidR="00CF6698" w:rsidRPr="0026407B" w:rsidP="00CF6698" w14:paraId="08EB4C2D" w14:textId="73ABBC32">
      <w:pPr>
        <w:widowControl w:val="0"/>
        <w:snapToGrid w:val="0"/>
        <w:spacing w:after="0"/>
        <w:rPr>
          <w:rFonts w:ascii="Times New Roman" w:eastAsia="Times New Roman" w:hAnsi="Times New Roman"/>
          <w:b/>
          <w:sz w:val="24"/>
          <w:szCs w:val="24"/>
        </w:rPr>
      </w:pPr>
      <w:r w:rsidRPr="0026407B">
        <w:rPr>
          <w:rFonts w:ascii="Times New Roman" w:eastAsia="Times New Roman" w:hAnsi="Times New Roman"/>
          <w:b/>
          <w:sz w:val="24"/>
          <w:szCs w:val="24"/>
        </w:rPr>
        <w:t>A.12-2</w:t>
      </w:r>
      <w:r w:rsidRPr="0026407B">
        <w:rPr>
          <w:rFonts w:ascii="Times New Roman" w:eastAsia="Times New Roman" w:hAnsi="Times New Roman"/>
          <w:b/>
          <w:sz w:val="24"/>
          <w:szCs w:val="24"/>
        </w:rPr>
        <w:tab/>
        <w:t xml:space="preserve">Annualized Cost to </w:t>
      </w:r>
      <w:r w:rsidRPr="0026407B" w:rsidR="002805E7">
        <w:rPr>
          <w:rFonts w:ascii="Times New Roman" w:eastAsia="Times New Roman" w:hAnsi="Times New Roman"/>
          <w:b/>
          <w:sz w:val="24"/>
          <w:szCs w:val="24"/>
        </w:rPr>
        <w:t>R</w:t>
      </w:r>
      <w:r w:rsidRPr="0026407B">
        <w:rPr>
          <w:rFonts w:ascii="Times New Roman" w:eastAsia="Times New Roman" w:hAnsi="Times New Roman"/>
          <w:b/>
          <w:sz w:val="24"/>
          <w:szCs w:val="24"/>
        </w:rPr>
        <w:t>espondents</w:t>
      </w:r>
    </w:p>
    <w:p w:rsidR="00CF6698" w:rsidRPr="0026407B" w:rsidP="001501D3" w14:paraId="1B322B74" w14:textId="77777777">
      <w:pPr>
        <w:widowControl w:val="0"/>
        <w:snapToGrid w:val="0"/>
        <w:spacing w:after="0"/>
        <w:rPr>
          <w:rFonts w:ascii="Times New Roman" w:eastAsia="Times New Roman" w:hAnsi="Times New Roman"/>
          <w:sz w:val="24"/>
          <w:szCs w:val="24"/>
        </w:rPr>
      </w:pPr>
    </w:p>
    <w:p w:rsidR="003F09A4" w:rsidRPr="00363551" w:rsidP="003F09A4" w14:paraId="3531D973" w14:textId="5FADEB84">
      <w:pPr>
        <w:spacing w:after="0" w:line="240" w:lineRule="auto"/>
        <w:rPr>
          <w:rFonts w:ascii="Times New Roman" w:eastAsia="Times New Roman" w:hAnsi="Times New Roman"/>
          <w:b/>
          <w:bCs/>
          <w:sz w:val="24"/>
          <w:szCs w:val="24"/>
          <w:highlight w:val="yellow"/>
        </w:rPr>
      </w:pPr>
      <w:r w:rsidRPr="0026407B">
        <w:rPr>
          <w:rFonts w:ascii="Times New Roman" w:eastAsia="Times New Roman" w:hAnsi="Times New Roman"/>
          <w:sz w:val="24"/>
          <w:szCs w:val="24"/>
        </w:rPr>
        <w:t xml:space="preserve">The total annualized cost to respondents </w:t>
      </w:r>
      <w:r w:rsidRPr="00BA1182">
        <w:rPr>
          <w:rFonts w:ascii="Times New Roman" w:eastAsia="Times New Roman" w:hAnsi="Times New Roman"/>
          <w:sz w:val="24"/>
          <w:szCs w:val="24"/>
        </w:rPr>
        <w:t>is</w:t>
      </w:r>
      <w:r w:rsidRPr="00BA1182" w:rsidR="00D07218">
        <w:rPr>
          <w:rFonts w:ascii="Times New Roman" w:eastAsia="Times New Roman" w:hAnsi="Times New Roman"/>
          <w:sz w:val="24"/>
          <w:szCs w:val="24"/>
        </w:rPr>
        <w:t xml:space="preserve"> </w:t>
      </w:r>
      <w:r w:rsidRPr="00BA1182" w:rsidR="00BA1182">
        <w:rPr>
          <w:rFonts w:ascii="Times New Roman" w:eastAsia="Times New Roman" w:hAnsi="Times New Roman"/>
          <w:b/>
          <w:color w:val="000000"/>
          <w:sz w:val="24"/>
          <w:szCs w:val="24"/>
          <w:highlight w:val="yellow"/>
        </w:rPr>
        <w:t>$</w:t>
      </w:r>
      <w:r w:rsidR="000E71A9">
        <w:rPr>
          <w:rFonts w:ascii="Times New Roman" w:eastAsia="Times New Roman" w:hAnsi="Times New Roman"/>
          <w:b/>
          <w:bCs/>
          <w:color w:val="000000"/>
          <w:sz w:val="24"/>
          <w:szCs w:val="24"/>
          <w:highlight w:val="yellow"/>
        </w:rPr>
        <w:t>11,480,540.32</w:t>
      </w:r>
      <w:r w:rsidRPr="00BA1182" w:rsidR="00363551">
        <w:rPr>
          <w:rFonts w:ascii="Times New Roman" w:eastAsia="Times New Roman" w:hAnsi="Times New Roman"/>
          <w:b/>
          <w:bCs/>
          <w:sz w:val="24"/>
          <w:szCs w:val="24"/>
          <w:highlight w:val="yellow"/>
        </w:rPr>
        <w:t>.</w:t>
      </w:r>
    </w:p>
    <w:p w:rsidR="00DC1180" w:rsidRPr="0026407B" w:rsidP="00321EAE" w14:paraId="70EE999E" w14:textId="4C3B88D0">
      <w:pPr>
        <w:widowControl w:val="0"/>
        <w:snapToGrid w:val="0"/>
        <w:spacing w:after="0"/>
        <w:rPr>
          <w:rFonts w:ascii="Times New Roman" w:eastAsia="Times New Roman" w:hAnsi="Times New Roman"/>
          <w:sz w:val="24"/>
          <w:szCs w:val="24"/>
        </w:rPr>
      </w:pPr>
    </w:p>
    <w:p w:rsidR="00886C96" w:rsidRPr="0026407B" w14:paraId="0B70A0DC" w14:textId="08A107E4">
      <w:pPr>
        <w:spacing w:after="0" w:line="240" w:lineRule="auto"/>
        <w:rPr>
          <w:rFonts w:ascii="Times New Roman" w:hAnsi="Times New Roman"/>
          <w:b/>
          <w:bCs/>
          <w:sz w:val="24"/>
          <w:szCs w:val="24"/>
        </w:rPr>
      </w:pPr>
    </w:p>
    <w:p w:rsidR="00D17CA9" w:rsidRPr="0026407B" w:rsidP="00CF6698" w14:paraId="7A0C9CF1" w14:textId="6CF844B4">
      <w:pPr>
        <w:pStyle w:val="Caption"/>
        <w:keepNext/>
        <w:jc w:val="center"/>
        <w:rPr>
          <w:rFonts w:ascii="Times New Roman" w:hAnsi="Times New Roman"/>
          <w:color w:val="auto"/>
          <w:sz w:val="24"/>
          <w:szCs w:val="24"/>
        </w:rPr>
      </w:pPr>
      <w:r w:rsidRPr="0026407B">
        <w:rPr>
          <w:rFonts w:ascii="Times New Roman" w:hAnsi="Times New Roman"/>
          <w:color w:val="auto"/>
          <w:sz w:val="24"/>
          <w:szCs w:val="24"/>
        </w:rPr>
        <w:t>Table 12-2 Annualized Costs to Respondents</w:t>
      </w:r>
    </w:p>
    <w:p w:rsidR="00A0477F" w:rsidRPr="0026407B" w:rsidP="001501D3" w14:paraId="13B31383" w14:textId="77777777">
      <w:pPr>
        <w:widowControl w:val="0"/>
        <w:snapToGrid w:val="0"/>
        <w:spacing w:after="0"/>
        <w:rPr>
          <w:rFonts w:ascii="Times New Roman" w:eastAsia="Times New Roman" w:hAnsi="Times New Roman"/>
          <w:b/>
          <w:bCs/>
          <w:i/>
          <w:sz w:val="24"/>
          <w:szCs w:val="24"/>
        </w:rPr>
      </w:pPr>
      <w:r w:rsidRPr="0026407B">
        <w:rPr>
          <w:rFonts w:ascii="Times New Roman" w:eastAsia="Times New Roman" w:hAnsi="Times New Roman"/>
          <w:b/>
          <w:bCs/>
          <w:i/>
          <w:sz w:val="24"/>
          <w:szCs w:val="24"/>
        </w:rPr>
        <w:t xml:space="preserve"> </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4"/>
        <w:gridCol w:w="1800"/>
        <w:gridCol w:w="1620"/>
        <w:gridCol w:w="1080"/>
        <w:gridCol w:w="1891"/>
      </w:tblGrid>
      <w:tr w14:paraId="01557BBA" w14:textId="77777777" w:rsidTr="004658DD">
        <w:tblPrEx>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9"/>
          <w:tblHeader/>
        </w:trPr>
        <w:tc>
          <w:tcPr>
            <w:tcW w:w="1856" w:type="pct"/>
            <w:shd w:val="clear" w:color="auto" w:fill="auto"/>
            <w:vAlign w:val="center"/>
            <w:hideMark/>
          </w:tcPr>
          <w:p w:rsidR="00A0477F" w:rsidRPr="0026407B" w:rsidP="00CF6698" w14:paraId="58003E63" w14:textId="77777777">
            <w:pPr>
              <w:spacing w:after="0" w:line="240" w:lineRule="auto"/>
              <w:jc w:val="center"/>
              <w:rPr>
                <w:rFonts w:ascii="Times New Roman" w:eastAsia="Times New Roman" w:hAnsi="Times New Roman"/>
                <w:b/>
                <w:bCs/>
                <w:color w:val="000000"/>
              </w:rPr>
            </w:pPr>
            <w:r w:rsidRPr="0026407B">
              <w:rPr>
                <w:rFonts w:ascii="Times New Roman" w:eastAsia="Times New Roman" w:hAnsi="Times New Roman"/>
                <w:b/>
                <w:bCs/>
                <w:color w:val="000000"/>
              </w:rPr>
              <w:t>Form Name</w:t>
            </w:r>
          </w:p>
        </w:tc>
        <w:tc>
          <w:tcPr>
            <w:tcW w:w="885" w:type="pct"/>
            <w:shd w:val="clear" w:color="auto" w:fill="auto"/>
            <w:vAlign w:val="center"/>
            <w:hideMark/>
          </w:tcPr>
          <w:p w:rsidR="00A0477F" w:rsidRPr="0026407B" w:rsidP="00CF6698" w14:paraId="1C6645D7" w14:textId="77777777">
            <w:pPr>
              <w:spacing w:after="0" w:line="240" w:lineRule="auto"/>
              <w:jc w:val="center"/>
              <w:rPr>
                <w:rFonts w:ascii="Times New Roman" w:eastAsia="Times New Roman" w:hAnsi="Times New Roman"/>
                <w:b/>
                <w:bCs/>
                <w:color w:val="000000"/>
              </w:rPr>
            </w:pPr>
            <w:r w:rsidRPr="0026407B">
              <w:rPr>
                <w:rFonts w:ascii="Times New Roman" w:eastAsia="Times New Roman" w:hAnsi="Times New Roman"/>
                <w:b/>
                <w:bCs/>
                <w:color w:val="000000"/>
              </w:rPr>
              <w:t>Type of Respondent</w:t>
            </w:r>
          </w:p>
        </w:tc>
        <w:tc>
          <w:tcPr>
            <w:tcW w:w="797" w:type="pct"/>
            <w:shd w:val="clear" w:color="auto" w:fill="auto"/>
            <w:vAlign w:val="center"/>
            <w:hideMark/>
          </w:tcPr>
          <w:p w:rsidR="00A0477F" w:rsidRPr="0026407B" w:rsidP="00CF6698" w14:paraId="1D04BA70" w14:textId="77777777">
            <w:pPr>
              <w:spacing w:after="0" w:line="240" w:lineRule="auto"/>
              <w:jc w:val="center"/>
              <w:rPr>
                <w:rFonts w:ascii="Times New Roman" w:eastAsia="Times New Roman" w:hAnsi="Times New Roman"/>
                <w:b/>
                <w:bCs/>
                <w:color w:val="000000"/>
              </w:rPr>
            </w:pPr>
            <w:r w:rsidRPr="0026407B">
              <w:rPr>
                <w:rFonts w:ascii="Times New Roman" w:eastAsia="Times New Roman" w:hAnsi="Times New Roman"/>
                <w:b/>
                <w:bCs/>
                <w:color w:val="000000"/>
              </w:rPr>
              <w:t>Total Annual Burden Hours</w:t>
            </w:r>
          </w:p>
        </w:tc>
        <w:tc>
          <w:tcPr>
            <w:tcW w:w="531" w:type="pct"/>
            <w:shd w:val="clear" w:color="auto" w:fill="auto"/>
            <w:noWrap/>
            <w:vAlign w:val="center"/>
            <w:hideMark/>
          </w:tcPr>
          <w:p w:rsidR="00A0477F" w:rsidRPr="0026407B" w:rsidP="00760A7C" w14:paraId="597129A9" w14:textId="7B5A3C59">
            <w:pPr>
              <w:spacing w:after="0" w:line="240" w:lineRule="auto"/>
              <w:jc w:val="center"/>
              <w:rPr>
                <w:rFonts w:ascii="Times New Roman" w:eastAsia="Times New Roman" w:hAnsi="Times New Roman"/>
                <w:b/>
                <w:bCs/>
                <w:color w:val="000000"/>
              </w:rPr>
            </w:pPr>
            <w:r w:rsidRPr="0026407B">
              <w:rPr>
                <w:rFonts w:ascii="Times New Roman" w:eastAsia="Times New Roman" w:hAnsi="Times New Roman"/>
                <w:b/>
                <w:bCs/>
                <w:color w:val="000000"/>
              </w:rPr>
              <w:t>Hourly Wage Rate</w:t>
            </w:r>
            <w:r w:rsidRPr="0026407B" w:rsidR="00CF6698">
              <w:rPr>
                <w:rFonts w:ascii="Times New Roman" w:eastAsia="Times New Roman" w:hAnsi="Times New Roman"/>
                <w:b/>
                <w:bCs/>
                <w:color w:val="000000"/>
              </w:rPr>
              <w:t>*</w:t>
            </w:r>
          </w:p>
        </w:tc>
        <w:tc>
          <w:tcPr>
            <w:tcW w:w="930" w:type="pct"/>
            <w:shd w:val="clear" w:color="auto" w:fill="auto"/>
            <w:noWrap/>
            <w:vAlign w:val="center"/>
            <w:hideMark/>
          </w:tcPr>
          <w:p w:rsidR="00A0477F" w:rsidRPr="0026407B" w:rsidP="00CF6698" w14:paraId="65582377" w14:textId="65D315E8">
            <w:pPr>
              <w:spacing w:after="0" w:line="240" w:lineRule="auto"/>
              <w:jc w:val="center"/>
              <w:rPr>
                <w:rFonts w:ascii="Times New Roman" w:eastAsia="Times New Roman" w:hAnsi="Times New Roman"/>
                <w:b/>
                <w:bCs/>
                <w:color w:val="000000"/>
              </w:rPr>
            </w:pPr>
            <w:r w:rsidRPr="0026407B">
              <w:rPr>
                <w:rFonts w:ascii="Times New Roman" w:eastAsia="Times New Roman" w:hAnsi="Times New Roman"/>
                <w:b/>
                <w:bCs/>
                <w:color w:val="000000"/>
              </w:rPr>
              <w:t>Respondent Cost</w:t>
            </w:r>
          </w:p>
        </w:tc>
      </w:tr>
      <w:tr w14:paraId="04BF726A" w14:textId="77777777" w:rsidTr="004658DD">
        <w:tblPrEx>
          <w:tblW w:w="5111" w:type="pct"/>
          <w:tblLayout w:type="fixed"/>
          <w:tblLook w:val="04A0"/>
        </w:tblPrEx>
        <w:trPr>
          <w:trHeight w:val="971"/>
        </w:trPr>
        <w:tc>
          <w:tcPr>
            <w:tcW w:w="1856" w:type="pct"/>
            <w:shd w:val="clear" w:color="auto" w:fill="auto"/>
            <w:vAlign w:val="center"/>
            <w:hideMark/>
          </w:tcPr>
          <w:p w:rsidR="00BF486F" w:rsidRPr="0026407B" w:rsidP="00BF486F" w14:paraId="47784CD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IRB/Regulatory Approval Transmittal Form (Attachment A01)</w:t>
            </w:r>
          </w:p>
        </w:tc>
        <w:tc>
          <w:tcPr>
            <w:tcW w:w="885" w:type="pct"/>
            <w:shd w:val="clear" w:color="auto" w:fill="auto"/>
            <w:vAlign w:val="center"/>
            <w:hideMark/>
          </w:tcPr>
          <w:p w:rsidR="00BF486F" w:rsidRPr="0026407B" w:rsidP="00BF486F" w14:paraId="6D28856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4DCA98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978</w:t>
            </w:r>
          </w:p>
        </w:tc>
        <w:tc>
          <w:tcPr>
            <w:tcW w:w="531" w:type="pct"/>
            <w:shd w:val="clear" w:color="auto" w:fill="auto"/>
            <w:noWrap/>
            <w:vAlign w:val="center"/>
            <w:hideMark/>
          </w:tcPr>
          <w:p w:rsidR="00BF486F" w:rsidRPr="0026407B" w:rsidP="00BF486F" w14:paraId="50603CBD" w14:textId="78B57DD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17070E62" w14:textId="20888BCC">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C25645">
              <w:rPr>
                <w:rFonts w:ascii="Times New Roman" w:hAnsi="Times New Roman"/>
                <w:color w:val="000000"/>
              </w:rPr>
              <w:t>45,496.56</w:t>
            </w:r>
          </w:p>
        </w:tc>
      </w:tr>
      <w:tr w14:paraId="1E25BE3D" w14:textId="77777777" w:rsidTr="004658DD">
        <w:tblPrEx>
          <w:tblW w:w="5111" w:type="pct"/>
          <w:tblLayout w:type="fixed"/>
          <w:tblLook w:val="04A0"/>
        </w:tblPrEx>
        <w:trPr>
          <w:trHeight w:val="701"/>
        </w:trPr>
        <w:tc>
          <w:tcPr>
            <w:tcW w:w="1856" w:type="pct"/>
            <w:shd w:val="clear" w:color="auto" w:fill="auto"/>
            <w:vAlign w:val="center"/>
            <w:hideMark/>
          </w:tcPr>
          <w:p w:rsidR="00BF486F" w:rsidRPr="0026407B" w:rsidP="00BF486F" w14:paraId="3F94F17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IRB Certification Form (Attachment A02)</w:t>
            </w:r>
          </w:p>
        </w:tc>
        <w:tc>
          <w:tcPr>
            <w:tcW w:w="885" w:type="pct"/>
            <w:shd w:val="clear" w:color="auto" w:fill="auto"/>
            <w:vAlign w:val="center"/>
            <w:hideMark/>
          </w:tcPr>
          <w:p w:rsidR="00BF486F" w:rsidRPr="0026407B" w:rsidP="00BF486F" w14:paraId="4FFF914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98F29E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4888</w:t>
            </w:r>
          </w:p>
        </w:tc>
        <w:tc>
          <w:tcPr>
            <w:tcW w:w="531" w:type="pct"/>
            <w:shd w:val="clear" w:color="auto" w:fill="auto"/>
            <w:noWrap/>
            <w:vAlign w:val="center"/>
            <w:hideMark/>
          </w:tcPr>
          <w:p w:rsidR="00BF486F" w:rsidRPr="0026407B" w:rsidP="00BF486F" w14:paraId="0446E600" w14:textId="2678CA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2EF23D48" w14:textId="387954B1">
            <w:pPr>
              <w:spacing w:after="0" w:line="240" w:lineRule="auto"/>
              <w:jc w:val="center"/>
              <w:rPr>
                <w:rFonts w:ascii="Times New Roman" w:eastAsia="Times New Roman" w:hAnsi="Times New Roman"/>
                <w:color w:val="000000"/>
              </w:rPr>
            </w:pPr>
            <w:r w:rsidRPr="00BF486F">
              <w:rPr>
                <w:rFonts w:ascii="Times New Roman" w:hAnsi="Times New Roman"/>
                <w:color w:val="000000"/>
              </w:rPr>
              <w:t>$227,389.76</w:t>
            </w:r>
          </w:p>
        </w:tc>
      </w:tr>
      <w:tr w14:paraId="6CB3AE5E"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28FFDDCA"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Withdrawal from Protocol Participation Form (Attachment A03)</w:t>
            </w:r>
          </w:p>
        </w:tc>
        <w:tc>
          <w:tcPr>
            <w:tcW w:w="885" w:type="pct"/>
            <w:shd w:val="clear" w:color="auto" w:fill="auto"/>
            <w:vAlign w:val="center"/>
            <w:hideMark/>
          </w:tcPr>
          <w:p w:rsidR="00BF486F" w:rsidRPr="0026407B" w:rsidP="00BF486F" w14:paraId="7AEC47A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1408EDA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47</w:t>
            </w:r>
          </w:p>
        </w:tc>
        <w:tc>
          <w:tcPr>
            <w:tcW w:w="531" w:type="pct"/>
            <w:shd w:val="clear" w:color="auto" w:fill="auto"/>
            <w:noWrap/>
            <w:vAlign w:val="center"/>
            <w:hideMark/>
          </w:tcPr>
          <w:p w:rsidR="00BF486F" w:rsidRPr="0026407B" w:rsidP="00BF486F" w14:paraId="3592D9FE" w14:textId="546DB48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DC1BE70" w14:textId="3167D778">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C25645">
              <w:rPr>
                <w:rFonts w:ascii="Times New Roman" w:hAnsi="Times New Roman"/>
                <w:color w:val="000000"/>
              </w:rPr>
              <w:t>2,186.44</w:t>
            </w:r>
          </w:p>
        </w:tc>
      </w:tr>
      <w:tr w14:paraId="7E1B8D8E" w14:textId="77777777" w:rsidTr="004658DD">
        <w:tblPrEx>
          <w:tblW w:w="5111" w:type="pct"/>
          <w:tblLayout w:type="fixed"/>
          <w:tblLook w:val="04A0"/>
        </w:tblPrEx>
        <w:trPr>
          <w:trHeight w:val="341"/>
        </w:trPr>
        <w:tc>
          <w:tcPr>
            <w:tcW w:w="1856" w:type="pct"/>
            <w:shd w:val="clear" w:color="auto" w:fill="auto"/>
            <w:vAlign w:val="center"/>
            <w:hideMark/>
          </w:tcPr>
          <w:p w:rsidR="00BF486F" w:rsidRPr="0026407B" w:rsidP="00BF486F" w14:paraId="44354AA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Site Addition Form (Attachment A04)</w:t>
            </w:r>
          </w:p>
        </w:tc>
        <w:tc>
          <w:tcPr>
            <w:tcW w:w="885" w:type="pct"/>
            <w:shd w:val="clear" w:color="auto" w:fill="auto"/>
            <w:vAlign w:val="center"/>
            <w:hideMark/>
          </w:tcPr>
          <w:p w:rsidR="00BF486F" w:rsidRPr="0026407B" w:rsidP="00BF486F" w14:paraId="4B7CCD5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6F5597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160</w:t>
            </w:r>
          </w:p>
        </w:tc>
        <w:tc>
          <w:tcPr>
            <w:tcW w:w="531" w:type="pct"/>
            <w:shd w:val="clear" w:color="auto" w:fill="auto"/>
            <w:noWrap/>
            <w:vAlign w:val="center"/>
            <w:hideMark/>
          </w:tcPr>
          <w:p w:rsidR="00BF486F" w:rsidRPr="0026407B" w:rsidP="00BF486F" w14:paraId="3D76AD8F" w14:textId="669550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0CED13C1" w14:textId="68513A74">
            <w:pPr>
              <w:spacing w:after="0" w:line="240" w:lineRule="auto"/>
              <w:jc w:val="center"/>
              <w:rPr>
                <w:rFonts w:ascii="Times New Roman" w:eastAsia="Times New Roman" w:hAnsi="Times New Roman"/>
                <w:color w:val="000000"/>
              </w:rPr>
            </w:pPr>
            <w:r w:rsidRPr="00BF486F">
              <w:rPr>
                <w:rFonts w:ascii="Times New Roman" w:hAnsi="Times New Roman"/>
                <w:color w:val="000000"/>
              </w:rPr>
              <w:t>$7,443.20</w:t>
            </w:r>
          </w:p>
        </w:tc>
      </w:tr>
      <w:tr w14:paraId="776C150A"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0212748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Request for Clinical Brochure (Attachment A06)</w:t>
            </w:r>
          </w:p>
        </w:tc>
        <w:tc>
          <w:tcPr>
            <w:tcW w:w="885" w:type="pct"/>
            <w:shd w:val="clear" w:color="auto" w:fill="auto"/>
            <w:vAlign w:val="center"/>
            <w:hideMark/>
          </w:tcPr>
          <w:p w:rsidR="00BF486F" w:rsidRPr="0026407B" w:rsidP="00BF486F" w14:paraId="190C2C5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30498C2C" w14:textId="4B381A36">
            <w:pPr>
              <w:spacing w:after="0" w:line="240" w:lineRule="auto"/>
              <w:jc w:val="center"/>
              <w:rPr>
                <w:rFonts w:ascii="Times New Roman" w:eastAsia="Times New Roman" w:hAnsi="Times New Roman"/>
                <w:color w:val="000000"/>
              </w:rPr>
            </w:pPr>
            <w:r>
              <w:rPr>
                <w:rFonts w:ascii="Times New Roman" w:eastAsia="Times New Roman" w:hAnsi="Times New Roman"/>
                <w:color w:val="000000"/>
                <w:highlight w:val="yellow"/>
              </w:rPr>
              <w:t>6</w:t>
            </w:r>
            <w:r w:rsidRPr="00A57E1D">
              <w:rPr>
                <w:rFonts w:ascii="Times New Roman" w:eastAsia="Times New Roman" w:hAnsi="Times New Roman"/>
                <w:color w:val="000000"/>
                <w:highlight w:val="yellow"/>
              </w:rPr>
              <w:t>0</w:t>
            </w:r>
          </w:p>
        </w:tc>
        <w:tc>
          <w:tcPr>
            <w:tcW w:w="531" w:type="pct"/>
            <w:shd w:val="clear" w:color="auto" w:fill="auto"/>
            <w:noWrap/>
            <w:vAlign w:val="center"/>
            <w:hideMark/>
          </w:tcPr>
          <w:p w:rsidR="00BF486F" w:rsidRPr="0026407B" w:rsidP="00BF486F" w14:paraId="10932F55" w14:textId="5C1250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98B7DF5" w14:textId="7E72CCAA">
            <w:pPr>
              <w:spacing w:after="0" w:line="240" w:lineRule="auto"/>
              <w:jc w:val="center"/>
              <w:rPr>
                <w:rFonts w:ascii="Times New Roman" w:eastAsia="Times New Roman" w:hAnsi="Times New Roman"/>
                <w:color w:val="000000"/>
              </w:rPr>
            </w:pPr>
            <w:r w:rsidRPr="007C5F62">
              <w:rPr>
                <w:rFonts w:ascii="Times New Roman" w:eastAsia="Times New Roman" w:hAnsi="Times New Roman"/>
                <w:color w:val="000000"/>
                <w:highlight w:val="yellow"/>
              </w:rPr>
              <w:t>$</w:t>
            </w:r>
            <w:r w:rsidRPr="007C5F62" w:rsidR="007C5F62">
              <w:rPr>
                <w:rFonts w:ascii="Times New Roman" w:eastAsia="Times New Roman" w:hAnsi="Times New Roman"/>
                <w:color w:val="000000"/>
                <w:highlight w:val="yellow"/>
              </w:rPr>
              <w:t>2,791.20</w:t>
            </w:r>
          </w:p>
        </w:tc>
      </w:tr>
      <w:tr w14:paraId="0C388069"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0870165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Supply Request Form (Attachment A07)</w:t>
            </w:r>
          </w:p>
        </w:tc>
        <w:tc>
          <w:tcPr>
            <w:tcW w:w="885" w:type="pct"/>
            <w:shd w:val="clear" w:color="auto" w:fill="auto"/>
            <w:vAlign w:val="center"/>
            <w:hideMark/>
          </w:tcPr>
          <w:p w:rsidR="00BF486F" w:rsidRPr="0026407B" w:rsidP="00BF486F" w14:paraId="4F16159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29AF4A6E" w14:textId="51C5337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180</w:t>
            </w:r>
          </w:p>
        </w:tc>
        <w:tc>
          <w:tcPr>
            <w:tcW w:w="531" w:type="pct"/>
            <w:shd w:val="clear" w:color="auto" w:fill="auto"/>
            <w:noWrap/>
            <w:vAlign w:val="center"/>
            <w:hideMark/>
          </w:tcPr>
          <w:p w:rsidR="00BF486F" w:rsidRPr="0026407B" w:rsidP="00BF486F" w14:paraId="44C717E1" w14:textId="192F9C9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1E6DD1">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24EBFC3D" w14:textId="39344A95">
            <w:pPr>
              <w:spacing w:after="0" w:line="240" w:lineRule="auto"/>
              <w:jc w:val="center"/>
              <w:rPr>
                <w:rFonts w:ascii="Times New Roman" w:eastAsia="Times New Roman" w:hAnsi="Times New Roman"/>
                <w:color w:val="000000"/>
              </w:rPr>
            </w:pPr>
            <w:r w:rsidRPr="00B95C6A">
              <w:rPr>
                <w:rFonts w:ascii="Times New Roman" w:hAnsi="Times New Roman"/>
                <w:color w:val="000000"/>
              </w:rPr>
              <w:t>$</w:t>
            </w:r>
            <w:r w:rsidRPr="00B95C6A" w:rsidR="00BA2BAB">
              <w:rPr>
                <w:rFonts w:ascii="Times New Roman" w:hAnsi="Times New Roman"/>
                <w:color w:val="000000"/>
              </w:rPr>
              <w:t>8,373</w:t>
            </w:r>
            <w:r w:rsidR="00BA2BAB">
              <w:rPr>
                <w:rFonts w:ascii="Times New Roman" w:hAnsi="Times New Roman"/>
                <w:color w:val="000000"/>
              </w:rPr>
              <w:t>.60</w:t>
            </w:r>
          </w:p>
        </w:tc>
      </w:tr>
      <w:tr w14:paraId="2749D121" w14:textId="77777777" w:rsidTr="004658DD">
        <w:tblPrEx>
          <w:tblW w:w="5111" w:type="pct"/>
          <w:tblLayout w:type="fixed"/>
          <w:tblLook w:val="04A0"/>
        </w:tblPrEx>
        <w:trPr>
          <w:trHeight w:val="449"/>
        </w:trPr>
        <w:tc>
          <w:tcPr>
            <w:tcW w:w="1856" w:type="pct"/>
            <w:shd w:val="clear" w:color="auto" w:fill="auto"/>
            <w:vAlign w:val="center"/>
          </w:tcPr>
          <w:p w:rsidR="00BF486F" w:rsidRPr="0026407B" w:rsidP="00BF486F" w14:paraId="6EA30439" w14:textId="7239B674">
            <w:pPr>
              <w:spacing w:after="0" w:line="240" w:lineRule="auto"/>
              <w:rPr>
                <w:rFonts w:ascii="Times New Roman" w:eastAsia="Times New Roman" w:hAnsi="Times New Roman"/>
                <w:color w:val="000000"/>
              </w:rPr>
            </w:pPr>
            <w:r>
              <w:rPr>
                <w:rFonts w:ascii="Times New Roman" w:eastAsia="Times New Roman" w:hAnsi="Times New Roman"/>
                <w:color w:val="000000"/>
              </w:rPr>
              <w:t>RTOG-0834 CTSU Data Transmittal Form (Attachment A10)</w:t>
            </w:r>
          </w:p>
        </w:tc>
        <w:tc>
          <w:tcPr>
            <w:tcW w:w="885" w:type="pct"/>
            <w:shd w:val="clear" w:color="auto" w:fill="auto"/>
            <w:vAlign w:val="center"/>
          </w:tcPr>
          <w:p w:rsidR="00BF486F" w:rsidRPr="0026407B" w:rsidP="00BF486F" w14:paraId="7EE5F4DE" w14:textId="2E69206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tcPr>
          <w:p w:rsidR="00BF486F" w:rsidRPr="0026407B" w:rsidP="00BF486F" w14:paraId="4F4030D2" w14:textId="42774279">
            <w:pPr>
              <w:spacing w:after="0" w:line="240" w:lineRule="auto"/>
              <w:jc w:val="center"/>
              <w:rPr>
                <w:rFonts w:ascii="Times New Roman" w:eastAsia="Times New Roman" w:hAnsi="Times New Roman"/>
                <w:color w:val="000000"/>
              </w:rPr>
            </w:pPr>
            <w:r w:rsidRPr="00A57E1D">
              <w:rPr>
                <w:rFonts w:ascii="Times New Roman" w:eastAsia="Times New Roman" w:hAnsi="Times New Roman"/>
                <w:color w:val="000000"/>
                <w:highlight w:val="yellow"/>
              </w:rPr>
              <w:t>5</w:t>
            </w:r>
          </w:p>
        </w:tc>
        <w:tc>
          <w:tcPr>
            <w:tcW w:w="531" w:type="pct"/>
            <w:shd w:val="clear" w:color="auto" w:fill="auto"/>
            <w:noWrap/>
            <w:vAlign w:val="center"/>
          </w:tcPr>
          <w:p w:rsidR="00BF486F" w:rsidRPr="0026407B" w:rsidP="00BF486F" w14:paraId="6C9DC293" w14:textId="7AC4130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B3E7CE2" w14:textId="15FC0164">
            <w:pPr>
              <w:spacing w:after="0" w:line="240" w:lineRule="auto"/>
              <w:jc w:val="center"/>
              <w:rPr>
                <w:rFonts w:ascii="Times New Roman" w:eastAsia="Times New Roman" w:hAnsi="Times New Roman"/>
                <w:color w:val="000000"/>
              </w:rPr>
            </w:pPr>
            <w:r w:rsidRPr="00B2431E">
              <w:rPr>
                <w:rFonts w:ascii="Times New Roman" w:eastAsia="Times New Roman" w:hAnsi="Times New Roman"/>
                <w:color w:val="000000"/>
                <w:highlight w:val="yellow"/>
              </w:rPr>
              <w:t>$</w:t>
            </w:r>
            <w:r w:rsidRPr="00B2431E" w:rsidR="00B2431E">
              <w:rPr>
                <w:rFonts w:ascii="Times New Roman" w:eastAsia="Times New Roman" w:hAnsi="Times New Roman"/>
                <w:color w:val="000000"/>
                <w:highlight w:val="yellow"/>
              </w:rPr>
              <w:t>232.60</w:t>
            </w:r>
          </w:p>
        </w:tc>
      </w:tr>
      <w:tr w14:paraId="28AA775D" w14:textId="77777777" w:rsidTr="004658DD">
        <w:tblPrEx>
          <w:tblW w:w="5111" w:type="pct"/>
          <w:tblLayout w:type="fixed"/>
          <w:tblLook w:val="04A0"/>
        </w:tblPrEx>
        <w:trPr>
          <w:trHeight w:val="611"/>
        </w:trPr>
        <w:tc>
          <w:tcPr>
            <w:tcW w:w="1856" w:type="pct"/>
            <w:shd w:val="clear" w:color="auto" w:fill="auto"/>
            <w:vAlign w:val="center"/>
            <w:hideMark/>
          </w:tcPr>
          <w:p w:rsidR="00BF486F" w:rsidRPr="0026407B" w:rsidP="00BF486F" w14:paraId="55E8AF8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Patient Enrollment Transmittal Form (Attachment A15)</w:t>
            </w:r>
          </w:p>
        </w:tc>
        <w:tc>
          <w:tcPr>
            <w:tcW w:w="885" w:type="pct"/>
            <w:shd w:val="clear" w:color="auto" w:fill="auto"/>
            <w:vAlign w:val="center"/>
            <w:hideMark/>
          </w:tcPr>
          <w:p w:rsidR="00BF486F" w:rsidRPr="0026407B" w:rsidP="00BF486F" w14:paraId="5AA2FEB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DD058C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24</w:t>
            </w:r>
          </w:p>
        </w:tc>
        <w:tc>
          <w:tcPr>
            <w:tcW w:w="531" w:type="pct"/>
            <w:shd w:val="clear" w:color="auto" w:fill="auto"/>
            <w:noWrap/>
            <w:vAlign w:val="center"/>
            <w:hideMark/>
          </w:tcPr>
          <w:p w:rsidR="00BF486F" w:rsidRPr="0026407B" w:rsidP="00BF486F" w14:paraId="3CEB78A1" w14:textId="41BB794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600595">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07F8F55" w14:textId="1ACA2AE9">
            <w:pPr>
              <w:spacing w:after="0" w:line="240" w:lineRule="auto"/>
              <w:jc w:val="center"/>
              <w:rPr>
                <w:rFonts w:ascii="Times New Roman" w:eastAsia="Times New Roman" w:hAnsi="Times New Roman"/>
                <w:color w:val="000000"/>
              </w:rPr>
            </w:pPr>
            <w:r w:rsidRPr="00BF486F">
              <w:rPr>
                <w:rFonts w:ascii="Times New Roman" w:hAnsi="Times New Roman"/>
                <w:color w:val="000000"/>
              </w:rPr>
              <w:t>$1,116.48</w:t>
            </w:r>
          </w:p>
        </w:tc>
      </w:tr>
      <w:tr w14:paraId="3CC1AFB2" w14:textId="77777777" w:rsidTr="004658DD">
        <w:tblPrEx>
          <w:tblW w:w="5111" w:type="pct"/>
          <w:tblLayout w:type="fixed"/>
          <w:tblLook w:val="04A0"/>
        </w:tblPrEx>
        <w:trPr>
          <w:trHeight w:val="359"/>
        </w:trPr>
        <w:tc>
          <w:tcPr>
            <w:tcW w:w="1856" w:type="pct"/>
            <w:shd w:val="clear" w:color="auto" w:fill="auto"/>
            <w:vAlign w:val="center"/>
            <w:hideMark/>
          </w:tcPr>
          <w:p w:rsidR="00BF486F" w:rsidRPr="0026407B" w:rsidP="00BF486F" w14:paraId="2EB1E93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Transfer Form (Attachment A16)</w:t>
            </w:r>
          </w:p>
        </w:tc>
        <w:tc>
          <w:tcPr>
            <w:tcW w:w="885" w:type="pct"/>
            <w:shd w:val="clear" w:color="auto" w:fill="auto"/>
            <w:vAlign w:val="center"/>
            <w:hideMark/>
          </w:tcPr>
          <w:p w:rsidR="00BF486F" w:rsidRPr="0026407B" w:rsidP="00BF486F" w14:paraId="7A4C2F2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51BED34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w:t>
            </w:r>
          </w:p>
        </w:tc>
        <w:tc>
          <w:tcPr>
            <w:tcW w:w="531" w:type="pct"/>
            <w:shd w:val="clear" w:color="auto" w:fill="auto"/>
            <w:noWrap/>
            <w:vAlign w:val="center"/>
            <w:hideMark/>
          </w:tcPr>
          <w:p w:rsidR="00BF486F" w:rsidRPr="0026407B" w:rsidP="00BF486F" w14:paraId="20BC5FD4" w14:textId="6AC2A49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600595">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5B5065A" w14:textId="58DCDB53">
            <w:pPr>
              <w:spacing w:after="0" w:line="240" w:lineRule="auto"/>
              <w:jc w:val="center"/>
              <w:rPr>
                <w:rFonts w:ascii="Times New Roman" w:eastAsia="Times New Roman" w:hAnsi="Times New Roman"/>
                <w:color w:val="000000"/>
              </w:rPr>
            </w:pPr>
            <w:r w:rsidRPr="00BF486F">
              <w:rPr>
                <w:rFonts w:ascii="Times New Roman" w:hAnsi="Times New Roman"/>
                <w:color w:val="000000"/>
              </w:rPr>
              <w:t>$5,582.40</w:t>
            </w:r>
          </w:p>
        </w:tc>
      </w:tr>
      <w:tr w14:paraId="6825FE62" w14:textId="77777777" w:rsidTr="004658DD">
        <w:tblPrEx>
          <w:tblW w:w="5111" w:type="pct"/>
          <w:tblLayout w:type="fixed"/>
          <w:tblLook w:val="04A0"/>
        </w:tblPrEx>
        <w:trPr>
          <w:trHeight w:val="494"/>
        </w:trPr>
        <w:tc>
          <w:tcPr>
            <w:tcW w:w="1856" w:type="pct"/>
            <w:shd w:val="clear" w:color="auto" w:fill="auto"/>
            <w:vAlign w:val="center"/>
            <w:hideMark/>
          </w:tcPr>
          <w:p w:rsidR="00BF486F" w:rsidRPr="0026407B" w:rsidP="00BF486F" w14:paraId="13B6B18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OPEN Rave Request Form (Attachment A18)</w:t>
            </w:r>
          </w:p>
        </w:tc>
        <w:tc>
          <w:tcPr>
            <w:tcW w:w="885" w:type="pct"/>
            <w:shd w:val="clear" w:color="auto" w:fill="auto"/>
            <w:vAlign w:val="center"/>
            <w:hideMark/>
          </w:tcPr>
          <w:p w:rsidR="00BF486F" w:rsidRPr="0026407B" w:rsidP="00BF486F" w14:paraId="62C453C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23895D8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105</w:t>
            </w:r>
          </w:p>
        </w:tc>
        <w:tc>
          <w:tcPr>
            <w:tcW w:w="531" w:type="pct"/>
            <w:shd w:val="clear" w:color="auto" w:fill="auto"/>
            <w:noWrap/>
            <w:vAlign w:val="center"/>
            <w:hideMark/>
          </w:tcPr>
          <w:p w:rsidR="00BF486F" w:rsidRPr="0026407B" w:rsidP="00BF486F" w14:paraId="67D54A7F" w14:textId="1445B9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600595">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C97D727" w14:textId="2BD6DF36">
            <w:pPr>
              <w:spacing w:after="0" w:line="240" w:lineRule="auto"/>
              <w:jc w:val="center"/>
              <w:rPr>
                <w:rFonts w:ascii="Times New Roman" w:eastAsia="Times New Roman" w:hAnsi="Times New Roman"/>
                <w:color w:val="000000"/>
              </w:rPr>
            </w:pPr>
            <w:r w:rsidRPr="00BF486F">
              <w:rPr>
                <w:rFonts w:ascii="Times New Roman" w:hAnsi="Times New Roman"/>
                <w:color w:val="000000"/>
              </w:rPr>
              <w:t>$4,884.60</w:t>
            </w:r>
          </w:p>
        </w:tc>
      </w:tr>
      <w:tr w14:paraId="4DD2FEA8" w14:textId="77777777" w:rsidTr="004658DD">
        <w:tblPrEx>
          <w:tblW w:w="5111" w:type="pct"/>
          <w:tblLayout w:type="fixed"/>
          <w:tblLook w:val="04A0"/>
        </w:tblPrEx>
        <w:trPr>
          <w:trHeight w:val="476"/>
        </w:trPr>
        <w:tc>
          <w:tcPr>
            <w:tcW w:w="1856" w:type="pct"/>
            <w:shd w:val="clear" w:color="auto" w:fill="auto"/>
            <w:vAlign w:val="center"/>
            <w:hideMark/>
          </w:tcPr>
          <w:p w:rsidR="00BF486F" w:rsidRPr="0026407B" w:rsidP="00BF486F" w14:paraId="149CE253" w14:textId="73FF9FC5">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CTSU LPO </w:t>
            </w:r>
            <w:r w:rsidR="00D51E05">
              <w:rPr>
                <w:rFonts w:ascii="Times New Roman" w:eastAsia="Times New Roman" w:hAnsi="Times New Roman"/>
                <w:color w:val="000000"/>
              </w:rPr>
              <w:t xml:space="preserve">DTL </w:t>
            </w:r>
            <w:r w:rsidRPr="0026407B">
              <w:rPr>
                <w:rFonts w:ascii="Times New Roman" w:eastAsia="Times New Roman" w:hAnsi="Times New Roman"/>
                <w:color w:val="000000"/>
              </w:rPr>
              <w:t>Form Creation (Attachment A19)</w:t>
            </w:r>
          </w:p>
        </w:tc>
        <w:tc>
          <w:tcPr>
            <w:tcW w:w="885" w:type="pct"/>
            <w:shd w:val="clear" w:color="auto" w:fill="auto"/>
            <w:vAlign w:val="center"/>
            <w:hideMark/>
          </w:tcPr>
          <w:p w:rsidR="00BF486F" w:rsidRPr="0026407B" w:rsidP="00BF486F" w14:paraId="61A3532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11D1413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531" w:type="pct"/>
            <w:shd w:val="clear" w:color="auto" w:fill="auto"/>
            <w:noWrap/>
            <w:vAlign w:val="center"/>
            <w:hideMark/>
          </w:tcPr>
          <w:p w:rsidR="00BF486F" w:rsidRPr="0026407B" w:rsidP="00BF486F" w14:paraId="23BF494D" w14:textId="743696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r w:rsidRPr="00600595">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C6BC78A" w14:textId="6D3DEF35">
            <w:pPr>
              <w:spacing w:after="0" w:line="240" w:lineRule="auto"/>
              <w:jc w:val="center"/>
              <w:rPr>
                <w:rFonts w:ascii="Times New Roman" w:eastAsia="Times New Roman" w:hAnsi="Times New Roman"/>
                <w:color w:val="000000"/>
              </w:rPr>
            </w:pPr>
            <w:r w:rsidRPr="00BF486F">
              <w:rPr>
                <w:rFonts w:ascii="Times New Roman" w:hAnsi="Times New Roman"/>
                <w:color w:val="000000"/>
              </w:rPr>
              <w:t>$930.40</w:t>
            </w:r>
          </w:p>
        </w:tc>
      </w:tr>
      <w:tr w14:paraId="7A588805" w14:textId="77777777" w:rsidTr="004658DD">
        <w:tblPrEx>
          <w:tblW w:w="5111" w:type="pct"/>
          <w:tblLayout w:type="fixed"/>
          <w:tblLook w:val="04A0"/>
        </w:tblPrEx>
        <w:trPr>
          <w:trHeight w:val="476"/>
        </w:trPr>
        <w:tc>
          <w:tcPr>
            <w:tcW w:w="1856" w:type="pct"/>
            <w:shd w:val="clear" w:color="auto" w:fill="auto"/>
            <w:vAlign w:val="center"/>
            <w:hideMark/>
          </w:tcPr>
          <w:p w:rsidR="00BF486F" w:rsidRPr="0026407B" w:rsidP="00BF486F" w14:paraId="328040E2" w14:textId="31C26650">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CTSU </w:t>
            </w:r>
            <w:r w:rsidR="00D51E05">
              <w:rPr>
                <w:rFonts w:ascii="Times New Roman" w:eastAsia="Times New Roman" w:hAnsi="Times New Roman"/>
                <w:color w:val="000000"/>
              </w:rPr>
              <w:t xml:space="preserve">DTL </w:t>
            </w:r>
            <w:r w:rsidRPr="0026407B">
              <w:rPr>
                <w:rFonts w:ascii="Times New Roman" w:eastAsia="Times New Roman" w:hAnsi="Times New Roman"/>
                <w:color w:val="000000"/>
              </w:rPr>
              <w:t xml:space="preserve">Site Form Creation and PDF </w:t>
            </w:r>
            <w:r w:rsidRPr="0026407B">
              <w:rPr>
                <w:rFonts w:ascii="Times New Roman" w:eastAsia="Times New Roman" w:hAnsi="Times New Roman"/>
                <w:color w:val="000000"/>
              </w:rPr>
              <w:br/>
              <w:t>(Attachment A20)</w:t>
            </w:r>
          </w:p>
        </w:tc>
        <w:tc>
          <w:tcPr>
            <w:tcW w:w="885" w:type="pct"/>
            <w:shd w:val="clear" w:color="auto" w:fill="auto"/>
            <w:vAlign w:val="center"/>
            <w:hideMark/>
          </w:tcPr>
          <w:p w:rsidR="00BF486F" w:rsidRPr="0026407B" w:rsidP="00BF486F" w14:paraId="7D45ED5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01455B6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2000</w:t>
            </w:r>
          </w:p>
        </w:tc>
        <w:tc>
          <w:tcPr>
            <w:tcW w:w="531" w:type="pct"/>
            <w:shd w:val="clear" w:color="auto" w:fill="auto"/>
            <w:noWrap/>
            <w:vAlign w:val="center"/>
            <w:hideMark/>
          </w:tcPr>
          <w:p w:rsidR="00BF486F" w:rsidRPr="0026407B" w:rsidP="00BF486F" w14:paraId="5CD06093" w14:textId="402CE708">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4115BF4B" w14:textId="7C0EC73A">
            <w:pPr>
              <w:spacing w:after="0" w:line="240" w:lineRule="auto"/>
              <w:jc w:val="center"/>
              <w:rPr>
                <w:rFonts w:ascii="Times New Roman" w:eastAsia="Times New Roman" w:hAnsi="Times New Roman"/>
                <w:color w:val="000000"/>
              </w:rPr>
            </w:pPr>
            <w:r w:rsidRPr="00BF486F">
              <w:rPr>
                <w:rFonts w:ascii="Times New Roman" w:hAnsi="Times New Roman"/>
                <w:color w:val="000000"/>
              </w:rPr>
              <w:t>$93,040.00</w:t>
            </w:r>
          </w:p>
        </w:tc>
      </w:tr>
      <w:tr w14:paraId="392EEB01" w14:textId="77777777" w:rsidTr="004658DD">
        <w:tblPrEx>
          <w:tblW w:w="5111" w:type="pct"/>
          <w:tblLayout w:type="fixed"/>
          <w:tblLook w:val="04A0"/>
        </w:tblPrEx>
        <w:trPr>
          <w:trHeight w:val="566"/>
        </w:trPr>
        <w:tc>
          <w:tcPr>
            <w:tcW w:w="1856" w:type="pct"/>
            <w:shd w:val="clear" w:color="auto" w:fill="auto"/>
            <w:vAlign w:val="center"/>
            <w:hideMark/>
          </w:tcPr>
          <w:p w:rsidR="00BF486F" w:rsidRPr="0026407B" w:rsidP="00BF486F" w14:paraId="3167179C" w14:textId="5C8D4F3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CTSU </w:t>
            </w:r>
            <w:r w:rsidR="00D51E05">
              <w:rPr>
                <w:rFonts w:ascii="Times New Roman" w:eastAsia="Times New Roman" w:hAnsi="Times New Roman"/>
                <w:color w:val="000000"/>
              </w:rPr>
              <w:t xml:space="preserve">DTL </w:t>
            </w:r>
            <w:r w:rsidRPr="0026407B">
              <w:rPr>
                <w:rFonts w:ascii="Times New Roman" w:eastAsia="Times New Roman" w:hAnsi="Times New Roman"/>
                <w:color w:val="000000"/>
              </w:rPr>
              <w:t>Electronic Signature Form (Attachment A21)</w:t>
            </w:r>
          </w:p>
        </w:tc>
        <w:tc>
          <w:tcPr>
            <w:tcW w:w="885" w:type="pct"/>
            <w:shd w:val="clear" w:color="auto" w:fill="auto"/>
            <w:vAlign w:val="center"/>
            <w:hideMark/>
          </w:tcPr>
          <w:p w:rsidR="00BF486F" w:rsidRPr="0026407B" w:rsidP="00BF486F" w14:paraId="5B0195C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4B429EE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667</w:t>
            </w:r>
          </w:p>
        </w:tc>
        <w:tc>
          <w:tcPr>
            <w:tcW w:w="531" w:type="pct"/>
            <w:shd w:val="clear" w:color="auto" w:fill="auto"/>
            <w:noWrap/>
            <w:vAlign w:val="center"/>
            <w:hideMark/>
          </w:tcPr>
          <w:p w:rsidR="00BF486F" w:rsidRPr="0026407B" w:rsidP="00BF486F" w14:paraId="55D712A8" w14:textId="68E65FE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6F391D8" w14:textId="631A9CD7">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017EDE">
              <w:rPr>
                <w:rFonts w:ascii="Times New Roman" w:hAnsi="Times New Roman"/>
                <w:color w:val="000000"/>
              </w:rPr>
              <w:t>31,028.84</w:t>
            </w:r>
          </w:p>
        </w:tc>
      </w:tr>
      <w:tr w14:paraId="5C398612" w14:textId="77777777" w:rsidTr="004658DD">
        <w:tblPrEx>
          <w:tblW w:w="5111" w:type="pct"/>
          <w:tblLayout w:type="fixed"/>
          <w:tblLook w:val="04A0"/>
        </w:tblPrEx>
        <w:trPr>
          <w:trHeight w:val="566"/>
        </w:trPr>
        <w:tc>
          <w:tcPr>
            <w:tcW w:w="1856" w:type="pct"/>
            <w:shd w:val="clear" w:color="auto" w:fill="auto"/>
            <w:vAlign w:val="center"/>
          </w:tcPr>
          <w:p w:rsidR="00BF486F" w:rsidRPr="0026407B" w:rsidP="00BF486F" w14:paraId="7422C44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CTSU CLASS Course Setup Form</w:t>
            </w:r>
          </w:p>
          <w:p w:rsidR="00BF486F" w:rsidRPr="0026407B" w:rsidP="00BF486F" w14:paraId="71AE3FD9" w14:textId="0D87F0D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(Attachment A22) </w:t>
            </w:r>
          </w:p>
        </w:tc>
        <w:tc>
          <w:tcPr>
            <w:tcW w:w="885" w:type="pct"/>
            <w:shd w:val="clear" w:color="auto" w:fill="auto"/>
            <w:vAlign w:val="center"/>
          </w:tcPr>
          <w:p w:rsidR="00BF486F" w:rsidRPr="0026407B" w:rsidP="00BF486F" w14:paraId="44D45B99" w14:textId="220D9928">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tcPr>
          <w:p w:rsidR="00BF486F" w:rsidRPr="00D51E05" w:rsidP="00BF486F" w14:paraId="21CAC87D" w14:textId="3CFE58A7">
            <w:pPr>
              <w:spacing w:after="0" w:line="240" w:lineRule="auto"/>
              <w:jc w:val="center"/>
              <w:rPr>
                <w:rFonts w:ascii="Times New Roman" w:eastAsia="Times New Roman" w:hAnsi="Times New Roman"/>
                <w:color w:val="000000"/>
              </w:rPr>
            </w:pPr>
            <w:r w:rsidRPr="00D51E05">
              <w:rPr>
                <w:rFonts w:ascii="Times New Roman" w:eastAsia="Times New Roman" w:hAnsi="Times New Roman"/>
                <w:color w:val="000000"/>
              </w:rPr>
              <w:t>7</w:t>
            </w:r>
          </w:p>
        </w:tc>
        <w:tc>
          <w:tcPr>
            <w:tcW w:w="531" w:type="pct"/>
            <w:shd w:val="clear" w:color="auto" w:fill="auto"/>
            <w:noWrap/>
            <w:vAlign w:val="center"/>
          </w:tcPr>
          <w:p w:rsidR="00BF486F" w:rsidRPr="00D51E05" w:rsidP="00BF486F" w14:paraId="7B7A16F5" w14:textId="11927F52">
            <w:pPr>
              <w:spacing w:after="0" w:line="240" w:lineRule="auto"/>
              <w:jc w:val="center"/>
              <w:rPr>
                <w:rFonts w:ascii="Times New Roman" w:eastAsia="Times New Roman" w:hAnsi="Times New Roman"/>
                <w:color w:val="000000"/>
              </w:rPr>
            </w:pPr>
            <w:r w:rsidRPr="00D51E05">
              <w:rPr>
                <w:rFonts w:ascii="Times New Roman" w:eastAsia="Times New Roman" w:hAnsi="Times New Roman"/>
                <w:color w:val="000000"/>
              </w:rPr>
              <w:t>$46.52</w:t>
            </w:r>
          </w:p>
        </w:tc>
        <w:tc>
          <w:tcPr>
            <w:tcW w:w="930" w:type="pct"/>
            <w:shd w:val="clear" w:color="auto" w:fill="auto"/>
            <w:noWrap/>
            <w:vAlign w:val="center"/>
          </w:tcPr>
          <w:p w:rsidR="00BF486F" w:rsidRPr="00D51E05" w:rsidP="00D51E05" w14:paraId="15CFB403" w14:textId="0EFFBD59">
            <w:pPr>
              <w:spacing w:after="0" w:line="240" w:lineRule="auto"/>
              <w:jc w:val="center"/>
              <w:rPr>
                <w:rFonts w:ascii="Times New Roman" w:eastAsia="Times New Roman" w:hAnsi="Times New Roman"/>
                <w:color w:val="000000"/>
              </w:rPr>
            </w:pPr>
            <w:r w:rsidRPr="00D51E05">
              <w:rPr>
                <w:rFonts w:ascii="Times New Roman" w:hAnsi="Times New Roman"/>
                <w:color w:val="000000"/>
              </w:rPr>
              <w:t>$</w:t>
            </w:r>
            <w:r w:rsidR="00017EDE">
              <w:rPr>
                <w:rFonts w:ascii="Times New Roman" w:hAnsi="Times New Roman"/>
                <w:color w:val="000000"/>
              </w:rPr>
              <w:t>325.64</w:t>
            </w:r>
          </w:p>
        </w:tc>
      </w:tr>
      <w:tr w14:paraId="54AFAEBF" w14:textId="77777777" w:rsidTr="004658DD">
        <w:tblPrEx>
          <w:tblW w:w="5111" w:type="pct"/>
          <w:tblLayout w:type="fixed"/>
          <w:tblLook w:val="04A0"/>
        </w:tblPrEx>
        <w:trPr>
          <w:trHeight w:val="566"/>
        </w:trPr>
        <w:tc>
          <w:tcPr>
            <w:tcW w:w="1856" w:type="pct"/>
            <w:shd w:val="clear" w:color="auto" w:fill="auto"/>
            <w:vAlign w:val="bottom"/>
          </w:tcPr>
          <w:p w:rsidR="00BF486F" w:rsidRPr="0026407B" w:rsidP="00BF486F" w14:paraId="6FE8F04C" w14:textId="4149E252">
            <w:pPr>
              <w:spacing w:after="0" w:line="240" w:lineRule="auto"/>
              <w:rPr>
                <w:rFonts w:ascii="Times New Roman" w:eastAsia="Times New Roman" w:hAnsi="Times New Roman"/>
                <w:color w:val="000000"/>
              </w:rPr>
            </w:pPr>
            <w:r>
              <w:rPr>
                <w:rFonts w:ascii="Times New Roman" w:eastAsia="Times New Roman" w:hAnsi="Times New Roman"/>
                <w:color w:val="000000"/>
              </w:rPr>
              <w:t>CTSU LPO Approval for Early Closure Form</w:t>
            </w:r>
            <w:r w:rsidR="00250AF3">
              <w:rPr>
                <w:rFonts w:ascii="Times New Roman" w:eastAsia="Times New Roman" w:hAnsi="Times New Roman"/>
                <w:color w:val="000000"/>
              </w:rPr>
              <w:t xml:space="preserve"> (</w:t>
            </w:r>
            <w:r w:rsidR="00DC4B35">
              <w:rPr>
                <w:rFonts w:ascii="Times New Roman" w:eastAsia="Times New Roman" w:hAnsi="Times New Roman"/>
                <w:color w:val="000000"/>
              </w:rPr>
              <w:t>A23</w:t>
            </w:r>
            <w:r w:rsidR="00250AF3">
              <w:rPr>
                <w:rFonts w:ascii="Times New Roman" w:eastAsia="Times New Roman" w:hAnsi="Times New Roman"/>
                <w:color w:val="000000"/>
              </w:rPr>
              <w:t>)</w:t>
            </w:r>
          </w:p>
        </w:tc>
        <w:tc>
          <w:tcPr>
            <w:tcW w:w="885" w:type="pct"/>
            <w:shd w:val="clear" w:color="auto" w:fill="auto"/>
            <w:vAlign w:val="center"/>
          </w:tcPr>
          <w:p w:rsidR="00BF486F" w:rsidRPr="0026407B" w:rsidP="00BF486F" w14:paraId="565789EC" w14:textId="279F996D">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tcPr>
          <w:p w:rsidR="00BF486F" w:rsidRPr="0026407B" w:rsidP="00BF486F" w14:paraId="7752F561" w14:textId="11CCCE8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4888</w:t>
            </w:r>
          </w:p>
        </w:tc>
        <w:tc>
          <w:tcPr>
            <w:tcW w:w="531" w:type="pct"/>
            <w:shd w:val="clear" w:color="auto" w:fill="auto"/>
            <w:noWrap/>
            <w:vAlign w:val="center"/>
          </w:tcPr>
          <w:p w:rsidR="00BF486F" w:rsidRPr="0026407B" w:rsidP="00BF486F" w14:paraId="449C717D" w14:textId="3D6573B1">
            <w:pPr>
              <w:spacing w:after="0" w:line="240" w:lineRule="auto"/>
              <w:jc w:val="center"/>
              <w:rPr>
                <w:rFonts w:ascii="Times New Roman" w:eastAsia="Times New Roman" w:hAnsi="Times New Roman"/>
                <w:color w:val="000000"/>
              </w:rPr>
            </w:pPr>
            <w:r w:rsidRPr="009C0EAD">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40BAADF0" w14:textId="040FBFA0">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017EDE">
              <w:rPr>
                <w:rFonts w:ascii="Times New Roman" w:hAnsi="Times New Roman"/>
                <w:color w:val="000000"/>
              </w:rPr>
              <w:t>227,389.76</w:t>
            </w:r>
          </w:p>
        </w:tc>
      </w:tr>
      <w:tr w14:paraId="66202C54" w14:textId="77777777" w:rsidTr="00250AF3">
        <w:tblPrEx>
          <w:tblW w:w="5111" w:type="pct"/>
          <w:tblLayout w:type="fixed"/>
          <w:tblLook w:val="04A0"/>
        </w:tblPrEx>
        <w:trPr>
          <w:trHeight w:val="566"/>
        </w:trPr>
        <w:tc>
          <w:tcPr>
            <w:tcW w:w="1856" w:type="pct"/>
            <w:shd w:val="clear" w:color="auto" w:fill="auto"/>
            <w:vAlign w:val="center"/>
          </w:tcPr>
          <w:p w:rsidR="00BF486F" w:rsidRPr="0026407B" w:rsidP="00BF486F" w14:paraId="051990FE" w14:textId="22DA5FF8">
            <w:pPr>
              <w:spacing w:after="0" w:line="240" w:lineRule="auto"/>
              <w:rPr>
                <w:rFonts w:ascii="Times New Roman" w:eastAsia="Times New Roman" w:hAnsi="Times New Roman"/>
                <w:color w:val="000000"/>
              </w:rPr>
            </w:pPr>
            <w:r>
              <w:rPr>
                <w:rFonts w:ascii="Times New Roman" w:eastAsia="Times New Roman" w:hAnsi="Times New Roman"/>
                <w:color w:val="000000"/>
              </w:rPr>
              <w:t>International DTL Signing</w:t>
            </w:r>
            <w:r w:rsidR="00250AF3">
              <w:rPr>
                <w:rFonts w:ascii="Times New Roman" w:eastAsia="Times New Roman" w:hAnsi="Times New Roman"/>
                <w:color w:val="000000"/>
              </w:rPr>
              <w:t xml:space="preserve"> (</w:t>
            </w:r>
            <w:r w:rsidR="00DC4B35">
              <w:rPr>
                <w:rFonts w:ascii="Times New Roman" w:eastAsia="Times New Roman" w:hAnsi="Times New Roman"/>
                <w:color w:val="000000"/>
              </w:rPr>
              <w:t>A24</w:t>
            </w:r>
            <w:r w:rsidR="00250AF3">
              <w:rPr>
                <w:rFonts w:ascii="Times New Roman" w:eastAsia="Times New Roman" w:hAnsi="Times New Roman"/>
                <w:color w:val="000000"/>
              </w:rPr>
              <w:t>)</w:t>
            </w:r>
          </w:p>
        </w:tc>
        <w:tc>
          <w:tcPr>
            <w:tcW w:w="885" w:type="pct"/>
            <w:shd w:val="clear" w:color="auto" w:fill="auto"/>
            <w:vAlign w:val="center"/>
          </w:tcPr>
          <w:p w:rsidR="00BF486F" w:rsidRPr="0026407B" w:rsidP="00BF486F" w14:paraId="40DC121A" w14:textId="4E1B04C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Physician</w:t>
            </w:r>
          </w:p>
        </w:tc>
        <w:tc>
          <w:tcPr>
            <w:tcW w:w="797" w:type="pct"/>
            <w:shd w:val="clear" w:color="auto" w:fill="auto"/>
            <w:vAlign w:val="center"/>
          </w:tcPr>
          <w:p w:rsidR="00BF486F" w:rsidRPr="0026407B" w:rsidP="00BF486F" w14:paraId="55AF4144" w14:textId="25C1E3A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31" w:type="pct"/>
            <w:shd w:val="clear" w:color="auto" w:fill="auto"/>
            <w:noWrap/>
            <w:vAlign w:val="center"/>
          </w:tcPr>
          <w:p w:rsidR="00BF486F" w:rsidRPr="0026407B" w:rsidP="00BF486F" w14:paraId="3F67B508" w14:textId="71D21EB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898B9E5" w14:textId="6B370AC1">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017EDE">
              <w:rPr>
                <w:rFonts w:ascii="Times New Roman" w:hAnsi="Times New Roman"/>
                <w:color w:val="000000"/>
              </w:rPr>
              <w:t>573.80</w:t>
            </w:r>
          </w:p>
        </w:tc>
      </w:tr>
      <w:tr w14:paraId="17AFC1DC" w14:textId="77777777" w:rsidTr="004658DD">
        <w:tblPrEx>
          <w:tblW w:w="5111" w:type="pct"/>
          <w:tblLayout w:type="fixed"/>
          <w:tblLook w:val="04A0"/>
        </w:tblPrEx>
        <w:trPr>
          <w:trHeight w:val="854"/>
        </w:trPr>
        <w:tc>
          <w:tcPr>
            <w:tcW w:w="1856" w:type="pct"/>
            <w:shd w:val="clear" w:color="auto" w:fill="auto"/>
            <w:vAlign w:val="center"/>
            <w:hideMark/>
          </w:tcPr>
          <w:p w:rsidR="00BF486F" w:rsidRPr="0026407B" w:rsidP="00BF486F" w14:paraId="57FA4F8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 CIRB AA &amp; DOR between the NCI CIRB and Signatory Institution (Attachment B01)</w:t>
            </w:r>
          </w:p>
        </w:tc>
        <w:tc>
          <w:tcPr>
            <w:tcW w:w="885" w:type="pct"/>
            <w:shd w:val="clear" w:color="auto" w:fill="auto"/>
            <w:noWrap/>
            <w:vAlign w:val="center"/>
            <w:hideMark/>
          </w:tcPr>
          <w:p w:rsidR="00BF486F" w:rsidRPr="0026407B" w:rsidP="00BF486F" w14:paraId="38CA5A9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97" w:type="pct"/>
            <w:shd w:val="clear" w:color="auto" w:fill="auto"/>
            <w:vAlign w:val="center"/>
            <w:hideMark/>
          </w:tcPr>
          <w:p w:rsidR="00BF486F" w:rsidRPr="0026407B" w:rsidP="00BF486F" w14:paraId="1AB3B40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13</w:t>
            </w:r>
          </w:p>
        </w:tc>
        <w:tc>
          <w:tcPr>
            <w:tcW w:w="531" w:type="pct"/>
            <w:shd w:val="clear" w:color="auto" w:fill="auto"/>
            <w:noWrap/>
            <w:vAlign w:val="center"/>
            <w:hideMark/>
          </w:tcPr>
          <w:p w:rsidR="00BF486F" w:rsidRPr="0026407B" w:rsidP="00BF486F" w14:paraId="7B0EDBBD" w14:textId="5E5EF86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0410E863" w14:textId="39A47FB5">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017EDE">
              <w:rPr>
                <w:rFonts w:ascii="Times New Roman" w:hAnsi="Times New Roman"/>
                <w:color w:val="000000"/>
              </w:rPr>
              <w:t>604.76</w:t>
            </w:r>
          </w:p>
        </w:tc>
      </w:tr>
      <w:tr w14:paraId="3FEE23E8" w14:textId="77777777" w:rsidTr="004658DD">
        <w:tblPrEx>
          <w:tblW w:w="5111" w:type="pct"/>
          <w:tblLayout w:type="fixed"/>
          <w:tblLook w:val="04A0"/>
        </w:tblPrEx>
        <w:trPr>
          <w:trHeight w:val="656"/>
        </w:trPr>
        <w:tc>
          <w:tcPr>
            <w:tcW w:w="1856" w:type="pct"/>
            <w:shd w:val="clear" w:color="auto" w:fill="auto"/>
            <w:vAlign w:val="center"/>
            <w:hideMark/>
          </w:tcPr>
          <w:p w:rsidR="00BF486F" w:rsidRPr="0026407B" w:rsidP="00BF486F" w14:paraId="4CACC89F"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NCI CIRB Signatory Enrollment Form (Attachment B02) </w:t>
            </w:r>
          </w:p>
        </w:tc>
        <w:tc>
          <w:tcPr>
            <w:tcW w:w="885" w:type="pct"/>
            <w:shd w:val="clear" w:color="auto" w:fill="auto"/>
            <w:noWrap/>
            <w:vAlign w:val="center"/>
            <w:hideMark/>
          </w:tcPr>
          <w:p w:rsidR="00BF486F" w:rsidRPr="0026407B" w:rsidP="00BF486F" w14:paraId="1B99625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97" w:type="pct"/>
            <w:shd w:val="clear" w:color="auto" w:fill="auto"/>
            <w:vAlign w:val="center"/>
            <w:hideMark/>
          </w:tcPr>
          <w:p w:rsidR="00BF486F" w:rsidRPr="0026407B" w:rsidP="00BF486F" w14:paraId="61C1BAA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13</w:t>
            </w:r>
          </w:p>
        </w:tc>
        <w:tc>
          <w:tcPr>
            <w:tcW w:w="531" w:type="pct"/>
            <w:shd w:val="clear" w:color="auto" w:fill="auto"/>
            <w:noWrap/>
            <w:vAlign w:val="center"/>
            <w:hideMark/>
          </w:tcPr>
          <w:p w:rsidR="00BF486F" w:rsidRPr="0026407B" w:rsidP="00BF486F" w14:paraId="60231E8A" w14:textId="7A3A1C8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E578DF7" w14:textId="674053F8">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017EDE">
              <w:rPr>
                <w:rFonts w:ascii="Times New Roman" w:hAnsi="Times New Roman"/>
                <w:color w:val="000000"/>
              </w:rPr>
              <w:t xml:space="preserve"> 604.76</w:t>
            </w:r>
          </w:p>
        </w:tc>
      </w:tr>
      <w:tr w14:paraId="1E8D7E30" w14:textId="77777777" w:rsidTr="004658DD">
        <w:tblPrEx>
          <w:tblW w:w="5111" w:type="pct"/>
          <w:tblLayout w:type="fixed"/>
          <w:tblLook w:val="04A0"/>
        </w:tblPrEx>
        <w:trPr>
          <w:trHeight w:val="611"/>
        </w:trPr>
        <w:tc>
          <w:tcPr>
            <w:tcW w:w="1856" w:type="pct"/>
            <w:shd w:val="clear" w:color="auto" w:fill="auto"/>
            <w:vAlign w:val="center"/>
            <w:hideMark/>
          </w:tcPr>
          <w:p w:rsidR="00BF486F" w:rsidRPr="0026407B" w:rsidP="00BF486F" w14:paraId="2DE459B1" w14:textId="5CA7AC76">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Board Member Application (Attachment B03)</w:t>
            </w:r>
          </w:p>
        </w:tc>
        <w:tc>
          <w:tcPr>
            <w:tcW w:w="885" w:type="pct"/>
            <w:shd w:val="clear" w:color="auto" w:fill="auto"/>
            <w:noWrap/>
            <w:vAlign w:val="center"/>
            <w:hideMark/>
          </w:tcPr>
          <w:p w:rsidR="00BF486F" w:rsidRPr="0026407B" w:rsidP="00BF486F" w14:paraId="2C51B00C" w14:textId="50F8B28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w:t>
            </w:r>
          </w:p>
        </w:tc>
        <w:tc>
          <w:tcPr>
            <w:tcW w:w="797" w:type="pct"/>
            <w:shd w:val="clear" w:color="auto" w:fill="auto"/>
            <w:vAlign w:val="center"/>
            <w:hideMark/>
          </w:tcPr>
          <w:p w:rsidR="00BF486F" w:rsidRPr="0026407B" w:rsidP="00BF486F" w14:paraId="6D5551B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531" w:type="pct"/>
            <w:shd w:val="clear" w:color="auto" w:fill="auto"/>
            <w:noWrap/>
            <w:vAlign w:val="center"/>
            <w:hideMark/>
          </w:tcPr>
          <w:p w:rsidR="00BF486F" w:rsidRPr="0026407B" w:rsidP="00BF486F" w14:paraId="7D2BEE42" w14:textId="35F7C3B3">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19604D98" w14:textId="2D21B5AD">
            <w:pPr>
              <w:spacing w:after="0" w:line="240" w:lineRule="auto"/>
              <w:jc w:val="center"/>
              <w:rPr>
                <w:rFonts w:ascii="Times New Roman" w:eastAsia="Times New Roman" w:hAnsi="Times New Roman"/>
                <w:color w:val="000000"/>
              </w:rPr>
            </w:pPr>
            <w:r w:rsidRPr="00BF486F">
              <w:rPr>
                <w:rFonts w:ascii="Times New Roman" w:hAnsi="Times New Roman"/>
                <w:color w:val="000000"/>
              </w:rPr>
              <w:t>$2,326.00</w:t>
            </w:r>
          </w:p>
        </w:tc>
      </w:tr>
      <w:tr w14:paraId="583D4504" w14:textId="77777777" w:rsidTr="004658DD">
        <w:tblPrEx>
          <w:tblW w:w="5111" w:type="pct"/>
          <w:tblLayout w:type="fixed"/>
          <w:tblLook w:val="04A0"/>
        </w:tblPrEx>
        <w:trPr>
          <w:trHeight w:val="593"/>
        </w:trPr>
        <w:tc>
          <w:tcPr>
            <w:tcW w:w="1856" w:type="pct"/>
            <w:shd w:val="clear" w:color="auto" w:fill="auto"/>
            <w:vAlign w:val="center"/>
            <w:hideMark/>
          </w:tcPr>
          <w:p w:rsidR="00BF486F" w:rsidRPr="0026407B" w:rsidP="00BF486F" w14:paraId="352EB33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Member COI Screening Worksheet (Attachment B08)</w:t>
            </w:r>
          </w:p>
        </w:tc>
        <w:tc>
          <w:tcPr>
            <w:tcW w:w="885" w:type="pct"/>
            <w:shd w:val="clear" w:color="auto" w:fill="auto"/>
            <w:noWrap/>
            <w:vAlign w:val="center"/>
            <w:hideMark/>
          </w:tcPr>
          <w:p w:rsidR="00BF486F" w:rsidRPr="0026407B" w:rsidP="00BF486F" w14:paraId="5B9EB65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5817944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c>
          <w:tcPr>
            <w:tcW w:w="531" w:type="pct"/>
            <w:shd w:val="clear" w:color="auto" w:fill="auto"/>
            <w:noWrap/>
            <w:vAlign w:val="center"/>
          </w:tcPr>
          <w:p w:rsidR="00BF486F" w:rsidRPr="0026407B" w:rsidP="00BF486F" w14:paraId="1BA07303" w14:textId="23B88C2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569004B" w14:textId="01438631">
            <w:pPr>
              <w:spacing w:after="0" w:line="240" w:lineRule="auto"/>
              <w:jc w:val="center"/>
              <w:rPr>
                <w:rFonts w:ascii="Times New Roman" w:eastAsia="Times New Roman" w:hAnsi="Times New Roman"/>
                <w:color w:val="000000"/>
              </w:rPr>
            </w:pPr>
            <w:r w:rsidRPr="00BF486F">
              <w:rPr>
                <w:rFonts w:ascii="Times New Roman" w:hAnsi="Times New Roman"/>
                <w:color w:val="000000"/>
              </w:rPr>
              <w:t>$2,869.00</w:t>
            </w:r>
          </w:p>
        </w:tc>
      </w:tr>
      <w:tr w14:paraId="52B485C7" w14:textId="77777777" w:rsidTr="004658DD">
        <w:tblPrEx>
          <w:tblW w:w="5111" w:type="pct"/>
          <w:tblLayout w:type="fixed"/>
          <w:tblLook w:val="04A0"/>
        </w:tblPrEx>
        <w:trPr>
          <w:trHeight w:val="548"/>
        </w:trPr>
        <w:tc>
          <w:tcPr>
            <w:tcW w:w="1856" w:type="pct"/>
            <w:shd w:val="clear" w:color="auto" w:fill="auto"/>
            <w:vAlign w:val="center"/>
            <w:hideMark/>
          </w:tcPr>
          <w:p w:rsidR="00BF486F" w:rsidRPr="0026407B" w:rsidP="00BF486F" w14:paraId="418D896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CIRB COI Screening for CIRB meetings (Attachment B09)  </w:t>
            </w:r>
          </w:p>
        </w:tc>
        <w:tc>
          <w:tcPr>
            <w:tcW w:w="885" w:type="pct"/>
            <w:shd w:val="clear" w:color="auto" w:fill="auto"/>
            <w:noWrap/>
            <w:vAlign w:val="center"/>
            <w:hideMark/>
          </w:tcPr>
          <w:p w:rsidR="00BF486F" w:rsidRPr="0026407B" w:rsidP="00BF486F" w14:paraId="6DDC7A1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41E83E4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w:t>
            </w:r>
          </w:p>
        </w:tc>
        <w:tc>
          <w:tcPr>
            <w:tcW w:w="531" w:type="pct"/>
            <w:shd w:val="clear" w:color="auto" w:fill="auto"/>
            <w:noWrap/>
            <w:vAlign w:val="center"/>
          </w:tcPr>
          <w:p w:rsidR="00BF486F" w:rsidRPr="0026407B" w:rsidP="00BF486F" w14:paraId="05A9F2B4" w14:textId="7C67F0A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63D08CC0" w14:textId="167FBF33">
            <w:pPr>
              <w:spacing w:after="0" w:line="240" w:lineRule="auto"/>
              <w:jc w:val="center"/>
              <w:rPr>
                <w:rFonts w:ascii="Times New Roman" w:eastAsia="Times New Roman" w:hAnsi="Times New Roman"/>
                <w:color w:val="000000"/>
              </w:rPr>
            </w:pPr>
            <w:r w:rsidRPr="00BF486F">
              <w:rPr>
                <w:rFonts w:ascii="Times New Roman" w:hAnsi="Times New Roman"/>
                <w:color w:val="000000"/>
              </w:rPr>
              <w:t>$2,065.68</w:t>
            </w:r>
          </w:p>
        </w:tc>
      </w:tr>
      <w:tr w14:paraId="0AF94688" w14:textId="77777777" w:rsidTr="004658DD">
        <w:tblPrEx>
          <w:tblW w:w="5111" w:type="pct"/>
          <w:tblLayout w:type="fixed"/>
          <w:tblLook w:val="04A0"/>
        </w:tblPrEx>
        <w:trPr>
          <w:trHeight w:val="449"/>
        </w:trPr>
        <w:tc>
          <w:tcPr>
            <w:tcW w:w="1856" w:type="pct"/>
            <w:shd w:val="clear" w:color="auto" w:fill="auto"/>
            <w:vAlign w:val="center"/>
            <w:hideMark/>
          </w:tcPr>
          <w:p w:rsidR="00BF486F" w:rsidRPr="0026407B" w:rsidP="00BF486F" w14:paraId="727D0FF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IR Application (Attachment B10)</w:t>
            </w:r>
          </w:p>
        </w:tc>
        <w:tc>
          <w:tcPr>
            <w:tcW w:w="885" w:type="pct"/>
            <w:shd w:val="clear" w:color="auto" w:fill="auto"/>
            <w:vAlign w:val="center"/>
            <w:hideMark/>
          </w:tcPr>
          <w:p w:rsidR="00BF486F" w:rsidRPr="0026407B" w:rsidP="00BF486F" w14:paraId="42D9529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36569EB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80</w:t>
            </w:r>
          </w:p>
        </w:tc>
        <w:tc>
          <w:tcPr>
            <w:tcW w:w="531" w:type="pct"/>
            <w:shd w:val="clear" w:color="auto" w:fill="auto"/>
            <w:noWrap/>
            <w:vAlign w:val="center"/>
          </w:tcPr>
          <w:p w:rsidR="00BF486F" w:rsidRPr="0026407B" w:rsidP="00BF486F" w14:paraId="34133DCD" w14:textId="727A7BB4">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6136B637" w14:textId="3DD6C040">
            <w:pPr>
              <w:spacing w:after="0" w:line="240" w:lineRule="auto"/>
              <w:jc w:val="center"/>
              <w:rPr>
                <w:rFonts w:ascii="Times New Roman" w:eastAsia="Times New Roman" w:hAnsi="Times New Roman"/>
                <w:color w:val="000000"/>
              </w:rPr>
            </w:pPr>
            <w:r w:rsidRPr="00BF486F">
              <w:rPr>
                <w:rFonts w:ascii="Times New Roman" w:hAnsi="Times New Roman"/>
                <w:color w:val="000000"/>
              </w:rPr>
              <w:t>$3,721.60</w:t>
            </w:r>
          </w:p>
        </w:tc>
      </w:tr>
      <w:tr w14:paraId="12115CFC"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18138E2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IR Application for Exempt Studies (Attachment B11)</w:t>
            </w:r>
          </w:p>
        </w:tc>
        <w:tc>
          <w:tcPr>
            <w:tcW w:w="885" w:type="pct"/>
            <w:shd w:val="clear" w:color="auto" w:fill="auto"/>
            <w:vAlign w:val="center"/>
            <w:hideMark/>
          </w:tcPr>
          <w:p w:rsidR="00BF486F" w:rsidRPr="0026407B" w:rsidP="00BF486F" w14:paraId="4140166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15A7E75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w:t>
            </w:r>
          </w:p>
        </w:tc>
        <w:tc>
          <w:tcPr>
            <w:tcW w:w="531" w:type="pct"/>
            <w:shd w:val="clear" w:color="auto" w:fill="auto"/>
            <w:noWrap/>
            <w:vAlign w:val="center"/>
          </w:tcPr>
          <w:p w:rsidR="00BF486F" w:rsidRPr="0026407B" w:rsidP="00BF486F" w14:paraId="65636FC3" w14:textId="78B5E24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2C386A6" w14:textId="729A297B">
            <w:pPr>
              <w:spacing w:after="0" w:line="240" w:lineRule="auto"/>
              <w:jc w:val="center"/>
              <w:rPr>
                <w:rFonts w:ascii="Times New Roman" w:eastAsia="Times New Roman" w:hAnsi="Times New Roman"/>
                <w:color w:val="000000"/>
              </w:rPr>
            </w:pPr>
            <w:r w:rsidRPr="00BF486F">
              <w:rPr>
                <w:rFonts w:ascii="Times New Roman" w:hAnsi="Times New Roman"/>
                <w:color w:val="000000"/>
              </w:rPr>
              <w:t>$93.04</w:t>
            </w:r>
          </w:p>
        </w:tc>
      </w:tr>
      <w:tr w14:paraId="5483D8E9" w14:textId="77777777" w:rsidTr="004658DD">
        <w:tblPrEx>
          <w:tblW w:w="5111" w:type="pct"/>
          <w:tblLayout w:type="fixed"/>
          <w:tblLook w:val="04A0"/>
        </w:tblPrEx>
        <w:trPr>
          <w:trHeight w:val="449"/>
        </w:trPr>
        <w:tc>
          <w:tcPr>
            <w:tcW w:w="1856" w:type="pct"/>
            <w:shd w:val="clear" w:color="auto" w:fill="auto"/>
            <w:vAlign w:val="center"/>
            <w:hideMark/>
          </w:tcPr>
          <w:p w:rsidR="00BF486F" w:rsidRPr="0026407B" w:rsidP="00BF486F" w14:paraId="3F28D86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Amendment Review Application (Attachment B12)</w:t>
            </w:r>
          </w:p>
        </w:tc>
        <w:tc>
          <w:tcPr>
            <w:tcW w:w="885" w:type="pct"/>
            <w:shd w:val="clear" w:color="auto" w:fill="auto"/>
            <w:vAlign w:val="center"/>
            <w:hideMark/>
          </w:tcPr>
          <w:p w:rsidR="00BF486F" w:rsidRPr="0026407B" w:rsidP="00BF486F" w14:paraId="1D02013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606E51A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531" w:type="pct"/>
            <w:shd w:val="clear" w:color="auto" w:fill="auto"/>
            <w:noWrap/>
            <w:vAlign w:val="center"/>
          </w:tcPr>
          <w:p w:rsidR="00BF486F" w:rsidRPr="0026407B" w:rsidP="00BF486F" w14:paraId="03405C3A" w14:textId="1BA79664">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71ED2A5" w14:textId="1F364E1E">
            <w:pPr>
              <w:spacing w:after="0" w:line="240" w:lineRule="auto"/>
              <w:jc w:val="center"/>
              <w:rPr>
                <w:rFonts w:ascii="Times New Roman" w:eastAsia="Times New Roman" w:hAnsi="Times New Roman"/>
                <w:color w:val="000000"/>
              </w:rPr>
            </w:pPr>
            <w:r w:rsidRPr="00BF486F">
              <w:rPr>
                <w:rFonts w:ascii="Times New Roman" w:hAnsi="Times New Roman"/>
                <w:color w:val="000000"/>
              </w:rPr>
              <w:t>$4,652.00</w:t>
            </w:r>
          </w:p>
        </w:tc>
      </w:tr>
      <w:tr w14:paraId="5BB71699"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612552BC"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Ancillary Studies Application (Attachment B13)</w:t>
            </w:r>
          </w:p>
        </w:tc>
        <w:tc>
          <w:tcPr>
            <w:tcW w:w="885" w:type="pct"/>
            <w:shd w:val="clear" w:color="auto" w:fill="auto"/>
            <w:vAlign w:val="center"/>
            <w:hideMark/>
          </w:tcPr>
          <w:p w:rsidR="00BF486F" w:rsidRPr="0026407B" w:rsidP="00BF486F" w14:paraId="6FE3EC4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7B23EA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w:t>
            </w:r>
          </w:p>
        </w:tc>
        <w:tc>
          <w:tcPr>
            <w:tcW w:w="531" w:type="pct"/>
            <w:shd w:val="clear" w:color="auto" w:fill="auto"/>
            <w:noWrap/>
            <w:vAlign w:val="center"/>
          </w:tcPr>
          <w:p w:rsidR="00BF486F" w:rsidRPr="0026407B" w:rsidP="00BF486F" w14:paraId="0C19B47B" w14:textId="6E07E128">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12D8E40" w14:textId="015FA740">
            <w:pPr>
              <w:spacing w:after="0" w:line="240" w:lineRule="auto"/>
              <w:jc w:val="center"/>
              <w:rPr>
                <w:rFonts w:ascii="Times New Roman" w:eastAsia="Times New Roman" w:hAnsi="Times New Roman"/>
                <w:color w:val="000000"/>
              </w:rPr>
            </w:pPr>
            <w:r w:rsidRPr="00BF486F">
              <w:rPr>
                <w:rFonts w:ascii="Times New Roman" w:hAnsi="Times New Roman"/>
                <w:color w:val="000000"/>
              </w:rPr>
              <w:t>$46.52</w:t>
            </w:r>
          </w:p>
        </w:tc>
      </w:tr>
      <w:tr w14:paraId="0F9D009F" w14:textId="77777777" w:rsidTr="004658DD">
        <w:tblPrEx>
          <w:tblW w:w="5111" w:type="pct"/>
          <w:tblLayout w:type="fixed"/>
          <w:tblLook w:val="04A0"/>
        </w:tblPrEx>
        <w:trPr>
          <w:trHeight w:val="593"/>
        </w:trPr>
        <w:tc>
          <w:tcPr>
            <w:tcW w:w="1856" w:type="pct"/>
            <w:shd w:val="clear" w:color="auto" w:fill="auto"/>
            <w:vAlign w:val="center"/>
            <w:hideMark/>
          </w:tcPr>
          <w:p w:rsidR="00BF486F" w:rsidRPr="00AA1D52" w:rsidP="00BF486F" w14:paraId="19EAD442" w14:textId="77777777">
            <w:pPr>
              <w:spacing w:after="0" w:line="240" w:lineRule="auto"/>
              <w:rPr>
                <w:rFonts w:ascii="Times New Roman" w:eastAsia="Times New Roman" w:hAnsi="Times New Roman"/>
                <w:color w:val="000000"/>
              </w:rPr>
            </w:pPr>
            <w:r w:rsidRPr="00AA1D52">
              <w:rPr>
                <w:rFonts w:ascii="Times New Roman" w:eastAsia="Times New Roman" w:hAnsi="Times New Roman"/>
                <w:color w:val="000000"/>
              </w:rPr>
              <w:t>CIRB Continuing Review Application (Attachment B14)</w:t>
            </w:r>
          </w:p>
        </w:tc>
        <w:tc>
          <w:tcPr>
            <w:tcW w:w="885" w:type="pct"/>
            <w:shd w:val="clear" w:color="auto" w:fill="auto"/>
            <w:vAlign w:val="center"/>
            <w:hideMark/>
          </w:tcPr>
          <w:p w:rsidR="00BF486F" w:rsidRPr="00AA1D52" w:rsidP="00BF486F" w14:paraId="60DDB84C" w14:textId="77777777">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Health Care Practitioner</w:t>
            </w:r>
          </w:p>
        </w:tc>
        <w:tc>
          <w:tcPr>
            <w:tcW w:w="797" w:type="pct"/>
            <w:shd w:val="clear" w:color="auto" w:fill="auto"/>
            <w:vAlign w:val="center"/>
            <w:hideMark/>
          </w:tcPr>
          <w:p w:rsidR="00BF486F" w:rsidRPr="00AA1D52" w:rsidP="00483E76" w14:paraId="4750AE60" w14:textId="261E191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531" w:type="pct"/>
            <w:shd w:val="clear" w:color="auto" w:fill="auto"/>
            <w:noWrap/>
            <w:vAlign w:val="center"/>
          </w:tcPr>
          <w:p w:rsidR="00BF486F" w:rsidRPr="00AA1D52" w:rsidP="00BF486F" w14:paraId="7D3E7209" w14:textId="5407CFF6">
            <w:pPr>
              <w:spacing w:after="0" w:line="240" w:lineRule="auto"/>
              <w:jc w:val="center"/>
              <w:rPr>
                <w:rFonts w:ascii="Times New Roman" w:eastAsia="Times New Roman" w:hAnsi="Times New Roman"/>
                <w:color w:val="000000"/>
              </w:rPr>
            </w:pPr>
            <w:r w:rsidRPr="00AA1D52">
              <w:rPr>
                <w:rFonts w:ascii="Times New Roman" w:eastAsia="Times New Roman" w:hAnsi="Times New Roman"/>
                <w:color w:val="000000"/>
              </w:rPr>
              <w:t>$46.52</w:t>
            </w:r>
          </w:p>
        </w:tc>
        <w:tc>
          <w:tcPr>
            <w:tcW w:w="930" w:type="pct"/>
            <w:shd w:val="clear" w:color="auto" w:fill="auto"/>
            <w:noWrap/>
            <w:vAlign w:val="center"/>
          </w:tcPr>
          <w:p w:rsidR="00BF486F" w:rsidRPr="00AA1D52" w:rsidP="00791F91" w14:paraId="5FA9C951" w14:textId="6BB61EFC">
            <w:pPr>
              <w:spacing w:after="0" w:line="240" w:lineRule="auto"/>
              <w:jc w:val="center"/>
              <w:rPr>
                <w:rFonts w:ascii="Times New Roman" w:hAnsi="Times New Roman"/>
                <w:color w:val="000000"/>
              </w:rPr>
            </w:pPr>
            <w:r w:rsidRPr="00AA1D52">
              <w:rPr>
                <w:rFonts w:ascii="Times New Roman" w:hAnsi="Times New Roman"/>
                <w:color w:val="000000"/>
              </w:rPr>
              <w:t>$</w:t>
            </w:r>
            <w:r w:rsidR="00AA1D52">
              <w:rPr>
                <w:rFonts w:ascii="Times New Roman" w:hAnsi="Times New Roman"/>
                <w:color w:val="000000"/>
              </w:rPr>
              <w:t xml:space="preserve"> </w:t>
            </w:r>
            <w:r w:rsidRPr="00AA1D52" w:rsidR="00AA1D52">
              <w:rPr>
                <w:rFonts w:ascii="Times New Roman" w:hAnsi="Times New Roman"/>
                <w:color w:val="000000"/>
              </w:rPr>
              <w:t>4,652.0</w:t>
            </w:r>
            <w:r w:rsidR="00AA1D52">
              <w:rPr>
                <w:rFonts w:ascii="Times New Roman" w:hAnsi="Times New Roman"/>
                <w:color w:val="000000"/>
              </w:rPr>
              <w:t>0</w:t>
            </w:r>
          </w:p>
        </w:tc>
      </w:tr>
      <w:tr w14:paraId="63261E97"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152D7F3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IR of Cooperative Group Protocol (Attachment B15)</w:t>
            </w:r>
          </w:p>
        </w:tc>
        <w:tc>
          <w:tcPr>
            <w:tcW w:w="885" w:type="pct"/>
            <w:shd w:val="clear" w:color="auto" w:fill="auto"/>
            <w:noWrap/>
            <w:vAlign w:val="center"/>
            <w:hideMark/>
          </w:tcPr>
          <w:p w:rsidR="00BF486F" w:rsidRPr="0026407B" w:rsidP="00BF486F" w14:paraId="0D766EA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282B7CA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195</w:t>
            </w:r>
          </w:p>
        </w:tc>
        <w:tc>
          <w:tcPr>
            <w:tcW w:w="531" w:type="pct"/>
            <w:shd w:val="clear" w:color="auto" w:fill="auto"/>
            <w:noWrap/>
            <w:vAlign w:val="center"/>
          </w:tcPr>
          <w:p w:rsidR="00BF486F" w:rsidRPr="0026407B" w:rsidP="00BF486F" w14:paraId="275AD1A4" w14:textId="0D42996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62293D6B" w14:textId="0A77EB35">
            <w:pPr>
              <w:spacing w:after="0" w:line="240" w:lineRule="auto"/>
              <w:jc w:val="center"/>
              <w:rPr>
                <w:rFonts w:ascii="Times New Roman" w:eastAsia="Times New Roman" w:hAnsi="Times New Roman"/>
                <w:color w:val="000000"/>
              </w:rPr>
            </w:pPr>
            <w:r w:rsidRPr="00BF486F">
              <w:rPr>
                <w:rFonts w:ascii="Times New Roman" w:hAnsi="Times New Roman"/>
                <w:color w:val="000000"/>
              </w:rPr>
              <w:t>$22,378.20</w:t>
            </w:r>
          </w:p>
        </w:tc>
      </w:tr>
      <w:tr w14:paraId="115DBB04"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4870763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IR of Cooperative Group Protocol (Attachment B16)</w:t>
            </w:r>
          </w:p>
        </w:tc>
        <w:tc>
          <w:tcPr>
            <w:tcW w:w="885" w:type="pct"/>
            <w:shd w:val="clear" w:color="auto" w:fill="auto"/>
            <w:noWrap/>
            <w:vAlign w:val="center"/>
            <w:hideMark/>
          </w:tcPr>
          <w:p w:rsidR="00BF486F" w:rsidRPr="0026407B" w:rsidP="00BF486F" w14:paraId="1D73593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0C60EFD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45</w:t>
            </w:r>
          </w:p>
        </w:tc>
        <w:tc>
          <w:tcPr>
            <w:tcW w:w="531" w:type="pct"/>
            <w:shd w:val="clear" w:color="auto" w:fill="auto"/>
            <w:noWrap/>
            <w:vAlign w:val="center"/>
          </w:tcPr>
          <w:p w:rsidR="00BF486F" w:rsidRPr="0026407B" w:rsidP="00BF486F" w14:paraId="7DDE3723" w14:textId="762718A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50F63BB7" w14:textId="3587047B">
            <w:pPr>
              <w:spacing w:after="0" w:line="240" w:lineRule="auto"/>
              <w:jc w:val="center"/>
              <w:rPr>
                <w:rFonts w:ascii="Times New Roman" w:eastAsia="Times New Roman" w:hAnsi="Times New Roman"/>
                <w:color w:val="000000"/>
              </w:rPr>
            </w:pPr>
            <w:r w:rsidRPr="00BF486F">
              <w:rPr>
                <w:rFonts w:ascii="Times New Roman" w:hAnsi="Times New Roman"/>
                <w:color w:val="000000"/>
              </w:rPr>
              <w:t>$5,164.20</w:t>
            </w:r>
          </w:p>
        </w:tc>
      </w:tr>
      <w:tr w14:paraId="665F9AAC" w14:textId="77777777" w:rsidTr="004658DD">
        <w:tblPrEx>
          <w:tblW w:w="5111" w:type="pct"/>
          <w:tblLayout w:type="fixed"/>
          <w:tblLook w:val="04A0"/>
        </w:tblPrEx>
        <w:trPr>
          <w:trHeight w:val="881"/>
        </w:trPr>
        <w:tc>
          <w:tcPr>
            <w:tcW w:w="1856" w:type="pct"/>
            <w:shd w:val="clear" w:color="auto" w:fill="auto"/>
            <w:vAlign w:val="center"/>
            <w:hideMark/>
          </w:tcPr>
          <w:p w:rsidR="00BF486F" w:rsidRPr="0026407B" w:rsidP="00BF486F" w14:paraId="53DC52A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Continuing Review of Cooperative Group Protocol (Attachment B17) Protocol</w:t>
            </w:r>
          </w:p>
        </w:tc>
        <w:tc>
          <w:tcPr>
            <w:tcW w:w="885" w:type="pct"/>
            <w:shd w:val="clear" w:color="auto" w:fill="auto"/>
            <w:noWrap/>
            <w:vAlign w:val="center"/>
            <w:hideMark/>
          </w:tcPr>
          <w:p w:rsidR="00BF486F" w:rsidRPr="0026407B" w:rsidP="00BF486F" w14:paraId="465AE3F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4541710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275</w:t>
            </w:r>
          </w:p>
        </w:tc>
        <w:tc>
          <w:tcPr>
            <w:tcW w:w="531" w:type="pct"/>
            <w:shd w:val="clear" w:color="auto" w:fill="auto"/>
            <w:noWrap/>
            <w:vAlign w:val="center"/>
          </w:tcPr>
          <w:p w:rsidR="00BF486F" w:rsidRPr="0026407B" w:rsidP="00BF486F" w14:paraId="7A9A0968" w14:textId="4B73F6B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267E241" w14:textId="001E8E0C">
            <w:pPr>
              <w:spacing w:after="0" w:line="240" w:lineRule="auto"/>
              <w:jc w:val="center"/>
              <w:rPr>
                <w:rFonts w:ascii="Times New Roman" w:eastAsia="Times New Roman" w:hAnsi="Times New Roman"/>
                <w:color w:val="000000"/>
              </w:rPr>
            </w:pPr>
            <w:r w:rsidRPr="00BF486F">
              <w:rPr>
                <w:rFonts w:ascii="Times New Roman" w:hAnsi="Times New Roman"/>
                <w:color w:val="000000"/>
              </w:rPr>
              <w:t>$31,559.00</w:t>
            </w:r>
          </w:p>
        </w:tc>
      </w:tr>
      <w:tr w14:paraId="22A2118F"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7CBDA82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Amendment of Cooperative Group Protocol (Attachment B19)</w:t>
            </w:r>
          </w:p>
        </w:tc>
        <w:tc>
          <w:tcPr>
            <w:tcW w:w="885" w:type="pct"/>
            <w:shd w:val="clear" w:color="auto" w:fill="auto"/>
            <w:noWrap/>
            <w:vAlign w:val="center"/>
            <w:hideMark/>
          </w:tcPr>
          <w:p w:rsidR="00BF486F" w:rsidRPr="0026407B" w:rsidP="00BF486F" w14:paraId="12E7DD3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45916B9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80</w:t>
            </w:r>
          </w:p>
        </w:tc>
        <w:tc>
          <w:tcPr>
            <w:tcW w:w="531" w:type="pct"/>
            <w:shd w:val="clear" w:color="auto" w:fill="auto"/>
            <w:noWrap/>
            <w:vAlign w:val="center"/>
          </w:tcPr>
          <w:p w:rsidR="00BF486F" w:rsidRPr="0026407B" w:rsidP="00BF486F" w14:paraId="76D8CB41" w14:textId="0311DCE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5FA692E" w14:textId="2F3C244C">
            <w:pPr>
              <w:spacing w:after="0" w:line="240" w:lineRule="auto"/>
              <w:jc w:val="center"/>
              <w:rPr>
                <w:rFonts w:ascii="Times New Roman" w:eastAsia="Times New Roman" w:hAnsi="Times New Roman"/>
                <w:color w:val="000000"/>
              </w:rPr>
            </w:pPr>
            <w:r w:rsidRPr="00BF486F">
              <w:rPr>
                <w:rFonts w:ascii="Times New Roman" w:hAnsi="Times New Roman"/>
                <w:color w:val="000000"/>
              </w:rPr>
              <w:t>$9,180.80</w:t>
            </w:r>
          </w:p>
        </w:tc>
      </w:tr>
      <w:tr w14:paraId="6328E322"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3E885A9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Amendment of Cooperative Group Protocol (Attachment B20)</w:t>
            </w:r>
          </w:p>
        </w:tc>
        <w:tc>
          <w:tcPr>
            <w:tcW w:w="885" w:type="pct"/>
            <w:shd w:val="clear" w:color="auto" w:fill="auto"/>
            <w:noWrap/>
            <w:vAlign w:val="center"/>
            <w:hideMark/>
          </w:tcPr>
          <w:p w:rsidR="00BF486F" w:rsidRPr="0026407B" w:rsidP="00BF486F" w14:paraId="1007285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612AADD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531" w:type="pct"/>
            <w:shd w:val="clear" w:color="auto" w:fill="auto"/>
            <w:noWrap/>
            <w:vAlign w:val="center"/>
          </w:tcPr>
          <w:p w:rsidR="00BF486F" w:rsidRPr="0026407B" w:rsidP="00BF486F" w14:paraId="3D5C0D0A" w14:textId="2ACEB22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F6CFCBF" w14:textId="31494B75">
            <w:pPr>
              <w:spacing w:after="0" w:line="240" w:lineRule="auto"/>
              <w:jc w:val="center"/>
              <w:rPr>
                <w:rFonts w:ascii="Times New Roman" w:eastAsia="Times New Roman" w:hAnsi="Times New Roman"/>
                <w:color w:val="000000"/>
              </w:rPr>
            </w:pPr>
            <w:r w:rsidRPr="00BF486F">
              <w:rPr>
                <w:rFonts w:ascii="Times New Roman" w:hAnsi="Times New Roman"/>
                <w:color w:val="000000"/>
              </w:rPr>
              <w:t>$5,738.00</w:t>
            </w:r>
          </w:p>
        </w:tc>
      </w:tr>
      <w:tr w14:paraId="6C25F969" w14:textId="77777777" w:rsidTr="004658DD">
        <w:tblPrEx>
          <w:tblW w:w="5111" w:type="pct"/>
          <w:tblLayout w:type="fixed"/>
          <w:tblLook w:val="04A0"/>
        </w:tblPrEx>
        <w:trPr>
          <w:trHeight w:val="503"/>
        </w:trPr>
        <w:tc>
          <w:tcPr>
            <w:tcW w:w="1856" w:type="pct"/>
            <w:shd w:val="clear" w:color="auto" w:fill="auto"/>
            <w:vAlign w:val="center"/>
            <w:hideMark/>
          </w:tcPr>
          <w:p w:rsidR="00BF486F" w:rsidRPr="0026407B" w:rsidP="00BF486F" w14:paraId="329E6E9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Pharmacist's Review of a Cooperative Group Study (Attachment B21)</w:t>
            </w:r>
          </w:p>
        </w:tc>
        <w:tc>
          <w:tcPr>
            <w:tcW w:w="885" w:type="pct"/>
            <w:shd w:val="clear" w:color="auto" w:fill="auto"/>
            <w:noWrap/>
            <w:vAlign w:val="center"/>
            <w:hideMark/>
          </w:tcPr>
          <w:p w:rsidR="00BF486F" w:rsidRPr="0026407B" w:rsidP="00BF486F" w14:paraId="0305452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4FC5A67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100</w:t>
            </w:r>
          </w:p>
        </w:tc>
        <w:tc>
          <w:tcPr>
            <w:tcW w:w="531" w:type="pct"/>
            <w:shd w:val="clear" w:color="auto" w:fill="auto"/>
            <w:noWrap/>
            <w:vAlign w:val="center"/>
          </w:tcPr>
          <w:p w:rsidR="00BF486F" w:rsidRPr="0026407B" w:rsidP="00BF486F" w14:paraId="6C9086A3" w14:textId="11D6441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F89FFC4" w14:textId="63E0932E">
            <w:pPr>
              <w:spacing w:after="0" w:line="240" w:lineRule="auto"/>
              <w:jc w:val="center"/>
              <w:rPr>
                <w:rFonts w:ascii="Times New Roman" w:eastAsia="Times New Roman" w:hAnsi="Times New Roman"/>
                <w:color w:val="000000"/>
              </w:rPr>
            </w:pPr>
            <w:r w:rsidRPr="00BF486F">
              <w:rPr>
                <w:rFonts w:ascii="Times New Roman" w:hAnsi="Times New Roman"/>
                <w:color w:val="000000"/>
              </w:rPr>
              <w:t>$11,476.00</w:t>
            </w:r>
          </w:p>
        </w:tc>
      </w:tr>
      <w:tr w14:paraId="64937956" w14:textId="77777777" w:rsidTr="004658DD">
        <w:tblPrEx>
          <w:tblW w:w="5111" w:type="pct"/>
          <w:tblLayout w:type="fixed"/>
          <w:tblLook w:val="04A0"/>
        </w:tblPrEx>
        <w:trPr>
          <w:trHeight w:val="593"/>
        </w:trPr>
        <w:tc>
          <w:tcPr>
            <w:tcW w:w="1856" w:type="pct"/>
            <w:shd w:val="clear" w:color="auto" w:fill="auto"/>
            <w:vAlign w:val="center"/>
            <w:hideMark/>
          </w:tcPr>
          <w:p w:rsidR="00BF486F" w:rsidRPr="0026407B" w:rsidP="00BF486F" w14:paraId="07DE310D"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Amendment Review (Attachment B23)</w:t>
            </w:r>
          </w:p>
        </w:tc>
        <w:tc>
          <w:tcPr>
            <w:tcW w:w="885" w:type="pct"/>
            <w:shd w:val="clear" w:color="auto" w:fill="auto"/>
            <w:noWrap/>
            <w:vAlign w:val="center"/>
            <w:hideMark/>
          </w:tcPr>
          <w:p w:rsidR="00BF486F" w:rsidRPr="0026407B" w:rsidP="00BF486F" w14:paraId="720C759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6A870CA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174</w:t>
            </w:r>
          </w:p>
        </w:tc>
        <w:tc>
          <w:tcPr>
            <w:tcW w:w="531" w:type="pct"/>
            <w:shd w:val="clear" w:color="auto" w:fill="auto"/>
            <w:noWrap/>
            <w:vAlign w:val="center"/>
          </w:tcPr>
          <w:p w:rsidR="00BF486F" w:rsidRPr="0026407B" w:rsidP="00BF486F" w14:paraId="59FC6BE8" w14:textId="73B000E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43C480F1" w14:textId="397B3715">
            <w:pPr>
              <w:spacing w:after="0" w:line="240" w:lineRule="auto"/>
              <w:jc w:val="center"/>
              <w:rPr>
                <w:rFonts w:ascii="Times New Roman" w:eastAsia="Times New Roman" w:hAnsi="Times New Roman"/>
                <w:color w:val="000000"/>
              </w:rPr>
            </w:pPr>
            <w:r w:rsidRPr="00BF486F">
              <w:rPr>
                <w:rFonts w:ascii="Times New Roman" w:hAnsi="Times New Roman"/>
                <w:color w:val="000000"/>
              </w:rPr>
              <w:t>$19,968.24</w:t>
            </w:r>
          </w:p>
        </w:tc>
      </w:tr>
      <w:tr w14:paraId="3A707BEB"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08A2C5A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Expedited Amendment Review (Attachment B24)</w:t>
            </w:r>
          </w:p>
        </w:tc>
        <w:tc>
          <w:tcPr>
            <w:tcW w:w="885" w:type="pct"/>
            <w:shd w:val="clear" w:color="auto" w:fill="auto"/>
            <w:noWrap/>
            <w:vAlign w:val="center"/>
            <w:hideMark/>
          </w:tcPr>
          <w:p w:rsidR="00BF486F" w:rsidRPr="0026407B" w:rsidP="00BF486F" w14:paraId="6784DF8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5FBECE8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70</w:t>
            </w:r>
          </w:p>
        </w:tc>
        <w:tc>
          <w:tcPr>
            <w:tcW w:w="531" w:type="pct"/>
            <w:shd w:val="clear" w:color="auto" w:fill="auto"/>
            <w:noWrap/>
            <w:vAlign w:val="center"/>
          </w:tcPr>
          <w:p w:rsidR="00BF486F" w:rsidRPr="0026407B" w:rsidP="00BF486F" w14:paraId="3604E143" w14:textId="5158449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4429C3B" w14:textId="46FD05A2">
            <w:pPr>
              <w:spacing w:after="0" w:line="240" w:lineRule="auto"/>
              <w:jc w:val="center"/>
              <w:rPr>
                <w:rFonts w:ascii="Times New Roman" w:eastAsia="Times New Roman" w:hAnsi="Times New Roman"/>
                <w:color w:val="000000"/>
              </w:rPr>
            </w:pPr>
            <w:r w:rsidRPr="00BF486F">
              <w:rPr>
                <w:rFonts w:ascii="Times New Roman" w:hAnsi="Times New Roman"/>
                <w:color w:val="000000"/>
              </w:rPr>
              <w:t>$8,033.20</w:t>
            </w:r>
          </w:p>
        </w:tc>
      </w:tr>
      <w:tr w14:paraId="107D096E"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084EC33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Continuing Review (Attachment B25)</w:t>
            </w:r>
          </w:p>
        </w:tc>
        <w:tc>
          <w:tcPr>
            <w:tcW w:w="885" w:type="pct"/>
            <w:shd w:val="clear" w:color="auto" w:fill="auto"/>
            <w:noWrap/>
            <w:vAlign w:val="center"/>
            <w:hideMark/>
          </w:tcPr>
          <w:p w:rsidR="00BF486F" w:rsidRPr="0026407B" w:rsidP="00BF486F" w14:paraId="50A3A41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16FE939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70</w:t>
            </w:r>
          </w:p>
        </w:tc>
        <w:tc>
          <w:tcPr>
            <w:tcW w:w="531" w:type="pct"/>
            <w:shd w:val="clear" w:color="auto" w:fill="auto"/>
            <w:noWrap/>
            <w:vAlign w:val="center"/>
          </w:tcPr>
          <w:p w:rsidR="00BF486F" w:rsidRPr="0026407B" w:rsidP="00BF486F" w14:paraId="3F700AA7" w14:textId="594A0E3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48556E80" w14:textId="73CDEBFE">
            <w:pPr>
              <w:spacing w:after="0" w:line="240" w:lineRule="auto"/>
              <w:jc w:val="center"/>
              <w:rPr>
                <w:rFonts w:ascii="Times New Roman" w:eastAsia="Times New Roman" w:hAnsi="Times New Roman"/>
                <w:color w:val="000000"/>
              </w:rPr>
            </w:pPr>
            <w:r w:rsidRPr="00BF486F">
              <w:rPr>
                <w:rFonts w:ascii="Times New Roman" w:hAnsi="Times New Roman"/>
                <w:color w:val="000000"/>
              </w:rPr>
              <w:t>$8,033.20</w:t>
            </w:r>
          </w:p>
        </w:tc>
      </w:tr>
      <w:tr w14:paraId="5A58533A"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27DF8E2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Expedited Continuing Review (Attachment B26)</w:t>
            </w:r>
          </w:p>
        </w:tc>
        <w:tc>
          <w:tcPr>
            <w:tcW w:w="885" w:type="pct"/>
            <w:shd w:val="clear" w:color="auto" w:fill="auto"/>
            <w:noWrap/>
            <w:vAlign w:val="center"/>
            <w:hideMark/>
          </w:tcPr>
          <w:p w:rsidR="00BF486F" w:rsidRPr="0026407B" w:rsidP="00BF486F" w14:paraId="465CB20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3484460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18</w:t>
            </w:r>
          </w:p>
        </w:tc>
        <w:tc>
          <w:tcPr>
            <w:tcW w:w="531" w:type="pct"/>
            <w:shd w:val="clear" w:color="auto" w:fill="auto"/>
            <w:noWrap/>
            <w:vAlign w:val="center"/>
          </w:tcPr>
          <w:p w:rsidR="00BF486F" w:rsidRPr="0026407B" w:rsidP="00BF486F" w14:paraId="51804B7F" w14:textId="7540B03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41DD1AC2" w14:textId="3DE36ECD">
            <w:pPr>
              <w:spacing w:after="0" w:line="240" w:lineRule="auto"/>
              <w:jc w:val="center"/>
              <w:rPr>
                <w:rFonts w:ascii="Times New Roman" w:eastAsia="Times New Roman" w:hAnsi="Times New Roman"/>
                <w:color w:val="000000"/>
              </w:rPr>
            </w:pPr>
            <w:r w:rsidRPr="00BF486F">
              <w:rPr>
                <w:rFonts w:ascii="Times New Roman" w:hAnsi="Times New Roman"/>
                <w:color w:val="000000"/>
              </w:rPr>
              <w:t>$2,065.68</w:t>
            </w:r>
          </w:p>
        </w:tc>
      </w:tr>
      <w:tr w14:paraId="09D16827" w14:textId="77777777" w:rsidTr="004658DD">
        <w:tblPrEx>
          <w:tblW w:w="5111" w:type="pct"/>
          <w:tblLayout w:type="fixed"/>
          <w:tblLook w:val="04A0"/>
        </w:tblPrEx>
        <w:trPr>
          <w:trHeight w:val="683"/>
        </w:trPr>
        <w:tc>
          <w:tcPr>
            <w:tcW w:w="1856" w:type="pct"/>
            <w:shd w:val="clear" w:color="auto" w:fill="auto"/>
            <w:vAlign w:val="center"/>
            <w:hideMark/>
          </w:tcPr>
          <w:p w:rsidR="00BF486F" w:rsidRPr="0026407B" w:rsidP="00BF486F" w14:paraId="097DAE3E"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Cooperative Group Response to CIRB Review (Attachment B27)</w:t>
            </w:r>
          </w:p>
        </w:tc>
        <w:tc>
          <w:tcPr>
            <w:tcW w:w="885" w:type="pct"/>
            <w:shd w:val="clear" w:color="auto" w:fill="auto"/>
            <w:vAlign w:val="center"/>
            <w:hideMark/>
          </w:tcPr>
          <w:p w:rsidR="00BF486F" w:rsidRPr="0026407B" w:rsidP="00BF486F" w14:paraId="35922FA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44BAF06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30</w:t>
            </w:r>
          </w:p>
        </w:tc>
        <w:tc>
          <w:tcPr>
            <w:tcW w:w="531" w:type="pct"/>
            <w:shd w:val="clear" w:color="auto" w:fill="auto"/>
            <w:noWrap/>
            <w:vAlign w:val="center"/>
          </w:tcPr>
          <w:p w:rsidR="00BF486F" w:rsidRPr="0026407B" w:rsidP="00BF486F" w14:paraId="52A69349" w14:textId="4236DCA3">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B6D43DD" w14:textId="591E8E4E">
            <w:pPr>
              <w:spacing w:after="0" w:line="240" w:lineRule="auto"/>
              <w:jc w:val="center"/>
              <w:rPr>
                <w:rFonts w:ascii="Times New Roman" w:eastAsia="Times New Roman" w:hAnsi="Times New Roman"/>
                <w:color w:val="000000"/>
              </w:rPr>
            </w:pPr>
            <w:r w:rsidRPr="00BF486F">
              <w:rPr>
                <w:rFonts w:ascii="Times New Roman" w:hAnsi="Times New Roman"/>
                <w:color w:val="000000"/>
              </w:rPr>
              <w:t>$1,395.60</w:t>
            </w:r>
          </w:p>
        </w:tc>
      </w:tr>
      <w:tr w14:paraId="11963F04" w14:textId="77777777" w:rsidTr="004658DD">
        <w:tblPrEx>
          <w:tblW w:w="5111" w:type="pct"/>
          <w:tblLayout w:type="fixed"/>
          <w:tblLook w:val="04A0"/>
        </w:tblPrEx>
        <w:trPr>
          <w:trHeight w:val="701"/>
        </w:trPr>
        <w:tc>
          <w:tcPr>
            <w:tcW w:w="1856" w:type="pct"/>
            <w:shd w:val="clear" w:color="auto" w:fill="auto"/>
            <w:vAlign w:val="center"/>
            <w:hideMark/>
          </w:tcPr>
          <w:p w:rsidR="00BF486F" w:rsidRPr="0026407B" w:rsidP="00BF486F" w14:paraId="4195651A"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Pediatric Cooperative Group Response to CIRB Review (Attachment B28)</w:t>
            </w:r>
          </w:p>
        </w:tc>
        <w:tc>
          <w:tcPr>
            <w:tcW w:w="885" w:type="pct"/>
            <w:shd w:val="clear" w:color="auto" w:fill="auto"/>
            <w:vAlign w:val="center"/>
            <w:hideMark/>
          </w:tcPr>
          <w:p w:rsidR="00BF486F" w:rsidRPr="0026407B" w:rsidP="00BF486F" w14:paraId="1B54747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5DFA275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31" w:type="pct"/>
            <w:shd w:val="clear" w:color="auto" w:fill="auto"/>
            <w:noWrap/>
            <w:vAlign w:val="center"/>
          </w:tcPr>
          <w:p w:rsidR="00BF486F" w:rsidRPr="0026407B" w:rsidP="00BF486F" w14:paraId="60C45806" w14:textId="07DDAF99">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6771BE16" w14:textId="04462C64">
            <w:pPr>
              <w:spacing w:after="0" w:line="240" w:lineRule="auto"/>
              <w:jc w:val="center"/>
              <w:rPr>
                <w:rFonts w:ascii="Times New Roman" w:eastAsia="Times New Roman" w:hAnsi="Times New Roman"/>
                <w:color w:val="000000"/>
              </w:rPr>
            </w:pPr>
            <w:r w:rsidRPr="00BF486F">
              <w:rPr>
                <w:rFonts w:ascii="Times New Roman" w:hAnsi="Times New Roman"/>
                <w:color w:val="000000"/>
              </w:rPr>
              <w:t>$232.60</w:t>
            </w:r>
          </w:p>
        </w:tc>
      </w:tr>
      <w:tr w14:paraId="1BA775C6" w14:textId="77777777" w:rsidTr="004658DD">
        <w:tblPrEx>
          <w:tblW w:w="5111" w:type="pct"/>
          <w:tblLayout w:type="fixed"/>
          <w:tblLook w:val="04A0"/>
        </w:tblPrEx>
        <w:trPr>
          <w:trHeight w:val="611"/>
        </w:trPr>
        <w:tc>
          <w:tcPr>
            <w:tcW w:w="1856" w:type="pct"/>
            <w:shd w:val="clear" w:color="auto" w:fill="auto"/>
            <w:vAlign w:val="center"/>
            <w:hideMark/>
          </w:tcPr>
          <w:p w:rsidR="00BF486F" w:rsidRPr="0026407B" w:rsidP="00BF486F" w14:paraId="4BFC3AF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Adult Expedited Study Chair Response to Required Modifications (Attachment B29)</w:t>
            </w:r>
          </w:p>
        </w:tc>
        <w:tc>
          <w:tcPr>
            <w:tcW w:w="885" w:type="pct"/>
            <w:shd w:val="clear" w:color="auto" w:fill="auto"/>
            <w:noWrap/>
            <w:vAlign w:val="center"/>
            <w:hideMark/>
          </w:tcPr>
          <w:p w:rsidR="00BF486F" w:rsidRPr="0026407B" w:rsidP="00BF486F" w14:paraId="266E1C2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39F56D3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531" w:type="pct"/>
            <w:shd w:val="clear" w:color="auto" w:fill="auto"/>
            <w:noWrap/>
            <w:vAlign w:val="center"/>
          </w:tcPr>
          <w:p w:rsidR="00BF486F" w:rsidRPr="0026407B" w:rsidP="00BF486F" w14:paraId="176AD9A1" w14:textId="2A52E7A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92BAD62" w14:textId="1321BAF1">
            <w:pPr>
              <w:spacing w:after="0" w:line="240" w:lineRule="auto"/>
              <w:jc w:val="center"/>
              <w:rPr>
                <w:rFonts w:ascii="Times New Roman" w:eastAsia="Times New Roman" w:hAnsi="Times New Roman"/>
                <w:color w:val="000000"/>
              </w:rPr>
            </w:pPr>
            <w:r w:rsidRPr="00BF486F">
              <w:rPr>
                <w:rFonts w:ascii="Times New Roman" w:hAnsi="Times New Roman"/>
                <w:color w:val="000000"/>
              </w:rPr>
              <w:t>$2,295.20</w:t>
            </w:r>
          </w:p>
        </w:tc>
      </w:tr>
      <w:tr w14:paraId="139E2DDE" w14:textId="77777777" w:rsidTr="004658DD">
        <w:tblPrEx>
          <w:tblW w:w="5111" w:type="pct"/>
          <w:tblLayout w:type="fixed"/>
          <w:tblLook w:val="04A0"/>
        </w:tblPrEx>
        <w:trPr>
          <w:trHeight w:val="521"/>
        </w:trPr>
        <w:tc>
          <w:tcPr>
            <w:tcW w:w="1856" w:type="pct"/>
            <w:shd w:val="clear" w:color="auto" w:fill="auto"/>
            <w:vAlign w:val="center"/>
            <w:hideMark/>
          </w:tcPr>
          <w:p w:rsidR="00BF486F" w:rsidRPr="0026407B" w:rsidP="00BF486F" w14:paraId="025DF97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Determination of UP or SCN (Attachment B31)</w:t>
            </w:r>
          </w:p>
        </w:tc>
        <w:tc>
          <w:tcPr>
            <w:tcW w:w="885" w:type="pct"/>
            <w:shd w:val="clear" w:color="auto" w:fill="auto"/>
            <w:noWrap/>
            <w:vAlign w:val="center"/>
            <w:hideMark/>
          </w:tcPr>
          <w:p w:rsidR="00BF486F" w:rsidRPr="0026407B" w:rsidP="00BF486F" w14:paraId="6A36DC4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2CF1545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67</w:t>
            </w:r>
          </w:p>
        </w:tc>
        <w:tc>
          <w:tcPr>
            <w:tcW w:w="531" w:type="pct"/>
            <w:shd w:val="clear" w:color="auto" w:fill="auto"/>
            <w:noWrap/>
            <w:vAlign w:val="center"/>
          </w:tcPr>
          <w:p w:rsidR="00BF486F" w:rsidRPr="0026407B" w:rsidP="00BF486F" w14:paraId="413C7068" w14:textId="7B758CF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46B11C79" w14:textId="2A70049E">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6D38D7">
              <w:rPr>
                <w:rFonts w:ascii="Times New Roman" w:hAnsi="Times New Roman"/>
                <w:color w:val="000000"/>
              </w:rPr>
              <w:t xml:space="preserve"> 7,688.92</w:t>
            </w:r>
          </w:p>
        </w:tc>
      </w:tr>
      <w:tr w14:paraId="6B400B7C" w14:textId="77777777" w:rsidTr="004658DD">
        <w:tblPrEx>
          <w:tblW w:w="5111" w:type="pct"/>
          <w:tblLayout w:type="fixed"/>
          <w:tblLook w:val="04A0"/>
        </w:tblPrEx>
        <w:trPr>
          <w:trHeight w:val="593"/>
        </w:trPr>
        <w:tc>
          <w:tcPr>
            <w:tcW w:w="1856" w:type="pct"/>
            <w:shd w:val="clear" w:color="auto" w:fill="auto"/>
            <w:vAlign w:val="center"/>
            <w:hideMark/>
          </w:tcPr>
          <w:p w:rsidR="00BF486F" w:rsidRPr="0026407B" w:rsidP="00BF486F" w14:paraId="3652644F" w14:textId="21BB798F">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-CIRB Statistical Reviewer Form (Attachment B32)</w:t>
            </w:r>
          </w:p>
        </w:tc>
        <w:tc>
          <w:tcPr>
            <w:tcW w:w="885" w:type="pct"/>
            <w:shd w:val="clear" w:color="auto" w:fill="auto"/>
            <w:noWrap/>
            <w:vAlign w:val="center"/>
            <w:hideMark/>
          </w:tcPr>
          <w:p w:rsidR="00BF486F" w:rsidRPr="0026407B" w:rsidP="00BF486F" w14:paraId="11DEE93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16271C1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c>
          <w:tcPr>
            <w:tcW w:w="531" w:type="pct"/>
            <w:shd w:val="clear" w:color="auto" w:fill="auto"/>
            <w:noWrap/>
            <w:vAlign w:val="center"/>
          </w:tcPr>
          <w:p w:rsidR="00BF486F" w:rsidRPr="0026407B" w:rsidP="00BF486F" w14:paraId="756C6115" w14:textId="2632593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59D56993" w14:textId="5AF3B829">
            <w:pPr>
              <w:spacing w:after="0" w:line="240" w:lineRule="auto"/>
              <w:jc w:val="center"/>
              <w:rPr>
                <w:rFonts w:ascii="Times New Roman" w:eastAsia="Times New Roman" w:hAnsi="Times New Roman"/>
                <w:color w:val="000000"/>
              </w:rPr>
            </w:pPr>
            <w:r w:rsidRPr="00BF486F">
              <w:rPr>
                <w:rFonts w:ascii="Times New Roman" w:hAnsi="Times New Roman"/>
                <w:color w:val="000000"/>
              </w:rPr>
              <w:t>$2,869.00</w:t>
            </w:r>
          </w:p>
        </w:tc>
      </w:tr>
      <w:tr w14:paraId="5042A4A9" w14:textId="77777777" w:rsidTr="004658DD">
        <w:tblPrEx>
          <w:tblW w:w="5111" w:type="pct"/>
          <w:tblLayout w:type="fixed"/>
          <w:tblLook w:val="04A0"/>
        </w:tblPrEx>
        <w:trPr>
          <w:trHeight w:val="629"/>
        </w:trPr>
        <w:tc>
          <w:tcPr>
            <w:tcW w:w="1856" w:type="pct"/>
            <w:shd w:val="clear" w:color="auto" w:fill="auto"/>
            <w:vAlign w:val="center"/>
            <w:hideMark/>
          </w:tcPr>
          <w:p w:rsidR="00BF486F" w:rsidRPr="0026407B" w:rsidP="00BF486F" w14:paraId="1305812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Application for Translated Documents (Attachment B33)</w:t>
            </w:r>
          </w:p>
        </w:tc>
        <w:tc>
          <w:tcPr>
            <w:tcW w:w="885" w:type="pct"/>
            <w:shd w:val="clear" w:color="auto" w:fill="auto"/>
            <w:vAlign w:val="center"/>
            <w:hideMark/>
          </w:tcPr>
          <w:p w:rsidR="00BF486F" w:rsidRPr="0026407B" w:rsidP="00BF486F" w14:paraId="55382DE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B671B2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50</w:t>
            </w:r>
          </w:p>
        </w:tc>
        <w:tc>
          <w:tcPr>
            <w:tcW w:w="531" w:type="pct"/>
            <w:shd w:val="clear" w:color="auto" w:fill="auto"/>
            <w:noWrap/>
            <w:vAlign w:val="center"/>
            <w:hideMark/>
          </w:tcPr>
          <w:p w:rsidR="00BF486F" w:rsidRPr="0026407B" w:rsidP="00BF486F" w14:paraId="3D8AB736" w14:textId="42C7BD88">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0DA36411" w14:textId="52ECEA70">
            <w:pPr>
              <w:spacing w:after="0" w:line="240" w:lineRule="auto"/>
              <w:jc w:val="center"/>
              <w:rPr>
                <w:rFonts w:ascii="Times New Roman" w:eastAsia="Times New Roman" w:hAnsi="Times New Roman"/>
                <w:color w:val="000000"/>
              </w:rPr>
            </w:pPr>
            <w:r w:rsidRPr="00BF486F">
              <w:rPr>
                <w:rFonts w:ascii="Times New Roman" w:hAnsi="Times New Roman"/>
                <w:color w:val="000000"/>
              </w:rPr>
              <w:t>$2,326.00</w:t>
            </w:r>
          </w:p>
        </w:tc>
      </w:tr>
      <w:tr w14:paraId="48C94BBA" w14:textId="77777777" w:rsidTr="004658DD">
        <w:tblPrEx>
          <w:tblW w:w="5111" w:type="pct"/>
          <w:tblLayout w:type="fixed"/>
          <w:tblLook w:val="04A0"/>
        </w:tblPrEx>
        <w:trPr>
          <w:trHeight w:val="611"/>
        </w:trPr>
        <w:tc>
          <w:tcPr>
            <w:tcW w:w="1856" w:type="pct"/>
            <w:shd w:val="clear" w:color="auto" w:fill="auto"/>
            <w:vAlign w:val="center"/>
            <w:hideMark/>
          </w:tcPr>
          <w:p w:rsidR="00BF486F" w:rsidRPr="0026407B" w:rsidP="00BF486F" w14:paraId="27B3C1FC" w14:textId="32DC062D">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of Translated Documents (Attachment B34)</w:t>
            </w:r>
          </w:p>
        </w:tc>
        <w:tc>
          <w:tcPr>
            <w:tcW w:w="885" w:type="pct"/>
            <w:shd w:val="clear" w:color="auto" w:fill="auto"/>
            <w:noWrap/>
            <w:vAlign w:val="center"/>
            <w:hideMark/>
          </w:tcPr>
          <w:p w:rsidR="00BF486F" w:rsidRPr="0026407B" w:rsidP="00BF486F" w14:paraId="3625AB2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1C5D28A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25</w:t>
            </w:r>
          </w:p>
        </w:tc>
        <w:tc>
          <w:tcPr>
            <w:tcW w:w="531" w:type="pct"/>
            <w:shd w:val="clear" w:color="auto" w:fill="auto"/>
            <w:noWrap/>
            <w:vAlign w:val="center"/>
          </w:tcPr>
          <w:p w:rsidR="00BF486F" w:rsidRPr="0026407B" w:rsidP="00BF486F" w14:paraId="3CED4C8F" w14:textId="37A9B76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769EE522" w14:textId="65EAB9F4">
            <w:pPr>
              <w:spacing w:after="0" w:line="240" w:lineRule="auto"/>
              <w:jc w:val="center"/>
              <w:rPr>
                <w:rFonts w:ascii="Times New Roman" w:eastAsia="Times New Roman" w:hAnsi="Times New Roman"/>
                <w:color w:val="000000"/>
              </w:rPr>
            </w:pPr>
            <w:r w:rsidRPr="00BF486F">
              <w:rPr>
                <w:rFonts w:ascii="Times New Roman" w:hAnsi="Times New Roman"/>
                <w:color w:val="000000"/>
              </w:rPr>
              <w:t>$2,869.00</w:t>
            </w:r>
          </w:p>
        </w:tc>
      </w:tr>
      <w:tr w14:paraId="7D44C61A" w14:textId="77777777" w:rsidTr="004658DD">
        <w:tblPrEx>
          <w:tblW w:w="5111" w:type="pct"/>
          <w:tblLayout w:type="fixed"/>
          <w:tblLook w:val="04A0"/>
        </w:tblPrEx>
        <w:trPr>
          <w:trHeight w:val="539"/>
        </w:trPr>
        <w:tc>
          <w:tcPr>
            <w:tcW w:w="1856" w:type="pct"/>
            <w:shd w:val="clear" w:color="auto" w:fill="auto"/>
            <w:vAlign w:val="center"/>
            <w:hideMark/>
          </w:tcPr>
          <w:p w:rsidR="00BF486F" w:rsidRPr="0026407B" w:rsidP="00BF486F" w14:paraId="6D6AFA8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of Recruitment Material (Attachment B35)</w:t>
            </w:r>
          </w:p>
        </w:tc>
        <w:tc>
          <w:tcPr>
            <w:tcW w:w="885" w:type="pct"/>
            <w:shd w:val="clear" w:color="auto" w:fill="auto"/>
            <w:noWrap/>
            <w:vAlign w:val="center"/>
            <w:hideMark/>
          </w:tcPr>
          <w:p w:rsidR="00BF486F" w:rsidRPr="0026407B" w:rsidP="00BF486F" w14:paraId="3C19223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032E4D9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31" w:type="pct"/>
            <w:shd w:val="clear" w:color="auto" w:fill="auto"/>
            <w:noWrap/>
            <w:vAlign w:val="center"/>
          </w:tcPr>
          <w:p w:rsidR="00BF486F" w:rsidRPr="0026407B" w:rsidP="00BF486F" w14:paraId="226264AE" w14:textId="51780E9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33BD391C" w14:textId="78ECBBB9">
            <w:pPr>
              <w:spacing w:after="0" w:line="240" w:lineRule="auto"/>
              <w:jc w:val="center"/>
              <w:rPr>
                <w:rFonts w:ascii="Times New Roman" w:eastAsia="Times New Roman" w:hAnsi="Times New Roman"/>
                <w:color w:val="000000"/>
              </w:rPr>
            </w:pPr>
            <w:r w:rsidRPr="00BF486F">
              <w:rPr>
                <w:rFonts w:ascii="Times New Roman" w:hAnsi="Times New Roman"/>
                <w:color w:val="000000"/>
              </w:rPr>
              <w:t>$573.80</w:t>
            </w:r>
          </w:p>
        </w:tc>
      </w:tr>
      <w:tr w14:paraId="5A31BE14" w14:textId="77777777" w:rsidTr="00DC4B35">
        <w:tblPrEx>
          <w:tblW w:w="5111" w:type="pct"/>
          <w:tblLayout w:type="fixed"/>
          <w:tblLook w:val="04A0"/>
        </w:tblPrEx>
        <w:trPr>
          <w:trHeight w:val="431"/>
        </w:trPr>
        <w:tc>
          <w:tcPr>
            <w:tcW w:w="1856" w:type="pct"/>
            <w:shd w:val="clear" w:color="auto" w:fill="auto"/>
            <w:vAlign w:val="center"/>
            <w:hideMark/>
          </w:tcPr>
          <w:p w:rsidR="00BF486F" w:rsidRPr="0026407B" w:rsidP="00BF486F" w14:paraId="5270D8F7"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Expedited Study Closure Review (Attachment B36)</w:t>
            </w:r>
          </w:p>
        </w:tc>
        <w:tc>
          <w:tcPr>
            <w:tcW w:w="885" w:type="pct"/>
            <w:shd w:val="clear" w:color="auto" w:fill="auto"/>
            <w:noWrap/>
            <w:vAlign w:val="center"/>
            <w:hideMark/>
          </w:tcPr>
          <w:p w:rsidR="00BF486F" w:rsidRPr="0026407B" w:rsidP="00BF486F" w14:paraId="4E406FF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559A643C"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31" w:type="pct"/>
            <w:shd w:val="clear" w:color="auto" w:fill="auto"/>
            <w:noWrap/>
            <w:vAlign w:val="center"/>
          </w:tcPr>
          <w:p w:rsidR="00BF486F" w:rsidRPr="0026407B" w:rsidP="00BF486F" w14:paraId="1F0439E0" w14:textId="4D45E33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02D0552" w14:textId="2CEAB29A">
            <w:pPr>
              <w:spacing w:after="0" w:line="240" w:lineRule="auto"/>
              <w:jc w:val="center"/>
              <w:rPr>
                <w:rFonts w:ascii="Times New Roman" w:eastAsia="Times New Roman" w:hAnsi="Times New Roman"/>
                <w:color w:val="000000"/>
              </w:rPr>
            </w:pPr>
            <w:r w:rsidRPr="00BF486F">
              <w:rPr>
                <w:rFonts w:ascii="Times New Roman" w:hAnsi="Times New Roman"/>
                <w:color w:val="000000"/>
              </w:rPr>
              <w:t>$573.80</w:t>
            </w:r>
          </w:p>
        </w:tc>
      </w:tr>
      <w:tr w14:paraId="30FAF37E" w14:textId="77777777" w:rsidTr="00DC4B35">
        <w:tblPrEx>
          <w:tblW w:w="5111" w:type="pct"/>
          <w:tblLayout w:type="fixed"/>
          <w:tblLook w:val="04A0"/>
        </w:tblPrEx>
        <w:trPr>
          <w:trHeight w:val="341"/>
        </w:trPr>
        <w:tc>
          <w:tcPr>
            <w:tcW w:w="1856" w:type="pct"/>
            <w:shd w:val="clear" w:color="auto" w:fill="auto"/>
            <w:vAlign w:val="center"/>
            <w:hideMark/>
          </w:tcPr>
          <w:p w:rsidR="00BF486F" w:rsidRPr="0026407B" w:rsidP="00BF486F" w14:paraId="4155F45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Reviewer Worksheet of Expedited IR (Attachment B38)</w:t>
            </w:r>
          </w:p>
        </w:tc>
        <w:tc>
          <w:tcPr>
            <w:tcW w:w="885" w:type="pct"/>
            <w:shd w:val="clear" w:color="auto" w:fill="auto"/>
            <w:noWrap/>
            <w:vAlign w:val="center"/>
            <w:hideMark/>
          </w:tcPr>
          <w:p w:rsidR="00BF486F" w:rsidRPr="0026407B" w:rsidP="00BF486F" w14:paraId="198A6A4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0A6BC58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3</w:t>
            </w:r>
          </w:p>
        </w:tc>
        <w:tc>
          <w:tcPr>
            <w:tcW w:w="531" w:type="pct"/>
            <w:shd w:val="clear" w:color="auto" w:fill="auto"/>
            <w:noWrap/>
            <w:vAlign w:val="center"/>
          </w:tcPr>
          <w:p w:rsidR="00BF486F" w:rsidRPr="0026407B" w:rsidP="00BF486F" w14:paraId="638566B7" w14:textId="1B4724E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FC26DCC" w14:textId="266DFC2D">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6D38D7">
              <w:rPr>
                <w:rFonts w:ascii="Times New Roman" w:hAnsi="Times New Roman"/>
                <w:color w:val="000000"/>
              </w:rPr>
              <w:t xml:space="preserve"> 344.28</w:t>
            </w:r>
          </w:p>
        </w:tc>
      </w:tr>
      <w:tr w14:paraId="3777D098" w14:textId="77777777" w:rsidTr="00DC4B35">
        <w:tblPrEx>
          <w:tblW w:w="5111" w:type="pct"/>
          <w:tblLayout w:type="fixed"/>
          <w:tblLook w:val="04A0"/>
        </w:tblPrEx>
        <w:trPr>
          <w:trHeight w:val="683"/>
        </w:trPr>
        <w:tc>
          <w:tcPr>
            <w:tcW w:w="1856" w:type="pct"/>
            <w:shd w:val="clear" w:color="auto" w:fill="auto"/>
            <w:vAlign w:val="center"/>
            <w:hideMark/>
          </w:tcPr>
          <w:p w:rsidR="00BF486F" w:rsidRPr="0026407B" w:rsidP="00BF486F" w14:paraId="265BEE1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Annual Signatory Institution Worksheet About Local Context (Attachment B40)</w:t>
            </w:r>
          </w:p>
        </w:tc>
        <w:tc>
          <w:tcPr>
            <w:tcW w:w="885" w:type="pct"/>
            <w:shd w:val="clear" w:color="auto" w:fill="auto"/>
            <w:vAlign w:val="center"/>
            <w:hideMark/>
          </w:tcPr>
          <w:p w:rsidR="00BF486F" w:rsidRPr="0026407B" w:rsidP="00BF486F" w14:paraId="2FC9762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684D0F20"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267</w:t>
            </w:r>
          </w:p>
        </w:tc>
        <w:tc>
          <w:tcPr>
            <w:tcW w:w="531" w:type="pct"/>
            <w:shd w:val="clear" w:color="auto" w:fill="auto"/>
            <w:noWrap/>
            <w:vAlign w:val="center"/>
            <w:hideMark/>
          </w:tcPr>
          <w:p w:rsidR="00BF486F" w:rsidRPr="0026407B" w:rsidP="00BF486F" w14:paraId="6F4A2C3E" w14:textId="387A7A7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0B903CC4" w14:textId="3BF12244">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6D38D7">
              <w:rPr>
                <w:rFonts w:ascii="Times New Roman" w:hAnsi="Times New Roman"/>
                <w:color w:val="000000"/>
              </w:rPr>
              <w:t xml:space="preserve"> 12,420.84</w:t>
            </w:r>
          </w:p>
        </w:tc>
      </w:tr>
      <w:tr w14:paraId="34CA4CEC" w14:textId="77777777" w:rsidTr="00DC4B35">
        <w:tblPrEx>
          <w:tblW w:w="5111" w:type="pct"/>
          <w:tblLayout w:type="fixed"/>
          <w:tblLook w:val="04A0"/>
        </w:tblPrEx>
        <w:trPr>
          <w:trHeight w:val="773"/>
        </w:trPr>
        <w:tc>
          <w:tcPr>
            <w:tcW w:w="1856" w:type="pct"/>
            <w:shd w:val="clear" w:color="auto" w:fill="auto"/>
            <w:vAlign w:val="center"/>
            <w:hideMark/>
          </w:tcPr>
          <w:p w:rsidR="00BF486F" w:rsidRPr="0026407B" w:rsidP="00BF486F" w14:paraId="0A8A233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Annual Principal Investigator Worksheet About Local Context (Attachment B41) </w:t>
            </w:r>
          </w:p>
        </w:tc>
        <w:tc>
          <w:tcPr>
            <w:tcW w:w="885" w:type="pct"/>
            <w:shd w:val="clear" w:color="auto" w:fill="auto"/>
            <w:vAlign w:val="center"/>
            <w:hideMark/>
          </w:tcPr>
          <w:p w:rsidR="00BF486F" w:rsidRPr="0026407B" w:rsidP="00BF486F" w14:paraId="7075160B"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9FA262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600</w:t>
            </w:r>
          </w:p>
        </w:tc>
        <w:tc>
          <w:tcPr>
            <w:tcW w:w="531" w:type="pct"/>
            <w:shd w:val="clear" w:color="auto" w:fill="auto"/>
            <w:noWrap/>
            <w:vAlign w:val="center"/>
            <w:hideMark/>
          </w:tcPr>
          <w:p w:rsidR="00BF486F" w:rsidRPr="0026407B" w:rsidP="00BF486F" w14:paraId="0C95DDDE" w14:textId="229A6E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6C6D3655" w14:textId="73B0931D">
            <w:pPr>
              <w:spacing w:after="0" w:line="240" w:lineRule="auto"/>
              <w:jc w:val="center"/>
              <w:rPr>
                <w:rFonts w:ascii="Times New Roman" w:eastAsia="Times New Roman" w:hAnsi="Times New Roman"/>
                <w:color w:val="000000"/>
              </w:rPr>
            </w:pPr>
            <w:r w:rsidRPr="00BF486F">
              <w:rPr>
                <w:rFonts w:ascii="Times New Roman" w:hAnsi="Times New Roman"/>
                <w:color w:val="000000"/>
              </w:rPr>
              <w:t>$68,856.00</w:t>
            </w:r>
          </w:p>
        </w:tc>
      </w:tr>
      <w:tr w14:paraId="74A4E221" w14:textId="77777777" w:rsidTr="00DC4B35">
        <w:tblPrEx>
          <w:tblW w:w="5111" w:type="pct"/>
          <w:tblLayout w:type="fixed"/>
          <w:tblLook w:val="04A0"/>
        </w:tblPrEx>
        <w:trPr>
          <w:trHeight w:val="503"/>
        </w:trPr>
        <w:tc>
          <w:tcPr>
            <w:tcW w:w="1856" w:type="pct"/>
            <w:shd w:val="clear" w:color="auto" w:fill="auto"/>
            <w:vAlign w:val="center"/>
            <w:hideMark/>
          </w:tcPr>
          <w:p w:rsidR="00BF486F" w:rsidRPr="0026407B" w:rsidP="00BF486F" w14:paraId="4FF5BEE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Study-Specific Worksheet About Local Context (Attachment B42)</w:t>
            </w:r>
          </w:p>
        </w:tc>
        <w:tc>
          <w:tcPr>
            <w:tcW w:w="885" w:type="pct"/>
            <w:shd w:val="clear" w:color="auto" w:fill="auto"/>
            <w:vAlign w:val="center"/>
            <w:hideMark/>
          </w:tcPr>
          <w:p w:rsidR="00BF486F" w:rsidRPr="0026407B" w:rsidP="00BF486F" w14:paraId="21A923C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B0355B" w:rsidP="00BF486F" w14:paraId="13BBF6F9" w14:textId="1A870F8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1200</w:t>
            </w:r>
          </w:p>
        </w:tc>
        <w:tc>
          <w:tcPr>
            <w:tcW w:w="531" w:type="pct"/>
            <w:shd w:val="clear" w:color="auto" w:fill="auto"/>
            <w:noWrap/>
            <w:vAlign w:val="center"/>
          </w:tcPr>
          <w:p w:rsidR="00BF486F" w:rsidRPr="00B0355B" w:rsidP="00BF486F" w14:paraId="2CFE76C4" w14:textId="7DCFBBCD">
            <w:pPr>
              <w:spacing w:after="0" w:line="240" w:lineRule="auto"/>
              <w:jc w:val="center"/>
              <w:rPr>
                <w:rFonts w:ascii="Times New Roman" w:eastAsia="Times New Roman" w:hAnsi="Times New Roman"/>
                <w:color w:val="000000"/>
              </w:rPr>
            </w:pPr>
            <w:r w:rsidRPr="00B0355B">
              <w:rPr>
                <w:rFonts w:ascii="Times New Roman" w:eastAsia="Times New Roman" w:hAnsi="Times New Roman"/>
                <w:color w:val="000000"/>
              </w:rPr>
              <w:t>$46.52</w:t>
            </w:r>
          </w:p>
        </w:tc>
        <w:tc>
          <w:tcPr>
            <w:tcW w:w="930" w:type="pct"/>
            <w:shd w:val="clear" w:color="auto" w:fill="auto"/>
            <w:noWrap/>
            <w:vAlign w:val="center"/>
          </w:tcPr>
          <w:p w:rsidR="00BF486F" w:rsidRPr="00B0355B" w:rsidP="00BF486F" w14:paraId="391EFB8B" w14:textId="06628E19">
            <w:pPr>
              <w:spacing w:after="0" w:line="240" w:lineRule="auto"/>
              <w:jc w:val="center"/>
              <w:rPr>
                <w:rFonts w:ascii="Times New Roman" w:eastAsia="Times New Roman" w:hAnsi="Times New Roman"/>
                <w:color w:val="000000"/>
              </w:rPr>
            </w:pPr>
            <w:r w:rsidRPr="00B0355B">
              <w:rPr>
                <w:rFonts w:ascii="Times New Roman" w:hAnsi="Times New Roman"/>
                <w:color w:val="000000"/>
              </w:rPr>
              <w:t>$</w:t>
            </w:r>
            <w:r w:rsidR="00B0355B">
              <w:rPr>
                <w:rFonts w:ascii="Times New Roman" w:hAnsi="Times New Roman"/>
                <w:color w:val="000000"/>
              </w:rPr>
              <w:t>55,824.00</w:t>
            </w:r>
          </w:p>
        </w:tc>
      </w:tr>
      <w:tr w14:paraId="600A6E05" w14:textId="77777777" w:rsidTr="00DC4B35">
        <w:tblPrEx>
          <w:tblW w:w="5111" w:type="pct"/>
          <w:tblLayout w:type="fixed"/>
          <w:tblLook w:val="04A0"/>
        </w:tblPrEx>
        <w:trPr>
          <w:trHeight w:val="764"/>
        </w:trPr>
        <w:tc>
          <w:tcPr>
            <w:tcW w:w="1856" w:type="pct"/>
            <w:shd w:val="clear" w:color="auto" w:fill="auto"/>
            <w:vAlign w:val="center"/>
            <w:hideMark/>
          </w:tcPr>
          <w:p w:rsidR="00BF486F" w:rsidRPr="0026407B" w:rsidP="00BF486F" w14:paraId="7483F5A2"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Study Closure or Transfer of Study Review Responsibility (Attachment B43)</w:t>
            </w:r>
          </w:p>
        </w:tc>
        <w:tc>
          <w:tcPr>
            <w:tcW w:w="885" w:type="pct"/>
            <w:shd w:val="clear" w:color="auto" w:fill="auto"/>
            <w:vAlign w:val="center"/>
            <w:hideMark/>
          </w:tcPr>
          <w:p w:rsidR="00BF486F" w:rsidRPr="0026407B" w:rsidP="00BF486F" w14:paraId="05734C8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181C77B9" w14:textId="1AB398A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420</w:t>
            </w:r>
          </w:p>
        </w:tc>
        <w:tc>
          <w:tcPr>
            <w:tcW w:w="531" w:type="pct"/>
            <w:shd w:val="clear" w:color="auto" w:fill="auto"/>
            <w:noWrap/>
            <w:vAlign w:val="center"/>
          </w:tcPr>
          <w:p w:rsidR="00BF486F" w:rsidRPr="0026407B" w:rsidP="00BF486F" w14:paraId="1729BDCA" w14:textId="1F84A09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762B019" w14:textId="63995CDB">
            <w:pPr>
              <w:spacing w:after="0" w:line="240" w:lineRule="auto"/>
              <w:jc w:val="center"/>
              <w:rPr>
                <w:rFonts w:ascii="Times New Roman" w:eastAsia="Times New Roman" w:hAnsi="Times New Roman"/>
                <w:color w:val="000000"/>
              </w:rPr>
            </w:pPr>
            <w:r w:rsidRPr="00BF486F">
              <w:rPr>
                <w:rFonts w:ascii="Times New Roman" w:hAnsi="Times New Roman"/>
                <w:color w:val="000000"/>
              </w:rPr>
              <w:t>$19,538.40</w:t>
            </w:r>
          </w:p>
        </w:tc>
      </w:tr>
      <w:tr w14:paraId="4EAA0693" w14:textId="77777777" w:rsidTr="00DC4B35">
        <w:tblPrEx>
          <w:tblW w:w="5111" w:type="pct"/>
          <w:tblLayout w:type="fixed"/>
          <w:tblLook w:val="04A0"/>
        </w:tblPrEx>
        <w:trPr>
          <w:trHeight w:val="854"/>
        </w:trPr>
        <w:tc>
          <w:tcPr>
            <w:tcW w:w="1856" w:type="pct"/>
            <w:shd w:val="clear" w:color="auto" w:fill="auto"/>
            <w:vAlign w:val="center"/>
            <w:hideMark/>
          </w:tcPr>
          <w:p w:rsidR="00BF486F" w:rsidRPr="0026407B" w:rsidP="00BF486F" w14:paraId="0B2BA5D6" w14:textId="2D784E22">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Unanticipated Problem or Serious or Continuing Noncompliance Reporting Form (Attachment (B44)</w:t>
            </w:r>
          </w:p>
        </w:tc>
        <w:tc>
          <w:tcPr>
            <w:tcW w:w="885" w:type="pct"/>
            <w:shd w:val="clear" w:color="auto" w:fill="auto"/>
            <w:vAlign w:val="center"/>
            <w:hideMark/>
          </w:tcPr>
          <w:p w:rsidR="00BF486F" w:rsidRPr="0026407B" w:rsidP="00BF486F" w14:paraId="2485CB6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7A12BD8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w:t>
            </w:r>
          </w:p>
        </w:tc>
        <w:tc>
          <w:tcPr>
            <w:tcW w:w="531" w:type="pct"/>
            <w:shd w:val="clear" w:color="auto" w:fill="auto"/>
            <w:noWrap/>
            <w:vAlign w:val="center"/>
          </w:tcPr>
          <w:p w:rsidR="00BF486F" w:rsidRPr="0026407B" w:rsidP="00BF486F" w14:paraId="3BFD7F2B" w14:textId="188409E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0704652C" w14:textId="0D8C226A">
            <w:pPr>
              <w:spacing w:after="0" w:line="240" w:lineRule="auto"/>
              <w:jc w:val="center"/>
              <w:rPr>
                <w:rFonts w:ascii="Times New Roman" w:eastAsia="Times New Roman" w:hAnsi="Times New Roman"/>
                <w:color w:val="000000"/>
              </w:rPr>
            </w:pPr>
            <w:r w:rsidRPr="00BF486F">
              <w:rPr>
                <w:rFonts w:ascii="Times New Roman" w:hAnsi="Times New Roman"/>
                <w:color w:val="000000"/>
              </w:rPr>
              <w:t>$5,582.40</w:t>
            </w:r>
          </w:p>
        </w:tc>
      </w:tr>
      <w:tr w14:paraId="672988CE" w14:textId="77777777" w:rsidTr="00DC4B35">
        <w:tblPrEx>
          <w:tblW w:w="5111" w:type="pct"/>
          <w:tblLayout w:type="fixed"/>
          <w:tblLook w:val="04A0"/>
        </w:tblPrEx>
        <w:trPr>
          <w:trHeight w:val="611"/>
        </w:trPr>
        <w:tc>
          <w:tcPr>
            <w:tcW w:w="1856" w:type="pct"/>
            <w:shd w:val="clear" w:color="auto" w:fill="auto"/>
            <w:vAlign w:val="center"/>
            <w:hideMark/>
          </w:tcPr>
          <w:p w:rsidR="00BF486F" w:rsidRPr="0026407B" w:rsidP="00BF486F" w14:paraId="6BCB1B1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Change of Signatory Institution PI Form (Attachment B45)</w:t>
            </w:r>
          </w:p>
        </w:tc>
        <w:tc>
          <w:tcPr>
            <w:tcW w:w="885" w:type="pct"/>
            <w:shd w:val="clear" w:color="auto" w:fill="auto"/>
            <w:vAlign w:val="center"/>
            <w:hideMark/>
          </w:tcPr>
          <w:p w:rsidR="00BF486F" w:rsidRPr="0026407B" w:rsidP="00BF486F" w14:paraId="69DABAC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E17E64" w:rsidP="00BF486F" w14:paraId="790E7DB4" w14:textId="46853C3E">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40</w:t>
            </w:r>
          </w:p>
        </w:tc>
        <w:tc>
          <w:tcPr>
            <w:tcW w:w="531" w:type="pct"/>
            <w:shd w:val="clear" w:color="auto" w:fill="auto"/>
            <w:noWrap/>
            <w:vAlign w:val="center"/>
          </w:tcPr>
          <w:p w:rsidR="00BF486F" w:rsidRPr="00E17E64" w:rsidP="00BF486F" w14:paraId="3BF94958" w14:textId="49D1A876">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$46.52</w:t>
            </w:r>
          </w:p>
        </w:tc>
        <w:tc>
          <w:tcPr>
            <w:tcW w:w="930" w:type="pct"/>
            <w:shd w:val="clear" w:color="auto" w:fill="auto"/>
            <w:noWrap/>
            <w:vAlign w:val="center"/>
          </w:tcPr>
          <w:p w:rsidR="00BF486F" w:rsidRPr="00E17E64" w:rsidP="00BF486F" w14:paraId="657F7E9F" w14:textId="5FF6BF8E">
            <w:pPr>
              <w:spacing w:after="0" w:line="240" w:lineRule="auto"/>
              <w:jc w:val="center"/>
              <w:rPr>
                <w:rFonts w:ascii="Times New Roman" w:eastAsia="Times New Roman" w:hAnsi="Times New Roman"/>
                <w:color w:val="000000"/>
              </w:rPr>
            </w:pPr>
            <w:r w:rsidRPr="00E17E64">
              <w:rPr>
                <w:rFonts w:ascii="Times New Roman" w:hAnsi="Times New Roman"/>
                <w:color w:val="000000"/>
              </w:rPr>
              <w:t>$</w:t>
            </w:r>
            <w:r w:rsidRPr="00E17E64" w:rsidR="00B0355B">
              <w:rPr>
                <w:rFonts w:ascii="Times New Roman" w:hAnsi="Times New Roman"/>
                <w:color w:val="000000"/>
              </w:rPr>
              <w:t>1,860.80</w:t>
            </w:r>
          </w:p>
        </w:tc>
      </w:tr>
      <w:tr w14:paraId="149247BE" w14:textId="77777777" w:rsidTr="00DC4B35">
        <w:tblPrEx>
          <w:tblW w:w="5111" w:type="pct"/>
          <w:tblLayout w:type="fixed"/>
          <w:tblLook w:val="04A0"/>
        </w:tblPrEx>
        <w:trPr>
          <w:trHeight w:val="629"/>
        </w:trPr>
        <w:tc>
          <w:tcPr>
            <w:tcW w:w="1856" w:type="pct"/>
            <w:shd w:val="clear" w:color="auto" w:fill="auto"/>
            <w:vAlign w:val="center"/>
            <w:hideMark/>
          </w:tcPr>
          <w:p w:rsidR="00BF486F" w:rsidRPr="0026407B" w:rsidP="00BF486F" w14:paraId="3F72280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Request Waiver of Assent Form </w:t>
            </w:r>
            <w:r w:rsidRPr="0026407B">
              <w:rPr>
                <w:rFonts w:ascii="Times New Roman" w:eastAsia="Times New Roman" w:hAnsi="Times New Roman"/>
                <w:color w:val="000000"/>
              </w:rPr>
              <w:br/>
              <w:t>(Attachment B46)</w:t>
            </w:r>
          </w:p>
        </w:tc>
        <w:tc>
          <w:tcPr>
            <w:tcW w:w="885" w:type="pct"/>
            <w:shd w:val="clear" w:color="auto" w:fill="auto"/>
            <w:vAlign w:val="center"/>
            <w:hideMark/>
          </w:tcPr>
          <w:p w:rsidR="00BF486F" w:rsidRPr="0026407B" w:rsidP="00BF486F" w14:paraId="197611D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0C57584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w:t>
            </w:r>
          </w:p>
        </w:tc>
        <w:tc>
          <w:tcPr>
            <w:tcW w:w="531" w:type="pct"/>
            <w:shd w:val="clear" w:color="auto" w:fill="auto"/>
            <w:noWrap/>
            <w:vAlign w:val="center"/>
          </w:tcPr>
          <w:p w:rsidR="00BF486F" w:rsidRPr="0026407B" w:rsidP="00BF486F" w14:paraId="0DE27111" w14:textId="16C34285">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4318416A" w14:textId="2CBC54CF">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6D38D7">
              <w:rPr>
                <w:rFonts w:ascii="Times New Roman" w:hAnsi="Times New Roman"/>
                <w:color w:val="000000"/>
              </w:rPr>
              <w:t xml:space="preserve"> 558.24</w:t>
            </w:r>
          </w:p>
        </w:tc>
      </w:tr>
      <w:tr w14:paraId="557520C9" w14:textId="77777777" w:rsidTr="00DC4B35">
        <w:tblPrEx>
          <w:tblW w:w="5111" w:type="pct"/>
          <w:tblLayout w:type="fixed"/>
          <w:tblLook w:val="04A0"/>
        </w:tblPrEx>
        <w:trPr>
          <w:trHeight w:val="611"/>
        </w:trPr>
        <w:tc>
          <w:tcPr>
            <w:tcW w:w="1856" w:type="pct"/>
            <w:shd w:val="clear" w:color="auto" w:fill="auto"/>
            <w:vAlign w:val="center"/>
            <w:hideMark/>
          </w:tcPr>
          <w:p w:rsidR="00BF486F" w:rsidRPr="0026407B" w:rsidP="00BF486F" w14:paraId="4AD6FB6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Waiver of Consent Request Supplemental Form (Attachment B47)</w:t>
            </w:r>
          </w:p>
        </w:tc>
        <w:tc>
          <w:tcPr>
            <w:tcW w:w="885" w:type="pct"/>
            <w:shd w:val="clear" w:color="auto" w:fill="auto"/>
            <w:vAlign w:val="center"/>
            <w:hideMark/>
          </w:tcPr>
          <w:p w:rsidR="00BF486F" w:rsidRPr="0026407B" w:rsidP="00BF486F" w14:paraId="3477347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39A03BC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5</w:t>
            </w:r>
          </w:p>
        </w:tc>
        <w:tc>
          <w:tcPr>
            <w:tcW w:w="531" w:type="pct"/>
            <w:shd w:val="clear" w:color="auto" w:fill="auto"/>
            <w:noWrap/>
            <w:vAlign w:val="center"/>
          </w:tcPr>
          <w:p w:rsidR="00BF486F" w:rsidRPr="0026407B" w:rsidP="00BF486F" w14:paraId="53221AFB" w14:textId="14C35799">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E71F948" w14:textId="6CC1D147">
            <w:pPr>
              <w:spacing w:after="0" w:line="240" w:lineRule="auto"/>
              <w:jc w:val="center"/>
              <w:rPr>
                <w:rFonts w:ascii="Times New Roman" w:eastAsia="Times New Roman" w:hAnsi="Times New Roman"/>
                <w:color w:val="000000"/>
              </w:rPr>
            </w:pPr>
            <w:r w:rsidRPr="00BF486F">
              <w:rPr>
                <w:rFonts w:ascii="Times New Roman" w:hAnsi="Times New Roman"/>
                <w:color w:val="000000"/>
              </w:rPr>
              <w:t>$232.60</w:t>
            </w:r>
          </w:p>
        </w:tc>
      </w:tr>
      <w:tr w14:paraId="1DA8C138" w14:textId="77777777" w:rsidTr="00DC4B35">
        <w:tblPrEx>
          <w:tblW w:w="5111" w:type="pct"/>
          <w:tblLayout w:type="fixed"/>
          <w:tblLook w:val="04A0"/>
        </w:tblPrEx>
        <w:trPr>
          <w:trHeight w:val="881"/>
        </w:trPr>
        <w:tc>
          <w:tcPr>
            <w:tcW w:w="1856" w:type="pct"/>
            <w:shd w:val="clear" w:color="auto" w:fill="auto"/>
            <w:vAlign w:val="center"/>
            <w:hideMark/>
          </w:tcPr>
          <w:p w:rsidR="00BF486F" w:rsidRPr="0026407B" w:rsidP="00BF486F" w14:paraId="0977B2DD"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Review Worksheet CIRB Review for Inclusion of Incarcerated Participants (Attachment B48)</w:t>
            </w:r>
          </w:p>
        </w:tc>
        <w:tc>
          <w:tcPr>
            <w:tcW w:w="885" w:type="pct"/>
            <w:shd w:val="clear" w:color="auto" w:fill="auto"/>
            <w:vAlign w:val="center"/>
            <w:hideMark/>
          </w:tcPr>
          <w:p w:rsidR="00BF486F" w:rsidRPr="0026407B" w:rsidP="00BF486F" w14:paraId="501574B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54202B5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20</w:t>
            </w:r>
          </w:p>
        </w:tc>
        <w:tc>
          <w:tcPr>
            <w:tcW w:w="531" w:type="pct"/>
            <w:shd w:val="clear" w:color="auto" w:fill="auto"/>
            <w:noWrap/>
            <w:vAlign w:val="center"/>
          </w:tcPr>
          <w:p w:rsidR="00BF486F" w:rsidRPr="0026407B" w:rsidP="00BF486F" w14:paraId="712AFFC4" w14:textId="327D4F3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19A302A2" w14:textId="62868348">
            <w:pPr>
              <w:spacing w:after="0" w:line="240" w:lineRule="auto"/>
              <w:jc w:val="center"/>
              <w:rPr>
                <w:rFonts w:ascii="Times New Roman" w:eastAsia="Times New Roman" w:hAnsi="Times New Roman"/>
                <w:color w:val="000000"/>
              </w:rPr>
            </w:pPr>
            <w:r w:rsidRPr="00BF486F">
              <w:rPr>
                <w:rFonts w:ascii="Times New Roman" w:hAnsi="Times New Roman"/>
                <w:color w:val="000000"/>
              </w:rPr>
              <w:t>$930.40</w:t>
            </w:r>
          </w:p>
        </w:tc>
      </w:tr>
      <w:tr w14:paraId="2CEB7A68" w14:textId="77777777" w:rsidTr="00DC4B35">
        <w:tblPrEx>
          <w:tblW w:w="5111" w:type="pct"/>
          <w:tblLayout w:type="fixed"/>
          <w:tblLook w:val="04A0"/>
        </w:tblPrEx>
        <w:trPr>
          <w:trHeight w:val="701"/>
        </w:trPr>
        <w:tc>
          <w:tcPr>
            <w:tcW w:w="1856" w:type="pct"/>
            <w:shd w:val="clear" w:color="auto" w:fill="auto"/>
            <w:vAlign w:val="center"/>
            <w:hideMark/>
          </w:tcPr>
          <w:p w:rsidR="00BF486F" w:rsidRPr="0026407B" w:rsidP="00BF486F" w14:paraId="6E0935F1" w14:textId="0805C668">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Notification of Incarcerated Participant Form (B49)</w:t>
            </w:r>
          </w:p>
        </w:tc>
        <w:tc>
          <w:tcPr>
            <w:tcW w:w="885" w:type="pct"/>
            <w:shd w:val="clear" w:color="auto" w:fill="auto"/>
            <w:vAlign w:val="center"/>
            <w:hideMark/>
          </w:tcPr>
          <w:p w:rsidR="00BF486F" w:rsidRPr="0026407B" w:rsidP="00BF486F" w14:paraId="72674C05"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26407B" w:rsidP="00BF486F" w14:paraId="5D28A48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w:t>
            </w:r>
          </w:p>
        </w:tc>
        <w:tc>
          <w:tcPr>
            <w:tcW w:w="531" w:type="pct"/>
            <w:shd w:val="clear" w:color="auto" w:fill="auto"/>
            <w:noWrap/>
            <w:vAlign w:val="center"/>
          </w:tcPr>
          <w:p w:rsidR="00BF486F" w:rsidRPr="0026407B" w:rsidP="00BF486F" w14:paraId="7B3CDCF4" w14:textId="255E57E1">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68F57DE4" w14:textId="1E0F77F5">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6D38D7">
              <w:rPr>
                <w:rFonts w:ascii="Times New Roman" w:hAnsi="Times New Roman"/>
                <w:color w:val="000000"/>
              </w:rPr>
              <w:t xml:space="preserve"> 325.64</w:t>
            </w:r>
          </w:p>
        </w:tc>
      </w:tr>
      <w:tr w14:paraId="2C3AD9EE" w14:textId="77777777" w:rsidTr="00DC4B35">
        <w:tblPrEx>
          <w:tblW w:w="5111" w:type="pct"/>
          <w:tblLayout w:type="fixed"/>
          <w:tblLook w:val="04A0"/>
        </w:tblPrEx>
        <w:trPr>
          <w:trHeight w:val="701"/>
        </w:trPr>
        <w:tc>
          <w:tcPr>
            <w:tcW w:w="1856" w:type="pct"/>
            <w:shd w:val="clear" w:color="auto" w:fill="auto"/>
            <w:vAlign w:val="center"/>
          </w:tcPr>
          <w:p w:rsidR="00BF486F" w:rsidRPr="0026407B" w:rsidP="00BF486F" w14:paraId="1FE1E1BC" w14:textId="70413149">
            <w:pPr>
              <w:spacing w:after="0" w:line="240" w:lineRule="auto"/>
              <w:rPr>
                <w:rFonts w:ascii="Times New Roman" w:eastAsia="Times New Roman" w:hAnsi="Times New Roman"/>
                <w:color w:val="000000"/>
              </w:rPr>
            </w:pPr>
            <w:r>
              <w:rPr>
                <w:rFonts w:ascii="Times New Roman" w:eastAsia="Times New Roman" w:hAnsi="Times New Roman"/>
                <w:color w:val="000000"/>
              </w:rPr>
              <w:t>Final Video Submission Posting Form (Attachment B50)</w:t>
            </w:r>
          </w:p>
        </w:tc>
        <w:tc>
          <w:tcPr>
            <w:tcW w:w="885" w:type="pct"/>
            <w:shd w:val="clear" w:color="auto" w:fill="auto"/>
            <w:vAlign w:val="center"/>
          </w:tcPr>
          <w:p w:rsidR="00BF486F" w:rsidRPr="0026407B" w:rsidP="00BF486F" w14:paraId="379D9D4C" w14:textId="100CBB1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Health Care Practitioner</w:t>
            </w:r>
          </w:p>
        </w:tc>
        <w:tc>
          <w:tcPr>
            <w:tcW w:w="797" w:type="pct"/>
            <w:shd w:val="clear" w:color="auto" w:fill="auto"/>
            <w:vAlign w:val="center"/>
          </w:tcPr>
          <w:p w:rsidR="00BF486F" w:rsidRPr="0026407B" w:rsidP="00BF486F" w14:paraId="34A848B2" w14:textId="5ABD198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w:t>
            </w:r>
          </w:p>
        </w:tc>
        <w:tc>
          <w:tcPr>
            <w:tcW w:w="531" w:type="pct"/>
            <w:shd w:val="clear" w:color="auto" w:fill="auto"/>
            <w:noWrap/>
            <w:vAlign w:val="center"/>
          </w:tcPr>
          <w:p w:rsidR="00BF486F" w:rsidRPr="0026407B" w:rsidP="00BF486F" w14:paraId="36F9B792" w14:textId="0654EC0D">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25042CE3" w14:textId="5F73F619">
            <w:pPr>
              <w:spacing w:after="0" w:line="240" w:lineRule="auto"/>
              <w:jc w:val="center"/>
              <w:rPr>
                <w:rFonts w:ascii="Times New Roman" w:eastAsia="Times New Roman" w:hAnsi="Times New Roman"/>
                <w:color w:val="000000"/>
              </w:rPr>
            </w:pPr>
            <w:r w:rsidRPr="00BF486F">
              <w:rPr>
                <w:rFonts w:ascii="Times New Roman" w:hAnsi="Times New Roman"/>
                <w:color w:val="000000"/>
              </w:rPr>
              <w:t>$930.40</w:t>
            </w:r>
          </w:p>
        </w:tc>
      </w:tr>
      <w:tr w14:paraId="6763F48A" w14:textId="77777777" w:rsidTr="00DC4B35">
        <w:tblPrEx>
          <w:tblW w:w="5111" w:type="pct"/>
          <w:tblLayout w:type="fixed"/>
          <w:tblLook w:val="04A0"/>
        </w:tblPrEx>
        <w:trPr>
          <w:trHeight w:val="701"/>
        </w:trPr>
        <w:tc>
          <w:tcPr>
            <w:tcW w:w="1856" w:type="pct"/>
            <w:shd w:val="clear" w:color="auto" w:fill="auto"/>
            <w:vAlign w:val="center"/>
          </w:tcPr>
          <w:p w:rsidR="00BF486F" w:rsidRPr="0026407B" w:rsidP="00BF486F" w14:paraId="60188E93" w14:textId="53729868">
            <w:pPr>
              <w:spacing w:after="0" w:line="240" w:lineRule="auto"/>
              <w:rPr>
                <w:rFonts w:ascii="Times New Roman" w:eastAsia="Times New Roman" w:hAnsi="Times New Roman"/>
                <w:color w:val="000000"/>
              </w:rPr>
            </w:pPr>
            <w:r>
              <w:rPr>
                <w:rFonts w:ascii="Times New Roman" w:eastAsia="Times New Roman" w:hAnsi="Times New Roman"/>
                <w:color w:val="000000"/>
              </w:rPr>
              <w:t>Unanticipated Problem or Serious or Continuing Noncompliance Application (Attachment B52)</w:t>
            </w:r>
          </w:p>
        </w:tc>
        <w:tc>
          <w:tcPr>
            <w:tcW w:w="885" w:type="pct"/>
            <w:shd w:val="clear" w:color="auto" w:fill="auto"/>
            <w:vAlign w:val="center"/>
          </w:tcPr>
          <w:p w:rsidR="00BF486F" w:rsidRPr="0026407B" w:rsidP="00BF486F" w14:paraId="29228721" w14:textId="6E4D9DF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Health Care Practitioner  </w:t>
            </w:r>
          </w:p>
        </w:tc>
        <w:tc>
          <w:tcPr>
            <w:tcW w:w="797" w:type="pct"/>
            <w:shd w:val="clear" w:color="auto" w:fill="auto"/>
            <w:vAlign w:val="center"/>
          </w:tcPr>
          <w:p w:rsidR="00BF486F" w:rsidRPr="0026407B" w:rsidP="00BF486F" w14:paraId="2CA6BBC8" w14:textId="5C2D229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531" w:type="pct"/>
            <w:shd w:val="clear" w:color="auto" w:fill="auto"/>
            <w:noWrap/>
            <w:vAlign w:val="center"/>
          </w:tcPr>
          <w:p w:rsidR="00BF486F" w:rsidRPr="0026407B" w:rsidP="00BF486F" w14:paraId="137EA361" w14:textId="02F050BF">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7C4E6ACB" w14:textId="7EB4F379">
            <w:pPr>
              <w:spacing w:after="0" w:line="240" w:lineRule="auto"/>
              <w:jc w:val="center"/>
              <w:rPr>
                <w:rFonts w:ascii="Times New Roman" w:eastAsia="Times New Roman" w:hAnsi="Times New Roman"/>
                <w:color w:val="000000"/>
              </w:rPr>
            </w:pPr>
            <w:r w:rsidRPr="00BF486F">
              <w:rPr>
                <w:rFonts w:ascii="Times New Roman" w:hAnsi="Times New Roman"/>
                <w:color w:val="000000"/>
              </w:rPr>
              <w:t>$465.20</w:t>
            </w:r>
          </w:p>
        </w:tc>
      </w:tr>
      <w:tr w14:paraId="318856B3" w14:textId="77777777" w:rsidTr="00DC4B35">
        <w:tblPrEx>
          <w:tblW w:w="5111" w:type="pct"/>
          <w:tblLayout w:type="fixed"/>
          <w:tblLook w:val="04A0"/>
        </w:tblPrEx>
        <w:trPr>
          <w:trHeight w:val="656"/>
        </w:trPr>
        <w:tc>
          <w:tcPr>
            <w:tcW w:w="1856" w:type="pct"/>
            <w:shd w:val="clear" w:color="auto" w:fill="auto"/>
            <w:vAlign w:val="center"/>
            <w:hideMark/>
          </w:tcPr>
          <w:p w:rsidR="00BF486F" w:rsidRPr="0026407B" w:rsidP="00BF486F" w14:paraId="4DD32E0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CIRB Customer Satisfaction Survey (Attachment C04) </w:t>
            </w:r>
          </w:p>
        </w:tc>
        <w:tc>
          <w:tcPr>
            <w:tcW w:w="885" w:type="pct"/>
            <w:shd w:val="clear" w:color="auto" w:fill="auto"/>
            <w:noWrap/>
            <w:vAlign w:val="center"/>
            <w:hideMark/>
          </w:tcPr>
          <w:p w:rsidR="00BF486F" w:rsidRPr="0026407B" w:rsidP="00BF486F" w14:paraId="39989B14"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Participants</w:t>
            </w:r>
          </w:p>
        </w:tc>
        <w:tc>
          <w:tcPr>
            <w:tcW w:w="797" w:type="pct"/>
            <w:shd w:val="clear" w:color="auto" w:fill="auto"/>
            <w:vAlign w:val="center"/>
            <w:hideMark/>
          </w:tcPr>
          <w:p w:rsidR="00BF486F" w:rsidRPr="00E17E64" w:rsidP="00BF486F" w14:paraId="00483705" w14:textId="545E6BF5">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150</w:t>
            </w:r>
          </w:p>
        </w:tc>
        <w:tc>
          <w:tcPr>
            <w:tcW w:w="531" w:type="pct"/>
            <w:shd w:val="clear" w:color="auto" w:fill="auto"/>
            <w:noWrap/>
            <w:vAlign w:val="center"/>
          </w:tcPr>
          <w:p w:rsidR="00BF486F" w:rsidRPr="00E17E64" w:rsidP="00BF486F" w14:paraId="6D735B68" w14:textId="4E7E972B">
            <w:pPr>
              <w:spacing w:after="0" w:line="240" w:lineRule="auto"/>
              <w:jc w:val="center"/>
              <w:rPr>
                <w:rFonts w:ascii="Times New Roman" w:eastAsia="Times New Roman" w:hAnsi="Times New Roman"/>
                <w:color w:val="000000"/>
              </w:rPr>
            </w:pPr>
            <w:r w:rsidRPr="00E17E64">
              <w:rPr>
                <w:rFonts w:ascii="Times New Roman" w:eastAsia="Times New Roman" w:hAnsi="Times New Roman"/>
                <w:color w:val="000000"/>
              </w:rPr>
              <w:t>$46.52</w:t>
            </w:r>
          </w:p>
        </w:tc>
        <w:tc>
          <w:tcPr>
            <w:tcW w:w="930" w:type="pct"/>
            <w:shd w:val="clear" w:color="auto" w:fill="auto"/>
            <w:noWrap/>
            <w:vAlign w:val="center"/>
          </w:tcPr>
          <w:p w:rsidR="00BF486F" w:rsidRPr="00E17E64" w:rsidP="00BF486F" w14:paraId="7D86A582" w14:textId="48CB9EF1">
            <w:pPr>
              <w:spacing w:after="0" w:line="240" w:lineRule="auto"/>
              <w:jc w:val="center"/>
              <w:rPr>
                <w:rFonts w:ascii="Times New Roman" w:eastAsia="Times New Roman" w:hAnsi="Times New Roman"/>
                <w:color w:val="000000"/>
              </w:rPr>
            </w:pPr>
            <w:r w:rsidRPr="00E17E64">
              <w:rPr>
                <w:rFonts w:ascii="Times New Roman" w:hAnsi="Times New Roman"/>
                <w:color w:val="000000"/>
              </w:rPr>
              <w:t>$</w:t>
            </w:r>
            <w:r w:rsidRPr="00E17E64" w:rsidR="00B0355B">
              <w:rPr>
                <w:rFonts w:ascii="Times New Roman" w:hAnsi="Times New Roman"/>
                <w:color w:val="000000"/>
              </w:rPr>
              <w:t>6,978.00</w:t>
            </w:r>
          </w:p>
        </w:tc>
      </w:tr>
      <w:tr w14:paraId="6B8526A5" w14:textId="77777777" w:rsidTr="00DC4B35">
        <w:tblPrEx>
          <w:tblW w:w="5111" w:type="pct"/>
          <w:tblLayout w:type="fixed"/>
          <w:tblLook w:val="04A0"/>
        </w:tblPrEx>
        <w:trPr>
          <w:trHeight w:val="791"/>
        </w:trPr>
        <w:tc>
          <w:tcPr>
            <w:tcW w:w="1856" w:type="pct"/>
            <w:shd w:val="clear" w:color="auto" w:fill="auto"/>
            <w:vAlign w:val="center"/>
            <w:hideMark/>
          </w:tcPr>
          <w:p w:rsidR="00BF486F" w:rsidRPr="0026407B" w:rsidP="00BF486F" w14:paraId="5672EF36"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Follow-up Survey (Communication Audit) (Attachment C05)</w:t>
            </w:r>
          </w:p>
        </w:tc>
        <w:tc>
          <w:tcPr>
            <w:tcW w:w="885" w:type="pct"/>
            <w:shd w:val="clear" w:color="auto" w:fill="auto"/>
            <w:vAlign w:val="center"/>
            <w:hideMark/>
          </w:tcPr>
          <w:p w:rsidR="00BF486F" w:rsidRPr="0026407B" w:rsidP="00BF486F" w14:paraId="124FD0D3"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 xml:space="preserve">Participants/  </w:t>
            </w:r>
            <w:r w:rsidRPr="0026407B">
              <w:rPr>
                <w:rFonts w:ascii="Times New Roman" w:eastAsia="Times New Roman" w:hAnsi="Times New Roman"/>
                <w:color w:val="000000"/>
              </w:rPr>
              <w:br/>
              <w:t>Board Members</w:t>
            </w:r>
          </w:p>
        </w:tc>
        <w:tc>
          <w:tcPr>
            <w:tcW w:w="797" w:type="pct"/>
            <w:shd w:val="clear" w:color="auto" w:fill="auto"/>
            <w:vAlign w:val="center"/>
            <w:hideMark/>
          </w:tcPr>
          <w:p w:rsidR="00BF486F" w:rsidRPr="0026407B" w:rsidP="00BF486F" w14:paraId="4BE9E0E2"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75</w:t>
            </w:r>
          </w:p>
        </w:tc>
        <w:tc>
          <w:tcPr>
            <w:tcW w:w="531" w:type="pct"/>
            <w:shd w:val="clear" w:color="auto" w:fill="auto"/>
            <w:noWrap/>
            <w:vAlign w:val="center"/>
          </w:tcPr>
          <w:p w:rsidR="00BF486F" w:rsidRPr="0026407B" w:rsidP="00BF486F" w14:paraId="66652128" w14:textId="0FE2BA5E">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0B5DA51" w14:textId="112ADB3F">
            <w:pPr>
              <w:spacing w:after="0" w:line="240" w:lineRule="auto"/>
              <w:jc w:val="center"/>
              <w:rPr>
                <w:rFonts w:ascii="Times New Roman" w:eastAsia="Times New Roman" w:hAnsi="Times New Roman"/>
                <w:color w:val="000000"/>
              </w:rPr>
            </w:pPr>
            <w:r w:rsidRPr="00BF486F">
              <w:rPr>
                <w:rFonts w:ascii="Times New Roman" w:hAnsi="Times New Roman"/>
                <w:color w:val="000000"/>
              </w:rPr>
              <w:t>$3,489.00</w:t>
            </w:r>
          </w:p>
        </w:tc>
      </w:tr>
      <w:tr w14:paraId="55DCD0BE" w14:textId="77777777" w:rsidTr="00DC4B35">
        <w:tblPrEx>
          <w:tblW w:w="5111" w:type="pct"/>
          <w:tblLayout w:type="fixed"/>
          <w:tblLook w:val="04A0"/>
        </w:tblPrEx>
        <w:trPr>
          <w:trHeight w:val="386"/>
        </w:trPr>
        <w:tc>
          <w:tcPr>
            <w:tcW w:w="1856" w:type="pct"/>
            <w:shd w:val="clear" w:color="auto" w:fill="auto"/>
            <w:vAlign w:val="center"/>
            <w:hideMark/>
          </w:tcPr>
          <w:p w:rsidR="00BF486F" w:rsidRPr="0026407B" w:rsidP="00BF486F" w14:paraId="6E28843F"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CIRB Board Member Annual Assessment Survey (Attachment C07)</w:t>
            </w:r>
          </w:p>
        </w:tc>
        <w:tc>
          <w:tcPr>
            <w:tcW w:w="885" w:type="pct"/>
            <w:shd w:val="clear" w:color="auto" w:fill="auto"/>
            <w:noWrap/>
            <w:vAlign w:val="center"/>
            <w:hideMark/>
          </w:tcPr>
          <w:p w:rsidR="00BF486F" w:rsidRPr="0026407B" w:rsidP="00BF486F" w14:paraId="23664BE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Board Members</w:t>
            </w:r>
          </w:p>
        </w:tc>
        <w:tc>
          <w:tcPr>
            <w:tcW w:w="797" w:type="pct"/>
            <w:shd w:val="clear" w:color="auto" w:fill="auto"/>
            <w:vAlign w:val="center"/>
            <w:hideMark/>
          </w:tcPr>
          <w:p w:rsidR="00BF486F" w:rsidRPr="0026407B" w:rsidP="00BF486F" w14:paraId="626F761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15</w:t>
            </w:r>
          </w:p>
        </w:tc>
        <w:tc>
          <w:tcPr>
            <w:tcW w:w="531" w:type="pct"/>
            <w:shd w:val="clear" w:color="auto" w:fill="auto"/>
            <w:noWrap/>
            <w:vAlign w:val="center"/>
            <w:hideMark/>
          </w:tcPr>
          <w:p w:rsidR="00BF486F" w:rsidRPr="0026407B" w:rsidP="00BF486F" w14:paraId="6912A680" w14:textId="115F0B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0B8A5B4A" w14:textId="3429B610">
            <w:pPr>
              <w:spacing w:after="0" w:line="240" w:lineRule="auto"/>
              <w:jc w:val="center"/>
              <w:rPr>
                <w:rFonts w:ascii="Times New Roman" w:eastAsia="Times New Roman" w:hAnsi="Times New Roman"/>
                <w:color w:val="000000"/>
              </w:rPr>
            </w:pPr>
            <w:r w:rsidRPr="00BF486F">
              <w:rPr>
                <w:rFonts w:ascii="Times New Roman" w:hAnsi="Times New Roman"/>
                <w:color w:val="000000"/>
              </w:rPr>
              <w:t>$1,721.40</w:t>
            </w:r>
          </w:p>
        </w:tc>
      </w:tr>
      <w:tr w14:paraId="433BC9D1" w14:textId="77777777" w:rsidTr="00824F63">
        <w:tblPrEx>
          <w:tblW w:w="5111" w:type="pct"/>
          <w:tblLayout w:type="fixed"/>
          <w:tblLook w:val="04A0"/>
        </w:tblPrEx>
        <w:trPr>
          <w:trHeight w:val="449"/>
        </w:trPr>
        <w:tc>
          <w:tcPr>
            <w:tcW w:w="1856" w:type="pct"/>
            <w:shd w:val="clear" w:color="auto" w:fill="auto"/>
            <w:vAlign w:val="center"/>
          </w:tcPr>
          <w:p w:rsidR="00824F63" w:rsidRPr="00824F63" w:rsidP="00824F63" w14:paraId="1DF6339C" w14:textId="2AD09E52">
            <w:pPr>
              <w:spacing w:after="0" w:line="240" w:lineRule="auto"/>
              <w:rPr>
                <w:rFonts w:ascii="Times New Roman" w:eastAsia="Times New Roman" w:hAnsi="Times New Roman"/>
                <w:color w:val="000000"/>
              </w:rPr>
            </w:pPr>
            <w:r w:rsidRPr="00824F63">
              <w:rPr>
                <w:rFonts w:ascii="Times New Roman" w:hAnsi="Times New Roman"/>
              </w:rPr>
              <w:t>PIO Customer Satisfaction Survey (C08)</w:t>
            </w:r>
          </w:p>
        </w:tc>
        <w:tc>
          <w:tcPr>
            <w:tcW w:w="885" w:type="pct"/>
            <w:shd w:val="clear" w:color="auto" w:fill="auto"/>
            <w:vAlign w:val="center"/>
          </w:tcPr>
          <w:p w:rsidR="00824F63" w:rsidRPr="00824F63" w:rsidP="00824F63" w14:paraId="0926AE42" w14:textId="20566A9C">
            <w:pPr>
              <w:spacing w:after="0" w:line="240" w:lineRule="auto"/>
              <w:jc w:val="center"/>
              <w:rPr>
                <w:rFonts w:ascii="Times New Roman" w:eastAsia="Times New Roman" w:hAnsi="Times New Roman"/>
                <w:color w:val="000000"/>
              </w:rPr>
            </w:pPr>
            <w:r w:rsidRPr="00824F63">
              <w:rPr>
                <w:rFonts w:ascii="Times New Roman" w:hAnsi="Times New Roman"/>
              </w:rPr>
              <w:t>Health Care Practitioner</w:t>
            </w:r>
          </w:p>
        </w:tc>
        <w:tc>
          <w:tcPr>
            <w:tcW w:w="797" w:type="pct"/>
            <w:shd w:val="clear" w:color="auto" w:fill="auto"/>
            <w:vAlign w:val="center"/>
          </w:tcPr>
          <w:p w:rsidR="00824F63" w:rsidRPr="00C1698C" w:rsidP="00824F63" w14:paraId="2BF7D180" w14:textId="2E44ACB4">
            <w:pPr>
              <w:spacing w:after="0" w:line="240" w:lineRule="auto"/>
              <w:jc w:val="center"/>
              <w:rPr>
                <w:rFonts w:ascii="Times New Roman" w:eastAsia="Times New Roman" w:hAnsi="Times New Roman"/>
                <w:color w:val="000000"/>
              </w:rPr>
            </w:pPr>
            <w:r w:rsidRPr="00C1698C">
              <w:rPr>
                <w:rFonts w:ascii="Times New Roman" w:hAnsi="Times New Roman"/>
              </w:rPr>
              <w:t>5</w:t>
            </w:r>
          </w:p>
        </w:tc>
        <w:tc>
          <w:tcPr>
            <w:tcW w:w="531" w:type="pct"/>
            <w:shd w:val="clear" w:color="auto" w:fill="auto"/>
            <w:noWrap/>
            <w:vAlign w:val="center"/>
          </w:tcPr>
          <w:p w:rsidR="00824F63" w:rsidRPr="00C1698C" w:rsidP="00824F63" w14:paraId="5D2CE5D4" w14:textId="1BA23A8D">
            <w:pPr>
              <w:spacing w:after="0" w:line="240" w:lineRule="auto"/>
              <w:jc w:val="center"/>
              <w:rPr>
                <w:rFonts w:ascii="Times New Roman" w:eastAsia="Times New Roman" w:hAnsi="Times New Roman"/>
                <w:color w:val="000000"/>
              </w:rPr>
            </w:pPr>
            <w:r w:rsidRPr="00C1698C">
              <w:rPr>
                <w:rFonts w:ascii="Times New Roman" w:hAnsi="Times New Roman"/>
              </w:rPr>
              <w:t>$46.52</w:t>
            </w:r>
          </w:p>
        </w:tc>
        <w:tc>
          <w:tcPr>
            <w:tcW w:w="930" w:type="pct"/>
            <w:shd w:val="clear" w:color="auto" w:fill="auto"/>
            <w:noWrap/>
            <w:vAlign w:val="center"/>
          </w:tcPr>
          <w:p w:rsidR="00824F63" w:rsidRPr="00C1698C" w:rsidP="00824F63" w14:paraId="1E79D70D" w14:textId="39ACFFCD">
            <w:pPr>
              <w:spacing w:after="0" w:line="240" w:lineRule="auto"/>
              <w:jc w:val="center"/>
              <w:rPr>
                <w:rFonts w:ascii="Times New Roman" w:hAnsi="Times New Roman"/>
                <w:color w:val="000000"/>
              </w:rPr>
            </w:pPr>
            <w:r w:rsidRPr="00C1698C">
              <w:rPr>
                <w:rFonts w:ascii="Times New Roman" w:hAnsi="Times New Roman"/>
              </w:rPr>
              <w:t xml:space="preserve">$232.51 </w:t>
            </w:r>
          </w:p>
        </w:tc>
      </w:tr>
      <w:tr w14:paraId="186D9074" w14:textId="77777777" w:rsidTr="00DC4B35">
        <w:tblPrEx>
          <w:tblW w:w="5111" w:type="pct"/>
          <w:tblLayout w:type="fixed"/>
          <w:tblLook w:val="04A0"/>
        </w:tblPrEx>
        <w:trPr>
          <w:trHeight w:val="449"/>
        </w:trPr>
        <w:tc>
          <w:tcPr>
            <w:tcW w:w="1856" w:type="pct"/>
            <w:shd w:val="clear" w:color="auto" w:fill="auto"/>
            <w:vAlign w:val="center"/>
            <w:hideMark/>
          </w:tcPr>
          <w:p w:rsidR="00BF486F" w:rsidRPr="0026407B" w:rsidP="00BF486F" w14:paraId="14AE5A7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Audit Scheduling Form (Attachment D01)</w:t>
            </w:r>
          </w:p>
        </w:tc>
        <w:tc>
          <w:tcPr>
            <w:tcW w:w="885" w:type="pct"/>
            <w:shd w:val="clear" w:color="auto" w:fill="auto"/>
            <w:vAlign w:val="center"/>
            <w:hideMark/>
          </w:tcPr>
          <w:p w:rsidR="00BF486F" w:rsidRPr="0026407B" w:rsidP="00BF486F" w14:paraId="7FD06708"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364CA1F8" w14:textId="3521C310">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401</w:t>
            </w:r>
          </w:p>
        </w:tc>
        <w:tc>
          <w:tcPr>
            <w:tcW w:w="531" w:type="pct"/>
            <w:shd w:val="clear" w:color="auto" w:fill="auto"/>
            <w:noWrap/>
            <w:vAlign w:val="center"/>
          </w:tcPr>
          <w:p w:rsidR="00BF486F" w:rsidRPr="0026407B" w:rsidP="00BF486F" w14:paraId="34EE8727" w14:textId="28E5A066">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DC3B7C3" w14:textId="5279C64C">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743F9F">
              <w:rPr>
                <w:rFonts w:ascii="Times New Roman" w:hAnsi="Times New Roman"/>
                <w:color w:val="000000"/>
              </w:rPr>
              <w:t xml:space="preserve"> 18,654.52</w:t>
            </w:r>
          </w:p>
        </w:tc>
      </w:tr>
      <w:tr w14:paraId="05DF2E97" w14:textId="77777777" w:rsidTr="00DC4B35">
        <w:tblPrEx>
          <w:tblW w:w="5111" w:type="pct"/>
          <w:tblLayout w:type="fixed"/>
          <w:tblLook w:val="04A0"/>
        </w:tblPrEx>
        <w:trPr>
          <w:trHeight w:val="449"/>
        </w:trPr>
        <w:tc>
          <w:tcPr>
            <w:tcW w:w="1856" w:type="pct"/>
            <w:shd w:val="clear" w:color="auto" w:fill="auto"/>
            <w:vAlign w:val="center"/>
            <w:hideMark/>
          </w:tcPr>
          <w:p w:rsidR="00BF486F" w:rsidRPr="0026407B" w:rsidP="00BF486F" w14:paraId="3E4B791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Preliminary Audit Finding Form (Attachment D02)</w:t>
            </w:r>
          </w:p>
        </w:tc>
        <w:tc>
          <w:tcPr>
            <w:tcW w:w="885" w:type="pct"/>
            <w:shd w:val="clear" w:color="auto" w:fill="auto"/>
            <w:vAlign w:val="center"/>
            <w:hideMark/>
          </w:tcPr>
          <w:p w:rsidR="00BF486F" w:rsidRPr="0026407B" w:rsidP="00BF486F" w14:paraId="70718E71"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3B35CD0A" w14:textId="079E96D2">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191</w:t>
            </w:r>
          </w:p>
        </w:tc>
        <w:tc>
          <w:tcPr>
            <w:tcW w:w="531" w:type="pct"/>
            <w:shd w:val="clear" w:color="auto" w:fill="auto"/>
            <w:noWrap/>
            <w:vAlign w:val="center"/>
          </w:tcPr>
          <w:p w:rsidR="00BF486F" w:rsidRPr="0026407B" w:rsidP="00BF486F" w14:paraId="1A07BCBF" w14:textId="21070918">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5E0A322" w14:textId="0BE63239">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743F9F">
              <w:rPr>
                <w:rFonts w:ascii="Times New Roman" w:hAnsi="Times New Roman"/>
                <w:color w:val="000000"/>
              </w:rPr>
              <w:t xml:space="preserve"> 8,885.32</w:t>
            </w:r>
          </w:p>
        </w:tc>
      </w:tr>
      <w:tr w14:paraId="6ACC9EB0" w14:textId="77777777" w:rsidTr="00DC4B35">
        <w:tblPrEx>
          <w:tblW w:w="5111" w:type="pct"/>
          <w:tblLayout w:type="fixed"/>
          <w:tblLook w:val="04A0"/>
        </w:tblPrEx>
        <w:trPr>
          <w:trHeight w:val="431"/>
        </w:trPr>
        <w:tc>
          <w:tcPr>
            <w:tcW w:w="1856" w:type="pct"/>
            <w:shd w:val="clear" w:color="auto" w:fill="auto"/>
            <w:vAlign w:val="center"/>
            <w:hideMark/>
          </w:tcPr>
          <w:p w:rsidR="00BF486F" w:rsidRPr="0026407B" w:rsidP="00BF486F" w14:paraId="5E0B0529"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Audit Maintenance Form (Attachment D03)</w:t>
            </w:r>
          </w:p>
        </w:tc>
        <w:tc>
          <w:tcPr>
            <w:tcW w:w="885" w:type="pct"/>
            <w:shd w:val="clear" w:color="auto" w:fill="auto"/>
            <w:vAlign w:val="center"/>
            <w:hideMark/>
          </w:tcPr>
          <w:p w:rsidR="00BF486F" w:rsidRPr="0026407B" w:rsidP="00BF486F" w14:paraId="67D1D979"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2F23B9EE" w14:textId="3C769615">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119</w:t>
            </w:r>
          </w:p>
        </w:tc>
        <w:tc>
          <w:tcPr>
            <w:tcW w:w="531" w:type="pct"/>
            <w:shd w:val="clear" w:color="auto" w:fill="auto"/>
            <w:noWrap/>
            <w:vAlign w:val="center"/>
          </w:tcPr>
          <w:p w:rsidR="00BF486F" w:rsidRPr="0026407B" w:rsidP="00BF486F" w14:paraId="08A0B5A2" w14:textId="36A04CB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1864B6FC" w14:textId="192178F8">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743F9F">
              <w:rPr>
                <w:rFonts w:ascii="Times New Roman" w:hAnsi="Times New Roman"/>
                <w:color w:val="000000"/>
              </w:rPr>
              <w:t xml:space="preserve"> 5,535.88</w:t>
            </w:r>
          </w:p>
        </w:tc>
      </w:tr>
      <w:tr w14:paraId="7ACDDBE3" w14:textId="77777777" w:rsidTr="00DC4B35">
        <w:tblPrEx>
          <w:tblW w:w="5111" w:type="pct"/>
          <w:tblLayout w:type="fixed"/>
          <w:tblLook w:val="04A0"/>
        </w:tblPrEx>
        <w:trPr>
          <w:trHeight w:val="611"/>
        </w:trPr>
        <w:tc>
          <w:tcPr>
            <w:tcW w:w="1856" w:type="pct"/>
            <w:shd w:val="clear" w:color="auto" w:fill="auto"/>
            <w:vAlign w:val="center"/>
            <w:hideMark/>
          </w:tcPr>
          <w:p w:rsidR="00BF486F" w:rsidRPr="0026407B" w:rsidP="00BF486F" w14:paraId="46F0A82B"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Final Audit finding Report Form (Attachment D04)</w:t>
            </w:r>
          </w:p>
        </w:tc>
        <w:tc>
          <w:tcPr>
            <w:tcW w:w="885" w:type="pct"/>
            <w:shd w:val="clear" w:color="auto" w:fill="auto"/>
            <w:vAlign w:val="center"/>
            <w:hideMark/>
          </w:tcPr>
          <w:p w:rsidR="00BF486F" w:rsidRPr="0026407B" w:rsidP="00BF486F" w14:paraId="1970588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5301A6E2" w14:textId="2A91D43C">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22143</w:t>
            </w:r>
          </w:p>
        </w:tc>
        <w:tc>
          <w:tcPr>
            <w:tcW w:w="531" w:type="pct"/>
            <w:shd w:val="clear" w:color="auto" w:fill="auto"/>
            <w:noWrap/>
            <w:vAlign w:val="center"/>
          </w:tcPr>
          <w:p w:rsidR="00BF486F" w:rsidRPr="0026407B" w:rsidP="00BF486F" w14:paraId="016C1947" w14:textId="747DAD01">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2B125EDC" w14:textId="73840FBB">
            <w:pPr>
              <w:spacing w:after="0" w:line="240" w:lineRule="auto"/>
              <w:jc w:val="center"/>
              <w:rPr>
                <w:rFonts w:ascii="Times New Roman" w:eastAsia="Times New Roman" w:hAnsi="Times New Roman"/>
                <w:color w:val="000000"/>
              </w:rPr>
            </w:pPr>
            <w:r w:rsidRPr="00BF486F">
              <w:rPr>
                <w:rFonts w:ascii="Times New Roman" w:hAnsi="Times New Roman"/>
                <w:color w:val="000000"/>
              </w:rPr>
              <w:t>$1,030,092.36</w:t>
            </w:r>
          </w:p>
        </w:tc>
      </w:tr>
      <w:tr w14:paraId="13F31A48" w14:textId="77777777" w:rsidTr="00DC4B35">
        <w:tblPrEx>
          <w:tblW w:w="5111" w:type="pct"/>
          <w:tblLayout w:type="fixed"/>
          <w:tblLook w:val="04A0"/>
        </w:tblPrEx>
        <w:trPr>
          <w:trHeight w:val="431"/>
        </w:trPr>
        <w:tc>
          <w:tcPr>
            <w:tcW w:w="1856" w:type="pct"/>
            <w:shd w:val="clear" w:color="auto" w:fill="auto"/>
            <w:vAlign w:val="center"/>
            <w:hideMark/>
          </w:tcPr>
          <w:p w:rsidR="00BF486F" w:rsidRPr="0026407B" w:rsidP="00BF486F" w14:paraId="4679811F"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Follow-up Form (Attachment D05)</w:t>
            </w:r>
          </w:p>
        </w:tc>
        <w:tc>
          <w:tcPr>
            <w:tcW w:w="885" w:type="pct"/>
            <w:shd w:val="clear" w:color="auto" w:fill="auto"/>
            <w:vAlign w:val="center"/>
            <w:hideMark/>
          </w:tcPr>
          <w:p w:rsidR="00BF486F" w:rsidRPr="0026407B" w:rsidP="00BF486F" w14:paraId="3E5B68D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7727BF2B" w14:textId="6D090178">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139</w:t>
            </w:r>
          </w:p>
        </w:tc>
        <w:tc>
          <w:tcPr>
            <w:tcW w:w="531" w:type="pct"/>
            <w:shd w:val="clear" w:color="auto" w:fill="auto"/>
            <w:noWrap/>
            <w:vAlign w:val="center"/>
          </w:tcPr>
          <w:p w:rsidR="00BF486F" w:rsidRPr="0026407B" w:rsidP="00BF486F" w14:paraId="4ADDC10B" w14:textId="31FC5191">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843968B" w14:textId="050B890A">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743F9F">
              <w:rPr>
                <w:rFonts w:ascii="Times New Roman" w:hAnsi="Times New Roman"/>
                <w:color w:val="000000"/>
              </w:rPr>
              <w:t xml:space="preserve"> 6,466.28</w:t>
            </w:r>
          </w:p>
        </w:tc>
      </w:tr>
      <w:tr w14:paraId="3F4411C9" w14:textId="77777777" w:rsidTr="00DC4B35">
        <w:tblPrEx>
          <w:tblW w:w="5111" w:type="pct"/>
          <w:tblLayout w:type="fixed"/>
          <w:tblLook w:val="04A0"/>
        </w:tblPrEx>
        <w:trPr>
          <w:trHeight w:val="431"/>
        </w:trPr>
        <w:tc>
          <w:tcPr>
            <w:tcW w:w="1856" w:type="pct"/>
            <w:shd w:val="clear" w:color="auto" w:fill="auto"/>
            <w:vAlign w:val="center"/>
            <w:hideMark/>
          </w:tcPr>
          <w:p w:rsidR="00BF486F" w:rsidRPr="0026407B" w:rsidP="00BF486F" w14:paraId="7043F014"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Roster Maintenance Form (Attachment D06)</w:t>
            </w:r>
          </w:p>
        </w:tc>
        <w:tc>
          <w:tcPr>
            <w:tcW w:w="885" w:type="pct"/>
            <w:shd w:val="clear" w:color="auto" w:fill="auto"/>
            <w:vAlign w:val="center"/>
            <w:hideMark/>
          </w:tcPr>
          <w:p w:rsidR="00BF486F" w:rsidRPr="0026407B" w:rsidP="00BF486F" w14:paraId="795E2ABF"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521BE032" w14:textId="77777777">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2</w:t>
            </w:r>
          </w:p>
        </w:tc>
        <w:tc>
          <w:tcPr>
            <w:tcW w:w="531" w:type="pct"/>
            <w:shd w:val="clear" w:color="auto" w:fill="auto"/>
            <w:noWrap/>
            <w:vAlign w:val="center"/>
          </w:tcPr>
          <w:p w:rsidR="00BF486F" w:rsidRPr="0026407B" w:rsidP="00BF486F" w14:paraId="1274B89B" w14:textId="0BDC35CC">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22DACF01" w14:textId="269504B3">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743F9F">
              <w:rPr>
                <w:rFonts w:ascii="Times New Roman" w:hAnsi="Times New Roman"/>
                <w:color w:val="000000"/>
              </w:rPr>
              <w:t xml:space="preserve"> 93.04</w:t>
            </w:r>
          </w:p>
        </w:tc>
      </w:tr>
      <w:tr w14:paraId="49CB16E2" w14:textId="77777777" w:rsidTr="00DC4B35">
        <w:tblPrEx>
          <w:tblW w:w="5111" w:type="pct"/>
          <w:tblLayout w:type="fixed"/>
          <w:tblLook w:val="04A0"/>
        </w:tblPrEx>
        <w:trPr>
          <w:trHeight w:val="593"/>
        </w:trPr>
        <w:tc>
          <w:tcPr>
            <w:tcW w:w="1856" w:type="pct"/>
            <w:shd w:val="clear" w:color="auto" w:fill="auto"/>
            <w:vAlign w:val="center"/>
            <w:hideMark/>
          </w:tcPr>
          <w:p w:rsidR="00BF486F" w:rsidRPr="0026407B" w:rsidP="00BF486F" w14:paraId="316B1D3E"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 xml:space="preserve">Final Report and CAPA Request Form (Attachment D07) </w:t>
            </w:r>
          </w:p>
        </w:tc>
        <w:tc>
          <w:tcPr>
            <w:tcW w:w="885" w:type="pct"/>
            <w:shd w:val="clear" w:color="auto" w:fill="auto"/>
            <w:vAlign w:val="center"/>
            <w:hideMark/>
          </w:tcPr>
          <w:p w:rsidR="00BF486F" w:rsidRPr="0026407B" w:rsidP="00BF486F" w14:paraId="754DA97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hideMark/>
          </w:tcPr>
          <w:p w:rsidR="00BF486F" w:rsidRPr="00DF6534" w:rsidP="00BF486F" w14:paraId="459EC95F" w14:textId="2CFD7F02">
            <w:pPr>
              <w:spacing w:after="0" w:line="240" w:lineRule="auto"/>
              <w:jc w:val="center"/>
              <w:rPr>
                <w:rFonts w:ascii="Times New Roman" w:eastAsia="Times New Roman" w:hAnsi="Times New Roman"/>
                <w:color w:val="000000"/>
              </w:rPr>
            </w:pPr>
            <w:r w:rsidRPr="00DF6534">
              <w:rPr>
                <w:rFonts w:ascii="Times New Roman" w:eastAsia="Times New Roman" w:hAnsi="Times New Roman"/>
                <w:color w:val="000000"/>
              </w:rPr>
              <w:t>810</w:t>
            </w:r>
          </w:p>
        </w:tc>
        <w:tc>
          <w:tcPr>
            <w:tcW w:w="531" w:type="pct"/>
            <w:shd w:val="clear" w:color="auto" w:fill="auto"/>
            <w:noWrap/>
            <w:vAlign w:val="center"/>
          </w:tcPr>
          <w:p w:rsidR="00BF486F" w:rsidRPr="0026407B" w:rsidP="00BF486F" w14:paraId="77A02D08" w14:textId="536AE25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56EC7ED8" w14:textId="54B16989">
            <w:pPr>
              <w:spacing w:after="0" w:line="240" w:lineRule="auto"/>
              <w:jc w:val="center"/>
              <w:rPr>
                <w:rFonts w:ascii="Times New Roman" w:eastAsia="Times New Roman" w:hAnsi="Times New Roman"/>
                <w:color w:val="000000"/>
              </w:rPr>
            </w:pPr>
            <w:r w:rsidRPr="00BF486F">
              <w:rPr>
                <w:rFonts w:ascii="Times New Roman" w:hAnsi="Times New Roman"/>
                <w:color w:val="000000"/>
              </w:rPr>
              <w:t>$37,681.20</w:t>
            </w:r>
          </w:p>
        </w:tc>
      </w:tr>
      <w:tr w14:paraId="0548F076" w14:textId="77777777" w:rsidTr="00DC4B35">
        <w:tblPrEx>
          <w:tblW w:w="5111" w:type="pct"/>
          <w:tblLayout w:type="fixed"/>
          <w:tblLook w:val="04A0"/>
        </w:tblPrEx>
        <w:trPr>
          <w:trHeight w:val="629"/>
        </w:trPr>
        <w:tc>
          <w:tcPr>
            <w:tcW w:w="1856" w:type="pct"/>
            <w:shd w:val="clear" w:color="auto" w:fill="auto"/>
            <w:vAlign w:val="center"/>
            <w:hideMark/>
          </w:tcPr>
          <w:p w:rsidR="00BF486F" w:rsidRPr="0026407B" w:rsidP="00BF486F" w14:paraId="0F39C3F5"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FDA Form 1572 for Annual Submission (Attachment E01)</w:t>
            </w:r>
          </w:p>
        </w:tc>
        <w:tc>
          <w:tcPr>
            <w:tcW w:w="885" w:type="pct"/>
            <w:shd w:val="clear" w:color="auto" w:fill="auto"/>
            <w:noWrap/>
            <w:vAlign w:val="center"/>
            <w:hideMark/>
          </w:tcPr>
          <w:p w:rsidR="00BF486F" w:rsidRPr="0026407B" w:rsidP="00BF486F" w14:paraId="361F380A"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w:t>
            </w:r>
          </w:p>
        </w:tc>
        <w:tc>
          <w:tcPr>
            <w:tcW w:w="797" w:type="pct"/>
            <w:shd w:val="clear" w:color="auto" w:fill="auto"/>
            <w:vAlign w:val="center"/>
            <w:hideMark/>
          </w:tcPr>
          <w:p w:rsidR="00BF486F" w:rsidRPr="0026407B" w:rsidP="00BF486F" w14:paraId="06A6F9BE"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6625</w:t>
            </w:r>
          </w:p>
        </w:tc>
        <w:tc>
          <w:tcPr>
            <w:tcW w:w="531" w:type="pct"/>
            <w:shd w:val="clear" w:color="auto" w:fill="auto"/>
            <w:noWrap/>
            <w:vAlign w:val="center"/>
            <w:hideMark/>
          </w:tcPr>
          <w:p w:rsidR="00BF486F" w:rsidRPr="0026407B" w:rsidP="00BF486F" w14:paraId="4EC7A9AA" w14:textId="27574FC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5CC4CF13" w14:textId="352A98E4">
            <w:pPr>
              <w:spacing w:after="0" w:line="240" w:lineRule="auto"/>
              <w:jc w:val="center"/>
              <w:rPr>
                <w:rFonts w:ascii="Times New Roman" w:eastAsia="Times New Roman" w:hAnsi="Times New Roman"/>
                <w:color w:val="000000"/>
              </w:rPr>
            </w:pPr>
            <w:r w:rsidRPr="00BF486F">
              <w:rPr>
                <w:rFonts w:ascii="Times New Roman" w:hAnsi="Times New Roman"/>
                <w:color w:val="000000"/>
              </w:rPr>
              <w:t>$760,285.00</w:t>
            </w:r>
          </w:p>
        </w:tc>
      </w:tr>
      <w:tr w14:paraId="592E8759" w14:textId="77777777" w:rsidTr="00DC4B35">
        <w:tblPrEx>
          <w:tblW w:w="5111" w:type="pct"/>
          <w:tblLayout w:type="fixed"/>
          <w:tblLook w:val="04A0"/>
        </w:tblPrEx>
        <w:trPr>
          <w:trHeight w:val="656"/>
        </w:trPr>
        <w:tc>
          <w:tcPr>
            <w:tcW w:w="1856" w:type="pct"/>
            <w:shd w:val="clear" w:color="auto" w:fill="auto"/>
            <w:vAlign w:val="center"/>
            <w:hideMark/>
          </w:tcPr>
          <w:p w:rsidR="00BF486F" w:rsidRPr="0026407B" w:rsidP="00BF486F" w14:paraId="5A3D8933"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 Biosketch (Attachment E02)</w:t>
            </w:r>
          </w:p>
        </w:tc>
        <w:tc>
          <w:tcPr>
            <w:tcW w:w="885" w:type="pct"/>
            <w:shd w:val="clear" w:color="auto" w:fill="auto"/>
            <w:vAlign w:val="center"/>
            <w:hideMark/>
          </w:tcPr>
          <w:p w:rsidR="00BF486F" w:rsidRPr="0026407B" w:rsidP="00BF486F" w14:paraId="05C55B6C" w14:textId="3DE5BC39">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 Health Care Practitioner</w:t>
            </w:r>
          </w:p>
        </w:tc>
        <w:tc>
          <w:tcPr>
            <w:tcW w:w="797" w:type="pct"/>
            <w:shd w:val="clear" w:color="auto" w:fill="auto"/>
            <w:vAlign w:val="center"/>
            <w:hideMark/>
          </w:tcPr>
          <w:p w:rsidR="00BF486F" w:rsidRPr="0026407B" w:rsidP="00BF486F" w14:paraId="5F1F13C6"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96000</w:t>
            </w:r>
          </w:p>
        </w:tc>
        <w:tc>
          <w:tcPr>
            <w:tcW w:w="531" w:type="pct"/>
            <w:shd w:val="clear" w:color="auto" w:fill="auto"/>
            <w:noWrap/>
            <w:vAlign w:val="center"/>
            <w:hideMark/>
          </w:tcPr>
          <w:p w:rsidR="00BF486F" w:rsidRPr="0026407B" w:rsidP="00BF486F" w14:paraId="46468E7D" w14:textId="4DD4C32A">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w:t>
            </w:r>
            <w:r>
              <w:rPr>
                <w:rFonts w:ascii="Times New Roman" w:eastAsia="Times New Roman" w:hAnsi="Times New Roman"/>
                <w:color w:val="000000"/>
              </w:rPr>
              <w:t>3.81</w:t>
            </w:r>
          </w:p>
        </w:tc>
        <w:tc>
          <w:tcPr>
            <w:tcW w:w="930" w:type="pct"/>
            <w:shd w:val="clear" w:color="auto" w:fill="auto"/>
            <w:noWrap/>
            <w:vAlign w:val="center"/>
          </w:tcPr>
          <w:p w:rsidR="00BF486F" w:rsidRPr="00BF486F" w:rsidP="00BF486F" w14:paraId="1BD5190B" w14:textId="3E3840CA">
            <w:pPr>
              <w:spacing w:after="0" w:line="240" w:lineRule="auto"/>
              <w:jc w:val="center"/>
              <w:rPr>
                <w:rFonts w:ascii="Times New Roman" w:eastAsia="Times New Roman" w:hAnsi="Times New Roman"/>
                <w:color w:val="000000"/>
              </w:rPr>
            </w:pPr>
            <w:r w:rsidRPr="00BF486F">
              <w:rPr>
                <w:rFonts w:ascii="Times New Roman" w:hAnsi="Times New Roman"/>
                <w:color w:val="000000"/>
              </w:rPr>
              <w:t>$7,085,760.00</w:t>
            </w:r>
          </w:p>
        </w:tc>
      </w:tr>
      <w:tr w14:paraId="70FDC35F" w14:textId="77777777" w:rsidTr="00DC4B35">
        <w:tblPrEx>
          <w:tblW w:w="5111" w:type="pct"/>
          <w:tblLayout w:type="fixed"/>
          <w:tblLook w:val="04A0"/>
        </w:tblPrEx>
        <w:trPr>
          <w:trHeight w:val="566"/>
        </w:trPr>
        <w:tc>
          <w:tcPr>
            <w:tcW w:w="1856" w:type="pct"/>
            <w:shd w:val="clear" w:color="auto" w:fill="auto"/>
            <w:vAlign w:val="center"/>
            <w:hideMark/>
          </w:tcPr>
          <w:p w:rsidR="00BF486F" w:rsidRPr="0026407B" w:rsidP="00BF486F" w14:paraId="690B3EB1"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Financial Disclosure Form (Attachment E03)</w:t>
            </w:r>
          </w:p>
        </w:tc>
        <w:tc>
          <w:tcPr>
            <w:tcW w:w="885" w:type="pct"/>
            <w:shd w:val="clear" w:color="auto" w:fill="auto"/>
            <w:vAlign w:val="center"/>
            <w:hideMark/>
          </w:tcPr>
          <w:p w:rsidR="00BF486F" w:rsidRPr="0026407B" w:rsidP="00BF486F" w14:paraId="6F70F293" w14:textId="3172A250">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 Health Care Practitioner</w:t>
            </w:r>
          </w:p>
        </w:tc>
        <w:tc>
          <w:tcPr>
            <w:tcW w:w="797" w:type="pct"/>
            <w:shd w:val="clear" w:color="auto" w:fill="auto"/>
            <w:vAlign w:val="center"/>
            <w:hideMark/>
          </w:tcPr>
          <w:p w:rsidR="00BF486F" w:rsidRPr="0026407B" w:rsidP="00BF486F" w14:paraId="74AAD6C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12000</w:t>
            </w:r>
          </w:p>
        </w:tc>
        <w:tc>
          <w:tcPr>
            <w:tcW w:w="531" w:type="pct"/>
            <w:shd w:val="clear" w:color="auto" w:fill="auto"/>
            <w:noWrap/>
            <w:vAlign w:val="center"/>
            <w:hideMark/>
          </w:tcPr>
          <w:p w:rsidR="00BF486F" w:rsidRPr="0026407B" w:rsidP="00BF486F" w14:paraId="58FF5B66" w14:textId="74452B3C">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$7</w:t>
            </w:r>
            <w:r>
              <w:rPr>
                <w:rFonts w:ascii="Times New Roman" w:eastAsia="Times New Roman" w:hAnsi="Times New Roman"/>
                <w:color w:val="000000"/>
              </w:rPr>
              <w:t>3.81</w:t>
            </w:r>
          </w:p>
        </w:tc>
        <w:tc>
          <w:tcPr>
            <w:tcW w:w="930" w:type="pct"/>
            <w:shd w:val="clear" w:color="auto" w:fill="auto"/>
            <w:noWrap/>
            <w:vAlign w:val="center"/>
          </w:tcPr>
          <w:p w:rsidR="00BF486F" w:rsidRPr="00BF486F" w:rsidP="00BF486F" w14:paraId="57624BAB" w14:textId="0F1A56AF">
            <w:pPr>
              <w:spacing w:after="0" w:line="240" w:lineRule="auto"/>
              <w:jc w:val="center"/>
              <w:rPr>
                <w:rFonts w:ascii="Times New Roman" w:eastAsia="Times New Roman" w:hAnsi="Times New Roman"/>
                <w:color w:val="000000"/>
              </w:rPr>
            </w:pPr>
            <w:r w:rsidRPr="00BF486F">
              <w:rPr>
                <w:rFonts w:ascii="Times New Roman" w:hAnsi="Times New Roman"/>
                <w:color w:val="000000"/>
              </w:rPr>
              <w:t>$885,720.00</w:t>
            </w:r>
          </w:p>
        </w:tc>
      </w:tr>
      <w:tr w14:paraId="1893E364" w14:textId="77777777" w:rsidTr="00DC4B35">
        <w:tblPrEx>
          <w:tblW w:w="5111" w:type="pct"/>
          <w:tblLayout w:type="fixed"/>
          <w:tblLook w:val="04A0"/>
        </w:tblPrEx>
        <w:trPr>
          <w:trHeight w:val="701"/>
        </w:trPr>
        <w:tc>
          <w:tcPr>
            <w:tcW w:w="1856" w:type="pct"/>
            <w:shd w:val="clear" w:color="auto" w:fill="auto"/>
            <w:vAlign w:val="center"/>
            <w:hideMark/>
          </w:tcPr>
          <w:p w:rsidR="00BF486F" w:rsidRPr="0026407B" w:rsidP="00BF486F" w14:paraId="523D1510" w14:textId="77777777">
            <w:pPr>
              <w:spacing w:after="0" w:line="240" w:lineRule="auto"/>
              <w:rPr>
                <w:rFonts w:ascii="Times New Roman" w:eastAsia="Times New Roman" w:hAnsi="Times New Roman"/>
                <w:color w:val="000000"/>
              </w:rPr>
            </w:pPr>
            <w:r w:rsidRPr="0026407B">
              <w:rPr>
                <w:rFonts w:ascii="Times New Roman" w:eastAsia="Times New Roman" w:hAnsi="Times New Roman"/>
                <w:color w:val="000000"/>
              </w:rPr>
              <w:t>NCI/DCTD/CTEP Agent Shipment Form (ASF) (Attachment E04)</w:t>
            </w:r>
          </w:p>
        </w:tc>
        <w:tc>
          <w:tcPr>
            <w:tcW w:w="885" w:type="pct"/>
            <w:shd w:val="clear" w:color="auto" w:fill="auto"/>
            <w:noWrap/>
            <w:vAlign w:val="center"/>
            <w:hideMark/>
          </w:tcPr>
          <w:p w:rsidR="00BF486F" w:rsidRPr="0026407B" w:rsidP="00BF486F" w14:paraId="0C5DE2E7"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Physician</w:t>
            </w:r>
          </w:p>
        </w:tc>
        <w:tc>
          <w:tcPr>
            <w:tcW w:w="797" w:type="pct"/>
            <w:shd w:val="clear" w:color="auto" w:fill="auto"/>
            <w:vAlign w:val="center"/>
            <w:hideMark/>
          </w:tcPr>
          <w:p w:rsidR="00BF486F" w:rsidRPr="0026407B" w:rsidP="00BF486F" w14:paraId="55BD6ACD" w14:textId="77777777">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4000</w:t>
            </w:r>
          </w:p>
        </w:tc>
        <w:tc>
          <w:tcPr>
            <w:tcW w:w="531" w:type="pct"/>
            <w:shd w:val="clear" w:color="auto" w:fill="auto"/>
            <w:noWrap/>
            <w:vAlign w:val="center"/>
            <w:hideMark/>
          </w:tcPr>
          <w:p w:rsidR="00BF486F" w:rsidRPr="0026407B" w:rsidP="00BF486F" w14:paraId="5EB72D30" w14:textId="25EE593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344D67CD" w14:textId="007C2E20">
            <w:pPr>
              <w:spacing w:after="0" w:line="240" w:lineRule="auto"/>
              <w:jc w:val="center"/>
              <w:rPr>
                <w:rFonts w:ascii="Times New Roman" w:eastAsia="Times New Roman" w:hAnsi="Times New Roman"/>
                <w:color w:val="000000"/>
              </w:rPr>
            </w:pPr>
            <w:r w:rsidRPr="00BF486F">
              <w:rPr>
                <w:rFonts w:ascii="Times New Roman" w:hAnsi="Times New Roman"/>
                <w:color w:val="000000"/>
              </w:rPr>
              <w:t>$459,040.00</w:t>
            </w:r>
          </w:p>
        </w:tc>
      </w:tr>
      <w:tr w14:paraId="2166B432" w14:textId="77777777" w:rsidTr="00DC4B35">
        <w:tblPrEx>
          <w:tblW w:w="5111" w:type="pct"/>
          <w:tblLayout w:type="fixed"/>
          <w:tblLook w:val="04A0"/>
        </w:tblPrEx>
        <w:trPr>
          <w:trHeight w:val="701"/>
        </w:trPr>
        <w:tc>
          <w:tcPr>
            <w:tcW w:w="1856" w:type="pct"/>
            <w:shd w:val="clear" w:color="auto" w:fill="auto"/>
            <w:vAlign w:val="center"/>
          </w:tcPr>
          <w:p w:rsidR="00BF486F" w:rsidRPr="0026407B" w:rsidP="00BF486F" w14:paraId="44542F73" w14:textId="2D590BEB">
            <w:pPr>
              <w:spacing w:after="0" w:line="240" w:lineRule="auto"/>
              <w:rPr>
                <w:rFonts w:ascii="Times New Roman" w:eastAsia="Times New Roman" w:hAnsi="Times New Roman"/>
                <w:color w:val="000000"/>
              </w:rPr>
            </w:pPr>
            <w:r>
              <w:rPr>
                <w:rFonts w:ascii="Times New Roman" w:eastAsia="Times New Roman" w:hAnsi="Times New Roman"/>
                <w:color w:val="000000"/>
              </w:rPr>
              <w:t>Non-IND/Non-Treatment Registration Form (Attachment E05)</w:t>
            </w:r>
          </w:p>
        </w:tc>
        <w:tc>
          <w:tcPr>
            <w:tcW w:w="885" w:type="pct"/>
            <w:shd w:val="clear" w:color="auto" w:fill="auto"/>
            <w:noWrap/>
            <w:vAlign w:val="center"/>
          </w:tcPr>
          <w:p w:rsidR="00BF486F" w:rsidRPr="0026407B" w:rsidP="00BF486F" w14:paraId="6CAD2578" w14:textId="4C2AFBAE">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Physician</w:t>
            </w:r>
          </w:p>
        </w:tc>
        <w:tc>
          <w:tcPr>
            <w:tcW w:w="797" w:type="pct"/>
            <w:shd w:val="clear" w:color="auto" w:fill="auto"/>
            <w:vAlign w:val="center"/>
          </w:tcPr>
          <w:p w:rsidR="00BF486F" w:rsidRPr="0026407B" w:rsidP="00BF486F" w14:paraId="49834C80" w14:textId="596CCF7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531" w:type="pct"/>
            <w:shd w:val="clear" w:color="auto" w:fill="auto"/>
            <w:noWrap/>
            <w:vAlign w:val="center"/>
          </w:tcPr>
          <w:p w:rsidR="00BF486F" w:rsidRPr="0026407B" w:rsidP="00BF486F" w14:paraId="4D1AB785" w14:textId="08E9084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14FF4E2C" w14:textId="37023E18">
            <w:pPr>
              <w:spacing w:after="0" w:line="240" w:lineRule="auto"/>
              <w:jc w:val="center"/>
              <w:rPr>
                <w:rFonts w:ascii="Times New Roman" w:eastAsia="Times New Roman" w:hAnsi="Times New Roman"/>
                <w:color w:val="000000"/>
              </w:rPr>
            </w:pPr>
            <w:r w:rsidRPr="00BF486F">
              <w:rPr>
                <w:rFonts w:ascii="Times New Roman" w:hAnsi="Times New Roman"/>
                <w:color w:val="000000"/>
              </w:rPr>
              <w:t>$114,760.00</w:t>
            </w:r>
          </w:p>
        </w:tc>
      </w:tr>
      <w:tr w14:paraId="642F2073" w14:textId="77777777" w:rsidTr="00DC4B35">
        <w:tblPrEx>
          <w:tblW w:w="5111" w:type="pct"/>
          <w:tblLayout w:type="fixed"/>
          <w:tblLook w:val="04A0"/>
        </w:tblPrEx>
        <w:trPr>
          <w:trHeight w:val="701"/>
        </w:trPr>
        <w:tc>
          <w:tcPr>
            <w:tcW w:w="1856" w:type="pct"/>
            <w:shd w:val="clear" w:color="auto" w:fill="auto"/>
            <w:vAlign w:val="center"/>
          </w:tcPr>
          <w:p w:rsidR="00BF486F" w:rsidRPr="0026407B" w:rsidP="00BF486F" w14:paraId="77C3342E" w14:textId="28061CBA">
            <w:pPr>
              <w:spacing w:after="0" w:line="240" w:lineRule="auto"/>
              <w:rPr>
                <w:rFonts w:ascii="Times New Roman" w:eastAsia="Times New Roman" w:hAnsi="Times New Roman"/>
                <w:color w:val="000000"/>
              </w:rPr>
            </w:pPr>
            <w:r>
              <w:rPr>
                <w:rFonts w:ascii="Times New Roman" w:eastAsia="Times New Roman" w:hAnsi="Times New Roman"/>
                <w:color w:val="000000"/>
              </w:rPr>
              <w:t>International Investigator Statement (Attachment E06)</w:t>
            </w:r>
          </w:p>
        </w:tc>
        <w:tc>
          <w:tcPr>
            <w:tcW w:w="885" w:type="pct"/>
            <w:shd w:val="clear" w:color="auto" w:fill="auto"/>
            <w:noWrap/>
            <w:vAlign w:val="center"/>
          </w:tcPr>
          <w:p w:rsidR="00BF486F" w:rsidRPr="0026407B" w:rsidP="00BF486F" w14:paraId="16B5B92E" w14:textId="0D88CF3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Physician</w:t>
            </w:r>
          </w:p>
        </w:tc>
        <w:tc>
          <w:tcPr>
            <w:tcW w:w="797" w:type="pct"/>
            <w:shd w:val="clear" w:color="auto" w:fill="auto"/>
            <w:vAlign w:val="center"/>
          </w:tcPr>
          <w:p w:rsidR="00BF486F" w:rsidRPr="0026407B" w:rsidP="00BF486F" w14:paraId="548DE5E9" w14:textId="0BB7375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525</w:t>
            </w:r>
          </w:p>
        </w:tc>
        <w:tc>
          <w:tcPr>
            <w:tcW w:w="531" w:type="pct"/>
            <w:shd w:val="clear" w:color="auto" w:fill="auto"/>
            <w:noWrap/>
            <w:vAlign w:val="center"/>
          </w:tcPr>
          <w:p w:rsidR="00BF486F" w:rsidRPr="0026407B" w:rsidP="00BF486F" w14:paraId="62BA116E" w14:textId="36FE26A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$114.76</w:t>
            </w:r>
          </w:p>
        </w:tc>
        <w:tc>
          <w:tcPr>
            <w:tcW w:w="930" w:type="pct"/>
            <w:shd w:val="clear" w:color="auto" w:fill="auto"/>
            <w:noWrap/>
            <w:vAlign w:val="center"/>
          </w:tcPr>
          <w:p w:rsidR="00BF486F" w:rsidRPr="00BF486F" w:rsidP="00BF486F" w14:paraId="173B977C" w14:textId="6C14E899">
            <w:pPr>
              <w:spacing w:after="0" w:line="240" w:lineRule="auto"/>
              <w:jc w:val="center"/>
              <w:rPr>
                <w:rFonts w:ascii="Times New Roman" w:eastAsia="Times New Roman" w:hAnsi="Times New Roman"/>
                <w:color w:val="000000"/>
              </w:rPr>
            </w:pPr>
            <w:r w:rsidRPr="00BF486F">
              <w:rPr>
                <w:rFonts w:ascii="Times New Roman" w:hAnsi="Times New Roman"/>
                <w:color w:val="000000"/>
              </w:rPr>
              <w:t>$60,249.00</w:t>
            </w:r>
          </w:p>
        </w:tc>
      </w:tr>
      <w:tr w14:paraId="339CAB17" w14:textId="77777777" w:rsidTr="00DC4B35">
        <w:tblPrEx>
          <w:tblW w:w="5111" w:type="pct"/>
          <w:tblLayout w:type="fixed"/>
          <w:tblLook w:val="04A0"/>
        </w:tblPrEx>
        <w:trPr>
          <w:trHeight w:val="701"/>
        </w:trPr>
        <w:tc>
          <w:tcPr>
            <w:tcW w:w="1856" w:type="pct"/>
            <w:shd w:val="clear" w:color="auto" w:fill="auto"/>
            <w:vAlign w:val="center"/>
          </w:tcPr>
          <w:p w:rsidR="00BF486F" w:rsidRPr="0026407B" w:rsidP="00BF486F" w14:paraId="458F2AE7" w14:textId="5482E519">
            <w:pPr>
              <w:spacing w:after="0" w:line="240" w:lineRule="auto"/>
              <w:rPr>
                <w:rFonts w:ascii="Times New Roman" w:eastAsia="Times New Roman" w:hAnsi="Times New Roman"/>
                <w:color w:val="000000"/>
              </w:rPr>
            </w:pPr>
            <w:r>
              <w:rPr>
                <w:rFonts w:ascii="Times New Roman" w:eastAsia="Times New Roman" w:hAnsi="Times New Roman"/>
                <w:color w:val="000000"/>
              </w:rPr>
              <w:t>Basic Study Information Form (Attachment F01)</w:t>
            </w:r>
          </w:p>
        </w:tc>
        <w:tc>
          <w:tcPr>
            <w:tcW w:w="885" w:type="pct"/>
            <w:shd w:val="clear" w:color="auto" w:fill="auto"/>
            <w:noWrap/>
            <w:vAlign w:val="center"/>
          </w:tcPr>
          <w:p w:rsidR="00BF486F" w:rsidRPr="0026407B" w:rsidP="00BF486F" w14:paraId="206DC17A" w14:textId="3C9BC1AE">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Health Care Practitioner</w:t>
            </w:r>
          </w:p>
        </w:tc>
        <w:tc>
          <w:tcPr>
            <w:tcW w:w="797" w:type="pct"/>
            <w:shd w:val="clear" w:color="auto" w:fill="auto"/>
            <w:vAlign w:val="center"/>
          </w:tcPr>
          <w:p w:rsidR="00BF486F" w:rsidRPr="0026407B" w:rsidP="00BF486F" w14:paraId="2DA42BD4" w14:textId="2F5898F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47</w:t>
            </w:r>
          </w:p>
        </w:tc>
        <w:tc>
          <w:tcPr>
            <w:tcW w:w="531" w:type="pct"/>
            <w:shd w:val="clear" w:color="auto" w:fill="auto"/>
            <w:noWrap/>
            <w:vAlign w:val="center"/>
          </w:tcPr>
          <w:p w:rsidR="00BF486F" w:rsidRPr="0026407B" w:rsidP="00BF486F" w14:paraId="0E323AF0" w14:textId="0E146FD4">
            <w:pPr>
              <w:spacing w:after="0" w:line="240" w:lineRule="auto"/>
              <w:jc w:val="center"/>
              <w:rPr>
                <w:rFonts w:ascii="Times New Roman" w:eastAsia="Times New Roman" w:hAnsi="Times New Roman"/>
                <w:color w:val="000000"/>
              </w:rPr>
            </w:pPr>
            <w:r w:rsidRPr="0026407B">
              <w:rPr>
                <w:rFonts w:ascii="Times New Roman" w:eastAsia="Times New Roman" w:hAnsi="Times New Roman"/>
                <w:color w:val="000000"/>
              </w:rPr>
              <w:t>$</w:t>
            </w:r>
            <w:r>
              <w:rPr>
                <w:rFonts w:ascii="Times New Roman" w:eastAsia="Times New Roman" w:hAnsi="Times New Roman"/>
                <w:color w:val="000000"/>
              </w:rPr>
              <w:t>46.52</w:t>
            </w:r>
          </w:p>
        </w:tc>
        <w:tc>
          <w:tcPr>
            <w:tcW w:w="930" w:type="pct"/>
            <w:shd w:val="clear" w:color="auto" w:fill="auto"/>
            <w:noWrap/>
            <w:vAlign w:val="center"/>
          </w:tcPr>
          <w:p w:rsidR="00BF486F" w:rsidRPr="00BF486F" w:rsidP="00BF486F" w14:paraId="380BB146" w14:textId="374910AD">
            <w:pPr>
              <w:spacing w:after="0" w:line="240" w:lineRule="auto"/>
              <w:jc w:val="center"/>
              <w:rPr>
                <w:rFonts w:ascii="Times New Roman" w:eastAsia="Times New Roman" w:hAnsi="Times New Roman"/>
                <w:color w:val="000000"/>
              </w:rPr>
            </w:pPr>
            <w:r w:rsidRPr="00BF486F">
              <w:rPr>
                <w:rFonts w:ascii="Times New Roman" w:hAnsi="Times New Roman"/>
                <w:color w:val="000000"/>
              </w:rPr>
              <w:t>$</w:t>
            </w:r>
            <w:r w:rsidR="00376AFF">
              <w:rPr>
                <w:rFonts w:ascii="Times New Roman" w:hAnsi="Times New Roman"/>
                <w:color w:val="000000"/>
              </w:rPr>
              <w:t xml:space="preserve"> 2,186.44</w:t>
            </w:r>
          </w:p>
        </w:tc>
      </w:tr>
      <w:tr w14:paraId="18EB3A89" w14:textId="77777777" w:rsidTr="004658DD">
        <w:tblPrEx>
          <w:tblW w:w="5111" w:type="pct"/>
          <w:tblLayout w:type="fixed"/>
          <w:tblLook w:val="04A0"/>
        </w:tblPrEx>
        <w:trPr>
          <w:trHeight w:val="300"/>
        </w:trPr>
        <w:tc>
          <w:tcPr>
            <w:tcW w:w="1856" w:type="pct"/>
            <w:shd w:val="clear" w:color="auto" w:fill="auto"/>
            <w:vAlign w:val="center"/>
            <w:hideMark/>
          </w:tcPr>
          <w:p w:rsidR="00BF486F" w:rsidRPr="0026407B" w:rsidP="00BF486F" w14:paraId="63C7FCED" w14:textId="27900E99">
            <w:pPr>
              <w:spacing w:after="0" w:line="240" w:lineRule="auto"/>
              <w:rPr>
                <w:rFonts w:ascii="Times New Roman" w:eastAsia="Times New Roman" w:hAnsi="Times New Roman"/>
                <w:b/>
                <w:bCs/>
                <w:color w:val="000000"/>
              </w:rPr>
            </w:pPr>
            <w:r w:rsidRPr="0026407B">
              <w:rPr>
                <w:rFonts w:ascii="Times New Roman" w:eastAsia="Times New Roman" w:hAnsi="Times New Roman"/>
                <w:b/>
                <w:bCs/>
                <w:color w:val="000000"/>
              </w:rPr>
              <w:t>Totals</w:t>
            </w:r>
          </w:p>
        </w:tc>
        <w:tc>
          <w:tcPr>
            <w:tcW w:w="885" w:type="pct"/>
            <w:shd w:val="clear" w:color="auto" w:fill="auto"/>
            <w:vAlign w:val="center"/>
            <w:hideMark/>
          </w:tcPr>
          <w:p w:rsidR="00BF486F" w:rsidRPr="0026407B" w:rsidP="00BF486F" w14:paraId="0A3EF8B3" w14:textId="1694260A">
            <w:pPr>
              <w:spacing w:after="0" w:line="240" w:lineRule="auto"/>
              <w:rPr>
                <w:rFonts w:ascii="Times New Roman" w:eastAsia="Times New Roman" w:hAnsi="Times New Roman"/>
                <w:b/>
                <w:bCs/>
                <w:color w:val="000000"/>
              </w:rPr>
            </w:pPr>
          </w:p>
        </w:tc>
        <w:tc>
          <w:tcPr>
            <w:tcW w:w="797" w:type="pct"/>
            <w:shd w:val="clear" w:color="auto" w:fill="auto"/>
            <w:vAlign w:val="center"/>
            <w:hideMark/>
          </w:tcPr>
          <w:p w:rsidR="00BF486F" w:rsidRPr="0065105D" w:rsidP="00363551" w14:paraId="353844C3" w14:textId="5E1840E9">
            <w:pPr>
              <w:spacing w:after="0" w:line="240" w:lineRule="auto"/>
              <w:jc w:val="center"/>
              <w:rPr>
                <w:rFonts w:ascii="Times New Roman" w:eastAsia="Times New Roman" w:hAnsi="Times New Roman"/>
                <w:b/>
                <w:bCs/>
                <w:color w:val="000000"/>
                <w:highlight w:val="yellow"/>
              </w:rPr>
            </w:pPr>
            <w:r>
              <w:rPr>
                <w:rFonts w:ascii="Times New Roman" w:eastAsia="Times New Roman" w:hAnsi="Times New Roman"/>
                <w:b/>
                <w:bCs/>
                <w:color w:val="000000"/>
                <w:highlight w:val="yellow"/>
              </w:rPr>
              <w:t xml:space="preserve"> </w:t>
            </w:r>
            <w:r w:rsidR="0028735D">
              <w:rPr>
                <w:rFonts w:ascii="Times New Roman" w:eastAsia="Times New Roman" w:hAnsi="Times New Roman"/>
                <w:b/>
                <w:bCs/>
                <w:color w:val="000000"/>
                <w:highlight w:val="yellow"/>
              </w:rPr>
              <w:t>162,83</w:t>
            </w:r>
            <w:r w:rsidR="00824F63">
              <w:rPr>
                <w:rFonts w:ascii="Times New Roman" w:eastAsia="Times New Roman" w:hAnsi="Times New Roman"/>
                <w:b/>
                <w:bCs/>
                <w:color w:val="000000"/>
                <w:highlight w:val="yellow"/>
              </w:rPr>
              <w:t>6</w:t>
            </w:r>
          </w:p>
        </w:tc>
        <w:tc>
          <w:tcPr>
            <w:tcW w:w="531" w:type="pct"/>
            <w:shd w:val="clear" w:color="auto" w:fill="auto"/>
            <w:noWrap/>
            <w:vAlign w:val="center"/>
            <w:hideMark/>
          </w:tcPr>
          <w:p w:rsidR="00BF486F" w:rsidRPr="0065105D" w:rsidP="00BF486F" w14:paraId="4AB2BF1C" w14:textId="77777777">
            <w:pPr>
              <w:spacing w:after="0" w:line="240" w:lineRule="auto"/>
              <w:jc w:val="center"/>
              <w:rPr>
                <w:rFonts w:ascii="Times New Roman" w:eastAsia="Times New Roman" w:hAnsi="Times New Roman"/>
                <w:b/>
                <w:bCs/>
                <w:color w:val="000000"/>
                <w:highlight w:val="yellow"/>
              </w:rPr>
            </w:pPr>
          </w:p>
        </w:tc>
        <w:tc>
          <w:tcPr>
            <w:tcW w:w="930" w:type="pct"/>
            <w:shd w:val="clear" w:color="auto" w:fill="auto"/>
            <w:noWrap/>
            <w:vAlign w:val="center"/>
            <w:hideMark/>
          </w:tcPr>
          <w:p w:rsidR="00BF486F" w:rsidRPr="0065105D" w:rsidP="00D07218" w14:paraId="465A7FF2" w14:textId="0D515FE0">
            <w:pPr>
              <w:spacing w:after="0" w:line="240" w:lineRule="auto"/>
              <w:jc w:val="center"/>
              <w:rPr>
                <w:rFonts w:ascii="Times New Roman" w:eastAsia="Times New Roman" w:hAnsi="Times New Roman"/>
                <w:b/>
                <w:color w:val="000000"/>
                <w:highlight w:val="yellow"/>
              </w:rPr>
            </w:pPr>
            <w:bookmarkStart w:id="69" w:name="_Hlk157158641"/>
            <w:r>
              <w:rPr>
                <w:rFonts w:ascii="Times New Roman" w:eastAsia="Times New Roman" w:hAnsi="Times New Roman"/>
                <w:b/>
                <w:color w:val="000000"/>
                <w:highlight w:val="yellow"/>
              </w:rPr>
              <w:t>$</w:t>
            </w:r>
            <w:r w:rsidR="00376AFF">
              <w:rPr>
                <w:rFonts w:ascii="Times New Roman" w:eastAsia="Times New Roman" w:hAnsi="Times New Roman"/>
                <w:b/>
                <w:bCs/>
                <w:color w:val="000000"/>
                <w:highlight w:val="yellow"/>
              </w:rPr>
              <w:t xml:space="preserve"> </w:t>
            </w:r>
            <w:bookmarkEnd w:id="69"/>
            <w:r w:rsidR="00AA1D52">
              <w:rPr>
                <w:rFonts w:ascii="Times New Roman" w:eastAsia="Times New Roman" w:hAnsi="Times New Roman"/>
                <w:b/>
                <w:bCs/>
                <w:color w:val="000000"/>
                <w:highlight w:val="yellow"/>
              </w:rPr>
              <w:t>11,480,540.32</w:t>
            </w:r>
          </w:p>
        </w:tc>
      </w:tr>
    </w:tbl>
    <w:p w:rsidR="00CF6698" w:rsidRPr="0026407B" w:rsidP="00CF6698" w14:paraId="45730E53" w14:textId="49F0825D">
      <w:pPr>
        <w:widowControl w:val="0"/>
        <w:snapToGrid w:val="0"/>
        <w:spacing w:after="0"/>
        <w:rPr>
          <w:rFonts w:ascii="Times New Roman" w:eastAsia="Times New Roman" w:hAnsi="Times New Roman"/>
          <w:sz w:val="20"/>
          <w:szCs w:val="20"/>
        </w:rPr>
      </w:pPr>
      <w:r w:rsidRPr="0026407B">
        <w:rPr>
          <w:rFonts w:ascii="Times New Roman" w:eastAsia="Times New Roman" w:hAnsi="Times New Roman"/>
          <w:sz w:val="20"/>
          <w:szCs w:val="20"/>
        </w:rPr>
        <w:t>*Wage estimates are based upon a generic category of Health Care Practitioner</w:t>
      </w:r>
      <w:r w:rsidR="00B2431E">
        <w:rPr>
          <w:rFonts w:ascii="Times New Roman" w:eastAsia="Times New Roman" w:hAnsi="Times New Roman"/>
          <w:sz w:val="20"/>
          <w:szCs w:val="20"/>
        </w:rPr>
        <w:t xml:space="preserve">, </w:t>
      </w:r>
      <w:r w:rsidRPr="0026407B">
        <w:rPr>
          <w:rFonts w:ascii="Times New Roman" w:eastAsia="Times New Roman" w:hAnsi="Times New Roman"/>
          <w:sz w:val="20"/>
          <w:szCs w:val="20"/>
        </w:rPr>
        <w:t xml:space="preserve">at </w:t>
      </w:r>
      <w:r w:rsidR="00B2431E">
        <w:rPr>
          <w:rFonts w:ascii="Times New Roman" w:eastAsia="Times New Roman" w:hAnsi="Times New Roman"/>
          <w:sz w:val="20"/>
          <w:szCs w:val="20"/>
        </w:rPr>
        <w:t>a mean</w:t>
      </w:r>
      <w:r w:rsidRPr="0026407B">
        <w:rPr>
          <w:rFonts w:ascii="Times New Roman" w:eastAsia="Times New Roman" w:hAnsi="Times New Roman"/>
          <w:sz w:val="20"/>
          <w:szCs w:val="20"/>
        </w:rPr>
        <w:t xml:space="preserve"> hourly wage rate of $</w:t>
      </w:r>
      <w:r w:rsidR="003C50E0">
        <w:rPr>
          <w:rFonts w:ascii="Times New Roman" w:eastAsia="Times New Roman" w:hAnsi="Times New Roman"/>
          <w:sz w:val="20"/>
          <w:szCs w:val="20"/>
        </w:rPr>
        <w:t>46.52</w:t>
      </w:r>
      <w:r w:rsidRPr="0026407B">
        <w:rPr>
          <w:rFonts w:ascii="Times New Roman" w:eastAsia="Times New Roman" w:hAnsi="Times New Roman"/>
          <w:sz w:val="20"/>
          <w:szCs w:val="20"/>
        </w:rPr>
        <w:t xml:space="preserve"> per hour for healthcare practitioners and technical occupations</w:t>
      </w:r>
      <w:r w:rsidR="00332D47">
        <w:rPr>
          <w:rFonts w:ascii="Times New Roman" w:eastAsia="Times New Roman" w:hAnsi="Times New Roman"/>
          <w:sz w:val="20"/>
          <w:szCs w:val="20"/>
        </w:rPr>
        <w:t xml:space="preserve"> #</w:t>
      </w:r>
      <w:r w:rsidRPr="00332D47" w:rsidR="00332D47">
        <w:rPr>
          <w:rFonts w:ascii="Times New Roman" w:eastAsia="Times New Roman" w:hAnsi="Times New Roman"/>
          <w:sz w:val="20"/>
          <w:szCs w:val="20"/>
        </w:rPr>
        <w:t xml:space="preserve">29-0000 </w:t>
      </w:r>
      <w:r w:rsidRPr="0026407B">
        <w:rPr>
          <w:rFonts w:ascii="Times New Roman" w:eastAsia="Times New Roman" w:hAnsi="Times New Roman"/>
          <w:sz w:val="20"/>
          <w:szCs w:val="20"/>
        </w:rPr>
        <w:t>and $</w:t>
      </w:r>
      <w:r w:rsidR="003C50E0">
        <w:rPr>
          <w:rFonts w:ascii="Times New Roman" w:eastAsia="Times New Roman" w:hAnsi="Times New Roman"/>
          <w:sz w:val="20"/>
          <w:szCs w:val="20"/>
        </w:rPr>
        <w:t>114.76</w:t>
      </w:r>
      <w:r w:rsidRPr="0026407B">
        <w:rPr>
          <w:rFonts w:ascii="Times New Roman" w:eastAsia="Times New Roman" w:hAnsi="Times New Roman"/>
          <w:sz w:val="20"/>
          <w:szCs w:val="20"/>
        </w:rPr>
        <w:t xml:space="preserve"> per hour for Physicians</w:t>
      </w:r>
      <w:r w:rsidR="003C50E0">
        <w:rPr>
          <w:rFonts w:ascii="Times New Roman" w:eastAsia="Times New Roman" w:hAnsi="Times New Roman"/>
          <w:sz w:val="20"/>
          <w:szCs w:val="20"/>
        </w:rPr>
        <w:t>, All Other</w:t>
      </w:r>
      <w:r w:rsidRPr="0026407B">
        <w:rPr>
          <w:rFonts w:ascii="Times New Roman" w:eastAsia="Times New Roman" w:hAnsi="Times New Roman"/>
          <w:sz w:val="20"/>
          <w:szCs w:val="20"/>
        </w:rPr>
        <w:t>,</w:t>
      </w:r>
      <w:r w:rsidR="00332D47">
        <w:rPr>
          <w:rFonts w:ascii="Times New Roman" w:eastAsia="Times New Roman" w:hAnsi="Times New Roman"/>
          <w:sz w:val="20"/>
          <w:szCs w:val="20"/>
        </w:rPr>
        <w:t xml:space="preserve"> #29-</w:t>
      </w:r>
      <w:r w:rsidR="00332D47">
        <w:rPr>
          <w:rFonts w:ascii="Times New Roman" w:eastAsia="Times New Roman" w:hAnsi="Times New Roman"/>
          <w:sz w:val="20"/>
          <w:szCs w:val="20"/>
        </w:rPr>
        <w:t>1229</w:t>
      </w:r>
      <w:r w:rsidRPr="0026407B">
        <w:rPr>
          <w:rFonts w:ascii="Times New Roman" w:eastAsia="Times New Roman" w:hAnsi="Times New Roman"/>
          <w:sz w:val="20"/>
          <w:szCs w:val="20"/>
        </w:rPr>
        <w:t xml:space="preserve"> (mean hourly rate) for collections limited to physicians.  A blended rate of $</w:t>
      </w:r>
      <w:r w:rsidR="004D2F74">
        <w:rPr>
          <w:rFonts w:ascii="Times New Roman" w:eastAsia="Times New Roman" w:hAnsi="Times New Roman"/>
          <w:sz w:val="20"/>
          <w:szCs w:val="20"/>
        </w:rPr>
        <w:t>73.81</w:t>
      </w:r>
      <w:r w:rsidRPr="0026407B">
        <w:rPr>
          <w:rFonts w:ascii="Times New Roman" w:eastAsia="Times New Roman" w:hAnsi="Times New Roman"/>
          <w:sz w:val="20"/>
          <w:szCs w:val="20"/>
        </w:rPr>
        <w:t xml:space="preserve"> is used for forms E02 – E03 as they are completed by both investigators and non-investigators.  Information is provided by the Bureau of Labor Statistics at </w:t>
      </w:r>
      <w:hyperlink r:id="rId9" w:history="1">
        <w:r w:rsidRPr="00D13292" w:rsidR="006733B3">
          <w:rPr>
            <w:rStyle w:val="Hyperlink"/>
            <w:rFonts w:ascii="Times New Roman" w:eastAsia="Times New Roman" w:hAnsi="Times New Roman"/>
            <w:sz w:val="20"/>
            <w:szCs w:val="20"/>
          </w:rPr>
          <w:t>http://www.bls.gov/oes/current/oes2No90000.htm</w:t>
        </w:r>
      </w:hyperlink>
      <w:r w:rsidRPr="0026407B">
        <w:rPr>
          <w:rFonts w:ascii="Times New Roman" w:eastAsia="Times New Roman" w:hAnsi="Times New Roman"/>
          <w:sz w:val="20"/>
          <w:szCs w:val="20"/>
        </w:rPr>
        <w:t>.</w:t>
      </w:r>
    </w:p>
    <w:p w:rsidR="00072445" w:rsidRPr="0026407B" w:rsidP="001501D3" w14:paraId="233DB4D5" w14:textId="0ABCD0CD">
      <w:pPr>
        <w:spacing w:after="0"/>
        <w:jc w:val="both"/>
        <w:rPr>
          <w:rFonts w:ascii="Times New Roman" w:hAnsi="Times New Roman"/>
        </w:rPr>
      </w:pPr>
    </w:p>
    <w:p w:rsidR="00FF72FC" w:rsidRPr="0026407B" w:rsidP="001501D3" w14:paraId="114F112B" w14:textId="77777777">
      <w:pPr>
        <w:pStyle w:val="Heading2"/>
        <w:tabs>
          <w:tab w:val="left" w:pos="1080"/>
          <w:tab w:val="clear" w:pos="1152"/>
        </w:tabs>
        <w:spacing w:after="0" w:line="276" w:lineRule="auto"/>
        <w:ind w:left="1080" w:hanging="1080"/>
        <w:rPr>
          <w:sz w:val="24"/>
          <w:szCs w:val="24"/>
        </w:rPr>
      </w:pPr>
      <w:bookmarkStart w:id="70" w:name="_Toc466543799"/>
      <w:bookmarkStart w:id="71" w:name="_Toc38363367"/>
      <w:bookmarkStart w:id="72" w:name="_Toc146448519"/>
      <w:r w:rsidRPr="0026407B">
        <w:rPr>
          <w:sz w:val="24"/>
          <w:szCs w:val="24"/>
        </w:rPr>
        <w:t>A.13</w:t>
      </w:r>
      <w:r w:rsidRPr="0026407B">
        <w:rPr>
          <w:sz w:val="24"/>
          <w:szCs w:val="24"/>
        </w:rPr>
        <w:tab/>
        <w:t>Estimate of Other Total Annual Cost Burden to Respondents or Record Keepers</w:t>
      </w:r>
      <w:bookmarkEnd w:id="70"/>
      <w:bookmarkEnd w:id="71"/>
      <w:bookmarkEnd w:id="72"/>
    </w:p>
    <w:p w:rsidR="00AA745A" w:rsidRPr="0026407B" w:rsidP="001501D3" w14:paraId="21526488" w14:textId="12F7E741">
      <w:pPr>
        <w:spacing w:after="0"/>
        <w:rPr>
          <w:rFonts w:ascii="Times New Roman" w:eastAsia="Times New Roman" w:hAnsi="Times New Roman"/>
          <w:sz w:val="24"/>
          <w:szCs w:val="24"/>
        </w:rPr>
      </w:pPr>
      <w:r w:rsidRPr="0026407B">
        <w:rPr>
          <w:rFonts w:ascii="Times New Roman" w:eastAsia="Times New Roman" w:hAnsi="Times New Roman"/>
          <w:sz w:val="24"/>
          <w:szCs w:val="24"/>
        </w:rPr>
        <w:t xml:space="preserve">There </w:t>
      </w:r>
      <w:r w:rsidRPr="0026407B" w:rsidR="00DA044A">
        <w:rPr>
          <w:rFonts w:ascii="Times New Roman" w:eastAsia="Times New Roman" w:hAnsi="Times New Roman"/>
          <w:sz w:val="24"/>
          <w:szCs w:val="24"/>
        </w:rPr>
        <w:t>are</w:t>
      </w:r>
      <w:r w:rsidRPr="0026407B">
        <w:rPr>
          <w:rFonts w:ascii="Times New Roman" w:eastAsia="Times New Roman" w:hAnsi="Times New Roman"/>
          <w:sz w:val="24"/>
          <w:szCs w:val="24"/>
        </w:rPr>
        <w:t xml:space="preserve"> no additional cost</w:t>
      </w:r>
      <w:r w:rsidRPr="0026407B" w:rsidR="00DA044A">
        <w:rPr>
          <w:rFonts w:ascii="Times New Roman" w:eastAsia="Times New Roman" w:hAnsi="Times New Roman"/>
          <w:sz w:val="24"/>
          <w:szCs w:val="24"/>
        </w:rPr>
        <w:t>s</w:t>
      </w:r>
      <w:r w:rsidRPr="0026407B">
        <w:rPr>
          <w:rFonts w:ascii="Times New Roman" w:eastAsia="Times New Roman" w:hAnsi="Times New Roman"/>
          <w:sz w:val="24"/>
          <w:szCs w:val="24"/>
        </w:rPr>
        <w:t xml:space="preserve"> or capital cost</w:t>
      </w:r>
      <w:r w:rsidRPr="0026407B" w:rsidR="00DA044A">
        <w:rPr>
          <w:rFonts w:ascii="Times New Roman" w:eastAsia="Times New Roman" w:hAnsi="Times New Roman"/>
          <w:sz w:val="24"/>
          <w:szCs w:val="24"/>
        </w:rPr>
        <w:t>s</w:t>
      </w:r>
      <w:r w:rsidRPr="0026407B">
        <w:rPr>
          <w:rFonts w:ascii="Times New Roman" w:eastAsia="Times New Roman" w:hAnsi="Times New Roman"/>
          <w:sz w:val="24"/>
          <w:szCs w:val="24"/>
        </w:rPr>
        <w:t xml:space="preserve"> to respondents</w:t>
      </w:r>
      <w:r w:rsidRPr="0026407B" w:rsidR="00B8355E">
        <w:rPr>
          <w:rFonts w:ascii="Times New Roman" w:eastAsia="Times New Roman" w:hAnsi="Times New Roman"/>
          <w:sz w:val="24"/>
          <w:szCs w:val="24"/>
        </w:rPr>
        <w:t>.</w:t>
      </w:r>
    </w:p>
    <w:p w:rsidR="002D4B8D" w:rsidRPr="0026407B" w:rsidP="001501D3" w14:paraId="70E77AF0" w14:textId="77777777">
      <w:pPr>
        <w:spacing w:after="0"/>
        <w:rPr>
          <w:rFonts w:ascii="Times New Roman" w:hAnsi="Times New Roman"/>
          <w:sz w:val="24"/>
          <w:szCs w:val="24"/>
        </w:rPr>
      </w:pPr>
    </w:p>
    <w:p w:rsidR="00FF72FC" w:rsidRPr="0026407B" w:rsidP="001501D3" w14:paraId="7B64389A" w14:textId="77777777">
      <w:pPr>
        <w:pStyle w:val="Heading2"/>
        <w:tabs>
          <w:tab w:val="left" w:pos="1080"/>
          <w:tab w:val="clear" w:pos="1152"/>
        </w:tabs>
        <w:spacing w:after="0" w:line="276" w:lineRule="auto"/>
        <w:ind w:left="1080" w:hanging="1080"/>
        <w:jc w:val="left"/>
        <w:rPr>
          <w:sz w:val="24"/>
          <w:szCs w:val="24"/>
        </w:rPr>
      </w:pPr>
      <w:bookmarkStart w:id="73" w:name="_Toc466543800"/>
      <w:bookmarkStart w:id="74" w:name="_Toc38363368"/>
      <w:bookmarkStart w:id="75" w:name="_Toc146448520"/>
      <w:r w:rsidRPr="0026407B">
        <w:rPr>
          <w:sz w:val="24"/>
          <w:szCs w:val="24"/>
        </w:rPr>
        <w:t>A.14</w:t>
      </w:r>
      <w:r w:rsidRPr="0026407B">
        <w:rPr>
          <w:sz w:val="24"/>
          <w:szCs w:val="24"/>
        </w:rPr>
        <w:tab/>
        <w:t>Annualized Cost to the Federal Government</w:t>
      </w:r>
      <w:bookmarkEnd w:id="73"/>
      <w:bookmarkEnd w:id="74"/>
      <w:bookmarkEnd w:id="75"/>
      <w:r w:rsidRPr="0026407B">
        <w:rPr>
          <w:sz w:val="24"/>
          <w:szCs w:val="24"/>
        </w:rPr>
        <w:t xml:space="preserve">  </w:t>
      </w:r>
    </w:p>
    <w:p w:rsidR="00A62EBE" w:rsidRPr="0026407B" w:rsidP="001501D3" w14:paraId="4EDC700B" w14:textId="788C056B">
      <w:pPr>
        <w:spacing w:after="0"/>
        <w:rPr>
          <w:rFonts w:ascii="Times New Roman" w:eastAsia="Times New Roman" w:hAnsi="Times New Roman"/>
          <w:sz w:val="24"/>
          <w:szCs w:val="24"/>
        </w:rPr>
      </w:pPr>
      <w:r w:rsidRPr="0026407B">
        <w:rPr>
          <w:rFonts w:ascii="Times New Roman" w:eastAsia="Times New Roman" w:hAnsi="Times New Roman"/>
          <w:sz w:val="24"/>
          <w:szCs w:val="24"/>
        </w:rPr>
        <w:t xml:space="preserve">The total </w:t>
      </w:r>
      <w:r w:rsidRPr="0026407B" w:rsidR="004022BF">
        <w:rPr>
          <w:rFonts w:ascii="Times New Roman" w:eastAsia="Times New Roman" w:hAnsi="Times New Roman"/>
          <w:sz w:val="24"/>
          <w:szCs w:val="24"/>
        </w:rPr>
        <w:t>annualized cost to the</w:t>
      </w:r>
      <w:r w:rsidRPr="0026407B">
        <w:rPr>
          <w:rFonts w:ascii="Times New Roman" w:eastAsia="Times New Roman" w:hAnsi="Times New Roman"/>
          <w:sz w:val="24"/>
          <w:szCs w:val="24"/>
        </w:rPr>
        <w:t xml:space="preserve"> federal government </w:t>
      </w:r>
      <w:r w:rsidRPr="0065105D">
        <w:rPr>
          <w:rFonts w:ascii="Times New Roman" w:eastAsia="Times New Roman" w:hAnsi="Times New Roman"/>
          <w:sz w:val="24"/>
          <w:szCs w:val="24"/>
          <w:highlight w:val="yellow"/>
        </w:rPr>
        <w:t xml:space="preserve">is </w:t>
      </w:r>
      <w:r w:rsidRPr="0065105D" w:rsidR="008E10B5">
        <w:rPr>
          <w:rFonts w:ascii="Times New Roman" w:eastAsia="Times New Roman" w:hAnsi="Times New Roman"/>
          <w:sz w:val="24"/>
          <w:szCs w:val="24"/>
          <w:highlight w:val="yellow"/>
        </w:rPr>
        <w:t>$</w:t>
      </w:r>
      <w:r w:rsidR="00BA1182">
        <w:rPr>
          <w:rFonts w:ascii="Times New Roman" w:eastAsia="Times New Roman" w:hAnsi="Times New Roman"/>
          <w:sz w:val="24"/>
          <w:szCs w:val="24"/>
          <w:highlight w:val="yellow"/>
        </w:rPr>
        <w:t>1,662,249.60</w:t>
      </w:r>
      <w:r w:rsidRPr="0065105D" w:rsidR="00275932">
        <w:rPr>
          <w:rFonts w:ascii="Times New Roman" w:eastAsia="Times New Roman" w:hAnsi="Times New Roman"/>
          <w:sz w:val="24"/>
          <w:szCs w:val="24"/>
          <w:highlight w:val="yellow"/>
        </w:rPr>
        <w:t>.</w:t>
      </w:r>
      <w:r w:rsidRPr="0026407B" w:rsidR="00275932">
        <w:rPr>
          <w:rFonts w:ascii="Times New Roman" w:eastAsia="Times New Roman" w:hAnsi="Times New Roman"/>
          <w:sz w:val="24"/>
          <w:szCs w:val="24"/>
        </w:rPr>
        <w:t xml:space="preserve">  </w:t>
      </w:r>
      <w:r w:rsidRPr="0026407B">
        <w:rPr>
          <w:rFonts w:ascii="Times New Roman" w:eastAsia="Times New Roman" w:hAnsi="Times New Roman"/>
          <w:sz w:val="24"/>
          <w:szCs w:val="24"/>
        </w:rPr>
        <w:t xml:space="preserve">Table A.14 provides an estimate of labor/processing cost at the task level inclusive of form and packet processing, site </w:t>
      </w:r>
      <w:r w:rsidR="00314F23">
        <w:rPr>
          <w:rFonts w:ascii="Times New Roman" w:eastAsia="Times New Roman" w:hAnsi="Times New Roman"/>
          <w:sz w:val="24"/>
          <w:szCs w:val="24"/>
        </w:rPr>
        <w:t>follow-up</w:t>
      </w:r>
      <w:r w:rsidRPr="0026407B">
        <w:rPr>
          <w:rFonts w:ascii="Times New Roman" w:eastAsia="Times New Roman" w:hAnsi="Times New Roman"/>
          <w:sz w:val="24"/>
          <w:szCs w:val="24"/>
        </w:rPr>
        <w:t xml:space="preserve">, and all </w:t>
      </w:r>
      <w:r w:rsidRPr="0026407B" w:rsidR="00962EA2">
        <w:rPr>
          <w:rFonts w:ascii="Times New Roman" w:eastAsia="Times New Roman" w:hAnsi="Times New Roman"/>
          <w:sz w:val="24"/>
          <w:szCs w:val="24"/>
        </w:rPr>
        <w:t xml:space="preserve">related processing activities. </w:t>
      </w:r>
      <w:r w:rsidRPr="0026407B" w:rsidR="0046411D">
        <w:rPr>
          <w:rFonts w:ascii="Times New Roman" w:eastAsia="Times New Roman" w:hAnsi="Times New Roman"/>
          <w:sz w:val="24"/>
          <w:szCs w:val="24"/>
        </w:rPr>
        <w:t xml:space="preserve"> </w:t>
      </w:r>
      <w:r w:rsidRPr="0026407B" w:rsidR="00FF37CB">
        <w:rPr>
          <w:rFonts w:ascii="Times New Roman" w:eastAsia="Times New Roman" w:hAnsi="Times New Roman"/>
          <w:sz w:val="24"/>
          <w:szCs w:val="24"/>
        </w:rPr>
        <w:t xml:space="preserve">Estimates are based on federal oversight for each contract.  An explanation of activities by </w:t>
      </w:r>
      <w:r w:rsidR="00314F23">
        <w:rPr>
          <w:rFonts w:ascii="Times New Roman" w:eastAsia="Times New Roman" w:hAnsi="Times New Roman"/>
          <w:sz w:val="24"/>
          <w:szCs w:val="24"/>
        </w:rPr>
        <w:t xml:space="preserve">the </w:t>
      </w:r>
      <w:r w:rsidRPr="0026407B" w:rsidR="00FF37CB">
        <w:rPr>
          <w:rFonts w:ascii="Times New Roman" w:eastAsia="Times New Roman" w:hAnsi="Times New Roman"/>
          <w:sz w:val="24"/>
          <w:szCs w:val="24"/>
        </w:rPr>
        <w:t>contractor is given below.</w:t>
      </w:r>
      <w:r w:rsidRPr="0026407B">
        <w:rPr>
          <w:rFonts w:ascii="Times New Roman" w:eastAsia="Times New Roman" w:hAnsi="Times New Roman"/>
          <w:sz w:val="24"/>
          <w:szCs w:val="24"/>
        </w:rPr>
        <w:t xml:space="preserve"> </w:t>
      </w:r>
    </w:p>
    <w:p w:rsidR="00A62EBE" w:rsidRPr="0026407B" w:rsidP="001501D3" w14:paraId="79C338D3" w14:textId="77777777">
      <w:pPr>
        <w:spacing w:after="0"/>
        <w:rPr>
          <w:rFonts w:ascii="Times New Roman" w:eastAsia="Times New Roman" w:hAnsi="Times New Roman"/>
          <w:szCs w:val="20"/>
        </w:rPr>
      </w:pPr>
    </w:p>
    <w:p w:rsidR="00DA3D64" w:rsidRPr="0026407B" w14:paraId="55557583" w14:textId="24B85F7E">
      <w:pPr>
        <w:spacing w:after="0" w:line="240" w:lineRule="auto"/>
        <w:rPr>
          <w:rFonts w:ascii="Times New Roman" w:eastAsia="Times New Roman" w:hAnsi="Times New Roman"/>
          <w:b/>
          <w:bCs/>
          <w:iCs/>
          <w:sz w:val="24"/>
          <w:szCs w:val="24"/>
        </w:rPr>
      </w:pPr>
    </w:p>
    <w:p w:rsidR="00A62EBE" w:rsidRPr="0026407B" w:rsidP="00886C96" w14:paraId="5167E6E5" w14:textId="2926ECC1">
      <w:pPr>
        <w:widowControl w:val="0"/>
        <w:snapToGrid w:val="0"/>
        <w:spacing w:after="0"/>
        <w:jc w:val="center"/>
        <w:rPr>
          <w:rFonts w:ascii="Times New Roman" w:eastAsia="Times New Roman" w:hAnsi="Times New Roman"/>
          <w:b/>
          <w:bCs/>
          <w:iCs/>
          <w:sz w:val="24"/>
          <w:szCs w:val="24"/>
        </w:rPr>
      </w:pPr>
      <w:r w:rsidRPr="0026407B">
        <w:rPr>
          <w:rFonts w:ascii="Times New Roman" w:eastAsia="Times New Roman" w:hAnsi="Times New Roman"/>
          <w:b/>
          <w:bCs/>
          <w:iCs/>
          <w:sz w:val="24"/>
          <w:szCs w:val="24"/>
        </w:rPr>
        <w:t xml:space="preserve">Table A.14: Total </w:t>
      </w:r>
      <w:r w:rsidRPr="0026407B" w:rsidR="00C732C8">
        <w:rPr>
          <w:rFonts w:ascii="Times New Roman" w:eastAsia="Times New Roman" w:hAnsi="Times New Roman"/>
          <w:b/>
          <w:bCs/>
          <w:iCs/>
          <w:sz w:val="24"/>
          <w:szCs w:val="24"/>
        </w:rPr>
        <w:t xml:space="preserve">Annualized </w:t>
      </w:r>
      <w:r w:rsidRPr="0026407B">
        <w:rPr>
          <w:rFonts w:ascii="Times New Roman" w:eastAsia="Times New Roman" w:hAnsi="Times New Roman"/>
          <w:b/>
          <w:bCs/>
          <w:iCs/>
          <w:sz w:val="24"/>
          <w:szCs w:val="24"/>
        </w:rPr>
        <w:t>Cost to the Federal Government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65"/>
        <w:gridCol w:w="1306"/>
        <w:gridCol w:w="1048"/>
        <w:gridCol w:w="976"/>
        <w:gridCol w:w="1170"/>
        <w:gridCol w:w="1620"/>
      </w:tblGrid>
      <w:tr w14:paraId="10A3A9DA" w14:textId="77777777" w:rsidTr="00B152F5">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856"/>
          <w:tblHeader/>
        </w:trPr>
        <w:tc>
          <w:tcPr>
            <w:tcW w:w="3865" w:type="dxa"/>
            <w:noWrap/>
            <w:tcMar>
              <w:top w:w="0" w:type="dxa"/>
              <w:left w:w="108" w:type="dxa"/>
              <w:bottom w:w="0" w:type="dxa"/>
              <w:right w:w="108" w:type="dxa"/>
            </w:tcMar>
            <w:vAlign w:val="center"/>
            <w:hideMark/>
          </w:tcPr>
          <w:p w:rsidR="00EB5B42" w:rsidRPr="0026407B" w:rsidP="005C6AAE" w14:paraId="48D5974A" w14:textId="383624B5">
            <w:pPr>
              <w:spacing w:after="0"/>
              <w:jc w:val="center"/>
              <w:rPr>
                <w:rFonts w:ascii="Times New Roman" w:hAnsi="Times New Roman"/>
                <w:b/>
                <w:bCs/>
                <w:color w:val="000000"/>
              </w:rPr>
            </w:pPr>
            <w:r w:rsidRPr="0026407B">
              <w:rPr>
                <w:rFonts w:ascii="Times New Roman" w:hAnsi="Times New Roman"/>
                <w:b/>
                <w:bCs/>
                <w:color w:val="000000"/>
              </w:rPr>
              <w:t>Cost Descriptions</w:t>
            </w:r>
          </w:p>
        </w:tc>
        <w:tc>
          <w:tcPr>
            <w:tcW w:w="1306" w:type="dxa"/>
            <w:vAlign w:val="center"/>
          </w:tcPr>
          <w:p w:rsidR="00EB5B42" w:rsidRPr="0026407B" w:rsidP="005C6AAE" w14:paraId="0A94FF47" w14:textId="77777777">
            <w:pPr>
              <w:spacing w:after="0"/>
              <w:jc w:val="center"/>
              <w:rPr>
                <w:rFonts w:ascii="Times New Roman" w:hAnsi="Times New Roman"/>
                <w:b/>
                <w:bCs/>
                <w:color w:val="000000"/>
              </w:rPr>
            </w:pPr>
            <w:r w:rsidRPr="0026407B">
              <w:rPr>
                <w:rFonts w:ascii="Times New Roman" w:hAnsi="Times New Roman"/>
                <w:b/>
                <w:bCs/>
                <w:color w:val="000000"/>
              </w:rPr>
              <w:t>Grade/Step</w:t>
            </w:r>
          </w:p>
        </w:tc>
        <w:tc>
          <w:tcPr>
            <w:tcW w:w="1048" w:type="dxa"/>
            <w:tcMar>
              <w:top w:w="0" w:type="dxa"/>
              <w:left w:w="108" w:type="dxa"/>
              <w:bottom w:w="0" w:type="dxa"/>
              <w:right w:w="108" w:type="dxa"/>
            </w:tcMar>
            <w:vAlign w:val="center"/>
            <w:hideMark/>
          </w:tcPr>
          <w:p w:rsidR="00EB5B42" w:rsidRPr="0026407B" w:rsidP="005C6AAE" w14:paraId="1112012A" w14:textId="12333495">
            <w:pPr>
              <w:spacing w:after="0"/>
              <w:jc w:val="center"/>
              <w:rPr>
                <w:rFonts w:ascii="Times New Roman" w:hAnsi="Times New Roman"/>
                <w:b/>
                <w:bCs/>
              </w:rPr>
            </w:pPr>
            <w:r w:rsidRPr="0026407B">
              <w:rPr>
                <w:rFonts w:ascii="Times New Roman" w:hAnsi="Times New Roman"/>
                <w:b/>
                <w:bCs/>
              </w:rPr>
              <w:t>Salary</w:t>
            </w:r>
            <w:r w:rsidRPr="0026407B" w:rsidR="002805E7">
              <w:rPr>
                <w:rFonts w:ascii="Times New Roman" w:hAnsi="Times New Roman"/>
                <w:b/>
                <w:bCs/>
              </w:rPr>
              <w:t>**</w:t>
            </w:r>
          </w:p>
        </w:tc>
        <w:tc>
          <w:tcPr>
            <w:tcW w:w="976" w:type="dxa"/>
            <w:tcMar>
              <w:top w:w="0" w:type="dxa"/>
              <w:left w:w="108" w:type="dxa"/>
              <w:bottom w:w="0" w:type="dxa"/>
              <w:right w:w="108" w:type="dxa"/>
            </w:tcMar>
            <w:vAlign w:val="center"/>
            <w:hideMark/>
          </w:tcPr>
          <w:p w:rsidR="00EB5B42" w:rsidRPr="0026407B" w:rsidP="005C6AAE" w14:paraId="7AC36ED6" w14:textId="77777777">
            <w:pPr>
              <w:spacing w:after="0"/>
              <w:jc w:val="center"/>
              <w:rPr>
                <w:rFonts w:ascii="Times New Roman" w:hAnsi="Times New Roman"/>
                <w:b/>
                <w:bCs/>
              </w:rPr>
            </w:pPr>
            <w:r w:rsidRPr="0026407B">
              <w:rPr>
                <w:rFonts w:ascii="Times New Roman" w:hAnsi="Times New Roman"/>
                <w:b/>
                <w:bCs/>
              </w:rPr>
              <w:t>% of Effort</w:t>
            </w:r>
          </w:p>
        </w:tc>
        <w:tc>
          <w:tcPr>
            <w:tcW w:w="1170" w:type="dxa"/>
            <w:vAlign w:val="center"/>
            <w:hideMark/>
          </w:tcPr>
          <w:p w:rsidR="00EB5B42" w:rsidRPr="0026407B" w:rsidP="005C6AAE" w14:paraId="36800BFE" w14:textId="77777777">
            <w:pPr>
              <w:spacing w:after="0"/>
              <w:jc w:val="center"/>
              <w:rPr>
                <w:rFonts w:ascii="Times New Roman" w:hAnsi="Times New Roman"/>
                <w:b/>
                <w:bCs/>
              </w:rPr>
            </w:pPr>
            <w:r w:rsidRPr="0026407B">
              <w:rPr>
                <w:rFonts w:ascii="Times New Roman" w:hAnsi="Times New Roman"/>
                <w:b/>
                <w:bCs/>
              </w:rPr>
              <w:t>Fringe (if applicable)</w:t>
            </w:r>
          </w:p>
        </w:tc>
        <w:tc>
          <w:tcPr>
            <w:tcW w:w="1620" w:type="dxa"/>
            <w:vAlign w:val="center"/>
            <w:hideMark/>
          </w:tcPr>
          <w:p w:rsidR="00EB5B42" w:rsidRPr="0026407B" w:rsidP="005C6AAE" w14:paraId="6958D9AD" w14:textId="77777777">
            <w:pPr>
              <w:spacing w:after="0"/>
              <w:jc w:val="center"/>
              <w:rPr>
                <w:rFonts w:ascii="Times New Roman" w:hAnsi="Times New Roman"/>
                <w:b/>
                <w:bCs/>
              </w:rPr>
            </w:pPr>
            <w:r w:rsidRPr="0026407B">
              <w:rPr>
                <w:rFonts w:ascii="Times New Roman" w:hAnsi="Times New Roman"/>
                <w:b/>
                <w:bCs/>
              </w:rPr>
              <w:t>Total Cost to Gov’t</w:t>
            </w:r>
          </w:p>
        </w:tc>
      </w:tr>
      <w:tr w14:paraId="10C86FD5" w14:textId="77777777" w:rsidTr="00B152F5">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hideMark/>
          </w:tcPr>
          <w:p w:rsidR="00EB5B42" w:rsidRPr="0026407B" w:rsidP="005C6AAE" w14:paraId="71B7C82A" w14:textId="77777777">
            <w:pPr>
              <w:spacing w:after="0"/>
              <w:rPr>
                <w:rFonts w:ascii="Times New Roman" w:hAnsi="Times New Roman"/>
                <w:b/>
                <w:bCs/>
                <w:color w:val="000000"/>
              </w:rPr>
            </w:pPr>
            <w:r w:rsidRPr="0026407B">
              <w:rPr>
                <w:rFonts w:ascii="Times New Roman" w:hAnsi="Times New Roman"/>
                <w:b/>
                <w:bCs/>
                <w:color w:val="000000"/>
              </w:rPr>
              <w:t>Federal Oversight</w:t>
            </w:r>
          </w:p>
        </w:tc>
        <w:tc>
          <w:tcPr>
            <w:tcW w:w="1306" w:type="dxa"/>
            <w:vAlign w:val="center"/>
          </w:tcPr>
          <w:p w:rsidR="00EB5B42" w:rsidRPr="0026407B" w:rsidP="005C6AAE" w14:paraId="3286E766" w14:textId="77777777">
            <w:pPr>
              <w:spacing w:after="0"/>
              <w:jc w:val="center"/>
              <w:rPr>
                <w:rFonts w:ascii="Times New Roman" w:hAnsi="Times New Roman"/>
                <w:b/>
                <w:color w:val="000000"/>
              </w:rPr>
            </w:pPr>
          </w:p>
        </w:tc>
        <w:tc>
          <w:tcPr>
            <w:tcW w:w="1048" w:type="dxa"/>
            <w:noWrap/>
            <w:tcMar>
              <w:top w:w="0" w:type="dxa"/>
              <w:left w:w="108" w:type="dxa"/>
              <w:bottom w:w="0" w:type="dxa"/>
              <w:right w:w="108" w:type="dxa"/>
            </w:tcMar>
            <w:vAlign w:val="center"/>
          </w:tcPr>
          <w:p w:rsidR="00EB5B42" w:rsidRPr="0026407B" w:rsidP="005C6AAE" w14:paraId="7C67FC82" w14:textId="77777777">
            <w:pPr>
              <w:spacing w:after="0"/>
              <w:jc w:val="center"/>
              <w:rPr>
                <w:rFonts w:ascii="Times New Roman" w:hAnsi="Times New Roman"/>
                <w:b/>
              </w:rPr>
            </w:pPr>
          </w:p>
        </w:tc>
        <w:tc>
          <w:tcPr>
            <w:tcW w:w="976" w:type="dxa"/>
            <w:noWrap/>
            <w:tcMar>
              <w:top w:w="0" w:type="dxa"/>
              <w:left w:w="108" w:type="dxa"/>
              <w:bottom w:w="0" w:type="dxa"/>
              <w:right w:w="108" w:type="dxa"/>
            </w:tcMar>
            <w:vAlign w:val="center"/>
          </w:tcPr>
          <w:p w:rsidR="00EB5B42" w:rsidRPr="0026407B" w:rsidP="005C6AAE" w14:paraId="3C4EF9DE" w14:textId="77777777">
            <w:pPr>
              <w:spacing w:after="0"/>
              <w:jc w:val="center"/>
              <w:rPr>
                <w:rFonts w:ascii="Times New Roman" w:hAnsi="Times New Roman"/>
                <w:b/>
              </w:rPr>
            </w:pPr>
          </w:p>
        </w:tc>
        <w:tc>
          <w:tcPr>
            <w:tcW w:w="1170" w:type="dxa"/>
            <w:shd w:val="clear" w:color="auto" w:fill="BFBFBF"/>
            <w:vAlign w:val="center"/>
          </w:tcPr>
          <w:p w:rsidR="00EB5B42" w:rsidRPr="0026407B" w:rsidP="005C6AAE" w14:paraId="3CD49031" w14:textId="77777777">
            <w:pPr>
              <w:spacing w:after="0"/>
              <w:jc w:val="center"/>
              <w:rPr>
                <w:rFonts w:ascii="Times New Roman" w:hAnsi="Times New Roman"/>
                <w:b/>
              </w:rPr>
            </w:pPr>
          </w:p>
        </w:tc>
        <w:tc>
          <w:tcPr>
            <w:tcW w:w="1620" w:type="dxa"/>
            <w:vAlign w:val="center"/>
          </w:tcPr>
          <w:p w:rsidR="00EB5B42" w:rsidRPr="0026407B" w:rsidP="005C6AAE" w14:paraId="41AC79C6" w14:textId="269EC88E">
            <w:pPr>
              <w:spacing w:after="0"/>
              <w:jc w:val="center"/>
              <w:rPr>
                <w:rFonts w:ascii="Times New Roman" w:hAnsi="Times New Roman"/>
                <w:b/>
              </w:rPr>
            </w:pPr>
          </w:p>
        </w:tc>
      </w:tr>
      <w:tr w14:paraId="48DC755B"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023DE77C" w14:textId="4A595504">
            <w:pPr>
              <w:spacing w:after="0"/>
              <w:rPr>
                <w:rFonts w:ascii="Times New Roman" w:hAnsi="Times New Roman"/>
              </w:rPr>
            </w:pPr>
            <w:r>
              <w:rPr>
                <w:rFonts w:ascii="Times New Roman" w:hAnsi="Times New Roman"/>
              </w:rPr>
              <w:t xml:space="preserve">    </w:t>
            </w:r>
            <w:r w:rsidRPr="0026407B">
              <w:rPr>
                <w:rFonts w:ascii="Times New Roman" w:hAnsi="Times New Roman"/>
              </w:rPr>
              <w:t>Associate Branch Chief, CTOIB</w:t>
            </w:r>
          </w:p>
        </w:tc>
        <w:tc>
          <w:tcPr>
            <w:tcW w:w="1306" w:type="dxa"/>
            <w:vAlign w:val="center"/>
          </w:tcPr>
          <w:p w:rsidR="00BA1182" w:rsidRPr="00BA1182" w:rsidP="00BA1182" w14:paraId="1BE639E5" w14:textId="44C789A7">
            <w:pPr>
              <w:spacing w:after="0"/>
              <w:jc w:val="center"/>
              <w:rPr>
                <w:rFonts w:ascii="Times New Roman" w:hAnsi="Times New Roman"/>
              </w:rPr>
            </w:pPr>
            <w:r w:rsidRPr="00BA1182">
              <w:rPr>
                <w:rFonts w:ascii="Times New Roman" w:hAnsi="Times New Roman"/>
              </w:rPr>
              <w:t>14/10</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6A47C25C" w14:textId="722FA76D">
            <w:pPr>
              <w:spacing w:after="0"/>
              <w:jc w:val="center"/>
              <w:rPr>
                <w:rFonts w:ascii="Times New Roman" w:hAnsi="Times New Roman"/>
              </w:rPr>
            </w:pPr>
            <w:r w:rsidRPr="00BA1182">
              <w:rPr>
                <w:rFonts w:ascii="Times New Roman" w:hAnsi="Times New Roman"/>
                <w:color w:val="000000"/>
              </w:rPr>
              <w:t>$181,216</w:t>
            </w:r>
          </w:p>
        </w:tc>
        <w:tc>
          <w:tcPr>
            <w:tcW w:w="976" w:type="dxa"/>
            <w:noWrap/>
            <w:tcMar>
              <w:top w:w="0" w:type="dxa"/>
              <w:left w:w="108" w:type="dxa"/>
              <w:bottom w:w="0" w:type="dxa"/>
              <w:right w:w="108" w:type="dxa"/>
            </w:tcMar>
            <w:vAlign w:val="center"/>
          </w:tcPr>
          <w:p w:rsidR="00BA1182" w:rsidRPr="00BA1182" w:rsidP="00BA1182" w14:paraId="5DF82ECB" w14:textId="0E716749">
            <w:pPr>
              <w:spacing w:after="0"/>
              <w:jc w:val="center"/>
              <w:rPr>
                <w:rFonts w:ascii="Times New Roman" w:hAnsi="Times New Roman"/>
              </w:rPr>
            </w:pPr>
            <w:r w:rsidRPr="00BA1182">
              <w:rPr>
                <w:rFonts w:ascii="Times New Roman" w:hAnsi="Times New Roman"/>
              </w:rPr>
              <w:t>50%</w:t>
            </w:r>
          </w:p>
        </w:tc>
        <w:tc>
          <w:tcPr>
            <w:tcW w:w="1170" w:type="dxa"/>
            <w:shd w:val="clear" w:color="auto" w:fill="BFBFBF"/>
            <w:vAlign w:val="center"/>
          </w:tcPr>
          <w:p w:rsidR="00BA1182" w:rsidRPr="00BA1182" w:rsidP="00BA1182" w14:paraId="152806C1" w14:textId="77777777">
            <w:pPr>
              <w:spacing w:after="0"/>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A1182" w:rsidRPr="00BA1182" w:rsidP="00BA1182" w14:paraId="3B97C7E5" w14:textId="756A972A">
            <w:pPr>
              <w:spacing w:after="0"/>
              <w:jc w:val="center"/>
              <w:rPr>
                <w:rFonts w:ascii="Times New Roman" w:hAnsi="Times New Roman"/>
              </w:rPr>
            </w:pPr>
            <w:r w:rsidRPr="00BA1182">
              <w:rPr>
                <w:rFonts w:ascii="Times New Roman" w:hAnsi="Times New Roman"/>
                <w:color w:val="363636"/>
              </w:rPr>
              <w:t>$90,608.00</w:t>
            </w:r>
          </w:p>
        </w:tc>
      </w:tr>
      <w:tr w14:paraId="1D29E192"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24A16349" w14:textId="4A43A32A">
            <w:pPr>
              <w:spacing w:after="0"/>
              <w:rPr>
                <w:rFonts w:ascii="Times New Roman" w:hAnsi="Times New Roman"/>
              </w:rPr>
            </w:pPr>
            <w:r>
              <w:rPr>
                <w:rFonts w:ascii="Times New Roman" w:hAnsi="Times New Roman"/>
              </w:rPr>
              <w:t xml:space="preserve">    </w:t>
            </w:r>
            <w:r w:rsidRPr="0026407B">
              <w:rPr>
                <w:rFonts w:ascii="Times New Roman" w:hAnsi="Times New Roman"/>
              </w:rPr>
              <w:t>Chief, CTOIB</w:t>
            </w:r>
          </w:p>
        </w:tc>
        <w:tc>
          <w:tcPr>
            <w:tcW w:w="1306" w:type="dxa"/>
            <w:vAlign w:val="center"/>
          </w:tcPr>
          <w:p w:rsidR="00BA1182" w:rsidRPr="00BA1182" w:rsidP="00BA1182" w14:paraId="5E6ABB70" w14:textId="0BE4ACD7">
            <w:pPr>
              <w:spacing w:after="0"/>
              <w:jc w:val="center"/>
              <w:rPr>
                <w:rFonts w:ascii="Times New Roman" w:hAnsi="Times New Roman"/>
              </w:rPr>
            </w:pPr>
            <w:r w:rsidRPr="00BA1182">
              <w:rPr>
                <w:rFonts w:ascii="Times New Roman" w:hAnsi="Times New Roman"/>
              </w:rPr>
              <w:t>15/10</w:t>
            </w:r>
          </w:p>
        </w:tc>
        <w:tc>
          <w:tcPr>
            <w:tcW w:w="1048" w:type="dxa"/>
            <w:tcBorders>
              <w:top w:val="nil"/>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3FA5A250" w14:textId="3EBC037F">
            <w:pPr>
              <w:spacing w:after="0"/>
              <w:jc w:val="center"/>
              <w:rPr>
                <w:rFonts w:ascii="Times New Roman" w:hAnsi="Times New Roman"/>
              </w:rPr>
            </w:pPr>
            <w:r w:rsidRPr="00BA1182">
              <w:rPr>
                <w:rFonts w:ascii="Times New Roman" w:hAnsi="Times New Roman"/>
              </w:rPr>
              <w:t>$191,900</w:t>
            </w:r>
          </w:p>
        </w:tc>
        <w:tc>
          <w:tcPr>
            <w:tcW w:w="976" w:type="dxa"/>
            <w:noWrap/>
            <w:tcMar>
              <w:top w:w="0" w:type="dxa"/>
              <w:left w:w="108" w:type="dxa"/>
              <w:bottom w:w="0" w:type="dxa"/>
              <w:right w:w="108" w:type="dxa"/>
            </w:tcMar>
            <w:vAlign w:val="center"/>
          </w:tcPr>
          <w:p w:rsidR="00BA1182" w:rsidRPr="00BA1182" w:rsidP="00BA1182" w14:paraId="50509CBF" w14:textId="6DDAB873">
            <w:pPr>
              <w:spacing w:after="0"/>
              <w:jc w:val="center"/>
              <w:rPr>
                <w:rFonts w:ascii="Times New Roman" w:hAnsi="Times New Roman"/>
              </w:rPr>
            </w:pPr>
            <w:r w:rsidRPr="00BA1182">
              <w:rPr>
                <w:rFonts w:ascii="Times New Roman" w:hAnsi="Times New Roman"/>
              </w:rPr>
              <w:t>50%</w:t>
            </w:r>
          </w:p>
        </w:tc>
        <w:tc>
          <w:tcPr>
            <w:tcW w:w="1170" w:type="dxa"/>
            <w:shd w:val="clear" w:color="auto" w:fill="BFBFBF"/>
            <w:vAlign w:val="center"/>
          </w:tcPr>
          <w:p w:rsidR="00BA1182" w:rsidRPr="00BA1182" w:rsidP="00BA1182" w14:paraId="3F9A2261" w14:textId="77777777">
            <w:pPr>
              <w:spacing w:after="0"/>
              <w:jc w:val="center"/>
              <w:rPr>
                <w:rFonts w:ascii="Times New Roman" w:hAnsi="Times New Roman"/>
              </w:rPr>
            </w:pPr>
          </w:p>
        </w:tc>
        <w:tc>
          <w:tcPr>
            <w:tcW w:w="1620" w:type="dxa"/>
            <w:tcBorders>
              <w:top w:val="nil"/>
              <w:left w:val="single" w:sz="4" w:space="0" w:color="auto"/>
              <w:bottom w:val="single" w:sz="4" w:space="0" w:color="auto"/>
              <w:right w:val="single" w:sz="4" w:space="0" w:color="auto"/>
            </w:tcBorders>
            <w:shd w:val="clear" w:color="auto" w:fill="auto"/>
            <w:vAlign w:val="bottom"/>
          </w:tcPr>
          <w:p w:rsidR="00BA1182" w:rsidRPr="00BA1182" w:rsidP="00BA1182" w14:paraId="1725B8A9" w14:textId="57C4E1C1">
            <w:pPr>
              <w:spacing w:after="0"/>
              <w:jc w:val="center"/>
              <w:rPr>
                <w:rFonts w:ascii="Times New Roman" w:hAnsi="Times New Roman"/>
              </w:rPr>
            </w:pPr>
            <w:r w:rsidRPr="00BA1182">
              <w:rPr>
                <w:rFonts w:ascii="Times New Roman" w:hAnsi="Times New Roman"/>
                <w:color w:val="363636"/>
              </w:rPr>
              <w:t>$95,950.00</w:t>
            </w:r>
          </w:p>
        </w:tc>
      </w:tr>
      <w:tr w14:paraId="20F4A535"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54C3B2EA" w14:textId="656848DC">
            <w:pPr>
              <w:spacing w:after="0"/>
              <w:rPr>
                <w:rFonts w:ascii="Times New Roman" w:hAnsi="Times New Roman"/>
              </w:rPr>
            </w:pPr>
            <w:r>
              <w:rPr>
                <w:rFonts w:ascii="Times New Roman" w:hAnsi="Times New Roman"/>
              </w:rPr>
              <w:t xml:space="preserve">    </w:t>
            </w:r>
            <w:r w:rsidRPr="0026407B">
              <w:rPr>
                <w:rFonts w:ascii="Times New Roman" w:hAnsi="Times New Roman"/>
              </w:rPr>
              <w:t>Head CIRB</w:t>
            </w:r>
          </w:p>
        </w:tc>
        <w:tc>
          <w:tcPr>
            <w:tcW w:w="1306" w:type="dxa"/>
            <w:vAlign w:val="center"/>
          </w:tcPr>
          <w:p w:rsidR="00BA1182" w:rsidRPr="00BA1182" w:rsidP="00BA1182" w14:paraId="72B38BB4" w14:textId="24D06713">
            <w:pPr>
              <w:spacing w:after="0"/>
              <w:jc w:val="center"/>
              <w:rPr>
                <w:rFonts w:ascii="Times New Roman" w:hAnsi="Times New Roman"/>
              </w:rPr>
            </w:pPr>
            <w:r w:rsidRPr="00BA1182">
              <w:rPr>
                <w:rFonts w:ascii="Times New Roman" w:hAnsi="Times New Roman"/>
              </w:rPr>
              <w:t>14/10</w:t>
            </w:r>
          </w:p>
        </w:tc>
        <w:tc>
          <w:tcPr>
            <w:tcW w:w="1048" w:type="dxa"/>
            <w:tcBorders>
              <w:top w:val="nil"/>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6D036A47" w14:textId="7B9E1C09">
            <w:pPr>
              <w:spacing w:after="0"/>
              <w:jc w:val="center"/>
              <w:rPr>
                <w:rFonts w:ascii="Times New Roman" w:hAnsi="Times New Roman"/>
              </w:rPr>
            </w:pPr>
            <w:r w:rsidRPr="00BA1182">
              <w:rPr>
                <w:rFonts w:ascii="Times New Roman" w:hAnsi="Times New Roman"/>
                <w:color w:val="000000"/>
              </w:rPr>
              <w:t>$181,216</w:t>
            </w:r>
          </w:p>
        </w:tc>
        <w:tc>
          <w:tcPr>
            <w:tcW w:w="976" w:type="dxa"/>
            <w:noWrap/>
            <w:tcMar>
              <w:top w:w="0" w:type="dxa"/>
              <w:left w:w="108" w:type="dxa"/>
              <w:bottom w:w="0" w:type="dxa"/>
              <w:right w:w="108" w:type="dxa"/>
            </w:tcMar>
            <w:vAlign w:val="center"/>
          </w:tcPr>
          <w:p w:rsidR="00BA1182" w:rsidRPr="00BA1182" w:rsidP="00BA1182" w14:paraId="37112998" w14:textId="4E881FE0">
            <w:pPr>
              <w:spacing w:after="0"/>
              <w:jc w:val="center"/>
              <w:rPr>
                <w:rFonts w:ascii="Times New Roman" w:hAnsi="Times New Roman"/>
              </w:rPr>
            </w:pPr>
            <w:r w:rsidRPr="00BA1182">
              <w:rPr>
                <w:rFonts w:ascii="Times New Roman" w:hAnsi="Times New Roman"/>
              </w:rPr>
              <w:t>5%</w:t>
            </w:r>
          </w:p>
        </w:tc>
        <w:tc>
          <w:tcPr>
            <w:tcW w:w="1170" w:type="dxa"/>
            <w:shd w:val="clear" w:color="auto" w:fill="BFBFBF"/>
            <w:vAlign w:val="center"/>
          </w:tcPr>
          <w:p w:rsidR="00BA1182" w:rsidRPr="00BA1182" w:rsidP="00BA1182" w14:paraId="2875732D" w14:textId="77777777">
            <w:pPr>
              <w:spacing w:after="0"/>
              <w:jc w:val="center"/>
              <w:rPr>
                <w:rFonts w:ascii="Times New Roman" w:hAnsi="Times New Roman"/>
              </w:rPr>
            </w:pPr>
          </w:p>
        </w:tc>
        <w:tc>
          <w:tcPr>
            <w:tcW w:w="1620" w:type="dxa"/>
            <w:tcBorders>
              <w:top w:val="nil"/>
              <w:left w:val="single" w:sz="4" w:space="0" w:color="auto"/>
              <w:bottom w:val="single" w:sz="4" w:space="0" w:color="auto"/>
              <w:right w:val="single" w:sz="4" w:space="0" w:color="auto"/>
            </w:tcBorders>
            <w:shd w:val="clear" w:color="auto" w:fill="auto"/>
            <w:vAlign w:val="bottom"/>
          </w:tcPr>
          <w:p w:rsidR="00BA1182" w:rsidRPr="00BA1182" w:rsidP="00BA1182" w14:paraId="3CD05FB6" w14:textId="4FB237C9">
            <w:pPr>
              <w:spacing w:after="0"/>
              <w:jc w:val="center"/>
              <w:rPr>
                <w:rFonts w:ascii="Times New Roman" w:hAnsi="Times New Roman"/>
              </w:rPr>
            </w:pPr>
            <w:r w:rsidRPr="00BA1182">
              <w:rPr>
                <w:rFonts w:ascii="Times New Roman" w:hAnsi="Times New Roman"/>
                <w:color w:val="363636"/>
              </w:rPr>
              <w:t>$9,060.80</w:t>
            </w:r>
          </w:p>
        </w:tc>
      </w:tr>
      <w:tr w14:paraId="3F75432A"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7476FC1E" w14:textId="12B154AC">
            <w:pPr>
              <w:spacing w:after="0"/>
              <w:rPr>
                <w:rFonts w:ascii="Times New Roman" w:hAnsi="Times New Roman"/>
              </w:rPr>
            </w:pPr>
            <w:r>
              <w:rPr>
                <w:rFonts w:ascii="Times New Roman" w:hAnsi="Times New Roman"/>
              </w:rPr>
              <w:t xml:space="preserve">    </w:t>
            </w:r>
            <w:r w:rsidRPr="0026407B">
              <w:rPr>
                <w:rFonts w:ascii="Times New Roman" w:hAnsi="Times New Roman"/>
              </w:rPr>
              <w:t>Nurse Consultant, DCP CIRB Liaison</w:t>
            </w:r>
          </w:p>
        </w:tc>
        <w:tc>
          <w:tcPr>
            <w:tcW w:w="1306" w:type="dxa"/>
            <w:vAlign w:val="center"/>
          </w:tcPr>
          <w:p w:rsidR="00BA1182" w:rsidRPr="00BA1182" w:rsidP="00BA1182" w14:paraId="13B2FE84" w14:textId="1540D40F">
            <w:pPr>
              <w:spacing w:after="0"/>
              <w:jc w:val="center"/>
              <w:rPr>
                <w:rFonts w:ascii="Times New Roman" w:hAnsi="Times New Roman"/>
              </w:rPr>
            </w:pPr>
            <w:r w:rsidRPr="00BA1182">
              <w:rPr>
                <w:rFonts w:ascii="Times New Roman" w:hAnsi="Times New Roman"/>
              </w:rPr>
              <w:t>14/10</w:t>
            </w:r>
          </w:p>
        </w:tc>
        <w:tc>
          <w:tcPr>
            <w:tcW w:w="1048" w:type="dxa"/>
            <w:tcBorders>
              <w:top w:val="nil"/>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54DACBEB" w14:textId="3D9AAD4B">
            <w:pPr>
              <w:spacing w:after="0"/>
              <w:jc w:val="center"/>
              <w:rPr>
                <w:rFonts w:ascii="Times New Roman" w:hAnsi="Times New Roman"/>
              </w:rPr>
            </w:pPr>
            <w:r w:rsidRPr="00BA1182">
              <w:rPr>
                <w:rFonts w:ascii="Times New Roman" w:hAnsi="Times New Roman"/>
                <w:color w:val="000000"/>
              </w:rPr>
              <w:t>$181,216</w:t>
            </w:r>
          </w:p>
        </w:tc>
        <w:tc>
          <w:tcPr>
            <w:tcW w:w="976" w:type="dxa"/>
            <w:noWrap/>
            <w:tcMar>
              <w:top w:w="0" w:type="dxa"/>
              <w:left w:w="108" w:type="dxa"/>
              <w:bottom w:w="0" w:type="dxa"/>
              <w:right w:w="108" w:type="dxa"/>
            </w:tcMar>
            <w:vAlign w:val="center"/>
          </w:tcPr>
          <w:p w:rsidR="00BA1182" w:rsidRPr="00BA1182" w:rsidP="00BA1182" w14:paraId="68CDD886" w14:textId="396CD0BD">
            <w:pPr>
              <w:spacing w:after="0"/>
              <w:jc w:val="center"/>
              <w:rPr>
                <w:rFonts w:ascii="Times New Roman" w:hAnsi="Times New Roman"/>
              </w:rPr>
            </w:pPr>
            <w:r w:rsidRPr="00BA1182">
              <w:rPr>
                <w:rFonts w:ascii="Times New Roman" w:hAnsi="Times New Roman"/>
              </w:rPr>
              <w:t>5%</w:t>
            </w:r>
          </w:p>
        </w:tc>
        <w:tc>
          <w:tcPr>
            <w:tcW w:w="1170" w:type="dxa"/>
            <w:shd w:val="clear" w:color="auto" w:fill="BFBFBF"/>
            <w:vAlign w:val="center"/>
          </w:tcPr>
          <w:p w:rsidR="00BA1182" w:rsidRPr="00BA1182" w:rsidP="00BA1182" w14:paraId="3BF88AEF" w14:textId="77777777">
            <w:pPr>
              <w:spacing w:after="0"/>
              <w:jc w:val="center"/>
              <w:rPr>
                <w:rFonts w:ascii="Times New Roman" w:hAnsi="Times New Roman"/>
              </w:rPr>
            </w:pPr>
          </w:p>
        </w:tc>
        <w:tc>
          <w:tcPr>
            <w:tcW w:w="1620" w:type="dxa"/>
            <w:tcBorders>
              <w:top w:val="nil"/>
              <w:left w:val="single" w:sz="4" w:space="0" w:color="auto"/>
              <w:bottom w:val="single" w:sz="4" w:space="0" w:color="auto"/>
              <w:right w:val="single" w:sz="4" w:space="0" w:color="auto"/>
            </w:tcBorders>
            <w:shd w:val="clear" w:color="auto" w:fill="auto"/>
            <w:vAlign w:val="bottom"/>
          </w:tcPr>
          <w:p w:rsidR="00BA1182" w:rsidRPr="00BA1182" w:rsidP="00BA1182" w14:paraId="48F6CF23" w14:textId="0A726177">
            <w:pPr>
              <w:spacing w:after="0"/>
              <w:jc w:val="center"/>
              <w:rPr>
                <w:rFonts w:ascii="Times New Roman" w:hAnsi="Times New Roman"/>
              </w:rPr>
            </w:pPr>
            <w:r w:rsidRPr="00BA1182">
              <w:rPr>
                <w:rFonts w:ascii="Times New Roman" w:hAnsi="Times New Roman"/>
                <w:color w:val="363636"/>
              </w:rPr>
              <w:t>$9,060.80</w:t>
            </w:r>
          </w:p>
        </w:tc>
      </w:tr>
      <w:tr w14:paraId="6F048ABD"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109E66BF" w14:textId="4234E4B0">
            <w:pPr>
              <w:spacing w:after="0"/>
              <w:rPr>
                <w:rFonts w:ascii="Times New Roman" w:hAnsi="Times New Roman"/>
              </w:rPr>
            </w:pPr>
            <w:r>
              <w:rPr>
                <w:rFonts w:ascii="Times New Roman" w:hAnsi="Times New Roman"/>
              </w:rPr>
              <w:t xml:space="preserve">    </w:t>
            </w:r>
            <w:r w:rsidRPr="0026407B">
              <w:rPr>
                <w:rFonts w:ascii="Times New Roman" w:hAnsi="Times New Roman"/>
              </w:rPr>
              <w:t>CTMB, Branch Chief</w:t>
            </w:r>
          </w:p>
        </w:tc>
        <w:tc>
          <w:tcPr>
            <w:tcW w:w="1306" w:type="dxa"/>
            <w:vAlign w:val="center"/>
          </w:tcPr>
          <w:p w:rsidR="00BA1182" w:rsidRPr="00BA1182" w:rsidP="00BA1182" w14:paraId="27D8619D" w14:textId="23649BB5">
            <w:pPr>
              <w:spacing w:after="0"/>
              <w:jc w:val="center"/>
              <w:rPr>
                <w:rFonts w:ascii="Times New Roman" w:hAnsi="Times New Roman"/>
              </w:rPr>
            </w:pPr>
            <w:r w:rsidRPr="00BA1182">
              <w:rPr>
                <w:rFonts w:ascii="Times New Roman" w:hAnsi="Times New Roman"/>
              </w:rPr>
              <w:t>15/10</w:t>
            </w:r>
          </w:p>
        </w:tc>
        <w:tc>
          <w:tcPr>
            <w:tcW w:w="1048" w:type="dxa"/>
            <w:tcBorders>
              <w:top w:val="nil"/>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33258EAA" w14:textId="2A794140">
            <w:pPr>
              <w:spacing w:after="0"/>
              <w:jc w:val="center"/>
              <w:rPr>
                <w:rFonts w:ascii="Times New Roman" w:hAnsi="Times New Roman"/>
              </w:rPr>
            </w:pPr>
            <w:r w:rsidRPr="00BA1182">
              <w:rPr>
                <w:rFonts w:ascii="Times New Roman" w:hAnsi="Times New Roman"/>
              </w:rPr>
              <w:t>$191,900</w:t>
            </w:r>
          </w:p>
        </w:tc>
        <w:tc>
          <w:tcPr>
            <w:tcW w:w="976" w:type="dxa"/>
            <w:noWrap/>
            <w:tcMar>
              <w:top w:w="0" w:type="dxa"/>
              <w:left w:w="108" w:type="dxa"/>
              <w:bottom w:w="0" w:type="dxa"/>
              <w:right w:w="108" w:type="dxa"/>
            </w:tcMar>
            <w:vAlign w:val="center"/>
          </w:tcPr>
          <w:p w:rsidR="00BA1182" w:rsidRPr="00BA1182" w:rsidP="00BA1182" w14:paraId="42DEE64D" w14:textId="3CF7D783">
            <w:pPr>
              <w:spacing w:after="0"/>
              <w:jc w:val="center"/>
              <w:rPr>
                <w:rFonts w:ascii="Times New Roman" w:hAnsi="Times New Roman"/>
              </w:rPr>
            </w:pPr>
            <w:r w:rsidRPr="00BA1182">
              <w:rPr>
                <w:rFonts w:ascii="Times New Roman" w:hAnsi="Times New Roman"/>
              </w:rPr>
              <w:t>25%</w:t>
            </w:r>
          </w:p>
        </w:tc>
        <w:tc>
          <w:tcPr>
            <w:tcW w:w="1170" w:type="dxa"/>
            <w:shd w:val="clear" w:color="auto" w:fill="BFBFBF"/>
            <w:vAlign w:val="center"/>
          </w:tcPr>
          <w:p w:rsidR="00BA1182" w:rsidRPr="00BA1182" w:rsidP="00BA1182" w14:paraId="7C35E9F1" w14:textId="77777777">
            <w:pPr>
              <w:spacing w:after="0"/>
              <w:jc w:val="center"/>
              <w:rPr>
                <w:rFonts w:ascii="Times New Roman" w:hAnsi="Times New Roman"/>
              </w:rPr>
            </w:pPr>
          </w:p>
        </w:tc>
        <w:tc>
          <w:tcPr>
            <w:tcW w:w="1620" w:type="dxa"/>
            <w:tcBorders>
              <w:top w:val="nil"/>
              <w:left w:val="single" w:sz="4" w:space="0" w:color="auto"/>
              <w:bottom w:val="single" w:sz="4" w:space="0" w:color="auto"/>
              <w:right w:val="single" w:sz="4" w:space="0" w:color="auto"/>
            </w:tcBorders>
            <w:shd w:val="clear" w:color="auto" w:fill="auto"/>
            <w:vAlign w:val="bottom"/>
          </w:tcPr>
          <w:p w:rsidR="00BA1182" w:rsidRPr="00BA1182" w:rsidP="00BA1182" w14:paraId="3B5CB7D0" w14:textId="04449D9E">
            <w:pPr>
              <w:spacing w:after="0"/>
              <w:jc w:val="center"/>
              <w:rPr>
                <w:rFonts w:ascii="Times New Roman" w:hAnsi="Times New Roman"/>
              </w:rPr>
            </w:pPr>
            <w:r w:rsidRPr="00BA1182">
              <w:rPr>
                <w:rFonts w:ascii="Times New Roman" w:hAnsi="Times New Roman"/>
                <w:color w:val="363636"/>
              </w:rPr>
              <w:t>$47,975.00</w:t>
            </w:r>
          </w:p>
        </w:tc>
      </w:tr>
      <w:tr w14:paraId="70282022" w14:textId="77777777" w:rsidTr="0075311A">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tcPr>
          <w:p w:rsidR="00BA1182" w:rsidRPr="0026407B" w:rsidP="00BA1182" w14:paraId="1C4B6F3F" w14:textId="4D0FEFF4">
            <w:pPr>
              <w:spacing w:after="0"/>
              <w:rPr>
                <w:rFonts w:ascii="Times New Roman" w:hAnsi="Times New Roman"/>
              </w:rPr>
            </w:pPr>
            <w:r>
              <w:rPr>
                <w:rFonts w:ascii="Times New Roman" w:hAnsi="Times New Roman"/>
              </w:rPr>
              <w:t xml:space="preserve">    </w:t>
            </w:r>
            <w:r w:rsidRPr="0026407B">
              <w:rPr>
                <w:rFonts w:ascii="Times New Roman" w:hAnsi="Times New Roman"/>
              </w:rPr>
              <w:t>PMB, Branch Chief</w:t>
            </w:r>
          </w:p>
        </w:tc>
        <w:tc>
          <w:tcPr>
            <w:tcW w:w="1306" w:type="dxa"/>
            <w:vAlign w:val="center"/>
          </w:tcPr>
          <w:p w:rsidR="00BA1182" w:rsidRPr="00BA1182" w:rsidP="00BA1182" w14:paraId="14F77DA9" w14:textId="4F5BAEFC">
            <w:pPr>
              <w:spacing w:after="0"/>
              <w:jc w:val="center"/>
              <w:rPr>
                <w:rFonts w:ascii="Times New Roman" w:hAnsi="Times New Roman"/>
              </w:rPr>
            </w:pPr>
            <w:r w:rsidRPr="00BA1182">
              <w:rPr>
                <w:rFonts w:ascii="Times New Roman" w:hAnsi="Times New Roman"/>
              </w:rPr>
              <w:t>15/10</w:t>
            </w:r>
          </w:p>
        </w:tc>
        <w:tc>
          <w:tcPr>
            <w:tcW w:w="1048" w:type="dxa"/>
            <w:tcBorders>
              <w:top w:val="nil"/>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A1182" w:rsidRPr="00BA1182" w:rsidP="00BA1182" w14:paraId="759C7197" w14:textId="2256EF3D">
            <w:pPr>
              <w:spacing w:after="0"/>
              <w:jc w:val="center"/>
              <w:rPr>
                <w:rFonts w:ascii="Times New Roman" w:hAnsi="Times New Roman"/>
              </w:rPr>
            </w:pPr>
            <w:r w:rsidRPr="00BA1182">
              <w:rPr>
                <w:rFonts w:ascii="Times New Roman" w:hAnsi="Times New Roman"/>
              </w:rPr>
              <w:t>$191,900</w:t>
            </w:r>
          </w:p>
        </w:tc>
        <w:tc>
          <w:tcPr>
            <w:tcW w:w="976" w:type="dxa"/>
            <w:noWrap/>
            <w:tcMar>
              <w:top w:w="0" w:type="dxa"/>
              <w:left w:w="108" w:type="dxa"/>
              <w:bottom w:w="0" w:type="dxa"/>
              <w:right w:w="108" w:type="dxa"/>
            </w:tcMar>
            <w:vAlign w:val="center"/>
          </w:tcPr>
          <w:p w:rsidR="00BA1182" w:rsidRPr="00BA1182" w:rsidP="00BA1182" w14:paraId="0DBEACB6" w14:textId="43CD4FBE">
            <w:pPr>
              <w:spacing w:after="0"/>
              <w:jc w:val="center"/>
              <w:rPr>
                <w:rFonts w:ascii="Times New Roman" w:hAnsi="Times New Roman"/>
              </w:rPr>
            </w:pPr>
            <w:r w:rsidRPr="00BA1182">
              <w:rPr>
                <w:rFonts w:ascii="Times New Roman" w:hAnsi="Times New Roman"/>
              </w:rPr>
              <w:t>5%</w:t>
            </w:r>
          </w:p>
        </w:tc>
        <w:tc>
          <w:tcPr>
            <w:tcW w:w="1170" w:type="dxa"/>
            <w:shd w:val="clear" w:color="auto" w:fill="BFBFBF"/>
            <w:vAlign w:val="center"/>
          </w:tcPr>
          <w:p w:rsidR="00BA1182" w:rsidRPr="00BA1182" w:rsidP="00BA1182" w14:paraId="66F48986" w14:textId="77777777">
            <w:pPr>
              <w:spacing w:after="0"/>
              <w:jc w:val="center"/>
              <w:rPr>
                <w:rFonts w:ascii="Times New Roman" w:hAnsi="Times New Roman"/>
              </w:rPr>
            </w:pPr>
          </w:p>
        </w:tc>
        <w:tc>
          <w:tcPr>
            <w:tcW w:w="1620" w:type="dxa"/>
            <w:tcBorders>
              <w:top w:val="nil"/>
              <w:left w:val="single" w:sz="4" w:space="0" w:color="auto"/>
              <w:bottom w:val="single" w:sz="4" w:space="0" w:color="auto"/>
              <w:right w:val="single" w:sz="4" w:space="0" w:color="auto"/>
            </w:tcBorders>
            <w:shd w:val="clear" w:color="auto" w:fill="auto"/>
            <w:vAlign w:val="bottom"/>
          </w:tcPr>
          <w:p w:rsidR="00BA1182" w:rsidRPr="00BA1182" w:rsidP="00BA1182" w14:paraId="4E4CB77D" w14:textId="03E8F6FB">
            <w:pPr>
              <w:spacing w:after="0"/>
              <w:jc w:val="center"/>
              <w:rPr>
                <w:rFonts w:ascii="Times New Roman" w:hAnsi="Times New Roman"/>
              </w:rPr>
            </w:pPr>
            <w:r w:rsidRPr="00BA1182">
              <w:rPr>
                <w:rFonts w:ascii="Times New Roman" w:hAnsi="Times New Roman"/>
                <w:color w:val="363636"/>
              </w:rPr>
              <w:t>$9,595.00</w:t>
            </w:r>
          </w:p>
        </w:tc>
      </w:tr>
      <w:tr w14:paraId="724B660E" w14:textId="77777777" w:rsidTr="00B152F5">
        <w:tblPrEx>
          <w:tblW w:w="9985" w:type="dxa"/>
          <w:tblCellMar>
            <w:left w:w="0" w:type="dxa"/>
            <w:right w:w="0" w:type="dxa"/>
          </w:tblCellMar>
          <w:tblLook w:val="04A0"/>
        </w:tblPrEx>
        <w:trPr>
          <w:trHeight w:val="188"/>
        </w:trPr>
        <w:tc>
          <w:tcPr>
            <w:tcW w:w="3865" w:type="dxa"/>
            <w:noWrap/>
            <w:tcMar>
              <w:top w:w="0" w:type="dxa"/>
              <w:left w:w="108" w:type="dxa"/>
              <w:bottom w:w="0" w:type="dxa"/>
              <w:right w:w="108" w:type="dxa"/>
            </w:tcMar>
            <w:vAlign w:val="center"/>
            <w:hideMark/>
          </w:tcPr>
          <w:p w:rsidR="00A210A2" w:rsidRPr="0026407B" w:rsidP="00363551" w14:paraId="4E659D81" w14:textId="77777777">
            <w:pPr>
              <w:spacing w:after="0"/>
              <w:rPr>
                <w:rFonts w:ascii="Times New Roman" w:hAnsi="Times New Roman"/>
                <w:b/>
                <w:bCs/>
              </w:rPr>
            </w:pPr>
            <w:r w:rsidRPr="0026407B">
              <w:rPr>
                <w:rFonts w:ascii="Times New Roman" w:hAnsi="Times New Roman"/>
                <w:b/>
                <w:bCs/>
              </w:rPr>
              <w:t>Contractor Cost</w:t>
            </w:r>
          </w:p>
        </w:tc>
        <w:tc>
          <w:tcPr>
            <w:tcW w:w="1306" w:type="dxa"/>
            <w:shd w:val="clear" w:color="auto" w:fill="BFBFBF"/>
            <w:vAlign w:val="center"/>
          </w:tcPr>
          <w:p w:rsidR="00A210A2" w:rsidRPr="00BA1182" w:rsidP="00363551" w14:paraId="2B584019" w14:textId="77777777">
            <w:pPr>
              <w:spacing w:after="0"/>
              <w:rPr>
                <w:rFonts w:ascii="Times New Roman" w:hAnsi="Times New Roman"/>
                <w:b/>
              </w:rPr>
            </w:pPr>
          </w:p>
        </w:tc>
        <w:tc>
          <w:tcPr>
            <w:tcW w:w="1048" w:type="dxa"/>
            <w:noWrap/>
            <w:tcMar>
              <w:top w:w="0" w:type="dxa"/>
              <w:left w:w="108" w:type="dxa"/>
              <w:bottom w:w="0" w:type="dxa"/>
              <w:right w:w="108" w:type="dxa"/>
            </w:tcMar>
            <w:vAlign w:val="center"/>
          </w:tcPr>
          <w:p w:rsidR="00A210A2" w:rsidRPr="00BA1182" w:rsidP="00363551" w14:paraId="739FB793" w14:textId="77777777">
            <w:pPr>
              <w:spacing w:after="0"/>
              <w:rPr>
                <w:rFonts w:ascii="Times New Roman" w:hAnsi="Times New Roman"/>
                <w:b/>
              </w:rPr>
            </w:pPr>
          </w:p>
        </w:tc>
        <w:tc>
          <w:tcPr>
            <w:tcW w:w="976" w:type="dxa"/>
            <w:noWrap/>
            <w:tcMar>
              <w:top w:w="0" w:type="dxa"/>
              <w:left w:w="108" w:type="dxa"/>
              <w:bottom w:w="0" w:type="dxa"/>
              <w:right w:w="108" w:type="dxa"/>
            </w:tcMar>
            <w:vAlign w:val="center"/>
          </w:tcPr>
          <w:p w:rsidR="00A210A2" w:rsidRPr="00BA1182" w:rsidP="00363551" w14:paraId="515280F5" w14:textId="77777777">
            <w:pPr>
              <w:spacing w:after="0"/>
              <w:rPr>
                <w:rFonts w:ascii="Times New Roman" w:hAnsi="Times New Roman"/>
                <w:b/>
              </w:rPr>
            </w:pPr>
          </w:p>
        </w:tc>
        <w:tc>
          <w:tcPr>
            <w:tcW w:w="1170" w:type="dxa"/>
            <w:vAlign w:val="center"/>
          </w:tcPr>
          <w:p w:rsidR="00A210A2" w:rsidRPr="00BA1182" w:rsidP="00363551" w14:paraId="652A08E6" w14:textId="77777777">
            <w:pPr>
              <w:spacing w:after="0"/>
              <w:rPr>
                <w:rFonts w:ascii="Times New Roman" w:hAnsi="Times New Roman"/>
                <w:b/>
              </w:rPr>
            </w:pPr>
          </w:p>
        </w:tc>
        <w:tc>
          <w:tcPr>
            <w:tcW w:w="1620" w:type="dxa"/>
            <w:vAlign w:val="center"/>
          </w:tcPr>
          <w:p w:rsidR="00A210A2" w:rsidRPr="00BA1182" w:rsidP="00363551" w14:paraId="18A44DDA" w14:textId="58BA8ED3">
            <w:pPr>
              <w:spacing w:after="0"/>
              <w:jc w:val="center"/>
              <w:rPr>
                <w:rFonts w:ascii="Times New Roman" w:hAnsi="Times New Roman"/>
                <w:b/>
              </w:rPr>
            </w:pPr>
            <w:r w:rsidRPr="00BA1182">
              <w:rPr>
                <w:rFonts w:ascii="Times New Roman" w:hAnsi="Times New Roman"/>
                <w:b/>
              </w:rPr>
              <w:t>$1,400,000</w:t>
            </w:r>
            <w:r w:rsidRPr="00BA1182" w:rsidR="00B152F5">
              <w:rPr>
                <w:rFonts w:ascii="Times New Roman" w:hAnsi="Times New Roman"/>
                <w:b/>
              </w:rPr>
              <w:t>.00</w:t>
            </w:r>
          </w:p>
        </w:tc>
      </w:tr>
      <w:tr w14:paraId="3BD80AC0" w14:textId="77777777" w:rsidTr="00B152F5">
        <w:tblPrEx>
          <w:tblW w:w="9985" w:type="dxa"/>
          <w:tblCellMar>
            <w:left w:w="0" w:type="dxa"/>
            <w:right w:w="0" w:type="dxa"/>
          </w:tblCellMar>
          <w:tblLook w:val="04A0"/>
        </w:tblPrEx>
        <w:trPr>
          <w:trHeight w:val="291"/>
        </w:trPr>
        <w:tc>
          <w:tcPr>
            <w:tcW w:w="3865" w:type="dxa"/>
            <w:noWrap/>
            <w:tcMar>
              <w:top w:w="0" w:type="dxa"/>
              <w:left w:w="108" w:type="dxa"/>
              <w:bottom w:w="0" w:type="dxa"/>
              <w:right w:w="108" w:type="dxa"/>
            </w:tcMar>
            <w:vAlign w:val="center"/>
            <w:hideMark/>
          </w:tcPr>
          <w:p w:rsidR="00A210A2" w:rsidRPr="0026407B" w:rsidP="00363551" w14:paraId="6DC11D3C" w14:textId="77777777">
            <w:pPr>
              <w:spacing w:after="0"/>
              <w:rPr>
                <w:rFonts w:ascii="Times New Roman" w:hAnsi="Times New Roman"/>
              </w:rPr>
            </w:pPr>
            <w:r w:rsidRPr="0026407B">
              <w:rPr>
                <w:rFonts w:ascii="Times New Roman" w:hAnsi="Times New Roman"/>
              </w:rPr>
              <w:t>Travel</w:t>
            </w:r>
          </w:p>
        </w:tc>
        <w:tc>
          <w:tcPr>
            <w:tcW w:w="1306" w:type="dxa"/>
            <w:shd w:val="clear" w:color="auto" w:fill="BFBFBF"/>
            <w:vAlign w:val="center"/>
          </w:tcPr>
          <w:p w:rsidR="00A210A2" w:rsidRPr="00BA1182" w:rsidP="00363551" w14:paraId="248B770B" w14:textId="77777777">
            <w:pPr>
              <w:spacing w:after="0"/>
              <w:jc w:val="center"/>
              <w:rPr>
                <w:rFonts w:ascii="Times New Roman" w:hAnsi="Times New Roman"/>
              </w:rPr>
            </w:pPr>
          </w:p>
        </w:tc>
        <w:tc>
          <w:tcPr>
            <w:tcW w:w="1048" w:type="dxa"/>
            <w:shd w:val="clear" w:color="auto" w:fill="BFBFBF"/>
            <w:noWrap/>
            <w:tcMar>
              <w:top w:w="0" w:type="dxa"/>
              <w:left w:w="108" w:type="dxa"/>
              <w:bottom w:w="0" w:type="dxa"/>
              <w:right w:w="108" w:type="dxa"/>
            </w:tcMar>
            <w:vAlign w:val="center"/>
          </w:tcPr>
          <w:p w:rsidR="00A210A2" w:rsidRPr="00BA1182" w:rsidP="00363551" w14:paraId="1562985F" w14:textId="77777777">
            <w:pPr>
              <w:spacing w:after="0"/>
              <w:jc w:val="center"/>
              <w:rPr>
                <w:rFonts w:ascii="Times New Roman" w:hAnsi="Times New Roman"/>
              </w:rPr>
            </w:pPr>
          </w:p>
        </w:tc>
        <w:tc>
          <w:tcPr>
            <w:tcW w:w="976" w:type="dxa"/>
            <w:shd w:val="clear" w:color="auto" w:fill="BFBFBF"/>
            <w:noWrap/>
            <w:tcMar>
              <w:top w:w="0" w:type="dxa"/>
              <w:left w:w="108" w:type="dxa"/>
              <w:bottom w:w="0" w:type="dxa"/>
              <w:right w:w="108" w:type="dxa"/>
            </w:tcMar>
            <w:vAlign w:val="center"/>
          </w:tcPr>
          <w:p w:rsidR="00A210A2" w:rsidRPr="00BA1182" w:rsidP="00363551" w14:paraId="027C30E8" w14:textId="77777777">
            <w:pPr>
              <w:spacing w:after="0"/>
              <w:jc w:val="center"/>
              <w:rPr>
                <w:rFonts w:ascii="Times New Roman" w:hAnsi="Times New Roman"/>
              </w:rPr>
            </w:pPr>
          </w:p>
        </w:tc>
        <w:tc>
          <w:tcPr>
            <w:tcW w:w="1170" w:type="dxa"/>
            <w:shd w:val="clear" w:color="auto" w:fill="BFBFBF"/>
            <w:vAlign w:val="center"/>
          </w:tcPr>
          <w:p w:rsidR="00A210A2" w:rsidRPr="00BA1182" w:rsidP="00363551" w14:paraId="716CF731" w14:textId="77777777">
            <w:pPr>
              <w:spacing w:after="0"/>
              <w:jc w:val="center"/>
              <w:rPr>
                <w:rFonts w:ascii="Times New Roman" w:hAnsi="Times New Roman"/>
              </w:rPr>
            </w:pPr>
          </w:p>
        </w:tc>
        <w:tc>
          <w:tcPr>
            <w:tcW w:w="1620" w:type="dxa"/>
            <w:vAlign w:val="center"/>
          </w:tcPr>
          <w:p w:rsidR="00A210A2" w:rsidRPr="00BA1182" w:rsidP="00363551" w14:paraId="7C53F482" w14:textId="49855616">
            <w:pPr>
              <w:spacing w:after="0"/>
              <w:jc w:val="center"/>
              <w:rPr>
                <w:rFonts w:ascii="Times New Roman" w:hAnsi="Times New Roman"/>
              </w:rPr>
            </w:pPr>
            <w:r w:rsidRPr="00BA1182">
              <w:rPr>
                <w:rFonts w:ascii="Times New Roman" w:hAnsi="Times New Roman"/>
              </w:rPr>
              <w:t>$0</w:t>
            </w:r>
          </w:p>
        </w:tc>
      </w:tr>
      <w:tr w14:paraId="578C04CE" w14:textId="77777777" w:rsidTr="00B152F5">
        <w:tblPrEx>
          <w:tblW w:w="9985" w:type="dxa"/>
          <w:tblCellMar>
            <w:left w:w="0" w:type="dxa"/>
            <w:right w:w="0" w:type="dxa"/>
          </w:tblCellMar>
          <w:tblLook w:val="04A0"/>
        </w:tblPrEx>
        <w:trPr>
          <w:trHeight w:val="314"/>
        </w:trPr>
        <w:tc>
          <w:tcPr>
            <w:tcW w:w="3865" w:type="dxa"/>
            <w:noWrap/>
            <w:tcMar>
              <w:top w:w="0" w:type="dxa"/>
              <w:left w:w="108" w:type="dxa"/>
              <w:bottom w:w="0" w:type="dxa"/>
              <w:right w:w="108" w:type="dxa"/>
            </w:tcMar>
            <w:vAlign w:val="center"/>
            <w:hideMark/>
          </w:tcPr>
          <w:p w:rsidR="00A210A2" w:rsidRPr="0026407B" w:rsidP="00363551" w14:paraId="6A213466" w14:textId="77777777">
            <w:pPr>
              <w:spacing w:after="0"/>
              <w:rPr>
                <w:rFonts w:ascii="Times New Roman" w:hAnsi="Times New Roman"/>
                <w:color w:val="1F497D"/>
              </w:rPr>
            </w:pPr>
            <w:r w:rsidRPr="0026407B">
              <w:rPr>
                <w:rFonts w:ascii="Times New Roman" w:hAnsi="Times New Roman"/>
              </w:rPr>
              <w:t>Other Cost</w:t>
            </w:r>
          </w:p>
        </w:tc>
        <w:tc>
          <w:tcPr>
            <w:tcW w:w="1306" w:type="dxa"/>
            <w:shd w:val="clear" w:color="auto" w:fill="BFBFBF"/>
            <w:vAlign w:val="center"/>
          </w:tcPr>
          <w:p w:rsidR="00A210A2" w:rsidRPr="00BA1182" w:rsidP="00363551" w14:paraId="16E4264B" w14:textId="77777777">
            <w:pPr>
              <w:spacing w:after="0"/>
              <w:jc w:val="center"/>
              <w:rPr>
                <w:rFonts w:ascii="Times New Roman" w:hAnsi="Times New Roman"/>
                <w:color w:val="000000"/>
              </w:rPr>
            </w:pPr>
          </w:p>
        </w:tc>
        <w:tc>
          <w:tcPr>
            <w:tcW w:w="1048" w:type="dxa"/>
            <w:shd w:val="clear" w:color="auto" w:fill="BFBFBF"/>
            <w:noWrap/>
            <w:tcMar>
              <w:top w:w="0" w:type="dxa"/>
              <w:left w:w="108" w:type="dxa"/>
              <w:bottom w:w="0" w:type="dxa"/>
              <w:right w:w="108" w:type="dxa"/>
            </w:tcMar>
            <w:vAlign w:val="center"/>
          </w:tcPr>
          <w:p w:rsidR="00A210A2" w:rsidRPr="00BA1182" w:rsidP="00363551" w14:paraId="499DBAAD" w14:textId="77777777">
            <w:pPr>
              <w:spacing w:after="0"/>
              <w:jc w:val="center"/>
              <w:rPr>
                <w:rFonts w:ascii="Times New Roman" w:hAnsi="Times New Roman"/>
              </w:rPr>
            </w:pPr>
          </w:p>
        </w:tc>
        <w:tc>
          <w:tcPr>
            <w:tcW w:w="976" w:type="dxa"/>
            <w:shd w:val="clear" w:color="auto" w:fill="BFBFBF"/>
            <w:noWrap/>
            <w:tcMar>
              <w:top w:w="0" w:type="dxa"/>
              <w:left w:w="108" w:type="dxa"/>
              <w:bottom w:w="0" w:type="dxa"/>
              <w:right w:w="108" w:type="dxa"/>
            </w:tcMar>
            <w:vAlign w:val="center"/>
          </w:tcPr>
          <w:p w:rsidR="00A210A2" w:rsidRPr="00BA1182" w:rsidP="00363551" w14:paraId="430F57DD" w14:textId="77777777">
            <w:pPr>
              <w:spacing w:after="0"/>
              <w:jc w:val="center"/>
              <w:rPr>
                <w:rFonts w:ascii="Times New Roman" w:hAnsi="Times New Roman"/>
              </w:rPr>
            </w:pPr>
          </w:p>
        </w:tc>
        <w:tc>
          <w:tcPr>
            <w:tcW w:w="1170" w:type="dxa"/>
            <w:shd w:val="clear" w:color="auto" w:fill="BFBFBF"/>
            <w:vAlign w:val="center"/>
          </w:tcPr>
          <w:p w:rsidR="00A210A2" w:rsidRPr="00BA1182" w:rsidP="00363551" w14:paraId="3EAA8B08" w14:textId="77777777">
            <w:pPr>
              <w:spacing w:after="0"/>
              <w:jc w:val="center"/>
              <w:rPr>
                <w:rFonts w:ascii="Times New Roman" w:hAnsi="Times New Roman"/>
              </w:rPr>
            </w:pPr>
          </w:p>
        </w:tc>
        <w:tc>
          <w:tcPr>
            <w:tcW w:w="1620" w:type="dxa"/>
            <w:vAlign w:val="center"/>
          </w:tcPr>
          <w:p w:rsidR="00A210A2" w:rsidRPr="00BA1182" w:rsidP="00363551" w14:paraId="2FA49244" w14:textId="77E43349">
            <w:pPr>
              <w:spacing w:after="0"/>
              <w:jc w:val="center"/>
              <w:rPr>
                <w:rFonts w:ascii="Times New Roman" w:hAnsi="Times New Roman"/>
              </w:rPr>
            </w:pPr>
            <w:r w:rsidRPr="00BA1182">
              <w:rPr>
                <w:rFonts w:ascii="Times New Roman" w:hAnsi="Times New Roman"/>
              </w:rPr>
              <w:t>$0</w:t>
            </w:r>
          </w:p>
        </w:tc>
      </w:tr>
      <w:tr w14:paraId="11B0CD79" w14:textId="77777777" w:rsidTr="00B152F5">
        <w:tblPrEx>
          <w:tblW w:w="9985" w:type="dxa"/>
          <w:tblCellMar>
            <w:left w:w="0" w:type="dxa"/>
            <w:right w:w="0" w:type="dxa"/>
          </w:tblCellMar>
          <w:tblLook w:val="04A0"/>
        </w:tblPrEx>
        <w:trPr>
          <w:trHeight w:val="314"/>
        </w:trPr>
        <w:tc>
          <w:tcPr>
            <w:tcW w:w="3865" w:type="dxa"/>
            <w:noWrap/>
            <w:tcMar>
              <w:top w:w="0" w:type="dxa"/>
              <w:left w:w="108" w:type="dxa"/>
              <w:bottom w:w="0" w:type="dxa"/>
              <w:right w:w="108" w:type="dxa"/>
            </w:tcMar>
            <w:vAlign w:val="center"/>
          </w:tcPr>
          <w:p w:rsidR="00A210A2" w:rsidRPr="0026407B" w:rsidP="00363551" w14:paraId="76717F9A" w14:textId="05696DBF">
            <w:pPr>
              <w:spacing w:after="0"/>
              <w:rPr>
                <w:rFonts w:ascii="Times New Roman" w:hAnsi="Times New Roman"/>
                <w:b/>
              </w:rPr>
            </w:pPr>
            <w:r w:rsidRPr="0026407B">
              <w:rPr>
                <w:rFonts w:ascii="Times New Roman" w:hAnsi="Times New Roman"/>
                <w:b/>
              </w:rPr>
              <w:t>Total</w:t>
            </w:r>
          </w:p>
        </w:tc>
        <w:tc>
          <w:tcPr>
            <w:tcW w:w="1306" w:type="dxa"/>
            <w:shd w:val="clear" w:color="auto" w:fill="BFBFBF"/>
            <w:vAlign w:val="center"/>
          </w:tcPr>
          <w:p w:rsidR="00A210A2" w:rsidRPr="00BA1182" w:rsidP="00363551" w14:paraId="7B392829" w14:textId="77777777">
            <w:pPr>
              <w:spacing w:after="0"/>
              <w:rPr>
                <w:rFonts w:ascii="Times New Roman" w:hAnsi="Times New Roman"/>
                <w:b/>
                <w:color w:val="000000"/>
              </w:rPr>
            </w:pPr>
          </w:p>
        </w:tc>
        <w:tc>
          <w:tcPr>
            <w:tcW w:w="1048" w:type="dxa"/>
            <w:shd w:val="clear" w:color="auto" w:fill="BFBFBF"/>
            <w:noWrap/>
            <w:tcMar>
              <w:top w:w="0" w:type="dxa"/>
              <w:left w:w="108" w:type="dxa"/>
              <w:bottom w:w="0" w:type="dxa"/>
              <w:right w:w="108" w:type="dxa"/>
            </w:tcMar>
            <w:vAlign w:val="center"/>
          </w:tcPr>
          <w:p w:rsidR="00A210A2" w:rsidRPr="00BA1182" w:rsidP="00363551" w14:paraId="5AC6986A" w14:textId="77777777">
            <w:pPr>
              <w:spacing w:after="0"/>
              <w:rPr>
                <w:rFonts w:ascii="Times New Roman" w:hAnsi="Times New Roman"/>
                <w:b/>
              </w:rPr>
            </w:pPr>
          </w:p>
        </w:tc>
        <w:tc>
          <w:tcPr>
            <w:tcW w:w="976" w:type="dxa"/>
            <w:shd w:val="clear" w:color="auto" w:fill="BFBFBF"/>
            <w:noWrap/>
            <w:tcMar>
              <w:top w:w="0" w:type="dxa"/>
              <w:left w:w="108" w:type="dxa"/>
              <w:bottom w:w="0" w:type="dxa"/>
              <w:right w:w="108" w:type="dxa"/>
            </w:tcMar>
            <w:vAlign w:val="center"/>
          </w:tcPr>
          <w:p w:rsidR="00A210A2" w:rsidRPr="00BA1182" w:rsidP="00363551" w14:paraId="0FD20D87" w14:textId="77777777">
            <w:pPr>
              <w:spacing w:after="0"/>
              <w:rPr>
                <w:rFonts w:ascii="Times New Roman" w:hAnsi="Times New Roman"/>
                <w:b/>
              </w:rPr>
            </w:pPr>
          </w:p>
        </w:tc>
        <w:tc>
          <w:tcPr>
            <w:tcW w:w="1170" w:type="dxa"/>
            <w:shd w:val="clear" w:color="auto" w:fill="BFBFBF"/>
            <w:vAlign w:val="center"/>
          </w:tcPr>
          <w:p w:rsidR="00A210A2" w:rsidRPr="00BA1182" w:rsidP="00363551" w14:paraId="085DA08E" w14:textId="77777777">
            <w:pPr>
              <w:spacing w:after="0"/>
              <w:rPr>
                <w:rFonts w:ascii="Times New Roman" w:hAnsi="Times New Roman"/>
                <w:b/>
              </w:rPr>
            </w:pPr>
          </w:p>
        </w:tc>
        <w:tc>
          <w:tcPr>
            <w:tcW w:w="1620" w:type="dxa"/>
            <w:vAlign w:val="center"/>
          </w:tcPr>
          <w:p w:rsidR="00A210A2" w:rsidRPr="00BA1182" w:rsidP="00363551" w14:paraId="0AE51705" w14:textId="64855EC7">
            <w:pPr>
              <w:spacing w:after="0"/>
              <w:jc w:val="center"/>
              <w:rPr>
                <w:rFonts w:ascii="Times New Roman" w:hAnsi="Times New Roman"/>
                <w:b/>
              </w:rPr>
            </w:pPr>
            <w:r w:rsidRPr="00BA1182">
              <w:rPr>
                <w:rFonts w:ascii="Times New Roman" w:hAnsi="Times New Roman"/>
                <w:b/>
              </w:rPr>
              <w:t>$</w:t>
            </w:r>
            <w:r w:rsidR="00BA1182">
              <w:rPr>
                <w:rFonts w:ascii="Times New Roman" w:hAnsi="Times New Roman"/>
                <w:b/>
              </w:rPr>
              <w:t>1,662,249.60</w:t>
            </w:r>
          </w:p>
        </w:tc>
      </w:tr>
    </w:tbl>
    <w:p w:rsidR="002805E7" w:rsidRPr="0026407B" w:rsidP="002805E7" w14:paraId="73948149" w14:textId="3DD1EAC6">
      <w:pPr>
        <w:spacing w:after="0"/>
        <w:rPr>
          <w:rFonts w:ascii="Times New Roman" w:hAnsi="Times New Roman"/>
          <w:color w:val="000000"/>
          <w:sz w:val="20"/>
          <w:szCs w:val="20"/>
        </w:rPr>
      </w:pPr>
      <w:r w:rsidRPr="0026407B">
        <w:rPr>
          <w:rFonts w:ascii="Times New Roman" w:hAnsi="Times New Roman"/>
          <w:color w:val="000000"/>
          <w:sz w:val="20"/>
          <w:szCs w:val="20"/>
        </w:rPr>
        <w:t xml:space="preserve">**The Salary in the table above is cited from: Office of Personnel Management </w:t>
      </w:r>
      <w:hyperlink r:id="rId10" w:history="1">
        <w:r w:rsidRPr="00FB2588" w:rsidR="00FB2588">
          <w:rPr>
            <w:rStyle w:val="Hyperlink"/>
            <w:rFonts w:ascii="Times New Roman" w:hAnsi="Times New Roman"/>
            <w:sz w:val="20"/>
            <w:szCs w:val="20"/>
          </w:rPr>
          <w:t>https://www.opm.gov/policy-data-oversight/pay-leave/salaries-wages/salary-tables/pdf/2024/DCB.pdf</w:t>
        </w:r>
      </w:hyperlink>
      <w:r w:rsidRPr="0026407B">
        <w:rPr>
          <w:rFonts w:ascii="Times New Roman" w:hAnsi="Times New Roman"/>
          <w:color w:val="000000"/>
          <w:sz w:val="20"/>
          <w:szCs w:val="20"/>
        </w:rPr>
        <w:t>.</w:t>
      </w:r>
    </w:p>
    <w:p w:rsidR="002805E7" w:rsidRPr="0026407B" w:rsidP="001501D3" w14:paraId="6710E257" w14:textId="77777777">
      <w:pPr>
        <w:spacing w:after="0"/>
        <w:rPr>
          <w:rFonts w:ascii="Times New Roman" w:hAnsi="Times New Roman"/>
          <w:color w:val="000000"/>
          <w:sz w:val="24"/>
          <w:szCs w:val="24"/>
        </w:rPr>
      </w:pPr>
    </w:p>
    <w:p w:rsidR="00797550" w:rsidRPr="0026407B" w:rsidP="001501D3" w14:paraId="05C90A11" w14:textId="61B4904E">
      <w:pPr>
        <w:spacing w:after="0"/>
        <w:rPr>
          <w:rFonts w:ascii="Times New Roman" w:eastAsia="Times New Roman" w:hAnsi="Times New Roman"/>
          <w:b/>
          <w:bCs/>
          <w:i/>
          <w:sz w:val="24"/>
          <w:szCs w:val="24"/>
        </w:rPr>
      </w:pPr>
      <w:r w:rsidRPr="0026407B">
        <w:rPr>
          <w:rFonts w:ascii="Times New Roman" w:hAnsi="Times New Roman"/>
          <w:color w:val="000000"/>
          <w:sz w:val="24"/>
          <w:szCs w:val="24"/>
        </w:rPr>
        <w:t>Federal personnel</w:t>
      </w:r>
      <w:r w:rsidRPr="0026407B" w:rsidR="009A1ED9">
        <w:rPr>
          <w:rFonts w:ascii="Times New Roman" w:hAnsi="Times New Roman"/>
          <w:color w:val="000000"/>
          <w:sz w:val="24"/>
          <w:szCs w:val="24"/>
        </w:rPr>
        <w:t xml:space="preserve"> </w:t>
      </w:r>
      <w:r w:rsidRPr="0026407B">
        <w:rPr>
          <w:rFonts w:ascii="Times New Roman" w:hAnsi="Times New Roman"/>
          <w:color w:val="000000"/>
          <w:sz w:val="24"/>
          <w:szCs w:val="24"/>
        </w:rPr>
        <w:t xml:space="preserve">provide contract oversight.  Oversight activities include monitoring of the contract budget, ensuring compliance with the contract statement of work, and working with the contractors to ensure timely and efficient implementation of the contracts.  </w:t>
      </w:r>
    </w:p>
    <w:p w:rsidR="00797550" w:rsidRPr="0026407B" w:rsidP="001501D3" w14:paraId="0C93F057" w14:textId="77777777">
      <w:pPr>
        <w:pStyle w:val="BodyText2"/>
        <w:spacing w:after="0" w:line="276" w:lineRule="auto"/>
        <w:rPr>
          <w:rFonts w:ascii="Times New Roman" w:hAnsi="Times New Roman"/>
          <w:color w:val="000000"/>
          <w:sz w:val="24"/>
          <w:szCs w:val="24"/>
        </w:rPr>
      </w:pPr>
    </w:p>
    <w:p w:rsidR="00A40517" w:rsidRPr="0026407B" w:rsidP="001501D3" w14:paraId="2277FBFE" w14:textId="54F057E7">
      <w:pPr>
        <w:pStyle w:val="BodyText2"/>
        <w:spacing w:after="0" w:line="276" w:lineRule="auto"/>
        <w:rPr>
          <w:rFonts w:ascii="Times New Roman" w:hAnsi="Times New Roman"/>
          <w:color w:val="000000"/>
          <w:sz w:val="24"/>
          <w:szCs w:val="24"/>
        </w:rPr>
      </w:pPr>
      <w:r w:rsidRPr="0026407B">
        <w:rPr>
          <w:rFonts w:ascii="Times New Roman" w:hAnsi="Times New Roman"/>
          <w:color w:val="000000"/>
          <w:sz w:val="24"/>
          <w:szCs w:val="24"/>
        </w:rPr>
        <w:t xml:space="preserve">The </w:t>
      </w:r>
      <w:r w:rsidRPr="0026407B" w:rsidR="00797550">
        <w:rPr>
          <w:rFonts w:ascii="Times New Roman" w:hAnsi="Times New Roman"/>
          <w:color w:val="000000"/>
          <w:sz w:val="24"/>
          <w:szCs w:val="24"/>
        </w:rPr>
        <w:t>E</w:t>
      </w:r>
      <w:r w:rsidRPr="0026407B" w:rsidR="004627DA">
        <w:rPr>
          <w:rFonts w:ascii="Times New Roman" w:hAnsi="Times New Roman"/>
          <w:color w:val="000000"/>
          <w:sz w:val="24"/>
          <w:szCs w:val="24"/>
        </w:rPr>
        <w:t>mmes Co</w:t>
      </w:r>
      <w:r w:rsidRPr="0026407B">
        <w:rPr>
          <w:rFonts w:ascii="Times New Roman" w:hAnsi="Times New Roman"/>
          <w:color w:val="000000"/>
          <w:sz w:val="24"/>
          <w:szCs w:val="24"/>
        </w:rPr>
        <w:t>mpany</w:t>
      </w:r>
      <w:r w:rsidRPr="0026407B" w:rsidR="004627DA">
        <w:rPr>
          <w:rFonts w:ascii="Times New Roman" w:hAnsi="Times New Roman"/>
          <w:color w:val="000000"/>
          <w:sz w:val="24"/>
          <w:szCs w:val="24"/>
        </w:rPr>
        <w:t>,</w:t>
      </w:r>
      <w:r w:rsidRPr="0026407B" w:rsidR="00797550">
        <w:rPr>
          <w:rFonts w:ascii="Times New Roman" w:hAnsi="Times New Roman"/>
          <w:color w:val="000000"/>
          <w:sz w:val="24"/>
          <w:szCs w:val="24"/>
        </w:rPr>
        <w:t xml:space="preserve"> as the primary contractor for the </w:t>
      </w:r>
      <w:r w:rsidRPr="0026407B" w:rsidR="004627DA">
        <w:rPr>
          <w:rFonts w:ascii="Times New Roman" w:hAnsi="Times New Roman"/>
          <w:color w:val="000000"/>
          <w:sz w:val="24"/>
          <w:szCs w:val="24"/>
        </w:rPr>
        <w:t xml:space="preserve">NCI </w:t>
      </w:r>
      <w:r w:rsidRPr="0026407B" w:rsidR="00797550">
        <w:rPr>
          <w:rFonts w:ascii="Times New Roman" w:hAnsi="Times New Roman"/>
          <w:color w:val="000000"/>
          <w:sz w:val="24"/>
          <w:szCs w:val="24"/>
        </w:rPr>
        <w:t>CIRB</w:t>
      </w:r>
      <w:r w:rsidRPr="0026407B" w:rsidR="004627DA">
        <w:rPr>
          <w:rFonts w:ascii="Times New Roman" w:hAnsi="Times New Roman"/>
          <w:color w:val="000000"/>
          <w:sz w:val="24"/>
          <w:szCs w:val="24"/>
        </w:rPr>
        <w:t xml:space="preserve"> Operations Office,</w:t>
      </w:r>
      <w:r w:rsidRPr="0026407B" w:rsidR="00797550">
        <w:rPr>
          <w:rFonts w:ascii="Times New Roman" w:hAnsi="Times New Roman"/>
          <w:color w:val="000000"/>
          <w:sz w:val="24"/>
          <w:szCs w:val="24"/>
        </w:rPr>
        <w:t xml:space="preserve"> is responsible for developing, maintaining, and processing information gathered on the CIRB forms and CIRB surveys to support the mission of the CIRB.  Information obtained from CIRB data collection is critical in ensuring compliance with federal regulations regarding the protection of human subjects in clinical trials.  </w:t>
      </w:r>
      <w:r w:rsidRPr="0026407B" w:rsidR="00FF37CB">
        <w:rPr>
          <w:rFonts w:ascii="Times New Roman" w:hAnsi="Times New Roman"/>
          <w:color w:val="000000"/>
          <w:sz w:val="24"/>
          <w:szCs w:val="24"/>
        </w:rPr>
        <w:t xml:space="preserve">Cost given above are those related to </w:t>
      </w:r>
      <w:r w:rsidR="00314F23">
        <w:rPr>
          <w:rFonts w:ascii="Times New Roman" w:hAnsi="Times New Roman"/>
          <w:color w:val="000000"/>
          <w:sz w:val="24"/>
          <w:szCs w:val="24"/>
        </w:rPr>
        <w:t xml:space="preserve">the </w:t>
      </w:r>
      <w:r w:rsidRPr="0026407B" w:rsidR="00FF37CB">
        <w:rPr>
          <w:rFonts w:ascii="Times New Roman" w:hAnsi="Times New Roman"/>
          <w:color w:val="000000"/>
          <w:sz w:val="24"/>
          <w:szCs w:val="24"/>
        </w:rPr>
        <w:t xml:space="preserve">processing of CIRB-related forms.  </w:t>
      </w:r>
    </w:p>
    <w:p w:rsidR="00600F24" w:rsidRPr="0026407B" w:rsidP="001501D3" w14:paraId="700B1690" w14:textId="77777777">
      <w:pPr>
        <w:pStyle w:val="BodyText2"/>
        <w:spacing w:after="0" w:line="276" w:lineRule="auto"/>
        <w:rPr>
          <w:rFonts w:ascii="Times New Roman" w:hAnsi="Times New Roman"/>
          <w:color w:val="000000"/>
          <w:sz w:val="24"/>
          <w:szCs w:val="24"/>
        </w:rPr>
      </w:pPr>
    </w:p>
    <w:p w:rsidR="00A62EBE" w:rsidRPr="0026407B" w:rsidP="001501D3" w14:paraId="746D839A" w14:textId="00E13725">
      <w:pPr>
        <w:pStyle w:val="BodyText2"/>
        <w:spacing w:after="0" w:line="276" w:lineRule="auto"/>
        <w:rPr>
          <w:rFonts w:ascii="Times New Roman" w:hAnsi="Times New Roman"/>
          <w:color w:val="000000"/>
          <w:sz w:val="24"/>
          <w:szCs w:val="24"/>
        </w:rPr>
      </w:pPr>
      <w:r w:rsidRPr="0026407B">
        <w:rPr>
          <w:rFonts w:ascii="Times New Roman" w:hAnsi="Times New Roman"/>
          <w:color w:val="000000"/>
          <w:sz w:val="24"/>
          <w:szCs w:val="24"/>
        </w:rPr>
        <w:t>Westat</w:t>
      </w:r>
      <w:r w:rsidRPr="0026407B" w:rsidR="005F691A">
        <w:rPr>
          <w:rFonts w:ascii="Times New Roman" w:hAnsi="Times New Roman"/>
          <w:color w:val="000000"/>
          <w:sz w:val="24"/>
          <w:szCs w:val="24"/>
        </w:rPr>
        <w:t>,</w:t>
      </w:r>
      <w:r w:rsidRPr="0026407B">
        <w:rPr>
          <w:rFonts w:ascii="Times New Roman" w:hAnsi="Times New Roman"/>
          <w:color w:val="000000"/>
          <w:sz w:val="24"/>
          <w:szCs w:val="24"/>
        </w:rPr>
        <w:t xml:space="preserve"> as the primary contractor for the CTSU</w:t>
      </w:r>
      <w:r w:rsidRPr="0026407B" w:rsidR="005F691A">
        <w:rPr>
          <w:rFonts w:ascii="Times New Roman" w:hAnsi="Times New Roman"/>
          <w:color w:val="000000"/>
          <w:sz w:val="24"/>
          <w:szCs w:val="24"/>
        </w:rPr>
        <w:t>,</w:t>
      </w:r>
      <w:r w:rsidRPr="0026407B">
        <w:rPr>
          <w:rFonts w:ascii="Times New Roman" w:hAnsi="Times New Roman"/>
          <w:color w:val="000000"/>
          <w:sz w:val="24"/>
          <w:szCs w:val="24"/>
        </w:rPr>
        <w:t xml:space="preserve"> is responsible for developing, maintaining, and processing information gathered on the CTSU forms to support administrative, regulatory, and clinical </w:t>
      </w:r>
      <w:r w:rsidRPr="0026407B">
        <w:rPr>
          <w:rFonts w:ascii="Times New Roman" w:hAnsi="Times New Roman"/>
          <w:color w:val="000000"/>
          <w:sz w:val="24"/>
          <w:szCs w:val="24"/>
        </w:rPr>
        <w:t xml:space="preserve">data collection for </w:t>
      </w:r>
      <w:r w:rsidR="00314F23">
        <w:rPr>
          <w:rFonts w:ascii="Times New Roman" w:hAnsi="Times New Roman"/>
          <w:color w:val="000000"/>
          <w:sz w:val="24"/>
          <w:szCs w:val="24"/>
        </w:rPr>
        <w:t>NCI-sponsored</w:t>
      </w:r>
      <w:r w:rsidRPr="0026407B">
        <w:rPr>
          <w:rFonts w:ascii="Times New Roman" w:hAnsi="Times New Roman"/>
          <w:color w:val="000000"/>
          <w:sz w:val="24"/>
          <w:szCs w:val="24"/>
        </w:rPr>
        <w:t xml:space="preserve"> trials.  Information obtained from the CTSU data collections is critical in ensuring compliance with federal regulations regarding the protection of human subjects, </w:t>
      </w:r>
      <w:r w:rsidRPr="0026407B" w:rsidR="00F93480">
        <w:rPr>
          <w:rFonts w:ascii="Times New Roman" w:hAnsi="Times New Roman"/>
          <w:color w:val="000000"/>
          <w:sz w:val="24"/>
          <w:szCs w:val="24"/>
        </w:rPr>
        <w:t xml:space="preserve">ensuring appropriate documentation of regulatory document processing, and the collection of clinical trials data.  </w:t>
      </w:r>
      <w:r w:rsidR="00314F23">
        <w:rPr>
          <w:rFonts w:ascii="Times New Roman" w:hAnsi="Times New Roman"/>
          <w:color w:val="000000"/>
          <w:sz w:val="24"/>
          <w:szCs w:val="24"/>
        </w:rPr>
        <w:t>Costs</w:t>
      </w:r>
      <w:r w:rsidRPr="0026407B" w:rsidR="00314F23">
        <w:rPr>
          <w:rFonts w:ascii="Times New Roman" w:hAnsi="Times New Roman"/>
          <w:color w:val="000000"/>
          <w:sz w:val="24"/>
          <w:szCs w:val="24"/>
        </w:rPr>
        <w:t xml:space="preserve"> </w:t>
      </w:r>
      <w:r w:rsidRPr="0026407B" w:rsidR="00FF37CB">
        <w:rPr>
          <w:rFonts w:ascii="Times New Roman" w:hAnsi="Times New Roman"/>
          <w:color w:val="000000"/>
          <w:sz w:val="24"/>
          <w:szCs w:val="24"/>
        </w:rPr>
        <w:t>provided above are directly related to processing of regulatory, data management, membership</w:t>
      </w:r>
      <w:r w:rsidR="00314F23">
        <w:rPr>
          <w:rFonts w:ascii="Times New Roman" w:hAnsi="Times New Roman"/>
          <w:color w:val="000000"/>
          <w:sz w:val="24"/>
          <w:szCs w:val="24"/>
        </w:rPr>
        <w:t>,</w:t>
      </w:r>
      <w:r w:rsidRPr="0026407B" w:rsidR="002B3B2E">
        <w:rPr>
          <w:rFonts w:ascii="Times New Roman" w:hAnsi="Times New Roman"/>
          <w:color w:val="000000"/>
          <w:sz w:val="24"/>
          <w:szCs w:val="24"/>
        </w:rPr>
        <w:t xml:space="preserve"> and patient enrollment forms.</w:t>
      </w:r>
    </w:p>
    <w:p w:rsidR="00FF37CB" w:rsidRPr="0026407B" w:rsidP="001501D3" w14:paraId="75AC21F5" w14:textId="03E9707F">
      <w:pPr>
        <w:pStyle w:val="BodyText2"/>
        <w:spacing w:after="0" w:line="276" w:lineRule="auto"/>
        <w:rPr>
          <w:rFonts w:ascii="Times New Roman" w:hAnsi="Times New Roman"/>
          <w:color w:val="000000"/>
          <w:sz w:val="24"/>
          <w:szCs w:val="24"/>
        </w:rPr>
      </w:pPr>
    </w:p>
    <w:p w:rsidR="00FF37CB" w:rsidRPr="0026407B" w:rsidP="001501D3" w14:paraId="2D8D7CC6" w14:textId="5B0D45D4">
      <w:pPr>
        <w:pStyle w:val="BodyText2"/>
        <w:spacing w:after="0" w:line="276" w:lineRule="auto"/>
        <w:rPr>
          <w:rFonts w:ascii="Times New Roman" w:hAnsi="Times New Roman"/>
          <w:color w:val="000000"/>
          <w:sz w:val="24"/>
          <w:szCs w:val="24"/>
        </w:rPr>
      </w:pPr>
      <w:r w:rsidRPr="0026407B">
        <w:rPr>
          <w:rFonts w:ascii="Times New Roman" w:hAnsi="Times New Roman"/>
          <w:color w:val="000000"/>
          <w:sz w:val="24"/>
          <w:szCs w:val="24"/>
        </w:rPr>
        <w:t>EDJ Associates</w:t>
      </w:r>
      <w:r w:rsidRPr="0026407B" w:rsidR="00BA67F0">
        <w:rPr>
          <w:rFonts w:ascii="Times New Roman" w:hAnsi="Times New Roman"/>
          <w:color w:val="000000"/>
          <w:sz w:val="24"/>
          <w:szCs w:val="24"/>
        </w:rPr>
        <w:t>, Inc.</w:t>
      </w:r>
      <w:r w:rsidRPr="0026407B">
        <w:rPr>
          <w:rFonts w:ascii="Times New Roman" w:hAnsi="Times New Roman"/>
          <w:color w:val="000000"/>
          <w:sz w:val="24"/>
          <w:szCs w:val="24"/>
        </w:rPr>
        <w:t xml:space="preserve"> is the </w:t>
      </w:r>
      <w:r w:rsidRPr="008E3E8D">
        <w:rPr>
          <w:rFonts w:ascii="Times New Roman" w:hAnsi="Times New Roman"/>
          <w:color w:val="000000"/>
          <w:sz w:val="24"/>
          <w:szCs w:val="24"/>
        </w:rPr>
        <w:t xml:space="preserve">contractor responsible for </w:t>
      </w:r>
      <w:r w:rsidRPr="008E3E8D" w:rsidR="00314F23">
        <w:rPr>
          <w:rFonts w:ascii="Times New Roman" w:hAnsi="Times New Roman"/>
          <w:color w:val="000000"/>
          <w:sz w:val="24"/>
          <w:szCs w:val="24"/>
        </w:rPr>
        <w:t xml:space="preserve">the </w:t>
      </w:r>
      <w:r w:rsidRPr="008E3E8D">
        <w:rPr>
          <w:rFonts w:ascii="Times New Roman" w:hAnsi="Times New Roman"/>
          <w:color w:val="000000"/>
          <w:sz w:val="24"/>
          <w:szCs w:val="24"/>
        </w:rPr>
        <w:t xml:space="preserve">processing of PMB registration forms.  The level of effort is approximately 13.5 </w:t>
      </w:r>
      <w:r w:rsidRPr="008E3E8D" w:rsidR="00314F23">
        <w:rPr>
          <w:rFonts w:ascii="Times New Roman" w:hAnsi="Times New Roman"/>
          <w:color w:val="000000"/>
          <w:sz w:val="24"/>
          <w:szCs w:val="24"/>
        </w:rPr>
        <w:t>full-time</w:t>
      </w:r>
      <w:r w:rsidRPr="0026407B">
        <w:rPr>
          <w:rFonts w:ascii="Times New Roman" w:hAnsi="Times New Roman"/>
          <w:color w:val="000000"/>
          <w:sz w:val="24"/>
          <w:szCs w:val="24"/>
        </w:rPr>
        <w:t xml:space="preserve"> </w:t>
      </w:r>
      <w:r w:rsidRPr="0026407B" w:rsidR="0003182D">
        <w:rPr>
          <w:rFonts w:ascii="Times New Roman" w:hAnsi="Times New Roman"/>
          <w:color w:val="000000"/>
          <w:sz w:val="24"/>
          <w:szCs w:val="24"/>
        </w:rPr>
        <w:t>equivalent</w:t>
      </w:r>
      <w:r w:rsidRPr="0026407B" w:rsidR="002B3B2E">
        <w:rPr>
          <w:rFonts w:ascii="Times New Roman" w:hAnsi="Times New Roman"/>
          <w:color w:val="000000"/>
          <w:sz w:val="24"/>
          <w:szCs w:val="24"/>
        </w:rPr>
        <w:t xml:space="preserve"> (FTE).</w:t>
      </w:r>
    </w:p>
    <w:p w:rsidR="00AB2128" w:rsidRPr="0026407B" w:rsidP="001501D3" w14:paraId="6774D81E" w14:textId="5F9DA9A8">
      <w:pPr>
        <w:pStyle w:val="BodyText2"/>
        <w:spacing w:after="0" w:line="276" w:lineRule="auto"/>
        <w:rPr>
          <w:rFonts w:ascii="Times New Roman" w:hAnsi="Times New Roman"/>
          <w:color w:val="000000"/>
          <w:sz w:val="24"/>
          <w:szCs w:val="24"/>
        </w:rPr>
      </w:pPr>
    </w:p>
    <w:p w:rsidR="00AB2128" w:rsidRPr="0026407B" w:rsidP="001501D3" w14:paraId="3E8287BE" w14:textId="273CC97C">
      <w:pPr>
        <w:pStyle w:val="BodyText2"/>
        <w:spacing w:after="0" w:line="276" w:lineRule="auto"/>
        <w:rPr>
          <w:rFonts w:ascii="Times New Roman" w:hAnsi="Times New Roman"/>
          <w:color w:val="000000"/>
          <w:sz w:val="24"/>
          <w:szCs w:val="24"/>
        </w:rPr>
      </w:pPr>
      <w:r w:rsidRPr="0026407B">
        <w:rPr>
          <w:rFonts w:ascii="Times New Roman" w:hAnsi="Times New Roman"/>
          <w:color w:val="000000"/>
          <w:sz w:val="24"/>
          <w:szCs w:val="24"/>
        </w:rPr>
        <w:t>CTIS</w:t>
      </w:r>
      <w:r w:rsidRPr="0026407B" w:rsidR="005F691A">
        <w:rPr>
          <w:rFonts w:ascii="Times New Roman" w:hAnsi="Times New Roman"/>
          <w:color w:val="000000"/>
          <w:sz w:val="24"/>
          <w:szCs w:val="24"/>
        </w:rPr>
        <w:t>,</w:t>
      </w:r>
      <w:r w:rsidRPr="0026407B">
        <w:rPr>
          <w:rFonts w:ascii="Times New Roman" w:hAnsi="Times New Roman"/>
          <w:color w:val="000000"/>
          <w:sz w:val="24"/>
          <w:szCs w:val="24"/>
        </w:rPr>
        <w:t xml:space="preserve"> </w:t>
      </w:r>
      <w:r w:rsidRPr="0026407B" w:rsidR="00BA67F0">
        <w:rPr>
          <w:rFonts w:ascii="Times New Roman" w:hAnsi="Times New Roman"/>
          <w:color w:val="000000"/>
          <w:sz w:val="24"/>
          <w:szCs w:val="24"/>
        </w:rPr>
        <w:t xml:space="preserve">Inc. </w:t>
      </w:r>
      <w:r w:rsidRPr="0026407B" w:rsidR="005F691A">
        <w:rPr>
          <w:rFonts w:ascii="Times New Roman" w:hAnsi="Times New Roman"/>
          <w:color w:val="000000"/>
          <w:sz w:val="24"/>
          <w:szCs w:val="24"/>
        </w:rPr>
        <w:t>a</w:t>
      </w:r>
      <w:r w:rsidRPr="0026407B" w:rsidR="00C23967">
        <w:rPr>
          <w:rFonts w:ascii="Times New Roman" w:hAnsi="Times New Roman"/>
          <w:color w:val="000000"/>
          <w:sz w:val="24"/>
          <w:szCs w:val="24"/>
        </w:rPr>
        <w:t xml:space="preserve">s </w:t>
      </w:r>
      <w:r w:rsidRPr="0026407B">
        <w:rPr>
          <w:rFonts w:ascii="Times New Roman" w:hAnsi="Times New Roman"/>
          <w:color w:val="000000"/>
          <w:sz w:val="24"/>
          <w:szCs w:val="24"/>
        </w:rPr>
        <w:t xml:space="preserve">the primary CTEP information system contractor is responsible for developing and maintaining the AIS and RCR systems.  Processing of information is completed by CTEP staff and other contracting staff.  Information obtained from the data </w:t>
      </w:r>
      <w:r w:rsidR="00314F23">
        <w:rPr>
          <w:rFonts w:ascii="Times New Roman" w:hAnsi="Times New Roman"/>
          <w:color w:val="000000"/>
          <w:sz w:val="24"/>
          <w:szCs w:val="24"/>
        </w:rPr>
        <w:t>collection</w:t>
      </w:r>
      <w:r w:rsidRPr="0026407B" w:rsidR="00314F23">
        <w:rPr>
          <w:rFonts w:ascii="Times New Roman" w:hAnsi="Times New Roman"/>
          <w:color w:val="000000"/>
          <w:sz w:val="24"/>
          <w:szCs w:val="24"/>
        </w:rPr>
        <w:t xml:space="preserve"> </w:t>
      </w:r>
      <w:r w:rsidRPr="0026407B">
        <w:rPr>
          <w:rFonts w:ascii="Times New Roman" w:hAnsi="Times New Roman"/>
          <w:color w:val="000000"/>
          <w:sz w:val="24"/>
          <w:szCs w:val="24"/>
        </w:rPr>
        <w:t xml:space="preserve">is critical to ensuring compliance with federal regulations regarding the protection of human subjects and the distribution of investigational agents.  </w:t>
      </w:r>
    </w:p>
    <w:p w:rsidR="00A40517" w:rsidRPr="0026407B" w:rsidP="001501D3" w14:paraId="285E9D5D" w14:textId="77777777">
      <w:pPr>
        <w:spacing w:after="0"/>
        <w:rPr>
          <w:rFonts w:ascii="Times New Roman" w:eastAsia="Times New Roman" w:hAnsi="Times New Roman"/>
          <w:sz w:val="24"/>
          <w:szCs w:val="24"/>
        </w:rPr>
      </w:pPr>
    </w:p>
    <w:p w:rsidR="00FF72FC" w:rsidRPr="0026407B" w:rsidP="001501D3" w14:paraId="50C7BA59" w14:textId="77777777">
      <w:pPr>
        <w:pStyle w:val="Heading2"/>
        <w:tabs>
          <w:tab w:val="left" w:pos="1080"/>
          <w:tab w:val="clear" w:pos="1152"/>
        </w:tabs>
        <w:spacing w:after="0" w:line="276" w:lineRule="auto"/>
        <w:ind w:left="1080" w:hanging="1080"/>
        <w:rPr>
          <w:sz w:val="24"/>
          <w:szCs w:val="24"/>
        </w:rPr>
      </w:pPr>
      <w:bookmarkStart w:id="76" w:name="_Toc466543801"/>
      <w:bookmarkStart w:id="77" w:name="_Toc38363369"/>
      <w:bookmarkStart w:id="78" w:name="_Toc146448521"/>
      <w:r w:rsidRPr="0026407B">
        <w:rPr>
          <w:sz w:val="24"/>
          <w:szCs w:val="24"/>
        </w:rPr>
        <w:t>A.15</w:t>
      </w:r>
      <w:r w:rsidRPr="0026407B">
        <w:rPr>
          <w:sz w:val="24"/>
          <w:szCs w:val="24"/>
        </w:rPr>
        <w:tab/>
        <w:t>Explanation for Program Changes or Adjustments</w:t>
      </w:r>
      <w:bookmarkEnd w:id="76"/>
      <w:bookmarkEnd w:id="77"/>
      <w:bookmarkEnd w:id="78"/>
    </w:p>
    <w:p w:rsidR="00323A60" w:rsidRPr="0026407B" w:rsidP="001501D3" w14:paraId="287DEF81" w14:textId="00AC8711">
      <w:pPr>
        <w:pStyle w:val="P1-StandPara"/>
        <w:spacing w:line="276" w:lineRule="auto"/>
        <w:ind w:firstLine="0"/>
        <w:rPr>
          <w:sz w:val="24"/>
          <w:szCs w:val="24"/>
        </w:rPr>
      </w:pPr>
      <w:bookmarkStart w:id="79" w:name="_Toc443881759"/>
      <w:bookmarkStart w:id="80" w:name="_Toc451592246"/>
      <w:bookmarkStart w:id="81" w:name="_Toc5610287"/>
      <w:bookmarkStart w:id="82" w:name="_Toc99178793"/>
      <w:r w:rsidRPr="008E3E8D">
        <w:rPr>
          <w:sz w:val="24"/>
          <w:szCs w:val="24"/>
          <w:highlight w:val="yellow"/>
        </w:rPr>
        <w:t xml:space="preserve">This revision </w:t>
      </w:r>
      <w:r w:rsidRPr="008E3E8D" w:rsidR="00083093">
        <w:rPr>
          <w:sz w:val="24"/>
          <w:szCs w:val="24"/>
          <w:highlight w:val="yellow"/>
        </w:rPr>
        <w:t xml:space="preserve">removes </w:t>
      </w:r>
      <w:r w:rsidRPr="008E3E8D" w:rsidR="000A2031">
        <w:rPr>
          <w:sz w:val="24"/>
          <w:szCs w:val="24"/>
          <w:highlight w:val="yellow"/>
        </w:rPr>
        <w:t xml:space="preserve">C03 – OPEN Survey as it is no longer needed </w:t>
      </w:r>
      <w:r w:rsidRPr="008E3E8D" w:rsidR="00083093">
        <w:rPr>
          <w:sz w:val="24"/>
          <w:szCs w:val="24"/>
          <w:highlight w:val="yellow"/>
        </w:rPr>
        <w:t xml:space="preserve">and </w:t>
      </w:r>
      <w:r w:rsidRPr="008E3E8D" w:rsidR="000A2031">
        <w:rPr>
          <w:sz w:val="24"/>
          <w:szCs w:val="24"/>
          <w:highlight w:val="yellow"/>
        </w:rPr>
        <w:t>adds or revises the following forms</w:t>
      </w:r>
      <w:r w:rsidRPr="008E3E8D" w:rsidR="00083093">
        <w:rPr>
          <w:sz w:val="24"/>
          <w:szCs w:val="24"/>
          <w:highlight w:val="yellow"/>
        </w:rPr>
        <w:t>.</w:t>
      </w:r>
      <w:r w:rsidRPr="0026407B" w:rsidR="00083093">
        <w:rPr>
          <w:sz w:val="24"/>
          <w:szCs w:val="24"/>
        </w:rPr>
        <w:t xml:space="preserve">  </w:t>
      </w:r>
    </w:p>
    <w:p w:rsidR="00323A60" w:rsidP="001501D3" w14:paraId="34FE1936" w14:textId="77777777">
      <w:pPr>
        <w:pStyle w:val="P1-StandPara"/>
        <w:spacing w:line="276" w:lineRule="auto"/>
        <w:ind w:firstLine="0"/>
        <w:rPr>
          <w:sz w:val="24"/>
          <w:szCs w:val="24"/>
        </w:rPr>
      </w:pPr>
    </w:p>
    <w:p w:rsidR="00483F5E" w:rsidRPr="0026407B" w:rsidP="001912CF" w14:paraId="39112855" w14:textId="43B71CB5">
      <w:pPr>
        <w:pStyle w:val="P1-StandPara"/>
        <w:spacing w:line="276" w:lineRule="auto"/>
        <w:ind w:firstLine="0"/>
        <w:rPr>
          <w:sz w:val="24"/>
          <w:szCs w:val="24"/>
        </w:rPr>
      </w:pPr>
      <w:r w:rsidRPr="0026407B">
        <w:rPr>
          <w:sz w:val="24"/>
          <w:szCs w:val="24"/>
        </w:rPr>
        <w:t>The burden from</w:t>
      </w:r>
      <w:r w:rsidRPr="0026407B" w:rsidR="00B8355E">
        <w:rPr>
          <w:sz w:val="24"/>
          <w:szCs w:val="24"/>
        </w:rPr>
        <w:t xml:space="preserve"> the previously approved submission was </w:t>
      </w:r>
      <w:r w:rsidRPr="00BA1182" w:rsidR="00D07218">
        <w:rPr>
          <w:sz w:val="24"/>
          <w:szCs w:val="24"/>
          <w:highlight w:val="yellow"/>
        </w:rPr>
        <w:t>151,769</w:t>
      </w:r>
      <w:r w:rsidRPr="0026407B" w:rsidR="0042491A">
        <w:rPr>
          <w:sz w:val="24"/>
          <w:szCs w:val="24"/>
        </w:rPr>
        <w:t xml:space="preserve"> hours</w:t>
      </w:r>
      <w:r w:rsidRPr="0026407B" w:rsidR="00BE5FFF">
        <w:rPr>
          <w:sz w:val="24"/>
          <w:szCs w:val="24"/>
        </w:rPr>
        <w:t xml:space="preserve"> </w:t>
      </w:r>
      <w:r w:rsidRPr="0026407B" w:rsidR="00B8355E">
        <w:rPr>
          <w:sz w:val="24"/>
          <w:szCs w:val="24"/>
        </w:rPr>
        <w:t xml:space="preserve">and with these </w:t>
      </w:r>
      <w:r w:rsidRPr="0026407B" w:rsidR="000020DC">
        <w:rPr>
          <w:sz w:val="24"/>
          <w:szCs w:val="24"/>
        </w:rPr>
        <w:t>changes,</w:t>
      </w:r>
      <w:r w:rsidRPr="0026407B" w:rsidR="00B8355E">
        <w:rPr>
          <w:sz w:val="24"/>
          <w:szCs w:val="24"/>
        </w:rPr>
        <w:t xml:space="preserve"> it has </w:t>
      </w:r>
      <w:r w:rsidRPr="00D07218" w:rsidR="00D07218">
        <w:rPr>
          <w:sz w:val="24"/>
          <w:szCs w:val="24"/>
          <w:highlight w:val="yellow"/>
        </w:rPr>
        <w:t xml:space="preserve">increased </w:t>
      </w:r>
      <w:r w:rsidRPr="00D07218" w:rsidR="00B8355E">
        <w:rPr>
          <w:sz w:val="24"/>
          <w:szCs w:val="24"/>
          <w:highlight w:val="yellow"/>
        </w:rPr>
        <w:t>to</w:t>
      </w:r>
      <w:r w:rsidR="00BA1182">
        <w:rPr>
          <w:sz w:val="24"/>
          <w:szCs w:val="24"/>
          <w:highlight w:val="yellow"/>
        </w:rPr>
        <w:t xml:space="preserve"> </w:t>
      </w:r>
      <w:r w:rsidR="00CE157B">
        <w:rPr>
          <w:sz w:val="24"/>
          <w:szCs w:val="24"/>
          <w:highlight w:val="yellow"/>
        </w:rPr>
        <w:t>162,83</w:t>
      </w:r>
      <w:r w:rsidR="00C1698C">
        <w:rPr>
          <w:sz w:val="24"/>
          <w:szCs w:val="24"/>
          <w:highlight w:val="yellow"/>
        </w:rPr>
        <w:t>6</w:t>
      </w:r>
      <w:r w:rsidRPr="00BA1182" w:rsidR="0066563E">
        <w:rPr>
          <w:sz w:val="24"/>
          <w:szCs w:val="24"/>
          <w:highlight w:val="yellow"/>
        </w:rPr>
        <w:t xml:space="preserve"> </w:t>
      </w:r>
      <w:r w:rsidRPr="00D07218" w:rsidR="00BE5FFF">
        <w:rPr>
          <w:sz w:val="24"/>
          <w:szCs w:val="24"/>
          <w:highlight w:val="yellow"/>
        </w:rPr>
        <w:t>hours</w:t>
      </w:r>
      <w:r w:rsidRPr="0026407B" w:rsidR="00B8355E">
        <w:rPr>
          <w:sz w:val="24"/>
          <w:szCs w:val="24"/>
        </w:rPr>
        <w:t>. The net change is a</w:t>
      </w:r>
      <w:r w:rsidR="00D07218">
        <w:rPr>
          <w:sz w:val="24"/>
          <w:szCs w:val="24"/>
        </w:rPr>
        <w:t xml:space="preserve">n </w:t>
      </w:r>
      <w:r w:rsidRPr="006E4D05" w:rsidR="00D07218">
        <w:rPr>
          <w:sz w:val="24"/>
          <w:szCs w:val="24"/>
          <w:highlight w:val="yellow"/>
        </w:rPr>
        <w:t xml:space="preserve">increase </w:t>
      </w:r>
      <w:r w:rsidRPr="006E4D05" w:rsidR="00A00451">
        <w:rPr>
          <w:sz w:val="24"/>
          <w:szCs w:val="24"/>
          <w:highlight w:val="yellow"/>
        </w:rPr>
        <w:t xml:space="preserve">of </w:t>
      </w:r>
      <w:r w:rsidR="00BA1182">
        <w:rPr>
          <w:sz w:val="24"/>
          <w:szCs w:val="24"/>
          <w:highlight w:val="yellow"/>
        </w:rPr>
        <w:t>11,</w:t>
      </w:r>
      <w:r w:rsidR="00CE157B">
        <w:rPr>
          <w:sz w:val="24"/>
          <w:szCs w:val="24"/>
          <w:highlight w:val="yellow"/>
        </w:rPr>
        <w:t>06</w:t>
      </w:r>
      <w:r w:rsidR="00C1698C">
        <w:rPr>
          <w:sz w:val="24"/>
          <w:szCs w:val="24"/>
          <w:highlight w:val="yellow"/>
        </w:rPr>
        <w:t>7</w:t>
      </w:r>
      <w:r w:rsidRPr="006E4D05" w:rsidR="00CE157B">
        <w:rPr>
          <w:sz w:val="24"/>
          <w:szCs w:val="24"/>
          <w:highlight w:val="yellow"/>
        </w:rPr>
        <w:t xml:space="preserve"> </w:t>
      </w:r>
      <w:r w:rsidRPr="006E4D05" w:rsidR="00A51FA7">
        <w:rPr>
          <w:sz w:val="24"/>
          <w:szCs w:val="24"/>
          <w:highlight w:val="yellow"/>
        </w:rPr>
        <w:t>hours</w:t>
      </w:r>
      <w:r w:rsidRPr="0026407B" w:rsidR="00B8355E">
        <w:rPr>
          <w:sz w:val="24"/>
          <w:szCs w:val="24"/>
        </w:rPr>
        <w:t>.</w:t>
      </w:r>
      <w:r w:rsidRPr="0026407B">
        <w:rPr>
          <w:sz w:val="24"/>
          <w:szCs w:val="24"/>
        </w:rPr>
        <w:t xml:space="preserve"> </w:t>
      </w:r>
      <w:r w:rsidRPr="006E4D05">
        <w:rPr>
          <w:sz w:val="24"/>
          <w:szCs w:val="24"/>
          <w:highlight w:val="yellow"/>
        </w:rPr>
        <w:t xml:space="preserve">The </w:t>
      </w:r>
      <w:r w:rsidRPr="006E4D05" w:rsidR="006E4D05">
        <w:rPr>
          <w:sz w:val="24"/>
          <w:szCs w:val="24"/>
          <w:highlight w:val="yellow"/>
        </w:rPr>
        <w:t xml:space="preserve">addition of two new CIRB forms, two CTSU forms, and </w:t>
      </w:r>
      <w:r w:rsidR="0066563E">
        <w:rPr>
          <w:sz w:val="24"/>
          <w:szCs w:val="24"/>
          <w:highlight w:val="yellow"/>
        </w:rPr>
        <w:t>3</w:t>
      </w:r>
      <w:r w:rsidRPr="006E4D05" w:rsidR="006E4D05">
        <w:rPr>
          <w:sz w:val="24"/>
          <w:szCs w:val="24"/>
          <w:highlight w:val="yellow"/>
        </w:rPr>
        <w:t xml:space="preserve"> CTEP form accounts for the overall increase.</w:t>
      </w:r>
      <w:r w:rsidR="006E4D05">
        <w:rPr>
          <w:sz w:val="24"/>
          <w:szCs w:val="24"/>
        </w:rPr>
        <w:t xml:space="preserve"> </w:t>
      </w:r>
    </w:p>
    <w:p w:rsidR="00F35902" w:rsidRPr="0026407B" w:rsidP="00F35902" w14:paraId="12CC7BD4" w14:textId="77777777">
      <w:pPr>
        <w:spacing w:after="0"/>
        <w:rPr>
          <w:rFonts w:ascii="Times New Roman" w:hAnsi="Times New Roman"/>
          <w:sz w:val="24"/>
        </w:rPr>
      </w:pPr>
    </w:p>
    <w:p w:rsidR="00CE310E" w:rsidRPr="0026407B" w:rsidP="00F35902" w14:paraId="7CF7FA62" w14:textId="1D1391C9">
      <w:pPr>
        <w:spacing w:after="0"/>
        <w:rPr>
          <w:rFonts w:ascii="Times New Roman" w:hAnsi="Times New Roman"/>
          <w:sz w:val="24"/>
        </w:rPr>
      </w:pPr>
      <w:r w:rsidRPr="0026407B">
        <w:rPr>
          <w:rFonts w:ascii="Times New Roman" w:hAnsi="Times New Roman"/>
          <w:sz w:val="24"/>
        </w:rPr>
        <w:t xml:space="preserve">The following revisions are being made to the </w:t>
      </w:r>
      <w:r w:rsidRPr="0026407B" w:rsidR="00BA67F0">
        <w:rPr>
          <w:rFonts w:ascii="Times New Roman" w:hAnsi="Times New Roman"/>
          <w:sz w:val="24"/>
        </w:rPr>
        <w:t xml:space="preserve">previous </w:t>
      </w:r>
      <w:r w:rsidRPr="0026407B">
        <w:rPr>
          <w:rFonts w:ascii="Times New Roman" w:hAnsi="Times New Roman"/>
          <w:sz w:val="24"/>
        </w:rPr>
        <w:t>submission:</w:t>
      </w:r>
    </w:p>
    <w:p w:rsidR="001A1DE9" w:rsidRPr="0026407B" w:rsidP="001763D9" w14:paraId="4704C006" w14:textId="593985EF">
      <w:pPr>
        <w:pStyle w:val="P1-StandPara"/>
        <w:spacing w:line="276" w:lineRule="auto"/>
        <w:ind w:right="-216" w:firstLine="0"/>
        <w:rPr>
          <w:b/>
          <w:sz w:val="24"/>
          <w:szCs w:val="24"/>
        </w:rPr>
      </w:pPr>
      <w:r w:rsidRPr="0026407B">
        <w:rPr>
          <w:b/>
          <w:sz w:val="24"/>
          <w:szCs w:val="24"/>
        </w:rPr>
        <w:t>For the CTSU</w:t>
      </w:r>
    </w:p>
    <w:p w:rsidR="001A1DE9" w:rsidRPr="0026407B" w:rsidP="001763D9" w14:paraId="1B9526C1" w14:textId="6B6CDEB0">
      <w:pPr>
        <w:pStyle w:val="P1-StandPara"/>
        <w:spacing w:line="276" w:lineRule="auto"/>
        <w:ind w:right="-216" w:firstLine="0"/>
        <w:rPr>
          <w:sz w:val="24"/>
          <w:szCs w:val="24"/>
        </w:rPr>
      </w:pPr>
    </w:p>
    <w:p w:rsidR="001A1DE9" w:rsidP="001763D9" w14:paraId="0EB2E74B" w14:textId="41F3E26D">
      <w:pPr>
        <w:pStyle w:val="P1-StandPara"/>
        <w:spacing w:line="276" w:lineRule="auto"/>
        <w:ind w:right="-216" w:firstLine="0"/>
        <w:rPr>
          <w:sz w:val="24"/>
          <w:szCs w:val="24"/>
          <w:highlight w:val="yellow"/>
        </w:rPr>
      </w:pPr>
      <w:r w:rsidRPr="00355FE0">
        <w:rPr>
          <w:sz w:val="24"/>
          <w:szCs w:val="24"/>
          <w:highlight w:val="yellow"/>
        </w:rPr>
        <w:t xml:space="preserve">CTSU is adding </w:t>
      </w:r>
      <w:r w:rsidRPr="00355FE0" w:rsidR="00314F23">
        <w:rPr>
          <w:sz w:val="24"/>
          <w:szCs w:val="24"/>
          <w:highlight w:val="yellow"/>
        </w:rPr>
        <w:t>a form</w:t>
      </w:r>
      <w:r w:rsidRPr="00355FE0" w:rsidR="00B910F2">
        <w:rPr>
          <w:sz w:val="24"/>
          <w:szCs w:val="24"/>
          <w:highlight w:val="yellow"/>
        </w:rPr>
        <w:t xml:space="preserve"> to support </w:t>
      </w:r>
      <w:r w:rsidRPr="00355FE0" w:rsidR="00314F23">
        <w:rPr>
          <w:sz w:val="24"/>
          <w:szCs w:val="24"/>
          <w:highlight w:val="yellow"/>
        </w:rPr>
        <w:t xml:space="preserve">the </w:t>
      </w:r>
      <w:r w:rsidRPr="00355FE0" w:rsidR="00B910F2">
        <w:rPr>
          <w:sz w:val="24"/>
          <w:szCs w:val="24"/>
          <w:highlight w:val="yellow"/>
        </w:rPr>
        <w:t xml:space="preserve">early withdraw of sites from study participation and to document the attestation of international investigators on the DTL. </w:t>
      </w:r>
      <w:r w:rsidRPr="00355FE0">
        <w:rPr>
          <w:sz w:val="24"/>
          <w:szCs w:val="24"/>
          <w:highlight w:val="yellow"/>
        </w:rPr>
        <w:t xml:space="preserve">A description and purpose of the form are below. </w:t>
      </w:r>
    </w:p>
    <w:p w:rsidR="008D268D" w:rsidP="001763D9" w14:paraId="088C41FB" w14:textId="77777777">
      <w:pPr>
        <w:pStyle w:val="P1-StandPara"/>
        <w:spacing w:line="276" w:lineRule="auto"/>
        <w:ind w:right="-216" w:firstLine="0"/>
        <w:rPr>
          <w:sz w:val="24"/>
          <w:szCs w:val="24"/>
          <w:highlight w:val="yellow"/>
        </w:rPr>
      </w:pPr>
    </w:p>
    <w:p w:rsidR="008D268D" w:rsidP="001763D9" w14:paraId="319BA677" w14:textId="5E248478">
      <w:pPr>
        <w:pStyle w:val="P1-StandPara"/>
        <w:spacing w:line="276" w:lineRule="auto"/>
        <w:ind w:right="-216" w:firstLine="0"/>
        <w:rPr>
          <w:sz w:val="24"/>
          <w:szCs w:val="24"/>
          <w:highlight w:val="yellow"/>
        </w:rPr>
      </w:pPr>
      <w:r w:rsidRPr="007267D8">
        <w:rPr>
          <w:sz w:val="24"/>
          <w:szCs w:val="24"/>
          <w:highlight w:val="yellow"/>
        </w:rPr>
        <w:t>A01, CTSU IRB/Regulatory Approval Transmittal Form/Process has been modified to reflect the current electronic submission process.</w:t>
      </w:r>
    </w:p>
    <w:p w:rsidR="005F62C2" w:rsidP="001763D9" w14:paraId="07BA5438" w14:textId="77777777">
      <w:pPr>
        <w:pStyle w:val="P1-StandPara"/>
        <w:spacing w:line="276" w:lineRule="auto"/>
        <w:ind w:right="-216" w:firstLine="0"/>
        <w:rPr>
          <w:sz w:val="24"/>
          <w:szCs w:val="24"/>
          <w:highlight w:val="cyan"/>
        </w:rPr>
      </w:pPr>
    </w:p>
    <w:p w:rsidR="00734ECC" w:rsidRPr="00631FFB" w:rsidP="001763D9" w14:paraId="5B01D8CB" w14:textId="75A9A20A">
      <w:pPr>
        <w:pStyle w:val="P1-StandPara"/>
        <w:spacing w:line="276" w:lineRule="auto"/>
        <w:ind w:right="-216" w:firstLine="0"/>
        <w:rPr>
          <w:sz w:val="24"/>
          <w:szCs w:val="24"/>
          <w:highlight w:val="yellow"/>
        </w:rPr>
      </w:pPr>
      <w:r w:rsidRPr="00631FFB">
        <w:rPr>
          <w:sz w:val="24"/>
          <w:szCs w:val="24"/>
          <w:highlight w:val="yellow"/>
        </w:rPr>
        <w:t xml:space="preserve">A22 CLASS Course Setup Request Form was updated to consolidate some questions (e.g., self-enrollment and auto-enrollment). Questions were added regarding unique tags/keys (question 1.7) and if the training is associated with a DTL (question 2.4). Other questions were reordered.  </w:t>
      </w:r>
    </w:p>
    <w:p w:rsidR="000369E0" w:rsidRPr="00631FFB" w:rsidP="001763D9" w14:paraId="56F14633" w14:textId="768F7436">
      <w:pPr>
        <w:pStyle w:val="P1-StandPara"/>
        <w:spacing w:line="276" w:lineRule="auto"/>
        <w:ind w:right="-216" w:firstLine="0"/>
        <w:rPr>
          <w:sz w:val="24"/>
          <w:szCs w:val="24"/>
          <w:highlight w:val="yellow"/>
        </w:rPr>
      </w:pPr>
    </w:p>
    <w:p w:rsidR="001A1DE9" w:rsidRPr="00631FFB" w:rsidP="001763D9" w14:paraId="78F821F8" w14:textId="23070AB5">
      <w:pPr>
        <w:pStyle w:val="P1-StandPara"/>
        <w:spacing w:line="276" w:lineRule="auto"/>
        <w:ind w:right="-216" w:firstLine="0"/>
        <w:rPr>
          <w:sz w:val="24"/>
          <w:szCs w:val="24"/>
          <w:highlight w:val="yellow"/>
        </w:rPr>
      </w:pPr>
      <w:r w:rsidRPr="00631FFB">
        <w:rPr>
          <w:sz w:val="24"/>
          <w:szCs w:val="24"/>
          <w:highlight w:val="yellow"/>
        </w:rPr>
        <w:t>A</w:t>
      </w:r>
      <w:r w:rsidRPr="00631FFB" w:rsidR="00B910F2">
        <w:rPr>
          <w:sz w:val="24"/>
          <w:szCs w:val="24"/>
          <w:highlight w:val="yellow"/>
        </w:rPr>
        <w:t>23</w:t>
      </w:r>
      <w:r w:rsidRPr="00631FFB">
        <w:rPr>
          <w:sz w:val="24"/>
          <w:szCs w:val="24"/>
          <w:highlight w:val="yellow"/>
        </w:rPr>
        <w:t xml:space="preserve"> </w:t>
      </w:r>
      <w:r w:rsidRPr="00631FFB" w:rsidR="00B910F2">
        <w:rPr>
          <w:sz w:val="24"/>
          <w:szCs w:val="24"/>
          <w:highlight w:val="yellow"/>
        </w:rPr>
        <w:t xml:space="preserve">CTSU LPO Approval of Early Closure Form </w:t>
      </w:r>
      <w:r w:rsidRPr="00631FFB">
        <w:rPr>
          <w:sz w:val="24"/>
          <w:szCs w:val="24"/>
          <w:highlight w:val="yellow"/>
        </w:rPr>
        <w:t xml:space="preserve">  </w:t>
      </w:r>
      <w:r w:rsidRPr="00631FFB">
        <w:rPr>
          <w:sz w:val="24"/>
          <w:szCs w:val="24"/>
          <w:highlight w:val="yellow"/>
        </w:rPr>
        <w:tab/>
      </w:r>
    </w:p>
    <w:p w:rsidR="00A00451" w:rsidRPr="00631FFB" w:rsidP="001763D9" w14:paraId="37E44E13" w14:textId="4B42999E">
      <w:pPr>
        <w:pStyle w:val="P1-StandPara"/>
        <w:spacing w:line="276" w:lineRule="auto"/>
        <w:ind w:right="-216" w:firstLine="0"/>
        <w:rPr>
          <w:sz w:val="24"/>
          <w:szCs w:val="24"/>
          <w:highlight w:val="yellow"/>
        </w:rPr>
      </w:pPr>
      <w:r w:rsidRPr="00631FFB">
        <w:rPr>
          <w:sz w:val="24"/>
          <w:szCs w:val="24"/>
          <w:highlight w:val="yellow"/>
        </w:rPr>
        <w:t xml:space="preserve">The form will </w:t>
      </w:r>
      <w:r w:rsidRPr="00631FFB" w:rsidR="00B910F2">
        <w:rPr>
          <w:sz w:val="24"/>
          <w:szCs w:val="24"/>
          <w:highlight w:val="yellow"/>
        </w:rPr>
        <w:t xml:space="preserve">document the LPO’s approval for a site to proceed with </w:t>
      </w:r>
      <w:r w:rsidRPr="00631FFB" w:rsidR="00314F23">
        <w:rPr>
          <w:sz w:val="24"/>
          <w:szCs w:val="24"/>
          <w:highlight w:val="yellow"/>
        </w:rPr>
        <w:t xml:space="preserve">the </w:t>
      </w:r>
      <w:r w:rsidRPr="00631FFB" w:rsidR="00B910F2">
        <w:rPr>
          <w:sz w:val="24"/>
          <w:szCs w:val="24"/>
          <w:highlight w:val="yellow"/>
        </w:rPr>
        <w:t xml:space="preserve">early closure of a trial by providing documentation to the CTSU that all data entry is complete and all queries are resolved. This will prevent the scenario of a site withdrawing prematurely and needing to reactivate the study with the </w:t>
      </w:r>
      <w:r w:rsidRPr="00631FFB" w:rsidR="00B910F2">
        <w:rPr>
          <w:sz w:val="24"/>
          <w:szCs w:val="24"/>
          <w:highlight w:val="yellow"/>
        </w:rPr>
        <w:t xml:space="preserve">IRB of record, recreate their DTL, and regain access to the clinical data management system, which is a </w:t>
      </w:r>
      <w:r w:rsidRPr="00631FFB" w:rsidR="00314F23">
        <w:rPr>
          <w:sz w:val="24"/>
          <w:szCs w:val="24"/>
          <w:highlight w:val="yellow"/>
        </w:rPr>
        <w:t>time-consuming</w:t>
      </w:r>
      <w:r w:rsidRPr="00631FFB" w:rsidR="00B910F2">
        <w:rPr>
          <w:sz w:val="24"/>
          <w:szCs w:val="24"/>
          <w:highlight w:val="yellow"/>
        </w:rPr>
        <w:t xml:space="preserve"> process and requires the CTSU to make </w:t>
      </w:r>
      <w:r w:rsidRPr="00631FFB" w:rsidR="00E47AE6">
        <w:rPr>
          <w:sz w:val="24"/>
          <w:szCs w:val="24"/>
          <w:highlight w:val="yellow"/>
        </w:rPr>
        <w:t>several backend system updates.</w:t>
      </w:r>
    </w:p>
    <w:p w:rsidR="00E47AE6" w:rsidRPr="00631FFB" w:rsidP="001763D9" w14:paraId="550C2168" w14:textId="77777777">
      <w:pPr>
        <w:pStyle w:val="P1-StandPara"/>
        <w:spacing w:line="276" w:lineRule="auto"/>
        <w:ind w:right="-216" w:firstLine="0"/>
        <w:rPr>
          <w:sz w:val="24"/>
          <w:szCs w:val="24"/>
          <w:highlight w:val="yellow"/>
        </w:rPr>
      </w:pPr>
    </w:p>
    <w:p w:rsidR="00B910F2" w:rsidRPr="00631FFB" w:rsidP="001763D9" w14:paraId="29C08782" w14:textId="372A5931">
      <w:pPr>
        <w:pStyle w:val="P1-StandPara"/>
        <w:spacing w:line="276" w:lineRule="auto"/>
        <w:ind w:right="-216" w:firstLine="0"/>
        <w:rPr>
          <w:sz w:val="24"/>
          <w:szCs w:val="24"/>
          <w:highlight w:val="yellow"/>
        </w:rPr>
      </w:pPr>
      <w:r w:rsidRPr="00631FFB">
        <w:rPr>
          <w:sz w:val="24"/>
          <w:szCs w:val="24"/>
          <w:highlight w:val="yellow"/>
        </w:rPr>
        <w:t>A24</w:t>
      </w:r>
      <w:r w:rsidRPr="00631FFB">
        <w:rPr>
          <w:sz w:val="24"/>
          <w:szCs w:val="24"/>
          <w:highlight w:val="yellow"/>
        </w:rPr>
        <w:tab/>
        <w:t>International DTL Signing</w:t>
      </w:r>
    </w:p>
    <w:p w:rsidR="00B910F2" w:rsidRPr="00631FFB" w:rsidP="001763D9" w14:paraId="6EAC7EC5" w14:textId="237FAF57">
      <w:pPr>
        <w:pStyle w:val="P1-StandPara"/>
        <w:spacing w:line="276" w:lineRule="auto"/>
        <w:ind w:right="-216" w:firstLine="0"/>
        <w:rPr>
          <w:sz w:val="24"/>
          <w:szCs w:val="24"/>
          <w:highlight w:val="yellow"/>
        </w:rPr>
      </w:pPr>
      <w:r w:rsidRPr="00631FFB">
        <w:rPr>
          <w:sz w:val="24"/>
          <w:szCs w:val="24"/>
          <w:highlight w:val="yellow"/>
        </w:rPr>
        <w:t xml:space="preserve">This </w:t>
      </w:r>
      <w:r w:rsidRPr="00631FFB" w:rsidR="00BF585D">
        <w:rPr>
          <w:sz w:val="24"/>
          <w:szCs w:val="24"/>
          <w:highlight w:val="yellow"/>
        </w:rPr>
        <w:t xml:space="preserve">is a new form and </w:t>
      </w:r>
      <w:r w:rsidRPr="00631FFB">
        <w:rPr>
          <w:sz w:val="24"/>
          <w:szCs w:val="24"/>
          <w:highlight w:val="yellow"/>
        </w:rPr>
        <w:t>serves the same purpose as Attachment A21, CTSU PDF Signature Form, but the attestation reflects GCP requirements.</w:t>
      </w:r>
    </w:p>
    <w:p w:rsidR="000369E0" w:rsidRPr="0026407B" w:rsidP="001763D9" w14:paraId="1A0B4793" w14:textId="77777777">
      <w:pPr>
        <w:spacing w:after="0"/>
        <w:rPr>
          <w:rFonts w:ascii="Times New Roman" w:hAnsi="Times New Roman"/>
          <w:b/>
          <w:sz w:val="24"/>
          <w:szCs w:val="24"/>
        </w:rPr>
      </w:pPr>
    </w:p>
    <w:p w:rsidR="001763D9" w:rsidRPr="0026407B" w:rsidP="001763D9" w14:paraId="1522D926" w14:textId="011EEA33">
      <w:pPr>
        <w:spacing w:after="0"/>
        <w:rPr>
          <w:rFonts w:ascii="Times New Roman" w:hAnsi="Times New Roman"/>
          <w:b/>
          <w:sz w:val="24"/>
          <w:szCs w:val="24"/>
        </w:rPr>
      </w:pPr>
      <w:r w:rsidRPr="0026407B">
        <w:rPr>
          <w:rFonts w:ascii="Times New Roman" w:hAnsi="Times New Roman"/>
          <w:b/>
          <w:sz w:val="24"/>
          <w:szCs w:val="24"/>
        </w:rPr>
        <w:t>For the CIRB</w:t>
      </w:r>
    </w:p>
    <w:p w:rsidR="001A77E7" w:rsidRPr="0026407B" w:rsidP="001763D9" w14:paraId="6AAD4EA6" w14:textId="77777777">
      <w:pPr>
        <w:spacing w:after="0"/>
        <w:rPr>
          <w:rFonts w:ascii="Times New Roman" w:hAnsi="Times New Roman"/>
          <w:sz w:val="24"/>
          <w:szCs w:val="24"/>
        </w:rPr>
      </w:pPr>
    </w:p>
    <w:p w:rsidR="00E47AE6" w:rsidRPr="00CB21A7" w:rsidP="00E47AE6" w14:paraId="4D5A61CD" w14:textId="2EB8D820">
      <w:pPr>
        <w:spacing w:after="0"/>
        <w:rPr>
          <w:rFonts w:ascii="Times New Roman" w:hAnsi="Times New Roman"/>
          <w:sz w:val="24"/>
          <w:szCs w:val="24"/>
        </w:rPr>
      </w:pPr>
      <w:r w:rsidRPr="0026407B">
        <w:rPr>
          <w:rFonts w:ascii="Times New Roman" w:hAnsi="Times New Roman"/>
          <w:sz w:val="24"/>
          <w:szCs w:val="24"/>
        </w:rPr>
        <w:t xml:space="preserve">CIRB modified </w:t>
      </w:r>
      <w:r w:rsidRPr="0026407B" w:rsidR="006F40F7">
        <w:rPr>
          <w:rFonts w:ascii="Times New Roman" w:hAnsi="Times New Roman"/>
          <w:sz w:val="24"/>
          <w:szCs w:val="24"/>
        </w:rPr>
        <w:t xml:space="preserve">forms to clarify wording, update </w:t>
      </w:r>
      <w:r w:rsidRPr="0026407B" w:rsidR="008968FA">
        <w:rPr>
          <w:rFonts w:ascii="Times New Roman" w:hAnsi="Times New Roman"/>
          <w:sz w:val="24"/>
          <w:szCs w:val="24"/>
        </w:rPr>
        <w:t>instructions, remove questions that are no longer relevant, and add</w:t>
      </w:r>
      <w:r w:rsidRPr="0026407B" w:rsidR="00797228">
        <w:rPr>
          <w:rFonts w:ascii="Times New Roman" w:hAnsi="Times New Roman"/>
          <w:sz w:val="24"/>
          <w:szCs w:val="24"/>
        </w:rPr>
        <w:t>ed</w:t>
      </w:r>
      <w:r w:rsidRPr="0026407B" w:rsidR="008968FA">
        <w:rPr>
          <w:rFonts w:ascii="Times New Roman" w:hAnsi="Times New Roman"/>
          <w:sz w:val="24"/>
          <w:szCs w:val="24"/>
        </w:rPr>
        <w:t xml:space="preserve"> questions to capture data required for oversight of the institutions. </w:t>
      </w:r>
      <w:r w:rsidRPr="0026407B" w:rsidR="00E750A5">
        <w:rPr>
          <w:rFonts w:ascii="Times New Roman" w:hAnsi="Times New Roman"/>
          <w:sz w:val="24"/>
          <w:szCs w:val="24"/>
        </w:rPr>
        <w:t xml:space="preserve"> Form revisions out outlined below.</w:t>
      </w:r>
    </w:p>
    <w:p w:rsidR="00CB21A7" w:rsidP="00E47AE6" w14:paraId="798917FD" w14:textId="77777777">
      <w:pPr>
        <w:spacing w:after="0"/>
        <w:rPr>
          <w:rFonts w:ascii="Times New Roman" w:hAnsi="Times New Roman"/>
          <w:sz w:val="24"/>
        </w:rPr>
      </w:pPr>
    </w:p>
    <w:p w:rsidR="00E750A5" w:rsidRPr="00CB21A7" w:rsidP="00E47AE6" w14:paraId="3E00D558" w14:textId="34BE09C2">
      <w:pPr>
        <w:spacing w:after="0"/>
        <w:rPr>
          <w:rFonts w:ascii="Times New Roman" w:hAnsi="Times New Roman"/>
          <w:sz w:val="24"/>
          <w:highlight w:val="yellow"/>
        </w:rPr>
      </w:pPr>
      <w:r w:rsidRPr="00CB21A7">
        <w:rPr>
          <w:rFonts w:ascii="Times New Roman" w:hAnsi="Times New Roman"/>
          <w:sz w:val="24"/>
          <w:highlight w:val="yellow"/>
        </w:rPr>
        <w:t>B</w:t>
      </w:r>
      <w:r w:rsidRPr="00CB21A7" w:rsidR="00263461">
        <w:rPr>
          <w:rFonts w:ascii="Times New Roman" w:hAnsi="Times New Roman"/>
          <w:sz w:val="24"/>
          <w:highlight w:val="yellow"/>
        </w:rPr>
        <w:t>10</w:t>
      </w:r>
      <w:r w:rsidRPr="00CB21A7">
        <w:rPr>
          <w:rFonts w:ascii="Times New Roman" w:hAnsi="Times New Roman"/>
          <w:sz w:val="24"/>
          <w:highlight w:val="yellow"/>
        </w:rPr>
        <w:tab/>
      </w:r>
      <w:r w:rsidRPr="00CB21A7" w:rsidR="00263461">
        <w:rPr>
          <w:rFonts w:ascii="Times New Roman" w:hAnsi="Times New Roman"/>
          <w:sz w:val="24"/>
          <w:highlight w:val="yellow"/>
        </w:rPr>
        <w:t xml:space="preserve">CIRB IR Application </w:t>
      </w:r>
    </w:p>
    <w:p w:rsidR="007A7515" w:rsidRPr="00CB21A7" w:rsidP="00E47AE6" w14:paraId="37227D88" w14:textId="05EE65F4">
      <w:pPr>
        <w:spacing w:after="0"/>
        <w:rPr>
          <w:rFonts w:ascii="Times New Roman" w:hAnsi="Times New Roman"/>
          <w:sz w:val="24"/>
        </w:rPr>
      </w:pPr>
      <w:r w:rsidRPr="00CB21A7">
        <w:rPr>
          <w:rFonts w:ascii="Times New Roman" w:hAnsi="Times New Roman"/>
          <w:sz w:val="24"/>
          <w:highlight w:val="yellow"/>
        </w:rPr>
        <w:t xml:space="preserve">The form is being amended to </w:t>
      </w:r>
      <w:r w:rsidRPr="00CB21A7" w:rsidR="00263461">
        <w:rPr>
          <w:rFonts w:ascii="Times New Roman" w:hAnsi="Times New Roman"/>
          <w:sz w:val="24"/>
          <w:highlight w:val="yellow"/>
        </w:rPr>
        <w:t>add language to request a waiver of informed consent when applicable to the study. This does not represent a new process or additional burden, but formalizes the responses requ</w:t>
      </w:r>
      <w:r w:rsidRPr="00CB21A7" w:rsidR="006426F5">
        <w:rPr>
          <w:rFonts w:ascii="Times New Roman" w:hAnsi="Times New Roman"/>
          <w:sz w:val="24"/>
          <w:highlight w:val="yellow"/>
        </w:rPr>
        <w:t>ired from the study team if a waiver or alternation of the elements of informed consent is requested.</w:t>
      </w:r>
      <w:r w:rsidRPr="00CB21A7">
        <w:rPr>
          <w:rFonts w:ascii="Times New Roman" w:hAnsi="Times New Roman"/>
          <w:sz w:val="24"/>
        </w:rPr>
        <w:t xml:space="preserve"> </w:t>
      </w:r>
      <w:r w:rsidRPr="00CB21A7" w:rsidR="00E750A5">
        <w:rPr>
          <w:rFonts w:ascii="Times New Roman" w:hAnsi="Times New Roman"/>
          <w:sz w:val="24"/>
        </w:rPr>
        <w:t xml:space="preserve"> </w:t>
      </w:r>
    </w:p>
    <w:p w:rsidR="00E47AE6" w:rsidRPr="00CB21A7" w:rsidP="00E47AE6" w14:paraId="25C9F6FE" w14:textId="77777777">
      <w:pPr>
        <w:spacing w:after="0"/>
        <w:rPr>
          <w:rFonts w:ascii="Times New Roman" w:hAnsi="Times New Roman"/>
          <w:sz w:val="24"/>
        </w:rPr>
      </w:pPr>
    </w:p>
    <w:p w:rsidR="007B4CC6" w:rsidRPr="00CB21A7" w:rsidP="00E47AE6" w14:paraId="7297CF4C" w14:textId="22A3DE2B">
      <w:pPr>
        <w:spacing w:after="0"/>
        <w:rPr>
          <w:rFonts w:ascii="Times New Roman" w:hAnsi="Times New Roman"/>
          <w:sz w:val="24"/>
          <w:highlight w:val="yellow"/>
        </w:rPr>
      </w:pPr>
      <w:r w:rsidRPr="00CB21A7">
        <w:rPr>
          <w:rFonts w:ascii="Times New Roman" w:hAnsi="Times New Roman"/>
          <w:sz w:val="24"/>
          <w:highlight w:val="yellow"/>
        </w:rPr>
        <w:t>B</w:t>
      </w:r>
      <w:r w:rsidRPr="00CB21A7" w:rsidR="00185CB9">
        <w:rPr>
          <w:rFonts w:ascii="Times New Roman" w:hAnsi="Times New Roman"/>
          <w:sz w:val="24"/>
          <w:highlight w:val="yellow"/>
        </w:rPr>
        <w:t>12</w:t>
      </w:r>
      <w:r w:rsidRPr="00CB21A7">
        <w:rPr>
          <w:rFonts w:ascii="Times New Roman" w:hAnsi="Times New Roman"/>
          <w:sz w:val="24"/>
          <w:highlight w:val="yellow"/>
        </w:rPr>
        <w:t xml:space="preserve">  </w:t>
      </w:r>
      <w:r w:rsidRPr="00CB21A7" w:rsidR="001A7BCC">
        <w:rPr>
          <w:rFonts w:ascii="Times New Roman" w:hAnsi="Times New Roman"/>
          <w:sz w:val="24"/>
          <w:szCs w:val="24"/>
          <w:highlight w:val="yellow"/>
        </w:rPr>
        <w:tab/>
      </w:r>
      <w:r w:rsidRPr="00CB21A7" w:rsidR="001A1DE9">
        <w:rPr>
          <w:rFonts w:ascii="Times New Roman" w:hAnsi="Times New Roman"/>
          <w:sz w:val="24"/>
          <w:highlight w:val="yellow"/>
        </w:rPr>
        <w:t xml:space="preserve">CIRB </w:t>
      </w:r>
      <w:r w:rsidRPr="00CB21A7" w:rsidR="00185CB9">
        <w:rPr>
          <w:rFonts w:ascii="Times New Roman" w:hAnsi="Times New Roman"/>
          <w:sz w:val="24"/>
          <w:highlight w:val="yellow"/>
        </w:rPr>
        <w:t xml:space="preserve">Amendment Review Application </w:t>
      </w:r>
    </w:p>
    <w:p w:rsidR="001A1DE9" w:rsidRPr="00CB21A7" w:rsidP="00E47AE6" w14:paraId="00B90B25" w14:textId="1B7C3CCA">
      <w:pPr>
        <w:spacing w:after="0"/>
        <w:rPr>
          <w:rFonts w:ascii="Times New Roman" w:hAnsi="Times New Roman"/>
          <w:sz w:val="24"/>
        </w:rPr>
      </w:pPr>
      <w:r w:rsidRPr="00CB21A7">
        <w:rPr>
          <w:rFonts w:ascii="Times New Roman" w:hAnsi="Times New Roman"/>
          <w:sz w:val="24"/>
          <w:highlight w:val="yellow"/>
        </w:rPr>
        <w:t xml:space="preserve">The form is being amended to meet the regulatory requirements and was updated to include the specific items </w:t>
      </w:r>
      <w:r w:rsidRPr="00CB21A7" w:rsidR="00185CB9">
        <w:rPr>
          <w:rFonts w:ascii="Times New Roman" w:hAnsi="Times New Roman"/>
          <w:sz w:val="24"/>
          <w:highlight w:val="yellow"/>
        </w:rPr>
        <w:t>regarding financial conflict of interest disclosure of the Study Chair or any persons listed on the protocol who are involved in the development or coordination of the protocol. In addition, waiver of informed consent or elements of informed consent was added to this form</w:t>
      </w:r>
      <w:r w:rsidRPr="00CB21A7">
        <w:rPr>
          <w:rFonts w:ascii="Times New Roman" w:hAnsi="Times New Roman"/>
          <w:sz w:val="24"/>
          <w:highlight w:val="yellow"/>
        </w:rPr>
        <w:t>.</w:t>
      </w:r>
    </w:p>
    <w:p w:rsidR="00E47AE6" w:rsidRPr="00CB21A7" w:rsidP="00E47AE6" w14:paraId="0834C7A2" w14:textId="77777777">
      <w:pPr>
        <w:spacing w:after="0"/>
        <w:rPr>
          <w:rFonts w:ascii="Times New Roman" w:hAnsi="Times New Roman"/>
          <w:sz w:val="24"/>
        </w:rPr>
      </w:pPr>
    </w:p>
    <w:p w:rsidR="00185CB9" w:rsidRPr="00CB21A7" w:rsidP="00E47AE6" w14:paraId="63F06196" w14:textId="53F30974">
      <w:pPr>
        <w:spacing w:after="0"/>
        <w:rPr>
          <w:rFonts w:ascii="Times New Roman" w:hAnsi="Times New Roman"/>
          <w:sz w:val="24"/>
          <w:highlight w:val="yellow"/>
        </w:rPr>
      </w:pPr>
      <w:r w:rsidRPr="00CB21A7">
        <w:rPr>
          <w:rFonts w:ascii="Times New Roman" w:hAnsi="Times New Roman"/>
          <w:sz w:val="24"/>
          <w:highlight w:val="yellow"/>
        </w:rPr>
        <w:t>B33</w:t>
      </w:r>
      <w:r w:rsidRPr="00CB21A7" w:rsidR="004E6A68">
        <w:rPr>
          <w:rFonts w:ascii="Times New Roman" w:hAnsi="Times New Roman"/>
          <w:sz w:val="24"/>
          <w:highlight w:val="yellow"/>
        </w:rPr>
        <w:tab/>
        <w:t>CIRB Application for Translated Documents</w:t>
      </w:r>
      <w:r w:rsidRPr="00CB21A7">
        <w:rPr>
          <w:rFonts w:ascii="Times New Roman" w:hAnsi="Times New Roman"/>
          <w:sz w:val="24"/>
          <w:highlight w:val="yellow"/>
        </w:rPr>
        <w:tab/>
      </w:r>
    </w:p>
    <w:p w:rsidR="004E6A68" w:rsidRPr="00CB21A7" w:rsidP="00E47AE6" w14:paraId="4CCD6DB4" w14:textId="5ED78443">
      <w:pPr>
        <w:spacing w:after="0"/>
        <w:rPr>
          <w:rFonts w:ascii="Times New Roman" w:hAnsi="Times New Roman"/>
          <w:sz w:val="24"/>
        </w:rPr>
      </w:pPr>
      <w:r w:rsidRPr="00CB21A7">
        <w:rPr>
          <w:rFonts w:ascii="Times New Roman" w:hAnsi="Times New Roman"/>
          <w:sz w:val="24"/>
          <w:highlight w:val="yellow"/>
        </w:rPr>
        <w:t>The CIRB Application for Translated Documents has undergone a complete overhaul to better reflect the current process and capture additional information on the nature of the request. It now has separate sections for a translation completed by the CTSU and those by the study team. It also has a section for review of translations of already approved materials, and translations for materials provided by an outside source.</w:t>
      </w:r>
      <w:r w:rsidRPr="00CB21A7">
        <w:rPr>
          <w:rFonts w:ascii="Times New Roman" w:hAnsi="Times New Roman"/>
          <w:sz w:val="24"/>
        </w:rPr>
        <w:t xml:space="preserve"> </w:t>
      </w:r>
    </w:p>
    <w:p w:rsidR="00E47AE6" w:rsidRPr="00CB21A7" w:rsidP="00E47AE6" w14:paraId="0CF9EFB6" w14:textId="77777777">
      <w:pPr>
        <w:spacing w:after="0"/>
        <w:rPr>
          <w:rFonts w:ascii="Times New Roman" w:hAnsi="Times New Roman"/>
          <w:sz w:val="24"/>
        </w:rPr>
      </w:pPr>
    </w:p>
    <w:p w:rsidR="004E6A68" w:rsidRPr="00CB21A7" w:rsidP="00E47AE6" w14:paraId="73D1E85F" w14:textId="7C1DEE2D">
      <w:pPr>
        <w:spacing w:after="0"/>
        <w:rPr>
          <w:rFonts w:ascii="Times New Roman" w:hAnsi="Times New Roman"/>
          <w:sz w:val="24"/>
          <w:highlight w:val="yellow"/>
        </w:rPr>
      </w:pPr>
      <w:r w:rsidRPr="00CB21A7">
        <w:rPr>
          <w:rFonts w:ascii="Times New Roman" w:hAnsi="Times New Roman"/>
          <w:sz w:val="24"/>
          <w:highlight w:val="yellow"/>
        </w:rPr>
        <w:t xml:space="preserve">B50 </w:t>
      </w:r>
      <w:r w:rsidRPr="00CB21A7">
        <w:rPr>
          <w:rFonts w:ascii="Times New Roman" w:hAnsi="Times New Roman"/>
          <w:sz w:val="24"/>
          <w:highlight w:val="yellow"/>
        </w:rPr>
        <w:tab/>
        <w:t>Final Video Submission Posting Form</w:t>
      </w:r>
    </w:p>
    <w:p w:rsidR="004E6A68" w:rsidRPr="00CB21A7" w:rsidP="00E47AE6" w14:paraId="697D3B82" w14:textId="2FF23465">
      <w:pPr>
        <w:spacing w:after="0"/>
        <w:rPr>
          <w:rFonts w:ascii="Times New Roman" w:hAnsi="Times New Roman"/>
          <w:sz w:val="24"/>
          <w:highlight w:val="yellow"/>
        </w:rPr>
      </w:pPr>
      <w:r w:rsidRPr="00CB21A7">
        <w:rPr>
          <w:rFonts w:ascii="Times New Roman" w:hAnsi="Times New Roman"/>
          <w:sz w:val="24"/>
          <w:highlight w:val="yellow"/>
        </w:rPr>
        <w:t xml:space="preserve">This </w:t>
      </w:r>
      <w:r w:rsidRPr="00CB21A7" w:rsidR="00BF585D">
        <w:rPr>
          <w:rFonts w:ascii="Times New Roman" w:hAnsi="Times New Roman"/>
          <w:sz w:val="24"/>
          <w:highlight w:val="yellow"/>
        </w:rPr>
        <w:t xml:space="preserve">new </w:t>
      </w:r>
      <w:r w:rsidRPr="00CB21A7">
        <w:rPr>
          <w:rFonts w:ascii="Times New Roman" w:hAnsi="Times New Roman"/>
          <w:sz w:val="24"/>
          <w:highlight w:val="yellow"/>
        </w:rPr>
        <w:t xml:space="preserve">form documents the final </w:t>
      </w:r>
      <w:r w:rsidRPr="00CB21A7" w:rsidR="007246F2">
        <w:rPr>
          <w:rFonts w:ascii="Times New Roman" w:hAnsi="Times New Roman"/>
          <w:sz w:val="24"/>
          <w:highlight w:val="yellow"/>
        </w:rPr>
        <w:t>approved recruitment</w:t>
      </w:r>
      <w:r w:rsidRPr="00CB21A7">
        <w:rPr>
          <w:rFonts w:ascii="Times New Roman" w:hAnsi="Times New Roman"/>
          <w:sz w:val="24"/>
          <w:highlight w:val="yellow"/>
        </w:rPr>
        <w:t xml:space="preserve"> Material Video that will be posted for study participants.</w:t>
      </w:r>
    </w:p>
    <w:p w:rsidR="00E47AE6" w:rsidRPr="00CB21A7" w:rsidP="00E47AE6" w14:paraId="0748BC02" w14:textId="77777777">
      <w:pPr>
        <w:spacing w:after="0"/>
        <w:rPr>
          <w:rFonts w:ascii="Times New Roman" w:hAnsi="Times New Roman"/>
          <w:sz w:val="24"/>
          <w:highlight w:val="yellow"/>
        </w:rPr>
      </w:pPr>
    </w:p>
    <w:p w:rsidR="004E6A68" w:rsidRPr="00CB21A7" w:rsidP="00E47AE6" w14:paraId="23472917" w14:textId="2287B551">
      <w:pPr>
        <w:spacing w:after="0"/>
        <w:rPr>
          <w:rFonts w:ascii="Times New Roman" w:hAnsi="Times New Roman"/>
          <w:sz w:val="24"/>
          <w:highlight w:val="yellow"/>
        </w:rPr>
      </w:pPr>
      <w:r w:rsidRPr="00CB21A7">
        <w:rPr>
          <w:rFonts w:ascii="Times New Roman" w:hAnsi="Times New Roman"/>
          <w:sz w:val="24"/>
          <w:highlight w:val="yellow"/>
        </w:rPr>
        <w:t>B52</w:t>
      </w:r>
      <w:r w:rsidRPr="00CB21A7">
        <w:rPr>
          <w:rFonts w:ascii="Times New Roman" w:hAnsi="Times New Roman"/>
          <w:sz w:val="24"/>
          <w:highlight w:val="yellow"/>
        </w:rPr>
        <w:tab/>
        <w:t>Unanticipated Problem or Serious or Continuing Noncompliance Application</w:t>
      </w:r>
    </w:p>
    <w:p w:rsidR="00A34CE9" w:rsidRPr="00CB21A7" w:rsidP="00E47AE6" w14:paraId="5C6F72EE" w14:textId="7CC7D66C">
      <w:pPr>
        <w:spacing w:after="0"/>
        <w:rPr>
          <w:rFonts w:ascii="Times New Roman" w:hAnsi="Times New Roman"/>
          <w:sz w:val="24"/>
        </w:rPr>
      </w:pPr>
      <w:r w:rsidRPr="00CB21A7">
        <w:rPr>
          <w:rFonts w:ascii="Times New Roman" w:hAnsi="Times New Roman"/>
          <w:sz w:val="24"/>
          <w:highlight w:val="yellow"/>
        </w:rPr>
        <w:t xml:space="preserve">This </w:t>
      </w:r>
      <w:r w:rsidRPr="00CB21A7" w:rsidR="00BF585D">
        <w:rPr>
          <w:rFonts w:ascii="Times New Roman" w:hAnsi="Times New Roman"/>
          <w:sz w:val="24"/>
          <w:highlight w:val="yellow"/>
        </w:rPr>
        <w:t xml:space="preserve">new </w:t>
      </w:r>
      <w:r w:rsidRPr="00CB21A7">
        <w:rPr>
          <w:rFonts w:ascii="Times New Roman" w:hAnsi="Times New Roman"/>
          <w:sz w:val="24"/>
          <w:highlight w:val="yellow"/>
        </w:rPr>
        <w:t>application collects information on a reported study-wide unanticipated problem and/or serious or continuing noncompliance event for review by the CIRB.</w:t>
      </w:r>
      <w:r w:rsidRPr="00CB21A7">
        <w:rPr>
          <w:rFonts w:ascii="Times New Roman" w:hAnsi="Times New Roman"/>
          <w:sz w:val="24"/>
        </w:rPr>
        <w:t xml:space="preserve"> </w:t>
      </w:r>
    </w:p>
    <w:p w:rsidR="00E47AE6" w:rsidRPr="00CB21A7" w:rsidP="00E47AE6" w14:paraId="689E89B2" w14:textId="77777777">
      <w:pPr>
        <w:spacing w:after="0"/>
        <w:rPr>
          <w:rFonts w:ascii="Times New Roman" w:hAnsi="Times New Roman"/>
          <w:sz w:val="24"/>
          <w:szCs w:val="24"/>
          <w:u w:val="single"/>
        </w:rPr>
      </w:pPr>
    </w:p>
    <w:p w:rsidR="00C1698C" w14:paraId="26F5FF8C" w14:textId="77777777">
      <w:pPr>
        <w:spacing w:after="0" w:line="240" w:lineRule="auto"/>
        <w:rPr>
          <w:rFonts w:ascii="Times New Roman" w:hAnsi="Times New Roman"/>
          <w:b/>
          <w:sz w:val="24"/>
          <w:szCs w:val="24"/>
        </w:rPr>
      </w:pPr>
      <w:r>
        <w:rPr>
          <w:rFonts w:ascii="Times New Roman" w:hAnsi="Times New Roman"/>
          <w:b/>
          <w:sz w:val="24"/>
          <w:szCs w:val="24"/>
        </w:rPr>
        <w:br w:type="page"/>
      </w:r>
    </w:p>
    <w:p w:rsidR="001763D9" w:rsidRPr="00CB21A7" w:rsidP="001763D9" w14:paraId="105C65E8" w14:textId="62D52B96">
      <w:pPr>
        <w:spacing w:after="0"/>
        <w:rPr>
          <w:rFonts w:ascii="Times New Roman" w:hAnsi="Times New Roman"/>
          <w:b/>
          <w:sz w:val="24"/>
          <w:szCs w:val="24"/>
        </w:rPr>
      </w:pPr>
      <w:r w:rsidRPr="00CB21A7">
        <w:rPr>
          <w:rFonts w:ascii="Times New Roman" w:hAnsi="Times New Roman"/>
          <w:b/>
          <w:sz w:val="24"/>
          <w:szCs w:val="24"/>
        </w:rPr>
        <w:t xml:space="preserve">For the PMB </w:t>
      </w:r>
    </w:p>
    <w:p w:rsidR="00E47AE6" w:rsidRPr="00CB21A7" w:rsidP="00E47AE6" w14:paraId="15DAE1BB" w14:textId="23D43DB6">
      <w:pPr>
        <w:spacing w:after="0"/>
        <w:rPr>
          <w:rFonts w:ascii="Times New Roman" w:hAnsi="Times New Roman"/>
          <w:sz w:val="24"/>
          <w:szCs w:val="24"/>
        </w:rPr>
      </w:pPr>
    </w:p>
    <w:p w:rsidR="00AA4013" w:rsidRPr="009F2BFC" w:rsidP="00E47AE6" w14:paraId="3045711F" w14:textId="2ED754BF">
      <w:pPr>
        <w:spacing w:after="0"/>
        <w:rPr>
          <w:rFonts w:ascii="Times New Roman" w:hAnsi="Times New Roman"/>
          <w:sz w:val="24"/>
          <w:szCs w:val="24"/>
          <w:highlight w:val="yellow"/>
        </w:rPr>
      </w:pPr>
      <w:r w:rsidRPr="009F2BFC">
        <w:rPr>
          <w:rFonts w:ascii="Times New Roman" w:hAnsi="Times New Roman"/>
          <w:sz w:val="24"/>
          <w:szCs w:val="24"/>
          <w:highlight w:val="yellow"/>
        </w:rPr>
        <w:t>E05</w:t>
      </w:r>
      <w:r w:rsidRPr="009F2BFC">
        <w:rPr>
          <w:rFonts w:ascii="Times New Roman" w:hAnsi="Times New Roman"/>
          <w:sz w:val="24"/>
          <w:szCs w:val="24"/>
          <w:highlight w:val="yellow"/>
        </w:rPr>
        <w:tab/>
        <w:t>Non-IND/Non-Treatment Registration Form</w:t>
      </w:r>
    </w:p>
    <w:p w:rsidR="00AA4013" w:rsidRPr="009F2BFC" w:rsidP="00E47AE6" w14:paraId="6E39EDD3" w14:textId="0C4013E1">
      <w:pPr>
        <w:spacing w:after="0"/>
        <w:rPr>
          <w:rFonts w:ascii="Times New Roman" w:hAnsi="Times New Roman"/>
          <w:sz w:val="24"/>
          <w:szCs w:val="24"/>
          <w:highlight w:val="yellow"/>
        </w:rPr>
      </w:pPr>
      <w:r w:rsidRPr="009F2BFC">
        <w:rPr>
          <w:rFonts w:ascii="Times New Roman" w:hAnsi="Times New Roman"/>
          <w:sz w:val="24"/>
          <w:szCs w:val="24"/>
          <w:highlight w:val="yellow"/>
        </w:rPr>
        <w:t xml:space="preserve">This form streamlines the registration process for investigators who will not participate </w:t>
      </w:r>
      <w:r w:rsidRPr="009F2BFC" w:rsidR="00314F23">
        <w:rPr>
          <w:rFonts w:ascii="Times New Roman" w:hAnsi="Times New Roman"/>
          <w:sz w:val="24"/>
          <w:szCs w:val="24"/>
          <w:highlight w:val="yellow"/>
        </w:rPr>
        <w:t>in</w:t>
      </w:r>
      <w:r w:rsidRPr="009F2BFC">
        <w:rPr>
          <w:rFonts w:ascii="Times New Roman" w:hAnsi="Times New Roman"/>
          <w:sz w:val="24"/>
          <w:szCs w:val="24"/>
          <w:highlight w:val="yellow"/>
        </w:rPr>
        <w:t xml:space="preserve"> IND or treatment studies while still allowing NCI to capture information required to meet federal regulations. It reduces the burden on investigators who do not participate </w:t>
      </w:r>
      <w:r w:rsidRPr="009F2BFC" w:rsidR="00314F23">
        <w:rPr>
          <w:rFonts w:ascii="Times New Roman" w:hAnsi="Times New Roman"/>
          <w:sz w:val="24"/>
          <w:szCs w:val="24"/>
          <w:highlight w:val="yellow"/>
        </w:rPr>
        <w:t>in</w:t>
      </w:r>
      <w:r w:rsidRPr="009F2BFC">
        <w:rPr>
          <w:rFonts w:ascii="Times New Roman" w:hAnsi="Times New Roman"/>
          <w:sz w:val="24"/>
          <w:szCs w:val="24"/>
          <w:highlight w:val="yellow"/>
        </w:rPr>
        <w:t xml:space="preserve"> IND studies and possibly expands the pool of investigators willing to participate </w:t>
      </w:r>
      <w:r w:rsidRPr="009F2BFC" w:rsidR="00314F23">
        <w:rPr>
          <w:rFonts w:ascii="Times New Roman" w:hAnsi="Times New Roman"/>
          <w:sz w:val="24"/>
          <w:szCs w:val="24"/>
          <w:highlight w:val="yellow"/>
        </w:rPr>
        <w:t>in</w:t>
      </w:r>
      <w:r w:rsidRPr="009F2BFC">
        <w:rPr>
          <w:rFonts w:ascii="Times New Roman" w:hAnsi="Times New Roman"/>
          <w:sz w:val="24"/>
          <w:szCs w:val="24"/>
          <w:highlight w:val="yellow"/>
        </w:rPr>
        <w:t xml:space="preserve"> non-IND/treatment studies. </w:t>
      </w:r>
    </w:p>
    <w:p w:rsidR="00E47AE6" w:rsidRPr="009F2BFC" w:rsidP="00E47AE6" w14:paraId="11475FEE" w14:textId="77777777">
      <w:pPr>
        <w:spacing w:after="0"/>
        <w:rPr>
          <w:rFonts w:ascii="Times New Roman" w:hAnsi="Times New Roman"/>
          <w:sz w:val="24"/>
          <w:szCs w:val="24"/>
          <w:highlight w:val="yellow"/>
        </w:rPr>
      </w:pPr>
    </w:p>
    <w:p w:rsidR="00AA4013" w:rsidRPr="009F2BFC" w:rsidP="00E47AE6" w14:paraId="2D3CB67F" w14:textId="76ED5E80">
      <w:pPr>
        <w:spacing w:after="0"/>
        <w:rPr>
          <w:rFonts w:ascii="Times New Roman" w:hAnsi="Times New Roman"/>
          <w:sz w:val="24"/>
          <w:szCs w:val="24"/>
          <w:highlight w:val="yellow"/>
        </w:rPr>
      </w:pPr>
      <w:r w:rsidRPr="009F2BFC">
        <w:rPr>
          <w:rFonts w:ascii="Times New Roman" w:hAnsi="Times New Roman"/>
          <w:sz w:val="24"/>
          <w:szCs w:val="24"/>
          <w:highlight w:val="yellow"/>
        </w:rPr>
        <w:t>E06</w:t>
      </w:r>
      <w:r w:rsidRPr="009F2BFC">
        <w:rPr>
          <w:rFonts w:ascii="Times New Roman" w:hAnsi="Times New Roman"/>
          <w:sz w:val="24"/>
          <w:szCs w:val="24"/>
          <w:highlight w:val="yellow"/>
        </w:rPr>
        <w:tab/>
        <w:t>International Investigator Statement</w:t>
      </w:r>
    </w:p>
    <w:p w:rsidR="00AA4013" w:rsidRPr="00CB21A7" w:rsidP="00E47AE6" w14:paraId="7E127FE0" w14:textId="5FFFC5EB">
      <w:pPr>
        <w:spacing w:after="0"/>
        <w:rPr>
          <w:rStyle w:val="ptext-2"/>
          <w:rFonts w:ascii="Times New Roman" w:hAnsi="Times New Roman"/>
          <w:bCs/>
          <w:sz w:val="24"/>
          <w:szCs w:val="24"/>
        </w:rPr>
      </w:pPr>
      <w:r w:rsidRPr="009F2BFC">
        <w:rPr>
          <w:rFonts w:ascii="Times New Roman" w:hAnsi="Times New Roman"/>
          <w:color w:val="000000"/>
          <w:sz w:val="24"/>
          <w:szCs w:val="24"/>
          <w:highlight w:val="yellow"/>
        </w:rPr>
        <w:t xml:space="preserve">This form supplements the sponsor investigator qualifications. It was originally part of </w:t>
      </w:r>
      <w:r w:rsidRPr="009F2BFC" w:rsidR="00314F23">
        <w:rPr>
          <w:rFonts w:ascii="Times New Roman" w:hAnsi="Times New Roman"/>
          <w:color w:val="000000"/>
          <w:sz w:val="24"/>
          <w:szCs w:val="24"/>
          <w:highlight w:val="yellow"/>
        </w:rPr>
        <w:t xml:space="preserve">the </w:t>
      </w:r>
      <w:r w:rsidRPr="009F2BFC">
        <w:rPr>
          <w:rFonts w:ascii="Times New Roman" w:hAnsi="Times New Roman"/>
          <w:color w:val="000000"/>
          <w:sz w:val="24"/>
          <w:szCs w:val="24"/>
          <w:highlight w:val="yellow"/>
        </w:rPr>
        <w:t xml:space="preserve">OMB submission for the Investigational Agent Accountability Record Forms and International Investigator Statement in the Conduct of Investigational Trials for the Treatment of Cancer (OMB No. 0925-0613). </w:t>
      </w:r>
      <w:r w:rsidRPr="009F2BFC">
        <w:rPr>
          <w:rFonts w:ascii="Times New Roman" w:hAnsi="Times New Roman"/>
          <w:sz w:val="24"/>
          <w:szCs w:val="24"/>
          <w:highlight w:val="yellow"/>
        </w:rPr>
        <w:t xml:space="preserve">With an increase in international participation on CTEP studies, a mechanism to ensure investigator compliance under </w:t>
      </w:r>
      <w:r w:rsidRPr="009F2BFC" w:rsidR="00314F23">
        <w:rPr>
          <w:rFonts w:ascii="Times New Roman" w:hAnsi="Times New Roman"/>
          <w:sz w:val="24"/>
          <w:szCs w:val="24"/>
          <w:highlight w:val="yellow"/>
        </w:rPr>
        <w:t xml:space="preserve">the </w:t>
      </w:r>
      <w:r w:rsidRPr="009F2BFC">
        <w:rPr>
          <w:rFonts w:ascii="Times New Roman" w:hAnsi="Times New Roman"/>
          <w:sz w:val="24"/>
          <w:szCs w:val="24"/>
          <w:highlight w:val="yellow"/>
        </w:rPr>
        <w:t xml:space="preserve">International Council for </w:t>
      </w:r>
      <w:r w:rsidRPr="009F2BFC" w:rsidR="00BA1182">
        <w:rPr>
          <w:rFonts w:ascii="Times New Roman" w:hAnsi="Times New Roman"/>
          <w:sz w:val="24"/>
          <w:szCs w:val="24"/>
          <w:highlight w:val="yellow"/>
        </w:rPr>
        <w:t>Harmonization</w:t>
      </w:r>
      <w:r w:rsidRPr="009F2BFC">
        <w:rPr>
          <w:rFonts w:ascii="Times New Roman" w:hAnsi="Times New Roman"/>
          <w:sz w:val="24"/>
          <w:szCs w:val="24"/>
          <w:highlight w:val="yellow"/>
        </w:rPr>
        <w:t xml:space="preserve"> of Technical Requirements for Pharmaceuticals for Human Use (ICH) E6 regulations and Good Clinical Practice (GCP), was needed. Collection of ICH/GCP attestation as part of the IIS form for non-U.S. investigators is managed in the Registration and Credential Repository (RCR) dependent on the investigator’s selection of a primary site.  The signed attestation ensures that non-U.S. investigators agree to conduct research under applicable ICH/GCP guidance and country-specific regulations. </w:t>
      </w:r>
      <w:r w:rsidRPr="009F2BFC">
        <w:rPr>
          <w:rStyle w:val="ptext-2"/>
          <w:rFonts w:ascii="Times New Roman" w:hAnsi="Times New Roman"/>
          <w:color w:val="000000"/>
          <w:sz w:val="24"/>
          <w:szCs w:val="24"/>
          <w:highlight w:val="yellow"/>
        </w:rPr>
        <w:t xml:space="preserve"> </w:t>
      </w:r>
      <w:r w:rsidRPr="009F2BFC">
        <w:rPr>
          <w:rFonts w:ascii="Times New Roman" w:hAnsi="Times New Roman"/>
          <w:sz w:val="24"/>
          <w:szCs w:val="24"/>
          <w:highlight w:val="yellow"/>
        </w:rPr>
        <w:t>The IIS will be used for non-United States (U.S.) investigators who are unable to sign Form FDA 1572</w:t>
      </w:r>
      <w:r>
        <w:rPr>
          <w:rStyle w:val="FootnoteReference"/>
          <w:rFonts w:ascii="Times New Roman" w:hAnsi="Times New Roman"/>
          <w:sz w:val="24"/>
          <w:szCs w:val="24"/>
          <w:highlight w:val="yellow"/>
        </w:rPr>
        <w:footnoteReference w:id="4"/>
      </w:r>
      <w:r w:rsidRPr="009F2BFC">
        <w:rPr>
          <w:rFonts w:ascii="Times New Roman" w:hAnsi="Times New Roman"/>
          <w:sz w:val="24"/>
          <w:szCs w:val="24"/>
          <w:highlight w:val="yellow"/>
        </w:rPr>
        <w:t xml:space="preserve"> due to applicable country-specific regulations.  Many European Union and other non-U.S. participants are not able to sign Form FDA 1572 per their countries’ regulations.</w:t>
      </w:r>
      <w:r w:rsidRPr="00CB21A7">
        <w:rPr>
          <w:rFonts w:ascii="Times New Roman" w:hAnsi="Times New Roman"/>
          <w:sz w:val="24"/>
          <w:szCs w:val="24"/>
        </w:rPr>
        <w:t xml:space="preserve">  </w:t>
      </w:r>
    </w:p>
    <w:p w:rsidR="001B3662" w:rsidRPr="00CB21A7" w:rsidP="001B3662" w14:paraId="2C12276C" w14:textId="57EDA000">
      <w:pPr>
        <w:spacing w:after="0"/>
        <w:ind w:left="720"/>
        <w:rPr>
          <w:rFonts w:ascii="Times New Roman" w:hAnsi="Times New Roman"/>
          <w:sz w:val="24"/>
          <w:szCs w:val="24"/>
        </w:rPr>
      </w:pPr>
    </w:p>
    <w:p w:rsidR="00AA4013" w:rsidRPr="00CB21A7" w:rsidP="001B3662" w14:paraId="13EBE3C9" w14:textId="7D444D8C">
      <w:pPr>
        <w:spacing w:after="0"/>
        <w:rPr>
          <w:rFonts w:ascii="Times New Roman" w:hAnsi="Times New Roman"/>
          <w:b/>
          <w:sz w:val="24"/>
          <w:szCs w:val="24"/>
        </w:rPr>
      </w:pPr>
      <w:r w:rsidRPr="00CB21A7">
        <w:rPr>
          <w:rFonts w:ascii="Times New Roman" w:hAnsi="Times New Roman"/>
          <w:b/>
          <w:sz w:val="24"/>
          <w:szCs w:val="24"/>
        </w:rPr>
        <w:t>For CTEP</w:t>
      </w:r>
    </w:p>
    <w:p w:rsidR="001B3662" w:rsidRPr="00CB21A7" w:rsidP="001B3662" w14:paraId="405FDDCF" w14:textId="3FC0A614">
      <w:pPr>
        <w:spacing w:after="0"/>
      </w:pPr>
    </w:p>
    <w:p w:rsidR="001B3662" w:rsidRPr="009F2BFC" w:rsidP="00E47AE6" w14:paraId="5D07F0AE" w14:textId="3A0C96BB">
      <w:pPr>
        <w:spacing w:after="0"/>
        <w:rPr>
          <w:rFonts w:ascii="Times New Roman" w:hAnsi="Times New Roman"/>
          <w:sz w:val="24"/>
          <w:szCs w:val="24"/>
          <w:highlight w:val="yellow"/>
        </w:rPr>
      </w:pPr>
      <w:r w:rsidRPr="009F2BFC">
        <w:rPr>
          <w:rFonts w:ascii="Times New Roman" w:hAnsi="Times New Roman"/>
          <w:sz w:val="24"/>
          <w:szCs w:val="24"/>
          <w:highlight w:val="yellow"/>
        </w:rPr>
        <w:t>F01</w:t>
      </w:r>
      <w:r w:rsidRPr="009F2BFC">
        <w:rPr>
          <w:rFonts w:ascii="Times New Roman" w:hAnsi="Times New Roman"/>
          <w:sz w:val="24"/>
          <w:szCs w:val="24"/>
          <w:highlight w:val="yellow"/>
        </w:rPr>
        <w:tab/>
      </w:r>
      <w:r w:rsidRPr="009F2BFC" w:rsidR="00557E80">
        <w:rPr>
          <w:rFonts w:ascii="Times New Roman" w:hAnsi="Times New Roman"/>
          <w:sz w:val="24"/>
          <w:szCs w:val="24"/>
          <w:highlight w:val="yellow"/>
        </w:rPr>
        <w:t xml:space="preserve">Basic Study Information Form </w:t>
      </w:r>
    </w:p>
    <w:p w:rsidR="00557E80" w:rsidRPr="00CB21A7" w:rsidP="00E47AE6" w14:paraId="2BD4DA07" w14:textId="2C77A078">
      <w:pPr>
        <w:rPr>
          <w:rFonts w:ascii="Times New Roman" w:hAnsi="Times New Roman"/>
          <w:sz w:val="24"/>
          <w:szCs w:val="24"/>
        </w:rPr>
      </w:pPr>
      <w:r w:rsidRPr="009F2BFC">
        <w:rPr>
          <w:rFonts w:ascii="Times New Roman" w:hAnsi="Times New Roman"/>
          <w:sz w:val="24"/>
          <w:szCs w:val="24"/>
          <w:highlight w:val="yellow"/>
        </w:rPr>
        <w:t>This form support</w:t>
      </w:r>
      <w:r w:rsidRPr="009F2BFC" w:rsidR="00D823B8">
        <w:rPr>
          <w:rFonts w:ascii="Times New Roman" w:hAnsi="Times New Roman"/>
          <w:sz w:val="24"/>
          <w:szCs w:val="24"/>
          <w:highlight w:val="yellow"/>
        </w:rPr>
        <w:t>s</w:t>
      </w:r>
      <w:r w:rsidRPr="009F2BFC">
        <w:rPr>
          <w:rFonts w:ascii="Times New Roman" w:hAnsi="Times New Roman"/>
          <w:sz w:val="24"/>
          <w:szCs w:val="24"/>
          <w:highlight w:val="yellow"/>
        </w:rPr>
        <w:t xml:space="preserve"> study registration to the NCI dbGaP database. dbGaP is a central National Institutes of Health (NIH) repository for sharing data on studies that measure the association between genotype and phenotype in humans. Data submitted from multiple studies is available to investigators for further research purposes.</w:t>
      </w:r>
      <w:r w:rsidRPr="00CB21A7">
        <w:rPr>
          <w:rFonts w:ascii="Times New Roman" w:hAnsi="Times New Roman"/>
          <w:sz w:val="24"/>
          <w:szCs w:val="24"/>
        </w:rPr>
        <w:t xml:space="preserve"> </w:t>
      </w:r>
    </w:p>
    <w:p w:rsidR="001B3662" w:rsidRPr="00AA4013" w:rsidP="001B3662" w14:paraId="5CB02947" w14:textId="01E07283">
      <w:pPr>
        <w:spacing w:after="0"/>
      </w:pPr>
    </w:p>
    <w:p w:rsidR="00FF72FC" w:rsidRPr="0026407B" w:rsidP="00F35902" w14:paraId="7D7B07EC" w14:textId="77777777">
      <w:pPr>
        <w:pStyle w:val="Heading2"/>
        <w:tabs>
          <w:tab w:val="left" w:pos="1080"/>
          <w:tab w:val="clear" w:pos="1152"/>
        </w:tabs>
        <w:spacing w:after="0" w:line="276" w:lineRule="auto"/>
        <w:jc w:val="left"/>
        <w:rPr>
          <w:sz w:val="24"/>
          <w:szCs w:val="24"/>
        </w:rPr>
      </w:pPr>
      <w:bookmarkStart w:id="83" w:name="_Toc466543802"/>
      <w:bookmarkStart w:id="84" w:name="_Toc38363370"/>
      <w:bookmarkStart w:id="85" w:name="_Toc146448522"/>
      <w:r w:rsidRPr="0026407B">
        <w:rPr>
          <w:sz w:val="24"/>
          <w:szCs w:val="24"/>
        </w:rPr>
        <w:t>A.16</w:t>
      </w:r>
      <w:r w:rsidRPr="0026407B">
        <w:rPr>
          <w:sz w:val="24"/>
          <w:szCs w:val="24"/>
        </w:rPr>
        <w:tab/>
        <w:t>Plans for Tabulation and Publication and Project Time Schedule</w:t>
      </w:r>
      <w:bookmarkEnd w:id="79"/>
      <w:bookmarkEnd w:id="80"/>
      <w:bookmarkEnd w:id="81"/>
      <w:bookmarkEnd w:id="82"/>
      <w:bookmarkEnd w:id="83"/>
      <w:bookmarkEnd w:id="84"/>
      <w:bookmarkEnd w:id="85"/>
    </w:p>
    <w:p w:rsidR="00AA745A" w:rsidRPr="0026407B" w:rsidP="001501D3" w14:paraId="39A50FC5" w14:textId="03C9F98E">
      <w:pPr>
        <w:spacing w:after="0"/>
        <w:rPr>
          <w:rFonts w:ascii="Times New Roman" w:eastAsia="Times New Roman" w:hAnsi="Times New Roman"/>
          <w:sz w:val="24"/>
          <w:szCs w:val="24"/>
        </w:rPr>
      </w:pPr>
      <w:r w:rsidRPr="0026407B">
        <w:rPr>
          <w:rFonts w:ascii="Times New Roman" w:eastAsia="Times New Roman" w:hAnsi="Times New Roman"/>
          <w:sz w:val="24"/>
          <w:szCs w:val="24"/>
        </w:rPr>
        <w:t>There are no plans for publication</w:t>
      </w:r>
      <w:r w:rsidRPr="0026407B" w:rsidR="00B8355E">
        <w:rPr>
          <w:rFonts w:ascii="Times New Roman" w:eastAsia="Times New Roman" w:hAnsi="Times New Roman"/>
          <w:sz w:val="24"/>
          <w:szCs w:val="24"/>
        </w:rPr>
        <w:t>.</w:t>
      </w:r>
      <w:r w:rsidRPr="0026407B">
        <w:rPr>
          <w:rFonts w:ascii="Times New Roman" w:eastAsia="Times New Roman" w:hAnsi="Times New Roman"/>
          <w:sz w:val="24"/>
          <w:szCs w:val="24"/>
        </w:rPr>
        <w:t xml:space="preserve">  </w:t>
      </w:r>
      <w:r w:rsidRPr="0026407B" w:rsidR="001B1A5F">
        <w:rPr>
          <w:rFonts w:ascii="Times New Roman" w:eastAsia="Times New Roman" w:hAnsi="Times New Roman"/>
          <w:sz w:val="24"/>
          <w:szCs w:val="24"/>
        </w:rPr>
        <w:t xml:space="preserve">Processing of data </w:t>
      </w:r>
      <w:r w:rsidR="00314F23">
        <w:rPr>
          <w:rFonts w:ascii="Times New Roman" w:eastAsia="Times New Roman" w:hAnsi="Times New Roman"/>
          <w:sz w:val="24"/>
          <w:szCs w:val="24"/>
        </w:rPr>
        <w:t>collection</w:t>
      </w:r>
      <w:r w:rsidRPr="0026407B" w:rsidR="00314F23">
        <w:rPr>
          <w:rFonts w:ascii="Times New Roman" w:eastAsia="Times New Roman" w:hAnsi="Times New Roman"/>
          <w:sz w:val="24"/>
          <w:szCs w:val="24"/>
        </w:rPr>
        <w:t xml:space="preserve"> </w:t>
      </w:r>
      <w:r w:rsidRPr="0026407B" w:rsidR="001B1A5F">
        <w:rPr>
          <w:rFonts w:ascii="Times New Roman" w:eastAsia="Times New Roman" w:hAnsi="Times New Roman"/>
          <w:sz w:val="24"/>
          <w:szCs w:val="24"/>
        </w:rPr>
        <w:t xml:space="preserve">is dependent on the activity.  </w:t>
      </w:r>
      <w:r w:rsidRPr="0026407B" w:rsidR="00C23967">
        <w:rPr>
          <w:rFonts w:ascii="Times New Roman" w:eastAsia="Times New Roman" w:hAnsi="Times New Roman"/>
          <w:sz w:val="24"/>
          <w:szCs w:val="24"/>
        </w:rPr>
        <w:t xml:space="preserve">CTSU forms </w:t>
      </w:r>
      <w:r w:rsidRPr="0026407B">
        <w:rPr>
          <w:rFonts w:ascii="Times New Roman" w:eastAsia="Times New Roman" w:hAnsi="Times New Roman"/>
          <w:sz w:val="24"/>
          <w:szCs w:val="24"/>
        </w:rPr>
        <w:t xml:space="preserve">are processed generally within </w:t>
      </w:r>
      <w:r w:rsidRPr="0026407B" w:rsidR="00B91DEC">
        <w:rPr>
          <w:rFonts w:ascii="Times New Roman" w:eastAsia="Times New Roman" w:hAnsi="Times New Roman"/>
          <w:sz w:val="24"/>
          <w:szCs w:val="24"/>
        </w:rPr>
        <w:t>one</w:t>
      </w:r>
      <w:r w:rsidRPr="0026407B" w:rsidR="00D53F1B">
        <w:rPr>
          <w:rFonts w:ascii="Times New Roman" w:eastAsia="Times New Roman" w:hAnsi="Times New Roman"/>
          <w:sz w:val="24"/>
          <w:szCs w:val="24"/>
        </w:rPr>
        <w:t xml:space="preserve"> </w:t>
      </w:r>
      <w:r w:rsidRPr="0026407B">
        <w:rPr>
          <w:rFonts w:ascii="Times New Roman" w:eastAsia="Times New Roman" w:hAnsi="Times New Roman"/>
          <w:sz w:val="24"/>
          <w:szCs w:val="24"/>
        </w:rPr>
        <w:t xml:space="preserve">to </w:t>
      </w:r>
      <w:r w:rsidRPr="0026407B" w:rsidR="00B91DEC">
        <w:rPr>
          <w:rFonts w:ascii="Times New Roman" w:eastAsia="Times New Roman" w:hAnsi="Times New Roman"/>
          <w:sz w:val="24"/>
          <w:szCs w:val="24"/>
        </w:rPr>
        <w:t>three</w:t>
      </w:r>
      <w:r w:rsidRPr="0026407B">
        <w:rPr>
          <w:rFonts w:ascii="Times New Roman" w:eastAsia="Times New Roman" w:hAnsi="Times New Roman"/>
          <w:sz w:val="24"/>
          <w:szCs w:val="24"/>
        </w:rPr>
        <w:t xml:space="preserve"> business days of receipt dependent on the form type.  </w:t>
      </w:r>
      <w:r w:rsidRPr="0026407B" w:rsidR="00D53F1B">
        <w:rPr>
          <w:rFonts w:ascii="Times New Roman" w:eastAsia="Times New Roman" w:hAnsi="Times New Roman"/>
          <w:sz w:val="24"/>
          <w:szCs w:val="24"/>
        </w:rPr>
        <w:t xml:space="preserve">CIRB forms are generally processed within a week.  </w:t>
      </w:r>
      <w:r w:rsidRPr="0026407B" w:rsidR="004D1D43">
        <w:rPr>
          <w:rFonts w:ascii="Times New Roman" w:eastAsia="Times New Roman" w:hAnsi="Times New Roman"/>
          <w:sz w:val="24"/>
          <w:szCs w:val="24"/>
        </w:rPr>
        <w:t>RCR forms are generally processed with</w:t>
      </w:r>
      <w:r w:rsidRPr="0026407B" w:rsidR="00FA68FA">
        <w:rPr>
          <w:rFonts w:ascii="Times New Roman" w:eastAsia="Times New Roman" w:hAnsi="Times New Roman"/>
          <w:sz w:val="24"/>
          <w:szCs w:val="24"/>
        </w:rPr>
        <w:t>in</w:t>
      </w:r>
      <w:r w:rsidRPr="0026407B" w:rsidR="004D1D43">
        <w:rPr>
          <w:rFonts w:ascii="Times New Roman" w:eastAsia="Times New Roman" w:hAnsi="Times New Roman"/>
          <w:sz w:val="24"/>
          <w:szCs w:val="24"/>
        </w:rPr>
        <w:t xml:space="preserve"> </w:t>
      </w:r>
      <w:r w:rsidR="00E47AE6">
        <w:rPr>
          <w:rFonts w:ascii="Times New Roman" w:eastAsia="Times New Roman" w:hAnsi="Times New Roman"/>
          <w:sz w:val="24"/>
          <w:szCs w:val="24"/>
        </w:rPr>
        <w:t>2</w:t>
      </w:r>
      <w:r w:rsidRPr="0026407B" w:rsidR="004D1D43">
        <w:rPr>
          <w:rFonts w:ascii="Times New Roman" w:eastAsia="Times New Roman" w:hAnsi="Times New Roman"/>
          <w:sz w:val="24"/>
          <w:szCs w:val="24"/>
        </w:rPr>
        <w:t xml:space="preserve"> weeks, and audits within </w:t>
      </w:r>
      <w:r w:rsidRPr="0026407B" w:rsidR="00751CE6">
        <w:rPr>
          <w:rFonts w:ascii="Times New Roman" w:eastAsia="Times New Roman" w:hAnsi="Times New Roman"/>
          <w:sz w:val="24"/>
          <w:szCs w:val="24"/>
        </w:rPr>
        <w:t>7</w:t>
      </w:r>
      <w:r w:rsidRPr="0026407B" w:rsidR="004D1D43">
        <w:rPr>
          <w:rFonts w:ascii="Times New Roman" w:eastAsia="Times New Roman" w:hAnsi="Times New Roman"/>
          <w:sz w:val="24"/>
          <w:szCs w:val="24"/>
        </w:rPr>
        <w:t xml:space="preserve">0 days of audit completion. </w:t>
      </w:r>
      <w:r w:rsidRPr="0026407B" w:rsidR="001B1A5F">
        <w:rPr>
          <w:rFonts w:ascii="Times New Roman" w:eastAsia="Times New Roman" w:hAnsi="Times New Roman"/>
          <w:sz w:val="24"/>
          <w:szCs w:val="24"/>
        </w:rPr>
        <w:t xml:space="preserve"> </w:t>
      </w:r>
      <w:r w:rsidRPr="0026407B" w:rsidR="000D39FB">
        <w:rPr>
          <w:rFonts w:ascii="Times New Roman" w:eastAsia="Times New Roman" w:hAnsi="Times New Roman"/>
          <w:sz w:val="24"/>
          <w:szCs w:val="24"/>
        </w:rPr>
        <w:t xml:space="preserve">All collections are ongoing </w:t>
      </w:r>
      <w:r w:rsidR="00314F23">
        <w:rPr>
          <w:rFonts w:ascii="Times New Roman" w:eastAsia="Times New Roman" w:hAnsi="Times New Roman"/>
          <w:sz w:val="24"/>
          <w:szCs w:val="24"/>
        </w:rPr>
        <w:t>activities</w:t>
      </w:r>
      <w:r w:rsidRPr="0026407B" w:rsidR="00314F23">
        <w:rPr>
          <w:rFonts w:ascii="Times New Roman" w:eastAsia="Times New Roman" w:hAnsi="Times New Roman"/>
          <w:sz w:val="24"/>
          <w:szCs w:val="24"/>
        </w:rPr>
        <w:t xml:space="preserve"> </w:t>
      </w:r>
      <w:r w:rsidRPr="0026407B" w:rsidR="000D39FB">
        <w:rPr>
          <w:rFonts w:ascii="Times New Roman" w:eastAsia="Times New Roman" w:hAnsi="Times New Roman"/>
          <w:sz w:val="24"/>
          <w:szCs w:val="24"/>
        </w:rPr>
        <w:t xml:space="preserve">to </w:t>
      </w:r>
      <w:r w:rsidRPr="0026407B">
        <w:rPr>
          <w:rFonts w:ascii="Times New Roman" w:eastAsia="Times New Roman" w:hAnsi="Times New Roman"/>
          <w:sz w:val="24"/>
          <w:szCs w:val="24"/>
        </w:rPr>
        <w:t xml:space="preserve">support NCI operations and regulatory requirements.  There is no expected end date at this time.  </w:t>
      </w:r>
    </w:p>
    <w:p w:rsidR="000C41DC" w:rsidRPr="0026407B" w:rsidP="001501D3" w14:paraId="02F49D84" w14:textId="53B0C1F1">
      <w:pPr>
        <w:spacing w:after="0"/>
        <w:rPr>
          <w:rFonts w:ascii="Times New Roman" w:eastAsia="Times New Roman" w:hAnsi="Times New Roman"/>
          <w:sz w:val="24"/>
          <w:szCs w:val="24"/>
        </w:rPr>
      </w:pPr>
    </w:p>
    <w:tbl>
      <w:tblPr>
        <w:tblW w:w="5000" w:type="pct"/>
        <w:jc w:val="center"/>
        <w:tblCellMar>
          <w:left w:w="0" w:type="dxa"/>
          <w:right w:w="0" w:type="dxa"/>
        </w:tblCellMar>
        <w:tblLook w:val="04A0"/>
      </w:tblPr>
      <w:tblGrid>
        <w:gridCol w:w="4258"/>
        <w:gridCol w:w="5676"/>
      </w:tblGrid>
      <w:tr w14:paraId="2AD8B9F5" w14:textId="77777777" w:rsidTr="00BA1182">
        <w:tblPrEx>
          <w:tblW w:w="5000" w:type="pct"/>
          <w:jc w:val="center"/>
          <w:tblCellMar>
            <w:left w:w="0" w:type="dxa"/>
            <w:right w:w="0" w:type="dxa"/>
          </w:tblCellMar>
          <w:tblLook w:val="04A0"/>
        </w:tblPrEx>
        <w:trPr>
          <w:cantSplit/>
          <w:trHeight w:val="430"/>
          <w:tblHeader/>
          <w:jc w:val="center"/>
        </w:trPr>
        <w:tc>
          <w:tcPr>
            <w:tcW w:w="5000" w:type="pct"/>
            <w:gridSpan w:val="2"/>
            <w:tcBorders>
              <w:top w:val="single" w:sz="8" w:space="0" w:color="auto"/>
              <w:left w:val="single" w:sz="8" w:space="0" w:color="auto"/>
              <w:bottom w:val="nil"/>
              <w:right w:val="single" w:sz="8" w:space="0" w:color="auto"/>
            </w:tcBorders>
            <w:shd w:val="clear" w:color="auto" w:fill="CCCCCC"/>
            <w:tcMar>
              <w:top w:w="0" w:type="dxa"/>
              <w:left w:w="120" w:type="dxa"/>
              <w:bottom w:w="0" w:type="dxa"/>
              <w:right w:w="120" w:type="dxa"/>
            </w:tcMar>
          </w:tcPr>
          <w:p w:rsidR="00BA1182" w:rsidP="00BA1182" w14:paraId="6D7178C7" w14:textId="77777777">
            <w:pPr>
              <w:spacing w:after="0"/>
              <w:jc w:val="center"/>
              <w:rPr>
                <w:rFonts w:ascii="Times New Roman" w:hAnsi="Times New Roman"/>
              </w:rPr>
            </w:pPr>
            <w:r w:rsidRPr="0026407B">
              <w:rPr>
                <w:rFonts w:ascii="Times New Roman" w:hAnsi="Times New Roman"/>
              </w:rPr>
              <w:t>A.16 Table</w:t>
            </w:r>
          </w:p>
          <w:p w:rsidR="00641BBC" w:rsidRPr="0026407B" w:rsidP="00BA1182" w14:paraId="7369546C" w14:textId="09571947">
            <w:pPr>
              <w:spacing w:after="0"/>
              <w:jc w:val="center"/>
              <w:rPr>
                <w:rFonts w:ascii="Times New Roman" w:hAnsi="Times New Roman"/>
                <w:b/>
                <w:color w:val="000000"/>
              </w:rPr>
            </w:pPr>
            <w:r w:rsidRPr="0026407B">
              <w:rPr>
                <w:rFonts w:ascii="Times New Roman" w:hAnsi="Times New Roman"/>
                <w:b/>
                <w:color w:val="000000"/>
              </w:rPr>
              <w:t>A.16 - 1  Project Time Schedule</w:t>
            </w:r>
          </w:p>
        </w:tc>
      </w:tr>
      <w:tr w14:paraId="19645236" w14:textId="77777777" w:rsidTr="00BA1182">
        <w:tblPrEx>
          <w:tblW w:w="5000" w:type="pct"/>
          <w:jc w:val="center"/>
          <w:tblCellMar>
            <w:left w:w="0" w:type="dxa"/>
            <w:right w:w="0" w:type="dxa"/>
          </w:tblCellMar>
          <w:tblLook w:val="04A0"/>
        </w:tblPrEx>
        <w:trPr>
          <w:cantSplit/>
          <w:trHeight w:val="367"/>
          <w:tblHeader/>
          <w:jc w:val="center"/>
        </w:trPr>
        <w:tc>
          <w:tcPr>
            <w:tcW w:w="2143" w:type="pct"/>
            <w:tcBorders>
              <w:top w:val="single" w:sz="8" w:space="0" w:color="auto"/>
              <w:left w:val="single" w:sz="8" w:space="0" w:color="auto"/>
              <w:bottom w:val="nil"/>
              <w:right w:val="nil"/>
            </w:tcBorders>
            <w:shd w:val="clear" w:color="auto" w:fill="F2F2F2"/>
            <w:tcMar>
              <w:top w:w="0" w:type="dxa"/>
              <w:left w:w="120" w:type="dxa"/>
              <w:bottom w:w="0" w:type="dxa"/>
              <w:right w:w="120" w:type="dxa"/>
            </w:tcMar>
            <w:vAlign w:val="center"/>
            <w:hideMark/>
          </w:tcPr>
          <w:p w:rsidR="00641BBC" w:rsidRPr="0026407B" w14:paraId="5762B642" w14:textId="7B87D28C">
            <w:pPr>
              <w:rPr>
                <w:rFonts w:ascii="Times New Roman" w:hAnsi="Times New Roman"/>
                <w:b/>
                <w:color w:val="000000"/>
              </w:rPr>
            </w:pPr>
            <w:r w:rsidRPr="0026407B">
              <w:rPr>
                <w:rFonts w:ascii="Times New Roman" w:hAnsi="Times New Roman"/>
                <w:b/>
                <w:color w:val="000000"/>
              </w:rPr>
              <w:t>Activity</w:t>
            </w:r>
          </w:p>
        </w:tc>
        <w:tc>
          <w:tcPr>
            <w:tcW w:w="2857" w:type="pct"/>
            <w:tcBorders>
              <w:top w:val="single" w:sz="8" w:space="0" w:color="auto"/>
              <w:left w:val="single" w:sz="8" w:space="0" w:color="auto"/>
              <w:bottom w:val="nil"/>
              <w:right w:val="single" w:sz="8" w:space="0" w:color="auto"/>
            </w:tcBorders>
            <w:shd w:val="clear" w:color="auto" w:fill="F2F2F2"/>
            <w:tcMar>
              <w:top w:w="0" w:type="dxa"/>
              <w:left w:w="120" w:type="dxa"/>
              <w:bottom w:w="0" w:type="dxa"/>
              <w:right w:w="120" w:type="dxa"/>
            </w:tcMar>
            <w:vAlign w:val="center"/>
            <w:hideMark/>
          </w:tcPr>
          <w:p w:rsidR="00641BBC" w:rsidRPr="0026407B" w14:paraId="00F6DC0B" w14:textId="22C635DD">
            <w:pPr>
              <w:rPr>
                <w:rFonts w:ascii="Times New Roman" w:hAnsi="Times New Roman"/>
                <w:b/>
                <w:color w:val="000000"/>
              </w:rPr>
            </w:pPr>
            <w:r w:rsidRPr="0026407B">
              <w:rPr>
                <w:rFonts w:ascii="Times New Roman" w:hAnsi="Times New Roman"/>
                <w:b/>
                <w:color w:val="000000"/>
              </w:rPr>
              <w:t>Time Schedule</w:t>
            </w:r>
          </w:p>
        </w:tc>
      </w:tr>
      <w:tr w14:paraId="4C8A9D9F" w14:textId="77777777" w:rsidTr="00BA1182">
        <w:tblPrEx>
          <w:tblW w:w="5000" w:type="pct"/>
          <w:jc w:val="center"/>
          <w:tblCellMar>
            <w:left w:w="0" w:type="dxa"/>
            <w:right w:w="0" w:type="dxa"/>
          </w:tblCellMar>
          <w:tblLook w:val="04A0"/>
        </w:tblPrEx>
        <w:trPr>
          <w:cantSplit/>
          <w:trHeight w:val="664"/>
          <w:jc w:val="center"/>
        </w:trPr>
        <w:tc>
          <w:tcPr>
            <w:tcW w:w="2143" w:type="pct"/>
            <w:tcBorders>
              <w:top w:val="single" w:sz="8" w:space="0" w:color="auto"/>
              <w:left w:val="single" w:sz="8" w:space="0" w:color="auto"/>
              <w:bottom w:val="nil"/>
              <w:right w:val="nil"/>
            </w:tcBorders>
            <w:shd w:val="clear" w:color="auto" w:fill="FFFFFF"/>
            <w:tcMar>
              <w:top w:w="0" w:type="dxa"/>
              <w:left w:w="120" w:type="dxa"/>
              <w:bottom w:w="0" w:type="dxa"/>
              <w:right w:w="120" w:type="dxa"/>
            </w:tcMar>
            <w:vAlign w:val="center"/>
          </w:tcPr>
          <w:p w:rsidR="00641BBC" w:rsidRPr="00BA1182" w14:paraId="38B2AEA5" w14:textId="6D39218A">
            <w:pPr>
              <w:rPr>
                <w:rFonts w:ascii="Times New Roman" w:hAnsi="Times New Roman"/>
                <w:color w:val="000000"/>
                <w:sz w:val="21"/>
                <w:szCs w:val="21"/>
              </w:rPr>
            </w:pPr>
            <w:r w:rsidRPr="00BA1182">
              <w:rPr>
                <w:rFonts w:ascii="Times New Roman" w:hAnsi="Times New Roman"/>
                <w:color w:val="000000"/>
                <w:sz w:val="21"/>
                <w:szCs w:val="21"/>
              </w:rPr>
              <w:t>CTSU Regulatory Forms</w:t>
            </w:r>
            <w:r w:rsidRPr="00BA1182" w:rsidR="00953C49">
              <w:rPr>
                <w:rFonts w:ascii="Times New Roman" w:hAnsi="Times New Roman"/>
                <w:color w:val="000000"/>
                <w:sz w:val="21"/>
                <w:szCs w:val="21"/>
              </w:rPr>
              <w:t xml:space="preserve"> (A01-A04)</w:t>
            </w:r>
          </w:p>
        </w:tc>
        <w:tc>
          <w:tcPr>
            <w:tcW w:w="2857" w:type="pct"/>
            <w:tcBorders>
              <w:top w:val="single" w:sz="8" w:space="0" w:color="auto"/>
              <w:left w:val="single" w:sz="8" w:space="0" w:color="auto"/>
              <w:bottom w:val="nil"/>
              <w:right w:val="single" w:sz="8" w:space="0" w:color="auto"/>
            </w:tcBorders>
            <w:shd w:val="clear" w:color="auto" w:fill="FFFFFF"/>
            <w:tcMar>
              <w:top w:w="0" w:type="dxa"/>
              <w:left w:w="120" w:type="dxa"/>
              <w:bottom w:w="0" w:type="dxa"/>
              <w:right w:w="120" w:type="dxa"/>
            </w:tcMar>
            <w:vAlign w:val="center"/>
          </w:tcPr>
          <w:p w:rsidR="00641BBC" w:rsidRPr="00BA1182" w:rsidP="001B1A5F" w14:paraId="39E2CACB" w14:textId="124EE9E5">
            <w:pPr>
              <w:rPr>
                <w:rFonts w:ascii="Times New Roman" w:hAnsi="Times New Roman"/>
                <w:color w:val="000000"/>
                <w:sz w:val="21"/>
                <w:szCs w:val="21"/>
              </w:rPr>
            </w:pPr>
            <w:r w:rsidRPr="00BA1182">
              <w:rPr>
                <w:rFonts w:ascii="Times New Roman" w:hAnsi="Times New Roman"/>
                <w:color w:val="000000"/>
                <w:sz w:val="21"/>
                <w:szCs w:val="21"/>
              </w:rPr>
              <w:t xml:space="preserve">Ongoing processing, one form per site/study, processing generally takes 3 to 5 business days of form receipt.    </w:t>
            </w:r>
          </w:p>
        </w:tc>
      </w:tr>
      <w:tr w14:paraId="19CC0691"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nil"/>
              <w:right w:val="nil"/>
            </w:tcBorders>
            <w:shd w:val="clear" w:color="auto" w:fill="FFFFFF"/>
            <w:tcMar>
              <w:top w:w="0" w:type="dxa"/>
              <w:left w:w="120" w:type="dxa"/>
              <w:bottom w:w="0" w:type="dxa"/>
              <w:right w:w="120" w:type="dxa"/>
            </w:tcMar>
            <w:vAlign w:val="center"/>
          </w:tcPr>
          <w:p w:rsidR="00641BBC" w:rsidRPr="00BA1182" w14:paraId="7CCDA85C" w14:textId="0AE28214">
            <w:pPr>
              <w:rPr>
                <w:rFonts w:ascii="Times New Roman" w:hAnsi="Times New Roman"/>
                <w:color w:val="000000"/>
                <w:sz w:val="21"/>
                <w:szCs w:val="21"/>
              </w:rPr>
            </w:pPr>
            <w:r w:rsidRPr="00BA1182">
              <w:rPr>
                <w:rFonts w:ascii="Times New Roman" w:hAnsi="Times New Roman"/>
                <w:color w:val="000000"/>
                <w:sz w:val="21"/>
                <w:szCs w:val="21"/>
              </w:rPr>
              <w:t>CTSU Membership Forms</w:t>
            </w:r>
            <w:r w:rsidRPr="00BA1182" w:rsidR="00953C49">
              <w:rPr>
                <w:rFonts w:ascii="Times New Roman" w:hAnsi="Times New Roman"/>
                <w:color w:val="000000"/>
                <w:sz w:val="21"/>
                <w:szCs w:val="21"/>
              </w:rPr>
              <w:t xml:space="preserve"> (A05-A07)</w:t>
            </w:r>
          </w:p>
        </w:tc>
        <w:tc>
          <w:tcPr>
            <w:tcW w:w="2857" w:type="pct"/>
            <w:tcBorders>
              <w:top w:val="single" w:sz="8" w:space="0" w:color="auto"/>
              <w:left w:val="single" w:sz="8" w:space="0" w:color="auto"/>
              <w:bottom w:val="nil"/>
              <w:right w:val="single" w:sz="8" w:space="0" w:color="auto"/>
            </w:tcBorders>
            <w:shd w:val="clear" w:color="auto" w:fill="FFFFFF"/>
            <w:tcMar>
              <w:top w:w="0" w:type="dxa"/>
              <w:left w:w="120" w:type="dxa"/>
              <w:bottom w:w="0" w:type="dxa"/>
              <w:right w:w="120" w:type="dxa"/>
            </w:tcMar>
            <w:vAlign w:val="center"/>
          </w:tcPr>
          <w:p w:rsidR="00641BBC" w:rsidRPr="00BA1182" w:rsidP="00314F23" w14:paraId="78C0DC30" w14:textId="659B8F83">
            <w:pPr>
              <w:rPr>
                <w:rFonts w:ascii="Times New Roman" w:hAnsi="Times New Roman"/>
                <w:color w:val="000000"/>
                <w:sz w:val="21"/>
                <w:szCs w:val="21"/>
              </w:rPr>
            </w:pPr>
            <w:r w:rsidRPr="00BA1182">
              <w:rPr>
                <w:rFonts w:ascii="Times New Roman" w:hAnsi="Times New Roman"/>
                <w:color w:val="000000"/>
                <w:sz w:val="21"/>
                <w:szCs w:val="21"/>
              </w:rPr>
              <w:t xml:space="preserve">Ongoing processing, roster requests are per site and supply </w:t>
            </w:r>
            <w:r w:rsidRPr="00BA1182" w:rsidR="00314F23">
              <w:rPr>
                <w:rFonts w:ascii="Times New Roman" w:hAnsi="Times New Roman"/>
                <w:color w:val="000000"/>
                <w:sz w:val="21"/>
                <w:szCs w:val="21"/>
              </w:rPr>
              <w:t xml:space="preserve">requests </w:t>
            </w:r>
            <w:r w:rsidRPr="00BA1182">
              <w:rPr>
                <w:rFonts w:ascii="Times New Roman" w:hAnsi="Times New Roman"/>
                <w:color w:val="000000"/>
                <w:sz w:val="21"/>
                <w:szCs w:val="21"/>
              </w:rPr>
              <w:t xml:space="preserve">per study, processing is within 3 business days of form receipt.    </w:t>
            </w:r>
          </w:p>
        </w:tc>
      </w:tr>
      <w:tr w14:paraId="62F3DB3D"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nil"/>
              <w:right w:val="nil"/>
            </w:tcBorders>
            <w:shd w:val="clear" w:color="auto" w:fill="FFFFFF"/>
            <w:tcMar>
              <w:top w:w="0" w:type="dxa"/>
              <w:left w:w="120" w:type="dxa"/>
              <w:bottom w:w="0" w:type="dxa"/>
              <w:right w:w="120" w:type="dxa"/>
            </w:tcMar>
            <w:vAlign w:val="center"/>
          </w:tcPr>
          <w:p w:rsidR="00641BBC" w:rsidRPr="00BA1182" w:rsidP="00953C49" w14:paraId="43249628" w14:textId="38167AFF">
            <w:pPr>
              <w:rPr>
                <w:rFonts w:ascii="Times New Roman" w:hAnsi="Times New Roman"/>
                <w:color w:val="000000"/>
                <w:sz w:val="21"/>
                <w:szCs w:val="21"/>
              </w:rPr>
            </w:pPr>
            <w:r w:rsidRPr="00BA1182">
              <w:rPr>
                <w:rFonts w:ascii="Times New Roman" w:hAnsi="Times New Roman"/>
                <w:color w:val="000000"/>
                <w:sz w:val="21"/>
                <w:szCs w:val="21"/>
              </w:rPr>
              <w:t>CTSU Data Management Forms</w:t>
            </w:r>
            <w:r w:rsidRPr="00BA1182" w:rsidR="00953C49">
              <w:rPr>
                <w:rFonts w:ascii="Times New Roman" w:hAnsi="Times New Roman"/>
                <w:color w:val="000000"/>
                <w:sz w:val="21"/>
                <w:szCs w:val="21"/>
              </w:rPr>
              <w:t xml:space="preserve"> (A08-A12)</w:t>
            </w:r>
          </w:p>
        </w:tc>
        <w:tc>
          <w:tcPr>
            <w:tcW w:w="2857" w:type="pct"/>
            <w:tcBorders>
              <w:top w:val="single" w:sz="8" w:space="0" w:color="auto"/>
              <w:left w:val="single" w:sz="8" w:space="0" w:color="auto"/>
              <w:bottom w:val="nil"/>
              <w:right w:val="single" w:sz="8" w:space="0" w:color="auto"/>
            </w:tcBorders>
            <w:shd w:val="clear" w:color="auto" w:fill="FFFFFF"/>
            <w:tcMar>
              <w:top w:w="0" w:type="dxa"/>
              <w:left w:w="120" w:type="dxa"/>
              <w:bottom w:w="0" w:type="dxa"/>
              <w:right w:w="120" w:type="dxa"/>
            </w:tcMar>
            <w:vAlign w:val="center"/>
          </w:tcPr>
          <w:p w:rsidR="00641BBC" w:rsidRPr="00BA1182" w14:paraId="6DA1602F" w14:textId="01A38816">
            <w:pPr>
              <w:rPr>
                <w:rFonts w:ascii="Times New Roman" w:hAnsi="Times New Roman"/>
                <w:color w:val="000000"/>
                <w:sz w:val="21"/>
                <w:szCs w:val="21"/>
              </w:rPr>
            </w:pPr>
            <w:r w:rsidRPr="00BA1182">
              <w:rPr>
                <w:rFonts w:ascii="Times New Roman" w:hAnsi="Times New Roman"/>
                <w:color w:val="000000"/>
                <w:sz w:val="21"/>
                <w:szCs w:val="21"/>
              </w:rPr>
              <w:t xml:space="preserve">Ongoing processing, processing is within 3 business days of form receipt. </w:t>
            </w:r>
          </w:p>
        </w:tc>
      </w:tr>
      <w:tr w14:paraId="40C0AA7C"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4" w:space="0" w:color="auto"/>
              <w:right w:val="nil"/>
            </w:tcBorders>
            <w:shd w:val="clear" w:color="auto" w:fill="FFFFFF"/>
            <w:tcMar>
              <w:top w:w="0" w:type="dxa"/>
              <w:left w:w="120" w:type="dxa"/>
              <w:bottom w:w="0" w:type="dxa"/>
              <w:right w:w="120" w:type="dxa"/>
            </w:tcMar>
            <w:vAlign w:val="center"/>
          </w:tcPr>
          <w:p w:rsidR="00641BBC" w:rsidRPr="00BA1182" w14:paraId="402EB037" w14:textId="184C6656">
            <w:pPr>
              <w:rPr>
                <w:rFonts w:ascii="Times New Roman" w:hAnsi="Times New Roman"/>
                <w:color w:val="000000"/>
                <w:sz w:val="21"/>
                <w:szCs w:val="21"/>
              </w:rPr>
            </w:pPr>
            <w:r w:rsidRPr="00BA1182">
              <w:rPr>
                <w:rFonts w:ascii="Times New Roman" w:hAnsi="Times New Roman"/>
                <w:color w:val="000000"/>
                <w:sz w:val="21"/>
                <w:szCs w:val="21"/>
              </w:rPr>
              <w:t>CTSU Patient Enrollment Forms (A15-A16)</w:t>
            </w:r>
          </w:p>
        </w:tc>
        <w:tc>
          <w:tcPr>
            <w:tcW w:w="2857" w:type="pct"/>
            <w:tcBorders>
              <w:top w:val="single" w:sz="8" w:space="0" w:color="auto"/>
              <w:left w:val="single" w:sz="8" w:space="0" w:color="auto"/>
              <w:bottom w:val="single" w:sz="4" w:space="0" w:color="auto"/>
              <w:right w:val="single" w:sz="8" w:space="0" w:color="auto"/>
            </w:tcBorders>
            <w:shd w:val="clear" w:color="auto" w:fill="FFFFFF"/>
            <w:tcMar>
              <w:top w:w="0" w:type="dxa"/>
              <w:left w:w="120" w:type="dxa"/>
              <w:bottom w:w="0" w:type="dxa"/>
              <w:right w:w="120" w:type="dxa"/>
            </w:tcMar>
            <w:vAlign w:val="center"/>
          </w:tcPr>
          <w:p w:rsidR="00641BBC" w:rsidRPr="00BA1182" w14:paraId="5A2B0DE3" w14:textId="3CABE475">
            <w:pPr>
              <w:rPr>
                <w:rFonts w:ascii="Times New Roman" w:hAnsi="Times New Roman"/>
                <w:color w:val="000000"/>
                <w:sz w:val="21"/>
                <w:szCs w:val="21"/>
              </w:rPr>
            </w:pPr>
            <w:r w:rsidRPr="00BA1182">
              <w:rPr>
                <w:rFonts w:ascii="Times New Roman" w:hAnsi="Times New Roman"/>
                <w:color w:val="000000"/>
                <w:sz w:val="21"/>
                <w:szCs w:val="21"/>
              </w:rPr>
              <w:t xml:space="preserve">Ongoing processing, enrollments </w:t>
            </w:r>
            <w:r w:rsidRPr="00BA1182" w:rsidR="00314F23">
              <w:rPr>
                <w:rFonts w:ascii="Times New Roman" w:hAnsi="Times New Roman"/>
                <w:color w:val="000000"/>
                <w:sz w:val="21"/>
                <w:szCs w:val="21"/>
              </w:rPr>
              <w:t xml:space="preserve">are </w:t>
            </w:r>
            <w:r w:rsidRPr="00BA1182">
              <w:rPr>
                <w:rFonts w:ascii="Times New Roman" w:hAnsi="Times New Roman"/>
                <w:color w:val="000000"/>
                <w:sz w:val="21"/>
                <w:szCs w:val="21"/>
              </w:rPr>
              <w:t>processed within 2 hours and transfers within 3 business days of form receipt.</w:t>
            </w:r>
          </w:p>
        </w:tc>
      </w:tr>
      <w:tr w14:paraId="39BF5408"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tcPr>
          <w:p w:rsidR="00641BBC" w:rsidRPr="00BA1182" w:rsidP="00A00451" w14:paraId="3A593BE7" w14:textId="367A9E4A">
            <w:pPr>
              <w:rPr>
                <w:rFonts w:ascii="Times New Roman" w:hAnsi="Times New Roman"/>
                <w:color w:val="000000"/>
                <w:sz w:val="21"/>
                <w:szCs w:val="21"/>
              </w:rPr>
            </w:pPr>
            <w:r w:rsidRPr="00BA1182">
              <w:rPr>
                <w:rFonts w:ascii="Times New Roman" w:hAnsi="Times New Roman"/>
                <w:color w:val="000000"/>
                <w:sz w:val="21"/>
                <w:szCs w:val="21"/>
              </w:rPr>
              <w:t>CTSU Administrative Forms (A18</w:t>
            </w:r>
            <w:r w:rsidRPr="00BA1182" w:rsidR="001A1DE9">
              <w:rPr>
                <w:rFonts w:ascii="Times New Roman" w:hAnsi="Times New Roman"/>
                <w:color w:val="000000"/>
                <w:sz w:val="21"/>
                <w:szCs w:val="21"/>
              </w:rPr>
              <w:t xml:space="preserve"> and A22</w:t>
            </w:r>
            <w:r w:rsidRPr="00BA1182">
              <w:rPr>
                <w:rFonts w:ascii="Times New Roman" w:hAnsi="Times New Roman"/>
                <w:color w:val="000000"/>
                <w:sz w:val="21"/>
                <w:szCs w:val="21"/>
              </w:rPr>
              <w:t>)</w:t>
            </w:r>
          </w:p>
        </w:tc>
        <w:tc>
          <w:tcPr>
            <w:tcW w:w="2857" w:type="pct"/>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tcPr>
          <w:p w:rsidR="00641BBC" w:rsidRPr="00BA1182" w14:paraId="0C5BD321" w14:textId="7AD02B83">
            <w:pPr>
              <w:rPr>
                <w:rFonts w:ascii="Times New Roman" w:hAnsi="Times New Roman"/>
                <w:color w:val="000000"/>
                <w:sz w:val="21"/>
                <w:szCs w:val="21"/>
              </w:rPr>
            </w:pPr>
            <w:r w:rsidRPr="00BA1182">
              <w:rPr>
                <w:rFonts w:ascii="Times New Roman" w:hAnsi="Times New Roman"/>
                <w:color w:val="000000"/>
                <w:sz w:val="21"/>
                <w:szCs w:val="21"/>
              </w:rPr>
              <w:t>Ongoing processing, within one business day of receipt.</w:t>
            </w:r>
          </w:p>
        </w:tc>
      </w:tr>
      <w:tr w14:paraId="51D7568E"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4"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641BBC" w:rsidRPr="00BA1182" w14:paraId="7C0795D6" w14:textId="6866A3DC">
            <w:pPr>
              <w:rPr>
                <w:rFonts w:ascii="Times New Roman" w:hAnsi="Times New Roman"/>
                <w:color w:val="000000"/>
                <w:sz w:val="21"/>
                <w:szCs w:val="21"/>
              </w:rPr>
            </w:pPr>
            <w:r w:rsidRPr="00BA1182">
              <w:rPr>
                <w:rFonts w:ascii="Times New Roman" w:hAnsi="Times New Roman"/>
                <w:color w:val="000000"/>
                <w:sz w:val="21"/>
                <w:szCs w:val="21"/>
              </w:rPr>
              <w:t>CTSU DTL Application (A19-A21)</w:t>
            </w:r>
          </w:p>
        </w:tc>
        <w:tc>
          <w:tcPr>
            <w:tcW w:w="2857" w:type="pct"/>
            <w:tcBorders>
              <w:top w:val="single" w:sz="4"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641BBC" w:rsidRPr="00BA1182" w:rsidP="007246F2" w14:paraId="4A0C3844" w14:textId="1F262AB3">
            <w:pPr>
              <w:rPr>
                <w:rFonts w:ascii="Times New Roman" w:hAnsi="Times New Roman"/>
                <w:color w:val="000000"/>
                <w:sz w:val="21"/>
                <w:szCs w:val="21"/>
              </w:rPr>
            </w:pPr>
            <w:r w:rsidRPr="00BA1182">
              <w:rPr>
                <w:rFonts w:ascii="Times New Roman" w:hAnsi="Times New Roman"/>
                <w:color w:val="000000"/>
                <w:sz w:val="21"/>
                <w:szCs w:val="21"/>
              </w:rPr>
              <w:t xml:space="preserve">Ongoing processing, updates are made in </w:t>
            </w:r>
            <w:r w:rsidRPr="00BA1182" w:rsidR="007246F2">
              <w:rPr>
                <w:rFonts w:ascii="Times New Roman" w:hAnsi="Times New Roman"/>
                <w:color w:val="000000"/>
                <w:sz w:val="21"/>
                <w:szCs w:val="21"/>
              </w:rPr>
              <w:t>real time</w:t>
            </w:r>
            <w:r w:rsidRPr="00BA1182" w:rsidR="00D823B8">
              <w:rPr>
                <w:rFonts w:ascii="Times New Roman" w:hAnsi="Times New Roman"/>
                <w:color w:val="000000"/>
                <w:sz w:val="21"/>
                <w:szCs w:val="21"/>
              </w:rPr>
              <w:t>.</w:t>
            </w:r>
          </w:p>
        </w:tc>
      </w:tr>
      <w:tr w14:paraId="5E9D68D5"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985CEB" w14:paraId="44165A6C" w14:textId="546F0D6B">
            <w:pPr>
              <w:rPr>
                <w:rFonts w:ascii="Times New Roman" w:hAnsi="Times New Roman"/>
                <w:color w:val="000000"/>
                <w:sz w:val="21"/>
                <w:szCs w:val="21"/>
              </w:rPr>
            </w:pPr>
            <w:r w:rsidRPr="00BA1182">
              <w:rPr>
                <w:rFonts w:ascii="Times New Roman" w:hAnsi="Times New Roman"/>
                <w:color w:val="000000"/>
                <w:sz w:val="21"/>
                <w:szCs w:val="21"/>
              </w:rPr>
              <w:t>CIRB Enrollment Forms (B01-B02)</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985CEB" w14:paraId="2897B23C" w14:textId="622DEDA3">
            <w:pPr>
              <w:rPr>
                <w:rFonts w:ascii="Times New Roman" w:hAnsi="Times New Roman"/>
                <w:color w:val="000000"/>
                <w:sz w:val="21"/>
                <w:szCs w:val="21"/>
              </w:rPr>
            </w:pPr>
            <w:r w:rsidRPr="00BA1182">
              <w:rPr>
                <w:rFonts w:ascii="Times New Roman" w:hAnsi="Times New Roman"/>
                <w:color w:val="000000"/>
                <w:sz w:val="21"/>
                <w:szCs w:val="21"/>
              </w:rPr>
              <w:t>Ongoing processing, initial collection for the site investigator and research staff</w:t>
            </w:r>
            <w:r w:rsidRPr="00BA1182" w:rsidR="00D823B8">
              <w:rPr>
                <w:rFonts w:ascii="Times New Roman" w:hAnsi="Times New Roman"/>
                <w:color w:val="000000"/>
                <w:sz w:val="21"/>
                <w:szCs w:val="21"/>
              </w:rPr>
              <w:t>.</w:t>
            </w:r>
          </w:p>
        </w:tc>
      </w:tr>
      <w:tr w14:paraId="5684E8CA"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985CEB" w14:paraId="7468E444" w14:textId="3DDB8299">
            <w:pPr>
              <w:rPr>
                <w:rFonts w:ascii="Times New Roman" w:hAnsi="Times New Roman"/>
                <w:color w:val="000000"/>
                <w:sz w:val="21"/>
                <w:szCs w:val="21"/>
              </w:rPr>
            </w:pPr>
            <w:r w:rsidRPr="00BA1182">
              <w:rPr>
                <w:rFonts w:ascii="Times New Roman" w:hAnsi="Times New Roman"/>
                <w:color w:val="000000"/>
                <w:sz w:val="21"/>
                <w:szCs w:val="21"/>
              </w:rPr>
              <w:t>CIRB Board Member Forms (B03-B09)</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7246F2" w14:paraId="770A0594" w14:textId="1DA3EE6B">
            <w:pPr>
              <w:rPr>
                <w:rFonts w:ascii="Times New Roman" w:hAnsi="Times New Roman"/>
                <w:color w:val="000000"/>
                <w:sz w:val="21"/>
                <w:szCs w:val="21"/>
              </w:rPr>
            </w:pPr>
            <w:r w:rsidRPr="00BA1182">
              <w:rPr>
                <w:rFonts w:ascii="Times New Roman" w:hAnsi="Times New Roman"/>
                <w:color w:val="000000"/>
                <w:sz w:val="21"/>
                <w:szCs w:val="21"/>
              </w:rPr>
              <w:t xml:space="preserve">Ongoing processing, updates are made in </w:t>
            </w:r>
            <w:r w:rsidRPr="00BA1182" w:rsidR="007246F2">
              <w:rPr>
                <w:rFonts w:ascii="Times New Roman" w:hAnsi="Times New Roman"/>
                <w:color w:val="000000"/>
                <w:sz w:val="21"/>
                <w:szCs w:val="21"/>
              </w:rPr>
              <w:t>real time</w:t>
            </w:r>
            <w:r w:rsidRPr="00BA1182" w:rsidR="00D823B8">
              <w:rPr>
                <w:rFonts w:ascii="Times New Roman" w:hAnsi="Times New Roman"/>
                <w:color w:val="000000"/>
                <w:sz w:val="21"/>
                <w:szCs w:val="21"/>
              </w:rPr>
              <w:t>.</w:t>
            </w:r>
          </w:p>
        </w:tc>
      </w:tr>
      <w:tr w14:paraId="091961CA" w14:textId="77777777" w:rsidTr="00BA1182">
        <w:tblPrEx>
          <w:tblW w:w="5000" w:type="pct"/>
          <w:jc w:val="center"/>
          <w:tblCellMar>
            <w:left w:w="0" w:type="dxa"/>
            <w:right w:w="0" w:type="dxa"/>
          </w:tblCellMar>
          <w:tblLook w:val="04A0"/>
        </w:tblPrEx>
        <w:trPr>
          <w:cantSplit/>
          <w:trHeight w:val="610"/>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985CEB" w14:paraId="6A153C6D" w14:textId="5169F4CA">
            <w:pPr>
              <w:rPr>
                <w:rFonts w:ascii="Times New Roman" w:hAnsi="Times New Roman"/>
                <w:color w:val="000000"/>
                <w:sz w:val="21"/>
                <w:szCs w:val="21"/>
              </w:rPr>
            </w:pPr>
            <w:r w:rsidRPr="00BA1182">
              <w:rPr>
                <w:rFonts w:ascii="Times New Roman" w:hAnsi="Times New Roman"/>
                <w:color w:val="000000"/>
                <w:sz w:val="21"/>
                <w:szCs w:val="21"/>
              </w:rPr>
              <w:t>CIRB Reviewer Documents (B10-B38</w:t>
            </w:r>
            <w:r w:rsidRPr="00BA1182" w:rsidR="00557E80">
              <w:rPr>
                <w:rFonts w:ascii="Times New Roman" w:hAnsi="Times New Roman"/>
                <w:color w:val="000000"/>
                <w:sz w:val="21"/>
                <w:szCs w:val="21"/>
              </w:rPr>
              <w:t xml:space="preserve"> and 50 and 52</w:t>
            </w:r>
            <w:r w:rsidRPr="00BA1182">
              <w:rPr>
                <w:rFonts w:ascii="Times New Roman" w:hAnsi="Times New Roman"/>
                <w:color w:val="000000"/>
                <w:sz w:val="21"/>
                <w:szCs w:val="21"/>
              </w:rPr>
              <w:t xml:space="preserve">) </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7246F2" w14:paraId="4BBC125D" w14:textId="012D12FF">
            <w:pPr>
              <w:rPr>
                <w:rFonts w:ascii="Times New Roman" w:hAnsi="Times New Roman"/>
                <w:color w:val="000000"/>
                <w:sz w:val="21"/>
                <w:szCs w:val="21"/>
              </w:rPr>
            </w:pPr>
            <w:r w:rsidRPr="00BA1182">
              <w:rPr>
                <w:rFonts w:ascii="Times New Roman" w:hAnsi="Times New Roman"/>
                <w:color w:val="000000"/>
                <w:sz w:val="21"/>
                <w:szCs w:val="21"/>
              </w:rPr>
              <w:t xml:space="preserve">Ongoing processing, updates are made in </w:t>
            </w:r>
            <w:r w:rsidRPr="00BA1182" w:rsidR="007246F2">
              <w:rPr>
                <w:rFonts w:ascii="Times New Roman" w:hAnsi="Times New Roman"/>
                <w:color w:val="000000"/>
                <w:sz w:val="21"/>
                <w:szCs w:val="21"/>
              </w:rPr>
              <w:t>real time</w:t>
            </w:r>
            <w:r w:rsidRPr="00BA1182" w:rsidR="00D823B8">
              <w:rPr>
                <w:rFonts w:ascii="Times New Roman" w:hAnsi="Times New Roman"/>
                <w:color w:val="000000"/>
                <w:sz w:val="21"/>
                <w:szCs w:val="21"/>
              </w:rPr>
              <w:t>.</w:t>
            </w:r>
          </w:p>
        </w:tc>
      </w:tr>
      <w:tr w14:paraId="6366DCE3"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985CEB" w14:paraId="20B70F5B" w14:textId="0166E8F9">
            <w:pPr>
              <w:rPr>
                <w:rFonts w:ascii="Times New Roman" w:hAnsi="Times New Roman"/>
                <w:color w:val="000000"/>
                <w:sz w:val="21"/>
                <w:szCs w:val="21"/>
              </w:rPr>
            </w:pPr>
            <w:r w:rsidRPr="00BA1182">
              <w:rPr>
                <w:rFonts w:ascii="Times New Roman" w:hAnsi="Times New Roman"/>
                <w:color w:val="000000"/>
                <w:sz w:val="21"/>
                <w:szCs w:val="21"/>
              </w:rPr>
              <w:t>CIRB Local Context Forms (B40-B4</w:t>
            </w:r>
            <w:r w:rsidRPr="00BA1182" w:rsidR="00D53F1B">
              <w:rPr>
                <w:rFonts w:ascii="Times New Roman" w:hAnsi="Times New Roman"/>
                <w:color w:val="000000"/>
                <w:sz w:val="21"/>
                <w:szCs w:val="21"/>
              </w:rPr>
              <w:t>5</w:t>
            </w:r>
            <w:r w:rsidRPr="00BA1182">
              <w:rPr>
                <w:rFonts w:ascii="Times New Roman" w:hAnsi="Times New Roman"/>
                <w:color w:val="000000"/>
                <w:sz w:val="21"/>
                <w:szCs w:val="21"/>
              </w:rPr>
              <w:t>)</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985CEB" w14:paraId="29D4CA6F" w14:textId="1BDD8E80">
            <w:pPr>
              <w:rPr>
                <w:rFonts w:ascii="Times New Roman" w:hAnsi="Times New Roman"/>
                <w:color w:val="000000"/>
                <w:sz w:val="21"/>
                <w:szCs w:val="21"/>
              </w:rPr>
            </w:pPr>
            <w:r w:rsidRPr="00BA1182">
              <w:rPr>
                <w:rFonts w:ascii="Times New Roman" w:hAnsi="Times New Roman"/>
                <w:color w:val="000000"/>
                <w:sz w:val="21"/>
                <w:szCs w:val="21"/>
              </w:rPr>
              <w:t>Ongoing processing, annual collection for the site investigator and per protocol for acceptance of CIRB review</w:t>
            </w:r>
            <w:r w:rsidRPr="00BA1182" w:rsidR="00D823B8">
              <w:rPr>
                <w:rFonts w:ascii="Times New Roman" w:hAnsi="Times New Roman"/>
                <w:color w:val="000000"/>
                <w:sz w:val="21"/>
                <w:szCs w:val="21"/>
              </w:rPr>
              <w:t>.</w:t>
            </w:r>
            <w:r w:rsidRPr="00BA1182">
              <w:rPr>
                <w:rFonts w:ascii="Times New Roman" w:hAnsi="Times New Roman"/>
                <w:color w:val="000000"/>
                <w:sz w:val="21"/>
                <w:szCs w:val="21"/>
              </w:rPr>
              <w:t xml:space="preserve"> </w:t>
            </w:r>
          </w:p>
        </w:tc>
      </w:tr>
      <w:tr w14:paraId="6488D8CA"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D53F1B" w:rsidRPr="00BA1182" w:rsidP="00985CEB" w14:paraId="563CCEA7" w14:textId="7727BEEC">
            <w:pPr>
              <w:rPr>
                <w:rFonts w:ascii="Times New Roman" w:hAnsi="Times New Roman"/>
                <w:color w:val="000000"/>
                <w:sz w:val="21"/>
                <w:szCs w:val="21"/>
              </w:rPr>
            </w:pPr>
            <w:r w:rsidRPr="00BA1182">
              <w:rPr>
                <w:rFonts w:ascii="Times New Roman" w:hAnsi="Times New Roman"/>
                <w:color w:val="000000"/>
                <w:sz w:val="21"/>
                <w:szCs w:val="21"/>
              </w:rPr>
              <w:t>CIRB Special Population Forms (B46-B49)</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D53F1B" w:rsidRPr="00BA1182" w:rsidP="00985CEB" w14:paraId="75D0C0FE" w14:textId="57D4284D">
            <w:pPr>
              <w:rPr>
                <w:rFonts w:ascii="Times New Roman" w:hAnsi="Times New Roman"/>
                <w:color w:val="000000"/>
                <w:sz w:val="21"/>
                <w:szCs w:val="21"/>
              </w:rPr>
            </w:pPr>
            <w:r w:rsidRPr="00BA1182">
              <w:rPr>
                <w:rFonts w:ascii="Times New Roman" w:hAnsi="Times New Roman"/>
                <w:color w:val="000000"/>
                <w:sz w:val="21"/>
                <w:szCs w:val="21"/>
              </w:rPr>
              <w:t>Ongoing processing as needed.</w:t>
            </w:r>
          </w:p>
        </w:tc>
      </w:tr>
      <w:tr w14:paraId="7CE37B67"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985CEB" w14:paraId="1C1878B2" w14:textId="55C874CC">
            <w:pPr>
              <w:rPr>
                <w:rFonts w:ascii="Times New Roman" w:hAnsi="Times New Roman"/>
                <w:color w:val="000000"/>
                <w:sz w:val="21"/>
                <w:szCs w:val="21"/>
              </w:rPr>
            </w:pPr>
            <w:r w:rsidRPr="00BA1182">
              <w:rPr>
                <w:rFonts w:ascii="Times New Roman" w:hAnsi="Times New Roman"/>
                <w:color w:val="000000"/>
                <w:sz w:val="21"/>
                <w:szCs w:val="21"/>
              </w:rPr>
              <w:t>CTMB AIS Forms</w:t>
            </w:r>
            <w:r w:rsidRPr="00BA1182" w:rsidR="00773993">
              <w:rPr>
                <w:rFonts w:ascii="Times New Roman" w:hAnsi="Times New Roman"/>
                <w:color w:val="000000"/>
                <w:sz w:val="21"/>
                <w:szCs w:val="21"/>
              </w:rPr>
              <w:t xml:space="preserve"> (D01&amp;D03)</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773993" w14:paraId="71DB15E2" w14:textId="489AA611">
            <w:pPr>
              <w:rPr>
                <w:rFonts w:ascii="Times New Roman" w:hAnsi="Times New Roman"/>
                <w:color w:val="000000"/>
                <w:sz w:val="21"/>
                <w:szCs w:val="21"/>
              </w:rPr>
            </w:pPr>
            <w:r w:rsidRPr="00BA1182">
              <w:rPr>
                <w:rFonts w:ascii="Times New Roman" w:hAnsi="Times New Roman"/>
                <w:color w:val="000000"/>
                <w:sz w:val="21"/>
                <w:szCs w:val="21"/>
              </w:rPr>
              <w:t xml:space="preserve">Ongoing processing, </w:t>
            </w:r>
            <w:r w:rsidRPr="00BA1182" w:rsidR="00314F23">
              <w:rPr>
                <w:rFonts w:ascii="Times New Roman" w:hAnsi="Times New Roman"/>
                <w:color w:val="000000"/>
                <w:sz w:val="21"/>
                <w:szCs w:val="21"/>
              </w:rPr>
              <w:t xml:space="preserve">and </w:t>
            </w:r>
            <w:r w:rsidRPr="00BA1182" w:rsidR="00773993">
              <w:rPr>
                <w:rFonts w:ascii="Times New Roman" w:hAnsi="Times New Roman"/>
                <w:color w:val="000000"/>
                <w:sz w:val="21"/>
                <w:szCs w:val="21"/>
              </w:rPr>
              <w:t xml:space="preserve">updates are made in real-time. </w:t>
            </w:r>
          </w:p>
        </w:tc>
      </w:tr>
      <w:tr w14:paraId="26AFF7D3"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773993" w:rsidRPr="00BA1182" w:rsidP="00985CEB" w14:paraId="40D0965A" w14:textId="7C58CFB5">
            <w:pPr>
              <w:rPr>
                <w:rFonts w:ascii="Times New Roman" w:hAnsi="Times New Roman"/>
                <w:color w:val="000000"/>
                <w:sz w:val="21"/>
                <w:szCs w:val="21"/>
              </w:rPr>
            </w:pPr>
            <w:r w:rsidRPr="00BA1182">
              <w:rPr>
                <w:rFonts w:ascii="Times New Roman" w:hAnsi="Times New Roman"/>
                <w:color w:val="000000"/>
                <w:sz w:val="21"/>
                <w:szCs w:val="21"/>
              </w:rPr>
              <w:t>CTMB AIS Forms (D02)</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773993" w:rsidRPr="00BA1182" w:rsidP="00773993" w14:paraId="1D24C540" w14:textId="549C37D6">
            <w:pPr>
              <w:rPr>
                <w:rFonts w:ascii="Times New Roman" w:hAnsi="Times New Roman"/>
                <w:color w:val="000000"/>
                <w:sz w:val="21"/>
                <w:szCs w:val="21"/>
              </w:rPr>
            </w:pPr>
            <w:r w:rsidRPr="00BA1182">
              <w:rPr>
                <w:rFonts w:ascii="Times New Roman" w:hAnsi="Times New Roman"/>
                <w:color w:val="000000"/>
                <w:sz w:val="21"/>
                <w:szCs w:val="21"/>
              </w:rPr>
              <w:t xml:space="preserve">Ongoing processing, </w:t>
            </w:r>
            <w:r w:rsidRPr="00BA1182" w:rsidR="00314F23">
              <w:rPr>
                <w:rFonts w:ascii="Times New Roman" w:hAnsi="Times New Roman"/>
                <w:color w:val="000000"/>
                <w:sz w:val="21"/>
                <w:szCs w:val="21"/>
              </w:rPr>
              <w:t xml:space="preserve">and </w:t>
            </w:r>
            <w:r w:rsidRPr="00BA1182">
              <w:rPr>
                <w:rFonts w:ascii="Times New Roman" w:hAnsi="Times New Roman"/>
                <w:color w:val="000000"/>
                <w:sz w:val="21"/>
                <w:szCs w:val="21"/>
              </w:rPr>
              <w:t>updates are made in real-time.</w:t>
            </w:r>
          </w:p>
        </w:tc>
      </w:tr>
      <w:tr w14:paraId="4F46206E" w14:textId="77777777" w:rsidTr="00BA1182">
        <w:tblPrEx>
          <w:tblW w:w="5000" w:type="pct"/>
          <w:jc w:val="center"/>
          <w:tblCellMar>
            <w:left w:w="0" w:type="dxa"/>
            <w:right w:w="0" w:type="dxa"/>
          </w:tblCellMar>
          <w:tblLook w:val="04A0"/>
        </w:tblPrEx>
        <w:trPr>
          <w:cantSplit/>
          <w:trHeight w:val="403"/>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773993" w:rsidRPr="00BA1182" w:rsidP="00985CEB" w14:paraId="36850A85" w14:textId="64043767">
            <w:pPr>
              <w:rPr>
                <w:rFonts w:ascii="Times New Roman" w:hAnsi="Times New Roman"/>
                <w:color w:val="000000"/>
                <w:sz w:val="21"/>
                <w:szCs w:val="21"/>
              </w:rPr>
            </w:pPr>
            <w:r w:rsidRPr="00BA1182">
              <w:rPr>
                <w:rFonts w:ascii="Times New Roman" w:hAnsi="Times New Roman"/>
                <w:color w:val="000000"/>
                <w:sz w:val="21"/>
                <w:szCs w:val="21"/>
              </w:rPr>
              <w:t>CT</w:t>
            </w:r>
            <w:r w:rsidRPr="00BA1182" w:rsidR="00D53F1B">
              <w:rPr>
                <w:rFonts w:ascii="Times New Roman" w:hAnsi="Times New Roman"/>
                <w:color w:val="000000"/>
                <w:sz w:val="21"/>
                <w:szCs w:val="21"/>
              </w:rPr>
              <w:t>MB</w:t>
            </w:r>
            <w:r w:rsidRPr="00BA1182">
              <w:rPr>
                <w:rFonts w:ascii="Times New Roman" w:hAnsi="Times New Roman"/>
                <w:color w:val="000000"/>
                <w:sz w:val="21"/>
                <w:szCs w:val="21"/>
              </w:rPr>
              <w:t xml:space="preserve"> AIS Forms (D04, D05, &amp; D07)</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773993" w:rsidRPr="00BA1182" w:rsidP="00773993" w14:paraId="28F161EA" w14:textId="4CF24DF0">
            <w:pPr>
              <w:rPr>
                <w:rFonts w:ascii="Times New Roman" w:hAnsi="Times New Roman"/>
                <w:color w:val="000000"/>
                <w:sz w:val="21"/>
                <w:szCs w:val="21"/>
              </w:rPr>
            </w:pPr>
            <w:r w:rsidRPr="00BA1182">
              <w:rPr>
                <w:rFonts w:ascii="Times New Roman" w:hAnsi="Times New Roman"/>
                <w:color w:val="000000"/>
                <w:sz w:val="21"/>
                <w:szCs w:val="21"/>
              </w:rPr>
              <w:t xml:space="preserve">Ongoing processing, within 5-7 business days of receipt. </w:t>
            </w:r>
          </w:p>
        </w:tc>
      </w:tr>
      <w:tr w14:paraId="2E6DB49B" w14:textId="77777777" w:rsidTr="00BA1182">
        <w:tblPrEx>
          <w:tblW w:w="5000" w:type="pct"/>
          <w:jc w:val="center"/>
          <w:tblCellMar>
            <w:left w:w="0" w:type="dxa"/>
            <w:right w:w="0" w:type="dxa"/>
          </w:tblCellMar>
          <w:tblLook w:val="04A0"/>
        </w:tblPrEx>
        <w:trPr>
          <w:cantSplit/>
          <w:trHeight w:val="655"/>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985CEB" w:rsidRPr="00BA1182" w:rsidP="00C34FEA" w14:paraId="039E74DE" w14:textId="1DB08C49">
            <w:pPr>
              <w:rPr>
                <w:rFonts w:ascii="Times New Roman" w:hAnsi="Times New Roman"/>
                <w:color w:val="000000"/>
                <w:sz w:val="21"/>
                <w:szCs w:val="21"/>
              </w:rPr>
            </w:pPr>
            <w:r w:rsidRPr="00BA1182">
              <w:rPr>
                <w:rFonts w:ascii="Times New Roman" w:hAnsi="Times New Roman"/>
                <w:color w:val="000000"/>
                <w:sz w:val="21"/>
                <w:szCs w:val="21"/>
              </w:rPr>
              <w:t>RCR Forms</w:t>
            </w:r>
            <w:r w:rsidRPr="00BA1182" w:rsidR="00C35DCA">
              <w:rPr>
                <w:rFonts w:ascii="Times New Roman" w:hAnsi="Times New Roman"/>
                <w:color w:val="000000"/>
                <w:sz w:val="21"/>
                <w:szCs w:val="21"/>
              </w:rPr>
              <w:t xml:space="preserve"> (E01-E0</w:t>
            </w:r>
            <w:r w:rsidRPr="00BA1182" w:rsidR="00557E80">
              <w:rPr>
                <w:rFonts w:ascii="Times New Roman" w:hAnsi="Times New Roman"/>
                <w:color w:val="000000"/>
                <w:sz w:val="21"/>
                <w:szCs w:val="21"/>
              </w:rPr>
              <w:t>6</w:t>
            </w:r>
            <w:r w:rsidRPr="00BA1182" w:rsidR="00C35DCA">
              <w:rPr>
                <w:rFonts w:ascii="Times New Roman" w:hAnsi="Times New Roman"/>
                <w:color w:val="000000"/>
                <w:sz w:val="21"/>
                <w:szCs w:val="21"/>
              </w:rPr>
              <w:t>)</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985CEB" w:rsidRPr="00BA1182" w:rsidP="006E4D05" w14:paraId="70F6281C" w14:textId="22C89C77">
            <w:pPr>
              <w:rPr>
                <w:rFonts w:ascii="Times New Roman" w:hAnsi="Times New Roman"/>
                <w:color w:val="000000"/>
                <w:sz w:val="21"/>
                <w:szCs w:val="21"/>
              </w:rPr>
            </w:pPr>
            <w:r w:rsidRPr="00BA1182">
              <w:rPr>
                <w:rFonts w:ascii="Times New Roman" w:hAnsi="Times New Roman"/>
                <w:color w:val="000000"/>
                <w:sz w:val="21"/>
                <w:szCs w:val="21"/>
                <w:highlight w:val="yellow"/>
              </w:rPr>
              <w:t xml:space="preserve">Ongoing processing, dependent on the registrant processing may take </w:t>
            </w:r>
            <w:r w:rsidRPr="00BA1182" w:rsidR="006E4D05">
              <w:rPr>
                <w:rFonts w:ascii="Times New Roman" w:hAnsi="Times New Roman"/>
                <w:color w:val="000000"/>
                <w:sz w:val="21"/>
                <w:szCs w:val="21"/>
                <w:highlight w:val="yellow"/>
              </w:rPr>
              <w:t>1 to 5 business days.</w:t>
            </w:r>
            <w:r w:rsidRPr="00BA1182" w:rsidR="006E4D05">
              <w:rPr>
                <w:rFonts w:ascii="Times New Roman" w:hAnsi="Times New Roman"/>
                <w:color w:val="000000"/>
                <w:sz w:val="21"/>
                <w:szCs w:val="21"/>
              </w:rPr>
              <w:t xml:space="preserve"> </w:t>
            </w:r>
          </w:p>
        </w:tc>
      </w:tr>
      <w:tr w14:paraId="4D32EFDF" w14:textId="77777777" w:rsidTr="00BA1182">
        <w:tblPrEx>
          <w:tblW w:w="5000" w:type="pct"/>
          <w:jc w:val="center"/>
          <w:tblCellMar>
            <w:left w:w="0" w:type="dxa"/>
            <w:right w:w="0" w:type="dxa"/>
          </w:tblCellMar>
          <w:tblLook w:val="04A0"/>
        </w:tblPrEx>
        <w:trPr>
          <w:cantSplit/>
          <w:trHeight w:val="304"/>
          <w:jc w:val="center"/>
        </w:trPr>
        <w:tc>
          <w:tcPr>
            <w:tcW w:w="2143" w:type="pct"/>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vAlign w:val="center"/>
          </w:tcPr>
          <w:p w:rsidR="00557E80" w:rsidRPr="00BA1182" w:rsidP="00C34FEA" w14:paraId="6D88D665" w14:textId="77BAB4FA">
            <w:pPr>
              <w:rPr>
                <w:rFonts w:ascii="Times New Roman" w:hAnsi="Times New Roman"/>
                <w:color w:val="000000"/>
                <w:sz w:val="21"/>
                <w:szCs w:val="21"/>
              </w:rPr>
            </w:pPr>
            <w:r w:rsidRPr="00BA1182">
              <w:rPr>
                <w:rFonts w:ascii="Times New Roman" w:hAnsi="Times New Roman"/>
                <w:color w:val="000000"/>
                <w:sz w:val="21"/>
                <w:szCs w:val="21"/>
              </w:rPr>
              <w:t>CTEP Form</w:t>
            </w:r>
          </w:p>
        </w:tc>
        <w:tc>
          <w:tcPr>
            <w:tcW w:w="2857" w:type="pct"/>
            <w:tcBorders>
              <w:top w:val="single" w:sz="8" w:space="0" w:color="auto"/>
              <w:left w:val="single" w:sz="8" w:space="0" w:color="auto"/>
              <w:bottom w:val="single" w:sz="8" w:space="0" w:color="auto"/>
              <w:right w:val="single" w:sz="8" w:space="0" w:color="auto"/>
            </w:tcBorders>
            <w:shd w:val="clear" w:color="auto" w:fill="FFFFFF"/>
            <w:tcMar>
              <w:top w:w="0" w:type="dxa"/>
              <w:left w:w="120" w:type="dxa"/>
              <w:bottom w:w="0" w:type="dxa"/>
              <w:right w:w="120" w:type="dxa"/>
            </w:tcMar>
            <w:vAlign w:val="center"/>
          </w:tcPr>
          <w:p w:rsidR="00557E80" w:rsidRPr="00BA1182" w:rsidP="00985CEB" w14:paraId="3595C1A7" w14:textId="4B5695D9">
            <w:pPr>
              <w:rPr>
                <w:rFonts w:ascii="Times New Roman" w:hAnsi="Times New Roman"/>
                <w:color w:val="000000"/>
                <w:sz w:val="21"/>
                <w:szCs w:val="21"/>
              </w:rPr>
            </w:pPr>
            <w:r w:rsidRPr="00BA1182">
              <w:rPr>
                <w:rFonts w:ascii="Times New Roman" w:hAnsi="Times New Roman"/>
                <w:color w:val="000000"/>
                <w:sz w:val="21"/>
                <w:szCs w:val="21"/>
              </w:rPr>
              <w:t>TBD</w:t>
            </w:r>
          </w:p>
        </w:tc>
      </w:tr>
    </w:tbl>
    <w:p w:rsidR="00641BBC" w:rsidRPr="0026407B" w:rsidP="001501D3" w14:paraId="2B012444" w14:textId="77777777">
      <w:pPr>
        <w:spacing w:after="0"/>
        <w:rPr>
          <w:rFonts w:ascii="Times New Roman" w:eastAsia="Times New Roman" w:hAnsi="Times New Roman"/>
          <w:sz w:val="24"/>
          <w:szCs w:val="24"/>
        </w:rPr>
      </w:pPr>
    </w:p>
    <w:p w:rsidR="00FF72FC" w:rsidRPr="0026407B" w:rsidP="00807DE9" w14:paraId="0C5AC585" w14:textId="77777777">
      <w:pPr>
        <w:pStyle w:val="P1-StandPara"/>
        <w:spacing w:line="276" w:lineRule="auto"/>
        <w:ind w:left="1080" w:hanging="1080"/>
        <w:rPr>
          <w:b/>
          <w:sz w:val="24"/>
          <w:szCs w:val="24"/>
        </w:rPr>
      </w:pPr>
      <w:r w:rsidRPr="0026407B">
        <w:rPr>
          <w:rFonts w:eastAsia="Calibri"/>
          <w:b/>
          <w:sz w:val="24"/>
          <w:szCs w:val="24"/>
        </w:rPr>
        <w:t>A.17</w:t>
      </w:r>
      <w:r w:rsidRPr="0026407B">
        <w:rPr>
          <w:rFonts w:eastAsia="Calibri"/>
          <w:b/>
          <w:sz w:val="24"/>
          <w:szCs w:val="24"/>
        </w:rPr>
        <w:tab/>
        <w:t>Reason(s) Display of OMB Expiration Date is Inappropriate</w:t>
      </w:r>
    </w:p>
    <w:p w:rsidR="00BC3E38" w:rsidRPr="0026407B" w:rsidP="001501D3" w14:paraId="115847B3" w14:textId="77777777">
      <w:pPr>
        <w:spacing w:after="0"/>
        <w:rPr>
          <w:rFonts w:ascii="Times New Roman" w:hAnsi="Times New Roman"/>
          <w:sz w:val="24"/>
          <w:szCs w:val="24"/>
        </w:rPr>
      </w:pPr>
      <w:r w:rsidRPr="0026407B">
        <w:rPr>
          <w:rFonts w:ascii="Times New Roman" w:hAnsi="Times New Roman"/>
          <w:sz w:val="24"/>
          <w:szCs w:val="24"/>
        </w:rPr>
        <w:t>All instruments will display the OMB expiration date.</w:t>
      </w:r>
    </w:p>
    <w:p w:rsidR="00DB70C4" w:rsidRPr="0026407B" w:rsidP="001501D3" w14:paraId="02C36357" w14:textId="77777777">
      <w:pPr>
        <w:spacing w:after="0"/>
        <w:jc w:val="both"/>
        <w:rPr>
          <w:rFonts w:ascii="Times New Roman" w:hAnsi="Times New Roman"/>
          <w:sz w:val="24"/>
          <w:szCs w:val="24"/>
        </w:rPr>
      </w:pPr>
    </w:p>
    <w:p w:rsidR="002B3B2E" w:rsidRPr="0026407B" w:rsidP="00807DE9" w14:paraId="7811FE11" w14:textId="23E4DAA3">
      <w:pPr>
        <w:pStyle w:val="P1-StandPara"/>
        <w:spacing w:line="276" w:lineRule="auto"/>
        <w:ind w:left="1080" w:hanging="1080"/>
        <w:rPr>
          <w:rFonts w:eastAsia="Calibri"/>
          <w:sz w:val="24"/>
          <w:szCs w:val="24"/>
        </w:rPr>
      </w:pPr>
      <w:r w:rsidRPr="0026407B">
        <w:rPr>
          <w:rFonts w:eastAsia="Calibri"/>
          <w:b/>
          <w:sz w:val="24"/>
          <w:szCs w:val="24"/>
        </w:rPr>
        <w:t>A.18</w:t>
      </w:r>
      <w:r w:rsidRPr="0026407B">
        <w:rPr>
          <w:rFonts w:eastAsia="Calibri"/>
          <w:b/>
          <w:sz w:val="24"/>
          <w:szCs w:val="24"/>
        </w:rPr>
        <w:tab/>
        <w:t>Exceptions to Certification for Paperwork Reduction Act Submissions</w:t>
      </w:r>
    </w:p>
    <w:p w:rsidR="009A69D6" w:rsidRPr="002815DD" w:rsidP="002B3B2E" w14:paraId="0E113A24" w14:textId="57EC156B">
      <w:pPr>
        <w:pStyle w:val="P1-StandPara"/>
        <w:spacing w:line="276" w:lineRule="auto"/>
        <w:ind w:left="1080" w:hanging="1080"/>
        <w:rPr>
          <w:sz w:val="24"/>
          <w:szCs w:val="24"/>
        </w:rPr>
      </w:pPr>
      <w:r w:rsidRPr="0026407B">
        <w:rPr>
          <w:rFonts w:eastAsia="Calibri"/>
          <w:sz w:val="24"/>
          <w:szCs w:val="24"/>
        </w:rPr>
        <w:t>None</w:t>
      </w:r>
      <w:r w:rsidRPr="0026407B" w:rsidR="002B3B2E">
        <w:rPr>
          <w:rFonts w:eastAsia="Calibri"/>
          <w:sz w:val="24"/>
          <w:szCs w:val="24"/>
        </w:rPr>
        <w:t xml:space="preserve">.  </w:t>
      </w:r>
      <w:r w:rsidRPr="0026407B" w:rsidR="00BC3E38">
        <w:rPr>
          <w:color w:val="000000"/>
          <w:sz w:val="24"/>
          <w:szCs w:val="24"/>
        </w:rPr>
        <w:t>No exceptions to the Certification for Paperwork Reduction Act Submissions are request</w:t>
      </w:r>
      <w:r w:rsidRPr="002815DD" w:rsidR="00BC3E38">
        <w:rPr>
          <w:color w:val="000000"/>
          <w:sz w:val="24"/>
          <w:szCs w:val="24"/>
        </w:rPr>
        <w:t>ed.</w:t>
      </w:r>
    </w:p>
    <w:sectPr w:rsidSect="00DA3D64">
      <w:footerReference w:type="even" r:id="rId11"/>
      <w:footerReference w:type="default" r:id="rId12"/>
      <w:pgSz w:w="12240" w:h="15840"/>
      <w:pgMar w:top="990" w:right="990" w:bottom="1296" w:left="1296"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2E5" w14:paraId="66AA8D80" w14:textId="0A90FBFD">
    <w:pPr>
      <w:pStyle w:val="Footer"/>
      <w:jc w:val="right"/>
    </w:pPr>
    <w:r>
      <w:fldChar w:fldCharType="begin"/>
    </w:r>
    <w:r>
      <w:instrText xml:space="preserve"> PAGE   \* MERGEFORMAT </w:instrText>
    </w:r>
    <w:r>
      <w:fldChar w:fldCharType="separate"/>
    </w:r>
    <w:r>
      <w:rPr>
        <w:noProof/>
      </w:rPr>
      <w:t>iii</w:t>
    </w:r>
    <w:r>
      <w:rPr>
        <w:noProof/>
      </w:rPr>
      <w:fldChar w:fldCharType="end"/>
    </w:r>
  </w:p>
  <w:p w:rsidR="006532E5" w:rsidP="00AA745A" w14:paraId="3803453C"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205911"/>
      <w:docPartObj>
        <w:docPartGallery w:val="Page Numbers (Bottom of Page)"/>
        <w:docPartUnique/>
      </w:docPartObj>
    </w:sdtPr>
    <w:sdtEndPr>
      <w:rPr>
        <w:noProof/>
      </w:rPr>
    </w:sdtEndPr>
    <w:sdtContent>
      <w:p w:rsidR="006532E5" w14:paraId="10D69780" w14:textId="145B81F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32E5" w:rsidP="00CE2FFF" w14:paraId="137EC4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2E5" w:rsidP="009667B2" w14:paraId="3F8957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95C6A">
      <w:rPr>
        <w:rStyle w:val="PageNumber"/>
      </w:rPr>
      <w:fldChar w:fldCharType="separate"/>
    </w:r>
    <w:r>
      <w:rPr>
        <w:rStyle w:val="PageNumber"/>
      </w:rPr>
      <w:fldChar w:fldCharType="end"/>
    </w:r>
  </w:p>
  <w:p w:rsidR="006532E5" w14:paraId="12F171F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2E5" w:rsidRPr="00914E37" w:rsidP="0080463E" w14:paraId="647400BE" w14:textId="502644D9">
    <w:pPr>
      <w:pStyle w:val="Footer"/>
      <w:framePr w:w="349" w:h="289" w:hRule="exact" w:wrap="around" w:vAnchor="text" w:hAnchor="page" w:x="5821" w:y="-42"/>
      <w:rPr>
        <w:rStyle w:val="PageNumber"/>
        <w:rFonts w:ascii="Times New Roman" w:hAnsi="Times New Roman"/>
      </w:rPr>
    </w:pPr>
    <w:r w:rsidRPr="00914E37">
      <w:rPr>
        <w:rStyle w:val="PageNumber"/>
        <w:rFonts w:ascii="Times New Roman" w:hAnsi="Times New Roman"/>
      </w:rPr>
      <w:fldChar w:fldCharType="begin"/>
    </w:r>
    <w:r w:rsidRPr="00914E37">
      <w:rPr>
        <w:rStyle w:val="PageNumber"/>
        <w:rFonts w:ascii="Times New Roman" w:hAnsi="Times New Roman"/>
      </w:rPr>
      <w:instrText xml:space="preserve">PAGE  </w:instrText>
    </w:r>
    <w:r w:rsidRPr="00914E37">
      <w:rPr>
        <w:rStyle w:val="PageNumber"/>
        <w:rFonts w:ascii="Times New Roman" w:hAnsi="Times New Roman"/>
      </w:rPr>
      <w:fldChar w:fldCharType="separate"/>
    </w:r>
    <w:r>
      <w:rPr>
        <w:rStyle w:val="PageNumber"/>
        <w:rFonts w:ascii="Times New Roman" w:hAnsi="Times New Roman"/>
        <w:noProof/>
      </w:rPr>
      <w:t>40</w:t>
    </w:r>
    <w:r w:rsidRPr="00914E37">
      <w:rPr>
        <w:rStyle w:val="PageNumber"/>
        <w:rFonts w:ascii="Times New Roman" w:hAnsi="Times New Roman"/>
      </w:rPr>
      <w:fldChar w:fldCharType="end"/>
    </w:r>
  </w:p>
  <w:p w:rsidR="006532E5" w:rsidP="0080463E" w14:paraId="514D76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45F2" w14:paraId="218A0620" w14:textId="77777777">
      <w:pPr>
        <w:spacing w:after="0" w:line="240" w:lineRule="auto"/>
      </w:pPr>
      <w:r>
        <w:separator/>
      </w:r>
    </w:p>
  </w:footnote>
  <w:footnote w:type="continuationSeparator" w:id="1">
    <w:p w:rsidR="00F045F2" w14:paraId="4090DEEB" w14:textId="77777777">
      <w:pPr>
        <w:spacing w:after="0" w:line="240" w:lineRule="auto"/>
      </w:pPr>
      <w:r>
        <w:continuationSeparator/>
      </w:r>
    </w:p>
  </w:footnote>
  <w:footnote w:type="continuationNotice" w:id="2">
    <w:p w:rsidR="00F045F2" w14:paraId="63FD9813" w14:textId="77777777">
      <w:pPr>
        <w:spacing w:after="0" w:line="240" w:lineRule="auto"/>
      </w:pPr>
    </w:p>
  </w:footnote>
  <w:footnote w:id="3">
    <w:p w:rsidR="006532E5" w:rsidP="00F81DE5" w14:paraId="59D739CD" w14:textId="77777777">
      <w:pPr>
        <w:pStyle w:val="FootnoteText"/>
      </w:pPr>
      <w:r>
        <w:rPr>
          <w:rStyle w:val="FootnoteReference"/>
        </w:rPr>
        <w:footnoteRef/>
      </w:r>
      <w:r>
        <w:t xml:space="preserve"> </w:t>
      </w:r>
      <w:r w:rsidRPr="00187BCB">
        <w:rPr>
          <w:rFonts w:asciiTheme="minorHAnsi" w:hAnsiTheme="minorHAnsi"/>
          <w:sz w:val="22"/>
          <w:szCs w:val="22"/>
          <w:highlight w:val="yellow"/>
        </w:rPr>
        <w:t xml:space="preserve">OMB No. 0925-0753, Expiration 7/30/2021; </w:t>
      </w:r>
      <w:r>
        <w:rPr>
          <w:rFonts w:asciiTheme="minorHAnsi" w:hAnsiTheme="minorHAnsi"/>
          <w:sz w:val="22"/>
          <w:szCs w:val="22"/>
          <w:highlight w:val="yellow"/>
        </w:rPr>
        <w:t xml:space="preserve">has been </w:t>
      </w:r>
      <w:r w:rsidRPr="00187BCB">
        <w:rPr>
          <w:rFonts w:asciiTheme="minorHAnsi" w:hAnsiTheme="minorHAnsi"/>
          <w:sz w:val="22"/>
          <w:szCs w:val="22"/>
          <w:highlight w:val="yellow"/>
        </w:rPr>
        <w:t>submitted for revision</w:t>
      </w:r>
      <w:r>
        <w:rPr>
          <w:rFonts w:asciiTheme="minorHAnsi" w:hAnsiTheme="minorHAnsi"/>
          <w:sz w:val="22"/>
          <w:szCs w:val="22"/>
        </w:rPr>
        <w:t>.</w:t>
      </w:r>
    </w:p>
  </w:footnote>
  <w:footnote w:id="4">
    <w:p w:rsidR="006532E5" w:rsidP="00AA4013" w14:paraId="26C0BFBE" w14:textId="77777777">
      <w:pPr>
        <w:pStyle w:val="FootnoteText"/>
      </w:pPr>
      <w:r>
        <w:rPr>
          <w:rStyle w:val="FootnoteReference"/>
        </w:rPr>
        <w:footnoteRef/>
      </w:r>
      <w:r>
        <w:t xml:space="preserve"> </w:t>
      </w:r>
      <w:r w:rsidRPr="00187BCB">
        <w:rPr>
          <w:rFonts w:asciiTheme="minorHAnsi" w:hAnsiTheme="minorHAnsi"/>
          <w:sz w:val="22"/>
          <w:szCs w:val="22"/>
          <w:highlight w:val="yellow"/>
        </w:rPr>
        <w:t xml:space="preserve">OMB No. 0925-0753, Expiration 7/30/2021; </w:t>
      </w:r>
      <w:r>
        <w:rPr>
          <w:rFonts w:asciiTheme="minorHAnsi" w:hAnsiTheme="minorHAnsi"/>
          <w:sz w:val="22"/>
          <w:szCs w:val="22"/>
          <w:highlight w:val="yellow"/>
        </w:rPr>
        <w:t xml:space="preserve">has been </w:t>
      </w:r>
      <w:r w:rsidRPr="00187BCB">
        <w:rPr>
          <w:rFonts w:asciiTheme="minorHAnsi" w:hAnsiTheme="minorHAnsi"/>
          <w:sz w:val="22"/>
          <w:szCs w:val="22"/>
          <w:highlight w:val="yellow"/>
        </w:rPr>
        <w:t>submitted for revision</w:t>
      </w:r>
      <w:r>
        <w:rPr>
          <w:rFonts w:asciiTheme="minorHAnsi" w:hAnsi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22B1"/>
    <w:multiLevelType w:val="hybridMultilevel"/>
    <w:tmpl w:val="13B2D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74195"/>
    <w:multiLevelType w:val="hybridMultilevel"/>
    <w:tmpl w:val="5E72BCB0"/>
    <w:lvl w:ilvl="0">
      <w:start w:val="1"/>
      <w:numFmt w:val="decimal"/>
      <w:lvlText w:val="%1."/>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F2098C"/>
    <w:multiLevelType w:val="hybridMultilevel"/>
    <w:tmpl w:val="F0CC6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D7D76"/>
    <w:multiLevelType w:val="hybridMultilevel"/>
    <w:tmpl w:val="E77C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15DA0841"/>
    <w:multiLevelType w:val="hybridMultilevel"/>
    <w:tmpl w:val="BB74E8A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o"/>
      <w:lvlJc w:val="left"/>
      <w:pPr>
        <w:tabs>
          <w:tab w:val="num" w:pos="2880"/>
        </w:tabs>
        <w:ind w:left="2880" w:hanging="360"/>
      </w:pPr>
      <w:rPr>
        <w:rFonts w:ascii="Courier New" w:hAnsi="Courier New" w:cs="Courier New"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C662AF8"/>
    <w:multiLevelType w:val="hybridMultilevel"/>
    <w:tmpl w:val="3B1C0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AE7F16"/>
    <w:multiLevelType w:val="hybridMultilevel"/>
    <w:tmpl w:val="88B275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F019D8"/>
    <w:multiLevelType w:val="hybridMultilevel"/>
    <w:tmpl w:val="4CD4F36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A458FD"/>
    <w:multiLevelType w:val="hybridMultilevel"/>
    <w:tmpl w:val="4B8A7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A67377"/>
    <w:multiLevelType w:val="hybridMultilevel"/>
    <w:tmpl w:val="C3EA9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2D679C"/>
    <w:multiLevelType w:val="hybridMultilevel"/>
    <w:tmpl w:val="8FCE680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5E305D0"/>
    <w:multiLevelType w:val="hybridMultilevel"/>
    <w:tmpl w:val="6A0CC688"/>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7">
    <w:nsid w:val="36D24BD2"/>
    <w:multiLevelType w:val="hybridMultilevel"/>
    <w:tmpl w:val="F662C2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3E0FA9"/>
    <w:multiLevelType w:val="hybridMultilevel"/>
    <w:tmpl w:val="0D4EDEDA"/>
    <w:lvl w:ilvl="0">
      <w:start w:val="1"/>
      <w:numFmt w:val="bullet"/>
      <w:lvlText w:val="-"/>
      <w:lvlJc w:val="left"/>
      <w:pPr>
        <w:ind w:left="3600" w:hanging="360"/>
      </w:pPr>
      <w:rPr>
        <w:rFonts w:ascii="Courier New" w:hAnsi="Courier New"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9">
    <w:nsid w:val="3D0E0351"/>
    <w:multiLevelType w:val="hybridMultilevel"/>
    <w:tmpl w:val="F99679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7673BD"/>
    <w:multiLevelType w:val="hybridMultilevel"/>
    <w:tmpl w:val="967ED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6967FA"/>
    <w:multiLevelType w:val="hybridMultilevel"/>
    <w:tmpl w:val="791A36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1E6C3A"/>
    <w:multiLevelType w:val="hybridMultilevel"/>
    <w:tmpl w:val="70726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781B3B"/>
    <w:multiLevelType w:val="hybridMultilevel"/>
    <w:tmpl w:val="268E9B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001CCD"/>
    <w:multiLevelType w:val="hybridMultilevel"/>
    <w:tmpl w:val="37808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155A06"/>
    <w:multiLevelType w:val="hybridMultilevel"/>
    <w:tmpl w:val="6BEA5DC2"/>
    <w:lvl w:ilvl="0">
      <w:start w:val="1"/>
      <w:numFmt w:val="decimal"/>
      <w:lvlText w:val="%1)"/>
      <w:lvlJc w:val="left"/>
      <w:pPr>
        <w:ind w:left="66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6C0457"/>
    <w:multiLevelType w:val="hybridMultilevel"/>
    <w:tmpl w:val="7AAA3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8458DC"/>
    <w:multiLevelType w:val="hybridMultilevel"/>
    <w:tmpl w:val="4D2E6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360568D"/>
    <w:multiLevelType w:val="hybridMultilevel"/>
    <w:tmpl w:val="2FA05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4153E7"/>
    <w:multiLevelType w:val="hybridMultilevel"/>
    <w:tmpl w:val="03BC9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E36F6F"/>
    <w:multiLevelType w:val="hybridMultilevel"/>
    <w:tmpl w:val="0E94A66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1A5102"/>
    <w:multiLevelType w:val="hybridMultilevel"/>
    <w:tmpl w:val="2B0CAE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tabs>
          <w:tab w:val="num" w:pos="2880"/>
        </w:tabs>
        <w:ind w:left="2880" w:hanging="360"/>
      </w:pPr>
      <w:rPr>
        <w:rFonts w:ascii="Courier New" w:hAnsi="Courier New" w:cs="Courier New"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C3B1B"/>
    <w:multiLevelType w:val="hybridMultilevel"/>
    <w:tmpl w:val="906E5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94009E3"/>
    <w:multiLevelType w:val="hybridMultilevel"/>
    <w:tmpl w:val="DDE4F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7708E8"/>
    <w:multiLevelType w:val="hybridMultilevel"/>
    <w:tmpl w:val="AFB8B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7805FC"/>
    <w:multiLevelType w:val="hybridMultilevel"/>
    <w:tmpl w:val="6AB86F2A"/>
    <w:lvl w:ilvl="0">
      <w:start w:val="1"/>
      <w:numFmt w:val="decimal"/>
      <w:lvlText w:val="%1."/>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F708EB"/>
    <w:multiLevelType w:val="hybridMultilevel"/>
    <w:tmpl w:val="0246B4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0CA43FA"/>
    <w:multiLevelType w:val="hybridMultilevel"/>
    <w:tmpl w:val="09A20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2D24AF"/>
    <w:multiLevelType w:val="hybridMultilevel"/>
    <w:tmpl w:val="F6BE9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952C91"/>
    <w:multiLevelType w:val="hybridMultilevel"/>
    <w:tmpl w:val="F5BE10D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956901"/>
    <w:multiLevelType w:val="hybridMultilevel"/>
    <w:tmpl w:val="10DABF8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AD6395E"/>
    <w:multiLevelType w:val="hybridMultilevel"/>
    <w:tmpl w:val="6ECC1A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24332001">
    <w:abstractNumId w:val="36"/>
  </w:num>
  <w:num w:numId="2" w16cid:durableId="1712849356">
    <w:abstractNumId w:val="10"/>
  </w:num>
  <w:num w:numId="3" w16cid:durableId="1847550563">
    <w:abstractNumId w:val="34"/>
  </w:num>
  <w:num w:numId="4" w16cid:durableId="1765343692">
    <w:abstractNumId w:val="4"/>
  </w:num>
  <w:num w:numId="5" w16cid:durableId="552497731">
    <w:abstractNumId w:val="13"/>
  </w:num>
  <w:num w:numId="6" w16cid:durableId="1770159801">
    <w:abstractNumId w:val="11"/>
  </w:num>
  <w:num w:numId="7" w16cid:durableId="913659947">
    <w:abstractNumId w:val="22"/>
  </w:num>
  <w:num w:numId="8" w16cid:durableId="1161045863">
    <w:abstractNumId w:val="28"/>
  </w:num>
  <w:num w:numId="9" w16cid:durableId="1267544333">
    <w:abstractNumId w:val="25"/>
  </w:num>
  <w:num w:numId="10" w16cid:durableId="548685857">
    <w:abstractNumId w:val="35"/>
  </w:num>
  <w:num w:numId="11" w16cid:durableId="652485255">
    <w:abstractNumId w:val="7"/>
  </w:num>
  <w:num w:numId="12" w16cid:durableId="543178205">
    <w:abstractNumId w:val="16"/>
  </w:num>
  <w:num w:numId="13" w16cid:durableId="1212811208">
    <w:abstractNumId w:val="16"/>
  </w:num>
  <w:num w:numId="14" w16cid:durableId="1049131">
    <w:abstractNumId w:val="0"/>
  </w:num>
  <w:num w:numId="15" w16cid:durableId="1204052506">
    <w:abstractNumId w:val="23"/>
  </w:num>
  <w:num w:numId="16" w16cid:durableId="2006929252">
    <w:abstractNumId w:val="26"/>
  </w:num>
  <w:num w:numId="17" w16cid:durableId="1047953079">
    <w:abstractNumId w:val="27"/>
  </w:num>
  <w:num w:numId="18" w16cid:durableId="956720377">
    <w:abstractNumId w:val="6"/>
  </w:num>
  <w:num w:numId="19" w16cid:durableId="73675501">
    <w:abstractNumId w:val="42"/>
  </w:num>
  <w:num w:numId="20" w16cid:durableId="527065753">
    <w:abstractNumId w:val="5"/>
  </w:num>
  <w:num w:numId="21" w16cid:durableId="1909807532">
    <w:abstractNumId w:val="41"/>
  </w:num>
  <w:num w:numId="22" w16cid:durableId="60645358">
    <w:abstractNumId w:val="18"/>
  </w:num>
  <w:num w:numId="23" w16cid:durableId="20085124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3992380">
    <w:abstractNumId w:val="32"/>
  </w:num>
  <w:num w:numId="25" w16cid:durableId="1296913822">
    <w:abstractNumId w:val="2"/>
  </w:num>
  <w:num w:numId="26" w16cid:durableId="881283320">
    <w:abstractNumId w:val="20"/>
  </w:num>
  <w:num w:numId="27" w16cid:durableId="28116577">
    <w:abstractNumId w:val="31"/>
  </w:num>
  <w:num w:numId="28" w16cid:durableId="1395589340">
    <w:abstractNumId w:val="14"/>
  </w:num>
  <w:num w:numId="29" w16cid:durableId="879784224">
    <w:abstractNumId w:val="30"/>
  </w:num>
  <w:num w:numId="30" w16cid:durableId="405690989">
    <w:abstractNumId w:val="8"/>
  </w:num>
  <w:num w:numId="31" w16cid:durableId="223297180">
    <w:abstractNumId w:val="1"/>
  </w:num>
  <w:num w:numId="32" w16cid:durableId="682782894">
    <w:abstractNumId w:val="40"/>
  </w:num>
  <w:num w:numId="33" w16cid:durableId="54934850">
    <w:abstractNumId w:val="12"/>
  </w:num>
  <w:num w:numId="34" w16cid:durableId="1629119890">
    <w:abstractNumId w:val="38"/>
  </w:num>
  <w:num w:numId="35" w16cid:durableId="2013339979">
    <w:abstractNumId w:val="37"/>
  </w:num>
  <w:num w:numId="36" w16cid:durableId="2041272416">
    <w:abstractNumId w:val="9"/>
  </w:num>
  <w:num w:numId="37" w16cid:durableId="93867953">
    <w:abstractNumId w:val="44"/>
  </w:num>
  <w:num w:numId="38" w16cid:durableId="62725145">
    <w:abstractNumId w:val="24"/>
  </w:num>
  <w:num w:numId="39" w16cid:durableId="1029645101">
    <w:abstractNumId w:val="43"/>
  </w:num>
  <w:num w:numId="40" w16cid:durableId="1264877445">
    <w:abstractNumId w:val="35"/>
  </w:num>
  <w:num w:numId="41" w16cid:durableId="911234690">
    <w:abstractNumId w:val="39"/>
  </w:num>
  <w:num w:numId="42" w16cid:durableId="1649240777">
    <w:abstractNumId w:val="46"/>
  </w:num>
  <w:num w:numId="43" w16cid:durableId="1150754359">
    <w:abstractNumId w:val="33"/>
  </w:num>
  <w:num w:numId="44" w16cid:durableId="1059326965">
    <w:abstractNumId w:val="15"/>
  </w:num>
  <w:num w:numId="45" w16cid:durableId="1135830258">
    <w:abstractNumId w:val="21"/>
  </w:num>
  <w:num w:numId="46" w16cid:durableId="1961909396">
    <w:abstractNumId w:val="29"/>
  </w:num>
  <w:num w:numId="47" w16cid:durableId="792603223">
    <w:abstractNumId w:val="19"/>
  </w:num>
  <w:num w:numId="48" w16cid:durableId="514461441">
    <w:abstractNumId w:val="17"/>
  </w:num>
  <w:num w:numId="49" w16cid:durableId="70995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14A7"/>
    <w:rsid w:val="000020DC"/>
    <w:rsid w:val="000025EC"/>
    <w:rsid w:val="00004F36"/>
    <w:rsid w:val="000056B1"/>
    <w:rsid w:val="00006E78"/>
    <w:rsid w:val="0000759A"/>
    <w:rsid w:val="0000759D"/>
    <w:rsid w:val="0001036B"/>
    <w:rsid w:val="00010E77"/>
    <w:rsid w:val="00011FFD"/>
    <w:rsid w:val="00012190"/>
    <w:rsid w:val="00013790"/>
    <w:rsid w:val="00014AB0"/>
    <w:rsid w:val="00015408"/>
    <w:rsid w:val="00017EDE"/>
    <w:rsid w:val="000202EC"/>
    <w:rsid w:val="00022C1F"/>
    <w:rsid w:val="00023EFB"/>
    <w:rsid w:val="00024899"/>
    <w:rsid w:val="00025639"/>
    <w:rsid w:val="00026FCD"/>
    <w:rsid w:val="00027993"/>
    <w:rsid w:val="00030042"/>
    <w:rsid w:val="0003182D"/>
    <w:rsid w:val="00031FD9"/>
    <w:rsid w:val="0003267E"/>
    <w:rsid w:val="000327BE"/>
    <w:rsid w:val="000337DB"/>
    <w:rsid w:val="00035A56"/>
    <w:rsid w:val="000369E0"/>
    <w:rsid w:val="00037E33"/>
    <w:rsid w:val="00037EBB"/>
    <w:rsid w:val="00041613"/>
    <w:rsid w:val="000417FD"/>
    <w:rsid w:val="00041E00"/>
    <w:rsid w:val="000430CE"/>
    <w:rsid w:val="000435FB"/>
    <w:rsid w:val="0004521C"/>
    <w:rsid w:val="00045AAE"/>
    <w:rsid w:val="00046936"/>
    <w:rsid w:val="000469C2"/>
    <w:rsid w:val="00047A6C"/>
    <w:rsid w:val="00050911"/>
    <w:rsid w:val="00051406"/>
    <w:rsid w:val="000519F6"/>
    <w:rsid w:val="00051BDB"/>
    <w:rsid w:val="000523C1"/>
    <w:rsid w:val="00052A6D"/>
    <w:rsid w:val="00055BBD"/>
    <w:rsid w:val="0005689C"/>
    <w:rsid w:val="00057BD4"/>
    <w:rsid w:val="000603D0"/>
    <w:rsid w:val="00061750"/>
    <w:rsid w:val="00062299"/>
    <w:rsid w:val="00062998"/>
    <w:rsid w:val="00062E8C"/>
    <w:rsid w:val="00064276"/>
    <w:rsid w:val="000646CE"/>
    <w:rsid w:val="0006476A"/>
    <w:rsid w:val="0006479A"/>
    <w:rsid w:val="00065585"/>
    <w:rsid w:val="000659AB"/>
    <w:rsid w:val="00067607"/>
    <w:rsid w:val="0006784E"/>
    <w:rsid w:val="00070AC6"/>
    <w:rsid w:val="00071B20"/>
    <w:rsid w:val="00072340"/>
    <w:rsid w:val="00072445"/>
    <w:rsid w:val="00073DEE"/>
    <w:rsid w:val="000742F0"/>
    <w:rsid w:val="000743EE"/>
    <w:rsid w:val="00074CF7"/>
    <w:rsid w:val="0007692B"/>
    <w:rsid w:val="00080D0E"/>
    <w:rsid w:val="00082EFD"/>
    <w:rsid w:val="00082FCD"/>
    <w:rsid w:val="00083093"/>
    <w:rsid w:val="00083B96"/>
    <w:rsid w:val="000852AA"/>
    <w:rsid w:val="00085EE0"/>
    <w:rsid w:val="000864C9"/>
    <w:rsid w:val="00086967"/>
    <w:rsid w:val="00087EC8"/>
    <w:rsid w:val="00090F99"/>
    <w:rsid w:val="00091378"/>
    <w:rsid w:val="000922C8"/>
    <w:rsid w:val="000934B3"/>
    <w:rsid w:val="0009371A"/>
    <w:rsid w:val="00094378"/>
    <w:rsid w:val="0009473A"/>
    <w:rsid w:val="000950D1"/>
    <w:rsid w:val="000A2031"/>
    <w:rsid w:val="000A23B9"/>
    <w:rsid w:val="000A4929"/>
    <w:rsid w:val="000A71DF"/>
    <w:rsid w:val="000B0013"/>
    <w:rsid w:val="000B1160"/>
    <w:rsid w:val="000B5796"/>
    <w:rsid w:val="000B5F8F"/>
    <w:rsid w:val="000B66D7"/>
    <w:rsid w:val="000B6D7E"/>
    <w:rsid w:val="000B72A4"/>
    <w:rsid w:val="000C0105"/>
    <w:rsid w:val="000C1A81"/>
    <w:rsid w:val="000C2A3E"/>
    <w:rsid w:val="000C41DC"/>
    <w:rsid w:val="000C5530"/>
    <w:rsid w:val="000C561D"/>
    <w:rsid w:val="000C6BB9"/>
    <w:rsid w:val="000D0444"/>
    <w:rsid w:val="000D0BD9"/>
    <w:rsid w:val="000D277B"/>
    <w:rsid w:val="000D2991"/>
    <w:rsid w:val="000D2BBB"/>
    <w:rsid w:val="000D39FB"/>
    <w:rsid w:val="000D497A"/>
    <w:rsid w:val="000D4F43"/>
    <w:rsid w:val="000D5BDF"/>
    <w:rsid w:val="000D5C90"/>
    <w:rsid w:val="000D658F"/>
    <w:rsid w:val="000D6BA2"/>
    <w:rsid w:val="000D73DC"/>
    <w:rsid w:val="000E0698"/>
    <w:rsid w:val="000E074C"/>
    <w:rsid w:val="000E07FD"/>
    <w:rsid w:val="000E0B63"/>
    <w:rsid w:val="000E1461"/>
    <w:rsid w:val="000E1515"/>
    <w:rsid w:val="000E2167"/>
    <w:rsid w:val="000E2DB5"/>
    <w:rsid w:val="000E346C"/>
    <w:rsid w:val="000E4D1F"/>
    <w:rsid w:val="000E524D"/>
    <w:rsid w:val="000E698E"/>
    <w:rsid w:val="000E71A9"/>
    <w:rsid w:val="000E76D9"/>
    <w:rsid w:val="000F03D2"/>
    <w:rsid w:val="000F0ED7"/>
    <w:rsid w:val="000F1D5F"/>
    <w:rsid w:val="000F2855"/>
    <w:rsid w:val="000F2D20"/>
    <w:rsid w:val="000F3043"/>
    <w:rsid w:val="000F40E0"/>
    <w:rsid w:val="000F4C2D"/>
    <w:rsid w:val="000F57B7"/>
    <w:rsid w:val="000F5A5F"/>
    <w:rsid w:val="0010162C"/>
    <w:rsid w:val="00102E39"/>
    <w:rsid w:val="00104007"/>
    <w:rsid w:val="001041C5"/>
    <w:rsid w:val="001054DE"/>
    <w:rsid w:val="00105BC4"/>
    <w:rsid w:val="00107710"/>
    <w:rsid w:val="00110B88"/>
    <w:rsid w:val="0011360F"/>
    <w:rsid w:val="00113708"/>
    <w:rsid w:val="001141A2"/>
    <w:rsid w:val="00114984"/>
    <w:rsid w:val="001152C2"/>
    <w:rsid w:val="00116199"/>
    <w:rsid w:val="0011629A"/>
    <w:rsid w:val="001163AA"/>
    <w:rsid w:val="0012113E"/>
    <w:rsid w:val="0012134C"/>
    <w:rsid w:val="00121FD0"/>
    <w:rsid w:val="00122829"/>
    <w:rsid w:val="001240C4"/>
    <w:rsid w:val="00124AA5"/>
    <w:rsid w:val="00124F13"/>
    <w:rsid w:val="00127B83"/>
    <w:rsid w:val="0013123B"/>
    <w:rsid w:val="0013225E"/>
    <w:rsid w:val="00133526"/>
    <w:rsid w:val="001344B7"/>
    <w:rsid w:val="00134770"/>
    <w:rsid w:val="00134AF6"/>
    <w:rsid w:val="00134C7F"/>
    <w:rsid w:val="00136A02"/>
    <w:rsid w:val="00137A58"/>
    <w:rsid w:val="00140D00"/>
    <w:rsid w:val="0014131D"/>
    <w:rsid w:val="00141A64"/>
    <w:rsid w:val="00141A89"/>
    <w:rsid w:val="00142A8F"/>
    <w:rsid w:val="00142EFC"/>
    <w:rsid w:val="00143926"/>
    <w:rsid w:val="001440B4"/>
    <w:rsid w:val="00144A38"/>
    <w:rsid w:val="00146A58"/>
    <w:rsid w:val="001501D3"/>
    <w:rsid w:val="0015073A"/>
    <w:rsid w:val="0015290B"/>
    <w:rsid w:val="00152E6B"/>
    <w:rsid w:val="001531FF"/>
    <w:rsid w:val="00153D39"/>
    <w:rsid w:val="00154B1C"/>
    <w:rsid w:val="00154DA2"/>
    <w:rsid w:val="00155756"/>
    <w:rsid w:val="001578A4"/>
    <w:rsid w:val="00166D79"/>
    <w:rsid w:val="00166E31"/>
    <w:rsid w:val="001670C2"/>
    <w:rsid w:val="00170EC9"/>
    <w:rsid w:val="00172740"/>
    <w:rsid w:val="00172D0F"/>
    <w:rsid w:val="001737A7"/>
    <w:rsid w:val="00173C84"/>
    <w:rsid w:val="00174088"/>
    <w:rsid w:val="001763D9"/>
    <w:rsid w:val="00176DCB"/>
    <w:rsid w:val="001805D3"/>
    <w:rsid w:val="00180F47"/>
    <w:rsid w:val="00182E59"/>
    <w:rsid w:val="001839FC"/>
    <w:rsid w:val="00185CB9"/>
    <w:rsid w:val="00187BCB"/>
    <w:rsid w:val="001912CF"/>
    <w:rsid w:val="00192325"/>
    <w:rsid w:val="001936A3"/>
    <w:rsid w:val="00195881"/>
    <w:rsid w:val="00196506"/>
    <w:rsid w:val="00196FF4"/>
    <w:rsid w:val="001A00C1"/>
    <w:rsid w:val="001A019C"/>
    <w:rsid w:val="001A1DE9"/>
    <w:rsid w:val="001A30E9"/>
    <w:rsid w:val="001A37AD"/>
    <w:rsid w:val="001A738C"/>
    <w:rsid w:val="001A75F1"/>
    <w:rsid w:val="001A77E7"/>
    <w:rsid w:val="001A7BCC"/>
    <w:rsid w:val="001A7E70"/>
    <w:rsid w:val="001B1A5F"/>
    <w:rsid w:val="001B2297"/>
    <w:rsid w:val="001B2D59"/>
    <w:rsid w:val="001B3662"/>
    <w:rsid w:val="001B3957"/>
    <w:rsid w:val="001B3CD4"/>
    <w:rsid w:val="001B65FB"/>
    <w:rsid w:val="001B74CE"/>
    <w:rsid w:val="001C01D5"/>
    <w:rsid w:val="001C0D05"/>
    <w:rsid w:val="001C2933"/>
    <w:rsid w:val="001C3089"/>
    <w:rsid w:val="001C33C5"/>
    <w:rsid w:val="001C3ECA"/>
    <w:rsid w:val="001C48BD"/>
    <w:rsid w:val="001C56C9"/>
    <w:rsid w:val="001C5C60"/>
    <w:rsid w:val="001C5DDC"/>
    <w:rsid w:val="001C696E"/>
    <w:rsid w:val="001C7FDA"/>
    <w:rsid w:val="001D084D"/>
    <w:rsid w:val="001D0BD0"/>
    <w:rsid w:val="001D1A3B"/>
    <w:rsid w:val="001D282A"/>
    <w:rsid w:val="001D2B31"/>
    <w:rsid w:val="001D358A"/>
    <w:rsid w:val="001D3BEB"/>
    <w:rsid w:val="001E1346"/>
    <w:rsid w:val="001E2400"/>
    <w:rsid w:val="001E283B"/>
    <w:rsid w:val="001E3448"/>
    <w:rsid w:val="001E3C72"/>
    <w:rsid w:val="001E45AF"/>
    <w:rsid w:val="001E533E"/>
    <w:rsid w:val="001E6938"/>
    <w:rsid w:val="001E6DD1"/>
    <w:rsid w:val="001F112C"/>
    <w:rsid w:val="001F1349"/>
    <w:rsid w:val="001F17F7"/>
    <w:rsid w:val="001F1F69"/>
    <w:rsid w:val="001F3B60"/>
    <w:rsid w:val="001F4884"/>
    <w:rsid w:val="001F4D18"/>
    <w:rsid w:val="001F55EA"/>
    <w:rsid w:val="001F5F83"/>
    <w:rsid w:val="001F6010"/>
    <w:rsid w:val="001F7D59"/>
    <w:rsid w:val="00203B56"/>
    <w:rsid w:val="002077B3"/>
    <w:rsid w:val="002109FC"/>
    <w:rsid w:val="00211B26"/>
    <w:rsid w:val="00213476"/>
    <w:rsid w:val="00214A05"/>
    <w:rsid w:val="00215C0A"/>
    <w:rsid w:val="00217617"/>
    <w:rsid w:val="00217667"/>
    <w:rsid w:val="00220D35"/>
    <w:rsid w:val="0022274F"/>
    <w:rsid w:val="002245D2"/>
    <w:rsid w:val="00224A1C"/>
    <w:rsid w:val="0022526C"/>
    <w:rsid w:val="00230E46"/>
    <w:rsid w:val="00231C3D"/>
    <w:rsid w:val="00231CF9"/>
    <w:rsid w:val="00231D8A"/>
    <w:rsid w:val="00231E53"/>
    <w:rsid w:val="00233513"/>
    <w:rsid w:val="00233F7E"/>
    <w:rsid w:val="0023443F"/>
    <w:rsid w:val="00235422"/>
    <w:rsid w:val="00235A4F"/>
    <w:rsid w:val="00235D59"/>
    <w:rsid w:val="0023750F"/>
    <w:rsid w:val="002409CD"/>
    <w:rsid w:val="00243246"/>
    <w:rsid w:val="002444BE"/>
    <w:rsid w:val="00244A89"/>
    <w:rsid w:val="00245089"/>
    <w:rsid w:val="00245761"/>
    <w:rsid w:val="00246DDE"/>
    <w:rsid w:val="002478A4"/>
    <w:rsid w:val="00247D9A"/>
    <w:rsid w:val="002505A4"/>
    <w:rsid w:val="00250AF3"/>
    <w:rsid w:val="002512BD"/>
    <w:rsid w:val="00252302"/>
    <w:rsid w:val="002537EC"/>
    <w:rsid w:val="00253871"/>
    <w:rsid w:val="00254A89"/>
    <w:rsid w:val="00255F7C"/>
    <w:rsid w:val="002579AD"/>
    <w:rsid w:val="00260E3F"/>
    <w:rsid w:val="00262175"/>
    <w:rsid w:val="00263461"/>
    <w:rsid w:val="0026407B"/>
    <w:rsid w:val="00266951"/>
    <w:rsid w:val="002669C1"/>
    <w:rsid w:val="002670CD"/>
    <w:rsid w:val="00267AF8"/>
    <w:rsid w:val="002712DC"/>
    <w:rsid w:val="00272C09"/>
    <w:rsid w:val="00273FE4"/>
    <w:rsid w:val="00274404"/>
    <w:rsid w:val="00274DA5"/>
    <w:rsid w:val="00275271"/>
    <w:rsid w:val="002752DE"/>
    <w:rsid w:val="00275932"/>
    <w:rsid w:val="00276518"/>
    <w:rsid w:val="00276C6A"/>
    <w:rsid w:val="00277419"/>
    <w:rsid w:val="00277658"/>
    <w:rsid w:val="00277E94"/>
    <w:rsid w:val="002805E7"/>
    <w:rsid w:val="00280730"/>
    <w:rsid w:val="00280A64"/>
    <w:rsid w:val="0028128E"/>
    <w:rsid w:val="002815DD"/>
    <w:rsid w:val="00281977"/>
    <w:rsid w:val="00281A5B"/>
    <w:rsid w:val="00285255"/>
    <w:rsid w:val="0028577A"/>
    <w:rsid w:val="00286000"/>
    <w:rsid w:val="0028735D"/>
    <w:rsid w:val="0029014F"/>
    <w:rsid w:val="00296E1E"/>
    <w:rsid w:val="002A044E"/>
    <w:rsid w:val="002A08F4"/>
    <w:rsid w:val="002A1899"/>
    <w:rsid w:val="002A2905"/>
    <w:rsid w:val="002A38C3"/>
    <w:rsid w:val="002A50FD"/>
    <w:rsid w:val="002A67E3"/>
    <w:rsid w:val="002A6F3A"/>
    <w:rsid w:val="002A7EDC"/>
    <w:rsid w:val="002B0002"/>
    <w:rsid w:val="002B131D"/>
    <w:rsid w:val="002B26DA"/>
    <w:rsid w:val="002B3A21"/>
    <w:rsid w:val="002B3B2E"/>
    <w:rsid w:val="002B71D1"/>
    <w:rsid w:val="002C2C54"/>
    <w:rsid w:val="002C47B4"/>
    <w:rsid w:val="002C4D4A"/>
    <w:rsid w:val="002C5BE5"/>
    <w:rsid w:val="002C5DDD"/>
    <w:rsid w:val="002C7965"/>
    <w:rsid w:val="002C7ADE"/>
    <w:rsid w:val="002D21E3"/>
    <w:rsid w:val="002D451D"/>
    <w:rsid w:val="002D4B8D"/>
    <w:rsid w:val="002D4FB3"/>
    <w:rsid w:val="002D6C02"/>
    <w:rsid w:val="002D71C7"/>
    <w:rsid w:val="002E0296"/>
    <w:rsid w:val="002E05B7"/>
    <w:rsid w:val="002E0F6A"/>
    <w:rsid w:val="002E12C2"/>
    <w:rsid w:val="002E273E"/>
    <w:rsid w:val="002E2F9C"/>
    <w:rsid w:val="002E50A3"/>
    <w:rsid w:val="002E77FF"/>
    <w:rsid w:val="002E7D8F"/>
    <w:rsid w:val="002F304C"/>
    <w:rsid w:val="002F32E7"/>
    <w:rsid w:val="002F4184"/>
    <w:rsid w:val="002F4317"/>
    <w:rsid w:val="002F440D"/>
    <w:rsid w:val="002F58A3"/>
    <w:rsid w:val="002F747E"/>
    <w:rsid w:val="00301358"/>
    <w:rsid w:val="00301BC6"/>
    <w:rsid w:val="00301F0D"/>
    <w:rsid w:val="00302514"/>
    <w:rsid w:val="0030270C"/>
    <w:rsid w:val="00303E12"/>
    <w:rsid w:val="00304C04"/>
    <w:rsid w:val="00305103"/>
    <w:rsid w:val="0030581B"/>
    <w:rsid w:val="00307EB7"/>
    <w:rsid w:val="00310B02"/>
    <w:rsid w:val="00311C80"/>
    <w:rsid w:val="00311DEA"/>
    <w:rsid w:val="00312856"/>
    <w:rsid w:val="00313C3D"/>
    <w:rsid w:val="0031475A"/>
    <w:rsid w:val="00314773"/>
    <w:rsid w:val="00314F23"/>
    <w:rsid w:val="0031553C"/>
    <w:rsid w:val="00317884"/>
    <w:rsid w:val="00320121"/>
    <w:rsid w:val="00321EAE"/>
    <w:rsid w:val="00323535"/>
    <w:rsid w:val="00323884"/>
    <w:rsid w:val="00323A60"/>
    <w:rsid w:val="00324CB4"/>
    <w:rsid w:val="00326D02"/>
    <w:rsid w:val="00327A58"/>
    <w:rsid w:val="003307E1"/>
    <w:rsid w:val="00331102"/>
    <w:rsid w:val="0033290C"/>
    <w:rsid w:val="00332D47"/>
    <w:rsid w:val="003336D8"/>
    <w:rsid w:val="00334107"/>
    <w:rsid w:val="0033423D"/>
    <w:rsid w:val="00337EE6"/>
    <w:rsid w:val="003408E8"/>
    <w:rsid w:val="0034103D"/>
    <w:rsid w:val="003423F4"/>
    <w:rsid w:val="00342D85"/>
    <w:rsid w:val="00343F35"/>
    <w:rsid w:val="00344625"/>
    <w:rsid w:val="003451B6"/>
    <w:rsid w:val="00345E85"/>
    <w:rsid w:val="00346443"/>
    <w:rsid w:val="00351600"/>
    <w:rsid w:val="00354A07"/>
    <w:rsid w:val="00354B93"/>
    <w:rsid w:val="00355FE0"/>
    <w:rsid w:val="00356308"/>
    <w:rsid w:val="00356AC5"/>
    <w:rsid w:val="00357212"/>
    <w:rsid w:val="003572AD"/>
    <w:rsid w:val="00357F24"/>
    <w:rsid w:val="00361696"/>
    <w:rsid w:val="0036208F"/>
    <w:rsid w:val="00363551"/>
    <w:rsid w:val="0036423A"/>
    <w:rsid w:val="00365ABA"/>
    <w:rsid w:val="0036682C"/>
    <w:rsid w:val="00366D8D"/>
    <w:rsid w:val="003704D5"/>
    <w:rsid w:val="00370C86"/>
    <w:rsid w:val="00372632"/>
    <w:rsid w:val="00374391"/>
    <w:rsid w:val="003746AE"/>
    <w:rsid w:val="003746C9"/>
    <w:rsid w:val="003755BF"/>
    <w:rsid w:val="00376AFF"/>
    <w:rsid w:val="00376BC6"/>
    <w:rsid w:val="00376E10"/>
    <w:rsid w:val="00380237"/>
    <w:rsid w:val="00380DF1"/>
    <w:rsid w:val="00382606"/>
    <w:rsid w:val="00383D0D"/>
    <w:rsid w:val="00385033"/>
    <w:rsid w:val="00385FF6"/>
    <w:rsid w:val="00386350"/>
    <w:rsid w:val="003868B1"/>
    <w:rsid w:val="00387BF5"/>
    <w:rsid w:val="00390A6C"/>
    <w:rsid w:val="0039198B"/>
    <w:rsid w:val="0039423A"/>
    <w:rsid w:val="0039511A"/>
    <w:rsid w:val="00395B28"/>
    <w:rsid w:val="003A1018"/>
    <w:rsid w:val="003A20E1"/>
    <w:rsid w:val="003A2519"/>
    <w:rsid w:val="003A6FC8"/>
    <w:rsid w:val="003B2E00"/>
    <w:rsid w:val="003B4F41"/>
    <w:rsid w:val="003B6368"/>
    <w:rsid w:val="003C0FBC"/>
    <w:rsid w:val="003C50E0"/>
    <w:rsid w:val="003C52B8"/>
    <w:rsid w:val="003C6587"/>
    <w:rsid w:val="003D1EF7"/>
    <w:rsid w:val="003D3653"/>
    <w:rsid w:val="003D5CB8"/>
    <w:rsid w:val="003D7DD6"/>
    <w:rsid w:val="003E05A3"/>
    <w:rsid w:val="003E124F"/>
    <w:rsid w:val="003E22F4"/>
    <w:rsid w:val="003E24CD"/>
    <w:rsid w:val="003E4647"/>
    <w:rsid w:val="003E58D3"/>
    <w:rsid w:val="003E591A"/>
    <w:rsid w:val="003E5C04"/>
    <w:rsid w:val="003E6FAB"/>
    <w:rsid w:val="003F09A4"/>
    <w:rsid w:val="003F0C5B"/>
    <w:rsid w:val="003F10D4"/>
    <w:rsid w:val="003F1A77"/>
    <w:rsid w:val="003F1DA9"/>
    <w:rsid w:val="003F25F6"/>
    <w:rsid w:val="003F2C62"/>
    <w:rsid w:val="003F4132"/>
    <w:rsid w:val="003F4343"/>
    <w:rsid w:val="003F58B4"/>
    <w:rsid w:val="003F6A30"/>
    <w:rsid w:val="003F6B69"/>
    <w:rsid w:val="003F714F"/>
    <w:rsid w:val="00401456"/>
    <w:rsid w:val="004021C7"/>
    <w:rsid w:val="004022BF"/>
    <w:rsid w:val="0040446F"/>
    <w:rsid w:val="0040755B"/>
    <w:rsid w:val="00407F1B"/>
    <w:rsid w:val="004100E7"/>
    <w:rsid w:val="00412F9C"/>
    <w:rsid w:val="00412FE8"/>
    <w:rsid w:val="0041456C"/>
    <w:rsid w:val="00414F8B"/>
    <w:rsid w:val="004205E0"/>
    <w:rsid w:val="00420A74"/>
    <w:rsid w:val="00421979"/>
    <w:rsid w:val="00424382"/>
    <w:rsid w:val="0042491A"/>
    <w:rsid w:val="00425ACE"/>
    <w:rsid w:val="00426789"/>
    <w:rsid w:val="00427580"/>
    <w:rsid w:val="00430846"/>
    <w:rsid w:val="00431BD1"/>
    <w:rsid w:val="004333B3"/>
    <w:rsid w:val="004333EE"/>
    <w:rsid w:val="00433DF7"/>
    <w:rsid w:val="0043473D"/>
    <w:rsid w:val="004349D4"/>
    <w:rsid w:val="00434DDA"/>
    <w:rsid w:val="00435957"/>
    <w:rsid w:val="00435FA2"/>
    <w:rsid w:val="00440721"/>
    <w:rsid w:val="004435E8"/>
    <w:rsid w:val="00444D5A"/>
    <w:rsid w:val="00446A06"/>
    <w:rsid w:val="0045032B"/>
    <w:rsid w:val="0045046D"/>
    <w:rsid w:val="004510A3"/>
    <w:rsid w:val="004520AA"/>
    <w:rsid w:val="00453FD9"/>
    <w:rsid w:val="004544CB"/>
    <w:rsid w:val="004547E2"/>
    <w:rsid w:val="0045481E"/>
    <w:rsid w:val="00454DFA"/>
    <w:rsid w:val="004558CB"/>
    <w:rsid w:val="00456019"/>
    <w:rsid w:val="00461B46"/>
    <w:rsid w:val="00461BFE"/>
    <w:rsid w:val="004621F5"/>
    <w:rsid w:val="004627DA"/>
    <w:rsid w:val="00463396"/>
    <w:rsid w:val="00464073"/>
    <w:rsid w:val="0046411D"/>
    <w:rsid w:val="00464E23"/>
    <w:rsid w:val="004652A6"/>
    <w:rsid w:val="004658DD"/>
    <w:rsid w:val="00470FDB"/>
    <w:rsid w:val="004716CF"/>
    <w:rsid w:val="004718BB"/>
    <w:rsid w:val="00471D5E"/>
    <w:rsid w:val="004736DD"/>
    <w:rsid w:val="004750E1"/>
    <w:rsid w:val="00475114"/>
    <w:rsid w:val="00475408"/>
    <w:rsid w:val="00480475"/>
    <w:rsid w:val="00480A2A"/>
    <w:rsid w:val="00480BA4"/>
    <w:rsid w:val="00481C4E"/>
    <w:rsid w:val="004834CD"/>
    <w:rsid w:val="00483E76"/>
    <w:rsid w:val="00483F5E"/>
    <w:rsid w:val="00484510"/>
    <w:rsid w:val="0048796D"/>
    <w:rsid w:val="00487DE5"/>
    <w:rsid w:val="00490320"/>
    <w:rsid w:val="00491C33"/>
    <w:rsid w:val="00491E8B"/>
    <w:rsid w:val="0049261D"/>
    <w:rsid w:val="00494195"/>
    <w:rsid w:val="00494197"/>
    <w:rsid w:val="00494888"/>
    <w:rsid w:val="00494E1F"/>
    <w:rsid w:val="0049517D"/>
    <w:rsid w:val="00495970"/>
    <w:rsid w:val="00497B81"/>
    <w:rsid w:val="004A1404"/>
    <w:rsid w:val="004A206A"/>
    <w:rsid w:val="004A2518"/>
    <w:rsid w:val="004A33C9"/>
    <w:rsid w:val="004A4B26"/>
    <w:rsid w:val="004A6AA1"/>
    <w:rsid w:val="004B1113"/>
    <w:rsid w:val="004B31CF"/>
    <w:rsid w:val="004B34BD"/>
    <w:rsid w:val="004B48D1"/>
    <w:rsid w:val="004C2C46"/>
    <w:rsid w:val="004C3CE5"/>
    <w:rsid w:val="004C4156"/>
    <w:rsid w:val="004C50DE"/>
    <w:rsid w:val="004C6A6B"/>
    <w:rsid w:val="004C6F19"/>
    <w:rsid w:val="004C78A8"/>
    <w:rsid w:val="004C7BF6"/>
    <w:rsid w:val="004D08F0"/>
    <w:rsid w:val="004D1D43"/>
    <w:rsid w:val="004D2082"/>
    <w:rsid w:val="004D21C2"/>
    <w:rsid w:val="004D2C01"/>
    <w:rsid w:val="004D2C40"/>
    <w:rsid w:val="004D2F74"/>
    <w:rsid w:val="004D41E1"/>
    <w:rsid w:val="004D5FE5"/>
    <w:rsid w:val="004D652D"/>
    <w:rsid w:val="004D6D26"/>
    <w:rsid w:val="004D7399"/>
    <w:rsid w:val="004E1607"/>
    <w:rsid w:val="004E4161"/>
    <w:rsid w:val="004E5C60"/>
    <w:rsid w:val="004E6A68"/>
    <w:rsid w:val="004E7AFE"/>
    <w:rsid w:val="004F10E2"/>
    <w:rsid w:val="004F117B"/>
    <w:rsid w:val="004F1397"/>
    <w:rsid w:val="004F1A7B"/>
    <w:rsid w:val="004F1AA8"/>
    <w:rsid w:val="004F2922"/>
    <w:rsid w:val="004F5374"/>
    <w:rsid w:val="004F5B8D"/>
    <w:rsid w:val="004F630F"/>
    <w:rsid w:val="004F7EBE"/>
    <w:rsid w:val="005004D2"/>
    <w:rsid w:val="005005EB"/>
    <w:rsid w:val="0050402F"/>
    <w:rsid w:val="005060E4"/>
    <w:rsid w:val="005061CF"/>
    <w:rsid w:val="005068BC"/>
    <w:rsid w:val="00507128"/>
    <w:rsid w:val="005071D3"/>
    <w:rsid w:val="005078E3"/>
    <w:rsid w:val="00510DBE"/>
    <w:rsid w:val="005116D8"/>
    <w:rsid w:val="00512A8C"/>
    <w:rsid w:val="00513F59"/>
    <w:rsid w:val="0051415F"/>
    <w:rsid w:val="005150E7"/>
    <w:rsid w:val="00515BDA"/>
    <w:rsid w:val="00515C4C"/>
    <w:rsid w:val="00516E60"/>
    <w:rsid w:val="00520757"/>
    <w:rsid w:val="0052183C"/>
    <w:rsid w:val="00523C17"/>
    <w:rsid w:val="005279AB"/>
    <w:rsid w:val="00527ED0"/>
    <w:rsid w:val="0053093D"/>
    <w:rsid w:val="00530B95"/>
    <w:rsid w:val="00530C3A"/>
    <w:rsid w:val="00530C99"/>
    <w:rsid w:val="00531623"/>
    <w:rsid w:val="00535250"/>
    <w:rsid w:val="0053640E"/>
    <w:rsid w:val="00537014"/>
    <w:rsid w:val="00537B18"/>
    <w:rsid w:val="00537CBE"/>
    <w:rsid w:val="005410EA"/>
    <w:rsid w:val="005411B9"/>
    <w:rsid w:val="00541906"/>
    <w:rsid w:val="00541C46"/>
    <w:rsid w:val="005422DF"/>
    <w:rsid w:val="0054288A"/>
    <w:rsid w:val="00544AAB"/>
    <w:rsid w:val="0054514F"/>
    <w:rsid w:val="00551854"/>
    <w:rsid w:val="005527A8"/>
    <w:rsid w:val="00552DAD"/>
    <w:rsid w:val="0055548A"/>
    <w:rsid w:val="00557E80"/>
    <w:rsid w:val="005617A4"/>
    <w:rsid w:val="00561F8E"/>
    <w:rsid w:val="005625A8"/>
    <w:rsid w:val="0056506F"/>
    <w:rsid w:val="0056766D"/>
    <w:rsid w:val="00570319"/>
    <w:rsid w:val="005705CC"/>
    <w:rsid w:val="00571A45"/>
    <w:rsid w:val="00571ADC"/>
    <w:rsid w:val="00571C3B"/>
    <w:rsid w:val="00572102"/>
    <w:rsid w:val="005739B7"/>
    <w:rsid w:val="00573AE8"/>
    <w:rsid w:val="00574653"/>
    <w:rsid w:val="00574808"/>
    <w:rsid w:val="00574C33"/>
    <w:rsid w:val="0057542F"/>
    <w:rsid w:val="00575807"/>
    <w:rsid w:val="0057682F"/>
    <w:rsid w:val="0058238E"/>
    <w:rsid w:val="0058262B"/>
    <w:rsid w:val="00584248"/>
    <w:rsid w:val="005844FA"/>
    <w:rsid w:val="0058469D"/>
    <w:rsid w:val="00584EF3"/>
    <w:rsid w:val="00586A0D"/>
    <w:rsid w:val="0058730F"/>
    <w:rsid w:val="0059023C"/>
    <w:rsid w:val="005A05B1"/>
    <w:rsid w:val="005A0DF4"/>
    <w:rsid w:val="005A3C1E"/>
    <w:rsid w:val="005B02BF"/>
    <w:rsid w:val="005B0EA7"/>
    <w:rsid w:val="005B12E8"/>
    <w:rsid w:val="005B2138"/>
    <w:rsid w:val="005B21A4"/>
    <w:rsid w:val="005B2841"/>
    <w:rsid w:val="005B4F33"/>
    <w:rsid w:val="005B5AEC"/>
    <w:rsid w:val="005B5C96"/>
    <w:rsid w:val="005B64F4"/>
    <w:rsid w:val="005B760E"/>
    <w:rsid w:val="005C085A"/>
    <w:rsid w:val="005C22AF"/>
    <w:rsid w:val="005C3E9F"/>
    <w:rsid w:val="005C4553"/>
    <w:rsid w:val="005C6AAE"/>
    <w:rsid w:val="005C7601"/>
    <w:rsid w:val="005D03CA"/>
    <w:rsid w:val="005D0843"/>
    <w:rsid w:val="005D34AB"/>
    <w:rsid w:val="005D3F98"/>
    <w:rsid w:val="005D41C2"/>
    <w:rsid w:val="005D58C6"/>
    <w:rsid w:val="005D79B6"/>
    <w:rsid w:val="005E3257"/>
    <w:rsid w:val="005E4E56"/>
    <w:rsid w:val="005E547D"/>
    <w:rsid w:val="005F0086"/>
    <w:rsid w:val="005F14E5"/>
    <w:rsid w:val="005F204B"/>
    <w:rsid w:val="005F2635"/>
    <w:rsid w:val="005F2765"/>
    <w:rsid w:val="005F2BEB"/>
    <w:rsid w:val="005F3F05"/>
    <w:rsid w:val="005F4A54"/>
    <w:rsid w:val="005F5947"/>
    <w:rsid w:val="005F62C2"/>
    <w:rsid w:val="005F691A"/>
    <w:rsid w:val="00600595"/>
    <w:rsid w:val="00600D14"/>
    <w:rsid w:val="00600F24"/>
    <w:rsid w:val="00601468"/>
    <w:rsid w:val="00602672"/>
    <w:rsid w:val="00603749"/>
    <w:rsid w:val="006044B9"/>
    <w:rsid w:val="00605153"/>
    <w:rsid w:val="00606699"/>
    <w:rsid w:val="00606A79"/>
    <w:rsid w:val="00607C35"/>
    <w:rsid w:val="00610647"/>
    <w:rsid w:val="00610CFF"/>
    <w:rsid w:val="00611B35"/>
    <w:rsid w:val="0061262C"/>
    <w:rsid w:val="00613D09"/>
    <w:rsid w:val="00613EFF"/>
    <w:rsid w:val="00614BFE"/>
    <w:rsid w:val="00614E0C"/>
    <w:rsid w:val="006176AB"/>
    <w:rsid w:val="006212E3"/>
    <w:rsid w:val="00623B22"/>
    <w:rsid w:val="00623C4C"/>
    <w:rsid w:val="00625814"/>
    <w:rsid w:val="00627933"/>
    <w:rsid w:val="00627D3B"/>
    <w:rsid w:val="00630A92"/>
    <w:rsid w:val="006310BC"/>
    <w:rsid w:val="00631DC9"/>
    <w:rsid w:val="00631F34"/>
    <w:rsid w:val="00631FFB"/>
    <w:rsid w:val="0063320D"/>
    <w:rsid w:val="00633985"/>
    <w:rsid w:val="00633F0C"/>
    <w:rsid w:val="00635F76"/>
    <w:rsid w:val="0063755A"/>
    <w:rsid w:val="00640121"/>
    <w:rsid w:val="006401B9"/>
    <w:rsid w:val="00640CA4"/>
    <w:rsid w:val="00641BBC"/>
    <w:rsid w:val="00642535"/>
    <w:rsid w:val="006426F5"/>
    <w:rsid w:val="00643D2B"/>
    <w:rsid w:val="00645529"/>
    <w:rsid w:val="00647338"/>
    <w:rsid w:val="00647789"/>
    <w:rsid w:val="00650AAD"/>
    <w:rsid w:val="0065105D"/>
    <w:rsid w:val="00651BB5"/>
    <w:rsid w:val="006532E5"/>
    <w:rsid w:val="00654010"/>
    <w:rsid w:val="00654EDD"/>
    <w:rsid w:val="00660C7D"/>
    <w:rsid w:val="00661094"/>
    <w:rsid w:val="00662957"/>
    <w:rsid w:val="0066348D"/>
    <w:rsid w:val="006634E6"/>
    <w:rsid w:val="00663CB6"/>
    <w:rsid w:val="00663F74"/>
    <w:rsid w:val="00664753"/>
    <w:rsid w:val="0066563E"/>
    <w:rsid w:val="006657B7"/>
    <w:rsid w:val="00666754"/>
    <w:rsid w:val="006676AD"/>
    <w:rsid w:val="00667E05"/>
    <w:rsid w:val="006712FA"/>
    <w:rsid w:val="006733B3"/>
    <w:rsid w:val="00673D0F"/>
    <w:rsid w:val="00675793"/>
    <w:rsid w:val="00676089"/>
    <w:rsid w:val="006760FD"/>
    <w:rsid w:val="0067697D"/>
    <w:rsid w:val="00676A14"/>
    <w:rsid w:val="006808C0"/>
    <w:rsid w:val="006810D8"/>
    <w:rsid w:val="006825BB"/>
    <w:rsid w:val="0068442D"/>
    <w:rsid w:val="00684CD2"/>
    <w:rsid w:val="00685B30"/>
    <w:rsid w:val="00685BD0"/>
    <w:rsid w:val="00686C25"/>
    <w:rsid w:val="0069157C"/>
    <w:rsid w:val="00692009"/>
    <w:rsid w:val="006933A8"/>
    <w:rsid w:val="00694E04"/>
    <w:rsid w:val="00696A9F"/>
    <w:rsid w:val="006970F3"/>
    <w:rsid w:val="00697E49"/>
    <w:rsid w:val="006A0306"/>
    <w:rsid w:val="006A048B"/>
    <w:rsid w:val="006A3B07"/>
    <w:rsid w:val="006A45AE"/>
    <w:rsid w:val="006A45F9"/>
    <w:rsid w:val="006A5C6F"/>
    <w:rsid w:val="006A676A"/>
    <w:rsid w:val="006B1486"/>
    <w:rsid w:val="006B1E92"/>
    <w:rsid w:val="006B3E5F"/>
    <w:rsid w:val="006B4668"/>
    <w:rsid w:val="006B5F29"/>
    <w:rsid w:val="006B61E2"/>
    <w:rsid w:val="006B72B8"/>
    <w:rsid w:val="006C095F"/>
    <w:rsid w:val="006C0975"/>
    <w:rsid w:val="006C3523"/>
    <w:rsid w:val="006C5B5C"/>
    <w:rsid w:val="006C5BF6"/>
    <w:rsid w:val="006C62F8"/>
    <w:rsid w:val="006C7B02"/>
    <w:rsid w:val="006D08CF"/>
    <w:rsid w:val="006D1977"/>
    <w:rsid w:val="006D38D7"/>
    <w:rsid w:val="006D38D9"/>
    <w:rsid w:val="006D3A60"/>
    <w:rsid w:val="006D4590"/>
    <w:rsid w:val="006D49D2"/>
    <w:rsid w:val="006D5F34"/>
    <w:rsid w:val="006D7CAA"/>
    <w:rsid w:val="006E2139"/>
    <w:rsid w:val="006E3AE5"/>
    <w:rsid w:val="006E4711"/>
    <w:rsid w:val="006E4A82"/>
    <w:rsid w:val="006E4D05"/>
    <w:rsid w:val="006E5A3C"/>
    <w:rsid w:val="006E62FA"/>
    <w:rsid w:val="006E6665"/>
    <w:rsid w:val="006F2A6A"/>
    <w:rsid w:val="006F40F7"/>
    <w:rsid w:val="006F5279"/>
    <w:rsid w:val="006F6E21"/>
    <w:rsid w:val="0070023C"/>
    <w:rsid w:val="0070094B"/>
    <w:rsid w:val="00700EBF"/>
    <w:rsid w:val="0070339B"/>
    <w:rsid w:val="00704021"/>
    <w:rsid w:val="007063F8"/>
    <w:rsid w:val="00706B86"/>
    <w:rsid w:val="00706C26"/>
    <w:rsid w:val="0070722F"/>
    <w:rsid w:val="00707626"/>
    <w:rsid w:val="00710691"/>
    <w:rsid w:val="00711414"/>
    <w:rsid w:val="00711972"/>
    <w:rsid w:val="0071695B"/>
    <w:rsid w:val="00717158"/>
    <w:rsid w:val="007205CD"/>
    <w:rsid w:val="007208A2"/>
    <w:rsid w:val="007246F2"/>
    <w:rsid w:val="007267D8"/>
    <w:rsid w:val="00726F16"/>
    <w:rsid w:val="007278D8"/>
    <w:rsid w:val="007302EB"/>
    <w:rsid w:val="00730D40"/>
    <w:rsid w:val="0073144F"/>
    <w:rsid w:val="00731ECA"/>
    <w:rsid w:val="00732693"/>
    <w:rsid w:val="00733A8D"/>
    <w:rsid w:val="00734974"/>
    <w:rsid w:val="00734D1C"/>
    <w:rsid w:val="00734ECC"/>
    <w:rsid w:val="007356C1"/>
    <w:rsid w:val="00736FCA"/>
    <w:rsid w:val="00737B27"/>
    <w:rsid w:val="00740080"/>
    <w:rsid w:val="007402E2"/>
    <w:rsid w:val="00740C74"/>
    <w:rsid w:val="007433C1"/>
    <w:rsid w:val="00743F9F"/>
    <w:rsid w:val="007450FF"/>
    <w:rsid w:val="00746089"/>
    <w:rsid w:val="0074746D"/>
    <w:rsid w:val="00750C0B"/>
    <w:rsid w:val="0075109D"/>
    <w:rsid w:val="00751323"/>
    <w:rsid w:val="00751CE6"/>
    <w:rsid w:val="0075200E"/>
    <w:rsid w:val="0075311A"/>
    <w:rsid w:val="0075394A"/>
    <w:rsid w:val="00754D8E"/>
    <w:rsid w:val="007551A8"/>
    <w:rsid w:val="00755B4B"/>
    <w:rsid w:val="00760A7C"/>
    <w:rsid w:val="00761D22"/>
    <w:rsid w:val="00762A51"/>
    <w:rsid w:val="00763AE1"/>
    <w:rsid w:val="007640E2"/>
    <w:rsid w:val="007650BE"/>
    <w:rsid w:val="007652C1"/>
    <w:rsid w:val="007670B8"/>
    <w:rsid w:val="00767429"/>
    <w:rsid w:val="00767C53"/>
    <w:rsid w:val="007705A1"/>
    <w:rsid w:val="00770D7B"/>
    <w:rsid w:val="007710D0"/>
    <w:rsid w:val="007731B9"/>
    <w:rsid w:val="00773993"/>
    <w:rsid w:val="0077466D"/>
    <w:rsid w:val="00774F10"/>
    <w:rsid w:val="00775656"/>
    <w:rsid w:val="00777884"/>
    <w:rsid w:val="00780647"/>
    <w:rsid w:val="00781050"/>
    <w:rsid w:val="007828DF"/>
    <w:rsid w:val="007834F4"/>
    <w:rsid w:val="0078456B"/>
    <w:rsid w:val="007901ED"/>
    <w:rsid w:val="007904C0"/>
    <w:rsid w:val="00790B1B"/>
    <w:rsid w:val="007917EE"/>
    <w:rsid w:val="007917F7"/>
    <w:rsid w:val="00791F91"/>
    <w:rsid w:val="0079514C"/>
    <w:rsid w:val="00796CB1"/>
    <w:rsid w:val="00797228"/>
    <w:rsid w:val="00797550"/>
    <w:rsid w:val="007A4049"/>
    <w:rsid w:val="007A46F5"/>
    <w:rsid w:val="007A50E0"/>
    <w:rsid w:val="007A5F59"/>
    <w:rsid w:val="007A5FDA"/>
    <w:rsid w:val="007A6A5B"/>
    <w:rsid w:val="007A7515"/>
    <w:rsid w:val="007A7676"/>
    <w:rsid w:val="007B149A"/>
    <w:rsid w:val="007B3748"/>
    <w:rsid w:val="007B3EC0"/>
    <w:rsid w:val="007B4A11"/>
    <w:rsid w:val="007B4CC6"/>
    <w:rsid w:val="007B5CED"/>
    <w:rsid w:val="007B7417"/>
    <w:rsid w:val="007B789C"/>
    <w:rsid w:val="007C3DFB"/>
    <w:rsid w:val="007C4001"/>
    <w:rsid w:val="007C4081"/>
    <w:rsid w:val="007C48BA"/>
    <w:rsid w:val="007C49E4"/>
    <w:rsid w:val="007C4BF3"/>
    <w:rsid w:val="007C5383"/>
    <w:rsid w:val="007C546A"/>
    <w:rsid w:val="007C599A"/>
    <w:rsid w:val="007C5C56"/>
    <w:rsid w:val="007C5F62"/>
    <w:rsid w:val="007C6809"/>
    <w:rsid w:val="007C6A95"/>
    <w:rsid w:val="007C6F30"/>
    <w:rsid w:val="007C7110"/>
    <w:rsid w:val="007C7C35"/>
    <w:rsid w:val="007D02A4"/>
    <w:rsid w:val="007D0F0B"/>
    <w:rsid w:val="007D0FE9"/>
    <w:rsid w:val="007D11BF"/>
    <w:rsid w:val="007D1ECF"/>
    <w:rsid w:val="007D3350"/>
    <w:rsid w:val="007D4092"/>
    <w:rsid w:val="007E0A7A"/>
    <w:rsid w:val="007E0F97"/>
    <w:rsid w:val="007E3006"/>
    <w:rsid w:val="007E39DB"/>
    <w:rsid w:val="007E529A"/>
    <w:rsid w:val="007F0175"/>
    <w:rsid w:val="007F1A3A"/>
    <w:rsid w:val="007F2942"/>
    <w:rsid w:val="007F3F34"/>
    <w:rsid w:val="007F4568"/>
    <w:rsid w:val="007F4F09"/>
    <w:rsid w:val="007F50CC"/>
    <w:rsid w:val="0080065A"/>
    <w:rsid w:val="008010F2"/>
    <w:rsid w:val="00801179"/>
    <w:rsid w:val="00801CAA"/>
    <w:rsid w:val="00802664"/>
    <w:rsid w:val="00803016"/>
    <w:rsid w:val="0080463E"/>
    <w:rsid w:val="00805778"/>
    <w:rsid w:val="00806818"/>
    <w:rsid w:val="00806847"/>
    <w:rsid w:val="00807DE9"/>
    <w:rsid w:val="00811369"/>
    <w:rsid w:val="00811E3F"/>
    <w:rsid w:val="00812322"/>
    <w:rsid w:val="0081247C"/>
    <w:rsid w:val="00812CC6"/>
    <w:rsid w:val="00816DA4"/>
    <w:rsid w:val="00817132"/>
    <w:rsid w:val="00821C6C"/>
    <w:rsid w:val="0082295E"/>
    <w:rsid w:val="00823BDD"/>
    <w:rsid w:val="00824D7E"/>
    <w:rsid w:val="00824F63"/>
    <w:rsid w:val="00825EFC"/>
    <w:rsid w:val="008264C1"/>
    <w:rsid w:val="0082682E"/>
    <w:rsid w:val="008312CC"/>
    <w:rsid w:val="008314F5"/>
    <w:rsid w:val="00834B5B"/>
    <w:rsid w:val="008359FA"/>
    <w:rsid w:val="00836C8B"/>
    <w:rsid w:val="0084031B"/>
    <w:rsid w:val="0084130B"/>
    <w:rsid w:val="008431C2"/>
    <w:rsid w:val="0084336A"/>
    <w:rsid w:val="00844390"/>
    <w:rsid w:val="0084543C"/>
    <w:rsid w:val="008517F7"/>
    <w:rsid w:val="008525D9"/>
    <w:rsid w:val="008554A2"/>
    <w:rsid w:val="00855FD9"/>
    <w:rsid w:val="008563F2"/>
    <w:rsid w:val="00856D5D"/>
    <w:rsid w:val="0086248B"/>
    <w:rsid w:val="00870B12"/>
    <w:rsid w:val="00871848"/>
    <w:rsid w:val="008723ED"/>
    <w:rsid w:val="00874521"/>
    <w:rsid w:val="00875AAE"/>
    <w:rsid w:val="00875B69"/>
    <w:rsid w:val="00876007"/>
    <w:rsid w:val="0087644C"/>
    <w:rsid w:val="00876F34"/>
    <w:rsid w:val="00877873"/>
    <w:rsid w:val="00877E32"/>
    <w:rsid w:val="00877F7C"/>
    <w:rsid w:val="00881265"/>
    <w:rsid w:val="00881B22"/>
    <w:rsid w:val="008841EC"/>
    <w:rsid w:val="0088463E"/>
    <w:rsid w:val="00884766"/>
    <w:rsid w:val="00886C96"/>
    <w:rsid w:val="00886DEB"/>
    <w:rsid w:val="008872D0"/>
    <w:rsid w:val="00887B45"/>
    <w:rsid w:val="00890036"/>
    <w:rsid w:val="00891431"/>
    <w:rsid w:val="008933DA"/>
    <w:rsid w:val="008942E9"/>
    <w:rsid w:val="00894FF4"/>
    <w:rsid w:val="008963F9"/>
    <w:rsid w:val="008968FA"/>
    <w:rsid w:val="008A43FB"/>
    <w:rsid w:val="008A46C4"/>
    <w:rsid w:val="008A690D"/>
    <w:rsid w:val="008A7CCC"/>
    <w:rsid w:val="008B0D82"/>
    <w:rsid w:val="008B1C6A"/>
    <w:rsid w:val="008B3EBA"/>
    <w:rsid w:val="008B3EC1"/>
    <w:rsid w:val="008B53CE"/>
    <w:rsid w:val="008B6ABA"/>
    <w:rsid w:val="008B6DD9"/>
    <w:rsid w:val="008B7526"/>
    <w:rsid w:val="008B7D7C"/>
    <w:rsid w:val="008B7E8B"/>
    <w:rsid w:val="008C1C0E"/>
    <w:rsid w:val="008C1E9C"/>
    <w:rsid w:val="008C6842"/>
    <w:rsid w:val="008C68BF"/>
    <w:rsid w:val="008C6F32"/>
    <w:rsid w:val="008D0A7F"/>
    <w:rsid w:val="008D0B9C"/>
    <w:rsid w:val="008D268D"/>
    <w:rsid w:val="008D4580"/>
    <w:rsid w:val="008D5849"/>
    <w:rsid w:val="008D5CC4"/>
    <w:rsid w:val="008D5DF2"/>
    <w:rsid w:val="008E0416"/>
    <w:rsid w:val="008E10B5"/>
    <w:rsid w:val="008E143A"/>
    <w:rsid w:val="008E171F"/>
    <w:rsid w:val="008E1D70"/>
    <w:rsid w:val="008E3E8D"/>
    <w:rsid w:val="008E495A"/>
    <w:rsid w:val="008F0239"/>
    <w:rsid w:val="008F17A7"/>
    <w:rsid w:val="008F1F72"/>
    <w:rsid w:val="008F213F"/>
    <w:rsid w:val="008F2561"/>
    <w:rsid w:val="008F47FF"/>
    <w:rsid w:val="008F4D8F"/>
    <w:rsid w:val="008F6088"/>
    <w:rsid w:val="008F620D"/>
    <w:rsid w:val="008F7685"/>
    <w:rsid w:val="008F771C"/>
    <w:rsid w:val="009012F6"/>
    <w:rsid w:val="00903053"/>
    <w:rsid w:val="009076A7"/>
    <w:rsid w:val="009104C9"/>
    <w:rsid w:val="0091108E"/>
    <w:rsid w:val="009114B0"/>
    <w:rsid w:val="00912443"/>
    <w:rsid w:val="00912DDF"/>
    <w:rsid w:val="009136AA"/>
    <w:rsid w:val="009141E8"/>
    <w:rsid w:val="00914223"/>
    <w:rsid w:val="00914276"/>
    <w:rsid w:val="00914E37"/>
    <w:rsid w:val="009152FF"/>
    <w:rsid w:val="0091541C"/>
    <w:rsid w:val="00916F7C"/>
    <w:rsid w:val="009200BC"/>
    <w:rsid w:val="0092116C"/>
    <w:rsid w:val="00921985"/>
    <w:rsid w:val="00921DFB"/>
    <w:rsid w:val="00923DB7"/>
    <w:rsid w:val="00926776"/>
    <w:rsid w:val="00927829"/>
    <w:rsid w:val="009302DF"/>
    <w:rsid w:val="00930857"/>
    <w:rsid w:val="00931EC1"/>
    <w:rsid w:val="009327F9"/>
    <w:rsid w:val="00934FAD"/>
    <w:rsid w:val="009358FD"/>
    <w:rsid w:val="00936E76"/>
    <w:rsid w:val="00937B50"/>
    <w:rsid w:val="00940DDD"/>
    <w:rsid w:val="0094155A"/>
    <w:rsid w:val="00941822"/>
    <w:rsid w:val="00941A66"/>
    <w:rsid w:val="0094345C"/>
    <w:rsid w:val="0094473D"/>
    <w:rsid w:val="00944A70"/>
    <w:rsid w:val="0094576D"/>
    <w:rsid w:val="00946782"/>
    <w:rsid w:val="0094755C"/>
    <w:rsid w:val="00950232"/>
    <w:rsid w:val="00950492"/>
    <w:rsid w:val="00950E6B"/>
    <w:rsid w:val="00952147"/>
    <w:rsid w:val="00953C49"/>
    <w:rsid w:val="00954410"/>
    <w:rsid w:val="00955E4B"/>
    <w:rsid w:val="00956428"/>
    <w:rsid w:val="00960D4D"/>
    <w:rsid w:val="00962583"/>
    <w:rsid w:val="00962EA2"/>
    <w:rsid w:val="009636F0"/>
    <w:rsid w:val="009667B2"/>
    <w:rsid w:val="00966C51"/>
    <w:rsid w:val="00971C45"/>
    <w:rsid w:val="00972B87"/>
    <w:rsid w:val="009748D0"/>
    <w:rsid w:val="00974FE1"/>
    <w:rsid w:val="0097514F"/>
    <w:rsid w:val="00976058"/>
    <w:rsid w:val="009769C3"/>
    <w:rsid w:val="00977042"/>
    <w:rsid w:val="00980C23"/>
    <w:rsid w:val="00980C80"/>
    <w:rsid w:val="00980CE8"/>
    <w:rsid w:val="009810A0"/>
    <w:rsid w:val="00982F1B"/>
    <w:rsid w:val="00983682"/>
    <w:rsid w:val="00983947"/>
    <w:rsid w:val="00984070"/>
    <w:rsid w:val="00984EEC"/>
    <w:rsid w:val="00985B67"/>
    <w:rsid w:val="00985CEB"/>
    <w:rsid w:val="00987367"/>
    <w:rsid w:val="0099019D"/>
    <w:rsid w:val="009906AA"/>
    <w:rsid w:val="00992BCF"/>
    <w:rsid w:val="00993224"/>
    <w:rsid w:val="0099473F"/>
    <w:rsid w:val="009948B9"/>
    <w:rsid w:val="009948F5"/>
    <w:rsid w:val="00995317"/>
    <w:rsid w:val="00995D52"/>
    <w:rsid w:val="009962A2"/>
    <w:rsid w:val="00997A47"/>
    <w:rsid w:val="009A1ED9"/>
    <w:rsid w:val="009A454A"/>
    <w:rsid w:val="009A4FD7"/>
    <w:rsid w:val="009A6727"/>
    <w:rsid w:val="009A69D6"/>
    <w:rsid w:val="009B02D9"/>
    <w:rsid w:val="009B0493"/>
    <w:rsid w:val="009B0A25"/>
    <w:rsid w:val="009B178D"/>
    <w:rsid w:val="009B25C2"/>
    <w:rsid w:val="009B341E"/>
    <w:rsid w:val="009B35FF"/>
    <w:rsid w:val="009B3F39"/>
    <w:rsid w:val="009B42AC"/>
    <w:rsid w:val="009B4E14"/>
    <w:rsid w:val="009B71B8"/>
    <w:rsid w:val="009B782A"/>
    <w:rsid w:val="009C00DD"/>
    <w:rsid w:val="009C05AD"/>
    <w:rsid w:val="009C0EAD"/>
    <w:rsid w:val="009C22D8"/>
    <w:rsid w:val="009C2B7C"/>
    <w:rsid w:val="009C3E9D"/>
    <w:rsid w:val="009C4A87"/>
    <w:rsid w:val="009D16A7"/>
    <w:rsid w:val="009D3DA6"/>
    <w:rsid w:val="009D49F0"/>
    <w:rsid w:val="009D4E98"/>
    <w:rsid w:val="009D5EC8"/>
    <w:rsid w:val="009D63E3"/>
    <w:rsid w:val="009D677F"/>
    <w:rsid w:val="009E0E38"/>
    <w:rsid w:val="009E4279"/>
    <w:rsid w:val="009E5B42"/>
    <w:rsid w:val="009E5DC3"/>
    <w:rsid w:val="009E5FDE"/>
    <w:rsid w:val="009F091B"/>
    <w:rsid w:val="009F2BFC"/>
    <w:rsid w:val="009F5670"/>
    <w:rsid w:val="009F6124"/>
    <w:rsid w:val="00A00162"/>
    <w:rsid w:val="00A00451"/>
    <w:rsid w:val="00A00CF8"/>
    <w:rsid w:val="00A00FFA"/>
    <w:rsid w:val="00A01464"/>
    <w:rsid w:val="00A0355C"/>
    <w:rsid w:val="00A0477F"/>
    <w:rsid w:val="00A06CB8"/>
    <w:rsid w:val="00A07BE4"/>
    <w:rsid w:val="00A100D4"/>
    <w:rsid w:val="00A10290"/>
    <w:rsid w:val="00A11740"/>
    <w:rsid w:val="00A1259C"/>
    <w:rsid w:val="00A15C60"/>
    <w:rsid w:val="00A1794F"/>
    <w:rsid w:val="00A17F76"/>
    <w:rsid w:val="00A2108C"/>
    <w:rsid w:val="00A210A2"/>
    <w:rsid w:val="00A21A55"/>
    <w:rsid w:val="00A23E7C"/>
    <w:rsid w:val="00A25070"/>
    <w:rsid w:val="00A25CAB"/>
    <w:rsid w:val="00A27000"/>
    <w:rsid w:val="00A27584"/>
    <w:rsid w:val="00A30692"/>
    <w:rsid w:val="00A32552"/>
    <w:rsid w:val="00A3357D"/>
    <w:rsid w:val="00A33A34"/>
    <w:rsid w:val="00A33AD4"/>
    <w:rsid w:val="00A34951"/>
    <w:rsid w:val="00A34AB7"/>
    <w:rsid w:val="00A34CE9"/>
    <w:rsid w:val="00A357E1"/>
    <w:rsid w:val="00A36AD9"/>
    <w:rsid w:val="00A36CCE"/>
    <w:rsid w:val="00A3711D"/>
    <w:rsid w:val="00A40517"/>
    <w:rsid w:val="00A4085F"/>
    <w:rsid w:val="00A42403"/>
    <w:rsid w:val="00A42CBA"/>
    <w:rsid w:val="00A4334C"/>
    <w:rsid w:val="00A43C28"/>
    <w:rsid w:val="00A44CC7"/>
    <w:rsid w:val="00A47386"/>
    <w:rsid w:val="00A51FA7"/>
    <w:rsid w:val="00A53405"/>
    <w:rsid w:val="00A54C76"/>
    <w:rsid w:val="00A57278"/>
    <w:rsid w:val="00A57E1D"/>
    <w:rsid w:val="00A608EA"/>
    <w:rsid w:val="00A6141D"/>
    <w:rsid w:val="00A61DFF"/>
    <w:rsid w:val="00A6266F"/>
    <w:rsid w:val="00A62EBE"/>
    <w:rsid w:val="00A634E7"/>
    <w:rsid w:val="00A63A3C"/>
    <w:rsid w:val="00A63DFA"/>
    <w:rsid w:val="00A63FB7"/>
    <w:rsid w:val="00A65CB1"/>
    <w:rsid w:val="00A665E7"/>
    <w:rsid w:val="00A70017"/>
    <w:rsid w:val="00A7033C"/>
    <w:rsid w:val="00A72F3D"/>
    <w:rsid w:val="00A73AF7"/>
    <w:rsid w:val="00A756BB"/>
    <w:rsid w:val="00A75B6C"/>
    <w:rsid w:val="00A77A96"/>
    <w:rsid w:val="00A77BC0"/>
    <w:rsid w:val="00A77E1E"/>
    <w:rsid w:val="00A80A7C"/>
    <w:rsid w:val="00A82489"/>
    <w:rsid w:val="00A85188"/>
    <w:rsid w:val="00A86220"/>
    <w:rsid w:val="00A87E65"/>
    <w:rsid w:val="00A87FBB"/>
    <w:rsid w:val="00A90ED1"/>
    <w:rsid w:val="00A91A82"/>
    <w:rsid w:val="00A9201B"/>
    <w:rsid w:val="00A93B3A"/>
    <w:rsid w:val="00A94460"/>
    <w:rsid w:val="00A9553B"/>
    <w:rsid w:val="00A97DB3"/>
    <w:rsid w:val="00AA037A"/>
    <w:rsid w:val="00AA1D52"/>
    <w:rsid w:val="00AA2B09"/>
    <w:rsid w:val="00AA4013"/>
    <w:rsid w:val="00AA4531"/>
    <w:rsid w:val="00AA536F"/>
    <w:rsid w:val="00AA6867"/>
    <w:rsid w:val="00AA745A"/>
    <w:rsid w:val="00AA77A7"/>
    <w:rsid w:val="00AB2128"/>
    <w:rsid w:val="00AB2EEA"/>
    <w:rsid w:val="00AB356E"/>
    <w:rsid w:val="00AB5D83"/>
    <w:rsid w:val="00AB5D88"/>
    <w:rsid w:val="00AB6BB9"/>
    <w:rsid w:val="00AB6E96"/>
    <w:rsid w:val="00AB75AB"/>
    <w:rsid w:val="00AC04B1"/>
    <w:rsid w:val="00AC185C"/>
    <w:rsid w:val="00AC23E1"/>
    <w:rsid w:val="00AC2C1D"/>
    <w:rsid w:val="00AC5E11"/>
    <w:rsid w:val="00AD30AA"/>
    <w:rsid w:val="00AD36ED"/>
    <w:rsid w:val="00AD461A"/>
    <w:rsid w:val="00AD4659"/>
    <w:rsid w:val="00AD750F"/>
    <w:rsid w:val="00AE2412"/>
    <w:rsid w:val="00AE3B1B"/>
    <w:rsid w:val="00AE77F8"/>
    <w:rsid w:val="00AE7E5B"/>
    <w:rsid w:val="00AF2366"/>
    <w:rsid w:val="00AF2558"/>
    <w:rsid w:val="00AF3517"/>
    <w:rsid w:val="00AF6F30"/>
    <w:rsid w:val="00AF7D82"/>
    <w:rsid w:val="00B00EB3"/>
    <w:rsid w:val="00B0112F"/>
    <w:rsid w:val="00B0355B"/>
    <w:rsid w:val="00B03736"/>
    <w:rsid w:val="00B03E7C"/>
    <w:rsid w:val="00B05653"/>
    <w:rsid w:val="00B06672"/>
    <w:rsid w:val="00B06EE9"/>
    <w:rsid w:val="00B072CC"/>
    <w:rsid w:val="00B0739B"/>
    <w:rsid w:val="00B10508"/>
    <w:rsid w:val="00B11195"/>
    <w:rsid w:val="00B1162D"/>
    <w:rsid w:val="00B139A0"/>
    <w:rsid w:val="00B142AA"/>
    <w:rsid w:val="00B150AE"/>
    <w:rsid w:val="00B152F5"/>
    <w:rsid w:val="00B1620F"/>
    <w:rsid w:val="00B167AB"/>
    <w:rsid w:val="00B16828"/>
    <w:rsid w:val="00B201E4"/>
    <w:rsid w:val="00B21EB0"/>
    <w:rsid w:val="00B2431E"/>
    <w:rsid w:val="00B25746"/>
    <w:rsid w:val="00B266B3"/>
    <w:rsid w:val="00B36694"/>
    <w:rsid w:val="00B42C5E"/>
    <w:rsid w:val="00B4321E"/>
    <w:rsid w:val="00B44F25"/>
    <w:rsid w:val="00B46830"/>
    <w:rsid w:val="00B46B7B"/>
    <w:rsid w:val="00B46CFA"/>
    <w:rsid w:val="00B47847"/>
    <w:rsid w:val="00B5167F"/>
    <w:rsid w:val="00B51D06"/>
    <w:rsid w:val="00B51D1D"/>
    <w:rsid w:val="00B53E02"/>
    <w:rsid w:val="00B5545C"/>
    <w:rsid w:val="00B55CBD"/>
    <w:rsid w:val="00B565BF"/>
    <w:rsid w:val="00B576A0"/>
    <w:rsid w:val="00B6015C"/>
    <w:rsid w:val="00B614D9"/>
    <w:rsid w:val="00B61623"/>
    <w:rsid w:val="00B61B36"/>
    <w:rsid w:val="00B62A2F"/>
    <w:rsid w:val="00B666F8"/>
    <w:rsid w:val="00B66EE7"/>
    <w:rsid w:val="00B708B9"/>
    <w:rsid w:val="00B71CEC"/>
    <w:rsid w:val="00B72173"/>
    <w:rsid w:val="00B736BF"/>
    <w:rsid w:val="00B73CA6"/>
    <w:rsid w:val="00B7436C"/>
    <w:rsid w:val="00B77740"/>
    <w:rsid w:val="00B80DC9"/>
    <w:rsid w:val="00B80EBF"/>
    <w:rsid w:val="00B82F65"/>
    <w:rsid w:val="00B831EE"/>
    <w:rsid w:val="00B8355E"/>
    <w:rsid w:val="00B873E7"/>
    <w:rsid w:val="00B909B1"/>
    <w:rsid w:val="00B910F2"/>
    <w:rsid w:val="00B91DEC"/>
    <w:rsid w:val="00B929A9"/>
    <w:rsid w:val="00B93510"/>
    <w:rsid w:val="00B93DE2"/>
    <w:rsid w:val="00B944C7"/>
    <w:rsid w:val="00B94D2B"/>
    <w:rsid w:val="00B95A03"/>
    <w:rsid w:val="00B95C6A"/>
    <w:rsid w:val="00B967EE"/>
    <w:rsid w:val="00B96969"/>
    <w:rsid w:val="00B96E16"/>
    <w:rsid w:val="00BA026D"/>
    <w:rsid w:val="00BA0416"/>
    <w:rsid w:val="00BA1182"/>
    <w:rsid w:val="00BA26BF"/>
    <w:rsid w:val="00BA2BAB"/>
    <w:rsid w:val="00BA3FC0"/>
    <w:rsid w:val="00BA4261"/>
    <w:rsid w:val="00BA43BB"/>
    <w:rsid w:val="00BA4A61"/>
    <w:rsid w:val="00BA50F9"/>
    <w:rsid w:val="00BA53C4"/>
    <w:rsid w:val="00BA53DA"/>
    <w:rsid w:val="00BA67F0"/>
    <w:rsid w:val="00BA763A"/>
    <w:rsid w:val="00BB0221"/>
    <w:rsid w:val="00BB30F0"/>
    <w:rsid w:val="00BB4E9C"/>
    <w:rsid w:val="00BB6FA4"/>
    <w:rsid w:val="00BB737E"/>
    <w:rsid w:val="00BC3C44"/>
    <w:rsid w:val="00BC3D96"/>
    <w:rsid w:val="00BC3E38"/>
    <w:rsid w:val="00BC3FDB"/>
    <w:rsid w:val="00BC4674"/>
    <w:rsid w:val="00BC49D0"/>
    <w:rsid w:val="00BC5F1B"/>
    <w:rsid w:val="00BC6192"/>
    <w:rsid w:val="00BC679E"/>
    <w:rsid w:val="00BC7FBE"/>
    <w:rsid w:val="00BC7FE9"/>
    <w:rsid w:val="00BD04F1"/>
    <w:rsid w:val="00BD1498"/>
    <w:rsid w:val="00BD205C"/>
    <w:rsid w:val="00BD28E1"/>
    <w:rsid w:val="00BE060D"/>
    <w:rsid w:val="00BE162B"/>
    <w:rsid w:val="00BE2C7F"/>
    <w:rsid w:val="00BE3D33"/>
    <w:rsid w:val="00BE3ED3"/>
    <w:rsid w:val="00BE585C"/>
    <w:rsid w:val="00BE5EFA"/>
    <w:rsid w:val="00BE5FFF"/>
    <w:rsid w:val="00BE6CE0"/>
    <w:rsid w:val="00BE6E85"/>
    <w:rsid w:val="00BE76A7"/>
    <w:rsid w:val="00BF0C39"/>
    <w:rsid w:val="00BF1558"/>
    <w:rsid w:val="00BF163F"/>
    <w:rsid w:val="00BF1F0F"/>
    <w:rsid w:val="00BF394C"/>
    <w:rsid w:val="00BF3F3F"/>
    <w:rsid w:val="00BF4069"/>
    <w:rsid w:val="00BF486F"/>
    <w:rsid w:val="00BF491C"/>
    <w:rsid w:val="00BF585D"/>
    <w:rsid w:val="00BF663E"/>
    <w:rsid w:val="00BF6883"/>
    <w:rsid w:val="00BF7BE9"/>
    <w:rsid w:val="00C031AD"/>
    <w:rsid w:val="00C0336F"/>
    <w:rsid w:val="00C05228"/>
    <w:rsid w:val="00C0542A"/>
    <w:rsid w:val="00C05E73"/>
    <w:rsid w:val="00C12682"/>
    <w:rsid w:val="00C12953"/>
    <w:rsid w:val="00C13304"/>
    <w:rsid w:val="00C13404"/>
    <w:rsid w:val="00C15C57"/>
    <w:rsid w:val="00C15FA5"/>
    <w:rsid w:val="00C1698C"/>
    <w:rsid w:val="00C16BEF"/>
    <w:rsid w:val="00C176D6"/>
    <w:rsid w:val="00C20705"/>
    <w:rsid w:val="00C22F18"/>
    <w:rsid w:val="00C23967"/>
    <w:rsid w:val="00C25645"/>
    <w:rsid w:val="00C2746D"/>
    <w:rsid w:val="00C27595"/>
    <w:rsid w:val="00C3336D"/>
    <w:rsid w:val="00C34FEA"/>
    <w:rsid w:val="00C35569"/>
    <w:rsid w:val="00C35DCA"/>
    <w:rsid w:val="00C37A89"/>
    <w:rsid w:val="00C37E21"/>
    <w:rsid w:val="00C4266A"/>
    <w:rsid w:val="00C42E9B"/>
    <w:rsid w:val="00C44045"/>
    <w:rsid w:val="00C44E22"/>
    <w:rsid w:val="00C47379"/>
    <w:rsid w:val="00C477A5"/>
    <w:rsid w:val="00C47965"/>
    <w:rsid w:val="00C5001D"/>
    <w:rsid w:val="00C51856"/>
    <w:rsid w:val="00C545BE"/>
    <w:rsid w:val="00C57F4D"/>
    <w:rsid w:val="00C6144A"/>
    <w:rsid w:val="00C63148"/>
    <w:rsid w:val="00C6383F"/>
    <w:rsid w:val="00C64562"/>
    <w:rsid w:val="00C65B3C"/>
    <w:rsid w:val="00C67064"/>
    <w:rsid w:val="00C707B0"/>
    <w:rsid w:val="00C70A37"/>
    <w:rsid w:val="00C70B1C"/>
    <w:rsid w:val="00C712F4"/>
    <w:rsid w:val="00C72259"/>
    <w:rsid w:val="00C726EF"/>
    <w:rsid w:val="00C727A0"/>
    <w:rsid w:val="00C732C8"/>
    <w:rsid w:val="00C74AF6"/>
    <w:rsid w:val="00C75798"/>
    <w:rsid w:val="00C773CC"/>
    <w:rsid w:val="00C80C83"/>
    <w:rsid w:val="00C8205E"/>
    <w:rsid w:val="00C82225"/>
    <w:rsid w:val="00C8223E"/>
    <w:rsid w:val="00C822AA"/>
    <w:rsid w:val="00C82837"/>
    <w:rsid w:val="00C82B84"/>
    <w:rsid w:val="00C82CDB"/>
    <w:rsid w:val="00C85131"/>
    <w:rsid w:val="00C86DDC"/>
    <w:rsid w:val="00C87390"/>
    <w:rsid w:val="00C8760D"/>
    <w:rsid w:val="00C87F34"/>
    <w:rsid w:val="00C914F0"/>
    <w:rsid w:val="00C928AB"/>
    <w:rsid w:val="00C92D26"/>
    <w:rsid w:val="00C94E64"/>
    <w:rsid w:val="00C95D0D"/>
    <w:rsid w:val="00CA5DD4"/>
    <w:rsid w:val="00CA6248"/>
    <w:rsid w:val="00CB0E9F"/>
    <w:rsid w:val="00CB21A7"/>
    <w:rsid w:val="00CB3455"/>
    <w:rsid w:val="00CB3A70"/>
    <w:rsid w:val="00CB5543"/>
    <w:rsid w:val="00CB684B"/>
    <w:rsid w:val="00CB7823"/>
    <w:rsid w:val="00CC0D6C"/>
    <w:rsid w:val="00CC354A"/>
    <w:rsid w:val="00CC38D5"/>
    <w:rsid w:val="00CC3F52"/>
    <w:rsid w:val="00CC442B"/>
    <w:rsid w:val="00CC5E4F"/>
    <w:rsid w:val="00CC5F98"/>
    <w:rsid w:val="00CC5FA7"/>
    <w:rsid w:val="00CC6CAA"/>
    <w:rsid w:val="00CD12B0"/>
    <w:rsid w:val="00CD14C7"/>
    <w:rsid w:val="00CD2788"/>
    <w:rsid w:val="00CD474C"/>
    <w:rsid w:val="00CD7654"/>
    <w:rsid w:val="00CE041F"/>
    <w:rsid w:val="00CE05BB"/>
    <w:rsid w:val="00CE0D90"/>
    <w:rsid w:val="00CE157B"/>
    <w:rsid w:val="00CE1848"/>
    <w:rsid w:val="00CE1D15"/>
    <w:rsid w:val="00CE2FFF"/>
    <w:rsid w:val="00CE310E"/>
    <w:rsid w:val="00CE519F"/>
    <w:rsid w:val="00CE6FF2"/>
    <w:rsid w:val="00CE766D"/>
    <w:rsid w:val="00CE7E7F"/>
    <w:rsid w:val="00CF00FC"/>
    <w:rsid w:val="00CF1726"/>
    <w:rsid w:val="00CF20E6"/>
    <w:rsid w:val="00CF2520"/>
    <w:rsid w:val="00CF5301"/>
    <w:rsid w:val="00CF6698"/>
    <w:rsid w:val="00CF6B0D"/>
    <w:rsid w:val="00CF778B"/>
    <w:rsid w:val="00CF7F71"/>
    <w:rsid w:val="00D01AD4"/>
    <w:rsid w:val="00D02EDB"/>
    <w:rsid w:val="00D037E2"/>
    <w:rsid w:val="00D03FD4"/>
    <w:rsid w:val="00D060A2"/>
    <w:rsid w:val="00D070D9"/>
    <w:rsid w:val="00D07218"/>
    <w:rsid w:val="00D10169"/>
    <w:rsid w:val="00D11447"/>
    <w:rsid w:val="00D11665"/>
    <w:rsid w:val="00D13292"/>
    <w:rsid w:val="00D1396E"/>
    <w:rsid w:val="00D15FF3"/>
    <w:rsid w:val="00D16A9B"/>
    <w:rsid w:val="00D1734E"/>
    <w:rsid w:val="00D177A5"/>
    <w:rsid w:val="00D17B46"/>
    <w:rsid w:val="00D17CA9"/>
    <w:rsid w:val="00D17DA7"/>
    <w:rsid w:val="00D20FEA"/>
    <w:rsid w:val="00D22DDC"/>
    <w:rsid w:val="00D233BF"/>
    <w:rsid w:val="00D27D2A"/>
    <w:rsid w:val="00D3262E"/>
    <w:rsid w:val="00D3483E"/>
    <w:rsid w:val="00D34BE5"/>
    <w:rsid w:val="00D34E82"/>
    <w:rsid w:val="00D3664C"/>
    <w:rsid w:val="00D41556"/>
    <w:rsid w:val="00D43212"/>
    <w:rsid w:val="00D4424C"/>
    <w:rsid w:val="00D45CF2"/>
    <w:rsid w:val="00D47C92"/>
    <w:rsid w:val="00D5152E"/>
    <w:rsid w:val="00D51E05"/>
    <w:rsid w:val="00D538A4"/>
    <w:rsid w:val="00D53B5C"/>
    <w:rsid w:val="00D53F1B"/>
    <w:rsid w:val="00D54408"/>
    <w:rsid w:val="00D5649C"/>
    <w:rsid w:val="00D578D2"/>
    <w:rsid w:val="00D61DDC"/>
    <w:rsid w:val="00D637C3"/>
    <w:rsid w:val="00D64CC9"/>
    <w:rsid w:val="00D721A8"/>
    <w:rsid w:val="00D7280E"/>
    <w:rsid w:val="00D747F9"/>
    <w:rsid w:val="00D75992"/>
    <w:rsid w:val="00D75F05"/>
    <w:rsid w:val="00D76849"/>
    <w:rsid w:val="00D76990"/>
    <w:rsid w:val="00D77189"/>
    <w:rsid w:val="00D779BA"/>
    <w:rsid w:val="00D81C6E"/>
    <w:rsid w:val="00D823B8"/>
    <w:rsid w:val="00D832F2"/>
    <w:rsid w:val="00D843C3"/>
    <w:rsid w:val="00D84895"/>
    <w:rsid w:val="00D8508B"/>
    <w:rsid w:val="00D850E9"/>
    <w:rsid w:val="00D852C7"/>
    <w:rsid w:val="00D868DD"/>
    <w:rsid w:val="00D8697F"/>
    <w:rsid w:val="00D86A38"/>
    <w:rsid w:val="00D87D0B"/>
    <w:rsid w:val="00D91388"/>
    <w:rsid w:val="00D92A0D"/>
    <w:rsid w:val="00D94455"/>
    <w:rsid w:val="00D959AE"/>
    <w:rsid w:val="00D9619D"/>
    <w:rsid w:val="00D962F0"/>
    <w:rsid w:val="00D977FD"/>
    <w:rsid w:val="00DA044A"/>
    <w:rsid w:val="00DA16FE"/>
    <w:rsid w:val="00DA3380"/>
    <w:rsid w:val="00DA3D64"/>
    <w:rsid w:val="00DA4478"/>
    <w:rsid w:val="00DA574E"/>
    <w:rsid w:val="00DA57FE"/>
    <w:rsid w:val="00DB00F8"/>
    <w:rsid w:val="00DB1217"/>
    <w:rsid w:val="00DB14CA"/>
    <w:rsid w:val="00DB272E"/>
    <w:rsid w:val="00DB27A2"/>
    <w:rsid w:val="00DB34D0"/>
    <w:rsid w:val="00DB48D5"/>
    <w:rsid w:val="00DB595A"/>
    <w:rsid w:val="00DB5F7D"/>
    <w:rsid w:val="00DB70C4"/>
    <w:rsid w:val="00DC0BA4"/>
    <w:rsid w:val="00DC1180"/>
    <w:rsid w:val="00DC1B5F"/>
    <w:rsid w:val="00DC2493"/>
    <w:rsid w:val="00DC258A"/>
    <w:rsid w:val="00DC3242"/>
    <w:rsid w:val="00DC354D"/>
    <w:rsid w:val="00DC3699"/>
    <w:rsid w:val="00DC4B35"/>
    <w:rsid w:val="00DC5C42"/>
    <w:rsid w:val="00DC5F4B"/>
    <w:rsid w:val="00DC767E"/>
    <w:rsid w:val="00DD095E"/>
    <w:rsid w:val="00DD0A15"/>
    <w:rsid w:val="00DD0A3E"/>
    <w:rsid w:val="00DD1505"/>
    <w:rsid w:val="00DD1CB7"/>
    <w:rsid w:val="00DD4A96"/>
    <w:rsid w:val="00DD6725"/>
    <w:rsid w:val="00DD72E5"/>
    <w:rsid w:val="00DE0E98"/>
    <w:rsid w:val="00DE0F29"/>
    <w:rsid w:val="00DE105F"/>
    <w:rsid w:val="00DE17F5"/>
    <w:rsid w:val="00DE1978"/>
    <w:rsid w:val="00DE1D59"/>
    <w:rsid w:val="00DE2C4C"/>
    <w:rsid w:val="00DE4EB1"/>
    <w:rsid w:val="00DE5570"/>
    <w:rsid w:val="00DF044C"/>
    <w:rsid w:val="00DF23DC"/>
    <w:rsid w:val="00DF50E3"/>
    <w:rsid w:val="00DF5A82"/>
    <w:rsid w:val="00DF5D1C"/>
    <w:rsid w:val="00DF6517"/>
    <w:rsid w:val="00DF6534"/>
    <w:rsid w:val="00DF75DE"/>
    <w:rsid w:val="00DF76EF"/>
    <w:rsid w:val="00DF7EC5"/>
    <w:rsid w:val="00E004D1"/>
    <w:rsid w:val="00E01AEA"/>
    <w:rsid w:val="00E0270B"/>
    <w:rsid w:val="00E02FB6"/>
    <w:rsid w:val="00E03967"/>
    <w:rsid w:val="00E04D21"/>
    <w:rsid w:val="00E04E0F"/>
    <w:rsid w:val="00E0619D"/>
    <w:rsid w:val="00E06736"/>
    <w:rsid w:val="00E06C14"/>
    <w:rsid w:val="00E10A07"/>
    <w:rsid w:val="00E11B5D"/>
    <w:rsid w:val="00E12C43"/>
    <w:rsid w:val="00E13B7F"/>
    <w:rsid w:val="00E13C61"/>
    <w:rsid w:val="00E14B06"/>
    <w:rsid w:val="00E161E7"/>
    <w:rsid w:val="00E16FEA"/>
    <w:rsid w:val="00E17274"/>
    <w:rsid w:val="00E17E64"/>
    <w:rsid w:val="00E20A7C"/>
    <w:rsid w:val="00E20DA9"/>
    <w:rsid w:val="00E22459"/>
    <w:rsid w:val="00E22513"/>
    <w:rsid w:val="00E24F38"/>
    <w:rsid w:val="00E26055"/>
    <w:rsid w:val="00E26338"/>
    <w:rsid w:val="00E27316"/>
    <w:rsid w:val="00E306C9"/>
    <w:rsid w:val="00E33C43"/>
    <w:rsid w:val="00E34195"/>
    <w:rsid w:val="00E35DD1"/>
    <w:rsid w:val="00E35E87"/>
    <w:rsid w:val="00E3622F"/>
    <w:rsid w:val="00E432BF"/>
    <w:rsid w:val="00E43D13"/>
    <w:rsid w:val="00E44399"/>
    <w:rsid w:val="00E4508D"/>
    <w:rsid w:val="00E45BF7"/>
    <w:rsid w:val="00E464AA"/>
    <w:rsid w:val="00E47AE6"/>
    <w:rsid w:val="00E54CAF"/>
    <w:rsid w:val="00E5578A"/>
    <w:rsid w:val="00E562A9"/>
    <w:rsid w:val="00E56374"/>
    <w:rsid w:val="00E610BA"/>
    <w:rsid w:val="00E614E7"/>
    <w:rsid w:val="00E61C0E"/>
    <w:rsid w:val="00E64CBC"/>
    <w:rsid w:val="00E6502C"/>
    <w:rsid w:val="00E655BA"/>
    <w:rsid w:val="00E65CC3"/>
    <w:rsid w:val="00E67B10"/>
    <w:rsid w:val="00E70653"/>
    <w:rsid w:val="00E70819"/>
    <w:rsid w:val="00E72390"/>
    <w:rsid w:val="00E73382"/>
    <w:rsid w:val="00E736D4"/>
    <w:rsid w:val="00E73B59"/>
    <w:rsid w:val="00E74D5A"/>
    <w:rsid w:val="00E750A5"/>
    <w:rsid w:val="00E75C6D"/>
    <w:rsid w:val="00E80557"/>
    <w:rsid w:val="00E81A4E"/>
    <w:rsid w:val="00E83880"/>
    <w:rsid w:val="00E8489F"/>
    <w:rsid w:val="00E9019A"/>
    <w:rsid w:val="00E9101E"/>
    <w:rsid w:val="00E94519"/>
    <w:rsid w:val="00EA00A4"/>
    <w:rsid w:val="00EA0F25"/>
    <w:rsid w:val="00EA1E09"/>
    <w:rsid w:val="00EA49D4"/>
    <w:rsid w:val="00EA5090"/>
    <w:rsid w:val="00EB0584"/>
    <w:rsid w:val="00EB07EB"/>
    <w:rsid w:val="00EB10E1"/>
    <w:rsid w:val="00EB15F2"/>
    <w:rsid w:val="00EB195A"/>
    <w:rsid w:val="00EB25D8"/>
    <w:rsid w:val="00EB304F"/>
    <w:rsid w:val="00EB4A7C"/>
    <w:rsid w:val="00EB5721"/>
    <w:rsid w:val="00EB5B42"/>
    <w:rsid w:val="00EB60A8"/>
    <w:rsid w:val="00EB77E1"/>
    <w:rsid w:val="00EB7F50"/>
    <w:rsid w:val="00EC004A"/>
    <w:rsid w:val="00EC15C5"/>
    <w:rsid w:val="00EC1E72"/>
    <w:rsid w:val="00EC1F1F"/>
    <w:rsid w:val="00EC288F"/>
    <w:rsid w:val="00EC3AEA"/>
    <w:rsid w:val="00EC404D"/>
    <w:rsid w:val="00EC4F20"/>
    <w:rsid w:val="00EC512D"/>
    <w:rsid w:val="00EC58A7"/>
    <w:rsid w:val="00ED1B41"/>
    <w:rsid w:val="00ED2497"/>
    <w:rsid w:val="00ED270B"/>
    <w:rsid w:val="00ED2962"/>
    <w:rsid w:val="00ED2EB2"/>
    <w:rsid w:val="00ED35F5"/>
    <w:rsid w:val="00ED363A"/>
    <w:rsid w:val="00ED45A4"/>
    <w:rsid w:val="00ED6514"/>
    <w:rsid w:val="00ED6C4F"/>
    <w:rsid w:val="00ED7365"/>
    <w:rsid w:val="00EE0D4B"/>
    <w:rsid w:val="00EE1521"/>
    <w:rsid w:val="00EE245F"/>
    <w:rsid w:val="00EE79AF"/>
    <w:rsid w:val="00EF1C55"/>
    <w:rsid w:val="00EF42E3"/>
    <w:rsid w:val="00EF45C5"/>
    <w:rsid w:val="00EF4A82"/>
    <w:rsid w:val="00EF53B5"/>
    <w:rsid w:val="00EF53DA"/>
    <w:rsid w:val="00EF54F0"/>
    <w:rsid w:val="00EF7DC0"/>
    <w:rsid w:val="00EF7F62"/>
    <w:rsid w:val="00F007A7"/>
    <w:rsid w:val="00F02D56"/>
    <w:rsid w:val="00F045F2"/>
    <w:rsid w:val="00F05939"/>
    <w:rsid w:val="00F06131"/>
    <w:rsid w:val="00F06342"/>
    <w:rsid w:val="00F06EA4"/>
    <w:rsid w:val="00F07074"/>
    <w:rsid w:val="00F12049"/>
    <w:rsid w:val="00F12516"/>
    <w:rsid w:val="00F12844"/>
    <w:rsid w:val="00F12EBE"/>
    <w:rsid w:val="00F13131"/>
    <w:rsid w:val="00F156E7"/>
    <w:rsid w:val="00F16471"/>
    <w:rsid w:val="00F170DD"/>
    <w:rsid w:val="00F17232"/>
    <w:rsid w:val="00F2066A"/>
    <w:rsid w:val="00F2204C"/>
    <w:rsid w:val="00F22575"/>
    <w:rsid w:val="00F233EE"/>
    <w:rsid w:val="00F24661"/>
    <w:rsid w:val="00F2487E"/>
    <w:rsid w:val="00F248C3"/>
    <w:rsid w:val="00F252F0"/>
    <w:rsid w:val="00F26535"/>
    <w:rsid w:val="00F30FFF"/>
    <w:rsid w:val="00F31A4A"/>
    <w:rsid w:val="00F33485"/>
    <w:rsid w:val="00F33523"/>
    <w:rsid w:val="00F35902"/>
    <w:rsid w:val="00F41957"/>
    <w:rsid w:val="00F41C75"/>
    <w:rsid w:val="00F41CCF"/>
    <w:rsid w:val="00F41D40"/>
    <w:rsid w:val="00F426D4"/>
    <w:rsid w:val="00F44496"/>
    <w:rsid w:val="00F4504E"/>
    <w:rsid w:val="00F471BC"/>
    <w:rsid w:val="00F47FA5"/>
    <w:rsid w:val="00F52557"/>
    <w:rsid w:val="00F61069"/>
    <w:rsid w:val="00F617E8"/>
    <w:rsid w:val="00F640EF"/>
    <w:rsid w:val="00F64EB7"/>
    <w:rsid w:val="00F65843"/>
    <w:rsid w:val="00F65A92"/>
    <w:rsid w:val="00F65BAB"/>
    <w:rsid w:val="00F663FA"/>
    <w:rsid w:val="00F6654A"/>
    <w:rsid w:val="00F66EC7"/>
    <w:rsid w:val="00F673D5"/>
    <w:rsid w:val="00F67557"/>
    <w:rsid w:val="00F70BD3"/>
    <w:rsid w:val="00F7135C"/>
    <w:rsid w:val="00F7157F"/>
    <w:rsid w:val="00F724C8"/>
    <w:rsid w:val="00F72ACD"/>
    <w:rsid w:val="00F74379"/>
    <w:rsid w:val="00F75B36"/>
    <w:rsid w:val="00F75BFD"/>
    <w:rsid w:val="00F76186"/>
    <w:rsid w:val="00F7670A"/>
    <w:rsid w:val="00F80360"/>
    <w:rsid w:val="00F80C8C"/>
    <w:rsid w:val="00F81DE5"/>
    <w:rsid w:val="00F84C77"/>
    <w:rsid w:val="00F85E99"/>
    <w:rsid w:val="00F86F37"/>
    <w:rsid w:val="00F90E53"/>
    <w:rsid w:val="00F91603"/>
    <w:rsid w:val="00F93480"/>
    <w:rsid w:val="00F9442E"/>
    <w:rsid w:val="00F9549A"/>
    <w:rsid w:val="00F95C2A"/>
    <w:rsid w:val="00F9693A"/>
    <w:rsid w:val="00F97558"/>
    <w:rsid w:val="00FA19CC"/>
    <w:rsid w:val="00FA2DC4"/>
    <w:rsid w:val="00FA40C1"/>
    <w:rsid w:val="00FA521F"/>
    <w:rsid w:val="00FA67D9"/>
    <w:rsid w:val="00FA68FA"/>
    <w:rsid w:val="00FA6FE7"/>
    <w:rsid w:val="00FA7659"/>
    <w:rsid w:val="00FB155E"/>
    <w:rsid w:val="00FB23E1"/>
    <w:rsid w:val="00FB2539"/>
    <w:rsid w:val="00FB2588"/>
    <w:rsid w:val="00FB2AB7"/>
    <w:rsid w:val="00FB2C03"/>
    <w:rsid w:val="00FB2DFE"/>
    <w:rsid w:val="00FB346E"/>
    <w:rsid w:val="00FB3DBF"/>
    <w:rsid w:val="00FB4B43"/>
    <w:rsid w:val="00FB57FD"/>
    <w:rsid w:val="00FB5F31"/>
    <w:rsid w:val="00FC0DB8"/>
    <w:rsid w:val="00FC1B0C"/>
    <w:rsid w:val="00FC2B8E"/>
    <w:rsid w:val="00FC2FB1"/>
    <w:rsid w:val="00FC37C5"/>
    <w:rsid w:val="00FC5377"/>
    <w:rsid w:val="00FC61A4"/>
    <w:rsid w:val="00FC6EF0"/>
    <w:rsid w:val="00FC7ED4"/>
    <w:rsid w:val="00FD14FB"/>
    <w:rsid w:val="00FD1746"/>
    <w:rsid w:val="00FD1B8E"/>
    <w:rsid w:val="00FD42A7"/>
    <w:rsid w:val="00FD6076"/>
    <w:rsid w:val="00FD72E0"/>
    <w:rsid w:val="00FE048A"/>
    <w:rsid w:val="00FE1774"/>
    <w:rsid w:val="00FE1F07"/>
    <w:rsid w:val="00FE5205"/>
    <w:rsid w:val="00FE5BAE"/>
    <w:rsid w:val="00FE6828"/>
    <w:rsid w:val="00FE6980"/>
    <w:rsid w:val="00FE6EA5"/>
    <w:rsid w:val="00FE75E8"/>
    <w:rsid w:val="00FE7765"/>
    <w:rsid w:val="00FF029E"/>
    <w:rsid w:val="00FF37CB"/>
    <w:rsid w:val="00FF4126"/>
    <w:rsid w:val="00FF5C7F"/>
    <w:rsid w:val="00FF72FC"/>
    <w:rsid w:val="00FF7C3F"/>
  </w:rsids>
  <w:docVars>
    <w:docVar w:name="__Grammarly_42___1" w:val="H4sIAAAAAAAEAKtWcslP9kxRslIyNDawtDQzMLQwNza3NLEwNTNT0lEKTi0uzszPAykwNKsFACkaTpI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1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6A7"/>
    <w:pPr>
      <w:spacing w:after="200" w:line="276" w:lineRule="auto"/>
    </w:pPr>
    <w:rPr>
      <w:sz w:val="22"/>
      <w:szCs w:val="2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b/>
      <w:szCs w:val="20"/>
    </w:rPr>
  </w:style>
  <w:style w:type="paragraph" w:styleId="Heading3">
    <w:name w:val="heading 3"/>
    <w:basedOn w:val="Normal"/>
    <w:next w:val="Normal"/>
    <w:link w:val="Heading3Char"/>
    <w:uiPriority w:val="9"/>
    <w:unhideWhenUsed/>
    <w:qFormat/>
    <w:rsid w:val="00DA57F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341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
    <w:rsid w:val="00DA57FE"/>
    <w:rPr>
      <w:rFonts w:asciiTheme="majorHAnsi" w:eastAsiaTheme="majorEastAsia" w:hAnsiTheme="majorHAnsi" w:cstheme="majorBidi"/>
      <w:b/>
      <w:bCs/>
      <w:color w:val="4F81BD" w:themeColor="accent1"/>
      <w:sz w:val="22"/>
      <w:szCs w:val="22"/>
    </w:rPr>
  </w:style>
  <w:style w:type="character" w:customStyle="1" w:styleId="Heading7Char">
    <w:name w:val="Heading 7 Char"/>
    <w:basedOn w:val="DefaultParagraphFont"/>
    <w:link w:val="Heading7"/>
    <w:uiPriority w:val="9"/>
    <w:semiHidden/>
    <w:rsid w:val="00E34195"/>
    <w:rPr>
      <w:rFonts w:asciiTheme="majorHAnsi" w:eastAsiaTheme="majorEastAsia" w:hAnsiTheme="majorHAnsi" w:cstheme="majorBidi"/>
      <w:i/>
      <w:iCs/>
      <w:color w:val="404040" w:themeColor="text1" w:themeTint="BF"/>
      <w:sz w:val="22"/>
      <w:szCs w:val="22"/>
    </w:rPr>
  </w:style>
  <w:style w:type="paragraph" w:styleId="ListParagraph">
    <w:name w:val="List Paragraph"/>
    <w:basedOn w:val="Normal"/>
    <w:uiPriority w:val="34"/>
    <w:qFormat/>
    <w:rsid w:val="000F3043"/>
    <w:pPr>
      <w:ind w:left="720"/>
      <w:contextualSpacing/>
    </w:pPr>
  </w:style>
  <w:style w:type="character" w:styleId="Hyperlink">
    <w:name w:val="Hyperlink"/>
    <w:uiPriority w:val="99"/>
    <w:rsid w:val="000F3043"/>
    <w:rPr>
      <w:color w:val="0000FF"/>
      <w:u w:val="single"/>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uiPriority w:val="59"/>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748D0"/>
    <w:rPr>
      <w:sz w:val="16"/>
      <w:szCs w:val="16"/>
    </w:rPr>
  </w:style>
  <w:style w:type="paragraph" w:styleId="CommentText">
    <w:name w:val="annotation text"/>
    <w:basedOn w:val="Normal"/>
    <w:link w:val="CommentTextChar"/>
    <w:unhideWhenUsed/>
    <w:rsid w:val="009748D0"/>
    <w:pPr>
      <w:spacing w:line="240" w:lineRule="auto"/>
    </w:pPr>
    <w:rPr>
      <w:sz w:val="20"/>
      <w:szCs w:val="20"/>
    </w:rPr>
  </w:style>
  <w:style w:type="character" w:customStyle="1" w:styleId="CommentTextChar">
    <w:name w:val="Comment Text Char"/>
    <w:basedOn w:val="DefaultParagraphFont"/>
    <w:link w:val="CommentText"/>
    <w:rsid w:val="009748D0"/>
  </w:style>
  <w:style w:type="paragraph" w:styleId="CommentSubject">
    <w:name w:val="annotation subject"/>
    <w:basedOn w:val="CommentText"/>
    <w:next w:val="CommentText"/>
    <w:link w:val="CommentSubjectChar"/>
    <w:uiPriority w:val="99"/>
    <w:semiHidden/>
    <w:unhideWhenUsed/>
    <w:rsid w:val="009748D0"/>
    <w:rPr>
      <w:b/>
      <w:bCs/>
    </w:rPr>
  </w:style>
  <w:style w:type="character" w:customStyle="1" w:styleId="CommentSubjectChar">
    <w:name w:val="Comment Subject Char"/>
    <w:basedOn w:val="CommentTextChar"/>
    <w:link w:val="CommentSubject"/>
    <w:uiPriority w:val="99"/>
    <w:semiHidden/>
    <w:rsid w:val="009748D0"/>
    <w:rPr>
      <w:b/>
      <w:bCs/>
    </w:rPr>
  </w:style>
  <w:style w:type="paragraph" w:styleId="BodyTextIndent3">
    <w:name w:val="Body Text Indent 3"/>
    <w:basedOn w:val="Normal"/>
    <w:link w:val="BodyTextIndent3Char"/>
    <w:rsid w:val="000F1D5F"/>
    <w:pPr>
      <w:tabs>
        <w:tab w:val="left" w:pos="990"/>
      </w:tabs>
      <w:spacing w:after="0" w:line="240" w:lineRule="auto"/>
      <w:ind w:left="990" w:hanging="990"/>
    </w:pPr>
    <w:rPr>
      <w:rFonts w:ascii="Times New Roman" w:eastAsia="Times New Roman" w:hAnsi="Times New Roman"/>
      <w:szCs w:val="20"/>
    </w:rPr>
  </w:style>
  <w:style w:type="character" w:customStyle="1" w:styleId="BodyTextIndent3Char">
    <w:name w:val="Body Text Indent 3 Char"/>
    <w:basedOn w:val="DefaultParagraphFont"/>
    <w:link w:val="BodyTextIndent3"/>
    <w:rsid w:val="000F1D5F"/>
    <w:rPr>
      <w:rFonts w:ascii="Times New Roman" w:eastAsia="Times New Roman" w:hAnsi="Times New Roman"/>
      <w:sz w:val="22"/>
    </w:rPr>
  </w:style>
  <w:style w:type="paragraph" w:styleId="FootnoteText">
    <w:name w:val="footnote text"/>
    <w:basedOn w:val="Normal"/>
    <w:link w:val="FootnoteTextChar"/>
    <w:uiPriority w:val="99"/>
    <w:unhideWhenUsed/>
    <w:rsid w:val="009B341E"/>
    <w:pPr>
      <w:spacing w:after="0" w:line="240" w:lineRule="auto"/>
    </w:pPr>
    <w:rPr>
      <w:sz w:val="20"/>
      <w:szCs w:val="20"/>
    </w:rPr>
  </w:style>
  <w:style w:type="character" w:customStyle="1" w:styleId="FootnoteTextChar">
    <w:name w:val="Footnote Text Char"/>
    <w:basedOn w:val="DefaultParagraphFont"/>
    <w:link w:val="FootnoteText"/>
    <w:uiPriority w:val="99"/>
    <w:rsid w:val="009B341E"/>
  </w:style>
  <w:style w:type="character" w:styleId="FootnoteReference">
    <w:name w:val="footnote reference"/>
    <w:uiPriority w:val="99"/>
    <w:rsid w:val="009B341E"/>
    <w:rPr>
      <w:vertAlign w:val="superscript"/>
    </w:rPr>
  </w:style>
  <w:style w:type="paragraph" w:styleId="TOC2">
    <w:name w:val="toc 2"/>
    <w:basedOn w:val="Normal"/>
    <w:next w:val="Normal"/>
    <w:autoRedefine/>
    <w:uiPriority w:val="39"/>
    <w:unhideWhenUsed/>
    <w:rsid w:val="005B64F4"/>
    <w:pPr>
      <w:tabs>
        <w:tab w:val="left" w:pos="1080"/>
        <w:tab w:val="right" w:pos="9638"/>
      </w:tabs>
      <w:spacing w:after="100"/>
      <w:jc w:val="both"/>
    </w:pPr>
  </w:style>
  <w:style w:type="paragraph" w:styleId="BodyTextIndent">
    <w:name w:val="Body Text Indent"/>
    <w:basedOn w:val="Normal"/>
    <w:link w:val="BodyTextIndentChar"/>
    <w:uiPriority w:val="99"/>
    <w:semiHidden/>
    <w:unhideWhenUsed/>
    <w:rsid w:val="005B0EA7"/>
    <w:pPr>
      <w:spacing w:after="120"/>
      <w:ind w:left="360"/>
    </w:pPr>
  </w:style>
  <w:style w:type="character" w:customStyle="1" w:styleId="BodyTextIndentChar">
    <w:name w:val="Body Text Indent Char"/>
    <w:basedOn w:val="DefaultParagraphFont"/>
    <w:link w:val="BodyTextIndent"/>
    <w:uiPriority w:val="99"/>
    <w:semiHidden/>
    <w:rsid w:val="005B0EA7"/>
    <w:rPr>
      <w:sz w:val="22"/>
      <w:szCs w:val="22"/>
    </w:rPr>
  </w:style>
  <w:style w:type="paragraph" w:customStyle="1" w:styleId="SL-FlLftSgl">
    <w:name w:val="SL-Fl Lft Sgl"/>
    <w:link w:val="SL-FlLftSglChar"/>
    <w:rsid w:val="005B0EA7"/>
    <w:pPr>
      <w:spacing w:line="240" w:lineRule="atLeast"/>
      <w:jc w:val="both"/>
    </w:pPr>
    <w:rPr>
      <w:rFonts w:ascii="Times New Roman" w:eastAsia="Times New Roman" w:hAnsi="Times New Roman"/>
      <w:sz w:val="22"/>
    </w:rPr>
  </w:style>
  <w:style w:type="character" w:customStyle="1" w:styleId="SL-FlLftSglChar">
    <w:name w:val="SL-Fl Lft Sgl Char"/>
    <w:link w:val="SL-FlLftSgl"/>
    <w:rsid w:val="005B0EA7"/>
    <w:rPr>
      <w:rFonts w:ascii="Times New Roman" w:eastAsia="Times New Roman" w:hAnsi="Times New Roman"/>
      <w:sz w:val="22"/>
    </w:rPr>
  </w:style>
  <w:style w:type="paragraph" w:styleId="BodyText2">
    <w:name w:val="Body Text 2"/>
    <w:basedOn w:val="Normal"/>
    <w:link w:val="BodyText2Char"/>
    <w:uiPriority w:val="99"/>
    <w:semiHidden/>
    <w:unhideWhenUsed/>
    <w:rsid w:val="00BC3E38"/>
    <w:pPr>
      <w:spacing w:after="120" w:line="480" w:lineRule="auto"/>
    </w:pPr>
  </w:style>
  <w:style w:type="character" w:customStyle="1" w:styleId="BodyText2Char">
    <w:name w:val="Body Text 2 Char"/>
    <w:basedOn w:val="DefaultParagraphFont"/>
    <w:link w:val="BodyText2"/>
    <w:uiPriority w:val="99"/>
    <w:semiHidden/>
    <w:rsid w:val="00BC3E38"/>
    <w:rPr>
      <w:sz w:val="22"/>
      <w:szCs w:val="22"/>
    </w:rPr>
  </w:style>
  <w:style w:type="paragraph" w:styleId="Header">
    <w:name w:val="header"/>
    <w:basedOn w:val="Normal"/>
    <w:link w:val="HeaderChar"/>
    <w:uiPriority w:val="99"/>
    <w:unhideWhenUsed/>
    <w:rsid w:val="00914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37"/>
    <w:rPr>
      <w:sz w:val="22"/>
      <w:szCs w:val="22"/>
    </w:rPr>
  </w:style>
  <w:style w:type="paragraph" w:styleId="Revision">
    <w:name w:val="Revision"/>
    <w:hidden/>
    <w:uiPriority w:val="99"/>
    <w:semiHidden/>
    <w:rsid w:val="004333EE"/>
    <w:rPr>
      <w:sz w:val="22"/>
      <w:szCs w:val="22"/>
    </w:rPr>
  </w:style>
  <w:style w:type="character" w:customStyle="1" w:styleId="regulartext1">
    <w:name w:val="regulartext1"/>
    <w:basedOn w:val="DefaultParagraphFont"/>
    <w:rsid w:val="00D64CC9"/>
    <w:rPr>
      <w:rFonts w:ascii="Arial" w:hAnsi="Arial" w:cs="Arial" w:hint="default"/>
      <w:color w:val="000000"/>
    </w:rPr>
  </w:style>
  <w:style w:type="character" w:styleId="FollowedHyperlink">
    <w:name w:val="FollowedHyperlink"/>
    <w:basedOn w:val="DefaultParagraphFont"/>
    <w:uiPriority w:val="99"/>
    <w:semiHidden/>
    <w:unhideWhenUsed/>
    <w:rsid w:val="0031553C"/>
    <w:rPr>
      <w:color w:val="800080" w:themeColor="followedHyperlink"/>
      <w:u w:val="single"/>
    </w:rPr>
  </w:style>
  <w:style w:type="paragraph" w:styleId="TOC1">
    <w:name w:val="toc 1"/>
    <w:basedOn w:val="Normal"/>
    <w:next w:val="Normal"/>
    <w:autoRedefine/>
    <w:uiPriority w:val="39"/>
    <w:unhideWhenUsed/>
    <w:rsid w:val="00424382"/>
    <w:pPr>
      <w:spacing w:after="100"/>
    </w:pPr>
  </w:style>
  <w:style w:type="paragraph" w:styleId="Caption">
    <w:name w:val="caption"/>
    <w:basedOn w:val="Normal"/>
    <w:next w:val="Normal"/>
    <w:uiPriority w:val="35"/>
    <w:unhideWhenUsed/>
    <w:qFormat/>
    <w:rsid w:val="00AF2366"/>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2805E7"/>
    <w:rPr>
      <w:color w:val="605E5C"/>
      <w:shd w:val="clear" w:color="auto" w:fill="E1DFDD"/>
    </w:rPr>
  </w:style>
  <w:style w:type="character" w:customStyle="1" w:styleId="ptext-2">
    <w:name w:val="ptext-2"/>
    <w:rsid w:val="00F81DE5"/>
    <w:rPr>
      <w:b w:val="0"/>
      <w:bCs w:val="0"/>
    </w:rPr>
  </w:style>
  <w:style w:type="character" w:styleId="UnresolvedMention">
    <w:name w:val="Unresolved Mention"/>
    <w:basedOn w:val="DefaultParagraphFont"/>
    <w:uiPriority w:val="99"/>
    <w:semiHidden/>
    <w:unhideWhenUsed/>
    <w:rsid w:val="00F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DCB.pdf" TargetMode="Externa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www.bls.gov/oes/current/oes2No9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0E063-78F5-483B-AF86-58A21A3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15416</Words>
  <Characters>91024</Characters>
  <Application>Microsoft Office Word</Application>
  <DocSecurity>0</DocSecurity>
  <Lines>758</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2024-04-18T13:39:00Z</dcterms:created>
  <dcterms:modified xsi:type="dcterms:W3CDTF">2024-04-18T13:39:00Z</dcterms:modified>
</cp:coreProperties>
</file>