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063C" w:rsidP="00C3063C" w14:paraId="35F4CD41" w14:textId="77777777">
      <w:pPr>
        <w:pStyle w:val="paragraph"/>
        <w:spacing w:before="0" w:beforeAutospacing="0" w:after="0" w:afterAutospacing="0"/>
        <w:jc w:val="center"/>
        <w:textAlignment w:val="baseline"/>
        <w:rPr>
          <w:rStyle w:val="normaltextrun"/>
          <w:rFonts w:ascii="Calibri" w:hAnsi="Calibri" w:cs="Calibri"/>
          <w:b/>
          <w:bCs/>
          <w:color w:val="1F3864"/>
          <w:u w:val="single"/>
        </w:rPr>
      </w:pPr>
      <w:r w:rsidRPr="00C3063C">
        <w:rPr>
          <w:rStyle w:val="normaltextrun"/>
          <w:rFonts w:ascii="Calibri" w:hAnsi="Calibri" w:cs="Calibri"/>
          <w:b/>
          <w:bCs/>
          <w:color w:val="1F3864"/>
          <w:u w:val="single"/>
        </w:rPr>
        <w:t xml:space="preserve">Quality Payment Program/Merit-Based Incentive Payment System (MIPS) </w:t>
      </w:r>
    </w:p>
    <w:p w:rsidR="00093283" w:rsidP="00C3063C" w14:paraId="59531C1E" w14:textId="64C6B403">
      <w:pPr>
        <w:pStyle w:val="paragraph"/>
        <w:spacing w:before="0" w:beforeAutospacing="0" w:after="0" w:afterAutospacing="0"/>
        <w:jc w:val="center"/>
        <w:textAlignment w:val="baseline"/>
        <w:rPr>
          <w:rStyle w:val="normaltextrun"/>
          <w:rFonts w:ascii="Calibri" w:hAnsi="Calibri" w:cs="Calibri"/>
          <w:color w:val="1F3864"/>
        </w:rPr>
      </w:pPr>
      <w:r w:rsidRPr="00C3063C">
        <w:rPr>
          <w:rStyle w:val="normaltextrun"/>
          <w:rFonts w:ascii="Calibri" w:hAnsi="Calibri" w:cs="Calibri"/>
          <w:b/>
          <w:bCs/>
          <w:color w:val="1F3864"/>
          <w:u w:val="single"/>
        </w:rPr>
        <w:t xml:space="preserve">Post Webinar Presentation Satisfaction Survey </w:t>
      </w:r>
      <w:r>
        <w:rPr>
          <w:rStyle w:val="normaltextrun"/>
          <w:rFonts w:ascii="Calibri" w:hAnsi="Calibri" w:cs="Calibri"/>
          <w:color w:val="1F3864"/>
        </w:rPr>
        <w:t> </w:t>
      </w:r>
    </w:p>
    <w:p w:rsidR="00C3063C" w:rsidP="00C3063C" w14:paraId="69AB1EBA" w14:textId="77777777">
      <w:pPr>
        <w:pStyle w:val="paragraph"/>
        <w:spacing w:before="0" w:beforeAutospacing="0" w:after="0" w:afterAutospacing="0"/>
        <w:jc w:val="center"/>
        <w:textAlignment w:val="baseline"/>
        <w:rPr>
          <w:rFonts w:ascii="Segoe UI" w:hAnsi="Segoe UI" w:cs="Segoe UI"/>
          <w:sz w:val="18"/>
          <w:szCs w:val="18"/>
        </w:rPr>
      </w:pPr>
    </w:p>
    <w:p w:rsidR="00093283" w:rsidP="00093283" w14:paraId="1D230315" w14:textId="77777777">
      <w:pPr>
        <w:pStyle w:val="paragraph"/>
        <w:numPr>
          <w:ilvl w:val="0"/>
          <w:numId w:val="2"/>
        </w:numPr>
        <w:spacing w:before="0" w:beforeAutospacing="0" w:after="0" w:afterAutospacing="0"/>
        <w:ind w:left="360" w:firstLine="90"/>
        <w:textAlignment w:val="baseline"/>
        <w:rPr>
          <w:rFonts w:ascii="Calibri" w:hAnsi="Calibri" w:cs="Calibri"/>
        </w:rPr>
      </w:pPr>
      <w:r>
        <w:rPr>
          <w:rStyle w:val="normaltextrun"/>
          <w:rFonts w:ascii="Calibri" w:hAnsi="Calibri" w:cs="Calibri"/>
          <w:color w:val="1F3864"/>
        </w:rPr>
        <w:t>Overall, how would you rate this webinar?</w:t>
      </w:r>
      <w:r>
        <w:rPr>
          <w:rStyle w:val="eop"/>
          <w:rFonts w:ascii="Calibri" w:hAnsi="Calibri" w:cs="Calibri"/>
          <w:color w:val="1F3864"/>
        </w:rPr>
        <w:t> </w:t>
      </w:r>
    </w:p>
    <w:p w:rsidR="00093283" w:rsidP="00093283" w14:paraId="6137DA39" w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1F3864"/>
        </w:rPr>
        <w:t>  </w:t>
      </w:r>
      <w:r>
        <w:rPr>
          <w:rStyle w:val="eop"/>
          <w:rFonts w:ascii="Calibri" w:hAnsi="Calibri" w:cs="Calibri"/>
          <w:color w:val="1F3864"/>
        </w:rPr>
        <w:t> </w:t>
      </w:r>
    </w:p>
    <w:p w:rsidR="00093283" w:rsidP="00093283" w14:paraId="6A065950" w14:textId="77777777">
      <w:pPr>
        <w:pStyle w:val="paragraph"/>
        <w:numPr>
          <w:ilvl w:val="0"/>
          <w:numId w:val="3"/>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1F3864"/>
        </w:rPr>
        <w:t>Excellent</w:t>
      </w:r>
      <w:r>
        <w:rPr>
          <w:rStyle w:val="eop"/>
          <w:rFonts w:ascii="Calibri" w:hAnsi="Calibri" w:cs="Calibri"/>
          <w:color w:val="1F3864"/>
        </w:rPr>
        <w:t> </w:t>
      </w:r>
    </w:p>
    <w:p w:rsidR="00093283" w:rsidP="00093283" w14:paraId="6E910185" w14:textId="77777777">
      <w:pPr>
        <w:pStyle w:val="paragraph"/>
        <w:numPr>
          <w:ilvl w:val="0"/>
          <w:numId w:val="4"/>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1F3864"/>
        </w:rPr>
        <w:t>Very good </w:t>
      </w:r>
      <w:r>
        <w:rPr>
          <w:rStyle w:val="eop"/>
          <w:rFonts w:ascii="Calibri" w:hAnsi="Calibri" w:cs="Calibri"/>
          <w:color w:val="1F3864"/>
        </w:rPr>
        <w:t> </w:t>
      </w:r>
    </w:p>
    <w:p w:rsidR="00093283" w:rsidP="00093283" w14:paraId="2DC284F8" w14:textId="77777777">
      <w:pPr>
        <w:pStyle w:val="paragraph"/>
        <w:numPr>
          <w:ilvl w:val="0"/>
          <w:numId w:val="4"/>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1F3864"/>
        </w:rPr>
        <w:t>Good </w:t>
      </w:r>
      <w:r>
        <w:rPr>
          <w:rStyle w:val="eop"/>
          <w:rFonts w:ascii="Calibri" w:hAnsi="Calibri" w:cs="Calibri"/>
          <w:color w:val="1F3864"/>
        </w:rPr>
        <w:t> </w:t>
      </w:r>
    </w:p>
    <w:p w:rsidR="00093283" w:rsidP="00093283" w14:paraId="2DA12389" w14:textId="77777777">
      <w:pPr>
        <w:pStyle w:val="paragraph"/>
        <w:numPr>
          <w:ilvl w:val="0"/>
          <w:numId w:val="4"/>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1F3864"/>
        </w:rPr>
        <w:t>Fair</w:t>
      </w:r>
      <w:r>
        <w:rPr>
          <w:rStyle w:val="eop"/>
          <w:rFonts w:ascii="Calibri" w:hAnsi="Calibri" w:cs="Calibri"/>
          <w:color w:val="1F3864"/>
        </w:rPr>
        <w:t> </w:t>
      </w:r>
    </w:p>
    <w:p w:rsidR="00093283" w:rsidP="00093283" w14:paraId="4C127498" w14:textId="77777777">
      <w:pPr>
        <w:pStyle w:val="paragraph"/>
        <w:numPr>
          <w:ilvl w:val="0"/>
          <w:numId w:val="4"/>
        </w:numPr>
        <w:spacing w:before="0" w:beforeAutospacing="0" w:after="0" w:afterAutospacing="0"/>
        <w:ind w:left="1800" w:firstLine="0"/>
        <w:textAlignment w:val="baseline"/>
        <w:rPr>
          <w:rFonts w:ascii="Calibri" w:hAnsi="Calibri" w:cs="Calibri"/>
        </w:rPr>
      </w:pPr>
      <w:r>
        <w:rPr>
          <w:rStyle w:val="normaltextrun"/>
          <w:rFonts w:ascii="Calibri" w:hAnsi="Calibri" w:cs="Calibri"/>
          <w:color w:val="1F3864"/>
        </w:rPr>
        <w:t>Poor </w:t>
      </w:r>
      <w:r>
        <w:rPr>
          <w:rStyle w:val="eop"/>
          <w:rFonts w:ascii="Calibri" w:hAnsi="Calibri" w:cs="Calibri"/>
          <w:color w:val="1F3864"/>
        </w:rPr>
        <w:t> </w:t>
      </w:r>
    </w:p>
    <w:p w:rsidR="00093283" w:rsidP="00093283" w14:paraId="6E7BEAA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F3864"/>
        </w:rPr>
        <w:t> </w:t>
      </w:r>
    </w:p>
    <w:p w:rsidR="00093283" w:rsidRPr="00093283" w:rsidP="00093283" w14:paraId="54F25B0C" w14:textId="77777777">
      <w:pPr>
        <w:pStyle w:val="paragraph"/>
        <w:numPr>
          <w:ilvl w:val="0"/>
          <w:numId w:val="5"/>
        </w:numPr>
        <w:spacing w:before="0" w:beforeAutospacing="0" w:after="0" w:afterAutospacing="0"/>
        <w:ind w:left="360" w:firstLine="0"/>
        <w:textAlignment w:val="baseline"/>
        <w:rPr>
          <w:rStyle w:val="normaltextrun"/>
          <w:rFonts w:ascii="Calibri" w:hAnsi="Calibri" w:cs="Calibri"/>
        </w:rPr>
      </w:pPr>
      <w:r>
        <w:rPr>
          <w:rStyle w:val="normaltextrun"/>
          <w:rFonts w:ascii="Calibri" w:hAnsi="Calibri" w:cs="Calibri"/>
          <w:color w:val="1F3864"/>
        </w:rPr>
        <w:t xml:space="preserve">What specifically did you like about this webinar?                  </w:t>
      </w:r>
    </w:p>
    <w:p w:rsidR="00093283" w:rsidP="00093283" w14:paraId="35C878D0" w14:textId="77777777">
      <w:pPr>
        <w:pStyle w:val="paragraph"/>
        <w:spacing w:before="0" w:beforeAutospacing="0" w:after="0" w:afterAutospacing="0"/>
        <w:ind w:left="360"/>
        <w:textAlignment w:val="baseline"/>
        <w:rPr>
          <w:rFonts w:ascii="Calibri" w:hAnsi="Calibri" w:cs="Calibri"/>
        </w:rPr>
      </w:pPr>
      <w:r>
        <w:rPr>
          <w:rStyle w:val="normaltextrun"/>
          <w:rFonts w:ascii="Calibri" w:hAnsi="Calibri" w:cs="Calibri"/>
          <w:color w:val="1F3864"/>
        </w:rPr>
        <w:t xml:space="preserve">        ________________________________</w:t>
      </w:r>
      <w:r>
        <w:rPr>
          <w:rStyle w:val="eop"/>
          <w:rFonts w:ascii="Calibri" w:hAnsi="Calibri" w:cs="Calibri"/>
          <w:color w:val="1F3864"/>
        </w:rPr>
        <w:t> </w:t>
      </w:r>
    </w:p>
    <w:p w:rsidR="00093283" w:rsidP="00093283" w14:paraId="63E4A9CD"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1F3864"/>
        </w:rPr>
        <w:t> </w:t>
      </w:r>
    </w:p>
    <w:p w:rsidR="00093283" w:rsidP="00093283" w14:paraId="0C03D2C3" w14:textId="77777777">
      <w:pPr>
        <w:pStyle w:val="paragraph"/>
        <w:numPr>
          <w:ilvl w:val="0"/>
          <w:numId w:val="6"/>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1F3864"/>
        </w:rPr>
        <w:t>What specifically did you dislike about this webinar?</w:t>
      </w:r>
      <w:r>
        <w:rPr>
          <w:rStyle w:val="eop"/>
          <w:rFonts w:ascii="Calibri" w:hAnsi="Calibri" w:cs="Calibri"/>
          <w:color w:val="1F3864"/>
        </w:rPr>
        <w:t> </w:t>
      </w:r>
    </w:p>
    <w:p w:rsidR="00093283" w:rsidP="00093283" w14:paraId="11F99054" w14:textId="77777777">
      <w:pPr>
        <w:pStyle w:val="paragraph"/>
        <w:spacing w:before="0" w:beforeAutospacing="0" w:after="0" w:afterAutospacing="0"/>
        <w:textAlignment w:val="baseline"/>
        <w:rPr>
          <w:rStyle w:val="eop"/>
          <w:rFonts w:ascii="Calibri" w:hAnsi="Calibri" w:cs="Calibri"/>
          <w:color w:val="1F3864"/>
        </w:rPr>
      </w:pPr>
      <w:r>
        <w:rPr>
          <w:rStyle w:val="eop"/>
          <w:rFonts w:ascii="Calibri" w:hAnsi="Calibri" w:cs="Calibri"/>
          <w:color w:val="1F3864"/>
        </w:rPr>
        <w:t xml:space="preserve">  </w:t>
      </w:r>
    </w:p>
    <w:p w:rsidR="005132A2" w:rsidRPr="005132A2" w:rsidP="003D4D64" w14:paraId="672A6659" w14:textId="43D33932">
      <w:pPr>
        <w:pStyle w:val="paragraph"/>
        <w:spacing w:before="0" w:beforeAutospacing="0" w:after="0" w:afterAutospacing="0"/>
        <w:textAlignment w:val="baseline"/>
        <w:rPr>
          <w:rFonts w:ascii="Segoe UI" w:hAnsi="Segoe UI" w:cs="Segoe UI"/>
          <w:sz w:val="18"/>
          <w:szCs w:val="18"/>
        </w:rPr>
      </w:pPr>
      <w:r w:rsidRPr="003D4D64">
        <w:rPr>
          <w:rFonts w:ascii="Segoe UI" w:hAnsi="Segoe UI" w:cs="Segoe UI"/>
          <w:sz w:val="18"/>
          <w:szCs w:val="18"/>
        </w:rPr>
        <w:t xml:space="preserve">                _______________________________________________________________</w:t>
      </w:r>
    </w:p>
    <w:p w:rsidR="003D4D64" w:rsidP="003D4D64" w14:paraId="0E7A3C04" w14:textId="43E6D952">
      <w:pPr>
        <w:pStyle w:val="paragraph"/>
        <w:spacing w:before="0" w:beforeAutospacing="0" w:after="0" w:afterAutospacing="0"/>
        <w:rPr>
          <w:rFonts w:ascii="Segoe UI" w:hAnsi="Segoe UI" w:cs="Segoe UI"/>
          <w:sz w:val="18"/>
          <w:szCs w:val="18"/>
        </w:rPr>
      </w:pPr>
    </w:p>
    <w:p w:rsidR="00093283" w:rsidP="005132A2" w14:paraId="2BAABE9F" w14:textId="77777777">
      <w:pPr>
        <w:pStyle w:val="paragraph"/>
        <w:numPr>
          <w:ilvl w:val="0"/>
          <w:numId w:val="6"/>
        </w:numPr>
        <w:spacing w:before="0" w:beforeAutospacing="0" w:after="0" w:afterAutospacing="0"/>
        <w:textAlignment w:val="baseline"/>
        <w:rPr>
          <w:rFonts w:ascii="Calibri" w:hAnsi="Calibri" w:cs="Calibri"/>
        </w:rPr>
      </w:pPr>
      <w:r w:rsidRPr="003D4D64">
        <w:rPr>
          <w:rStyle w:val="normaltextrun"/>
          <w:rFonts w:ascii="Calibri" w:hAnsi="Calibri" w:cs="Calibri"/>
          <w:color w:val="1F3864" w:themeColor="accent1" w:themeShade="80"/>
        </w:rPr>
        <w:t>How can CMS improve this webinar for the future?</w:t>
      </w:r>
      <w:r w:rsidRPr="003D4D64">
        <w:rPr>
          <w:rStyle w:val="eop"/>
          <w:rFonts w:ascii="Calibri" w:hAnsi="Calibri" w:cs="Calibri"/>
          <w:color w:val="1F3864" w:themeColor="accent1" w:themeShade="80"/>
        </w:rPr>
        <w:t> </w:t>
      </w:r>
    </w:p>
    <w:p w:rsidR="005132A2" w:rsidP="28F250A4" w14:paraId="6DC480A6" w14:textId="25B1417E">
      <w:pPr>
        <w:pStyle w:val="paragraph"/>
        <w:spacing w:before="0" w:beforeAutospacing="0" w:after="0" w:afterAutospacing="0"/>
        <w:textAlignment w:val="baseline"/>
        <w:rPr>
          <w:rStyle w:val="contextualspellingandgrammarerror"/>
          <w:rFonts w:ascii="Calibri" w:hAnsi="Calibri" w:cs="Calibri"/>
          <w:strike/>
          <w:color w:val="1F3864" w:themeColor="accent1" w:themeShade="80"/>
        </w:rPr>
      </w:pPr>
      <w:r w:rsidRPr="003D4D64">
        <w:rPr>
          <w:rStyle w:val="normaltextrun"/>
          <w:rFonts w:ascii="Calibri" w:hAnsi="Calibri" w:cs="Calibri"/>
          <w:sz w:val="22"/>
          <w:szCs w:val="22"/>
        </w:rPr>
        <w:t>  </w:t>
      </w:r>
      <w:r w:rsidRPr="003D4D64">
        <w:rPr>
          <w:rStyle w:val="normaltextrun"/>
          <w:rFonts w:ascii="Calibri" w:hAnsi="Calibri" w:cs="Calibri"/>
          <w:color w:val="1F3864" w:themeColor="accent1" w:themeShade="80"/>
        </w:rPr>
        <w:t xml:space="preserve">  </w:t>
      </w:r>
    </w:p>
    <w:p w:rsidR="005132A2" w:rsidP="003D4D64" w14:paraId="7215EEA8" w14:textId="3069ADB1">
      <w:pPr>
        <w:pStyle w:val="paragraph"/>
        <w:numPr>
          <w:ilvl w:val="0"/>
          <w:numId w:val="1"/>
        </w:numPr>
        <w:spacing w:before="0" w:beforeAutospacing="0" w:after="0" w:afterAutospacing="0"/>
        <w:textAlignment w:val="baseline"/>
        <w:rPr>
          <w:rStyle w:val="normaltextrun"/>
          <w:rFonts w:ascii="Calibri" w:hAnsi="Calibri" w:cs="Calibri"/>
          <w:color w:val="1F3864" w:themeColor="accent1" w:themeShade="80"/>
        </w:rPr>
      </w:pPr>
      <w:r w:rsidRPr="003D4D64">
        <w:rPr>
          <w:rStyle w:val="contextualspellingandgrammarerror"/>
          <w:rFonts w:ascii="Calibri" w:hAnsi="Calibri" w:cs="Calibri"/>
          <w:color w:val="1F3864" w:themeColor="accent1" w:themeShade="80"/>
        </w:rPr>
        <w:t xml:space="preserve">Make the information published ahead of the webinar easier to understand (please  </w:t>
      </w:r>
    </w:p>
    <w:p w:rsidR="00093283" w:rsidRPr="005132A2" w:rsidP="003D4D64" w14:paraId="190E667A" w14:textId="3062BD13">
      <w:pPr>
        <w:pStyle w:val="paragraph"/>
        <w:spacing w:before="0" w:beforeAutospacing="0" w:after="0" w:afterAutospacing="0"/>
        <w:textAlignment w:val="baseline"/>
        <w:rPr>
          <w:rFonts w:ascii="Segoe UI" w:hAnsi="Segoe UI" w:cs="Segoe UI"/>
          <w:color w:val="1F3864" w:themeColor="accent1" w:themeShade="80"/>
        </w:rPr>
      </w:pPr>
      <w:r w:rsidRPr="003D4D64">
        <w:rPr>
          <w:rStyle w:val="normaltextrun"/>
          <w:rFonts w:ascii="Calibri" w:hAnsi="Calibri" w:cs="Calibri"/>
          <w:color w:val="1F3864" w:themeColor="accent1" w:themeShade="80"/>
        </w:rPr>
        <w:t xml:space="preserve">             provide your suggestions as to how we can best do that _____________________).  </w:t>
      </w:r>
    </w:p>
    <w:p w:rsidR="008213C7" w:rsidP="00093283" w14:paraId="29D6B04F" w14:textId="77777777">
      <w:pPr>
        <w:pStyle w:val="paragraph"/>
        <w:spacing w:before="0" w:beforeAutospacing="0" w:after="0" w:afterAutospacing="0"/>
        <w:textAlignment w:val="baseline"/>
        <w:rPr>
          <w:rStyle w:val="tabchar"/>
          <w:rFonts w:ascii="Calibri" w:hAnsi="Calibri" w:cs="Calibri"/>
          <w:color w:val="1F3864" w:themeColor="accent1" w:themeShade="80"/>
        </w:rPr>
      </w:pPr>
      <w:r w:rsidRPr="005132A2">
        <w:rPr>
          <w:rStyle w:val="tabchar"/>
          <w:rFonts w:ascii="Calibri" w:hAnsi="Calibri" w:cs="Calibri"/>
          <w:color w:val="1F3864" w:themeColor="accent1" w:themeShade="80"/>
        </w:rPr>
        <w:t xml:space="preserve"> </w:t>
      </w:r>
    </w:p>
    <w:p w:rsidR="00093283" w:rsidRPr="005132A2" w:rsidP="008213C7" w14:paraId="7527567B" w14:textId="77777777">
      <w:pPr>
        <w:pStyle w:val="paragraph"/>
        <w:numPr>
          <w:ilvl w:val="0"/>
          <w:numId w:val="19"/>
        </w:numPr>
        <w:spacing w:before="0" w:beforeAutospacing="0" w:after="0" w:afterAutospacing="0"/>
        <w:textAlignment w:val="baseline"/>
        <w:rPr>
          <w:rFonts w:ascii="Segoe UI" w:hAnsi="Segoe UI" w:cs="Segoe UI"/>
          <w:color w:val="1F3864" w:themeColor="accent1" w:themeShade="80"/>
        </w:rPr>
      </w:pPr>
      <w:r w:rsidRPr="003D4D64">
        <w:rPr>
          <w:rStyle w:val="normaltextrun"/>
          <w:rFonts w:ascii="Calibri" w:hAnsi="Calibri" w:cs="Calibri"/>
          <w:color w:val="1F3864" w:themeColor="accent1" w:themeShade="80"/>
        </w:rPr>
        <w:t>Add more time for Q&amp;A</w:t>
      </w:r>
      <w:r w:rsidRPr="003D4D64">
        <w:rPr>
          <w:rStyle w:val="eop"/>
          <w:rFonts w:ascii="Calibri" w:hAnsi="Calibri" w:cs="Calibri"/>
          <w:color w:val="1F3864" w:themeColor="accent1" w:themeShade="80"/>
        </w:rPr>
        <w:t> </w:t>
      </w:r>
    </w:p>
    <w:p w:rsidR="008213C7" w:rsidP="00093283" w14:paraId="02EB378F" w14:textId="77777777">
      <w:pPr>
        <w:pStyle w:val="paragraph"/>
        <w:spacing w:before="0" w:beforeAutospacing="0" w:after="0" w:afterAutospacing="0"/>
        <w:textAlignment w:val="baseline"/>
        <w:rPr>
          <w:rStyle w:val="normaltextrun"/>
          <w:rFonts w:ascii="Calibri" w:hAnsi="Calibri" w:cs="Calibri"/>
          <w:color w:val="1F3864" w:themeColor="accent1" w:themeShade="80"/>
        </w:rPr>
      </w:pPr>
    </w:p>
    <w:p w:rsidR="00093283" w:rsidRPr="005132A2" w:rsidP="008213C7" w14:paraId="7C424A98" w14:textId="77777777">
      <w:pPr>
        <w:pStyle w:val="paragraph"/>
        <w:numPr>
          <w:ilvl w:val="0"/>
          <w:numId w:val="19"/>
        </w:numPr>
        <w:spacing w:before="0" w:beforeAutospacing="0" w:after="0" w:afterAutospacing="0"/>
        <w:textAlignment w:val="baseline"/>
        <w:rPr>
          <w:rFonts w:ascii="Segoe UI" w:hAnsi="Segoe UI" w:cs="Segoe UI"/>
          <w:color w:val="1F3864" w:themeColor="accent1" w:themeShade="80"/>
        </w:rPr>
      </w:pPr>
      <w:r w:rsidRPr="003D4D64">
        <w:rPr>
          <w:rStyle w:val="normaltextrun"/>
          <w:rFonts w:ascii="Calibri" w:hAnsi="Calibri" w:cs="Calibri"/>
          <w:color w:val="1F3864" w:themeColor="accent1" w:themeShade="80"/>
        </w:rPr>
        <w:t>Reduce amount of information on each slide</w:t>
      </w:r>
      <w:r w:rsidRPr="003D4D64">
        <w:rPr>
          <w:rStyle w:val="eop"/>
          <w:rFonts w:ascii="Calibri" w:hAnsi="Calibri" w:cs="Calibri"/>
          <w:color w:val="1F3864" w:themeColor="accent1" w:themeShade="80"/>
        </w:rPr>
        <w:t> </w:t>
      </w:r>
    </w:p>
    <w:p w:rsidR="008213C7" w:rsidP="008213C7" w14:paraId="6A05A809" w14:textId="77777777">
      <w:pPr>
        <w:pStyle w:val="paragraph"/>
        <w:spacing w:before="0" w:beforeAutospacing="0" w:after="0" w:afterAutospacing="0"/>
        <w:ind w:left="360"/>
        <w:textAlignment w:val="baseline"/>
        <w:rPr>
          <w:rStyle w:val="normaltextrun"/>
          <w:rFonts w:ascii="Calibri" w:hAnsi="Calibri" w:cs="Calibri"/>
          <w:color w:val="1F3864" w:themeColor="accent1" w:themeShade="80"/>
        </w:rPr>
      </w:pPr>
    </w:p>
    <w:p w:rsidR="008213C7" w:rsidP="008213C7" w14:paraId="328D4F85" w14:textId="77777777">
      <w:pPr>
        <w:pStyle w:val="paragraph"/>
        <w:numPr>
          <w:ilvl w:val="0"/>
          <w:numId w:val="19"/>
        </w:numPr>
        <w:spacing w:before="0" w:beforeAutospacing="0" w:after="0" w:afterAutospacing="0"/>
        <w:textAlignment w:val="baseline"/>
        <w:rPr>
          <w:rStyle w:val="normaltextrun"/>
          <w:rFonts w:ascii="Calibri" w:hAnsi="Calibri" w:cs="Calibri"/>
          <w:color w:val="1F3864" w:themeColor="accent1" w:themeShade="80"/>
        </w:rPr>
      </w:pPr>
      <w:r w:rsidRPr="003D4D64">
        <w:rPr>
          <w:rStyle w:val="normaltextrun"/>
          <w:rFonts w:ascii="Calibri" w:hAnsi="Calibri" w:cs="Calibri"/>
          <w:color w:val="1F3864" w:themeColor="accent1" w:themeShade="80"/>
        </w:rPr>
        <w:t xml:space="preserve">Cover additional QPP topics such as (insert your answer and the reason(s)        </w:t>
      </w:r>
    </w:p>
    <w:p w:rsidR="00093283" w:rsidRPr="005132A2" w:rsidP="008213C7" w14:paraId="2B4C111D" w14:textId="4A7FF9CC">
      <w:pPr>
        <w:pStyle w:val="paragraph"/>
        <w:spacing w:before="0" w:beforeAutospacing="0" w:after="0" w:afterAutospacing="0"/>
        <w:ind w:left="360"/>
        <w:textAlignment w:val="baseline"/>
        <w:rPr>
          <w:rFonts w:ascii="Calibri" w:hAnsi="Calibri" w:cs="Calibri"/>
          <w:color w:val="1F3864" w:themeColor="accent1" w:themeShade="80"/>
        </w:rPr>
      </w:pPr>
      <w:r>
        <w:rPr>
          <w:rStyle w:val="contextualspellingandgrammarerror"/>
          <w:rFonts w:ascii="Calibri" w:hAnsi="Calibri" w:cs="Calibri"/>
          <w:color w:val="1F3864" w:themeColor="accent1" w:themeShade="80"/>
        </w:rPr>
        <w:t xml:space="preserve">       </w:t>
      </w:r>
      <w:r w:rsidRPr="005132A2" w:rsidR="00532640">
        <w:rPr>
          <w:rStyle w:val="contextualspellingandgrammarerror"/>
          <w:rFonts w:ascii="Calibri" w:hAnsi="Calibri" w:cs="Calibri"/>
          <w:color w:val="1F3864" w:themeColor="accent1" w:themeShade="80"/>
        </w:rPr>
        <w:t>why) _</w:t>
      </w:r>
      <w:r w:rsidRPr="005132A2">
        <w:rPr>
          <w:rStyle w:val="normaltextrun"/>
          <w:rFonts w:ascii="Calibri" w:hAnsi="Calibri" w:cs="Calibri"/>
          <w:color w:val="1F3864" w:themeColor="accent1" w:themeShade="80"/>
        </w:rPr>
        <w:t>________________</w:t>
      </w:r>
      <w:r w:rsidRPr="005132A2">
        <w:rPr>
          <w:rStyle w:val="eop"/>
          <w:rFonts w:ascii="Calibri" w:hAnsi="Calibri" w:cs="Calibri"/>
          <w:color w:val="1F3864" w:themeColor="accent1" w:themeShade="80"/>
        </w:rPr>
        <w:t> </w:t>
      </w:r>
    </w:p>
    <w:p w:rsidR="008213C7" w:rsidP="008213C7" w14:paraId="5A39BBE3" w14:textId="77777777">
      <w:pPr>
        <w:pStyle w:val="paragraph"/>
        <w:spacing w:before="0" w:beforeAutospacing="0" w:after="0" w:afterAutospacing="0"/>
        <w:ind w:left="360"/>
        <w:textAlignment w:val="baseline"/>
        <w:rPr>
          <w:rStyle w:val="normaltextrun"/>
          <w:rFonts w:ascii="Calibri" w:hAnsi="Calibri" w:cs="Calibri"/>
          <w:color w:val="1F3864" w:themeColor="accent1" w:themeShade="80"/>
        </w:rPr>
      </w:pPr>
    </w:p>
    <w:p w:rsidR="00093283" w:rsidRPr="005132A2" w:rsidP="008213C7" w14:paraId="1E3AE3B3" w14:textId="77777777">
      <w:pPr>
        <w:pStyle w:val="paragraph"/>
        <w:numPr>
          <w:ilvl w:val="0"/>
          <w:numId w:val="20"/>
        </w:numPr>
        <w:spacing w:before="0" w:beforeAutospacing="0" w:after="0" w:afterAutospacing="0"/>
        <w:ind w:left="720"/>
        <w:textAlignment w:val="baseline"/>
        <w:rPr>
          <w:rFonts w:ascii="Calibri" w:hAnsi="Calibri" w:cs="Calibri"/>
          <w:color w:val="1F3864" w:themeColor="accent1" w:themeShade="80"/>
        </w:rPr>
      </w:pPr>
      <w:r w:rsidRPr="005132A2">
        <w:rPr>
          <w:rStyle w:val="normaltextrun"/>
          <w:rFonts w:ascii="Calibri" w:hAnsi="Calibri" w:cs="Calibri"/>
          <w:color w:val="1F3864" w:themeColor="accent1" w:themeShade="80"/>
        </w:rPr>
        <w:t>Other _________________</w:t>
      </w:r>
      <w:r w:rsidRPr="005132A2">
        <w:rPr>
          <w:rStyle w:val="eop"/>
          <w:rFonts w:ascii="Calibri" w:hAnsi="Calibri" w:cs="Calibri"/>
          <w:color w:val="1F3864" w:themeColor="accent1" w:themeShade="80"/>
        </w:rPr>
        <w:t> </w:t>
      </w:r>
    </w:p>
    <w:p w:rsidR="00273CA8" w:rsidP="00273CA8" w14:paraId="09AF38FC" w14:textId="77777777">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1F3864"/>
        </w:rPr>
        <w:t> </w:t>
      </w:r>
    </w:p>
    <w:p w:rsidR="00093283" w:rsidP="00093283" w14:paraId="41C8F396" w14:textId="77777777">
      <w:pPr>
        <w:pStyle w:val="paragraph"/>
        <w:spacing w:before="0" w:beforeAutospacing="0" w:after="0" w:afterAutospacing="0"/>
        <w:textAlignment w:val="baseline"/>
        <w:rPr>
          <w:rFonts w:ascii="Segoe UI" w:hAnsi="Segoe UI" w:cs="Segoe UI"/>
          <w:sz w:val="18"/>
          <w:szCs w:val="18"/>
        </w:rPr>
      </w:pPr>
    </w:p>
    <w:p w:rsidR="00C427FE" w:rsidRPr="00C427FE" w:rsidP="00C427FE" w14:paraId="02220C09" w14:textId="77777777">
      <w:pPr>
        <w:suppressAutoHyphens/>
        <w:spacing w:line="240" w:lineRule="atLeast"/>
        <w:jc w:val="center"/>
        <w:rPr>
          <w:rFonts w:ascii="Times New Roman" w:eastAsia="Times New Roman" w:hAnsi="Times New Roman" w:cs="Times New Roman"/>
          <w:b/>
          <w:sz w:val="24"/>
          <w:szCs w:val="24"/>
          <w:u w:val="single"/>
        </w:rPr>
      </w:pPr>
      <w:r>
        <w:rPr>
          <w:rStyle w:val="eop"/>
          <w:rFonts w:ascii="Calibri" w:hAnsi="Calibri" w:cs="Calibri"/>
        </w:rPr>
        <w:t> </w:t>
      </w:r>
      <w:r w:rsidRPr="00C427FE">
        <w:rPr>
          <w:rFonts w:ascii="Times New Roman" w:eastAsia="Times New Roman" w:hAnsi="Times New Roman" w:cs="Times New Roman"/>
          <w:b/>
          <w:sz w:val="24"/>
          <w:szCs w:val="24"/>
          <w:u w:val="single"/>
        </w:rPr>
        <w:t>PRA Disclosure Statement</w:t>
      </w:r>
    </w:p>
    <w:p w:rsidR="00093283" w:rsidP="00625DEF" w14:paraId="15AA318D" w14:textId="311D8D2F">
      <w:pPr>
        <w:widowControl w:val="0"/>
        <w:autoSpaceDE w:val="0"/>
        <w:autoSpaceDN w:val="0"/>
        <w:adjustRightInd w:val="0"/>
        <w:spacing w:after="0" w:line="240" w:lineRule="atLeast"/>
        <w:rPr>
          <w:rFonts w:ascii="Segoe UI" w:hAnsi="Segoe UI" w:cs="Segoe UI"/>
          <w:sz w:val="18"/>
          <w:szCs w:val="18"/>
        </w:rPr>
      </w:pPr>
      <w:r w:rsidRPr="00625DEF">
        <w:rPr>
          <w:rFonts w:ascii="Times New Roman" w:eastAsia="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w:t>
      </w:r>
      <w:r w:rsidRPr="00625DEF">
        <w:rPr>
          <w:rFonts w:ascii="Times New Roman" w:eastAsia="Times New Roman" w:hAnsi="Times New Roman" w:cs="Times New Roman"/>
          <w:b/>
          <w:bCs/>
          <w:sz w:val="18"/>
          <w:szCs w:val="18"/>
        </w:rPr>
        <w:t>0938-</w:t>
      </w:r>
      <w:r w:rsidRPr="00625DEF" w:rsidR="00625DEF">
        <w:rPr>
          <w:rFonts w:ascii="Times New Roman" w:eastAsia="Times New Roman" w:hAnsi="Times New Roman" w:cs="Times New Roman"/>
          <w:b/>
          <w:bCs/>
          <w:sz w:val="18"/>
          <w:szCs w:val="18"/>
        </w:rPr>
        <w:t>1399</w:t>
      </w:r>
      <w:r w:rsidRPr="00625DEF">
        <w:rPr>
          <w:rFonts w:ascii="Times New Roman" w:eastAsia="Times New Roman" w:hAnsi="Times New Roman" w:cs="Times New Roman"/>
          <w:b/>
          <w:bCs/>
          <w:sz w:val="18"/>
          <w:szCs w:val="18"/>
        </w:rPr>
        <w:t xml:space="preserve"> (Expires XX/XX/XXXX)</w:t>
      </w:r>
      <w:r w:rsidRPr="00625DEF">
        <w:rPr>
          <w:rFonts w:ascii="Times New Roman" w:eastAsia="Times New Roman" w:hAnsi="Times New Roman" w:cs="Times New Roman"/>
          <w:sz w:val="18"/>
          <w:szCs w:val="18"/>
        </w:rPr>
        <w:t>.  This is a</w:t>
      </w:r>
      <w:r w:rsidRPr="00625DEF" w:rsidR="00625DEF">
        <w:rPr>
          <w:rFonts w:ascii="Times New Roman" w:eastAsia="Times New Roman" w:hAnsi="Times New Roman" w:cs="Times New Roman"/>
          <w:sz w:val="18"/>
          <w:szCs w:val="18"/>
        </w:rPr>
        <w:t xml:space="preserve"> </w:t>
      </w:r>
      <w:r w:rsidRPr="00625DEF">
        <w:rPr>
          <w:rFonts w:ascii="Times New Roman" w:eastAsia="Times New Roman" w:hAnsi="Times New Roman" w:cs="Times New Roman"/>
          <w:b/>
          <w:sz w:val="18"/>
          <w:szCs w:val="18"/>
        </w:rPr>
        <w:t>voluntary</w:t>
      </w:r>
      <w:r w:rsidRPr="00625DEF">
        <w:rPr>
          <w:rFonts w:ascii="Times New Roman" w:eastAsia="Times New Roman" w:hAnsi="Times New Roman" w:cs="Times New Roman"/>
          <w:sz w:val="18"/>
          <w:szCs w:val="18"/>
        </w:rPr>
        <w:t xml:space="preserve"> information collection.  The time required to complete this information collection is estimated to average </w:t>
      </w:r>
      <w:r w:rsidRPr="00625DEF" w:rsidR="00625DEF">
        <w:rPr>
          <w:rFonts w:ascii="Times New Roman" w:eastAsia="Times New Roman" w:hAnsi="Times New Roman" w:cs="Times New Roman"/>
          <w:b/>
          <w:bCs/>
          <w:sz w:val="18"/>
          <w:szCs w:val="18"/>
        </w:rPr>
        <w:t>2 minutes</w:t>
      </w:r>
      <w:r w:rsidRPr="00625DEF">
        <w:rPr>
          <w:rFonts w:ascii="Times New Roman" w:eastAsia="Times New Roman" w:hAnsi="Times New Roman" w:cs="Times New Roman"/>
          <w:sz w:val="18"/>
          <w:szCs w:val="18"/>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625DEF">
        <w:rPr>
          <w:rFonts w:ascii="Times New Roman" w:eastAsia="Times New Roman" w:hAnsi="Times New Roman" w:cs="Times New Roman"/>
          <w:b/>
          <w:sz w:val="18"/>
          <w:szCs w:val="18"/>
        </w:rPr>
        <w:t xml:space="preserve"> </w:t>
      </w:r>
      <w:r w:rsidRPr="00625DEF">
        <w:rPr>
          <w:rFonts w:ascii="Times New Roman" w:eastAsia="Times New Roman" w:hAnsi="Times New Roman" w:cs="Times New Roman"/>
          <w:sz w:val="18"/>
          <w:szCs w:val="18"/>
        </w:rPr>
        <w:t xml:space="preserve">Officer, Mail Stop C4-26-05, Baltimore, Maryland 21244-1850. </w:t>
      </w:r>
      <w:r w:rsidRPr="00625DEF">
        <w:rPr>
          <w:rFonts w:ascii="Times New Roman" w:eastAsia="Times New Roman" w:hAnsi="Times New Roman" w:cs="Times New Roman"/>
          <w:b/>
          <w:sz w:val="18"/>
          <w:szCs w:val="18"/>
        </w:rPr>
        <w:t xml:space="preserve">****CMS Disclosure**** </w:t>
      </w:r>
      <w:r w:rsidRPr="00625DEF">
        <w:rPr>
          <w:rFonts w:ascii="Times New Roman" w:eastAsia="Times New Roman" w:hAnsi="Times New Roman" w:cs="Times New Roman"/>
          <w:sz w:val="18"/>
          <w:szCs w:val="18"/>
        </w:rPr>
        <w:t> </w:t>
      </w:r>
      <w:r w:rsidRPr="00625DEF">
        <w:rPr>
          <w:rFonts w:ascii="Times New Roman" w:eastAsia="Times New Roman" w:hAnsi="Times New Roman" w:cs="Times New Roman"/>
          <w:b/>
          <w:bCs/>
          <w:sz w:val="18"/>
          <w:szCs w:val="18"/>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4" w:history="1">
        <w:r w:rsidRPr="00625DEF" w:rsidR="009A1730">
          <w:rPr>
            <w:rStyle w:val="Hyperlink"/>
            <w:rFonts w:ascii="Times New Roman" w:eastAsia="Times New Roman" w:hAnsi="Times New Roman" w:cs="Times New Roman"/>
            <w:b/>
            <w:bCs/>
            <w:sz w:val="18"/>
            <w:szCs w:val="18"/>
          </w:rPr>
          <w:t>cmsqualityteam@ketchum.com</w:t>
        </w:r>
      </w:hyperlink>
      <w:r w:rsidRPr="00625DEF" w:rsidR="009A1730">
        <w:rPr>
          <w:rFonts w:ascii="Times New Roman" w:eastAsia="Times New Roman" w:hAnsi="Times New Roman" w:cs="Times New Roman"/>
          <w:b/>
          <w:bCs/>
          <w:sz w:val="18"/>
          <w:szCs w:val="18"/>
        </w:rPr>
        <w:t xml:space="preserve">. </w:t>
      </w:r>
    </w:p>
    <w:p w:rsidR="00093283" w14:paraId="72A3D3E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56480"/>
    <w:multiLevelType w:val="multilevel"/>
    <w:tmpl w:val="828CD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01E8E"/>
    <w:multiLevelType w:val="multilevel"/>
    <w:tmpl w:val="D66A5F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B0F45"/>
    <w:multiLevelType w:val="multilevel"/>
    <w:tmpl w:val="E90CF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84ED6"/>
    <w:multiLevelType w:val="hybridMultilevel"/>
    <w:tmpl w:val="4EBC10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FFF3DA3"/>
    <w:multiLevelType w:val="multilevel"/>
    <w:tmpl w:val="8ED04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1213CE"/>
    <w:multiLevelType w:val="multilevel"/>
    <w:tmpl w:val="DD1E5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22244C"/>
    <w:multiLevelType w:val="hybridMultilevel"/>
    <w:tmpl w:val="708C22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60763AD"/>
    <w:multiLevelType w:val="multilevel"/>
    <w:tmpl w:val="551C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596F04"/>
    <w:multiLevelType w:val="hybridMultilevel"/>
    <w:tmpl w:val="BC1C0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573395"/>
    <w:multiLevelType w:val="multilevel"/>
    <w:tmpl w:val="37E0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2947456"/>
    <w:multiLevelType w:val="multilevel"/>
    <w:tmpl w:val="8FA2A8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174CFF"/>
    <w:multiLevelType w:val="multilevel"/>
    <w:tmpl w:val="34B692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E50E5E"/>
    <w:multiLevelType w:val="multilevel"/>
    <w:tmpl w:val="9A7C1F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3769C5"/>
    <w:multiLevelType w:val="multilevel"/>
    <w:tmpl w:val="0B9A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BB0ADF"/>
    <w:multiLevelType w:val="multilevel"/>
    <w:tmpl w:val="764C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720C78"/>
    <w:multiLevelType w:val="multilevel"/>
    <w:tmpl w:val="2D1E29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401245"/>
    <w:multiLevelType w:val="multilevel"/>
    <w:tmpl w:val="4FB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04649C"/>
    <w:multiLevelType w:val="multilevel"/>
    <w:tmpl w:val="26FAC8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C20C1F"/>
    <w:multiLevelType w:val="multilevel"/>
    <w:tmpl w:val="781E73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2661A2"/>
    <w:multiLevelType w:val="multilevel"/>
    <w:tmpl w:val="7AF6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8969176">
    <w:abstractNumId w:val="6"/>
  </w:num>
  <w:num w:numId="2" w16cid:durableId="757097485">
    <w:abstractNumId w:val="4"/>
  </w:num>
  <w:num w:numId="3" w16cid:durableId="1819806146">
    <w:abstractNumId w:val="9"/>
  </w:num>
  <w:num w:numId="4" w16cid:durableId="1759911118">
    <w:abstractNumId w:val="19"/>
  </w:num>
  <w:num w:numId="5" w16cid:durableId="1351495015">
    <w:abstractNumId w:val="5"/>
  </w:num>
  <w:num w:numId="6" w16cid:durableId="879974632">
    <w:abstractNumId w:val="0"/>
  </w:num>
  <w:num w:numId="7" w16cid:durableId="146170129">
    <w:abstractNumId w:val="2"/>
  </w:num>
  <w:num w:numId="8" w16cid:durableId="1173375443">
    <w:abstractNumId w:val="16"/>
  </w:num>
  <w:num w:numId="9" w16cid:durableId="199245429">
    <w:abstractNumId w:val="17"/>
  </w:num>
  <w:num w:numId="10" w16cid:durableId="551231340">
    <w:abstractNumId w:val="13"/>
  </w:num>
  <w:num w:numId="11" w16cid:durableId="1478379108">
    <w:abstractNumId w:val="7"/>
  </w:num>
  <w:num w:numId="12" w16cid:durableId="887377710">
    <w:abstractNumId w:val="10"/>
  </w:num>
  <w:num w:numId="13" w16cid:durableId="1628047992">
    <w:abstractNumId w:val="12"/>
  </w:num>
  <w:num w:numId="14" w16cid:durableId="866672522">
    <w:abstractNumId w:val="18"/>
  </w:num>
  <w:num w:numId="15" w16cid:durableId="297957020">
    <w:abstractNumId w:val="14"/>
  </w:num>
  <w:num w:numId="16" w16cid:durableId="1228036610">
    <w:abstractNumId w:val="1"/>
  </w:num>
  <w:num w:numId="17" w16cid:durableId="88819783">
    <w:abstractNumId w:val="11"/>
  </w:num>
  <w:num w:numId="18" w16cid:durableId="2144958531">
    <w:abstractNumId w:val="15"/>
  </w:num>
  <w:num w:numId="19" w16cid:durableId="1959875401">
    <w:abstractNumId w:val="8"/>
  </w:num>
  <w:num w:numId="20" w16cid:durableId="946426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83"/>
    <w:rsid w:val="00093283"/>
    <w:rsid w:val="00273CA8"/>
    <w:rsid w:val="003220E1"/>
    <w:rsid w:val="003D4D64"/>
    <w:rsid w:val="005132A2"/>
    <w:rsid w:val="00532640"/>
    <w:rsid w:val="00625DEF"/>
    <w:rsid w:val="008213C7"/>
    <w:rsid w:val="009A1730"/>
    <w:rsid w:val="00C3063C"/>
    <w:rsid w:val="00C427FE"/>
    <w:rsid w:val="00D11FDC"/>
    <w:rsid w:val="28F250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BB6D05"/>
  <w15:chartTrackingRefBased/>
  <w15:docId w15:val="{7DF5230C-11A9-4682-8F9A-DF2E0EE7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93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93283"/>
  </w:style>
  <w:style w:type="character" w:customStyle="1" w:styleId="eop">
    <w:name w:val="eop"/>
    <w:basedOn w:val="DefaultParagraphFont"/>
    <w:rsid w:val="00093283"/>
  </w:style>
  <w:style w:type="character" w:customStyle="1" w:styleId="tabchar">
    <w:name w:val="tabchar"/>
    <w:basedOn w:val="DefaultParagraphFont"/>
    <w:rsid w:val="00093283"/>
  </w:style>
  <w:style w:type="character" w:customStyle="1" w:styleId="contextualspellingandgrammarerror">
    <w:name w:val="contextualspellingandgrammarerror"/>
    <w:basedOn w:val="DefaultParagraphFont"/>
    <w:rsid w:val="00093283"/>
  </w:style>
  <w:style w:type="character" w:styleId="Hyperlink">
    <w:name w:val="Hyperlink"/>
    <w:basedOn w:val="DefaultParagraphFont"/>
    <w:uiPriority w:val="99"/>
    <w:unhideWhenUsed/>
    <w:rsid w:val="009A1730"/>
    <w:rPr>
      <w:color w:val="0563C1" w:themeColor="hyperlink"/>
      <w:u w:val="single"/>
    </w:rPr>
  </w:style>
  <w:style w:type="character" w:styleId="UnresolvedMention">
    <w:name w:val="Unresolved Mention"/>
    <w:basedOn w:val="DefaultParagraphFont"/>
    <w:uiPriority w:val="99"/>
    <w:semiHidden/>
    <w:unhideWhenUsed/>
    <w:rsid w:val="009A1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msqualityteam@ketchum.co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HERRMANN</dc:creator>
  <cp:lastModifiedBy>King, Denise (CMS/OSORA)</cp:lastModifiedBy>
  <cp:revision>6</cp:revision>
  <dcterms:created xsi:type="dcterms:W3CDTF">2023-05-04T15:55:00Z</dcterms:created>
  <dcterms:modified xsi:type="dcterms:W3CDTF">2023-06-23T18:16:00Z</dcterms:modified>
</cp:coreProperties>
</file>