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Caption w:val="Crosswalk for Initial Drug Management Program Notice"/>
        <w:tblDescription w:val="Crosswalk for Initial Drug Management Program Notice"/>
        <w:tblW w:w="5000" w:type="pct"/>
        <w:tblCellMar>
          <w:left w:w="115" w:type="dxa"/>
          <w:right w:w="115" w:type="dxa"/>
        </w:tblCellMar>
        <w:tblLook w:val="0000"/>
      </w:tblPr>
      <w:tblGrid>
        <w:gridCol w:w="1844"/>
        <w:gridCol w:w="6241"/>
        <w:gridCol w:w="1084"/>
        <w:gridCol w:w="2404"/>
        <w:gridCol w:w="1377"/>
      </w:tblGrid>
      <w:tr w14:paraId="16D2B24F" w14:textId="77777777" w:rsidTr="00F77638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461"/>
          <w:tblHeader/>
        </w:trPr>
        <w:tc>
          <w:tcPr>
            <w:tcW w:w="5000" w:type="pct"/>
            <w:gridSpan w:val="5"/>
            <w:shd w:val="clear" w:color="auto" w:fill="E7E6E6" w:themeFill="background2"/>
          </w:tcPr>
          <w:p w:rsidR="00A512C4" w:rsidRPr="009B3319" w:rsidP="00437730" w14:paraId="2BDB4AD6" w14:textId="60F669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CMS-10882</w:t>
            </w:r>
            <w:r w:rsidR="009A2F5A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="004377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Crosswalk</w:t>
            </w:r>
          </w:p>
        </w:tc>
      </w:tr>
      <w:tr w14:paraId="1E11CE3D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461"/>
          <w:tblHeader/>
        </w:trPr>
        <w:tc>
          <w:tcPr>
            <w:tcW w:w="712" w:type="pct"/>
            <w:vAlign w:val="center"/>
          </w:tcPr>
          <w:p w:rsidR="00A512C4" w:rsidP="00437730" w14:paraId="5AF0FDC3" w14:textId="651FE3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88484826"/>
            <w:bookmarkStart w:id="1" w:name="_Hlk88485318"/>
            <w:r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2410" w:type="pct"/>
            <w:vAlign w:val="center"/>
          </w:tcPr>
          <w:p w:rsidR="00A512C4" w:rsidP="00437730" w14:paraId="6A4403B2" w14:textId="5946D5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9B3319">
              <w:rPr>
                <w:rFonts w:ascii="Times New Roman" w:hAnsi="Times New Roman" w:cs="Times New Roman"/>
                <w:b/>
                <w:bCs/>
              </w:rPr>
              <w:t>ew version</w:t>
            </w:r>
          </w:p>
        </w:tc>
        <w:tc>
          <w:tcPr>
            <w:tcW w:w="419" w:type="pct"/>
            <w:vAlign w:val="center"/>
          </w:tcPr>
          <w:p w:rsidR="00A512C4" w:rsidRPr="009B3319" w:rsidP="00437730" w14:paraId="4E4EA60B" w14:textId="0D81CC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319">
              <w:rPr>
                <w:rFonts w:ascii="Times New Roman" w:hAnsi="Times New Roman" w:cs="Times New Roman"/>
                <w:b/>
                <w:bCs/>
              </w:rPr>
              <w:t>Type of Change</w:t>
            </w:r>
          </w:p>
        </w:tc>
        <w:tc>
          <w:tcPr>
            <w:tcW w:w="928" w:type="pct"/>
            <w:vAlign w:val="center"/>
          </w:tcPr>
          <w:p w:rsidR="00A512C4" w:rsidRPr="009B3319" w:rsidP="00437730" w14:paraId="3A44E0CB" w14:textId="478026F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319">
              <w:rPr>
                <w:rFonts w:ascii="Times New Roman" w:hAnsi="Times New Roman" w:cs="Times New Roman"/>
                <w:b/>
                <w:bCs/>
              </w:rPr>
              <w:t>Reason for change</w:t>
            </w:r>
          </w:p>
        </w:tc>
        <w:tc>
          <w:tcPr>
            <w:tcW w:w="532" w:type="pct"/>
            <w:vAlign w:val="center"/>
          </w:tcPr>
          <w:p w:rsidR="00A512C4" w:rsidRPr="009B3319" w:rsidP="00437730" w14:paraId="7F709BB1" w14:textId="1A638E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319">
              <w:rPr>
                <w:rFonts w:ascii="Times New Roman" w:hAnsi="Times New Roman" w:cs="Times New Roman"/>
                <w:b/>
                <w:bCs/>
              </w:rPr>
              <w:t>Burden Change</w:t>
            </w:r>
          </w:p>
        </w:tc>
      </w:tr>
      <w:tr w14:paraId="214774EC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305"/>
          <w:tblHeader/>
        </w:trPr>
        <w:tc>
          <w:tcPr>
            <w:tcW w:w="712" w:type="pct"/>
          </w:tcPr>
          <w:p w:rsidR="00D22474" w:rsidRPr="0067388F" w:rsidP="00437730" w14:paraId="1E651E33" w14:textId="05704D6B">
            <w:pPr>
              <w:pStyle w:val="Default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Statutory Requirements Related to Plan Sponsor and MA Organization Education &amp; Outreach</w:t>
            </w:r>
          </w:p>
        </w:tc>
        <w:tc>
          <w:tcPr>
            <w:tcW w:w="2410" w:type="pct"/>
          </w:tcPr>
          <w:p w:rsidR="00D22474" w:rsidRPr="0067388F" w:rsidP="00437730" w14:paraId="28443C0F" w14:textId="5741AD22">
            <w:pPr>
              <w:pStyle w:val="ListParagraph"/>
              <w:ind w:left="0"/>
              <w:contextualSpacing w:val="0"/>
            </w:pPr>
            <w:r>
              <w:t>Updated to reflect publication of final Part One Guidance and draft Part Two Guidance in February 2024.</w:t>
            </w:r>
          </w:p>
        </w:tc>
        <w:tc>
          <w:tcPr>
            <w:tcW w:w="419" w:type="pct"/>
          </w:tcPr>
          <w:p w:rsidR="00D22474" w:rsidRPr="0067388F" w:rsidP="00437730" w14:paraId="5CC0C165" w14:textId="3AD28D9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28" w:type="pct"/>
          </w:tcPr>
          <w:p w:rsidR="00D22474" w:rsidRPr="0067388F" w:rsidP="00437730" w14:paraId="69C83780" w14:textId="52932B1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Accuracy</w:t>
            </w:r>
          </w:p>
        </w:tc>
        <w:tc>
          <w:tcPr>
            <w:tcW w:w="532" w:type="pct"/>
          </w:tcPr>
          <w:p w:rsidR="00D22474" w:rsidRPr="0067388F" w:rsidP="00437730" w14:paraId="41061459" w14:textId="6C9AC62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14:paraId="1AC26AF1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530"/>
          <w:tblHeader/>
        </w:trPr>
        <w:tc>
          <w:tcPr>
            <w:tcW w:w="712" w:type="pct"/>
          </w:tcPr>
          <w:p w:rsidR="00642A5C" w:rsidRPr="008C3A5D" w:rsidP="004928B1" w14:paraId="096D3B8E" w14:textId="6199726E">
            <w:pPr>
              <w:pStyle w:val="Default"/>
              <w:rPr>
                <w:rFonts w:ascii="Times New Roman" w:eastAsia="Cambria" w:hAnsi="Times New Roman" w:cs="Times New Roman"/>
              </w:rPr>
            </w:pPr>
            <w:r w:rsidRPr="008C3A5D">
              <w:rPr>
                <w:rFonts w:ascii="Times New Roman" w:eastAsia="Cambria" w:hAnsi="Times New Roman" w:cs="Times New Roman"/>
              </w:rPr>
              <w:t>A1: Need and Legal Basis</w:t>
            </w:r>
          </w:p>
        </w:tc>
        <w:tc>
          <w:tcPr>
            <w:tcW w:w="2410" w:type="pct"/>
          </w:tcPr>
          <w:p w:rsidR="00642A5C" w:rsidRPr="008C3A5D" w:rsidP="004928B1" w14:paraId="3E927A8C" w14:textId="7703241E">
            <w:pPr>
              <w:pStyle w:val="Default"/>
              <w:rPr>
                <w:rFonts w:ascii="Times New Roman" w:hAnsi="Times New Roman" w:cs="Times New Roman"/>
              </w:rPr>
            </w:pPr>
            <w:r w:rsidRPr="008C3A5D">
              <w:rPr>
                <w:rFonts w:ascii="Times New Roman" w:hAnsi="Times New Roman" w:cs="Times New Roman"/>
              </w:rPr>
              <w:t xml:space="preserve">Minor wording changes to align with the instructions in each model notice. </w:t>
            </w:r>
          </w:p>
        </w:tc>
        <w:tc>
          <w:tcPr>
            <w:tcW w:w="419" w:type="pct"/>
          </w:tcPr>
          <w:p w:rsidR="00642A5C" w:rsidRPr="0067388F" w:rsidP="004928B1" w14:paraId="14741D09" w14:textId="7C6BC7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28" w:type="pct"/>
          </w:tcPr>
          <w:p w:rsidR="00642A5C" w:rsidRPr="0067388F" w:rsidP="004928B1" w14:paraId="458AA362" w14:textId="6E33664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Consistency</w:t>
            </w:r>
          </w:p>
        </w:tc>
        <w:tc>
          <w:tcPr>
            <w:tcW w:w="532" w:type="pct"/>
          </w:tcPr>
          <w:p w:rsidR="00642A5C" w:rsidRPr="0067388F" w:rsidP="004928B1" w14:paraId="72AABA85" w14:textId="77B9BA4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14:paraId="506D0CB9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530"/>
          <w:tblHeader/>
        </w:trPr>
        <w:tc>
          <w:tcPr>
            <w:tcW w:w="712" w:type="pct"/>
          </w:tcPr>
          <w:p w:rsidR="008C3A5D" w:rsidRPr="008C3A5D" w:rsidP="004928B1" w14:paraId="2A899C0D" w14:textId="6095EBC4">
            <w:pPr>
              <w:pStyle w:val="Default"/>
              <w:rPr>
                <w:rFonts w:ascii="Times New Roman" w:eastAsia="Cambria" w:hAnsi="Times New Roman" w:cs="Times New Roman"/>
              </w:rPr>
            </w:pPr>
            <w:r w:rsidRPr="008C3A5D">
              <w:rPr>
                <w:rFonts w:ascii="Times New Roman" w:eastAsia="Cambria" w:hAnsi="Times New Roman" w:cs="Times New Roman"/>
              </w:rPr>
              <w:t>A8: Federal Register/Outside Consultation</w:t>
            </w:r>
          </w:p>
        </w:tc>
        <w:tc>
          <w:tcPr>
            <w:tcW w:w="2410" w:type="pct"/>
          </w:tcPr>
          <w:p w:rsidR="008C3A5D" w:rsidRPr="008C3A5D" w:rsidP="004928B1" w14:paraId="7C34586A" w14:textId="6B14A5C7">
            <w:pPr>
              <w:pStyle w:val="Default"/>
              <w:rPr>
                <w:rFonts w:ascii="Times New Roman" w:hAnsi="Times New Roman" w:cs="Times New Roman"/>
              </w:rPr>
            </w:pPr>
            <w:r w:rsidRPr="008C3A5D">
              <w:rPr>
                <w:rFonts w:ascii="Times New Roman" w:hAnsi="Times New Roman" w:cs="Times New Roman"/>
              </w:rPr>
              <w:t>Added summary of comments received/changes made in response to comments</w:t>
            </w:r>
            <w:r w:rsidR="009302AB">
              <w:rPr>
                <w:rFonts w:ascii="Times New Roman" w:hAnsi="Times New Roman" w:cs="Times New Roman"/>
              </w:rPr>
              <w:t>. Included</w:t>
            </w:r>
            <w:r w:rsidRPr="008C3A5D">
              <w:rPr>
                <w:rFonts w:ascii="Times New Roman" w:hAnsi="Times New Roman" w:cs="Times New Roman"/>
              </w:rPr>
              <w:t xml:space="preserve"> additional detail on focus group testing conducted with Medicare Part D enrollees. </w:t>
            </w:r>
          </w:p>
        </w:tc>
        <w:tc>
          <w:tcPr>
            <w:tcW w:w="419" w:type="pct"/>
          </w:tcPr>
          <w:p w:rsidR="008C3A5D" w:rsidRPr="0067388F" w:rsidP="004928B1" w14:paraId="7F30D576" w14:textId="475ADC9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28" w:type="pct"/>
          </w:tcPr>
          <w:p w:rsidR="008C3A5D" w:rsidRPr="0067388F" w:rsidP="004928B1" w14:paraId="0F7A12EC" w14:textId="210ABF0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Completeness</w:t>
            </w:r>
          </w:p>
        </w:tc>
        <w:tc>
          <w:tcPr>
            <w:tcW w:w="532" w:type="pct"/>
          </w:tcPr>
          <w:p w:rsidR="008C3A5D" w:rsidRPr="0067388F" w:rsidP="004928B1" w14:paraId="59348F5F" w14:textId="2FCA1C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14:paraId="19AC2608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530"/>
          <w:tblHeader/>
        </w:trPr>
        <w:tc>
          <w:tcPr>
            <w:tcW w:w="712" w:type="pct"/>
          </w:tcPr>
          <w:p w:rsidR="008C3A5D" w:rsidRPr="008C3A5D" w:rsidP="004928B1" w14:paraId="12EAD56C" w14:textId="38784D5A">
            <w:pPr>
              <w:pStyle w:val="Default"/>
              <w:rPr>
                <w:rFonts w:ascii="Times New Roman" w:eastAsia="Cambria" w:hAnsi="Times New Roman" w:cs="Times New Roman"/>
              </w:rPr>
            </w:pPr>
            <w:r w:rsidRPr="008C3A5D">
              <w:rPr>
                <w:rFonts w:ascii="Times New Roman" w:eastAsia="Cambria" w:hAnsi="Times New Roman" w:cs="Times New Roman"/>
              </w:rPr>
              <w:t>A12: Collection of Information Requirements and Annual Burden Estimates</w:t>
            </w:r>
          </w:p>
        </w:tc>
        <w:tc>
          <w:tcPr>
            <w:tcW w:w="2410" w:type="pct"/>
          </w:tcPr>
          <w:p w:rsidR="008C3A5D" w:rsidRPr="008C3A5D" w:rsidP="004928B1" w14:paraId="560A4B94" w14:textId="44592751">
            <w:pPr>
              <w:pStyle w:val="Default"/>
              <w:rPr>
                <w:rFonts w:ascii="Times New Roman" w:hAnsi="Times New Roman" w:cs="Times New Roman"/>
              </w:rPr>
            </w:pPr>
            <w:r w:rsidRPr="008C3A5D">
              <w:rPr>
                <w:rFonts w:ascii="Times New Roman" w:hAnsi="Times New Roman" w:cs="Times New Roman"/>
              </w:rPr>
              <w:t xml:space="preserve">Updated to reflect 2023 BLS wages for the most accurate data and calculations. </w:t>
            </w:r>
          </w:p>
        </w:tc>
        <w:tc>
          <w:tcPr>
            <w:tcW w:w="419" w:type="pct"/>
          </w:tcPr>
          <w:p w:rsidR="008C3A5D" w:rsidRPr="0067388F" w:rsidP="004928B1" w14:paraId="64024135" w14:textId="61BA3F5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28" w:type="pct"/>
          </w:tcPr>
          <w:p w:rsidR="008C3A5D" w:rsidRPr="0067388F" w:rsidP="004928B1" w14:paraId="458C834B" w14:textId="440F5C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Accuracy</w:t>
            </w:r>
          </w:p>
        </w:tc>
        <w:tc>
          <w:tcPr>
            <w:tcW w:w="532" w:type="pct"/>
          </w:tcPr>
          <w:p w:rsidR="008C3A5D" w:rsidRPr="0067388F" w:rsidP="004928B1" w14:paraId="3A95A372" w14:textId="36F201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Minor impact on burden impact calculations (hour estimates not affected)</w:t>
            </w:r>
          </w:p>
        </w:tc>
      </w:tr>
      <w:tr w14:paraId="7EFFF317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530"/>
          <w:tblHeader/>
        </w:trPr>
        <w:tc>
          <w:tcPr>
            <w:tcW w:w="712" w:type="pct"/>
          </w:tcPr>
          <w:p w:rsidR="00A512C4" w:rsidRPr="0067388F" w:rsidP="00437730" w14:paraId="5AF91B77" w14:textId="2F2C2487">
            <w:pPr>
              <w:pStyle w:val="Default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Exhibit 1</w:t>
            </w:r>
          </w:p>
        </w:tc>
        <w:tc>
          <w:tcPr>
            <w:tcW w:w="2410" w:type="pct"/>
          </w:tcPr>
          <w:p w:rsidR="00A512C4" w:rsidRPr="0067388F" w:rsidP="00437730" w14:paraId="219F948D" w14:textId="36B60CE8">
            <w:pPr>
              <w:pStyle w:val="ListParagraph"/>
              <w:ind w:left="0"/>
              <w:contextualSpacing w:val="0"/>
            </w:pPr>
            <w:r>
              <w:t xml:space="preserve">Added Exhibit 1.2 – Spanish </w:t>
            </w:r>
            <w:r w:rsidR="009302AB">
              <w:t xml:space="preserve">translation of the Likely to Benefit Notice </w:t>
            </w:r>
          </w:p>
        </w:tc>
        <w:tc>
          <w:tcPr>
            <w:tcW w:w="419" w:type="pct"/>
          </w:tcPr>
          <w:p w:rsidR="00A512C4" w:rsidRPr="0067388F" w:rsidP="00437730" w14:paraId="0212A36B" w14:textId="08D9964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</w:t>
            </w:r>
          </w:p>
        </w:tc>
        <w:tc>
          <w:tcPr>
            <w:tcW w:w="928" w:type="pct"/>
          </w:tcPr>
          <w:p w:rsidR="00A512C4" w:rsidRPr="0067388F" w:rsidP="00437730" w14:paraId="2013EA35" w14:textId="7B63A36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Responsiveness to comments</w:t>
            </w:r>
          </w:p>
        </w:tc>
        <w:tc>
          <w:tcPr>
            <w:tcW w:w="532" w:type="pct"/>
          </w:tcPr>
          <w:p w:rsidR="00A512C4" w:rsidRPr="0067388F" w:rsidP="00437730" w14:paraId="370CBEC9" w14:textId="217C0E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14:paraId="0BDC3F77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157"/>
          <w:tblHeader/>
        </w:trPr>
        <w:tc>
          <w:tcPr>
            <w:tcW w:w="712" w:type="pct"/>
          </w:tcPr>
          <w:p w:rsidR="009C6DF9" w:rsidRPr="007869D2" w:rsidP="009C6DF9" w14:paraId="5A2BCA28" w14:textId="4FBD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 1</w:t>
            </w:r>
          </w:p>
        </w:tc>
        <w:tc>
          <w:tcPr>
            <w:tcW w:w="2410" w:type="pct"/>
          </w:tcPr>
          <w:p w:rsidR="009C6DF9" w:rsidP="009C6DF9" w14:paraId="5CF73965" w14:textId="2F83038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Added Exhibit 1.3 – </w:t>
            </w:r>
            <w:r w:rsidR="00664D7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nstructions </w:t>
            </w:r>
            <w:r w:rsidR="009302AB">
              <w:rPr>
                <w:rFonts w:ascii="Times New Roman" w:hAnsi="Times New Roman" w:cs="Times New Roman"/>
              </w:rPr>
              <w:t>for the Likely to Benefit Notice</w:t>
            </w:r>
          </w:p>
        </w:tc>
        <w:tc>
          <w:tcPr>
            <w:tcW w:w="419" w:type="pct"/>
          </w:tcPr>
          <w:p w:rsidR="009C6DF9" w:rsidRPr="0067388F" w:rsidP="009C6DF9" w14:paraId="1361C1DE" w14:textId="4CD4B5D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</w:t>
            </w:r>
          </w:p>
        </w:tc>
        <w:tc>
          <w:tcPr>
            <w:tcW w:w="928" w:type="pct"/>
          </w:tcPr>
          <w:p w:rsidR="009C6DF9" w:rsidRPr="0067388F" w:rsidP="009C6DF9" w14:paraId="285723E3" w14:textId="14A8010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Responsiveness to comments</w:t>
            </w:r>
          </w:p>
        </w:tc>
        <w:tc>
          <w:tcPr>
            <w:tcW w:w="532" w:type="pct"/>
          </w:tcPr>
          <w:p w:rsidR="009C6DF9" w:rsidP="009C6DF9" w14:paraId="320884D2" w14:textId="3D61491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14:paraId="5B2028F2" w14:textId="77777777" w:rsidTr="00664D7F">
        <w:tblPrEx>
          <w:tblW w:w="5000" w:type="pct"/>
          <w:tblCellMar>
            <w:left w:w="115" w:type="dxa"/>
            <w:right w:w="115" w:type="dxa"/>
          </w:tblCellMar>
          <w:tblLook w:val="0000"/>
        </w:tblPrEx>
        <w:trPr>
          <w:cantSplit/>
          <w:trHeight w:val="157"/>
          <w:tblHeader/>
        </w:trPr>
        <w:tc>
          <w:tcPr>
            <w:tcW w:w="712" w:type="pct"/>
          </w:tcPr>
          <w:p w:rsidR="00CF59EF" w:rsidP="009C6DF9" w14:paraId="4E72365B" w14:textId="3EAD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Exhibits 1-6</w:t>
            </w:r>
          </w:p>
        </w:tc>
        <w:tc>
          <w:tcPr>
            <w:tcW w:w="2410" w:type="pct"/>
          </w:tcPr>
          <w:p w:rsidR="00CF59EF" w:rsidP="009C6DF9" w14:paraId="0E9C2F82" w14:textId="199F83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Added instructions</w:t>
            </w:r>
            <w:r w:rsidR="009302AB">
              <w:rPr>
                <w:rFonts w:ascii="Times New Roman" w:hAnsi="Times New Roman" w:cs="Times New Roman"/>
              </w:rPr>
              <w:t xml:space="preserve"> for each of the model notices and</w:t>
            </w:r>
            <w:r>
              <w:rPr>
                <w:rFonts w:ascii="Times New Roman" w:hAnsi="Times New Roman" w:cs="Times New Roman"/>
              </w:rPr>
              <w:t xml:space="preserve"> made edits </w:t>
            </w:r>
            <w:r w:rsidR="00664D7F">
              <w:rPr>
                <w:rFonts w:ascii="Times New Roman" w:hAnsi="Times New Roman" w:cs="Times New Roman"/>
              </w:rPr>
              <w:t xml:space="preserve">in response to public comments and focus group feedback </w:t>
            </w:r>
            <w:r>
              <w:rPr>
                <w:rFonts w:ascii="Times New Roman" w:hAnsi="Times New Roman" w:cs="Times New Roman"/>
              </w:rPr>
              <w:t>to improve clarity, readability, and plain language</w:t>
            </w:r>
            <w:r w:rsidR="009302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" w:type="pct"/>
          </w:tcPr>
          <w:p w:rsidR="00CF59EF" w:rsidRPr="0067388F" w:rsidP="009C6DF9" w14:paraId="18D737AA" w14:textId="1655D3A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928" w:type="pct"/>
          </w:tcPr>
          <w:p w:rsidR="00CF59EF" w:rsidRPr="0067388F" w:rsidP="009C6DF9" w14:paraId="137F3965" w14:textId="103C0F2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Clarity/responsiveness to comments</w:t>
            </w:r>
          </w:p>
        </w:tc>
        <w:tc>
          <w:tcPr>
            <w:tcW w:w="532" w:type="pct"/>
          </w:tcPr>
          <w:p w:rsidR="00CF59EF" w:rsidP="009C6DF9" w14:paraId="12C999DB" w14:textId="556105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bookmarkEnd w:id="0"/>
      <w:bookmarkEnd w:id="1"/>
    </w:tbl>
    <w:p w:rsidR="00AC7673" w14:paraId="25154865" w14:textId="376E305F"/>
    <w:sectPr w:rsidSect="00B27837">
      <w:headerReference w:type="default" r:id="rId8"/>
      <w:footerReference w:type="default" r:id="rId9"/>
      <w:pgSz w:w="15840" w:h="12240" w:orient="landscape"/>
      <w:pgMar w:top="1440" w:right="1440" w:bottom="1440" w:left="1440" w:header="288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3754" w:rsidP="00203754" w14:paraId="62A61E72" w14:textId="6534200B">
    <w:pPr>
      <w:ind w:right="3"/>
      <w:jc w:val="center"/>
    </w:pPr>
    <w:r>
      <w:rPr>
        <w:rFonts w:ascii="Calibri" w:eastAsia="Calibri" w:hAnsi="Calibri" w:cs="Calibri"/>
      </w:rPr>
      <w:t>Type of Change: Rev = Revision, Del = Deletion, Add = Addition, and Red = Redesignation.</w:t>
    </w:r>
  </w:p>
  <w:p w:rsidR="00203754" w14:paraId="5FA9492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388F" w14:paraId="7CE5D264" w14:textId="77777777">
    <w:pPr>
      <w:pStyle w:val="Header"/>
      <w:rPr>
        <w:rFonts w:ascii="Times New Roman" w:hAnsi="Times New Roman" w:cs="Times New Roman"/>
        <w:b/>
        <w:bCs/>
      </w:rPr>
    </w:pPr>
  </w:p>
  <w:p w:rsidR="0067388F" w:rsidRPr="0067388F" w14:paraId="0833BD08" w14:textId="1DAFD0B1">
    <w:pPr>
      <w:pStyle w:val="Header"/>
      <w:rPr>
        <w:rFonts w:ascii="Times New Roman" w:hAnsi="Times New Roman" w:cs="Times New Roman"/>
        <w:b/>
        <w:bCs/>
      </w:rPr>
    </w:pPr>
    <w:r w:rsidRPr="0067388F">
      <w:rPr>
        <w:rFonts w:ascii="Times New Roman" w:hAnsi="Times New Roman" w:cs="Times New Roman"/>
        <w:b/>
        <w:bCs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41602A"/>
    <w:multiLevelType w:val="hybridMultilevel"/>
    <w:tmpl w:val="7D9C5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762A"/>
    <w:multiLevelType w:val="hybridMultilevel"/>
    <w:tmpl w:val="131EC1B6"/>
    <w:lvl w:ilvl="0">
      <w:start w:val="0"/>
      <w:numFmt w:val="bullet"/>
      <w:lvlText w:val="•"/>
      <w:lvlJc w:val="left"/>
      <w:pPr>
        <w:ind w:left="45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8" w:hanging="270"/>
      </w:pPr>
      <w:rPr>
        <w:rFonts w:hint="default"/>
        <w:lang w:val="en-US" w:eastAsia="en-US" w:bidi="ar-SA"/>
      </w:rPr>
    </w:lvl>
  </w:abstractNum>
  <w:abstractNum w:abstractNumId="2">
    <w:nsid w:val="2B5B6AC2"/>
    <w:multiLevelType w:val="hybridMultilevel"/>
    <w:tmpl w:val="7A3CD210"/>
    <w:lvl w:ilvl="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3C792B25"/>
    <w:multiLevelType w:val="hybridMultilevel"/>
    <w:tmpl w:val="CEEA6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CE7"/>
    <w:multiLevelType w:val="hybridMultilevel"/>
    <w:tmpl w:val="9C24A7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45D87"/>
    <w:multiLevelType w:val="hybridMultilevel"/>
    <w:tmpl w:val="B768BB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557BC"/>
    <w:multiLevelType w:val="hybridMultilevel"/>
    <w:tmpl w:val="2DA0B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6427"/>
    <w:multiLevelType w:val="hybridMultilevel"/>
    <w:tmpl w:val="D0D0461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E3517"/>
    <w:multiLevelType w:val="hybridMultilevel"/>
    <w:tmpl w:val="59105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97954">
    <w:abstractNumId w:val="6"/>
  </w:num>
  <w:num w:numId="2" w16cid:durableId="1562910358">
    <w:abstractNumId w:val="3"/>
  </w:num>
  <w:num w:numId="3" w16cid:durableId="1180663349">
    <w:abstractNumId w:val="0"/>
  </w:num>
  <w:num w:numId="4" w16cid:durableId="234435117">
    <w:abstractNumId w:val="1"/>
  </w:num>
  <w:num w:numId="5" w16cid:durableId="936905669">
    <w:abstractNumId w:val="2"/>
  </w:num>
  <w:num w:numId="6" w16cid:durableId="2078744586">
    <w:abstractNumId w:val="4"/>
  </w:num>
  <w:num w:numId="7" w16cid:durableId="1191142287">
    <w:abstractNumId w:val="7"/>
  </w:num>
  <w:num w:numId="8" w16cid:durableId="539896842">
    <w:abstractNumId w:val="5"/>
  </w:num>
  <w:num w:numId="9" w16cid:durableId="1026449428">
    <w:abstractNumId w:val="8"/>
  </w:num>
  <w:num w:numId="10" w16cid:durableId="197101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21"/>
    <w:rsid w:val="0006705A"/>
    <w:rsid w:val="00091EB8"/>
    <w:rsid w:val="000E747E"/>
    <w:rsid w:val="00134595"/>
    <w:rsid w:val="00134DB2"/>
    <w:rsid w:val="001537A3"/>
    <w:rsid w:val="00155996"/>
    <w:rsid w:val="00163D27"/>
    <w:rsid w:val="00171BC4"/>
    <w:rsid w:val="001C06C5"/>
    <w:rsid w:val="001E33D7"/>
    <w:rsid w:val="00203754"/>
    <w:rsid w:val="00214CED"/>
    <w:rsid w:val="002212AA"/>
    <w:rsid w:val="0022728C"/>
    <w:rsid w:val="00243450"/>
    <w:rsid w:val="00247CDC"/>
    <w:rsid w:val="002515CA"/>
    <w:rsid w:val="00262B1B"/>
    <w:rsid w:val="00272560"/>
    <w:rsid w:val="00276A02"/>
    <w:rsid w:val="00286F09"/>
    <w:rsid w:val="002B6511"/>
    <w:rsid w:val="002E3B1B"/>
    <w:rsid w:val="00323A81"/>
    <w:rsid w:val="00327D57"/>
    <w:rsid w:val="00330862"/>
    <w:rsid w:val="00343542"/>
    <w:rsid w:val="003525A8"/>
    <w:rsid w:val="0035374A"/>
    <w:rsid w:val="003B5B5E"/>
    <w:rsid w:val="003C253F"/>
    <w:rsid w:val="003D05EE"/>
    <w:rsid w:val="00410698"/>
    <w:rsid w:val="00437730"/>
    <w:rsid w:val="00473933"/>
    <w:rsid w:val="00480D51"/>
    <w:rsid w:val="004928B1"/>
    <w:rsid w:val="004C0F3E"/>
    <w:rsid w:val="00515003"/>
    <w:rsid w:val="00546265"/>
    <w:rsid w:val="00553A93"/>
    <w:rsid w:val="00577AAF"/>
    <w:rsid w:val="005B3E7A"/>
    <w:rsid w:val="005C5D9A"/>
    <w:rsid w:val="00637021"/>
    <w:rsid w:val="00642A5C"/>
    <w:rsid w:val="006459F7"/>
    <w:rsid w:val="00664D7F"/>
    <w:rsid w:val="0067388F"/>
    <w:rsid w:val="006C0F68"/>
    <w:rsid w:val="00713900"/>
    <w:rsid w:val="00714836"/>
    <w:rsid w:val="00755DD4"/>
    <w:rsid w:val="00772062"/>
    <w:rsid w:val="00781230"/>
    <w:rsid w:val="007869D2"/>
    <w:rsid w:val="0079317D"/>
    <w:rsid w:val="007C211A"/>
    <w:rsid w:val="007C65E3"/>
    <w:rsid w:val="00802B37"/>
    <w:rsid w:val="00822C1A"/>
    <w:rsid w:val="00833914"/>
    <w:rsid w:val="00886C4C"/>
    <w:rsid w:val="00887310"/>
    <w:rsid w:val="008A5CD4"/>
    <w:rsid w:val="008C3A5D"/>
    <w:rsid w:val="008D2402"/>
    <w:rsid w:val="008F2D0D"/>
    <w:rsid w:val="009302AB"/>
    <w:rsid w:val="00950971"/>
    <w:rsid w:val="0097549C"/>
    <w:rsid w:val="009A2F5A"/>
    <w:rsid w:val="009A3E70"/>
    <w:rsid w:val="009B2360"/>
    <w:rsid w:val="009B3319"/>
    <w:rsid w:val="009C6DF9"/>
    <w:rsid w:val="00A512C4"/>
    <w:rsid w:val="00A750B9"/>
    <w:rsid w:val="00AC7673"/>
    <w:rsid w:val="00AD2B35"/>
    <w:rsid w:val="00AD2C8A"/>
    <w:rsid w:val="00B14D0E"/>
    <w:rsid w:val="00B27837"/>
    <w:rsid w:val="00B43BA5"/>
    <w:rsid w:val="00B4427B"/>
    <w:rsid w:val="00B939A5"/>
    <w:rsid w:val="00BE40CF"/>
    <w:rsid w:val="00C006FC"/>
    <w:rsid w:val="00C13429"/>
    <w:rsid w:val="00C13E51"/>
    <w:rsid w:val="00C318EF"/>
    <w:rsid w:val="00C454BC"/>
    <w:rsid w:val="00C50FEC"/>
    <w:rsid w:val="00C8140A"/>
    <w:rsid w:val="00CB082A"/>
    <w:rsid w:val="00CC6C8D"/>
    <w:rsid w:val="00CE21BF"/>
    <w:rsid w:val="00CF59EF"/>
    <w:rsid w:val="00D217AE"/>
    <w:rsid w:val="00D22474"/>
    <w:rsid w:val="00D36B12"/>
    <w:rsid w:val="00D37E5C"/>
    <w:rsid w:val="00D72257"/>
    <w:rsid w:val="00DB5988"/>
    <w:rsid w:val="00DF7FC9"/>
    <w:rsid w:val="00E26021"/>
    <w:rsid w:val="00E31110"/>
    <w:rsid w:val="00E37C66"/>
    <w:rsid w:val="00E702C5"/>
    <w:rsid w:val="00F04CA1"/>
    <w:rsid w:val="00F540D5"/>
    <w:rsid w:val="00F77638"/>
    <w:rsid w:val="00F83DDD"/>
    <w:rsid w:val="00F9050E"/>
    <w:rsid w:val="00F97C37"/>
    <w:rsid w:val="00FA5991"/>
    <w:rsid w:val="00FA7A30"/>
    <w:rsid w:val="00FC1CA4"/>
    <w:rsid w:val="00FC4FE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2E77EC"/>
  <w15:chartTrackingRefBased/>
  <w15:docId w15:val="{B25265A1-4AAE-4602-ADB6-DB492428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021"/>
  </w:style>
  <w:style w:type="paragraph" w:styleId="Heading1">
    <w:name w:val="heading 1"/>
    <w:basedOn w:val="Normal"/>
    <w:next w:val="Normal"/>
    <w:link w:val="Heading1Char"/>
    <w:uiPriority w:val="9"/>
    <w:qFormat/>
    <w:rsid w:val="001C0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6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0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D0E"/>
  </w:style>
  <w:style w:type="paragraph" w:styleId="Footer">
    <w:name w:val="footer"/>
    <w:basedOn w:val="Normal"/>
    <w:link w:val="FooterChar"/>
    <w:uiPriority w:val="99"/>
    <w:unhideWhenUsed/>
    <w:rsid w:val="00B1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D0E"/>
  </w:style>
  <w:style w:type="table" w:customStyle="1" w:styleId="TableGrid0">
    <w:name w:val="TableGrid"/>
    <w:rsid w:val="00B14D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6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0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221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2AA"/>
  </w:style>
  <w:style w:type="character" w:customStyle="1" w:styleId="Heading3Char">
    <w:name w:val="Heading 3 Char"/>
    <w:basedOn w:val="DefaultParagraphFont"/>
    <w:link w:val="Heading3"/>
    <w:uiPriority w:val="9"/>
    <w:semiHidden/>
    <w:rsid w:val="00673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A5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5f982-d2dc-4d24-875a-0d8a29e5bb99">
      <Value>274</Value>
    </TaxCatchAll>
    <nf226d7b84ec406b865cfdbee0a534a1 xmlns="d8761396-434c-46b5-9e27-dd153435f1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c129f343-1354-4507-8efb-62635df20b1e</TermId>
        </TermInfo>
      </Terms>
    </nf226d7b84ec406b865cfdbee0a534a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I-PHI Document" ma:contentTypeID="0x01010010BD7FFD72EC6A418896CB9F4517C7900074F7865FDA280B409D7BA86C06762D19" ma:contentTypeVersion="17" ma:contentTypeDescription="Documents with sensitive data" ma:contentTypeScope="" ma:versionID="f985c48de23bc253ad8da15cdad92a0b">
  <xsd:schema xmlns:xsd="http://www.w3.org/2001/XMLSchema" xmlns:xs="http://www.w3.org/2001/XMLSchema" xmlns:p="http://schemas.microsoft.com/office/2006/metadata/properties" xmlns:ns2="3935f982-d2dc-4d24-875a-0d8a29e5bb99" xmlns:ns3="d8761396-434c-46b5-9e27-dd153435f1e0" targetNamespace="http://schemas.microsoft.com/office/2006/metadata/properties" ma:root="true" ma:fieldsID="c365f5c0f0100c98704c4f42c31bee15" ns2:_="" ns3:_="">
    <xsd:import namespace="3935f982-d2dc-4d24-875a-0d8a29e5bb99"/>
    <xsd:import namespace="d8761396-434c-46b5-9e27-dd153435f1e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nf226d7b84ec406b865cfdbee0a534a1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f982-d2dc-4d24-875a-0d8a29e5bb9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40ecdc2-8a3b-448e-8655-076e22cca8a0}" ma:internalName="TaxCatchAll" ma:readOnly="false" ma:showField="CatchAllData" ma:web="d8761396-434c-46b5-9e27-dd153435f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40ecdc2-8a3b-448e-8655-076e22cca8a0}" ma:internalName="TaxCatchAllLabel" ma:readOnly="true" ma:showField="CatchAllDataLabel" ma:web="d8761396-434c-46b5-9e27-dd153435f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1396-434c-46b5-9e27-dd153435f1e0" elementFormDefault="qualified">
    <xsd:import namespace="http://schemas.microsoft.com/office/2006/documentManagement/types"/>
    <xsd:import namespace="http://schemas.microsoft.com/office/infopath/2007/PartnerControls"/>
    <xsd:element name="nf226d7b84ec406b865cfdbee0a534a1" ma:index="11" ma:taxonomy="true" ma:internalName="nf226d7b84ec406b865cfdbee0a534a1" ma:taxonomyFieldName="PII_x002F_PHI" ma:displayName="PII/PHI" ma:readOnly="false" ma:default="-1;#PII/PHI|80f75e40-8dda-405d-afb8-e77b374dfc2b" ma:fieldId="{7f226d7b-84ec-406b-865c-fdbee0a534a1}" ma:sspId="86a8e296-5f29-4af2-954b-0de0d1e1f8bc" ma:termSetId="419caf65-58be-4b8b-a28d-4b6604d880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04C37-AA7A-4CA0-A1C3-D1CAE4C311F6}">
  <ds:schemaRefs>
    <ds:schemaRef ds:uri="http://schemas.microsoft.com/office/2006/metadata/properties"/>
    <ds:schemaRef ds:uri="http://schemas.microsoft.com/office/infopath/2007/PartnerControls"/>
    <ds:schemaRef ds:uri="3935f982-d2dc-4d24-875a-0d8a29e5bb99"/>
    <ds:schemaRef ds:uri="d8761396-434c-46b5-9e27-dd153435f1e0"/>
  </ds:schemaRefs>
</ds:datastoreItem>
</file>

<file path=customXml/itemProps2.xml><?xml version="1.0" encoding="utf-8"?>
<ds:datastoreItem xmlns:ds="http://schemas.openxmlformats.org/officeDocument/2006/customXml" ds:itemID="{1C0EB466-D4F4-4DE2-AEC7-5C4C2442C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9A5456-4FA5-4613-8046-99DF8E13D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2A151-6C90-4AB2-B515-8DCD784DF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5f982-d2dc-4d24-875a-0d8a29e5bb99"/>
    <ds:schemaRef ds:uri="d8761396-434c-46b5-9e27-dd15343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Crosswalk CMS-10174_11-2023</vt:lpstr>
    </vt:vector>
  </TitlesOfParts>
  <Company>CMS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CMS-10174_11-2023</dc:title>
  <dc:creator>Chad Buskirk</dc:creator>
  <cp:lastModifiedBy>Emma Strauss</cp:lastModifiedBy>
  <cp:revision>5</cp:revision>
  <dcterms:created xsi:type="dcterms:W3CDTF">2024-05-20T17:21:00Z</dcterms:created>
  <dcterms:modified xsi:type="dcterms:W3CDTF">2024-05-20T19:09:00Z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0x01010010BD7FFD72EC6A418896CB9F4517C7900074F7865FDA280B409D7BA86C06762D19</vt:lpwstr>
  </property>
  <property fmtid="{D5CDD505-2E9C-101B-9397-08002B2CF9AE}" pid="3" name="PII/PHI">
    <vt:lpwstr>274;#None|c129f343-1354-4507-8efb-62635df20b1e</vt:lpwstr>
  </property>
</Properties>
</file>