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081E" w14:paraId="5DF46C04" w14:textId="687B23C9">
      <w:pPr>
        <w:jc w:val="both"/>
      </w:pPr>
      <w:r>
        <w:t>CIP Survey for Court System Structures</w:t>
      </w:r>
    </w:p>
    <w:p w:rsidR="00CC081E" w14:paraId="3B557A8C" w14:textId="77777777">
      <w:pPr>
        <w:jc w:val="both"/>
      </w:pPr>
    </w:p>
    <w:p w:rsidR="00DD2395" w14:paraId="4C694DFE" w14:textId="102317E2">
      <w:pPr>
        <w:jc w:val="both"/>
      </w:pPr>
      <w:r>
        <w:t>The following survey is</w:t>
      </w:r>
      <w:r w:rsidR="005C42E9">
        <w:t xml:space="preserve"> </w:t>
      </w:r>
      <w:bookmarkStart w:id="0" w:name="_Hlk111118896"/>
      <w:r w:rsidR="005C42E9">
        <w:t>part of the</w:t>
      </w:r>
      <w:r>
        <w:t xml:space="preserve"> </w:t>
      </w:r>
      <w:r w:rsidRPr="006E269D" w:rsidR="005C42E9">
        <w:t>Court Improvement Program Court System Structures</w:t>
      </w:r>
      <w:r w:rsidR="005C42E9">
        <w:t xml:space="preserve"> data collection. It is </w:t>
      </w:r>
      <w:bookmarkEnd w:id="0"/>
      <w:r>
        <w:t xml:space="preserve">designed to help us to better understand current child welfare court practice in the states and territories. The data gathered from this assessment will be used to inform </w:t>
      </w:r>
      <w:r w:rsidR="007C0E9A">
        <w:t>technical assistance materials under development by the</w:t>
      </w:r>
      <w:r>
        <w:t xml:space="preserve"> Capacity Building Center for Courts</w:t>
      </w:r>
      <w:r w:rsidR="007C0E9A">
        <w:t>. This is</w:t>
      </w:r>
      <w:r>
        <w:t xml:space="preserve"> an effort to organize state level child welfare information in a user-friendly </w:t>
      </w:r>
      <w:r w:rsidR="007C0E9A">
        <w:t>format</w:t>
      </w:r>
      <w:r>
        <w:t xml:space="preserve"> so that all Court Improvement Programs can learn from each other. We recognize that some responses may vary across your state, so we have set up items so that you can estimate percentages that would apply to the question at hand. This survey should take approximately 20 -30 minutes to complete. Since we are asking about practice in the state, it may be useful to download a copy of the survey to look at the questions before attempting to complete. </w:t>
      </w:r>
    </w:p>
    <w:p w:rsidR="00A91E1F" w:rsidRPr="00683BBF" w:rsidP="00A91E1F" w14:paraId="27B56C96" w14:textId="51F18D3E">
      <w:pPr>
        <w:pStyle w:val="CommentText"/>
        <w:rPr>
          <w:rFonts w:asciiTheme="minorHAnsi" w:hAnsiTheme="minorHAnsi" w:cstheme="minorHAnsi"/>
          <w:sz w:val="24"/>
          <w:szCs w:val="24"/>
        </w:rPr>
      </w:pPr>
      <w:r w:rsidRPr="00340DE3">
        <w:rPr>
          <w:rStyle w:val="CommentReference"/>
          <w:rFonts w:ascii="Times New Roman" w:hAnsi="Times New Roman" w:cs="Times New Roman"/>
          <w:sz w:val="24"/>
          <w:szCs w:val="24"/>
        </w:rPr>
        <w:annotationRef/>
      </w:r>
      <w:bookmarkStart w:id="1" w:name="_Hlk115691833"/>
      <w:r w:rsidRPr="00683BBF">
        <w:rPr>
          <w:rFonts w:asciiTheme="minorHAnsi" w:hAnsiTheme="minorHAnsi" w:cstheme="minorHAnsi"/>
          <w:sz w:val="24"/>
          <w:szCs w:val="24"/>
        </w:rPr>
        <w:t xml:space="preserve">Your participation in this survey is voluntary and individual information will be kept private. </w:t>
      </w:r>
    </w:p>
    <w:p w:rsidR="00A91E1F" w:rsidRPr="00683BBF" w:rsidP="00A91E1F" w14:paraId="2D57F160" w14:textId="64A0E090">
      <w:pPr>
        <w:jc w:val="both"/>
        <w:rPr>
          <w:rFonts w:asciiTheme="minorHAnsi" w:hAnsiTheme="minorHAnsi" w:cstheme="minorHAnsi"/>
        </w:rPr>
      </w:pPr>
      <w:r w:rsidRPr="00683BBF">
        <w:rPr>
          <w:rFonts w:asciiTheme="minorHAnsi" w:hAnsiTheme="minorHAnsi" w:cstheme="minorHAnsi"/>
          <w:sz w:val="24"/>
          <w:szCs w:val="24"/>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w:t>
      </w:r>
      <w:r w:rsidRPr="00683BBF">
        <w:rPr>
          <w:rFonts w:asciiTheme="minorHAnsi" w:hAnsiTheme="minorHAnsi" w:cstheme="minorHAnsi"/>
          <w:bCs/>
          <w:sz w:val="24"/>
          <w:szCs w:val="24"/>
        </w:rPr>
        <w:t>0970-0531, Expiration Date: 09/30/2025.</w:t>
      </w:r>
    </w:p>
    <w:bookmarkEnd w:id="1"/>
    <w:p w:rsidR="00DD2395" w14:paraId="7EE1D46C" w14:textId="77777777">
      <w:pPr>
        <w:numPr>
          <w:ilvl w:val="0"/>
          <w:numId w:val="2"/>
        </w:numPr>
        <w:pBdr>
          <w:top w:val="nil"/>
          <w:left w:val="nil"/>
          <w:bottom w:val="nil"/>
          <w:right w:val="nil"/>
          <w:between w:val="nil"/>
        </w:pBdr>
        <w:spacing w:after="0"/>
      </w:pPr>
      <w:r>
        <w:rPr>
          <w:color w:val="000000"/>
        </w:rPr>
        <w:t>What is your state</w:t>
      </w:r>
      <w:r>
        <w:t xml:space="preserve"> or </w:t>
      </w:r>
      <w:r>
        <w:rPr>
          <w:color w:val="000000"/>
        </w:rPr>
        <w:t xml:space="preserve">territory? </w:t>
      </w:r>
    </w:p>
    <w:p w:rsidR="00DD2395" w14:paraId="389F3A8E" w14:textId="77777777">
      <w:pPr>
        <w:pBdr>
          <w:top w:val="nil"/>
          <w:left w:val="nil"/>
          <w:bottom w:val="nil"/>
          <w:right w:val="nil"/>
          <w:between w:val="nil"/>
        </w:pBdr>
        <w:spacing w:after="0"/>
        <w:ind w:left="720"/>
      </w:pPr>
    </w:p>
    <w:p w:rsidR="00DD2395" w14:paraId="4F963539" w14:textId="77777777">
      <w:pPr>
        <w:numPr>
          <w:ilvl w:val="0"/>
          <w:numId w:val="2"/>
        </w:numPr>
        <w:pBdr>
          <w:top w:val="nil"/>
          <w:left w:val="nil"/>
          <w:bottom w:val="nil"/>
          <w:right w:val="nil"/>
          <w:between w:val="nil"/>
        </w:pBdr>
        <w:spacing w:after="0"/>
      </w:pPr>
      <w:r>
        <w:rPr>
          <w:color w:val="000000"/>
        </w:rPr>
        <w:t>Does your state authorize judicial officers other than judges to hear child</w:t>
      </w:r>
      <w:r>
        <w:t xml:space="preserve"> welfare</w:t>
      </w:r>
      <w:r>
        <w:rPr>
          <w:color w:val="000000"/>
        </w:rPr>
        <w:t xml:space="preserve"> cases? (Y/N)</w:t>
      </w:r>
    </w:p>
    <w:p w:rsidR="00DD2395" w14:paraId="5084AB2A" w14:textId="77777777">
      <w:pPr>
        <w:pBdr>
          <w:top w:val="nil"/>
          <w:left w:val="nil"/>
          <w:bottom w:val="nil"/>
          <w:right w:val="nil"/>
          <w:between w:val="nil"/>
        </w:pBdr>
        <w:spacing w:after="0"/>
        <w:ind w:left="720"/>
      </w:pPr>
    </w:p>
    <w:p w:rsidR="00DD2395" w14:paraId="0CA753D6" w14:textId="77777777">
      <w:pPr>
        <w:numPr>
          <w:ilvl w:val="1"/>
          <w:numId w:val="2"/>
        </w:numPr>
        <w:spacing w:after="0"/>
      </w:pPr>
      <w:r>
        <w:t>If yes, what kinds of judicial officers preside over your child welfare cases? (check all that apply)</w:t>
      </w:r>
    </w:p>
    <w:p w:rsidR="00DD2395" w14:paraId="0A47E999" w14:textId="77777777">
      <w:pPr>
        <w:numPr>
          <w:ilvl w:val="2"/>
          <w:numId w:val="2"/>
        </w:numPr>
        <w:spacing w:after="0"/>
      </w:pPr>
      <w:r>
        <w:t>Judges</w:t>
      </w:r>
    </w:p>
    <w:p w:rsidR="00DD2395" w14:paraId="03D9568C" w14:textId="77777777">
      <w:pPr>
        <w:numPr>
          <w:ilvl w:val="2"/>
          <w:numId w:val="2"/>
        </w:numPr>
        <w:spacing w:after="0"/>
      </w:pPr>
      <w:r>
        <w:t>Magistrates</w:t>
      </w:r>
    </w:p>
    <w:p w:rsidR="00DD2395" w14:paraId="43D9E2AB" w14:textId="77777777">
      <w:pPr>
        <w:numPr>
          <w:ilvl w:val="2"/>
          <w:numId w:val="2"/>
        </w:numPr>
        <w:spacing w:after="0"/>
      </w:pPr>
      <w:r>
        <w:t>Referees</w:t>
      </w:r>
    </w:p>
    <w:p w:rsidR="00DD2395" w14:paraId="18D9A19A" w14:textId="77777777">
      <w:pPr>
        <w:numPr>
          <w:ilvl w:val="2"/>
          <w:numId w:val="2"/>
        </w:numPr>
        <w:spacing w:after="0"/>
      </w:pPr>
      <w:r>
        <w:t>Commissioners</w:t>
      </w:r>
    </w:p>
    <w:p w:rsidR="00DD2395" w14:paraId="70193E80" w14:textId="77777777">
      <w:pPr>
        <w:numPr>
          <w:ilvl w:val="2"/>
          <w:numId w:val="2"/>
        </w:numPr>
        <w:spacing w:after="0"/>
      </w:pPr>
      <w:r>
        <w:t>Other__________________________</w:t>
      </w:r>
    </w:p>
    <w:p w:rsidR="00DD2395" w14:paraId="137F9F20" w14:textId="77777777">
      <w:pPr>
        <w:spacing w:after="0"/>
        <w:ind w:left="2160"/>
      </w:pPr>
    </w:p>
    <w:p w:rsidR="00DD2395" w14:paraId="22085463" w14:textId="77777777">
      <w:pPr>
        <w:numPr>
          <w:ilvl w:val="0"/>
          <w:numId w:val="2"/>
        </w:numPr>
        <w:spacing w:after="0"/>
      </w:pPr>
      <w:r>
        <w:t xml:space="preserve">Approximately how many judicial officers oversee child welfare cases in your </w:t>
      </w:r>
      <w:r>
        <w:t>state?_</w:t>
      </w:r>
      <w:r>
        <w:t>____</w:t>
      </w:r>
    </w:p>
    <w:p w:rsidR="00DD2395" w14:paraId="349A1190" w14:textId="77777777">
      <w:pPr>
        <w:spacing w:after="0"/>
      </w:pPr>
    </w:p>
    <w:p w:rsidR="00DD2395" w14:paraId="15A0929D" w14:textId="77777777">
      <w:pPr>
        <w:numPr>
          <w:ilvl w:val="0"/>
          <w:numId w:val="2"/>
        </w:numPr>
        <w:pBdr>
          <w:top w:val="nil"/>
          <w:left w:val="nil"/>
          <w:bottom w:val="nil"/>
          <w:right w:val="nil"/>
          <w:between w:val="nil"/>
        </w:pBdr>
        <w:spacing w:after="0"/>
      </w:pPr>
      <w:r>
        <w:rPr>
          <w:color w:val="000000"/>
        </w:rPr>
        <w:t xml:space="preserve">What percentage of your courts have a dedicated </w:t>
      </w:r>
      <w:r>
        <w:t xml:space="preserve">child welfare </w:t>
      </w:r>
      <w:r>
        <w:rPr>
          <w:color w:val="000000"/>
        </w:rPr>
        <w:t>docket?</w:t>
      </w:r>
    </w:p>
    <w:p w:rsidR="00DD2395" w14:paraId="4C254795" w14:textId="77777777">
      <w:pPr>
        <w:numPr>
          <w:ilvl w:val="1"/>
          <w:numId w:val="2"/>
        </w:numPr>
        <w:pBdr>
          <w:top w:val="nil"/>
          <w:left w:val="nil"/>
          <w:bottom w:val="nil"/>
          <w:right w:val="nil"/>
          <w:between w:val="nil"/>
        </w:pBdr>
        <w:spacing w:after="0"/>
      </w:pPr>
      <w:r>
        <w:rPr>
          <w:color w:val="000000"/>
        </w:rPr>
        <w:t>0</w:t>
      </w:r>
    </w:p>
    <w:p w:rsidR="00DD2395" w14:paraId="4D3801F5" w14:textId="77777777">
      <w:pPr>
        <w:numPr>
          <w:ilvl w:val="1"/>
          <w:numId w:val="2"/>
        </w:numPr>
        <w:pBdr>
          <w:top w:val="nil"/>
          <w:left w:val="nil"/>
          <w:bottom w:val="nil"/>
          <w:right w:val="nil"/>
          <w:between w:val="nil"/>
        </w:pBdr>
        <w:spacing w:after="0"/>
      </w:pPr>
      <w:r>
        <w:rPr>
          <w:color w:val="000000"/>
        </w:rPr>
        <w:t>1-25%</w:t>
      </w:r>
    </w:p>
    <w:p w:rsidR="00DD2395" w14:paraId="78B0043E" w14:textId="77777777">
      <w:pPr>
        <w:numPr>
          <w:ilvl w:val="1"/>
          <w:numId w:val="2"/>
        </w:numPr>
        <w:pBdr>
          <w:top w:val="nil"/>
          <w:left w:val="nil"/>
          <w:bottom w:val="nil"/>
          <w:right w:val="nil"/>
          <w:between w:val="nil"/>
        </w:pBdr>
        <w:spacing w:after="0"/>
      </w:pPr>
      <w:r>
        <w:rPr>
          <w:color w:val="000000"/>
        </w:rPr>
        <w:t>26-50%</w:t>
      </w:r>
    </w:p>
    <w:p w:rsidR="00DD2395" w14:paraId="139FC27A" w14:textId="77777777">
      <w:pPr>
        <w:numPr>
          <w:ilvl w:val="1"/>
          <w:numId w:val="2"/>
        </w:numPr>
        <w:pBdr>
          <w:top w:val="nil"/>
          <w:left w:val="nil"/>
          <w:bottom w:val="nil"/>
          <w:right w:val="nil"/>
          <w:between w:val="nil"/>
        </w:pBdr>
        <w:spacing w:after="0"/>
      </w:pPr>
      <w:r>
        <w:rPr>
          <w:color w:val="000000"/>
        </w:rPr>
        <w:t>51-75%</w:t>
      </w:r>
    </w:p>
    <w:p w:rsidR="00DD2395" w14:paraId="72F470D9" w14:textId="77777777">
      <w:pPr>
        <w:numPr>
          <w:ilvl w:val="1"/>
          <w:numId w:val="2"/>
        </w:numPr>
        <w:pBdr>
          <w:top w:val="nil"/>
          <w:left w:val="nil"/>
          <w:bottom w:val="nil"/>
          <w:right w:val="nil"/>
          <w:between w:val="nil"/>
        </w:pBdr>
        <w:spacing w:after="0"/>
      </w:pPr>
      <w:r>
        <w:rPr>
          <w:color w:val="000000"/>
        </w:rPr>
        <w:t>75-99%</w:t>
      </w:r>
    </w:p>
    <w:p w:rsidR="00DD2395" w14:paraId="269A2D52" w14:textId="77777777">
      <w:pPr>
        <w:numPr>
          <w:ilvl w:val="1"/>
          <w:numId w:val="2"/>
        </w:numPr>
        <w:pBdr>
          <w:top w:val="nil"/>
          <w:left w:val="nil"/>
          <w:bottom w:val="nil"/>
          <w:right w:val="nil"/>
          <w:between w:val="nil"/>
        </w:pBdr>
        <w:spacing w:after="0"/>
      </w:pPr>
      <w:r>
        <w:rPr>
          <w:color w:val="000000"/>
        </w:rPr>
        <w:t xml:space="preserve">100% </w:t>
      </w:r>
    </w:p>
    <w:p w:rsidR="00DD2395" w14:paraId="03C95944" w14:textId="77777777">
      <w:pPr>
        <w:spacing w:after="0"/>
        <w:ind w:left="360"/>
      </w:pPr>
    </w:p>
    <w:p w:rsidR="00DD2395" w14:paraId="5E723B33" w14:textId="64CBFCA2">
      <w:pPr>
        <w:numPr>
          <w:ilvl w:val="0"/>
          <w:numId w:val="2"/>
        </w:numPr>
        <w:pBdr>
          <w:top w:val="nil"/>
          <w:left w:val="nil"/>
          <w:bottom w:val="nil"/>
          <w:right w:val="nil"/>
          <w:between w:val="nil"/>
        </w:pBdr>
        <w:spacing w:after="0"/>
      </w:pPr>
      <w:r>
        <w:rPr>
          <w:color w:val="000000"/>
        </w:rPr>
        <w:t>Concerning</w:t>
      </w:r>
      <w:r w:rsidR="00546AFC">
        <w:rPr>
          <w:color w:val="000000"/>
        </w:rPr>
        <w:t xml:space="preserve"> child representation and advocacy in your state. Thinking about the practice in all courts in your state, </w:t>
      </w:r>
      <w:r w:rsidR="00546AFC">
        <w:t>please</w:t>
      </w:r>
      <w:r w:rsidR="00546AFC">
        <w:rPr>
          <w:color w:val="000000"/>
        </w:rPr>
        <w:t xml:space="preserve"> estimate what percentage do the following</w:t>
      </w:r>
      <w:r w:rsidR="00546AFC">
        <w:t>:</w:t>
      </w:r>
    </w:p>
    <w:p w:rsidR="00DD2395" w14:paraId="5F5607E4" w14:textId="77777777">
      <w:pPr>
        <w:spacing w:after="0"/>
      </w:pPr>
    </w:p>
    <w:tbl>
      <w:tblPr>
        <w:tblStyle w:val="a"/>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22EA4EAA"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DD2395" w14:paraId="0279930B" w14:textId="77777777">
            <w:r>
              <w:t xml:space="preserve">What percentage of the courts in your </w:t>
            </w:r>
            <w:r>
              <w:t>state….</w:t>
            </w:r>
          </w:p>
        </w:tc>
        <w:tc>
          <w:tcPr>
            <w:tcW w:w="540" w:type="dxa"/>
          </w:tcPr>
          <w:p w:rsidR="00DD2395" w14:paraId="0D0ABEFA" w14:textId="77777777">
            <w:r>
              <w:t>0</w:t>
            </w:r>
          </w:p>
        </w:tc>
        <w:tc>
          <w:tcPr>
            <w:tcW w:w="810" w:type="dxa"/>
          </w:tcPr>
          <w:p w:rsidR="00DD2395" w14:paraId="704D3637" w14:textId="77777777">
            <w:r>
              <w:t>1-25%</w:t>
            </w:r>
          </w:p>
        </w:tc>
        <w:tc>
          <w:tcPr>
            <w:tcW w:w="900" w:type="dxa"/>
          </w:tcPr>
          <w:p w:rsidR="00DD2395" w14:paraId="5D25D20F" w14:textId="77777777">
            <w:r>
              <w:t>26-50%</w:t>
            </w:r>
          </w:p>
        </w:tc>
        <w:tc>
          <w:tcPr>
            <w:tcW w:w="900" w:type="dxa"/>
          </w:tcPr>
          <w:p w:rsidR="00DD2395" w14:paraId="0EF85E59" w14:textId="77777777">
            <w:r>
              <w:t>51-75%</w:t>
            </w:r>
          </w:p>
        </w:tc>
        <w:tc>
          <w:tcPr>
            <w:tcW w:w="900" w:type="dxa"/>
          </w:tcPr>
          <w:p w:rsidR="00DD2395" w14:paraId="69482817" w14:textId="77777777">
            <w:r>
              <w:t>76-99%</w:t>
            </w:r>
          </w:p>
        </w:tc>
        <w:tc>
          <w:tcPr>
            <w:tcW w:w="720" w:type="dxa"/>
          </w:tcPr>
          <w:p w:rsidR="00DD2395" w14:paraId="1036D732" w14:textId="77777777">
            <w:r>
              <w:t>100%</w:t>
            </w:r>
          </w:p>
        </w:tc>
      </w:tr>
      <w:tr w14:paraId="26DF942F" w14:textId="77777777">
        <w:tblPrEx>
          <w:tblW w:w="8635" w:type="dxa"/>
          <w:tblLayout w:type="fixed"/>
          <w:tblLook w:val="0400"/>
        </w:tblPrEx>
        <w:tc>
          <w:tcPr>
            <w:tcW w:w="3865" w:type="dxa"/>
          </w:tcPr>
          <w:p w:rsidR="00DD2395" w14:paraId="11D89DC3" w14:textId="77777777">
            <w:r>
              <w:t>Appoint an attorney for children</w:t>
            </w:r>
          </w:p>
        </w:tc>
        <w:tc>
          <w:tcPr>
            <w:tcW w:w="540" w:type="dxa"/>
          </w:tcPr>
          <w:p w:rsidR="00DD2395" w14:paraId="3E28F8B0" w14:textId="77777777"/>
        </w:tc>
        <w:tc>
          <w:tcPr>
            <w:tcW w:w="810" w:type="dxa"/>
          </w:tcPr>
          <w:p w:rsidR="00DD2395" w14:paraId="44D95047" w14:textId="77777777"/>
        </w:tc>
        <w:tc>
          <w:tcPr>
            <w:tcW w:w="900" w:type="dxa"/>
          </w:tcPr>
          <w:p w:rsidR="00DD2395" w14:paraId="5FE9938D" w14:textId="77777777"/>
        </w:tc>
        <w:tc>
          <w:tcPr>
            <w:tcW w:w="900" w:type="dxa"/>
          </w:tcPr>
          <w:p w:rsidR="00DD2395" w14:paraId="1ECE674F" w14:textId="77777777"/>
        </w:tc>
        <w:tc>
          <w:tcPr>
            <w:tcW w:w="900" w:type="dxa"/>
          </w:tcPr>
          <w:p w:rsidR="00DD2395" w14:paraId="6F5E086E" w14:textId="77777777"/>
        </w:tc>
        <w:tc>
          <w:tcPr>
            <w:tcW w:w="720" w:type="dxa"/>
          </w:tcPr>
          <w:p w:rsidR="00DD2395" w14:paraId="05764FC9" w14:textId="77777777"/>
        </w:tc>
      </w:tr>
      <w:tr w14:paraId="6A87D1AB" w14:textId="77777777">
        <w:tblPrEx>
          <w:tblW w:w="8635" w:type="dxa"/>
          <w:tblLayout w:type="fixed"/>
          <w:tblLook w:val="0400"/>
        </w:tblPrEx>
        <w:tc>
          <w:tcPr>
            <w:tcW w:w="3865" w:type="dxa"/>
          </w:tcPr>
          <w:p w:rsidR="00DD2395" w14:paraId="6A449175" w14:textId="77777777">
            <w:r>
              <w:t xml:space="preserve">Appoint </w:t>
            </w:r>
            <w:r>
              <w:t>an attorney guardian ad litem</w:t>
            </w:r>
            <w:r>
              <w:t xml:space="preserve"> for children</w:t>
            </w:r>
          </w:p>
        </w:tc>
        <w:tc>
          <w:tcPr>
            <w:tcW w:w="540" w:type="dxa"/>
          </w:tcPr>
          <w:p w:rsidR="00DD2395" w14:paraId="638D3328" w14:textId="77777777"/>
        </w:tc>
        <w:tc>
          <w:tcPr>
            <w:tcW w:w="810" w:type="dxa"/>
          </w:tcPr>
          <w:p w:rsidR="00DD2395" w14:paraId="3AF076D3" w14:textId="77777777"/>
        </w:tc>
        <w:tc>
          <w:tcPr>
            <w:tcW w:w="900" w:type="dxa"/>
          </w:tcPr>
          <w:p w:rsidR="00DD2395" w14:paraId="360B48B5" w14:textId="77777777"/>
        </w:tc>
        <w:tc>
          <w:tcPr>
            <w:tcW w:w="900" w:type="dxa"/>
          </w:tcPr>
          <w:p w:rsidR="00DD2395" w14:paraId="69F1093D" w14:textId="77777777"/>
        </w:tc>
        <w:tc>
          <w:tcPr>
            <w:tcW w:w="900" w:type="dxa"/>
          </w:tcPr>
          <w:p w:rsidR="00DD2395" w14:paraId="5EFC5FEC" w14:textId="77777777"/>
        </w:tc>
        <w:tc>
          <w:tcPr>
            <w:tcW w:w="720" w:type="dxa"/>
          </w:tcPr>
          <w:p w:rsidR="00DD2395" w14:paraId="12F8B6C1" w14:textId="77777777"/>
        </w:tc>
      </w:tr>
      <w:tr w14:paraId="71863D1C" w14:textId="77777777">
        <w:tblPrEx>
          <w:tblW w:w="8635" w:type="dxa"/>
          <w:tblLayout w:type="fixed"/>
          <w:tblLook w:val="0400"/>
        </w:tblPrEx>
        <w:tc>
          <w:tcPr>
            <w:tcW w:w="3865" w:type="dxa"/>
          </w:tcPr>
          <w:p w:rsidR="00DD2395" w14:paraId="778378DD" w14:textId="77777777">
            <w:pPr>
              <w:rPr>
                <w:color w:val="222222"/>
              </w:rPr>
            </w:pPr>
            <w:r>
              <w:rPr>
                <w:color w:val="222222"/>
              </w:rPr>
              <w:t>Appoint an attorney and a lay advocate for children</w:t>
            </w:r>
          </w:p>
        </w:tc>
        <w:tc>
          <w:tcPr>
            <w:tcW w:w="540" w:type="dxa"/>
          </w:tcPr>
          <w:p w:rsidR="00DD2395" w14:paraId="09C0BE22" w14:textId="77777777">
            <w:pPr>
              <w:rPr>
                <w:color w:val="222222"/>
              </w:rPr>
            </w:pPr>
          </w:p>
        </w:tc>
        <w:tc>
          <w:tcPr>
            <w:tcW w:w="810" w:type="dxa"/>
          </w:tcPr>
          <w:p w:rsidR="00DD2395" w14:paraId="424ADDF7" w14:textId="77777777">
            <w:pPr>
              <w:rPr>
                <w:color w:val="222222"/>
              </w:rPr>
            </w:pPr>
          </w:p>
        </w:tc>
        <w:tc>
          <w:tcPr>
            <w:tcW w:w="900" w:type="dxa"/>
          </w:tcPr>
          <w:p w:rsidR="00DD2395" w14:paraId="4D322EBC" w14:textId="77777777">
            <w:pPr>
              <w:rPr>
                <w:color w:val="222222"/>
              </w:rPr>
            </w:pPr>
          </w:p>
        </w:tc>
        <w:tc>
          <w:tcPr>
            <w:tcW w:w="900" w:type="dxa"/>
          </w:tcPr>
          <w:p w:rsidR="00DD2395" w14:paraId="1937D29E" w14:textId="77777777">
            <w:pPr>
              <w:rPr>
                <w:color w:val="222222"/>
              </w:rPr>
            </w:pPr>
          </w:p>
        </w:tc>
        <w:tc>
          <w:tcPr>
            <w:tcW w:w="900" w:type="dxa"/>
          </w:tcPr>
          <w:p w:rsidR="00DD2395" w14:paraId="0D97B598" w14:textId="77777777">
            <w:pPr>
              <w:rPr>
                <w:color w:val="222222"/>
              </w:rPr>
            </w:pPr>
          </w:p>
        </w:tc>
        <w:tc>
          <w:tcPr>
            <w:tcW w:w="720" w:type="dxa"/>
          </w:tcPr>
          <w:p w:rsidR="00DD2395" w14:paraId="101E328E" w14:textId="77777777">
            <w:pPr>
              <w:rPr>
                <w:color w:val="222222"/>
              </w:rPr>
            </w:pPr>
          </w:p>
        </w:tc>
      </w:tr>
      <w:tr w14:paraId="5CCE78BE" w14:textId="77777777">
        <w:tblPrEx>
          <w:tblW w:w="8635" w:type="dxa"/>
          <w:tblLayout w:type="fixed"/>
          <w:tblLook w:val="0400"/>
        </w:tblPrEx>
        <w:tc>
          <w:tcPr>
            <w:tcW w:w="3865" w:type="dxa"/>
          </w:tcPr>
          <w:p w:rsidR="00DD2395" w14:paraId="45E35EF9" w14:textId="77777777">
            <w:r>
              <w:t>Do not appoint legal representation/advocates for children</w:t>
            </w:r>
          </w:p>
        </w:tc>
        <w:tc>
          <w:tcPr>
            <w:tcW w:w="540" w:type="dxa"/>
          </w:tcPr>
          <w:p w:rsidR="00DD2395" w14:paraId="3EBF3D6A" w14:textId="77777777"/>
        </w:tc>
        <w:tc>
          <w:tcPr>
            <w:tcW w:w="810" w:type="dxa"/>
          </w:tcPr>
          <w:p w:rsidR="00DD2395" w14:paraId="49A3E5DF" w14:textId="77777777"/>
        </w:tc>
        <w:tc>
          <w:tcPr>
            <w:tcW w:w="900" w:type="dxa"/>
          </w:tcPr>
          <w:p w:rsidR="00DD2395" w14:paraId="2FB6781A" w14:textId="77777777"/>
        </w:tc>
        <w:tc>
          <w:tcPr>
            <w:tcW w:w="900" w:type="dxa"/>
          </w:tcPr>
          <w:p w:rsidR="00DD2395" w14:paraId="062A39FE" w14:textId="77777777"/>
        </w:tc>
        <w:tc>
          <w:tcPr>
            <w:tcW w:w="900" w:type="dxa"/>
          </w:tcPr>
          <w:p w:rsidR="00DD2395" w14:paraId="1CFF6FC3" w14:textId="77777777"/>
        </w:tc>
        <w:tc>
          <w:tcPr>
            <w:tcW w:w="720" w:type="dxa"/>
          </w:tcPr>
          <w:p w:rsidR="00DD2395" w14:paraId="0E6F3EF2" w14:textId="77777777"/>
        </w:tc>
      </w:tr>
      <w:tr w14:paraId="22025313" w14:textId="77777777">
        <w:tblPrEx>
          <w:tblW w:w="8635" w:type="dxa"/>
          <w:tblLayout w:type="fixed"/>
          <w:tblLook w:val="0400"/>
        </w:tblPrEx>
        <w:tc>
          <w:tcPr>
            <w:tcW w:w="3865" w:type="dxa"/>
          </w:tcPr>
          <w:p w:rsidR="00DD2395" w14:paraId="77FAFF04" w14:textId="77777777">
            <w:r>
              <w:t>Use in-house staffing for child representation</w:t>
            </w:r>
          </w:p>
        </w:tc>
        <w:tc>
          <w:tcPr>
            <w:tcW w:w="540" w:type="dxa"/>
          </w:tcPr>
          <w:p w:rsidR="00DD2395" w14:paraId="73162F2A" w14:textId="77777777"/>
        </w:tc>
        <w:tc>
          <w:tcPr>
            <w:tcW w:w="810" w:type="dxa"/>
          </w:tcPr>
          <w:p w:rsidR="00DD2395" w14:paraId="351C620F" w14:textId="77777777"/>
        </w:tc>
        <w:tc>
          <w:tcPr>
            <w:tcW w:w="900" w:type="dxa"/>
          </w:tcPr>
          <w:p w:rsidR="00DD2395" w14:paraId="1CEAA069" w14:textId="77777777"/>
        </w:tc>
        <w:tc>
          <w:tcPr>
            <w:tcW w:w="900" w:type="dxa"/>
          </w:tcPr>
          <w:p w:rsidR="00DD2395" w14:paraId="70189024" w14:textId="77777777"/>
        </w:tc>
        <w:tc>
          <w:tcPr>
            <w:tcW w:w="900" w:type="dxa"/>
          </w:tcPr>
          <w:p w:rsidR="00DD2395" w14:paraId="795EB786" w14:textId="77777777"/>
        </w:tc>
        <w:tc>
          <w:tcPr>
            <w:tcW w:w="720" w:type="dxa"/>
          </w:tcPr>
          <w:p w:rsidR="00DD2395" w14:paraId="41B39906" w14:textId="77777777"/>
        </w:tc>
      </w:tr>
      <w:tr w14:paraId="798C1DD2" w14:textId="77777777">
        <w:tblPrEx>
          <w:tblW w:w="8635" w:type="dxa"/>
          <w:tblLayout w:type="fixed"/>
          <w:tblLook w:val="0400"/>
        </w:tblPrEx>
        <w:tc>
          <w:tcPr>
            <w:tcW w:w="3865" w:type="dxa"/>
          </w:tcPr>
          <w:p w:rsidR="00DD2395" w14:paraId="4E39B5DA" w14:textId="77777777">
            <w:r>
              <w:t>Use contract attorneys for child representation</w:t>
            </w:r>
          </w:p>
        </w:tc>
        <w:tc>
          <w:tcPr>
            <w:tcW w:w="540" w:type="dxa"/>
          </w:tcPr>
          <w:p w:rsidR="00DD2395" w14:paraId="17023DA5" w14:textId="77777777"/>
        </w:tc>
        <w:tc>
          <w:tcPr>
            <w:tcW w:w="810" w:type="dxa"/>
          </w:tcPr>
          <w:p w:rsidR="00DD2395" w14:paraId="4C03A76D" w14:textId="77777777"/>
        </w:tc>
        <w:tc>
          <w:tcPr>
            <w:tcW w:w="900" w:type="dxa"/>
          </w:tcPr>
          <w:p w:rsidR="00DD2395" w14:paraId="433ADB30" w14:textId="77777777"/>
        </w:tc>
        <w:tc>
          <w:tcPr>
            <w:tcW w:w="900" w:type="dxa"/>
          </w:tcPr>
          <w:p w:rsidR="00DD2395" w14:paraId="43F78B11" w14:textId="77777777"/>
        </w:tc>
        <w:tc>
          <w:tcPr>
            <w:tcW w:w="900" w:type="dxa"/>
          </w:tcPr>
          <w:p w:rsidR="00DD2395" w14:paraId="0A9EE1B9" w14:textId="77777777"/>
        </w:tc>
        <w:tc>
          <w:tcPr>
            <w:tcW w:w="720" w:type="dxa"/>
          </w:tcPr>
          <w:p w:rsidR="00DD2395" w14:paraId="0C4621D2" w14:textId="77777777"/>
        </w:tc>
      </w:tr>
      <w:tr w14:paraId="24BEC4B6" w14:textId="77777777">
        <w:tblPrEx>
          <w:tblW w:w="8635" w:type="dxa"/>
          <w:tblLayout w:type="fixed"/>
          <w:tblLook w:val="0400"/>
        </w:tblPrEx>
        <w:trPr>
          <w:trHeight w:val="945"/>
        </w:trPr>
        <w:tc>
          <w:tcPr>
            <w:tcW w:w="3865" w:type="dxa"/>
          </w:tcPr>
          <w:p w:rsidR="00DD2395" w14:paraId="0F610BC3" w14:textId="77777777">
            <w:r>
              <w:t>Have multi-disciplinary child representation offices or “specialty” offices</w:t>
            </w:r>
          </w:p>
        </w:tc>
        <w:tc>
          <w:tcPr>
            <w:tcW w:w="540" w:type="dxa"/>
          </w:tcPr>
          <w:p w:rsidR="00DD2395" w14:paraId="190CDEBB" w14:textId="77777777"/>
        </w:tc>
        <w:tc>
          <w:tcPr>
            <w:tcW w:w="810" w:type="dxa"/>
          </w:tcPr>
          <w:p w:rsidR="00DD2395" w14:paraId="1DC969D4" w14:textId="77777777"/>
        </w:tc>
        <w:tc>
          <w:tcPr>
            <w:tcW w:w="900" w:type="dxa"/>
          </w:tcPr>
          <w:p w:rsidR="00DD2395" w14:paraId="52ED9ED7" w14:textId="77777777"/>
        </w:tc>
        <w:tc>
          <w:tcPr>
            <w:tcW w:w="900" w:type="dxa"/>
          </w:tcPr>
          <w:p w:rsidR="00DD2395" w14:paraId="00F37A1F" w14:textId="77777777"/>
        </w:tc>
        <w:tc>
          <w:tcPr>
            <w:tcW w:w="900" w:type="dxa"/>
          </w:tcPr>
          <w:p w:rsidR="00DD2395" w14:paraId="17A0ACD7" w14:textId="77777777"/>
        </w:tc>
        <w:tc>
          <w:tcPr>
            <w:tcW w:w="720" w:type="dxa"/>
          </w:tcPr>
          <w:p w:rsidR="00DD2395" w14:paraId="0A1362B7" w14:textId="77777777"/>
        </w:tc>
      </w:tr>
    </w:tbl>
    <w:p w:rsidR="00DD2395" w14:paraId="458D3B1E" w14:textId="77777777">
      <w:pPr>
        <w:spacing w:after="0"/>
      </w:pPr>
    </w:p>
    <w:p w:rsidR="00DD2395" w14:paraId="5621CA8C" w14:textId="77777777">
      <w:pPr>
        <w:numPr>
          <w:ilvl w:val="0"/>
          <w:numId w:val="2"/>
        </w:numPr>
        <w:pBdr>
          <w:top w:val="nil"/>
          <w:left w:val="nil"/>
          <w:bottom w:val="nil"/>
          <w:right w:val="nil"/>
          <w:between w:val="nil"/>
        </w:pBdr>
        <w:spacing w:after="0"/>
      </w:pPr>
      <w:r>
        <w:rPr>
          <w:color w:val="000000"/>
        </w:rPr>
        <w:t xml:space="preserve">Do you have standards of practice for children’s attorneys/attorney GALs?  </w:t>
      </w:r>
      <w:r>
        <w:t>(Y/N)</w:t>
      </w:r>
    </w:p>
    <w:p w:rsidR="00DD2395" w14:paraId="69643A84" w14:textId="77777777">
      <w:pPr>
        <w:pBdr>
          <w:top w:val="nil"/>
          <w:left w:val="nil"/>
          <w:bottom w:val="nil"/>
          <w:right w:val="nil"/>
          <w:between w:val="nil"/>
        </w:pBdr>
        <w:spacing w:after="0"/>
        <w:ind w:left="720"/>
      </w:pPr>
    </w:p>
    <w:p w:rsidR="00DD2395" w14:paraId="4525DC1B" w14:textId="77777777">
      <w:pPr>
        <w:numPr>
          <w:ilvl w:val="1"/>
          <w:numId w:val="2"/>
        </w:numPr>
        <w:pBdr>
          <w:top w:val="nil"/>
          <w:left w:val="nil"/>
          <w:bottom w:val="nil"/>
          <w:right w:val="nil"/>
          <w:between w:val="nil"/>
        </w:pBdr>
        <w:spacing w:after="0"/>
      </w:pPr>
      <w:r>
        <w:rPr>
          <w:color w:val="000000"/>
        </w:rPr>
        <w:t xml:space="preserve">If yes, </w:t>
      </w:r>
      <w:r>
        <w:t>can you provide a link</w:t>
      </w:r>
      <w:r>
        <w:rPr>
          <w:color w:val="000000"/>
        </w:rPr>
        <w:t>? ________________________</w:t>
      </w:r>
    </w:p>
    <w:p w:rsidR="00DD2395" w14:paraId="5879BED7" w14:textId="77777777">
      <w:pPr>
        <w:spacing w:after="0"/>
      </w:pPr>
    </w:p>
    <w:p w:rsidR="00DD2395" w14:paraId="519B1F70" w14:textId="77777777">
      <w:pPr>
        <w:numPr>
          <w:ilvl w:val="0"/>
          <w:numId w:val="2"/>
        </w:numPr>
        <w:pBdr>
          <w:top w:val="nil"/>
          <w:left w:val="nil"/>
          <w:bottom w:val="nil"/>
          <w:right w:val="nil"/>
          <w:between w:val="nil"/>
        </w:pBdr>
        <w:spacing w:after="0"/>
      </w:pPr>
      <w:r>
        <w:t>Where does the funding for</w:t>
      </w:r>
      <w:r>
        <w:rPr>
          <w:color w:val="000000"/>
        </w:rPr>
        <w:t xml:space="preserve"> child legal representation </w:t>
      </w:r>
      <w:r>
        <w:t xml:space="preserve">primarily come from </w:t>
      </w:r>
      <w:r>
        <w:rPr>
          <w:color w:val="000000"/>
        </w:rPr>
        <w:t>in your state? _________________</w:t>
      </w:r>
    </w:p>
    <w:p w:rsidR="00DD2395" w14:paraId="4711E3A7" w14:textId="77777777">
      <w:pPr>
        <w:pBdr>
          <w:top w:val="nil"/>
          <w:left w:val="nil"/>
          <w:bottom w:val="nil"/>
          <w:right w:val="nil"/>
          <w:between w:val="nil"/>
        </w:pBdr>
        <w:spacing w:after="0"/>
        <w:ind w:left="720"/>
      </w:pPr>
    </w:p>
    <w:p w:rsidR="00DD2395" w14:paraId="145760F3" w14:textId="3D08C36B">
      <w:pPr>
        <w:numPr>
          <w:ilvl w:val="0"/>
          <w:numId w:val="2"/>
        </w:numPr>
        <w:pBdr>
          <w:top w:val="nil"/>
          <w:left w:val="nil"/>
          <w:bottom w:val="nil"/>
          <w:right w:val="nil"/>
          <w:between w:val="nil"/>
        </w:pBdr>
        <w:spacing w:after="0"/>
      </w:pPr>
      <w:r>
        <w:rPr>
          <w:color w:val="222222"/>
        </w:rPr>
        <w:t>We</w:t>
      </w:r>
      <w:r w:rsidR="00884FCF">
        <w:rPr>
          <w:color w:val="222222"/>
        </w:rPr>
        <w:t xml:space="preserve"> woul</w:t>
      </w:r>
      <w:r>
        <w:rPr>
          <w:color w:val="222222"/>
        </w:rPr>
        <w:t>d like to consider how children's attorneys are compensated in your state jurisdiction. It</w:t>
      </w:r>
      <w:r w:rsidR="00884FCF">
        <w:rPr>
          <w:color w:val="222222"/>
        </w:rPr>
        <w:t xml:space="preserve"> i</w:t>
      </w:r>
      <w:r>
        <w:rPr>
          <w:color w:val="222222"/>
        </w:rPr>
        <w:t>s okay to estimate your answer.</w:t>
      </w:r>
    </w:p>
    <w:p w:rsidR="00DD2395" w14:paraId="772F179A" w14:textId="77777777">
      <w:pPr>
        <w:spacing w:after="0"/>
      </w:pPr>
    </w:p>
    <w:tbl>
      <w:tblPr>
        <w:tblStyle w:val="a0"/>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7012A335"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DD2395" w14:paraId="64A95A2A" w14:textId="77777777">
            <w:r>
              <w:t>What percentage of attorneys in your state are compensated…</w:t>
            </w:r>
          </w:p>
        </w:tc>
        <w:tc>
          <w:tcPr>
            <w:tcW w:w="540" w:type="dxa"/>
          </w:tcPr>
          <w:p w:rsidR="00DD2395" w14:paraId="4FF4FAC3" w14:textId="77777777">
            <w:r>
              <w:t>0</w:t>
            </w:r>
          </w:p>
        </w:tc>
        <w:tc>
          <w:tcPr>
            <w:tcW w:w="810" w:type="dxa"/>
          </w:tcPr>
          <w:p w:rsidR="00DD2395" w14:paraId="0444EE33" w14:textId="77777777">
            <w:r>
              <w:t>1-25%</w:t>
            </w:r>
          </w:p>
        </w:tc>
        <w:tc>
          <w:tcPr>
            <w:tcW w:w="900" w:type="dxa"/>
          </w:tcPr>
          <w:p w:rsidR="00DD2395" w14:paraId="6372C875" w14:textId="77777777">
            <w:r>
              <w:t>26-50%</w:t>
            </w:r>
          </w:p>
        </w:tc>
        <w:tc>
          <w:tcPr>
            <w:tcW w:w="900" w:type="dxa"/>
          </w:tcPr>
          <w:p w:rsidR="00DD2395" w14:paraId="4581179B" w14:textId="77777777">
            <w:r>
              <w:t>51-75%</w:t>
            </w:r>
          </w:p>
        </w:tc>
        <w:tc>
          <w:tcPr>
            <w:tcW w:w="900" w:type="dxa"/>
          </w:tcPr>
          <w:p w:rsidR="00DD2395" w14:paraId="04736CC1" w14:textId="77777777">
            <w:r>
              <w:t>76-99%</w:t>
            </w:r>
          </w:p>
        </w:tc>
        <w:tc>
          <w:tcPr>
            <w:tcW w:w="720" w:type="dxa"/>
          </w:tcPr>
          <w:p w:rsidR="00DD2395" w14:paraId="5B1FDA9D" w14:textId="77777777">
            <w:r>
              <w:t>100%</w:t>
            </w:r>
          </w:p>
        </w:tc>
      </w:tr>
      <w:tr w14:paraId="04A1D33B" w14:textId="77777777">
        <w:tblPrEx>
          <w:tblW w:w="8635" w:type="dxa"/>
          <w:tblLayout w:type="fixed"/>
          <w:tblLook w:val="0400"/>
        </w:tblPrEx>
        <w:tc>
          <w:tcPr>
            <w:tcW w:w="3865" w:type="dxa"/>
          </w:tcPr>
          <w:p w:rsidR="00DD2395" w14:paraId="160C10DB" w14:textId="77777777">
            <w:pPr>
              <w:spacing w:line="259" w:lineRule="auto"/>
              <w:rPr>
                <w:color w:val="222222"/>
              </w:rPr>
            </w:pPr>
            <w:r>
              <w:rPr>
                <w:color w:val="222222"/>
              </w:rPr>
              <w:t>at an hourly rate, with no cap per case.</w:t>
            </w:r>
          </w:p>
        </w:tc>
        <w:tc>
          <w:tcPr>
            <w:tcW w:w="540" w:type="dxa"/>
          </w:tcPr>
          <w:p w:rsidR="00DD2395" w14:paraId="67EF6AE9" w14:textId="77777777"/>
        </w:tc>
        <w:tc>
          <w:tcPr>
            <w:tcW w:w="810" w:type="dxa"/>
          </w:tcPr>
          <w:p w:rsidR="00DD2395" w14:paraId="66E5662D" w14:textId="77777777"/>
        </w:tc>
        <w:tc>
          <w:tcPr>
            <w:tcW w:w="900" w:type="dxa"/>
          </w:tcPr>
          <w:p w:rsidR="00DD2395" w14:paraId="098DBE04" w14:textId="77777777"/>
        </w:tc>
        <w:tc>
          <w:tcPr>
            <w:tcW w:w="900" w:type="dxa"/>
          </w:tcPr>
          <w:p w:rsidR="00DD2395" w14:paraId="1DBF67FC" w14:textId="77777777"/>
        </w:tc>
        <w:tc>
          <w:tcPr>
            <w:tcW w:w="900" w:type="dxa"/>
          </w:tcPr>
          <w:p w:rsidR="00DD2395" w14:paraId="530501CB" w14:textId="77777777"/>
        </w:tc>
        <w:tc>
          <w:tcPr>
            <w:tcW w:w="720" w:type="dxa"/>
          </w:tcPr>
          <w:p w:rsidR="00DD2395" w14:paraId="02229B05" w14:textId="77777777"/>
        </w:tc>
      </w:tr>
      <w:tr w14:paraId="346DE3F9" w14:textId="77777777">
        <w:tblPrEx>
          <w:tblW w:w="8635" w:type="dxa"/>
          <w:tblLayout w:type="fixed"/>
          <w:tblLook w:val="0400"/>
        </w:tblPrEx>
        <w:tc>
          <w:tcPr>
            <w:tcW w:w="3865" w:type="dxa"/>
          </w:tcPr>
          <w:p w:rsidR="00DD2395" w14:paraId="4F312BB1" w14:textId="77777777">
            <w:r>
              <w:rPr>
                <w:color w:val="222222"/>
              </w:rPr>
              <w:t>at an hourly rate, with a per case cap.</w:t>
            </w:r>
          </w:p>
        </w:tc>
        <w:tc>
          <w:tcPr>
            <w:tcW w:w="540" w:type="dxa"/>
          </w:tcPr>
          <w:p w:rsidR="00DD2395" w14:paraId="2C660B0C" w14:textId="77777777"/>
        </w:tc>
        <w:tc>
          <w:tcPr>
            <w:tcW w:w="810" w:type="dxa"/>
          </w:tcPr>
          <w:p w:rsidR="00DD2395" w14:paraId="61C2892C" w14:textId="77777777"/>
        </w:tc>
        <w:tc>
          <w:tcPr>
            <w:tcW w:w="900" w:type="dxa"/>
          </w:tcPr>
          <w:p w:rsidR="00DD2395" w14:paraId="7F155790" w14:textId="77777777"/>
        </w:tc>
        <w:tc>
          <w:tcPr>
            <w:tcW w:w="900" w:type="dxa"/>
          </w:tcPr>
          <w:p w:rsidR="00DD2395" w14:paraId="70CD35CE" w14:textId="77777777"/>
        </w:tc>
        <w:tc>
          <w:tcPr>
            <w:tcW w:w="900" w:type="dxa"/>
          </w:tcPr>
          <w:p w:rsidR="00DD2395" w14:paraId="0B9621D7" w14:textId="77777777"/>
        </w:tc>
        <w:tc>
          <w:tcPr>
            <w:tcW w:w="720" w:type="dxa"/>
          </w:tcPr>
          <w:p w:rsidR="00DD2395" w14:paraId="199CEE47" w14:textId="77777777"/>
        </w:tc>
      </w:tr>
      <w:tr w14:paraId="20D4B1F8" w14:textId="77777777">
        <w:tblPrEx>
          <w:tblW w:w="8635" w:type="dxa"/>
          <w:tblLayout w:type="fixed"/>
          <w:tblLook w:val="0400"/>
        </w:tblPrEx>
        <w:tc>
          <w:tcPr>
            <w:tcW w:w="3865" w:type="dxa"/>
          </w:tcPr>
          <w:p w:rsidR="00DD2395" w14:paraId="76CF9A8D" w14:textId="77777777">
            <w:r>
              <w:t>as a salary</w:t>
            </w:r>
          </w:p>
        </w:tc>
        <w:tc>
          <w:tcPr>
            <w:tcW w:w="540" w:type="dxa"/>
          </w:tcPr>
          <w:p w:rsidR="00DD2395" w14:paraId="1568FDEC" w14:textId="77777777"/>
        </w:tc>
        <w:tc>
          <w:tcPr>
            <w:tcW w:w="810" w:type="dxa"/>
          </w:tcPr>
          <w:p w:rsidR="00DD2395" w14:paraId="77E21362" w14:textId="77777777"/>
        </w:tc>
        <w:tc>
          <w:tcPr>
            <w:tcW w:w="900" w:type="dxa"/>
          </w:tcPr>
          <w:p w:rsidR="00DD2395" w14:paraId="370E8FD6" w14:textId="77777777"/>
        </w:tc>
        <w:tc>
          <w:tcPr>
            <w:tcW w:w="900" w:type="dxa"/>
          </w:tcPr>
          <w:p w:rsidR="00DD2395" w14:paraId="44B0DAAF" w14:textId="77777777"/>
        </w:tc>
        <w:tc>
          <w:tcPr>
            <w:tcW w:w="900" w:type="dxa"/>
          </w:tcPr>
          <w:p w:rsidR="00DD2395" w14:paraId="4FC25286" w14:textId="77777777"/>
        </w:tc>
        <w:tc>
          <w:tcPr>
            <w:tcW w:w="720" w:type="dxa"/>
          </w:tcPr>
          <w:p w:rsidR="00DD2395" w14:paraId="6CE4CE8C" w14:textId="77777777"/>
        </w:tc>
      </w:tr>
      <w:tr w14:paraId="3285A348" w14:textId="77777777">
        <w:tblPrEx>
          <w:tblW w:w="8635" w:type="dxa"/>
          <w:tblLayout w:type="fixed"/>
          <w:tblLook w:val="0400"/>
        </w:tblPrEx>
        <w:tc>
          <w:tcPr>
            <w:tcW w:w="3865" w:type="dxa"/>
          </w:tcPr>
          <w:p w:rsidR="00DD2395" w14:paraId="1ABC3A28" w14:textId="77777777">
            <w:r>
              <w:t>at a flat rate per case</w:t>
            </w:r>
          </w:p>
        </w:tc>
        <w:tc>
          <w:tcPr>
            <w:tcW w:w="540" w:type="dxa"/>
          </w:tcPr>
          <w:p w:rsidR="00DD2395" w14:paraId="420FD9D0" w14:textId="77777777"/>
        </w:tc>
        <w:tc>
          <w:tcPr>
            <w:tcW w:w="810" w:type="dxa"/>
          </w:tcPr>
          <w:p w:rsidR="00DD2395" w14:paraId="7523CCC3" w14:textId="77777777"/>
        </w:tc>
        <w:tc>
          <w:tcPr>
            <w:tcW w:w="900" w:type="dxa"/>
          </w:tcPr>
          <w:p w:rsidR="00DD2395" w14:paraId="79734AA0" w14:textId="77777777"/>
        </w:tc>
        <w:tc>
          <w:tcPr>
            <w:tcW w:w="900" w:type="dxa"/>
          </w:tcPr>
          <w:p w:rsidR="00DD2395" w14:paraId="5702CAA5" w14:textId="77777777"/>
        </w:tc>
        <w:tc>
          <w:tcPr>
            <w:tcW w:w="900" w:type="dxa"/>
          </w:tcPr>
          <w:p w:rsidR="00DD2395" w14:paraId="2124F2C9" w14:textId="77777777"/>
        </w:tc>
        <w:tc>
          <w:tcPr>
            <w:tcW w:w="720" w:type="dxa"/>
          </w:tcPr>
          <w:p w:rsidR="00DD2395" w14:paraId="2182D081" w14:textId="77777777"/>
        </w:tc>
      </w:tr>
      <w:tr w14:paraId="50D3099F" w14:textId="77777777">
        <w:tblPrEx>
          <w:tblW w:w="8635" w:type="dxa"/>
          <w:tblLayout w:type="fixed"/>
          <w:tblLook w:val="0400"/>
        </w:tblPrEx>
        <w:tc>
          <w:tcPr>
            <w:tcW w:w="3865" w:type="dxa"/>
          </w:tcPr>
          <w:p w:rsidR="00DD2395" w14:paraId="4BD5C065" w14:textId="77777777">
            <w:r>
              <w:t>at a per hearing rate</w:t>
            </w:r>
          </w:p>
        </w:tc>
        <w:tc>
          <w:tcPr>
            <w:tcW w:w="540" w:type="dxa"/>
          </w:tcPr>
          <w:p w:rsidR="00DD2395" w14:paraId="6242C838" w14:textId="77777777"/>
        </w:tc>
        <w:tc>
          <w:tcPr>
            <w:tcW w:w="810" w:type="dxa"/>
          </w:tcPr>
          <w:p w:rsidR="00DD2395" w14:paraId="3707EAE7" w14:textId="77777777"/>
        </w:tc>
        <w:tc>
          <w:tcPr>
            <w:tcW w:w="900" w:type="dxa"/>
          </w:tcPr>
          <w:p w:rsidR="00DD2395" w14:paraId="45CB8299" w14:textId="77777777"/>
        </w:tc>
        <w:tc>
          <w:tcPr>
            <w:tcW w:w="900" w:type="dxa"/>
          </w:tcPr>
          <w:p w:rsidR="00DD2395" w14:paraId="2B5E09E4" w14:textId="77777777"/>
        </w:tc>
        <w:tc>
          <w:tcPr>
            <w:tcW w:w="900" w:type="dxa"/>
          </w:tcPr>
          <w:p w:rsidR="00DD2395" w14:paraId="51AE2F4B" w14:textId="77777777"/>
        </w:tc>
        <w:tc>
          <w:tcPr>
            <w:tcW w:w="720" w:type="dxa"/>
          </w:tcPr>
          <w:p w:rsidR="00DD2395" w14:paraId="22592451" w14:textId="77777777"/>
        </w:tc>
      </w:tr>
      <w:tr w14:paraId="60FA70CF" w14:textId="77777777">
        <w:tblPrEx>
          <w:tblW w:w="8635" w:type="dxa"/>
          <w:tblLayout w:type="fixed"/>
          <w:tblLook w:val="0400"/>
        </w:tblPrEx>
        <w:tc>
          <w:tcPr>
            <w:tcW w:w="3865" w:type="dxa"/>
          </w:tcPr>
          <w:p w:rsidR="00DD2395" w14:paraId="4B24FC91" w14:textId="77777777">
            <w:r>
              <w:t>other</w:t>
            </w:r>
          </w:p>
        </w:tc>
        <w:tc>
          <w:tcPr>
            <w:tcW w:w="540" w:type="dxa"/>
          </w:tcPr>
          <w:p w:rsidR="00DD2395" w14:paraId="64FA1E6A" w14:textId="77777777"/>
        </w:tc>
        <w:tc>
          <w:tcPr>
            <w:tcW w:w="810" w:type="dxa"/>
          </w:tcPr>
          <w:p w:rsidR="00DD2395" w14:paraId="6A6DBD3E" w14:textId="77777777"/>
        </w:tc>
        <w:tc>
          <w:tcPr>
            <w:tcW w:w="900" w:type="dxa"/>
          </w:tcPr>
          <w:p w:rsidR="00DD2395" w14:paraId="0F01F394" w14:textId="77777777"/>
        </w:tc>
        <w:tc>
          <w:tcPr>
            <w:tcW w:w="900" w:type="dxa"/>
          </w:tcPr>
          <w:p w:rsidR="00DD2395" w14:paraId="58EA3880" w14:textId="77777777"/>
        </w:tc>
        <w:tc>
          <w:tcPr>
            <w:tcW w:w="900" w:type="dxa"/>
          </w:tcPr>
          <w:p w:rsidR="00DD2395" w14:paraId="2C866822" w14:textId="77777777"/>
        </w:tc>
        <w:tc>
          <w:tcPr>
            <w:tcW w:w="720" w:type="dxa"/>
          </w:tcPr>
          <w:p w:rsidR="00DD2395" w14:paraId="3B55ADD4" w14:textId="77777777"/>
        </w:tc>
      </w:tr>
      <w:tr w14:paraId="403037D2" w14:textId="77777777">
        <w:tblPrEx>
          <w:tblW w:w="8635" w:type="dxa"/>
          <w:tblLayout w:type="fixed"/>
          <w:tblLook w:val="0400"/>
        </w:tblPrEx>
        <w:trPr>
          <w:trHeight w:val="220"/>
        </w:trPr>
        <w:tc>
          <w:tcPr>
            <w:tcW w:w="3865" w:type="dxa"/>
          </w:tcPr>
          <w:p w:rsidR="00DD2395" w14:paraId="02C6AA64" w14:textId="77777777">
            <w:r>
              <w:t>I don’t know</w:t>
            </w:r>
          </w:p>
        </w:tc>
        <w:tc>
          <w:tcPr>
            <w:tcW w:w="4770" w:type="dxa"/>
            <w:gridSpan w:val="6"/>
          </w:tcPr>
          <w:p w:rsidR="00DD2395" w14:paraId="1A83751A" w14:textId="77777777"/>
        </w:tc>
      </w:tr>
    </w:tbl>
    <w:p w:rsidR="00DD2395" w14:paraId="14DA47D0" w14:textId="77777777">
      <w:pPr>
        <w:spacing w:after="0"/>
        <w:rPr>
          <w:color w:val="222222"/>
        </w:rPr>
      </w:pPr>
    </w:p>
    <w:p w:rsidR="00DD2395" w14:paraId="1501A5D8" w14:textId="77777777">
      <w:pPr>
        <w:pBdr>
          <w:top w:val="nil"/>
          <w:left w:val="nil"/>
          <w:bottom w:val="nil"/>
          <w:right w:val="nil"/>
          <w:between w:val="nil"/>
        </w:pBdr>
        <w:spacing w:after="0"/>
      </w:pPr>
    </w:p>
    <w:p w:rsidR="00DD2395" w14:paraId="7B441A8B" w14:textId="143DC2DB">
      <w:pPr>
        <w:numPr>
          <w:ilvl w:val="0"/>
          <w:numId w:val="2"/>
        </w:numPr>
        <w:pBdr>
          <w:top w:val="nil"/>
          <w:left w:val="nil"/>
          <w:bottom w:val="nil"/>
          <w:right w:val="nil"/>
          <w:between w:val="nil"/>
        </w:pBdr>
        <w:spacing w:after="0"/>
      </w:pPr>
      <w:r>
        <w:t>We</w:t>
      </w:r>
      <w:r w:rsidR="00884FCF">
        <w:t xml:space="preserve"> woul</w:t>
      </w:r>
      <w:r>
        <w:t>d like to know more about what</w:t>
      </w:r>
      <w:r>
        <w:rPr>
          <w:color w:val="000000"/>
        </w:rPr>
        <w:t xml:space="preserve"> (if any) form of</w:t>
      </w:r>
      <w:r>
        <w:t xml:space="preserve"> lay advocacy </w:t>
      </w:r>
      <w:r>
        <w:rPr>
          <w:color w:val="000000"/>
        </w:rPr>
        <w:t xml:space="preserve">your jurisdiction provides to children </w:t>
      </w:r>
      <w:r>
        <w:t>or</w:t>
      </w:r>
      <w:r>
        <w:rPr>
          <w:color w:val="000000"/>
        </w:rPr>
        <w:t xml:space="preserve"> youth.</w:t>
      </w:r>
    </w:p>
    <w:p w:rsidR="00DD2395" w14:paraId="7EBB46D8" w14:textId="77777777">
      <w:pPr>
        <w:spacing w:after="0"/>
      </w:pPr>
    </w:p>
    <w:tbl>
      <w:tblPr>
        <w:tblStyle w:val="a1"/>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25F8BE95"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DD2395" w14:paraId="7199D283" w14:textId="77777777">
            <w:r>
              <w:t>What percentage of courts in your state have…</w:t>
            </w:r>
          </w:p>
        </w:tc>
        <w:tc>
          <w:tcPr>
            <w:tcW w:w="540" w:type="dxa"/>
          </w:tcPr>
          <w:p w:rsidR="00DD2395" w14:paraId="352DEA25" w14:textId="77777777">
            <w:r>
              <w:t>0</w:t>
            </w:r>
          </w:p>
        </w:tc>
        <w:tc>
          <w:tcPr>
            <w:tcW w:w="810" w:type="dxa"/>
          </w:tcPr>
          <w:p w:rsidR="00DD2395" w14:paraId="3D7C5F57" w14:textId="77777777">
            <w:r>
              <w:t>1-25%</w:t>
            </w:r>
          </w:p>
        </w:tc>
        <w:tc>
          <w:tcPr>
            <w:tcW w:w="900" w:type="dxa"/>
          </w:tcPr>
          <w:p w:rsidR="00DD2395" w14:paraId="67625489" w14:textId="77777777">
            <w:r>
              <w:t>26-50%</w:t>
            </w:r>
          </w:p>
        </w:tc>
        <w:tc>
          <w:tcPr>
            <w:tcW w:w="900" w:type="dxa"/>
          </w:tcPr>
          <w:p w:rsidR="00DD2395" w14:paraId="4251F3FF" w14:textId="77777777">
            <w:r>
              <w:t>51-75%</w:t>
            </w:r>
          </w:p>
        </w:tc>
        <w:tc>
          <w:tcPr>
            <w:tcW w:w="900" w:type="dxa"/>
          </w:tcPr>
          <w:p w:rsidR="00DD2395" w14:paraId="5D0A4A83" w14:textId="77777777">
            <w:r>
              <w:t>76-99%</w:t>
            </w:r>
          </w:p>
        </w:tc>
        <w:tc>
          <w:tcPr>
            <w:tcW w:w="720" w:type="dxa"/>
          </w:tcPr>
          <w:p w:rsidR="00DD2395" w14:paraId="6ED96B5D" w14:textId="77777777">
            <w:r>
              <w:t>100%</w:t>
            </w:r>
          </w:p>
        </w:tc>
      </w:tr>
      <w:tr w14:paraId="7FA6D3CF" w14:textId="77777777">
        <w:tblPrEx>
          <w:tblW w:w="8635" w:type="dxa"/>
          <w:tblLayout w:type="fixed"/>
          <w:tblLook w:val="0400"/>
        </w:tblPrEx>
        <w:tc>
          <w:tcPr>
            <w:tcW w:w="3865" w:type="dxa"/>
          </w:tcPr>
          <w:p w:rsidR="00DD2395" w14:paraId="52B40DE7" w14:textId="77777777">
            <w:pPr>
              <w:rPr>
                <w:color w:val="222222"/>
              </w:rPr>
            </w:pPr>
            <w:r>
              <w:rPr>
                <w:color w:val="222222"/>
              </w:rPr>
              <w:t>peer advocates for children or youth</w:t>
            </w:r>
          </w:p>
        </w:tc>
        <w:tc>
          <w:tcPr>
            <w:tcW w:w="540" w:type="dxa"/>
          </w:tcPr>
          <w:p w:rsidR="00DD2395" w14:paraId="60864476" w14:textId="77777777"/>
        </w:tc>
        <w:tc>
          <w:tcPr>
            <w:tcW w:w="810" w:type="dxa"/>
          </w:tcPr>
          <w:p w:rsidR="00DD2395" w14:paraId="19FD5223" w14:textId="77777777"/>
        </w:tc>
        <w:tc>
          <w:tcPr>
            <w:tcW w:w="900" w:type="dxa"/>
          </w:tcPr>
          <w:p w:rsidR="00DD2395" w14:paraId="2644D871" w14:textId="77777777"/>
        </w:tc>
        <w:tc>
          <w:tcPr>
            <w:tcW w:w="900" w:type="dxa"/>
          </w:tcPr>
          <w:p w:rsidR="00DD2395" w14:paraId="3A3024B8" w14:textId="77777777"/>
        </w:tc>
        <w:tc>
          <w:tcPr>
            <w:tcW w:w="900" w:type="dxa"/>
          </w:tcPr>
          <w:p w:rsidR="00DD2395" w14:paraId="63FD6D20" w14:textId="77777777"/>
        </w:tc>
        <w:tc>
          <w:tcPr>
            <w:tcW w:w="720" w:type="dxa"/>
          </w:tcPr>
          <w:p w:rsidR="00DD2395" w14:paraId="0C504D01" w14:textId="77777777"/>
        </w:tc>
      </w:tr>
      <w:tr w14:paraId="0566312B" w14:textId="77777777">
        <w:tblPrEx>
          <w:tblW w:w="8635" w:type="dxa"/>
          <w:tblLayout w:type="fixed"/>
          <w:tblLook w:val="0400"/>
        </w:tblPrEx>
        <w:tc>
          <w:tcPr>
            <w:tcW w:w="3865" w:type="dxa"/>
          </w:tcPr>
          <w:p w:rsidR="00DD2395" w14:paraId="3E18B219" w14:textId="3E9B8795">
            <w:r>
              <w:rPr>
                <w:color w:val="222222"/>
              </w:rPr>
              <w:t>Court Appointed Special Advocate</w:t>
            </w:r>
            <w:r w:rsidR="00286A74">
              <w:rPr>
                <w:color w:val="222222"/>
              </w:rPr>
              <w:t>s</w:t>
            </w:r>
          </w:p>
        </w:tc>
        <w:tc>
          <w:tcPr>
            <w:tcW w:w="540" w:type="dxa"/>
          </w:tcPr>
          <w:p w:rsidR="00DD2395" w14:paraId="54753356" w14:textId="77777777"/>
        </w:tc>
        <w:tc>
          <w:tcPr>
            <w:tcW w:w="810" w:type="dxa"/>
          </w:tcPr>
          <w:p w:rsidR="00DD2395" w14:paraId="2F3F444F" w14:textId="77777777"/>
        </w:tc>
        <w:tc>
          <w:tcPr>
            <w:tcW w:w="900" w:type="dxa"/>
          </w:tcPr>
          <w:p w:rsidR="00DD2395" w14:paraId="292C4AEA" w14:textId="77777777"/>
        </w:tc>
        <w:tc>
          <w:tcPr>
            <w:tcW w:w="900" w:type="dxa"/>
          </w:tcPr>
          <w:p w:rsidR="00DD2395" w14:paraId="2342C009" w14:textId="77777777"/>
        </w:tc>
        <w:tc>
          <w:tcPr>
            <w:tcW w:w="900" w:type="dxa"/>
          </w:tcPr>
          <w:p w:rsidR="00DD2395" w14:paraId="52CDE89E" w14:textId="77777777"/>
        </w:tc>
        <w:tc>
          <w:tcPr>
            <w:tcW w:w="720" w:type="dxa"/>
          </w:tcPr>
          <w:p w:rsidR="00DD2395" w14:paraId="4061DCF3" w14:textId="77777777"/>
        </w:tc>
      </w:tr>
      <w:tr w14:paraId="3D6AE876" w14:textId="77777777">
        <w:tblPrEx>
          <w:tblW w:w="8635" w:type="dxa"/>
          <w:tblLayout w:type="fixed"/>
          <w:tblLook w:val="0400"/>
        </w:tblPrEx>
        <w:tc>
          <w:tcPr>
            <w:tcW w:w="3865" w:type="dxa"/>
          </w:tcPr>
          <w:p w:rsidR="00DD2395" w14:paraId="3C78FEC3" w14:textId="77777777">
            <w:r>
              <w:t xml:space="preserve">non-attorney </w:t>
            </w:r>
            <w:r>
              <w:t>guardians</w:t>
            </w:r>
            <w:r>
              <w:t xml:space="preserve"> ad litem</w:t>
            </w:r>
          </w:p>
        </w:tc>
        <w:tc>
          <w:tcPr>
            <w:tcW w:w="540" w:type="dxa"/>
          </w:tcPr>
          <w:p w:rsidR="00DD2395" w14:paraId="08D244E7" w14:textId="77777777"/>
        </w:tc>
        <w:tc>
          <w:tcPr>
            <w:tcW w:w="810" w:type="dxa"/>
          </w:tcPr>
          <w:p w:rsidR="00DD2395" w14:paraId="05A9FF07" w14:textId="77777777"/>
        </w:tc>
        <w:tc>
          <w:tcPr>
            <w:tcW w:w="900" w:type="dxa"/>
          </w:tcPr>
          <w:p w:rsidR="00DD2395" w14:paraId="65A9705B" w14:textId="77777777"/>
        </w:tc>
        <w:tc>
          <w:tcPr>
            <w:tcW w:w="900" w:type="dxa"/>
          </w:tcPr>
          <w:p w:rsidR="00DD2395" w14:paraId="30483178" w14:textId="77777777"/>
        </w:tc>
        <w:tc>
          <w:tcPr>
            <w:tcW w:w="900" w:type="dxa"/>
          </w:tcPr>
          <w:p w:rsidR="00DD2395" w14:paraId="5C9E9D56" w14:textId="77777777"/>
        </w:tc>
        <w:tc>
          <w:tcPr>
            <w:tcW w:w="720" w:type="dxa"/>
          </w:tcPr>
          <w:p w:rsidR="00DD2395" w14:paraId="4C06D6CA" w14:textId="77777777"/>
        </w:tc>
      </w:tr>
      <w:tr w14:paraId="5273F339" w14:textId="77777777">
        <w:tblPrEx>
          <w:tblW w:w="8635" w:type="dxa"/>
          <w:tblLayout w:type="fixed"/>
          <w:tblLook w:val="0400"/>
        </w:tblPrEx>
        <w:tc>
          <w:tcPr>
            <w:tcW w:w="3865" w:type="dxa"/>
          </w:tcPr>
          <w:p w:rsidR="00DD2395" w14:paraId="4964D1FB" w14:textId="77777777">
            <w:r>
              <w:t>other</w:t>
            </w:r>
          </w:p>
        </w:tc>
        <w:tc>
          <w:tcPr>
            <w:tcW w:w="540" w:type="dxa"/>
          </w:tcPr>
          <w:p w:rsidR="00DD2395" w14:paraId="3BD85F3A" w14:textId="77777777"/>
        </w:tc>
        <w:tc>
          <w:tcPr>
            <w:tcW w:w="810" w:type="dxa"/>
          </w:tcPr>
          <w:p w:rsidR="00DD2395" w14:paraId="76CA1420" w14:textId="77777777"/>
        </w:tc>
        <w:tc>
          <w:tcPr>
            <w:tcW w:w="900" w:type="dxa"/>
          </w:tcPr>
          <w:p w:rsidR="00DD2395" w14:paraId="41730A95" w14:textId="77777777"/>
        </w:tc>
        <w:tc>
          <w:tcPr>
            <w:tcW w:w="900" w:type="dxa"/>
          </w:tcPr>
          <w:p w:rsidR="00DD2395" w14:paraId="7569D2D0" w14:textId="77777777"/>
        </w:tc>
        <w:tc>
          <w:tcPr>
            <w:tcW w:w="900" w:type="dxa"/>
          </w:tcPr>
          <w:p w:rsidR="00DD2395" w14:paraId="77C969D9" w14:textId="77777777"/>
        </w:tc>
        <w:tc>
          <w:tcPr>
            <w:tcW w:w="720" w:type="dxa"/>
          </w:tcPr>
          <w:p w:rsidR="00DD2395" w14:paraId="04EEA671" w14:textId="77777777"/>
        </w:tc>
      </w:tr>
    </w:tbl>
    <w:p w:rsidR="00DD2395" w14:paraId="4546B80F" w14:textId="77777777">
      <w:pPr>
        <w:spacing w:after="0"/>
      </w:pPr>
    </w:p>
    <w:p w:rsidR="00DD2395" w14:paraId="450FF5EF" w14:textId="77777777">
      <w:pPr>
        <w:spacing w:after="0"/>
      </w:pPr>
    </w:p>
    <w:p w:rsidR="00DD2395" w14:paraId="105AAD8A" w14:textId="7876FDA5">
      <w:pPr>
        <w:spacing w:after="0"/>
      </w:pPr>
      <w:r>
        <w:t>Regarding</w:t>
      </w:r>
      <w:r w:rsidR="00546AFC">
        <w:t xml:space="preserve"> legal representation for parents in your state</w:t>
      </w:r>
      <w:r>
        <w:t>…</w:t>
      </w:r>
      <w:r w:rsidR="00546AFC">
        <w:t xml:space="preserve"> </w:t>
      </w:r>
    </w:p>
    <w:p w:rsidR="00DD2395" w14:paraId="01C04733" w14:textId="77777777">
      <w:pPr>
        <w:spacing w:after="0"/>
      </w:pPr>
    </w:p>
    <w:p w:rsidR="00DD2395" w14:paraId="48782E9E" w14:textId="77777777">
      <w:pPr>
        <w:numPr>
          <w:ilvl w:val="0"/>
          <w:numId w:val="2"/>
        </w:numPr>
        <w:pBdr>
          <w:top w:val="nil"/>
          <w:left w:val="nil"/>
          <w:bottom w:val="nil"/>
          <w:right w:val="nil"/>
          <w:between w:val="nil"/>
        </w:pBdr>
        <w:spacing w:after="0"/>
      </w:pPr>
      <w:r>
        <w:rPr>
          <w:color w:val="000000"/>
        </w:rPr>
        <w:t>Do you have standards of practice for parents</w:t>
      </w:r>
      <w:r>
        <w:t>’</w:t>
      </w:r>
      <w:r>
        <w:rPr>
          <w:color w:val="000000"/>
        </w:rPr>
        <w:t xml:space="preserve"> attorneys?  </w:t>
      </w:r>
      <w:r>
        <w:t>(Y/N)</w:t>
      </w:r>
    </w:p>
    <w:p w:rsidR="00DD2395" w14:paraId="45A13AFE" w14:textId="77777777">
      <w:pPr>
        <w:pBdr>
          <w:top w:val="nil"/>
          <w:left w:val="nil"/>
          <w:bottom w:val="nil"/>
          <w:right w:val="nil"/>
          <w:between w:val="nil"/>
        </w:pBdr>
        <w:spacing w:after="0"/>
        <w:ind w:left="720"/>
      </w:pPr>
    </w:p>
    <w:p w:rsidR="00DD2395" w14:paraId="5560F9B7" w14:textId="77777777">
      <w:pPr>
        <w:numPr>
          <w:ilvl w:val="1"/>
          <w:numId w:val="2"/>
        </w:numPr>
        <w:pBdr>
          <w:top w:val="nil"/>
          <w:left w:val="nil"/>
          <w:bottom w:val="nil"/>
          <w:right w:val="nil"/>
          <w:between w:val="nil"/>
        </w:pBdr>
        <w:spacing w:after="0"/>
      </w:pPr>
      <w:r>
        <w:rPr>
          <w:color w:val="000000"/>
        </w:rPr>
        <w:t xml:space="preserve">If yes, </w:t>
      </w:r>
      <w:r>
        <w:t>can you provide a link</w:t>
      </w:r>
      <w:r>
        <w:rPr>
          <w:color w:val="000000"/>
        </w:rPr>
        <w:t>? __________________________________</w:t>
      </w:r>
    </w:p>
    <w:p w:rsidR="00DD2395" w14:paraId="0458BA59" w14:textId="77777777">
      <w:pPr>
        <w:pBdr>
          <w:top w:val="nil"/>
          <w:left w:val="nil"/>
          <w:bottom w:val="nil"/>
          <w:right w:val="nil"/>
          <w:between w:val="nil"/>
        </w:pBdr>
        <w:spacing w:after="0"/>
      </w:pPr>
    </w:p>
    <w:p w:rsidR="00DD2395" w14:paraId="0465C9AF" w14:textId="3F73B866">
      <w:pPr>
        <w:pBdr>
          <w:top w:val="nil"/>
          <w:left w:val="nil"/>
          <w:bottom w:val="nil"/>
          <w:right w:val="nil"/>
          <w:between w:val="nil"/>
        </w:pBdr>
        <w:spacing w:after="0"/>
        <w:ind w:left="720"/>
      </w:pPr>
      <w:r>
        <w:t>Regarding the organization of parent representation…</w:t>
      </w:r>
    </w:p>
    <w:tbl>
      <w:tblPr>
        <w:tblStyle w:val="a2"/>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37EB7064"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DD2395" w14:paraId="4FF6E191" w14:textId="77777777">
            <w:r>
              <w:t xml:space="preserve">What percentage of the courts in your </w:t>
            </w:r>
            <w:r>
              <w:t>state….</w:t>
            </w:r>
          </w:p>
        </w:tc>
        <w:tc>
          <w:tcPr>
            <w:tcW w:w="540" w:type="dxa"/>
          </w:tcPr>
          <w:p w:rsidR="00DD2395" w14:paraId="4D384AD9" w14:textId="77777777">
            <w:r>
              <w:t>0</w:t>
            </w:r>
          </w:p>
        </w:tc>
        <w:tc>
          <w:tcPr>
            <w:tcW w:w="810" w:type="dxa"/>
          </w:tcPr>
          <w:p w:rsidR="00DD2395" w14:paraId="039C3224" w14:textId="77777777">
            <w:r>
              <w:t>1-25%</w:t>
            </w:r>
          </w:p>
        </w:tc>
        <w:tc>
          <w:tcPr>
            <w:tcW w:w="900" w:type="dxa"/>
          </w:tcPr>
          <w:p w:rsidR="00DD2395" w14:paraId="1A3C3140" w14:textId="77777777">
            <w:r>
              <w:t>26-50%</w:t>
            </w:r>
          </w:p>
        </w:tc>
        <w:tc>
          <w:tcPr>
            <w:tcW w:w="900" w:type="dxa"/>
          </w:tcPr>
          <w:p w:rsidR="00DD2395" w14:paraId="123A1123" w14:textId="77777777">
            <w:r>
              <w:t>51-75%</w:t>
            </w:r>
          </w:p>
        </w:tc>
        <w:tc>
          <w:tcPr>
            <w:tcW w:w="900" w:type="dxa"/>
          </w:tcPr>
          <w:p w:rsidR="00DD2395" w14:paraId="58B0179F" w14:textId="77777777">
            <w:r>
              <w:t>76-99%</w:t>
            </w:r>
          </w:p>
        </w:tc>
        <w:tc>
          <w:tcPr>
            <w:tcW w:w="720" w:type="dxa"/>
          </w:tcPr>
          <w:p w:rsidR="00DD2395" w14:paraId="76871988" w14:textId="77777777">
            <w:r>
              <w:t>100%</w:t>
            </w:r>
          </w:p>
        </w:tc>
      </w:tr>
      <w:tr w14:paraId="7F517B63" w14:textId="77777777">
        <w:tblPrEx>
          <w:tblW w:w="8635" w:type="dxa"/>
          <w:tblLayout w:type="fixed"/>
          <w:tblLook w:val="0400"/>
        </w:tblPrEx>
        <w:tc>
          <w:tcPr>
            <w:tcW w:w="3865" w:type="dxa"/>
          </w:tcPr>
          <w:p w:rsidR="00DD2395" w14:paraId="5E437B14" w14:textId="143CEF62">
            <w:r>
              <w:t>Use in-house staffing for parent representation</w:t>
            </w:r>
            <w:r w:rsidR="00884FCF">
              <w:t>?</w:t>
            </w:r>
          </w:p>
        </w:tc>
        <w:tc>
          <w:tcPr>
            <w:tcW w:w="540" w:type="dxa"/>
          </w:tcPr>
          <w:p w:rsidR="00DD2395" w14:paraId="5DD5846F" w14:textId="77777777"/>
        </w:tc>
        <w:tc>
          <w:tcPr>
            <w:tcW w:w="810" w:type="dxa"/>
          </w:tcPr>
          <w:p w:rsidR="00DD2395" w14:paraId="63466BD1" w14:textId="77777777"/>
        </w:tc>
        <w:tc>
          <w:tcPr>
            <w:tcW w:w="900" w:type="dxa"/>
          </w:tcPr>
          <w:p w:rsidR="00DD2395" w14:paraId="1FA3146F" w14:textId="77777777"/>
        </w:tc>
        <w:tc>
          <w:tcPr>
            <w:tcW w:w="900" w:type="dxa"/>
          </w:tcPr>
          <w:p w:rsidR="00DD2395" w14:paraId="4E53A231" w14:textId="77777777"/>
        </w:tc>
        <w:tc>
          <w:tcPr>
            <w:tcW w:w="900" w:type="dxa"/>
          </w:tcPr>
          <w:p w:rsidR="00DD2395" w14:paraId="798210A8" w14:textId="77777777"/>
        </w:tc>
        <w:tc>
          <w:tcPr>
            <w:tcW w:w="720" w:type="dxa"/>
          </w:tcPr>
          <w:p w:rsidR="00DD2395" w14:paraId="0DC5FB97" w14:textId="77777777"/>
        </w:tc>
      </w:tr>
      <w:tr w14:paraId="733B0896" w14:textId="77777777">
        <w:tblPrEx>
          <w:tblW w:w="8635" w:type="dxa"/>
          <w:tblLayout w:type="fixed"/>
          <w:tblLook w:val="0400"/>
        </w:tblPrEx>
        <w:tc>
          <w:tcPr>
            <w:tcW w:w="3865" w:type="dxa"/>
          </w:tcPr>
          <w:p w:rsidR="00DD2395" w14:paraId="73F77342" w14:textId="00B84990">
            <w:r>
              <w:t>Use contract attorneys for parent representation</w:t>
            </w:r>
            <w:r w:rsidR="00884FCF">
              <w:t>?</w:t>
            </w:r>
          </w:p>
        </w:tc>
        <w:tc>
          <w:tcPr>
            <w:tcW w:w="540" w:type="dxa"/>
          </w:tcPr>
          <w:p w:rsidR="00DD2395" w14:paraId="770D9333" w14:textId="77777777"/>
        </w:tc>
        <w:tc>
          <w:tcPr>
            <w:tcW w:w="810" w:type="dxa"/>
          </w:tcPr>
          <w:p w:rsidR="00DD2395" w14:paraId="5ED4FED7" w14:textId="77777777"/>
        </w:tc>
        <w:tc>
          <w:tcPr>
            <w:tcW w:w="900" w:type="dxa"/>
          </w:tcPr>
          <w:p w:rsidR="00DD2395" w14:paraId="2C416CED" w14:textId="77777777"/>
        </w:tc>
        <w:tc>
          <w:tcPr>
            <w:tcW w:w="900" w:type="dxa"/>
          </w:tcPr>
          <w:p w:rsidR="00DD2395" w14:paraId="64FC8C5F" w14:textId="77777777"/>
        </w:tc>
        <w:tc>
          <w:tcPr>
            <w:tcW w:w="900" w:type="dxa"/>
          </w:tcPr>
          <w:p w:rsidR="00DD2395" w14:paraId="47A21544" w14:textId="77777777"/>
        </w:tc>
        <w:tc>
          <w:tcPr>
            <w:tcW w:w="720" w:type="dxa"/>
          </w:tcPr>
          <w:p w:rsidR="00DD2395" w14:paraId="3016BC1A" w14:textId="77777777"/>
        </w:tc>
      </w:tr>
      <w:tr w14:paraId="0778F521" w14:textId="77777777">
        <w:tblPrEx>
          <w:tblW w:w="8635" w:type="dxa"/>
          <w:tblLayout w:type="fixed"/>
          <w:tblLook w:val="0400"/>
        </w:tblPrEx>
        <w:tc>
          <w:tcPr>
            <w:tcW w:w="3865" w:type="dxa"/>
          </w:tcPr>
          <w:p w:rsidR="00DD2395" w14:paraId="3AC545D9" w14:textId="38EACD50">
            <w:r>
              <w:t>Have multi-disciplinary parent representation offices or “specialty” offices</w:t>
            </w:r>
            <w:r w:rsidR="00884FCF">
              <w:t>?</w:t>
            </w:r>
          </w:p>
        </w:tc>
        <w:tc>
          <w:tcPr>
            <w:tcW w:w="540" w:type="dxa"/>
          </w:tcPr>
          <w:p w:rsidR="00DD2395" w14:paraId="3D156A47" w14:textId="77777777"/>
        </w:tc>
        <w:tc>
          <w:tcPr>
            <w:tcW w:w="810" w:type="dxa"/>
          </w:tcPr>
          <w:p w:rsidR="00DD2395" w14:paraId="799AF477" w14:textId="77777777"/>
        </w:tc>
        <w:tc>
          <w:tcPr>
            <w:tcW w:w="900" w:type="dxa"/>
          </w:tcPr>
          <w:p w:rsidR="00DD2395" w14:paraId="48A16ECB" w14:textId="77777777"/>
        </w:tc>
        <w:tc>
          <w:tcPr>
            <w:tcW w:w="900" w:type="dxa"/>
          </w:tcPr>
          <w:p w:rsidR="00DD2395" w14:paraId="74243B6F" w14:textId="77777777"/>
        </w:tc>
        <w:tc>
          <w:tcPr>
            <w:tcW w:w="900" w:type="dxa"/>
          </w:tcPr>
          <w:p w:rsidR="00DD2395" w14:paraId="2D08FB6D" w14:textId="77777777"/>
        </w:tc>
        <w:tc>
          <w:tcPr>
            <w:tcW w:w="720" w:type="dxa"/>
          </w:tcPr>
          <w:p w:rsidR="00DD2395" w14:paraId="4CA23FDE" w14:textId="77777777"/>
        </w:tc>
      </w:tr>
    </w:tbl>
    <w:p w:rsidR="00DD2395" w14:paraId="46609F6C" w14:textId="77777777">
      <w:pPr>
        <w:spacing w:after="0"/>
      </w:pPr>
    </w:p>
    <w:p w:rsidR="00DD2395" w14:paraId="03D0C110" w14:textId="77777777">
      <w:pPr>
        <w:numPr>
          <w:ilvl w:val="0"/>
          <w:numId w:val="2"/>
        </w:numPr>
        <w:spacing w:after="0"/>
      </w:pPr>
      <w:r>
        <w:rPr>
          <w:color w:val="222222"/>
        </w:rPr>
        <w:t>How are parents’ attorneys compensated in your jurisdiction?</w:t>
      </w:r>
    </w:p>
    <w:p w:rsidR="00DD2395" w14:paraId="7A8B3995" w14:textId="77777777">
      <w:pPr>
        <w:spacing w:after="0"/>
      </w:pPr>
    </w:p>
    <w:tbl>
      <w:tblPr>
        <w:tblStyle w:val="a3"/>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71415860"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DD2395" w14:paraId="4A2D00DD" w14:textId="77777777">
            <w:r>
              <w:t>What percentage of attorneys in your state are compensated…</w:t>
            </w:r>
          </w:p>
        </w:tc>
        <w:tc>
          <w:tcPr>
            <w:tcW w:w="540" w:type="dxa"/>
          </w:tcPr>
          <w:p w:rsidR="00DD2395" w14:paraId="3B870251" w14:textId="77777777">
            <w:r>
              <w:t>0</w:t>
            </w:r>
          </w:p>
        </w:tc>
        <w:tc>
          <w:tcPr>
            <w:tcW w:w="810" w:type="dxa"/>
          </w:tcPr>
          <w:p w:rsidR="00DD2395" w14:paraId="4570A3B5" w14:textId="77777777">
            <w:r>
              <w:t>1-25%</w:t>
            </w:r>
          </w:p>
        </w:tc>
        <w:tc>
          <w:tcPr>
            <w:tcW w:w="900" w:type="dxa"/>
          </w:tcPr>
          <w:p w:rsidR="00DD2395" w14:paraId="0D453F22" w14:textId="77777777">
            <w:r>
              <w:t>26-50%</w:t>
            </w:r>
          </w:p>
        </w:tc>
        <w:tc>
          <w:tcPr>
            <w:tcW w:w="900" w:type="dxa"/>
          </w:tcPr>
          <w:p w:rsidR="00DD2395" w14:paraId="3493AFCD" w14:textId="77777777">
            <w:r>
              <w:t>51-75%</w:t>
            </w:r>
          </w:p>
        </w:tc>
        <w:tc>
          <w:tcPr>
            <w:tcW w:w="900" w:type="dxa"/>
          </w:tcPr>
          <w:p w:rsidR="00DD2395" w14:paraId="20CC2B02" w14:textId="77777777">
            <w:r>
              <w:t>76-99%</w:t>
            </w:r>
          </w:p>
        </w:tc>
        <w:tc>
          <w:tcPr>
            <w:tcW w:w="720" w:type="dxa"/>
          </w:tcPr>
          <w:p w:rsidR="00DD2395" w14:paraId="539AB5E8" w14:textId="77777777">
            <w:r>
              <w:t>100%</w:t>
            </w:r>
          </w:p>
        </w:tc>
      </w:tr>
      <w:tr w14:paraId="4934A1EA" w14:textId="77777777">
        <w:tblPrEx>
          <w:tblW w:w="8635" w:type="dxa"/>
          <w:tblLayout w:type="fixed"/>
          <w:tblLook w:val="0400"/>
        </w:tblPrEx>
        <w:tc>
          <w:tcPr>
            <w:tcW w:w="3865" w:type="dxa"/>
          </w:tcPr>
          <w:p w:rsidR="00DD2395" w14:paraId="72E84592" w14:textId="77777777">
            <w:pPr>
              <w:rPr>
                <w:color w:val="222222"/>
              </w:rPr>
            </w:pPr>
            <w:r>
              <w:rPr>
                <w:color w:val="222222"/>
              </w:rPr>
              <w:t>at an hourly rate, with no cap per case.</w:t>
            </w:r>
          </w:p>
        </w:tc>
        <w:tc>
          <w:tcPr>
            <w:tcW w:w="540" w:type="dxa"/>
          </w:tcPr>
          <w:p w:rsidR="00DD2395" w14:paraId="53C1E50E" w14:textId="77777777"/>
        </w:tc>
        <w:tc>
          <w:tcPr>
            <w:tcW w:w="810" w:type="dxa"/>
          </w:tcPr>
          <w:p w:rsidR="00DD2395" w14:paraId="507D1D08" w14:textId="77777777"/>
        </w:tc>
        <w:tc>
          <w:tcPr>
            <w:tcW w:w="900" w:type="dxa"/>
          </w:tcPr>
          <w:p w:rsidR="00DD2395" w14:paraId="6ACF98AA" w14:textId="77777777"/>
        </w:tc>
        <w:tc>
          <w:tcPr>
            <w:tcW w:w="900" w:type="dxa"/>
          </w:tcPr>
          <w:p w:rsidR="00DD2395" w14:paraId="3920AD04" w14:textId="77777777"/>
        </w:tc>
        <w:tc>
          <w:tcPr>
            <w:tcW w:w="900" w:type="dxa"/>
          </w:tcPr>
          <w:p w:rsidR="00DD2395" w14:paraId="359A44A7" w14:textId="77777777"/>
        </w:tc>
        <w:tc>
          <w:tcPr>
            <w:tcW w:w="720" w:type="dxa"/>
          </w:tcPr>
          <w:p w:rsidR="00DD2395" w14:paraId="7A48781B" w14:textId="77777777"/>
        </w:tc>
      </w:tr>
      <w:tr w14:paraId="064B8A2F" w14:textId="77777777">
        <w:tblPrEx>
          <w:tblW w:w="8635" w:type="dxa"/>
          <w:tblLayout w:type="fixed"/>
          <w:tblLook w:val="0400"/>
        </w:tblPrEx>
        <w:tc>
          <w:tcPr>
            <w:tcW w:w="3865" w:type="dxa"/>
          </w:tcPr>
          <w:p w:rsidR="00DD2395" w14:paraId="03345C76" w14:textId="77777777">
            <w:r>
              <w:rPr>
                <w:color w:val="222222"/>
              </w:rPr>
              <w:t>at an hourly rate, with a per case cap.</w:t>
            </w:r>
          </w:p>
        </w:tc>
        <w:tc>
          <w:tcPr>
            <w:tcW w:w="540" w:type="dxa"/>
          </w:tcPr>
          <w:p w:rsidR="00DD2395" w14:paraId="0ACBD52A" w14:textId="77777777"/>
        </w:tc>
        <w:tc>
          <w:tcPr>
            <w:tcW w:w="810" w:type="dxa"/>
          </w:tcPr>
          <w:p w:rsidR="00DD2395" w14:paraId="48BD6BE0" w14:textId="77777777"/>
        </w:tc>
        <w:tc>
          <w:tcPr>
            <w:tcW w:w="900" w:type="dxa"/>
          </w:tcPr>
          <w:p w:rsidR="00DD2395" w14:paraId="25E04303" w14:textId="77777777"/>
        </w:tc>
        <w:tc>
          <w:tcPr>
            <w:tcW w:w="900" w:type="dxa"/>
          </w:tcPr>
          <w:p w:rsidR="00DD2395" w14:paraId="2777A20F" w14:textId="77777777"/>
        </w:tc>
        <w:tc>
          <w:tcPr>
            <w:tcW w:w="900" w:type="dxa"/>
          </w:tcPr>
          <w:p w:rsidR="00DD2395" w14:paraId="3390D65E" w14:textId="77777777"/>
        </w:tc>
        <w:tc>
          <w:tcPr>
            <w:tcW w:w="720" w:type="dxa"/>
          </w:tcPr>
          <w:p w:rsidR="00DD2395" w14:paraId="567CA179" w14:textId="77777777"/>
        </w:tc>
      </w:tr>
      <w:tr w14:paraId="588A1DD1" w14:textId="77777777">
        <w:tblPrEx>
          <w:tblW w:w="8635" w:type="dxa"/>
          <w:tblLayout w:type="fixed"/>
          <w:tblLook w:val="0400"/>
        </w:tblPrEx>
        <w:tc>
          <w:tcPr>
            <w:tcW w:w="3865" w:type="dxa"/>
          </w:tcPr>
          <w:p w:rsidR="00DD2395" w14:paraId="1B00DDC8" w14:textId="77777777">
            <w:r>
              <w:t>as a salary</w:t>
            </w:r>
          </w:p>
        </w:tc>
        <w:tc>
          <w:tcPr>
            <w:tcW w:w="540" w:type="dxa"/>
          </w:tcPr>
          <w:p w:rsidR="00DD2395" w14:paraId="0B48F7AF" w14:textId="77777777"/>
        </w:tc>
        <w:tc>
          <w:tcPr>
            <w:tcW w:w="810" w:type="dxa"/>
          </w:tcPr>
          <w:p w:rsidR="00DD2395" w14:paraId="0952A6A1" w14:textId="77777777"/>
        </w:tc>
        <w:tc>
          <w:tcPr>
            <w:tcW w:w="900" w:type="dxa"/>
          </w:tcPr>
          <w:p w:rsidR="00DD2395" w14:paraId="42CF2EDA" w14:textId="77777777"/>
        </w:tc>
        <w:tc>
          <w:tcPr>
            <w:tcW w:w="900" w:type="dxa"/>
          </w:tcPr>
          <w:p w:rsidR="00DD2395" w14:paraId="21453C29" w14:textId="77777777"/>
        </w:tc>
        <w:tc>
          <w:tcPr>
            <w:tcW w:w="900" w:type="dxa"/>
          </w:tcPr>
          <w:p w:rsidR="00DD2395" w14:paraId="7821B800" w14:textId="77777777"/>
        </w:tc>
        <w:tc>
          <w:tcPr>
            <w:tcW w:w="720" w:type="dxa"/>
          </w:tcPr>
          <w:p w:rsidR="00DD2395" w14:paraId="409CC04D" w14:textId="77777777"/>
        </w:tc>
      </w:tr>
      <w:tr w14:paraId="316AFA69" w14:textId="77777777">
        <w:tblPrEx>
          <w:tblW w:w="8635" w:type="dxa"/>
          <w:tblLayout w:type="fixed"/>
          <w:tblLook w:val="0400"/>
        </w:tblPrEx>
        <w:tc>
          <w:tcPr>
            <w:tcW w:w="3865" w:type="dxa"/>
          </w:tcPr>
          <w:p w:rsidR="00DD2395" w14:paraId="45A6BE95" w14:textId="77777777">
            <w:r>
              <w:t>at a flat rate per case</w:t>
            </w:r>
          </w:p>
        </w:tc>
        <w:tc>
          <w:tcPr>
            <w:tcW w:w="540" w:type="dxa"/>
          </w:tcPr>
          <w:p w:rsidR="00DD2395" w14:paraId="28EA23EF" w14:textId="77777777"/>
        </w:tc>
        <w:tc>
          <w:tcPr>
            <w:tcW w:w="810" w:type="dxa"/>
          </w:tcPr>
          <w:p w:rsidR="00DD2395" w14:paraId="39715E71" w14:textId="77777777"/>
        </w:tc>
        <w:tc>
          <w:tcPr>
            <w:tcW w:w="900" w:type="dxa"/>
          </w:tcPr>
          <w:p w:rsidR="00DD2395" w14:paraId="4D40EDFD" w14:textId="77777777"/>
        </w:tc>
        <w:tc>
          <w:tcPr>
            <w:tcW w:w="900" w:type="dxa"/>
          </w:tcPr>
          <w:p w:rsidR="00DD2395" w14:paraId="4EF6F40D" w14:textId="77777777"/>
        </w:tc>
        <w:tc>
          <w:tcPr>
            <w:tcW w:w="900" w:type="dxa"/>
          </w:tcPr>
          <w:p w:rsidR="00DD2395" w14:paraId="72FD7B33" w14:textId="77777777"/>
        </w:tc>
        <w:tc>
          <w:tcPr>
            <w:tcW w:w="720" w:type="dxa"/>
          </w:tcPr>
          <w:p w:rsidR="00DD2395" w14:paraId="016C43A0" w14:textId="77777777"/>
        </w:tc>
      </w:tr>
      <w:tr w14:paraId="35A0D6F4" w14:textId="77777777">
        <w:tblPrEx>
          <w:tblW w:w="8635" w:type="dxa"/>
          <w:tblLayout w:type="fixed"/>
          <w:tblLook w:val="0400"/>
        </w:tblPrEx>
        <w:tc>
          <w:tcPr>
            <w:tcW w:w="3865" w:type="dxa"/>
          </w:tcPr>
          <w:p w:rsidR="00DD2395" w14:paraId="70156B34" w14:textId="77777777">
            <w:r>
              <w:t>at a per hearing rate</w:t>
            </w:r>
          </w:p>
        </w:tc>
        <w:tc>
          <w:tcPr>
            <w:tcW w:w="540" w:type="dxa"/>
          </w:tcPr>
          <w:p w:rsidR="00DD2395" w14:paraId="00BEA62A" w14:textId="77777777"/>
        </w:tc>
        <w:tc>
          <w:tcPr>
            <w:tcW w:w="810" w:type="dxa"/>
          </w:tcPr>
          <w:p w:rsidR="00DD2395" w14:paraId="2CF9434B" w14:textId="77777777"/>
        </w:tc>
        <w:tc>
          <w:tcPr>
            <w:tcW w:w="900" w:type="dxa"/>
          </w:tcPr>
          <w:p w:rsidR="00DD2395" w14:paraId="71976A43" w14:textId="77777777"/>
        </w:tc>
        <w:tc>
          <w:tcPr>
            <w:tcW w:w="900" w:type="dxa"/>
          </w:tcPr>
          <w:p w:rsidR="00DD2395" w14:paraId="58D485C3" w14:textId="77777777"/>
        </w:tc>
        <w:tc>
          <w:tcPr>
            <w:tcW w:w="900" w:type="dxa"/>
          </w:tcPr>
          <w:p w:rsidR="00DD2395" w14:paraId="6C1C5DFB" w14:textId="77777777"/>
        </w:tc>
        <w:tc>
          <w:tcPr>
            <w:tcW w:w="720" w:type="dxa"/>
          </w:tcPr>
          <w:p w:rsidR="00DD2395" w14:paraId="174E65B7" w14:textId="77777777"/>
        </w:tc>
      </w:tr>
      <w:tr w14:paraId="0E17F93E" w14:textId="77777777">
        <w:tblPrEx>
          <w:tblW w:w="8635" w:type="dxa"/>
          <w:tblLayout w:type="fixed"/>
          <w:tblLook w:val="0400"/>
        </w:tblPrEx>
        <w:tc>
          <w:tcPr>
            <w:tcW w:w="3865" w:type="dxa"/>
          </w:tcPr>
          <w:p w:rsidR="00DD2395" w14:paraId="76630E54" w14:textId="1DDDD346">
            <w:r>
              <w:t>Other</w:t>
            </w:r>
          </w:p>
        </w:tc>
        <w:tc>
          <w:tcPr>
            <w:tcW w:w="540" w:type="dxa"/>
          </w:tcPr>
          <w:p w:rsidR="00DD2395" w14:paraId="5129957D" w14:textId="77777777"/>
        </w:tc>
        <w:tc>
          <w:tcPr>
            <w:tcW w:w="810" w:type="dxa"/>
          </w:tcPr>
          <w:p w:rsidR="00DD2395" w14:paraId="4358C8AF" w14:textId="77777777"/>
        </w:tc>
        <w:tc>
          <w:tcPr>
            <w:tcW w:w="900" w:type="dxa"/>
          </w:tcPr>
          <w:p w:rsidR="00DD2395" w14:paraId="4017A71C" w14:textId="77777777"/>
        </w:tc>
        <w:tc>
          <w:tcPr>
            <w:tcW w:w="900" w:type="dxa"/>
          </w:tcPr>
          <w:p w:rsidR="00DD2395" w14:paraId="6672A63A" w14:textId="77777777"/>
        </w:tc>
        <w:tc>
          <w:tcPr>
            <w:tcW w:w="900" w:type="dxa"/>
          </w:tcPr>
          <w:p w:rsidR="00DD2395" w14:paraId="575FDCBB" w14:textId="77777777"/>
        </w:tc>
        <w:tc>
          <w:tcPr>
            <w:tcW w:w="720" w:type="dxa"/>
          </w:tcPr>
          <w:p w:rsidR="00DD2395" w14:paraId="13A3CDB9" w14:textId="77777777"/>
        </w:tc>
      </w:tr>
      <w:tr w14:paraId="282034F1" w14:textId="77777777">
        <w:tblPrEx>
          <w:tblW w:w="8635" w:type="dxa"/>
          <w:tblLayout w:type="fixed"/>
          <w:tblLook w:val="0400"/>
        </w:tblPrEx>
        <w:trPr>
          <w:trHeight w:val="220"/>
        </w:trPr>
        <w:tc>
          <w:tcPr>
            <w:tcW w:w="3865" w:type="dxa"/>
          </w:tcPr>
          <w:p w:rsidR="00DD2395" w14:paraId="48C17A7E" w14:textId="77777777">
            <w:r>
              <w:t>I don’t know</w:t>
            </w:r>
          </w:p>
        </w:tc>
        <w:tc>
          <w:tcPr>
            <w:tcW w:w="4770" w:type="dxa"/>
            <w:gridSpan w:val="6"/>
          </w:tcPr>
          <w:p w:rsidR="00DD2395" w14:paraId="41850BBD" w14:textId="77777777"/>
        </w:tc>
      </w:tr>
    </w:tbl>
    <w:p w:rsidR="00DD2395" w14:paraId="769BCEE0" w14:textId="77777777">
      <w:pPr>
        <w:spacing w:after="0"/>
        <w:ind w:left="1440"/>
        <w:rPr>
          <w:color w:val="222222"/>
        </w:rPr>
      </w:pPr>
    </w:p>
    <w:p w:rsidR="00DD2395" w14:paraId="525C5299" w14:textId="77777777">
      <w:pPr>
        <w:spacing w:after="0"/>
      </w:pPr>
    </w:p>
    <w:p w:rsidR="00DD2395" w14:paraId="3AD98EB9" w14:textId="2B940471">
      <w:pPr>
        <w:spacing w:after="0"/>
      </w:pPr>
      <w:r>
        <w:t>Regarding</w:t>
      </w:r>
      <w:r w:rsidR="00546AFC">
        <w:t xml:space="preserve"> agency legal representation</w:t>
      </w:r>
      <w:r>
        <w:t>…</w:t>
      </w:r>
    </w:p>
    <w:p w:rsidR="00DD2395" w14:paraId="47453290" w14:textId="77777777">
      <w:pPr>
        <w:spacing w:after="0"/>
      </w:pPr>
    </w:p>
    <w:p w:rsidR="00DD2395" w14:paraId="44B1929B" w14:textId="77777777">
      <w:pPr>
        <w:numPr>
          <w:ilvl w:val="0"/>
          <w:numId w:val="2"/>
        </w:numPr>
        <w:pBdr>
          <w:top w:val="nil"/>
          <w:left w:val="nil"/>
          <w:bottom w:val="nil"/>
          <w:right w:val="nil"/>
          <w:between w:val="nil"/>
        </w:pBdr>
        <w:spacing w:after="0"/>
      </w:pPr>
      <w:r>
        <w:rPr>
          <w:color w:val="000000"/>
        </w:rPr>
        <w:t xml:space="preserve">Organization: How is your agency's legal representation organized in your jurisdiction? </w:t>
      </w:r>
    </w:p>
    <w:p w:rsidR="00DD2395" w14:paraId="6B522B68" w14:textId="77777777">
      <w:pPr>
        <w:numPr>
          <w:ilvl w:val="1"/>
          <w:numId w:val="2"/>
        </w:numPr>
        <w:spacing w:after="0"/>
      </w:pPr>
      <w:r>
        <w:t>state department of human services staff</w:t>
      </w:r>
    </w:p>
    <w:p w:rsidR="00DD2395" w14:paraId="4A583296" w14:textId="77777777">
      <w:pPr>
        <w:numPr>
          <w:ilvl w:val="1"/>
          <w:numId w:val="2"/>
        </w:numPr>
        <w:spacing w:after="0"/>
      </w:pPr>
      <w:r>
        <w:t>county department of human services staff</w:t>
      </w:r>
    </w:p>
    <w:p w:rsidR="00DD2395" w14:paraId="34997D6F" w14:textId="77777777">
      <w:pPr>
        <w:numPr>
          <w:ilvl w:val="1"/>
          <w:numId w:val="2"/>
        </w:numPr>
        <w:spacing w:after="0"/>
        <w:rPr>
          <w:color w:val="222222"/>
        </w:rPr>
      </w:pPr>
      <w:r>
        <w:rPr>
          <w:color w:val="222222"/>
        </w:rPr>
        <w:t>non-department of human services state or county office (</w:t>
      </w:r>
      <w:r>
        <w:rPr>
          <w:color w:val="222222"/>
        </w:rPr>
        <w:t>e.g.</w:t>
      </w:r>
      <w:r>
        <w:rPr>
          <w:color w:val="222222"/>
        </w:rPr>
        <w:t xml:space="preserve"> district attorney’s office)</w:t>
      </w:r>
    </w:p>
    <w:p w:rsidR="00DD2395" w14:paraId="7F6DD619" w14:textId="77777777">
      <w:pPr>
        <w:numPr>
          <w:ilvl w:val="1"/>
          <w:numId w:val="2"/>
        </w:numPr>
        <w:spacing w:after="0"/>
      </w:pPr>
      <w:r>
        <w:t>Other_____________________________________</w:t>
      </w:r>
    </w:p>
    <w:p w:rsidR="00DD2395" w14:paraId="33BB87ED" w14:textId="77777777">
      <w:pPr>
        <w:pBdr>
          <w:top w:val="nil"/>
          <w:left w:val="nil"/>
          <w:bottom w:val="nil"/>
          <w:right w:val="nil"/>
          <w:between w:val="nil"/>
        </w:pBdr>
        <w:spacing w:after="0"/>
        <w:ind w:left="1440"/>
      </w:pPr>
    </w:p>
    <w:p w:rsidR="00DD2395" w14:paraId="3C5A58E7" w14:textId="77777777">
      <w:pPr>
        <w:numPr>
          <w:ilvl w:val="0"/>
          <w:numId w:val="2"/>
        </w:numPr>
        <w:pBdr>
          <w:top w:val="nil"/>
          <w:left w:val="nil"/>
          <w:bottom w:val="nil"/>
          <w:right w:val="nil"/>
          <w:between w:val="nil"/>
        </w:pBdr>
        <w:spacing w:after="0"/>
      </w:pPr>
      <w:r>
        <w:t>Do you have standards of practice for agency attorneys?  (Y/N)</w:t>
      </w:r>
    </w:p>
    <w:p w:rsidR="00DD2395" w14:paraId="71116C88" w14:textId="77777777">
      <w:pPr>
        <w:pBdr>
          <w:top w:val="nil"/>
          <w:left w:val="nil"/>
          <w:bottom w:val="nil"/>
          <w:right w:val="nil"/>
          <w:between w:val="nil"/>
        </w:pBdr>
        <w:spacing w:after="0"/>
        <w:ind w:left="720"/>
      </w:pPr>
    </w:p>
    <w:p w:rsidR="00DD2395" w14:paraId="447D9CB6" w14:textId="77777777">
      <w:pPr>
        <w:numPr>
          <w:ilvl w:val="1"/>
          <w:numId w:val="2"/>
        </w:numPr>
        <w:pBdr>
          <w:top w:val="nil"/>
          <w:left w:val="nil"/>
          <w:bottom w:val="nil"/>
          <w:right w:val="nil"/>
          <w:between w:val="nil"/>
        </w:pBdr>
        <w:spacing w:after="0"/>
      </w:pPr>
      <w:r>
        <w:t>If yes, can you provide a link? ______________________</w:t>
      </w:r>
    </w:p>
    <w:p w:rsidR="00DD2395" w14:paraId="21F1BCF9" w14:textId="77777777">
      <w:pPr>
        <w:pBdr>
          <w:top w:val="nil"/>
          <w:left w:val="nil"/>
          <w:bottom w:val="nil"/>
          <w:right w:val="nil"/>
          <w:between w:val="nil"/>
        </w:pBdr>
        <w:spacing w:after="0"/>
        <w:ind w:left="1440"/>
      </w:pPr>
    </w:p>
    <w:p w:rsidR="00DD2395" w14:paraId="51EB618A" w14:textId="77777777">
      <w:pPr>
        <w:numPr>
          <w:ilvl w:val="0"/>
          <w:numId w:val="2"/>
        </w:numPr>
        <w:pBdr>
          <w:top w:val="nil"/>
          <w:left w:val="nil"/>
          <w:bottom w:val="nil"/>
          <w:right w:val="nil"/>
          <w:between w:val="nil"/>
        </w:pBdr>
        <w:spacing w:after="0"/>
      </w:pPr>
      <w:r>
        <w:rPr>
          <w:color w:val="000000"/>
        </w:rPr>
        <w:t>Who does the agency attorney represent; that is, who is the client?</w:t>
      </w:r>
    </w:p>
    <w:p w:rsidR="00DD2395" w14:paraId="4E09D71B" w14:textId="77777777">
      <w:pPr>
        <w:numPr>
          <w:ilvl w:val="1"/>
          <w:numId w:val="2"/>
        </w:numPr>
        <w:pBdr>
          <w:top w:val="nil"/>
          <w:left w:val="nil"/>
          <w:bottom w:val="nil"/>
          <w:right w:val="nil"/>
          <w:between w:val="nil"/>
        </w:pBdr>
        <w:spacing w:after="0"/>
      </w:pPr>
      <w:r>
        <w:rPr>
          <w:color w:val="000000"/>
        </w:rPr>
        <w:t>the child welfare agency</w:t>
      </w:r>
    </w:p>
    <w:p w:rsidR="00DD2395" w14:paraId="6A8DF6D4" w14:textId="77777777">
      <w:pPr>
        <w:numPr>
          <w:ilvl w:val="1"/>
          <w:numId w:val="2"/>
        </w:numPr>
        <w:pBdr>
          <w:top w:val="nil"/>
          <w:left w:val="nil"/>
          <w:bottom w:val="nil"/>
          <w:right w:val="nil"/>
          <w:between w:val="nil"/>
        </w:pBdr>
        <w:spacing w:after="0"/>
      </w:pPr>
      <w:r>
        <w:rPr>
          <w:color w:val="000000"/>
        </w:rPr>
        <w:t xml:space="preserve">the </w:t>
      </w:r>
      <w:r>
        <w:t>“</w:t>
      </w:r>
      <w:r>
        <w:rPr>
          <w:color w:val="000000"/>
        </w:rPr>
        <w:t>people</w:t>
      </w:r>
      <w:r>
        <w:t>”</w:t>
      </w:r>
      <w:r>
        <w:rPr>
          <w:color w:val="000000"/>
        </w:rPr>
        <w:t xml:space="preserve"> of the state</w:t>
      </w:r>
    </w:p>
    <w:p w:rsidR="00DD2395" w14:paraId="634322EB" w14:textId="77777777">
      <w:pPr>
        <w:numPr>
          <w:ilvl w:val="1"/>
          <w:numId w:val="2"/>
        </w:numPr>
        <w:pBdr>
          <w:top w:val="nil"/>
          <w:left w:val="nil"/>
          <w:bottom w:val="nil"/>
          <w:right w:val="nil"/>
          <w:between w:val="nil"/>
        </w:pBdr>
        <w:spacing w:after="0"/>
      </w:pPr>
      <w:r>
        <w:rPr>
          <w:color w:val="000000"/>
        </w:rPr>
        <w:t>the state itself</w:t>
      </w:r>
    </w:p>
    <w:p w:rsidR="00DD2395" w14:paraId="219F6D89" w14:textId="77777777">
      <w:pPr>
        <w:numPr>
          <w:ilvl w:val="1"/>
          <w:numId w:val="2"/>
        </w:numPr>
        <w:pBdr>
          <w:top w:val="nil"/>
          <w:left w:val="nil"/>
          <w:bottom w:val="nil"/>
          <w:right w:val="nil"/>
          <w:between w:val="nil"/>
        </w:pBdr>
        <w:spacing w:after="0"/>
      </w:pPr>
      <w:r>
        <w:rPr>
          <w:color w:val="000000"/>
        </w:rPr>
        <w:t>Other, please specify _________________________________</w:t>
      </w:r>
    </w:p>
    <w:p w:rsidR="00DD2395" w14:paraId="7C39E447" w14:textId="77777777">
      <w:pPr>
        <w:spacing w:after="0"/>
      </w:pPr>
    </w:p>
    <w:p w:rsidR="00DD2395" w14:paraId="53F76AE2" w14:textId="77777777">
      <w:pPr>
        <w:shd w:val="clear" w:color="auto" w:fill="FFFFFF"/>
        <w:spacing w:after="0"/>
        <w:ind w:left="1440"/>
        <w:rPr>
          <w:color w:val="222222"/>
        </w:rPr>
      </w:pPr>
    </w:p>
    <w:p w:rsidR="00DD2395" w14:paraId="55CC39F1" w14:textId="77777777">
      <w:pPr>
        <w:numPr>
          <w:ilvl w:val="0"/>
          <w:numId w:val="2"/>
        </w:numPr>
        <w:spacing w:after="0"/>
      </w:pPr>
      <w:r>
        <w:rPr>
          <w:color w:val="222222"/>
        </w:rPr>
        <w:t>How are agency attorneys compensated in your jurisdiction?</w:t>
      </w:r>
    </w:p>
    <w:p w:rsidR="00DD2395" w14:paraId="16D7A43A" w14:textId="77777777">
      <w:pPr>
        <w:numPr>
          <w:ilvl w:val="1"/>
          <w:numId w:val="2"/>
        </w:numPr>
        <w:spacing w:after="0"/>
        <w:rPr>
          <w:color w:val="222222"/>
        </w:rPr>
      </w:pPr>
      <w:r>
        <w:rPr>
          <w:color w:val="222222"/>
        </w:rPr>
        <w:t>salary</w:t>
      </w:r>
    </w:p>
    <w:p w:rsidR="00DD2395" w14:paraId="69C3F818" w14:textId="77777777">
      <w:pPr>
        <w:numPr>
          <w:ilvl w:val="1"/>
          <w:numId w:val="2"/>
        </w:numPr>
        <w:spacing w:after="0"/>
        <w:rPr>
          <w:color w:val="222222"/>
        </w:rPr>
      </w:pPr>
      <w:r>
        <w:rPr>
          <w:color w:val="222222"/>
        </w:rPr>
        <w:t>hourly rate</w:t>
      </w:r>
    </w:p>
    <w:p w:rsidR="00DD2395" w14:paraId="1E11A54F" w14:textId="77777777">
      <w:pPr>
        <w:numPr>
          <w:ilvl w:val="1"/>
          <w:numId w:val="2"/>
        </w:numPr>
        <w:spacing w:after="0"/>
        <w:rPr>
          <w:color w:val="222222"/>
        </w:rPr>
      </w:pPr>
      <w:r>
        <w:rPr>
          <w:color w:val="222222"/>
        </w:rPr>
        <w:t>other ________________</w:t>
      </w:r>
    </w:p>
    <w:p w:rsidR="00DD2395" w14:paraId="25FF9374" w14:textId="77777777">
      <w:pPr>
        <w:spacing w:after="0"/>
        <w:ind w:left="1440"/>
        <w:rPr>
          <w:color w:val="222222"/>
        </w:rPr>
      </w:pPr>
    </w:p>
    <w:p w:rsidR="00DD2395" w14:paraId="58C8951E" w14:textId="77777777">
      <w:pPr>
        <w:shd w:val="clear" w:color="auto" w:fill="FFFFFF"/>
        <w:spacing w:after="0"/>
        <w:rPr>
          <w:color w:val="222222"/>
        </w:rPr>
      </w:pPr>
    </w:p>
    <w:p w:rsidR="00DD2395" w14:paraId="220D80C8" w14:textId="77777777">
      <w:pPr>
        <w:shd w:val="clear" w:color="auto" w:fill="FFFFFF"/>
        <w:spacing w:after="0"/>
        <w:rPr>
          <w:color w:val="2222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14:paraId="08278CFF"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20"/>
        </w:trPr>
        <w:tc>
          <w:tcPr>
            <w:tcW w:w="9360" w:type="dxa"/>
            <w:gridSpan w:val="5"/>
            <w:shd w:val="clear" w:color="auto" w:fill="auto"/>
            <w:tcMar>
              <w:top w:w="100" w:type="dxa"/>
              <w:left w:w="100" w:type="dxa"/>
              <w:bottom w:w="100" w:type="dxa"/>
              <w:right w:w="100" w:type="dxa"/>
            </w:tcMar>
          </w:tcPr>
          <w:p w:rsidR="00DD2395" w14:paraId="7B124D2C" w14:textId="77777777">
            <w:pPr>
              <w:widowControl w:val="0"/>
              <w:spacing w:after="0" w:line="240" w:lineRule="auto"/>
              <w:rPr>
                <w:color w:val="222222"/>
              </w:rPr>
            </w:pPr>
            <w:r>
              <w:rPr>
                <w:color w:val="222222"/>
              </w:rPr>
              <w:t xml:space="preserve">17 Does your state utilize Title IV-E funding to pay for representation? </w:t>
            </w:r>
          </w:p>
        </w:tc>
      </w:tr>
      <w:tr w14:paraId="2E0C1099" w14:textId="77777777">
        <w:tblPrEx>
          <w:tblW w:w="9360" w:type="dxa"/>
          <w:tblLayout w:type="fixed"/>
          <w:tblLook w:val="0600"/>
        </w:tblPrEx>
        <w:tc>
          <w:tcPr>
            <w:tcW w:w="1872" w:type="dxa"/>
            <w:shd w:val="clear" w:color="auto" w:fill="auto"/>
            <w:tcMar>
              <w:top w:w="100" w:type="dxa"/>
              <w:left w:w="100" w:type="dxa"/>
              <w:bottom w:w="100" w:type="dxa"/>
              <w:right w:w="100" w:type="dxa"/>
            </w:tcMar>
          </w:tcPr>
          <w:p w:rsidR="00DD2395" w14:paraId="7058B76D" w14:textId="77777777">
            <w:pPr>
              <w:widowControl w:val="0"/>
              <w:spacing w:after="0" w:line="240" w:lineRule="auto"/>
              <w:rPr>
                <w:color w:val="222222"/>
              </w:rPr>
            </w:pPr>
            <w:r>
              <w:rPr>
                <w:color w:val="222222"/>
              </w:rPr>
              <w:t>Agency Representation</w:t>
            </w:r>
          </w:p>
        </w:tc>
        <w:tc>
          <w:tcPr>
            <w:tcW w:w="1872" w:type="dxa"/>
            <w:shd w:val="clear" w:color="auto" w:fill="auto"/>
            <w:tcMar>
              <w:top w:w="100" w:type="dxa"/>
              <w:left w:w="100" w:type="dxa"/>
              <w:bottom w:w="100" w:type="dxa"/>
              <w:right w:w="100" w:type="dxa"/>
            </w:tcMar>
          </w:tcPr>
          <w:p w:rsidR="00DD2395" w14:paraId="1681B18F" w14:textId="77777777">
            <w:pPr>
              <w:widowControl w:val="0"/>
              <w:spacing w:after="0" w:line="240" w:lineRule="auto"/>
              <w:rPr>
                <w:color w:val="222222"/>
              </w:rPr>
            </w:pPr>
            <w:r>
              <w:rPr>
                <w:color w:val="222222"/>
              </w:rPr>
              <w:t>Yes, in a single jurisdiction</w:t>
            </w:r>
          </w:p>
        </w:tc>
        <w:tc>
          <w:tcPr>
            <w:tcW w:w="1872" w:type="dxa"/>
            <w:shd w:val="clear" w:color="auto" w:fill="auto"/>
            <w:tcMar>
              <w:top w:w="100" w:type="dxa"/>
              <w:left w:w="100" w:type="dxa"/>
              <w:bottom w:w="100" w:type="dxa"/>
              <w:right w:w="100" w:type="dxa"/>
            </w:tcMar>
          </w:tcPr>
          <w:p w:rsidR="00DD2395" w14:paraId="0885703A" w14:textId="77777777">
            <w:pPr>
              <w:widowControl w:val="0"/>
              <w:spacing w:after="0" w:line="240" w:lineRule="auto"/>
              <w:rPr>
                <w:color w:val="222222"/>
              </w:rPr>
            </w:pPr>
            <w:r>
              <w:rPr>
                <w:color w:val="222222"/>
              </w:rPr>
              <w:t>Yes, in multiple jurisdictions</w:t>
            </w:r>
          </w:p>
        </w:tc>
        <w:tc>
          <w:tcPr>
            <w:tcW w:w="1872" w:type="dxa"/>
            <w:shd w:val="clear" w:color="auto" w:fill="auto"/>
            <w:tcMar>
              <w:top w:w="100" w:type="dxa"/>
              <w:left w:w="100" w:type="dxa"/>
              <w:bottom w:w="100" w:type="dxa"/>
              <w:right w:w="100" w:type="dxa"/>
            </w:tcMar>
          </w:tcPr>
          <w:p w:rsidR="00DD2395" w14:paraId="022F1A2B" w14:textId="77777777">
            <w:pPr>
              <w:widowControl w:val="0"/>
              <w:spacing w:after="0" w:line="240" w:lineRule="auto"/>
              <w:rPr>
                <w:color w:val="222222"/>
              </w:rPr>
            </w:pPr>
            <w:r>
              <w:rPr>
                <w:color w:val="222222"/>
              </w:rPr>
              <w:t>Yes, statewide</w:t>
            </w:r>
          </w:p>
        </w:tc>
        <w:tc>
          <w:tcPr>
            <w:tcW w:w="1872" w:type="dxa"/>
            <w:shd w:val="clear" w:color="auto" w:fill="auto"/>
            <w:tcMar>
              <w:top w:w="100" w:type="dxa"/>
              <w:left w:w="100" w:type="dxa"/>
              <w:bottom w:w="100" w:type="dxa"/>
              <w:right w:w="100" w:type="dxa"/>
            </w:tcMar>
          </w:tcPr>
          <w:p w:rsidR="00DD2395" w14:paraId="640BA6D4" w14:textId="77777777">
            <w:pPr>
              <w:widowControl w:val="0"/>
              <w:spacing w:after="0" w:line="240" w:lineRule="auto"/>
              <w:rPr>
                <w:color w:val="222222"/>
              </w:rPr>
            </w:pPr>
            <w:r>
              <w:rPr>
                <w:color w:val="222222"/>
              </w:rPr>
              <w:t>No</w:t>
            </w:r>
          </w:p>
        </w:tc>
      </w:tr>
      <w:tr w14:paraId="15853F76" w14:textId="77777777">
        <w:tblPrEx>
          <w:tblW w:w="9360" w:type="dxa"/>
          <w:tblLayout w:type="fixed"/>
          <w:tblLook w:val="0600"/>
        </w:tblPrEx>
        <w:tc>
          <w:tcPr>
            <w:tcW w:w="1872" w:type="dxa"/>
            <w:shd w:val="clear" w:color="auto" w:fill="auto"/>
            <w:tcMar>
              <w:top w:w="100" w:type="dxa"/>
              <w:left w:w="100" w:type="dxa"/>
              <w:bottom w:w="100" w:type="dxa"/>
              <w:right w:w="100" w:type="dxa"/>
            </w:tcMar>
          </w:tcPr>
          <w:p w:rsidR="00DD2395" w14:paraId="1FE5988C" w14:textId="77777777">
            <w:pPr>
              <w:widowControl w:val="0"/>
              <w:spacing w:after="0" w:line="240" w:lineRule="auto"/>
              <w:rPr>
                <w:color w:val="222222"/>
              </w:rPr>
            </w:pPr>
            <w:r>
              <w:rPr>
                <w:color w:val="222222"/>
              </w:rPr>
              <w:t>Child representation</w:t>
            </w:r>
          </w:p>
        </w:tc>
        <w:tc>
          <w:tcPr>
            <w:tcW w:w="1872" w:type="dxa"/>
            <w:shd w:val="clear" w:color="auto" w:fill="auto"/>
            <w:tcMar>
              <w:top w:w="100" w:type="dxa"/>
              <w:left w:w="100" w:type="dxa"/>
              <w:bottom w:w="100" w:type="dxa"/>
              <w:right w:w="100" w:type="dxa"/>
            </w:tcMar>
          </w:tcPr>
          <w:p w:rsidR="00DD2395" w14:paraId="4619F9F7" w14:textId="77777777">
            <w:pPr>
              <w:widowControl w:val="0"/>
              <w:spacing w:after="0" w:line="240" w:lineRule="auto"/>
              <w:rPr>
                <w:color w:val="222222"/>
              </w:rPr>
            </w:pPr>
            <w:r>
              <w:rPr>
                <w:color w:val="222222"/>
              </w:rPr>
              <w:t>Yes, in a single jurisdiction</w:t>
            </w:r>
          </w:p>
        </w:tc>
        <w:tc>
          <w:tcPr>
            <w:tcW w:w="1872" w:type="dxa"/>
            <w:shd w:val="clear" w:color="auto" w:fill="auto"/>
            <w:tcMar>
              <w:top w:w="100" w:type="dxa"/>
              <w:left w:w="100" w:type="dxa"/>
              <w:bottom w:w="100" w:type="dxa"/>
              <w:right w:w="100" w:type="dxa"/>
            </w:tcMar>
          </w:tcPr>
          <w:p w:rsidR="00DD2395" w14:paraId="6D976107" w14:textId="77777777">
            <w:pPr>
              <w:widowControl w:val="0"/>
              <w:spacing w:after="0" w:line="240" w:lineRule="auto"/>
              <w:rPr>
                <w:color w:val="222222"/>
              </w:rPr>
            </w:pPr>
            <w:r>
              <w:rPr>
                <w:color w:val="222222"/>
              </w:rPr>
              <w:t>Yes, in multiple jurisdictions</w:t>
            </w:r>
          </w:p>
        </w:tc>
        <w:tc>
          <w:tcPr>
            <w:tcW w:w="1872" w:type="dxa"/>
            <w:shd w:val="clear" w:color="auto" w:fill="auto"/>
            <w:tcMar>
              <w:top w:w="100" w:type="dxa"/>
              <w:left w:w="100" w:type="dxa"/>
              <w:bottom w:w="100" w:type="dxa"/>
              <w:right w:w="100" w:type="dxa"/>
            </w:tcMar>
          </w:tcPr>
          <w:p w:rsidR="00DD2395" w14:paraId="637243C0" w14:textId="77777777">
            <w:pPr>
              <w:widowControl w:val="0"/>
              <w:spacing w:after="0" w:line="240" w:lineRule="auto"/>
              <w:rPr>
                <w:color w:val="222222"/>
              </w:rPr>
            </w:pPr>
            <w:r>
              <w:rPr>
                <w:color w:val="222222"/>
              </w:rPr>
              <w:t>Yes, statewide</w:t>
            </w:r>
          </w:p>
        </w:tc>
        <w:tc>
          <w:tcPr>
            <w:tcW w:w="1872" w:type="dxa"/>
            <w:shd w:val="clear" w:color="auto" w:fill="auto"/>
            <w:tcMar>
              <w:top w:w="100" w:type="dxa"/>
              <w:left w:w="100" w:type="dxa"/>
              <w:bottom w:w="100" w:type="dxa"/>
              <w:right w:w="100" w:type="dxa"/>
            </w:tcMar>
          </w:tcPr>
          <w:p w:rsidR="00DD2395" w14:paraId="319E007B" w14:textId="77777777">
            <w:pPr>
              <w:widowControl w:val="0"/>
              <w:spacing w:after="0" w:line="240" w:lineRule="auto"/>
              <w:rPr>
                <w:color w:val="222222"/>
              </w:rPr>
            </w:pPr>
            <w:r>
              <w:rPr>
                <w:color w:val="222222"/>
              </w:rPr>
              <w:t>No</w:t>
            </w:r>
          </w:p>
        </w:tc>
      </w:tr>
      <w:tr w14:paraId="59932AA4" w14:textId="77777777">
        <w:tblPrEx>
          <w:tblW w:w="9360" w:type="dxa"/>
          <w:tblLayout w:type="fixed"/>
          <w:tblLook w:val="0600"/>
        </w:tblPrEx>
        <w:tc>
          <w:tcPr>
            <w:tcW w:w="1872" w:type="dxa"/>
            <w:shd w:val="clear" w:color="auto" w:fill="auto"/>
            <w:tcMar>
              <w:top w:w="100" w:type="dxa"/>
              <w:left w:w="100" w:type="dxa"/>
              <w:bottom w:w="100" w:type="dxa"/>
              <w:right w:w="100" w:type="dxa"/>
            </w:tcMar>
          </w:tcPr>
          <w:p w:rsidR="00DD2395" w14:paraId="33E03E00" w14:textId="77777777">
            <w:pPr>
              <w:widowControl w:val="0"/>
              <w:spacing w:after="0" w:line="240" w:lineRule="auto"/>
              <w:rPr>
                <w:color w:val="222222"/>
              </w:rPr>
            </w:pPr>
            <w:r>
              <w:rPr>
                <w:color w:val="222222"/>
              </w:rPr>
              <w:t>Parent representation</w:t>
            </w:r>
          </w:p>
        </w:tc>
        <w:tc>
          <w:tcPr>
            <w:tcW w:w="1872" w:type="dxa"/>
            <w:shd w:val="clear" w:color="auto" w:fill="auto"/>
            <w:tcMar>
              <w:top w:w="100" w:type="dxa"/>
              <w:left w:w="100" w:type="dxa"/>
              <w:bottom w:w="100" w:type="dxa"/>
              <w:right w:w="100" w:type="dxa"/>
            </w:tcMar>
          </w:tcPr>
          <w:p w:rsidR="00DD2395" w14:paraId="3CB75F51" w14:textId="77777777">
            <w:pPr>
              <w:widowControl w:val="0"/>
              <w:spacing w:after="0" w:line="240" w:lineRule="auto"/>
              <w:rPr>
                <w:color w:val="222222"/>
              </w:rPr>
            </w:pPr>
            <w:r>
              <w:rPr>
                <w:color w:val="222222"/>
              </w:rPr>
              <w:t>Yes, in a single jurisdiction</w:t>
            </w:r>
          </w:p>
        </w:tc>
        <w:tc>
          <w:tcPr>
            <w:tcW w:w="1872" w:type="dxa"/>
            <w:shd w:val="clear" w:color="auto" w:fill="auto"/>
            <w:tcMar>
              <w:top w:w="100" w:type="dxa"/>
              <w:left w:w="100" w:type="dxa"/>
              <w:bottom w:w="100" w:type="dxa"/>
              <w:right w:w="100" w:type="dxa"/>
            </w:tcMar>
          </w:tcPr>
          <w:p w:rsidR="00DD2395" w14:paraId="61D06DAE" w14:textId="77777777">
            <w:pPr>
              <w:widowControl w:val="0"/>
              <w:spacing w:after="0" w:line="240" w:lineRule="auto"/>
              <w:rPr>
                <w:color w:val="222222"/>
              </w:rPr>
            </w:pPr>
            <w:r>
              <w:rPr>
                <w:color w:val="222222"/>
              </w:rPr>
              <w:t>Yes, in multiple jurisdictions</w:t>
            </w:r>
          </w:p>
        </w:tc>
        <w:tc>
          <w:tcPr>
            <w:tcW w:w="1872" w:type="dxa"/>
            <w:shd w:val="clear" w:color="auto" w:fill="auto"/>
            <w:tcMar>
              <w:top w:w="100" w:type="dxa"/>
              <w:left w:w="100" w:type="dxa"/>
              <w:bottom w:w="100" w:type="dxa"/>
              <w:right w:w="100" w:type="dxa"/>
            </w:tcMar>
          </w:tcPr>
          <w:p w:rsidR="00DD2395" w14:paraId="140CA273" w14:textId="77777777">
            <w:pPr>
              <w:widowControl w:val="0"/>
              <w:spacing w:after="0" w:line="240" w:lineRule="auto"/>
              <w:rPr>
                <w:color w:val="222222"/>
              </w:rPr>
            </w:pPr>
            <w:r>
              <w:rPr>
                <w:color w:val="222222"/>
              </w:rPr>
              <w:t>Yes, statewide</w:t>
            </w:r>
          </w:p>
        </w:tc>
        <w:tc>
          <w:tcPr>
            <w:tcW w:w="1872" w:type="dxa"/>
            <w:shd w:val="clear" w:color="auto" w:fill="auto"/>
            <w:tcMar>
              <w:top w:w="100" w:type="dxa"/>
              <w:left w:w="100" w:type="dxa"/>
              <w:bottom w:w="100" w:type="dxa"/>
              <w:right w:w="100" w:type="dxa"/>
            </w:tcMar>
          </w:tcPr>
          <w:p w:rsidR="00DD2395" w14:paraId="43C0E161" w14:textId="77777777">
            <w:pPr>
              <w:widowControl w:val="0"/>
              <w:spacing w:after="0" w:line="240" w:lineRule="auto"/>
              <w:rPr>
                <w:color w:val="222222"/>
              </w:rPr>
            </w:pPr>
            <w:r>
              <w:rPr>
                <w:color w:val="222222"/>
              </w:rPr>
              <w:t>No</w:t>
            </w:r>
          </w:p>
        </w:tc>
      </w:tr>
    </w:tbl>
    <w:p w:rsidR="00DD2395" w14:paraId="7DD7BEB3" w14:textId="77777777">
      <w:pPr>
        <w:shd w:val="clear" w:color="auto" w:fill="FFFFFF"/>
        <w:spacing w:after="0"/>
        <w:rPr>
          <w:color w:val="222222"/>
        </w:rPr>
      </w:pPr>
      <w:r>
        <w:rPr>
          <w:color w:val="222222"/>
        </w:rPr>
        <w:tab/>
      </w:r>
    </w:p>
    <w:p w:rsidR="00DD2395" w14:paraId="58BBD329" w14:textId="77777777">
      <w:pPr>
        <w:shd w:val="clear" w:color="auto" w:fill="FFFFFF"/>
        <w:spacing w:after="0"/>
        <w:ind w:left="2160"/>
        <w:rPr>
          <w:color w:val="222222"/>
        </w:rPr>
      </w:pPr>
    </w:p>
    <w:p w:rsidR="00DD2395" w14:paraId="38A0A8BB" w14:textId="61FED368">
      <w:pPr>
        <w:numPr>
          <w:ilvl w:val="0"/>
          <w:numId w:val="1"/>
        </w:numPr>
        <w:shd w:val="clear" w:color="auto" w:fill="FFFFFF"/>
        <w:spacing w:after="0"/>
      </w:pPr>
      <w:r>
        <w:t>If yes, w</w:t>
      </w:r>
      <w:r>
        <w:rPr>
          <w:color w:val="222222"/>
        </w:rPr>
        <w:t xml:space="preserve">hat are the administrative structures for accessing these IV-E </w:t>
      </w:r>
      <w:r>
        <w:rPr>
          <w:color w:val="222222"/>
        </w:rPr>
        <w:t>funds?_</w:t>
      </w:r>
      <w:r>
        <w:rPr>
          <w:color w:val="222222"/>
        </w:rPr>
        <w:t>______________</w:t>
      </w:r>
    </w:p>
    <w:p w:rsidR="00DD2395" w14:paraId="0675E9CD" w14:textId="77777777">
      <w:pPr>
        <w:spacing w:after="0"/>
        <w:ind w:left="1440"/>
        <w:rPr>
          <w:color w:val="222222"/>
        </w:rPr>
      </w:pPr>
    </w:p>
    <w:sectPr>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DE3" w:rsidRPr="00340DE3" w:rsidP="00683BBF" w14:paraId="59381B86" w14:textId="77777777">
    <w:pPr>
      <w:spacing w:after="0"/>
      <w:jc w:val="right"/>
    </w:pPr>
    <w:bookmarkStart w:id="2" w:name="_Hlk115427968"/>
    <w:bookmarkStart w:id="3" w:name="_Hlk115427969"/>
    <w:bookmarkStart w:id="4" w:name="_Hlk115427975"/>
    <w:bookmarkStart w:id="5" w:name="_Hlk115427976"/>
    <w:r w:rsidRPr="00340DE3">
      <w:t>OMB #0970-0531</w:t>
    </w:r>
  </w:p>
  <w:p w:rsidR="00340DE3" w:rsidRPr="00340DE3" w:rsidP="00683BBF" w14:paraId="0D58B5F1" w14:textId="1638D699">
    <w:pPr>
      <w:spacing w:after="0"/>
      <w:jc w:val="right"/>
    </w:pPr>
    <w:r w:rsidRPr="00340DE3">
      <w:t>Expiration Date:  09/30/2025</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D82952"/>
    <w:multiLevelType w:val="multilevel"/>
    <w:tmpl w:val="ED64B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622EC7"/>
    <w:multiLevelType w:val="multilevel"/>
    <w:tmpl w:val="820A4F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95"/>
    <w:rsid w:val="00286A74"/>
    <w:rsid w:val="00340DE3"/>
    <w:rsid w:val="00484A3B"/>
    <w:rsid w:val="00546AFC"/>
    <w:rsid w:val="0056327E"/>
    <w:rsid w:val="005C42E9"/>
    <w:rsid w:val="00651058"/>
    <w:rsid w:val="00683BBF"/>
    <w:rsid w:val="006E269D"/>
    <w:rsid w:val="007C0E9A"/>
    <w:rsid w:val="00884FCF"/>
    <w:rsid w:val="00996AF0"/>
    <w:rsid w:val="00A91E1F"/>
    <w:rsid w:val="00CC081E"/>
    <w:rsid w:val="00DA0668"/>
    <w:rsid w:val="00DD2395"/>
    <w:rsid w:val="00EB7C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ABE062"/>
  <w15:docId w15:val="{8E6DE208-6AC4-4691-AB0D-480A1AC1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53171"/>
    <w:pPr>
      <w:ind w:left="720"/>
      <w:contextualSpacing/>
    </w:pPr>
  </w:style>
  <w:style w:type="table" w:styleId="TableGrid">
    <w:name w:val="Table Grid"/>
    <w:basedOn w:val="TableNormal"/>
    <w:uiPriority w:val="39"/>
    <w:rsid w:val="0050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A95"/>
    <w:rPr>
      <w:sz w:val="16"/>
      <w:szCs w:val="16"/>
    </w:rPr>
  </w:style>
  <w:style w:type="paragraph" w:styleId="CommentText">
    <w:name w:val="annotation text"/>
    <w:basedOn w:val="Normal"/>
    <w:link w:val="CommentTextChar"/>
    <w:uiPriority w:val="99"/>
    <w:unhideWhenUsed/>
    <w:rsid w:val="00BB3A95"/>
    <w:pPr>
      <w:spacing w:line="240" w:lineRule="auto"/>
    </w:pPr>
    <w:rPr>
      <w:sz w:val="20"/>
      <w:szCs w:val="20"/>
    </w:rPr>
  </w:style>
  <w:style w:type="character" w:customStyle="1" w:styleId="CommentTextChar">
    <w:name w:val="Comment Text Char"/>
    <w:basedOn w:val="DefaultParagraphFont"/>
    <w:link w:val="CommentText"/>
    <w:uiPriority w:val="99"/>
    <w:rsid w:val="00BB3A95"/>
    <w:rPr>
      <w:sz w:val="20"/>
      <w:szCs w:val="20"/>
    </w:rPr>
  </w:style>
  <w:style w:type="paragraph" w:styleId="CommentSubject">
    <w:name w:val="annotation subject"/>
    <w:basedOn w:val="CommentText"/>
    <w:next w:val="CommentText"/>
    <w:link w:val="CommentSubjectChar"/>
    <w:uiPriority w:val="99"/>
    <w:semiHidden/>
    <w:unhideWhenUsed/>
    <w:rsid w:val="00BB3A95"/>
    <w:rPr>
      <w:b/>
      <w:bCs/>
    </w:rPr>
  </w:style>
  <w:style w:type="character" w:customStyle="1" w:styleId="CommentSubjectChar">
    <w:name w:val="Comment Subject Char"/>
    <w:basedOn w:val="CommentTextChar"/>
    <w:link w:val="CommentSubject"/>
    <w:uiPriority w:val="99"/>
    <w:semiHidden/>
    <w:rsid w:val="00BB3A9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E3"/>
  </w:style>
  <w:style w:type="paragraph" w:styleId="Footer">
    <w:name w:val="footer"/>
    <w:basedOn w:val="Normal"/>
    <w:link w:val="FooterChar"/>
    <w:uiPriority w:val="99"/>
    <w:unhideWhenUsed/>
    <w:rsid w:val="00340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T3fxN4i4EFIKbW6usSA5TtYTg==">AMUW2mVKBtNrMmsxZX26UxZ0VfjBqsojDle6om/Kc3jhBwFXNkOK9N4hC7XAkbzHbjQZ1j6x/S68wGcZhYS+pyOd0DezRfXvfg4VYuU+XUFP5OMWWdcGYS8=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ACF PRA</cp:lastModifiedBy>
  <cp:revision>2</cp:revision>
  <dcterms:created xsi:type="dcterms:W3CDTF">2022-10-05T14:58:00Z</dcterms:created>
  <dcterms:modified xsi:type="dcterms:W3CDTF">2022-10-05T14:58:00Z</dcterms:modified>
</cp:coreProperties>
</file>