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26AE" w:rsidP="00056F19" w14:paraId="1234E4EA" w14:textId="77777777">
      <w:pPr>
        <w:tabs>
          <w:tab w:val="left" w:pos="360"/>
          <w:tab w:val="left" w:pos="720"/>
        </w:tabs>
        <w:ind w:left="360" w:hanging="360"/>
        <w:jc w:val="center"/>
        <w:rPr>
          <w:rFonts w:ascii="Arial" w:hAnsi="Arial" w:cs="Arial"/>
          <w:b/>
          <w:bCs/>
          <w:caps/>
          <w:sz w:val="26"/>
          <w:szCs w:val="26"/>
        </w:rPr>
      </w:pPr>
      <w:r w:rsidRPr="00D965D4">
        <w:rPr>
          <w:rFonts w:ascii="Arial" w:hAnsi="Arial" w:cs="Arial"/>
          <w:b/>
          <w:bCs/>
          <w:caps/>
          <w:sz w:val="26"/>
          <w:szCs w:val="26"/>
        </w:rPr>
        <w:t>Supporting Statement B</w:t>
      </w:r>
    </w:p>
    <w:p w:rsidR="00D965D4" w:rsidRPr="00D965D4" w:rsidP="00056F19" w14:paraId="123E92B8" w14:textId="77777777">
      <w:pPr>
        <w:tabs>
          <w:tab w:val="left" w:pos="360"/>
          <w:tab w:val="left" w:pos="720"/>
        </w:tabs>
        <w:ind w:left="360" w:hanging="360"/>
        <w:jc w:val="center"/>
        <w:rPr>
          <w:rFonts w:ascii="Arial" w:hAnsi="Arial" w:cs="Arial"/>
          <w:b/>
          <w:bCs/>
          <w:caps/>
          <w:sz w:val="26"/>
          <w:szCs w:val="26"/>
        </w:rPr>
      </w:pPr>
      <w:r>
        <w:rPr>
          <w:rFonts w:ascii="Arial" w:hAnsi="Arial" w:cs="Arial"/>
          <w:b/>
          <w:bCs/>
          <w:caps/>
          <w:sz w:val="26"/>
          <w:szCs w:val="26"/>
        </w:rPr>
        <w:t>for paperwork reduction act submission</w:t>
      </w:r>
    </w:p>
    <w:p w:rsidR="00D965D4" w:rsidRPr="00D551CC" w:rsidP="00056F19" w14:paraId="058F48AE" w14:textId="77777777">
      <w:pPr>
        <w:tabs>
          <w:tab w:val="left" w:pos="360"/>
          <w:tab w:val="left" w:pos="720"/>
        </w:tabs>
        <w:ind w:left="360" w:hanging="360"/>
        <w:jc w:val="center"/>
        <w:rPr>
          <w:rFonts w:ascii="Arial" w:hAnsi="Arial" w:cs="Arial"/>
          <w:b/>
          <w:bCs/>
          <w:sz w:val="26"/>
          <w:szCs w:val="26"/>
        </w:rPr>
      </w:pPr>
    </w:p>
    <w:p w:rsidR="007B58DF" w:rsidRPr="00CF1D73" w:rsidP="007B58DF" w14:paraId="030A28A0" w14:textId="13C5EBC3">
      <w:pPr>
        <w:pStyle w:val="Subtitle"/>
      </w:pPr>
      <w:r>
        <w:t xml:space="preserve">Pollinator </w:t>
      </w:r>
      <w:r w:rsidRPr="00CF1D73">
        <w:t>Conservation Social Network Analysis Survey</w:t>
      </w:r>
    </w:p>
    <w:p w:rsidR="007B58DF" w:rsidRPr="00CF1D73" w:rsidP="007B58DF" w14:paraId="37C53EAB" w14:textId="77777777">
      <w:pPr>
        <w:pStyle w:val="Subtitle"/>
        <w:rPr>
          <w:sz w:val="22"/>
          <w:szCs w:val="22"/>
        </w:rPr>
      </w:pPr>
      <w:r w:rsidRPr="00CF1D73">
        <w:t>OMB Control Number 1018-New</w:t>
      </w:r>
    </w:p>
    <w:p w:rsidR="008126AE" w:rsidRPr="00D551CC" w:rsidP="00056F19" w14:paraId="23E7E886" w14:textId="77777777">
      <w:pPr>
        <w:tabs>
          <w:tab w:val="left" w:pos="360"/>
          <w:tab w:val="left" w:pos="720"/>
        </w:tabs>
        <w:ind w:left="360" w:hanging="360"/>
        <w:rPr>
          <w:rFonts w:ascii="Arial" w:hAnsi="Arial" w:cs="Arial"/>
          <w:b/>
          <w:bCs/>
          <w:sz w:val="22"/>
          <w:szCs w:val="22"/>
        </w:rPr>
      </w:pPr>
    </w:p>
    <w:p w:rsidR="008126AE" w:rsidRPr="00D551CC" w:rsidP="00056F19" w14:paraId="12D01002" w14:textId="77777777">
      <w:pPr>
        <w:tabs>
          <w:tab w:val="left" w:pos="360"/>
          <w:tab w:val="left" w:pos="720"/>
        </w:tabs>
        <w:ind w:left="360" w:hanging="360"/>
        <w:rPr>
          <w:rFonts w:ascii="Arial" w:hAnsi="Arial" w:cs="Arial"/>
          <w:b/>
          <w:bCs/>
          <w:sz w:val="22"/>
          <w:szCs w:val="22"/>
        </w:rPr>
      </w:pPr>
    </w:p>
    <w:p w:rsidR="008126AE" w:rsidRPr="00B00A14" w:rsidP="00056F19" w14:paraId="5302E076" w14:textId="77777777">
      <w:pPr>
        <w:tabs>
          <w:tab w:val="left" w:pos="360"/>
          <w:tab w:val="left" w:pos="720"/>
        </w:tabs>
        <w:ind w:left="360" w:hanging="360"/>
        <w:rPr>
          <w:rFonts w:ascii="Arial" w:hAnsi="Arial" w:cs="Arial"/>
          <w:sz w:val="22"/>
          <w:szCs w:val="22"/>
        </w:rPr>
      </w:pPr>
      <w:r w:rsidRPr="00B00A14">
        <w:rPr>
          <w:rFonts w:ascii="Arial" w:hAnsi="Arial" w:cs="Arial"/>
          <w:b/>
          <w:bCs/>
          <w:sz w:val="22"/>
          <w:szCs w:val="22"/>
        </w:rPr>
        <w:t>Collections of Information Employing Statistical Methods</w:t>
      </w:r>
    </w:p>
    <w:p w:rsidR="008126AE" w:rsidRPr="00B00A14" w:rsidP="00056F19" w14:paraId="3069F080" w14:textId="77777777">
      <w:pPr>
        <w:tabs>
          <w:tab w:val="left" w:pos="360"/>
          <w:tab w:val="left" w:pos="720"/>
        </w:tabs>
        <w:rPr>
          <w:rFonts w:ascii="Arial" w:hAnsi="Arial" w:cs="Arial"/>
          <w:sz w:val="22"/>
          <w:szCs w:val="22"/>
        </w:rPr>
      </w:pPr>
    </w:p>
    <w:p w:rsidR="008126AE" w:rsidRPr="00B00A14" w:rsidP="00056F19" w14:paraId="6B3C2BF9" w14:textId="77777777">
      <w:pPr>
        <w:tabs>
          <w:tab w:val="left" w:pos="360"/>
          <w:tab w:val="left" w:pos="720"/>
        </w:tabs>
        <w:rPr>
          <w:rFonts w:ascii="Arial" w:hAnsi="Arial" w:cs="Arial"/>
          <w:sz w:val="22"/>
          <w:szCs w:val="22"/>
        </w:rPr>
      </w:pPr>
      <w:r w:rsidRPr="00B00A14">
        <w:rPr>
          <w:rFonts w:ascii="Arial" w:hAnsi="Arial" w:cs="Arial"/>
          <w:sz w:val="22"/>
          <w:szCs w:val="22"/>
        </w:rPr>
        <w:t>The agency should be prepared to justify its decision not to use statistical methods in any case where such methods might reduce burden or improve accuracy of results.  When the question “Does this ICR contain surveys, censuses</w:t>
      </w:r>
      <w:r w:rsidRPr="00B00A14" w:rsidR="000C30DF">
        <w:rPr>
          <w:rFonts w:ascii="Arial" w:hAnsi="Arial" w:cs="Arial"/>
          <w:sz w:val="22"/>
          <w:szCs w:val="22"/>
        </w:rPr>
        <w:t>,</w:t>
      </w:r>
      <w:r w:rsidRPr="00B00A14">
        <w:rPr>
          <w:rFonts w:ascii="Arial" w:hAnsi="Arial" w:cs="Arial"/>
          <w:sz w:val="22"/>
          <w:szCs w:val="22"/>
        </w:rPr>
        <w:t xml:space="preserve"> or employ statistical methods?” is checked "Yes," the following documentation should be included in Supporting Statement B to the extent that it applies to the methods proposed:</w:t>
      </w:r>
    </w:p>
    <w:p w:rsidR="008126AE" w:rsidRPr="00B00A14" w:rsidP="00056F19" w14:paraId="7E6FE89D" w14:textId="77777777">
      <w:pPr>
        <w:tabs>
          <w:tab w:val="left" w:pos="360"/>
          <w:tab w:val="left" w:pos="720"/>
        </w:tabs>
        <w:rPr>
          <w:rFonts w:ascii="Arial" w:hAnsi="Arial" w:cs="Arial"/>
          <w:sz w:val="22"/>
          <w:szCs w:val="22"/>
        </w:rPr>
      </w:pPr>
    </w:p>
    <w:p w:rsidR="008126AE" w:rsidRPr="00B00A14" w:rsidP="009C10F1" w14:paraId="263BC44D" w14:textId="77777777">
      <w:pPr>
        <w:pStyle w:val="Heading1"/>
      </w:pPr>
      <w:r w:rsidRPr="00B00A14">
        <w:t>1.</w:t>
      </w:r>
      <w:r w:rsidRPr="00B00A14">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26AE" w:rsidRPr="00B00A14" w:rsidP="00056F19" w14:paraId="5DE67BC9" w14:textId="77777777">
      <w:pPr>
        <w:tabs>
          <w:tab w:val="left" w:pos="360"/>
          <w:tab w:val="left" w:pos="720"/>
        </w:tabs>
        <w:rPr>
          <w:rFonts w:ascii="Arial" w:hAnsi="Arial" w:cs="Arial"/>
          <w:sz w:val="22"/>
          <w:szCs w:val="22"/>
        </w:rPr>
      </w:pPr>
    </w:p>
    <w:p w:rsidR="002E5FEB" w:rsidRPr="00B00A14" w:rsidP="002E5FEB" w14:paraId="09F07E9A" w14:textId="53472EBD">
      <w:pPr>
        <w:tabs>
          <w:tab w:val="left" w:pos="360"/>
          <w:tab w:val="left" w:pos="720"/>
        </w:tabs>
        <w:rPr>
          <w:rFonts w:ascii="Arial" w:hAnsi="Arial" w:cs="Arial"/>
          <w:sz w:val="22"/>
          <w:szCs w:val="22"/>
        </w:rPr>
      </w:pPr>
      <w:r w:rsidRPr="00B00A14">
        <w:rPr>
          <w:rFonts w:ascii="Arial" w:hAnsi="Arial" w:cs="Arial"/>
          <w:sz w:val="22"/>
          <w:szCs w:val="22"/>
        </w:rPr>
        <w:t xml:space="preserve">We expect the potential population respondent universe to be approximately </w:t>
      </w:r>
      <w:r w:rsidRPr="00B00A14" w:rsidR="00F40050">
        <w:rPr>
          <w:rFonts w:ascii="Arial" w:hAnsi="Arial" w:cs="Arial"/>
          <w:sz w:val="22"/>
          <w:szCs w:val="22"/>
        </w:rPr>
        <w:t>730</w:t>
      </w:r>
      <w:r w:rsidRPr="00B00A14" w:rsidR="004C6FC9">
        <w:rPr>
          <w:rFonts w:ascii="Arial" w:hAnsi="Arial" w:cs="Arial"/>
          <w:sz w:val="22"/>
          <w:szCs w:val="22"/>
        </w:rPr>
        <w:t xml:space="preserve"> organizational representatives </w:t>
      </w:r>
      <w:r w:rsidRPr="00B00A14">
        <w:rPr>
          <w:rFonts w:ascii="Arial" w:hAnsi="Arial" w:cs="Arial"/>
          <w:sz w:val="22"/>
          <w:szCs w:val="22"/>
        </w:rPr>
        <w:t xml:space="preserve">(private sector, </w:t>
      </w:r>
      <w:r w:rsidRPr="00B00A14" w:rsidR="00697CD0">
        <w:rPr>
          <w:rFonts w:ascii="Arial" w:hAnsi="Arial" w:cs="Arial"/>
          <w:sz w:val="22"/>
          <w:szCs w:val="22"/>
        </w:rPr>
        <w:t xml:space="preserve">academics, </w:t>
      </w:r>
      <w:r w:rsidRPr="00B00A14">
        <w:rPr>
          <w:rFonts w:ascii="Arial" w:hAnsi="Arial" w:cs="Arial"/>
          <w:sz w:val="22"/>
          <w:szCs w:val="22"/>
        </w:rPr>
        <w:t xml:space="preserve">nonprofits, city, county, </w:t>
      </w:r>
      <w:r w:rsidRPr="00B00A14" w:rsidR="00B00A14">
        <w:rPr>
          <w:rFonts w:ascii="Arial" w:hAnsi="Arial" w:cs="Arial"/>
          <w:sz w:val="22"/>
          <w:szCs w:val="22"/>
        </w:rPr>
        <w:t>S</w:t>
      </w:r>
      <w:r w:rsidRPr="00B00A14">
        <w:rPr>
          <w:rFonts w:ascii="Arial" w:hAnsi="Arial" w:cs="Arial"/>
          <w:sz w:val="22"/>
          <w:szCs w:val="22"/>
        </w:rPr>
        <w:t xml:space="preserve">tate, </w:t>
      </w:r>
      <w:r w:rsidRPr="00B00A14" w:rsidR="00B00A14">
        <w:rPr>
          <w:rFonts w:ascii="Arial" w:hAnsi="Arial" w:cs="Arial"/>
          <w:sz w:val="22"/>
          <w:szCs w:val="22"/>
        </w:rPr>
        <w:t>F</w:t>
      </w:r>
      <w:r w:rsidRPr="00B00A14" w:rsidR="00917E19">
        <w:rPr>
          <w:rFonts w:ascii="Arial" w:hAnsi="Arial" w:cs="Arial"/>
          <w:sz w:val="22"/>
          <w:szCs w:val="22"/>
        </w:rPr>
        <w:t>ederal</w:t>
      </w:r>
      <w:r w:rsidRPr="00B00A14" w:rsidR="00C54FF6">
        <w:rPr>
          <w:rFonts w:ascii="Arial" w:hAnsi="Arial" w:cs="Arial"/>
          <w:sz w:val="22"/>
          <w:szCs w:val="22"/>
        </w:rPr>
        <w:t xml:space="preserve">, </w:t>
      </w:r>
      <w:r w:rsidRPr="00B00A14">
        <w:rPr>
          <w:rFonts w:ascii="Arial" w:hAnsi="Arial" w:cs="Arial"/>
          <w:sz w:val="22"/>
          <w:szCs w:val="22"/>
        </w:rPr>
        <w:t>and</w:t>
      </w:r>
      <w:r w:rsidRPr="00B00A14" w:rsidR="00697CD0">
        <w:rPr>
          <w:rFonts w:ascii="Arial" w:hAnsi="Arial" w:cs="Arial"/>
          <w:sz w:val="22"/>
          <w:szCs w:val="22"/>
        </w:rPr>
        <w:t xml:space="preserve"> Tribal</w:t>
      </w:r>
      <w:r w:rsidRPr="00B00A14">
        <w:rPr>
          <w:rFonts w:ascii="Arial" w:hAnsi="Arial" w:cs="Arial"/>
          <w:sz w:val="22"/>
          <w:szCs w:val="22"/>
        </w:rPr>
        <w:t xml:space="preserve"> agencies). </w:t>
      </w:r>
      <w:r w:rsidRPr="00B00A14" w:rsidR="00B00A14">
        <w:rPr>
          <w:rFonts w:ascii="Arial" w:hAnsi="Arial" w:cs="Arial"/>
          <w:sz w:val="22"/>
          <w:szCs w:val="22"/>
        </w:rPr>
        <w:t xml:space="preserve"> </w:t>
      </w:r>
      <w:r w:rsidRPr="00B00A14">
        <w:rPr>
          <w:rFonts w:ascii="Arial" w:hAnsi="Arial" w:cs="Arial"/>
          <w:sz w:val="22"/>
          <w:szCs w:val="22"/>
        </w:rPr>
        <w:t>Our known sample population, based on previously conducted research</w:t>
      </w:r>
      <w:r w:rsidRPr="00B00A14" w:rsidR="00335B00">
        <w:rPr>
          <w:rFonts w:ascii="Arial" w:hAnsi="Arial" w:cs="Arial"/>
          <w:sz w:val="22"/>
          <w:szCs w:val="22"/>
        </w:rPr>
        <w:t xml:space="preserve"> and engagement</w:t>
      </w:r>
      <w:r w:rsidRPr="00B00A14">
        <w:rPr>
          <w:rFonts w:ascii="Arial" w:hAnsi="Arial" w:cs="Arial"/>
          <w:sz w:val="22"/>
          <w:szCs w:val="22"/>
        </w:rPr>
        <w:t xml:space="preserve"> is </w:t>
      </w:r>
      <w:r w:rsidRPr="00B00A14" w:rsidR="004C6FC9">
        <w:rPr>
          <w:rFonts w:ascii="Arial" w:hAnsi="Arial" w:cs="Arial"/>
          <w:sz w:val="22"/>
          <w:szCs w:val="22"/>
        </w:rPr>
        <w:t>500</w:t>
      </w:r>
      <w:r w:rsidRPr="00B00A14">
        <w:rPr>
          <w:rFonts w:ascii="Arial" w:hAnsi="Arial" w:cs="Arial"/>
          <w:sz w:val="22"/>
          <w:szCs w:val="22"/>
        </w:rPr>
        <w:t xml:space="preserve"> organization</w:t>
      </w:r>
      <w:r w:rsidRPr="00B00A14" w:rsidR="004C6FC9">
        <w:rPr>
          <w:rFonts w:ascii="Arial" w:hAnsi="Arial" w:cs="Arial"/>
          <w:sz w:val="22"/>
          <w:szCs w:val="22"/>
        </w:rPr>
        <w:t>al representatives</w:t>
      </w:r>
      <w:r w:rsidRPr="00B00A14">
        <w:rPr>
          <w:rFonts w:ascii="Arial" w:hAnsi="Arial" w:cs="Arial"/>
          <w:sz w:val="22"/>
          <w:szCs w:val="22"/>
        </w:rPr>
        <w:t xml:space="preserve">. </w:t>
      </w:r>
    </w:p>
    <w:p w:rsidR="002E5FEB" w:rsidRPr="00B00A14" w:rsidP="002E5FEB" w14:paraId="6A3583E7" w14:textId="77777777">
      <w:pPr>
        <w:tabs>
          <w:tab w:val="left" w:pos="360"/>
          <w:tab w:val="left" w:pos="720"/>
        </w:tabs>
        <w:rPr>
          <w:rFonts w:ascii="Arial" w:hAnsi="Arial" w:cs="Arial"/>
          <w:sz w:val="22"/>
          <w:szCs w:val="22"/>
        </w:rPr>
      </w:pPr>
    </w:p>
    <w:p w:rsidR="002E5FEB" w:rsidRPr="00B00A14" w:rsidP="002E5FEB" w14:paraId="22122A55" w14:textId="587E8E46">
      <w:pPr>
        <w:tabs>
          <w:tab w:val="left" w:pos="360"/>
          <w:tab w:val="left" w:pos="720"/>
        </w:tabs>
        <w:rPr>
          <w:rFonts w:ascii="Arial" w:hAnsi="Arial" w:cs="Arial"/>
          <w:sz w:val="22"/>
          <w:szCs w:val="22"/>
        </w:rPr>
      </w:pPr>
      <w:r w:rsidRPr="00B00A14">
        <w:rPr>
          <w:rFonts w:ascii="Arial" w:hAnsi="Arial" w:cs="Arial"/>
          <w:sz w:val="22"/>
          <w:szCs w:val="22"/>
        </w:rPr>
        <w:t xml:space="preserve">Starting with </w:t>
      </w:r>
      <w:r w:rsidRPr="00B00A14" w:rsidR="00C6775B">
        <w:rPr>
          <w:rFonts w:ascii="Arial" w:hAnsi="Arial" w:cs="Arial"/>
          <w:sz w:val="22"/>
          <w:szCs w:val="22"/>
        </w:rPr>
        <w:t>organization</w:t>
      </w:r>
      <w:r w:rsidRPr="00B00A14" w:rsidR="008205EF">
        <w:rPr>
          <w:rFonts w:ascii="Arial" w:hAnsi="Arial" w:cs="Arial"/>
          <w:sz w:val="22"/>
          <w:szCs w:val="22"/>
        </w:rPr>
        <w:t>al</w:t>
      </w:r>
      <w:r w:rsidRPr="00B00A14" w:rsidR="00D6057C">
        <w:rPr>
          <w:rFonts w:ascii="Arial" w:hAnsi="Arial" w:cs="Arial"/>
          <w:sz w:val="22"/>
          <w:szCs w:val="22"/>
        </w:rPr>
        <w:t xml:space="preserve"> representative</w:t>
      </w:r>
      <w:r w:rsidRPr="00B00A14" w:rsidR="00C6775B">
        <w:rPr>
          <w:rFonts w:ascii="Arial" w:hAnsi="Arial" w:cs="Arial"/>
          <w:sz w:val="22"/>
          <w:szCs w:val="22"/>
        </w:rPr>
        <w:t>s we previously identified</w:t>
      </w:r>
      <w:r w:rsidRPr="00B00A14">
        <w:rPr>
          <w:rFonts w:ascii="Arial" w:hAnsi="Arial" w:cs="Arial"/>
          <w:sz w:val="22"/>
          <w:szCs w:val="22"/>
        </w:rPr>
        <w:t xml:space="preserve">, we will send an initial email that notifies them of the study. </w:t>
      </w:r>
      <w:r w:rsidRPr="00B00A14" w:rsidR="00B00A14">
        <w:rPr>
          <w:rFonts w:ascii="Arial" w:hAnsi="Arial" w:cs="Arial"/>
          <w:sz w:val="22"/>
          <w:szCs w:val="22"/>
        </w:rPr>
        <w:t xml:space="preserve"> </w:t>
      </w:r>
      <w:r w:rsidRPr="00B00A14">
        <w:rPr>
          <w:rFonts w:ascii="Arial" w:hAnsi="Arial" w:cs="Arial"/>
          <w:sz w:val="22"/>
          <w:szCs w:val="22"/>
        </w:rPr>
        <w:t>This email will have two purposes – first, it will notify them that there is a survey that will be distributed via email about their work in the region and their collaborative relationships.</w:t>
      </w:r>
      <w:r w:rsidRPr="00B00A14" w:rsidR="00B00A14">
        <w:rPr>
          <w:rFonts w:ascii="Arial" w:hAnsi="Arial" w:cs="Arial"/>
          <w:sz w:val="22"/>
          <w:szCs w:val="22"/>
        </w:rPr>
        <w:t xml:space="preserve"> </w:t>
      </w:r>
      <w:r w:rsidRPr="00B00A14">
        <w:rPr>
          <w:rFonts w:ascii="Arial" w:hAnsi="Arial" w:cs="Arial"/>
          <w:sz w:val="22"/>
          <w:szCs w:val="22"/>
        </w:rPr>
        <w:t xml:space="preserve"> Second, it will provide the opportunity for the receiver of the email to send us a different organizational email address so that we can best reach the person in the best position on behalf of the organization to complete the survey. </w:t>
      </w:r>
    </w:p>
    <w:p w:rsidR="002E5FEB" w:rsidRPr="00B00A14" w:rsidP="002E5FEB" w14:paraId="2DEECA8F" w14:textId="77777777">
      <w:pPr>
        <w:tabs>
          <w:tab w:val="left" w:pos="360"/>
          <w:tab w:val="left" w:pos="720"/>
        </w:tabs>
        <w:rPr>
          <w:rFonts w:ascii="Arial" w:hAnsi="Arial" w:cs="Arial"/>
          <w:sz w:val="22"/>
          <w:szCs w:val="22"/>
        </w:rPr>
      </w:pPr>
    </w:p>
    <w:p w:rsidR="002E5FEB" w:rsidRPr="00B00A14" w:rsidP="002E5FEB" w14:paraId="3CDD94F5" w14:textId="46503A7F">
      <w:pPr>
        <w:tabs>
          <w:tab w:val="left" w:pos="360"/>
          <w:tab w:val="left" w:pos="720"/>
        </w:tabs>
        <w:rPr>
          <w:rFonts w:ascii="Arial" w:hAnsi="Arial" w:cs="Arial"/>
          <w:sz w:val="22"/>
          <w:szCs w:val="22"/>
        </w:rPr>
      </w:pPr>
      <w:r w:rsidRPr="00B00A14">
        <w:rPr>
          <w:rFonts w:ascii="Arial" w:hAnsi="Arial" w:cs="Arial"/>
          <w:sz w:val="22"/>
          <w:szCs w:val="22"/>
        </w:rPr>
        <w:t xml:space="preserve">Approximately a week after the study notification email, we will send another email that introduces the study, includes the full consent protocol, and invites the participants to take the survey by clicking the link. </w:t>
      </w:r>
      <w:r w:rsidRPr="00B00A14" w:rsidR="00B00A14">
        <w:rPr>
          <w:rFonts w:ascii="Arial" w:hAnsi="Arial" w:cs="Arial"/>
          <w:sz w:val="22"/>
          <w:szCs w:val="22"/>
        </w:rPr>
        <w:t xml:space="preserve"> </w:t>
      </w:r>
      <w:r w:rsidRPr="00B00A14">
        <w:rPr>
          <w:rFonts w:ascii="Arial" w:hAnsi="Arial" w:cs="Arial"/>
          <w:sz w:val="22"/>
          <w:szCs w:val="22"/>
        </w:rPr>
        <w:t>This email will be sent to the organizational email address of the participant that represents the organization of interest in the study.</w:t>
      </w:r>
      <w:r w:rsidRPr="00B00A14" w:rsidR="00B00A14">
        <w:rPr>
          <w:rFonts w:ascii="Arial" w:hAnsi="Arial" w:cs="Arial"/>
          <w:sz w:val="22"/>
          <w:szCs w:val="22"/>
        </w:rPr>
        <w:t xml:space="preserve"> </w:t>
      </w:r>
      <w:r w:rsidRPr="00B00A14">
        <w:rPr>
          <w:rFonts w:ascii="Arial" w:hAnsi="Arial" w:cs="Arial"/>
          <w:sz w:val="22"/>
          <w:szCs w:val="22"/>
        </w:rPr>
        <w:t xml:space="preserve"> The link will be embedded in the email and participants who choose to take the survey will spend approximately </w:t>
      </w:r>
      <w:r w:rsidRPr="00B00A14" w:rsidR="006F6344">
        <w:rPr>
          <w:rFonts w:ascii="Arial" w:hAnsi="Arial" w:cs="Arial"/>
          <w:sz w:val="22"/>
          <w:szCs w:val="22"/>
        </w:rPr>
        <w:t>20</w:t>
      </w:r>
      <w:r w:rsidRPr="00B00A14">
        <w:rPr>
          <w:rFonts w:ascii="Arial" w:hAnsi="Arial" w:cs="Arial"/>
          <w:sz w:val="22"/>
          <w:szCs w:val="22"/>
        </w:rPr>
        <w:t xml:space="preserve"> minutes completing the</w:t>
      </w:r>
      <w:r w:rsidRPr="00B00A14" w:rsidR="00334FB2">
        <w:rPr>
          <w:rFonts w:ascii="Arial" w:hAnsi="Arial" w:cs="Arial"/>
          <w:sz w:val="22"/>
          <w:szCs w:val="22"/>
        </w:rPr>
        <w:t xml:space="preserve"> maximum 30</w:t>
      </w:r>
      <w:r w:rsidRPr="00B00A14">
        <w:rPr>
          <w:rFonts w:ascii="Arial" w:hAnsi="Arial" w:cs="Arial"/>
          <w:sz w:val="22"/>
          <w:szCs w:val="22"/>
        </w:rPr>
        <w:t>-question survey.</w:t>
      </w:r>
    </w:p>
    <w:p w:rsidR="002E5FEB" w:rsidRPr="00B00A14" w:rsidP="002E5FEB" w14:paraId="1BA86003" w14:textId="77777777">
      <w:pPr>
        <w:tabs>
          <w:tab w:val="left" w:pos="360"/>
          <w:tab w:val="left" w:pos="720"/>
        </w:tabs>
        <w:rPr>
          <w:rFonts w:ascii="Arial" w:hAnsi="Arial" w:cs="Arial"/>
          <w:sz w:val="22"/>
          <w:szCs w:val="22"/>
        </w:rPr>
      </w:pPr>
    </w:p>
    <w:p w:rsidR="002E5FEB" w:rsidRPr="00B00A14" w:rsidP="1FBC1BF0" w14:paraId="257800DF" w14:textId="0EE0F2EE">
      <w:pPr>
        <w:tabs>
          <w:tab w:val="left" w:pos="360"/>
          <w:tab w:val="left" w:pos="720"/>
        </w:tabs>
        <w:rPr>
          <w:rFonts w:ascii="Arial" w:hAnsi="Arial" w:cs="Arial"/>
          <w:sz w:val="22"/>
          <w:szCs w:val="22"/>
        </w:rPr>
      </w:pPr>
      <w:r w:rsidRPr="00B00A14">
        <w:rPr>
          <w:rFonts w:ascii="Arial" w:hAnsi="Arial" w:cs="Arial"/>
          <w:sz w:val="22"/>
          <w:szCs w:val="22"/>
        </w:rPr>
        <w:t xml:space="preserve">Based on respondent responses regarding “who they work with”, we will employ a linked chain or snowball method that snowballs the survey invitation to identified organizations on the list, who were not on the original list. </w:t>
      </w:r>
      <w:r w:rsidRPr="00B00A14" w:rsidR="00B00A14">
        <w:rPr>
          <w:rFonts w:ascii="Arial" w:hAnsi="Arial" w:cs="Arial"/>
          <w:sz w:val="22"/>
          <w:szCs w:val="22"/>
        </w:rPr>
        <w:t xml:space="preserve"> </w:t>
      </w:r>
      <w:r w:rsidRPr="00B00A14">
        <w:rPr>
          <w:rFonts w:ascii="Arial" w:hAnsi="Arial" w:cs="Arial"/>
          <w:sz w:val="22"/>
          <w:szCs w:val="22"/>
        </w:rPr>
        <w:t>This snowball process will continue until the list of new organizations generated from surveys and cross-referenced with our population sample frame was less than 10%.</w:t>
      </w:r>
    </w:p>
    <w:p w:rsidR="002E5FEB" w:rsidRPr="00B00A14" w:rsidP="002E5FEB" w14:paraId="07C6442E" w14:textId="77777777">
      <w:pPr>
        <w:tabs>
          <w:tab w:val="left" w:pos="360"/>
          <w:tab w:val="left" w:pos="720"/>
        </w:tabs>
        <w:rPr>
          <w:rFonts w:ascii="Arial" w:hAnsi="Arial" w:cs="Arial"/>
          <w:sz w:val="22"/>
          <w:szCs w:val="22"/>
          <w:lang w:val="en"/>
        </w:rPr>
      </w:pPr>
    </w:p>
    <w:p w:rsidR="002E5FEB" w:rsidRPr="00B00A14" w:rsidP="002E5FEB" w14:paraId="5C325208" w14:textId="561D8869">
      <w:pPr>
        <w:tabs>
          <w:tab w:val="left" w:pos="360"/>
          <w:tab w:val="left" w:pos="720"/>
        </w:tabs>
        <w:rPr>
          <w:rFonts w:ascii="Arial" w:hAnsi="Arial" w:cs="Arial"/>
          <w:sz w:val="22"/>
          <w:szCs w:val="22"/>
        </w:rPr>
      </w:pPr>
      <w:r w:rsidRPr="00B00A14">
        <w:rPr>
          <w:rFonts w:ascii="Arial" w:hAnsi="Arial" w:cs="Arial"/>
          <w:sz w:val="22"/>
          <w:szCs w:val="22"/>
        </w:rPr>
        <w:t xml:space="preserve">We expect not to exceed a 50% response rate and an expected </w:t>
      </w:r>
      <w:r w:rsidRPr="00B00A14" w:rsidR="00252CCB">
        <w:rPr>
          <w:rFonts w:ascii="Arial" w:hAnsi="Arial" w:cs="Arial"/>
          <w:sz w:val="22"/>
          <w:szCs w:val="22"/>
        </w:rPr>
        <w:t>730</w:t>
      </w:r>
      <w:r w:rsidRPr="00B00A14">
        <w:rPr>
          <w:rFonts w:ascii="Arial" w:hAnsi="Arial" w:cs="Arial"/>
          <w:sz w:val="22"/>
          <w:szCs w:val="22"/>
        </w:rPr>
        <w:t xml:space="preserve"> organization</w:t>
      </w:r>
      <w:r w:rsidRPr="00B00A14" w:rsidR="00252CCB">
        <w:rPr>
          <w:rFonts w:ascii="Arial" w:hAnsi="Arial" w:cs="Arial"/>
          <w:sz w:val="22"/>
          <w:szCs w:val="22"/>
        </w:rPr>
        <w:t xml:space="preserve">al </w:t>
      </w:r>
      <w:r w:rsidRPr="00B00A14" w:rsidR="00252CCB">
        <w:rPr>
          <w:rFonts w:ascii="Arial" w:hAnsi="Arial" w:cs="Arial"/>
          <w:sz w:val="22"/>
          <w:szCs w:val="22"/>
        </w:rPr>
        <w:t>representatives</w:t>
      </w:r>
      <w:r w:rsidRPr="00B00A14">
        <w:rPr>
          <w:rFonts w:ascii="Arial" w:hAnsi="Arial" w:cs="Arial"/>
          <w:sz w:val="22"/>
          <w:szCs w:val="22"/>
        </w:rPr>
        <w:t xml:space="preserve"> to receive the survey which would result in a maximum sample size of </w:t>
      </w:r>
      <w:r w:rsidRPr="00B00A14" w:rsidR="004C6FC9">
        <w:rPr>
          <w:rFonts w:ascii="Arial" w:hAnsi="Arial" w:cs="Arial"/>
          <w:sz w:val="22"/>
          <w:szCs w:val="22"/>
        </w:rPr>
        <w:t>365</w:t>
      </w:r>
      <w:r w:rsidRPr="00B00A14">
        <w:rPr>
          <w:rFonts w:ascii="Arial" w:hAnsi="Arial" w:cs="Arial"/>
          <w:sz w:val="22"/>
          <w:szCs w:val="22"/>
        </w:rPr>
        <w:t xml:space="preserve">. </w:t>
      </w:r>
    </w:p>
    <w:p w:rsidR="00B66FD5" w:rsidRPr="00B00A14" w:rsidP="00056F19" w14:paraId="07479C15" w14:textId="77777777">
      <w:pPr>
        <w:tabs>
          <w:tab w:val="left" w:pos="360"/>
          <w:tab w:val="left" w:pos="720"/>
        </w:tabs>
        <w:rPr>
          <w:rFonts w:ascii="Arial" w:hAnsi="Arial" w:cs="Arial"/>
          <w:sz w:val="22"/>
          <w:szCs w:val="22"/>
        </w:rPr>
      </w:pPr>
    </w:p>
    <w:p w:rsidR="008126AE" w:rsidRPr="00B00A14" w:rsidP="009C10F1" w14:paraId="613B86E7" w14:textId="77777777">
      <w:pPr>
        <w:pStyle w:val="Heading1"/>
      </w:pPr>
      <w:r w:rsidRPr="00B00A14">
        <w:t>2.</w:t>
      </w:r>
      <w:r w:rsidRPr="00B00A14">
        <w:tab/>
        <w:t>Describe the procedures for the collection of information including:</w:t>
      </w:r>
    </w:p>
    <w:p w:rsidR="008126AE" w:rsidRPr="00B00A14" w:rsidP="00056F19" w14:paraId="43B32B60" w14:textId="77777777">
      <w:pPr>
        <w:tabs>
          <w:tab w:val="left" w:pos="360"/>
          <w:tab w:val="left" w:pos="720"/>
        </w:tabs>
        <w:ind w:left="720" w:hanging="720"/>
        <w:rPr>
          <w:rFonts w:ascii="Arial" w:hAnsi="Arial" w:cs="Arial"/>
          <w:b/>
          <w:sz w:val="22"/>
          <w:szCs w:val="22"/>
        </w:rPr>
      </w:pPr>
      <w:r w:rsidRPr="00B00A14">
        <w:rPr>
          <w:rFonts w:ascii="Arial" w:hAnsi="Arial" w:cs="Arial"/>
          <w:b/>
          <w:sz w:val="22"/>
          <w:szCs w:val="22"/>
        </w:rPr>
        <w:tab/>
        <w:t>*</w:t>
      </w:r>
      <w:r w:rsidRPr="00B00A14">
        <w:rPr>
          <w:rFonts w:ascii="Arial" w:hAnsi="Arial" w:cs="Arial"/>
          <w:b/>
          <w:sz w:val="22"/>
          <w:szCs w:val="22"/>
        </w:rPr>
        <w:tab/>
        <w:t>Statistical methodology for stratification and sample selection,</w:t>
      </w:r>
    </w:p>
    <w:p w:rsidR="008126AE" w:rsidRPr="00B00A14" w:rsidP="00056F19" w14:paraId="4B93EB73" w14:textId="77777777">
      <w:pPr>
        <w:tabs>
          <w:tab w:val="left" w:pos="360"/>
          <w:tab w:val="left" w:pos="720"/>
        </w:tabs>
        <w:ind w:left="720" w:hanging="720"/>
        <w:rPr>
          <w:rFonts w:ascii="Arial" w:hAnsi="Arial" w:cs="Arial"/>
          <w:b/>
          <w:sz w:val="22"/>
          <w:szCs w:val="22"/>
        </w:rPr>
      </w:pPr>
      <w:r w:rsidRPr="00B00A14">
        <w:rPr>
          <w:rFonts w:ascii="Arial" w:hAnsi="Arial" w:cs="Arial"/>
          <w:b/>
          <w:sz w:val="22"/>
          <w:szCs w:val="22"/>
        </w:rPr>
        <w:tab/>
        <w:t>*</w:t>
      </w:r>
      <w:r w:rsidRPr="00B00A14">
        <w:rPr>
          <w:rFonts w:ascii="Arial" w:hAnsi="Arial" w:cs="Arial"/>
          <w:b/>
          <w:sz w:val="22"/>
          <w:szCs w:val="22"/>
        </w:rPr>
        <w:tab/>
        <w:t>Estimation procedure,</w:t>
      </w:r>
    </w:p>
    <w:p w:rsidR="008126AE" w:rsidRPr="00B00A14" w:rsidP="00056F19" w14:paraId="04BC71FF" w14:textId="77777777">
      <w:pPr>
        <w:tabs>
          <w:tab w:val="left" w:pos="360"/>
          <w:tab w:val="left" w:pos="720"/>
        </w:tabs>
        <w:ind w:left="720" w:hanging="720"/>
        <w:rPr>
          <w:rFonts w:ascii="Arial" w:hAnsi="Arial" w:cs="Arial"/>
          <w:b/>
          <w:sz w:val="22"/>
          <w:szCs w:val="22"/>
        </w:rPr>
      </w:pPr>
      <w:r w:rsidRPr="00B00A14">
        <w:rPr>
          <w:rFonts w:ascii="Arial" w:hAnsi="Arial" w:cs="Arial"/>
          <w:b/>
          <w:sz w:val="22"/>
          <w:szCs w:val="22"/>
        </w:rPr>
        <w:tab/>
        <w:t>*</w:t>
      </w:r>
      <w:r w:rsidRPr="00B00A14">
        <w:rPr>
          <w:rFonts w:ascii="Arial" w:hAnsi="Arial" w:cs="Arial"/>
          <w:b/>
          <w:sz w:val="22"/>
          <w:szCs w:val="22"/>
        </w:rPr>
        <w:tab/>
        <w:t>Degree of accuracy needed for the purpose described in the justification,</w:t>
      </w:r>
    </w:p>
    <w:p w:rsidR="008126AE" w:rsidRPr="00B00A14" w:rsidP="00056F19" w14:paraId="4C6E0799" w14:textId="77777777">
      <w:pPr>
        <w:tabs>
          <w:tab w:val="left" w:pos="360"/>
          <w:tab w:val="left" w:pos="720"/>
        </w:tabs>
        <w:ind w:left="720" w:hanging="720"/>
        <w:rPr>
          <w:rFonts w:ascii="Arial" w:hAnsi="Arial" w:cs="Arial"/>
          <w:b/>
          <w:sz w:val="22"/>
          <w:szCs w:val="22"/>
        </w:rPr>
      </w:pPr>
      <w:r w:rsidRPr="00B00A14">
        <w:rPr>
          <w:rFonts w:ascii="Arial" w:hAnsi="Arial" w:cs="Arial"/>
          <w:b/>
          <w:sz w:val="22"/>
          <w:szCs w:val="22"/>
        </w:rPr>
        <w:tab/>
        <w:t>*</w:t>
      </w:r>
      <w:r w:rsidRPr="00B00A14">
        <w:rPr>
          <w:rFonts w:ascii="Arial" w:hAnsi="Arial" w:cs="Arial"/>
          <w:b/>
          <w:sz w:val="22"/>
          <w:szCs w:val="22"/>
        </w:rPr>
        <w:tab/>
        <w:t>Unusual problems requiring specialized sampling procedures, and</w:t>
      </w:r>
    </w:p>
    <w:p w:rsidR="008126AE" w:rsidRPr="00B00A14" w:rsidP="00056F19" w14:paraId="342648C2" w14:textId="77777777">
      <w:pPr>
        <w:tabs>
          <w:tab w:val="left" w:pos="360"/>
          <w:tab w:val="left" w:pos="720"/>
        </w:tabs>
        <w:ind w:left="720" w:hanging="720"/>
        <w:rPr>
          <w:rFonts w:ascii="Arial" w:hAnsi="Arial" w:cs="Arial"/>
          <w:sz w:val="22"/>
          <w:szCs w:val="22"/>
        </w:rPr>
      </w:pPr>
      <w:r w:rsidRPr="00B00A14">
        <w:rPr>
          <w:rFonts w:ascii="Arial" w:hAnsi="Arial" w:cs="Arial"/>
          <w:b/>
          <w:sz w:val="22"/>
          <w:szCs w:val="22"/>
        </w:rPr>
        <w:tab/>
        <w:t>*</w:t>
      </w:r>
      <w:r w:rsidRPr="00B00A14">
        <w:rPr>
          <w:rFonts w:ascii="Arial" w:hAnsi="Arial" w:cs="Arial"/>
          <w:b/>
          <w:sz w:val="22"/>
          <w:szCs w:val="22"/>
        </w:rPr>
        <w:tab/>
        <w:t>Any use of periodic (less frequent than annual) data collection cycles to reduce burden.</w:t>
      </w:r>
    </w:p>
    <w:p w:rsidR="00A76BEF" w:rsidRPr="00B00A14" w:rsidP="00056F19" w14:paraId="3BC1FB97" w14:textId="77777777">
      <w:pPr>
        <w:tabs>
          <w:tab w:val="left" w:pos="360"/>
          <w:tab w:val="left" w:pos="720"/>
        </w:tabs>
        <w:ind w:left="720" w:hanging="720"/>
        <w:rPr>
          <w:rFonts w:ascii="Arial" w:hAnsi="Arial" w:cs="Arial"/>
          <w:sz w:val="22"/>
          <w:szCs w:val="22"/>
        </w:rPr>
      </w:pPr>
    </w:p>
    <w:p w:rsidR="00157AED" w:rsidRPr="00B00A14" w:rsidP="00157AED" w14:paraId="3E831996" w14:textId="66D4514D">
      <w:pPr>
        <w:tabs>
          <w:tab w:val="left" w:pos="360"/>
          <w:tab w:val="left" w:pos="720"/>
        </w:tabs>
        <w:rPr>
          <w:rFonts w:ascii="Arial" w:hAnsi="Arial" w:cs="Arial"/>
          <w:sz w:val="22"/>
          <w:szCs w:val="22"/>
        </w:rPr>
      </w:pPr>
      <w:r w:rsidRPr="00B00A14">
        <w:rPr>
          <w:rFonts w:ascii="Arial" w:hAnsi="Arial" w:cs="Arial"/>
          <w:sz w:val="22"/>
          <w:szCs w:val="22"/>
        </w:rPr>
        <w:t xml:space="preserve">We plan to send an invitation to the survey to the total population of organizations working in the </w:t>
      </w:r>
      <w:r w:rsidRPr="00B00A14" w:rsidR="00B27F1C">
        <w:rPr>
          <w:rFonts w:ascii="Arial" w:hAnsi="Arial" w:cs="Arial"/>
          <w:sz w:val="22"/>
          <w:szCs w:val="22"/>
        </w:rPr>
        <w:t>pollinator conservation space across North America</w:t>
      </w:r>
      <w:r w:rsidRPr="00B00A14">
        <w:rPr>
          <w:rFonts w:ascii="Arial" w:hAnsi="Arial" w:cs="Arial"/>
          <w:sz w:val="22"/>
          <w:szCs w:val="22"/>
        </w:rPr>
        <w:t xml:space="preserve"> and therefore there will be no sample stratification. </w:t>
      </w:r>
      <w:r w:rsidRPr="00B00A14" w:rsidR="00B00A14">
        <w:rPr>
          <w:rFonts w:ascii="Arial" w:hAnsi="Arial" w:cs="Arial"/>
          <w:sz w:val="22"/>
          <w:szCs w:val="22"/>
        </w:rPr>
        <w:t xml:space="preserve"> </w:t>
      </w:r>
      <w:r w:rsidRPr="00B00A14">
        <w:rPr>
          <w:rFonts w:ascii="Arial" w:hAnsi="Arial" w:cs="Arial"/>
          <w:sz w:val="22"/>
          <w:szCs w:val="22"/>
        </w:rPr>
        <w:t xml:space="preserve">The linked chain or snowball sampling procedure is a common practice in network studies. </w:t>
      </w:r>
    </w:p>
    <w:p w:rsidR="00B66FD5" w:rsidRPr="00B00A14" w:rsidP="00056F19" w14:paraId="20E0CD8E" w14:textId="77777777">
      <w:pPr>
        <w:tabs>
          <w:tab w:val="left" w:pos="360"/>
          <w:tab w:val="left" w:pos="720"/>
        </w:tabs>
        <w:ind w:left="720" w:hanging="720"/>
        <w:rPr>
          <w:rFonts w:ascii="Arial" w:hAnsi="Arial" w:cs="Arial"/>
          <w:sz w:val="22"/>
          <w:szCs w:val="22"/>
        </w:rPr>
      </w:pPr>
    </w:p>
    <w:p w:rsidR="008126AE" w:rsidRPr="00B00A14" w:rsidP="009C10F1" w14:paraId="6B3A8644" w14:textId="77777777">
      <w:pPr>
        <w:pStyle w:val="Heading1"/>
      </w:pPr>
      <w:r w:rsidRPr="00B00A14">
        <w:t>3.</w:t>
      </w:r>
      <w:r w:rsidRPr="00B00A14">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126AE" w:rsidRPr="00B00A14" w:rsidP="00056F19" w14:paraId="3F3DDC0F" w14:textId="77777777">
      <w:pPr>
        <w:tabs>
          <w:tab w:val="left" w:pos="360"/>
          <w:tab w:val="left" w:pos="720"/>
        </w:tabs>
        <w:rPr>
          <w:rFonts w:ascii="Arial" w:hAnsi="Arial" w:cs="Arial"/>
          <w:sz w:val="22"/>
          <w:szCs w:val="22"/>
        </w:rPr>
      </w:pPr>
    </w:p>
    <w:p w:rsidR="006C053D" w:rsidRPr="00B00A14" w:rsidP="006C053D" w14:paraId="012A005A" w14:textId="1AE4864D">
      <w:pPr>
        <w:tabs>
          <w:tab w:val="left" w:pos="360"/>
          <w:tab w:val="left" w:pos="720"/>
        </w:tabs>
        <w:rPr>
          <w:rFonts w:ascii="Arial" w:hAnsi="Arial" w:cs="Arial"/>
          <w:sz w:val="22"/>
          <w:szCs w:val="22"/>
        </w:rPr>
      </w:pPr>
      <w:r w:rsidRPr="00B00A14">
        <w:rPr>
          <w:rFonts w:ascii="Arial" w:hAnsi="Arial" w:cs="Arial"/>
          <w:sz w:val="22"/>
          <w:szCs w:val="22"/>
        </w:rPr>
        <w:t>In order to maximize response rate, we will send the initial study notification email, the first invitation to participate, followed by two reminders from the study PIs.</w:t>
      </w:r>
    </w:p>
    <w:p w:rsidR="00B66FD5" w:rsidRPr="00B00A14" w:rsidP="00056F19" w14:paraId="23A1010F" w14:textId="77777777">
      <w:pPr>
        <w:tabs>
          <w:tab w:val="left" w:pos="360"/>
          <w:tab w:val="left" w:pos="720"/>
        </w:tabs>
        <w:rPr>
          <w:rFonts w:ascii="Arial" w:hAnsi="Arial" w:cs="Arial"/>
          <w:sz w:val="22"/>
          <w:szCs w:val="22"/>
        </w:rPr>
      </w:pPr>
    </w:p>
    <w:p w:rsidR="008126AE" w:rsidRPr="00B00A14" w:rsidP="009C10F1" w14:paraId="72B25850" w14:textId="77777777">
      <w:pPr>
        <w:pStyle w:val="Heading1"/>
      </w:pPr>
      <w:r w:rsidRPr="00B00A14">
        <w:t>4.</w:t>
      </w:r>
      <w:r w:rsidRPr="00B00A14">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RPr="00B00A14" w:rsidP="00056F19" w14:paraId="3EF2FA49" w14:textId="77777777">
      <w:pPr>
        <w:tabs>
          <w:tab w:val="left" w:pos="360"/>
          <w:tab w:val="left" w:pos="720"/>
        </w:tabs>
        <w:rPr>
          <w:rFonts w:ascii="Arial" w:hAnsi="Arial" w:cs="Arial"/>
          <w:sz w:val="22"/>
          <w:szCs w:val="22"/>
        </w:rPr>
      </w:pPr>
    </w:p>
    <w:p w:rsidR="00B84DCF" w:rsidRPr="00B00A14" w:rsidP="00B84DCF" w14:paraId="58333A10" w14:textId="57994CC8">
      <w:pPr>
        <w:tabs>
          <w:tab w:val="left" w:pos="360"/>
          <w:tab w:val="left" w:pos="720"/>
        </w:tabs>
        <w:rPr>
          <w:rFonts w:ascii="Arial" w:hAnsi="Arial" w:cs="Arial"/>
          <w:sz w:val="22"/>
          <w:szCs w:val="22"/>
        </w:rPr>
      </w:pPr>
      <w:r w:rsidRPr="00B00A14">
        <w:rPr>
          <w:rFonts w:ascii="Arial" w:hAnsi="Arial" w:cs="Arial"/>
          <w:sz w:val="22"/>
          <w:szCs w:val="22"/>
        </w:rPr>
        <w:t xml:space="preserve">We have improved and refined the governance network methodology and analytical techniques over the past 10 years. </w:t>
      </w:r>
      <w:r w:rsidRPr="00B00A14" w:rsidR="00B00A14">
        <w:rPr>
          <w:rFonts w:ascii="Arial" w:hAnsi="Arial" w:cs="Arial"/>
          <w:sz w:val="22"/>
          <w:szCs w:val="22"/>
        </w:rPr>
        <w:t xml:space="preserve"> </w:t>
      </w:r>
      <w:r w:rsidRPr="00B00A14">
        <w:rPr>
          <w:rFonts w:ascii="Arial" w:hAnsi="Arial" w:cs="Arial"/>
          <w:sz w:val="22"/>
          <w:szCs w:val="22"/>
        </w:rPr>
        <w:t xml:space="preserve">We are constantly evaluating methods used to analyze social network data and the evolving applications of inferential statistics using exponential random graph and auto-logistic actor attribute models. </w:t>
      </w:r>
      <w:r w:rsidRPr="00B00A14" w:rsidR="00B00A14">
        <w:rPr>
          <w:rFonts w:ascii="Arial" w:hAnsi="Arial" w:cs="Arial"/>
          <w:sz w:val="22"/>
          <w:szCs w:val="22"/>
        </w:rPr>
        <w:t xml:space="preserve"> </w:t>
      </w:r>
      <w:r w:rsidRPr="00B00A14">
        <w:rPr>
          <w:rFonts w:ascii="Arial" w:hAnsi="Arial" w:cs="Arial"/>
          <w:sz w:val="22"/>
          <w:szCs w:val="22"/>
        </w:rPr>
        <w:t xml:space="preserve">While some improvements in precision, accuracy, and general results are expected, it is unlikely that the improvements will be substantial enough to allow a reduction in survey coverage since the current best sampling practices include attempts to identify and survey entire organizational populations. </w:t>
      </w:r>
      <w:r w:rsidRPr="00B00A14" w:rsidR="00B00A14">
        <w:rPr>
          <w:rFonts w:ascii="Arial" w:hAnsi="Arial" w:cs="Arial"/>
          <w:sz w:val="22"/>
          <w:szCs w:val="22"/>
        </w:rPr>
        <w:t xml:space="preserve"> </w:t>
      </w:r>
      <w:r w:rsidRPr="00B00A14">
        <w:rPr>
          <w:rFonts w:ascii="Arial" w:hAnsi="Arial" w:cs="Arial"/>
          <w:sz w:val="22"/>
          <w:szCs w:val="22"/>
        </w:rPr>
        <w:t xml:space="preserve">Similar methodology and protocol comes from the USDA USFS STEW-MAP efforts (Landau et al. 2019). </w:t>
      </w:r>
    </w:p>
    <w:p w:rsidR="00B84DCF" w:rsidRPr="00B00A14" w:rsidP="00B84DCF" w14:paraId="40475A0B" w14:textId="77777777">
      <w:pPr>
        <w:tabs>
          <w:tab w:val="left" w:pos="360"/>
          <w:tab w:val="left" w:pos="720"/>
        </w:tabs>
        <w:rPr>
          <w:rFonts w:ascii="Arial" w:hAnsi="Arial" w:cs="Arial"/>
          <w:sz w:val="22"/>
          <w:szCs w:val="22"/>
        </w:rPr>
      </w:pPr>
    </w:p>
    <w:p w:rsidR="00B84DCF" w:rsidRPr="00B00A14" w:rsidP="00B84DCF" w14:paraId="0C5636DC" w14:textId="77777777">
      <w:pPr>
        <w:pStyle w:val="Bibliography"/>
        <w:rPr>
          <w:rFonts w:ascii="Arial" w:hAnsi="Arial" w:cs="Arial"/>
          <w:sz w:val="22"/>
          <w:szCs w:val="22"/>
        </w:rPr>
      </w:pPr>
      <w:r w:rsidRPr="00B00A14">
        <w:rPr>
          <w:rFonts w:ascii="Arial" w:hAnsi="Arial" w:cs="Arial"/>
          <w:sz w:val="22"/>
          <w:szCs w:val="22"/>
        </w:rPr>
        <w:t xml:space="preserve">Landau, Laura, Lindsay K. Campbell, Michelle Johnson, Erika Svendsen, and Holly Berman. 2019. “STEW-MAP in the New York City Region: Survey Results of the Stewardship Mapping and Assessment Project.” </w:t>
      </w:r>
      <w:r w:rsidRPr="00B00A14">
        <w:rPr>
          <w:rFonts w:ascii="Arial" w:hAnsi="Arial" w:cs="Arial"/>
          <w:i/>
          <w:iCs/>
          <w:sz w:val="22"/>
          <w:szCs w:val="22"/>
        </w:rPr>
        <w:t>Gen. Tech. Rep. NRS-189. Newtown Square, PA: US Department of Agriculture, Forest Service, Northern Research Station. 69 p.</w:t>
      </w:r>
      <w:r w:rsidRPr="00B00A14">
        <w:rPr>
          <w:rFonts w:ascii="Arial" w:hAnsi="Arial" w:cs="Arial"/>
          <w:sz w:val="22"/>
          <w:szCs w:val="22"/>
        </w:rPr>
        <w:t xml:space="preserve"> 189: 1–69.</w:t>
      </w:r>
    </w:p>
    <w:p w:rsidR="00B66FD5" w:rsidRPr="00B00A14" w:rsidP="00056F19" w14:paraId="4FD9C9AE" w14:textId="77777777">
      <w:pPr>
        <w:tabs>
          <w:tab w:val="left" w:pos="360"/>
          <w:tab w:val="left" w:pos="720"/>
        </w:tabs>
        <w:rPr>
          <w:rFonts w:ascii="Arial" w:hAnsi="Arial" w:cs="Arial"/>
          <w:sz w:val="22"/>
          <w:szCs w:val="22"/>
        </w:rPr>
      </w:pPr>
    </w:p>
    <w:p w:rsidR="00EB3B45" w:rsidRPr="00B00A14" w:rsidP="009C10F1" w14:paraId="711AF74B" w14:textId="77777777">
      <w:pPr>
        <w:pStyle w:val="Heading1"/>
      </w:pPr>
      <w:r w:rsidRPr="00B00A14">
        <w:t>5.</w:t>
      </w:r>
      <w:r w:rsidRPr="00B00A14">
        <w:tab/>
        <w:t>Provide the name</w:t>
      </w:r>
      <w:r w:rsidRPr="00B00A14" w:rsidR="00DD29FE">
        <w:t>s</w:t>
      </w:r>
      <w:r w:rsidRPr="00B00A14">
        <w:t xml:space="preserve"> and telephone number</w:t>
      </w:r>
      <w:r w:rsidRPr="00B00A14" w:rsidR="00DD29FE">
        <w:t>s</w:t>
      </w:r>
      <w:r w:rsidRPr="00B00A14">
        <w:t xml:space="preserve"> of individuals consulted on statistical aspects of the design and the name of the agency unit, contractor(s), grantee(s), or other </w:t>
      </w:r>
      <w:r w:rsidRPr="00B00A14">
        <w:t>person(s) who will actually collect and/or analyze the information for the agency.</w:t>
      </w:r>
    </w:p>
    <w:p w:rsidR="00A76BEF" w:rsidRPr="00B00A14" w:rsidP="00056F19" w14:paraId="328DE558" w14:textId="77777777">
      <w:pPr>
        <w:tabs>
          <w:tab w:val="left" w:pos="360"/>
          <w:tab w:val="left" w:pos="720"/>
        </w:tabs>
        <w:ind w:left="360" w:hanging="360"/>
        <w:rPr>
          <w:rFonts w:ascii="Arial" w:hAnsi="Arial" w:cs="Arial"/>
          <w:sz w:val="22"/>
          <w:szCs w:val="22"/>
        </w:rPr>
      </w:pPr>
    </w:p>
    <w:p w:rsidR="00C1241D" w:rsidRPr="00B00A14" w:rsidP="00C1241D" w14:paraId="5A9BD14F" w14:textId="77777777">
      <w:pPr>
        <w:tabs>
          <w:tab w:val="left" w:pos="360"/>
          <w:tab w:val="left" w:pos="720"/>
        </w:tabs>
        <w:rPr>
          <w:rFonts w:ascii="Arial" w:hAnsi="Arial"/>
          <w:sz w:val="22"/>
          <w:szCs w:val="22"/>
        </w:rPr>
      </w:pPr>
      <w:r w:rsidRPr="00B00A14">
        <w:rPr>
          <w:rFonts w:ascii="Arial" w:hAnsi="Arial"/>
          <w:sz w:val="22"/>
          <w:szCs w:val="22"/>
        </w:rPr>
        <w:t>Persons collecting and analyzing data:</w:t>
      </w:r>
    </w:p>
    <w:p w:rsidR="00C1241D" w:rsidRPr="00B00A14" w:rsidP="00C1241D" w14:paraId="26B99C44" w14:textId="77777777">
      <w:pPr>
        <w:tabs>
          <w:tab w:val="left" w:pos="360"/>
          <w:tab w:val="left" w:pos="720"/>
        </w:tabs>
        <w:rPr>
          <w:rFonts w:ascii="Arial" w:hAnsi="Arial"/>
          <w:sz w:val="22"/>
          <w:szCs w:val="22"/>
        </w:rPr>
      </w:pPr>
    </w:p>
    <w:p w:rsidR="00C1241D" w:rsidRPr="00B00A14" w:rsidP="00C1241D" w14:paraId="39ACAB01" w14:textId="1534C9B5">
      <w:pPr>
        <w:tabs>
          <w:tab w:val="left" w:pos="360"/>
          <w:tab w:val="left" w:pos="720"/>
        </w:tabs>
        <w:ind w:left="360"/>
        <w:rPr>
          <w:rFonts w:ascii="Arial" w:hAnsi="Arial"/>
          <w:sz w:val="22"/>
          <w:szCs w:val="22"/>
        </w:rPr>
      </w:pPr>
      <w:r w:rsidRPr="00B00A14">
        <w:rPr>
          <w:rFonts w:ascii="Arial" w:hAnsi="Arial"/>
          <w:sz w:val="22"/>
          <w:szCs w:val="22"/>
        </w:rPr>
        <w:t xml:space="preserve">Dr. </w:t>
      </w:r>
      <w:r w:rsidRPr="00B00A14">
        <w:rPr>
          <w:rFonts w:ascii="Arial" w:hAnsi="Arial"/>
          <w:sz w:val="22"/>
          <w:szCs w:val="22"/>
        </w:rPr>
        <w:t>R. Patrick Bixler</w:t>
      </w:r>
      <w:r w:rsidRPr="00B00A14">
        <w:rPr>
          <w:rFonts w:ascii="Arial" w:hAnsi="Arial"/>
          <w:sz w:val="22"/>
          <w:szCs w:val="22"/>
        </w:rPr>
        <w:tab/>
      </w:r>
      <w:r w:rsidRPr="00B00A14">
        <w:rPr>
          <w:rFonts w:ascii="Arial" w:hAnsi="Arial"/>
          <w:sz w:val="22"/>
          <w:szCs w:val="22"/>
        </w:rPr>
        <w:tab/>
        <w:t>(512) 471-3988</w:t>
      </w:r>
      <w:r w:rsidRPr="00B00A14" w:rsidR="00927E6A">
        <w:rPr>
          <w:rFonts w:ascii="Arial" w:hAnsi="Arial"/>
          <w:sz w:val="22"/>
          <w:szCs w:val="22"/>
        </w:rPr>
        <w:tab/>
        <w:t>University of Texas-Austin</w:t>
      </w:r>
    </w:p>
    <w:p w:rsidR="00A76BEF" w:rsidRPr="00B00A14" w:rsidP="00B00A14" w14:paraId="2F26AC52" w14:textId="0900648A">
      <w:pPr>
        <w:tabs>
          <w:tab w:val="left" w:pos="360"/>
          <w:tab w:val="left" w:pos="720"/>
        </w:tabs>
        <w:ind w:left="360"/>
        <w:rPr>
          <w:rFonts w:ascii="Arial" w:hAnsi="Arial"/>
          <w:sz w:val="22"/>
          <w:szCs w:val="22"/>
        </w:rPr>
      </w:pPr>
      <w:r w:rsidRPr="00B00A14">
        <w:rPr>
          <w:rFonts w:ascii="Arial" w:hAnsi="Arial"/>
          <w:sz w:val="22"/>
          <w:szCs w:val="22"/>
        </w:rPr>
        <w:t xml:space="preserve">Dr. </w:t>
      </w:r>
      <w:r w:rsidRPr="00B00A14" w:rsidR="00CC2A66">
        <w:rPr>
          <w:rFonts w:ascii="Arial" w:hAnsi="Arial"/>
          <w:sz w:val="22"/>
          <w:szCs w:val="22"/>
        </w:rPr>
        <w:t>Shannon Westlake</w:t>
      </w:r>
      <w:r w:rsidRPr="00B00A14" w:rsidR="00C1241D">
        <w:rPr>
          <w:rFonts w:ascii="Arial" w:hAnsi="Arial"/>
          <w:sz w:val="22"/>
          <w:szCs w:val="22"/>
        </w:rPr>
        <w:tab/>
      </w:r>
      <w:r w:rsidRPr="00B00A14">
        <w:rPr>
          <w:rFonts w:ascii="Arial" w:hAnsi="Arial"/>
          <w:sz w:val="22"/>
          <w:szCs w:val="22"/>
        </w:rPr>
        <w:tab/>
      </w:r>
      <w:r w:rsidRPr="00B00A14" w:rsidR="00C1241D">
        <w:rPr>
          <w:rFonts w:ascii="Arial" w:hAnsi="Arial"/>
          <w:sz w:val="22"/>
          <w:szCs w:val="22"/>
        </w:rPr>
        <w:t>(40</w:t>
      </w:r>
      <w:r w:rsidRPr="00B00A14" w:rsidR="00CC2A66">
        <w:rPr>
          <w:rFonts w:ascii="Arial" w:hAnsi="Arial"/>
          <w:sz w:val="22"/>
          <w:szCs w:val="22"/>
        </w:rPr>
        <w:t>4</w:t>
      </w:r>
      <w:r w:rsidRPr="00B00A14" w:rsidR="00C1241D">
        <w:rPr>
          <w:rFonts w:ascii="Arial" w:hAnsi="Arial"/>
          <w:sz w:val="22"/>
          <w:szCs w:val="22"/>
        </w:rPr>
        <w:t xml:space="preserve">) </w:t>
      </w:r>
      <w:r w:rsidRPr="00B00A14" w:rsidR="00CC2A66">
        <w:rPr>
          <w:rFonts w:ascii="Arial" w:hAnsi="Arial"/>
          <w:sz w:val="22"/>
          <w:szCs w:val="22"/>
        </w:rPr>
        <w:t>852</w:t>
      </w:r>
      <w:r w:rsidRPr="00B00A14" w:rsidR="00C1241D">
        <w:rPr>
          <w:rFonts w:ascii="Arial" w:hAnsi="Arial"/>
          <w:sz w:val="22"/>
          <w:szCs w:val="22"/>
        </w:rPr>
        <w:noBreakHyphen/>
      </w:r>
      <w:r w:rsidRPr="00B00A14" w:rsidR="00CC2A66">
        <w:rPr>
          <w:rFonts w:ascii="Arial" w:hAnsi="Arial"/>
          <w:sz w:val="22"/>
          <w:szCs w:val="22"/>
        </w:rPr>
        <w:t>3352</w:t>
      </w:r>
      <w:r w:rsidRPr="00B00A14" w:rsidR="00927E6A">
        <w:rPr>
          <w:rFonts w:ascii="Arial" w:hAnsi="Arial"/>
          <w:sz w:val="22"/>
          <w:szCs w:val="22"/>
        </w:rPr>
        <w:tab/>
        <w:t>U.S. Fish and Wildlife Service</w:t>
      </w:r>
    </w:p>
    <w:sectPr w:rsidSect="00EB3B45">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2083623"/>
      <w:docPartObj>
        <w:docPartGallery w:val="Page Numbers (Bottom of Page)"/>
        <w:docPartUnique/>
      </w:docPartObj>
    </w:sdtPr>
    <w:sdtEndPr>
      <w:rPr>
        <w:rFonts w:ascii="Arial" w:hAnsi="Arial" w:cs="Arial"/>
        <w:noProof/>
      </w:rPr>
    </w:sdtEndPr>
    <w:sdtContent>
      <w:p w:rsidR="009F488F" w:rsidRPr="00B00A14" w:rsidP="00B00A14" w14:paraId="220F42B8" w14:textId="0FCE89C9">
        <w:pPr>
          <w:pStyle w:val="Footer"/>
          <w:jc w:val="center"/>
          <w:rPr>
            <w:rFonts w:ascii="Arial" w:hAnsi="Arial" w:cs="Arial"/>
          </w:rPr>
        </w:pPr>
        <w:r>
          <w:t xml:space="preserve">- </w:t>
        </w:r>
        <w:r w:rsidRPr="00B00A14">
          <w:rPr>
            <w:rFonts w:ascii="Arial" w:hAnsi="Arial" w:cs="Arial"/>
          </w:rPr>
          <w:fldChar w:fldCharType="begin"/>
        </w:r>
        <w:r w:rsidRPr="00B00A14">
          <w:rPr>
            <w:rFonts w:ascii="Arial" w:hAnsi="Arial" w:cs="Arial"/>
          </w:rPr>
          <w:instrText xml:space="preserve"> PAGE   \* MERGEFORMAT </w:instrText>
        </w:r>
        <w:r w:rsidRPr="00B00A14">
          <w:rPr>
            <w:rFonts w:ascii="Arial" w:hAnsi="Arial" w:cs="Arial"/>
          </w:rPr>
          <w:fldChar w:fldCharType="separate"/>
        </w:r>
        <w:r w:rsidRPr="00B00A14">
          <w:rPr>
            <w:rFonts w:ascii="Arial" w:hAnsi="Arial" w:cs="Arial"/>
            <w:noProof/>
          </w:rPr>
          <w:t>2</w:t>
        </w:r>
        <w:r w:rsidRPr="00B00A14">
          <w:rPr>
            <w:rFonts w:ascii="Arial" w:hAnsi="Arial" w:cs="Arial"/>
            <w:noProof/>
          </w:rPr>
          <w:fldChar w:fldCharType="end"/>
        </w:r>
        <w:r>
          <w:rPr>
            <w:rFonts w:ascii="Arial" w:hAnsi="Arial" w:cs="Arial"/>
            <w:noProof/>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015E6"/>
    <w:rsid w:val="00056F19"/>
    <w:rsid w:val="00084C62"/>
    <w:rsid w:val="0009184E"/>
    <w:rsid w:val="000C30DF"/>
    <w:rsid w:val="000F3186"/>
    <w:rsid w:val="000F3CDF"/>
    <w:rsid w:val="00112479"/>
    <w:rsid w:val="00132061"/>
    <w:rsid w:val="00145133"/>
    <w:rsid w:val="00157AED"/>
    <w:rsid w:val="001665E4"/>
    <w:rsid w:val="001F3428"/>
    <w:rsid w:val="001F3973"/>
    <w:rsid w:val="00252CCB"/>
    <w:rsid w:val="00253D18"/>
    <w:rsid w:val="0029037E"/>
    <w:rsid w:val="002B1444"/>
    <w:rsid w:val="002B651B"/>
    <w:rsid w:val="002C11E4"/>
    <w:rsid w:val="002D55B2"/>
    <w:rsid w:val="002E35D5"/>
    <w:rsid w:val="002E5FEB"/>
    <w:rsid w:val="002F3DF1"/>
    <w:rsid w:val="00314337"/>
    <w:rsid w:val="00334FB2"/>
    <w:rsid w:val="00335B00"/>
    <w:rsid w:val="00367D01"/>
    <w:rsid w:val="003C664A"/>
    <w:rsid w:val="003E2D3B"/>
    <w:rsid w:val="003E73E3"/>
    <w:rsid w:val="003F7C7E"/>
    <w:rsid w:val="00400DEA"/>
    <w:rsid w:val="00415D4E"/>
    <w:rsid w:val="00434CCD"/>
    <w:rsid w:val="004631D1"/>
    <w:rsid w:val="00471C93"/>
    <w:rsid w:val="00475B00"/>
    <w:rsid w:val="004858A8"/>
    <w:rsid w:val="004C6FC9"/>
    <w:rsid w:val="00501D96"/>
    <w:rsid w:val="0051682C"/>
    <w:rsid w:val="005C59D4"/>
    <w:rsid w:val="005D6D3C"/>
    <w:rsid w:val="005F122B"/>
    <w:rsid w:val="006607AE"/>
    <w:rsid w:val="0069386E"/>
    <w:rsid w:val="00697CD0"/>
    <w:rsid w:val="006C053D"/>
    <w:rsid w:val="006D7EB0"/>
    <w:rsid w:val="006E0997"/>
    <w:rsid w:val="006F36DD"/>
    <w:rsid w:val="006F6344"/>
    <w:rsid w:val="007627E8"/>
    <w:rsid w:val="00766986"/>
    <w:rsid w:val="00771DFC"/>
    <w:rsid w:val="007A2B8C"/>
    <w:rsid w:val="007B2BA3"/>
    <w:rsid w:val="007B58DF"/>
    <w:rsid w:val="007E0999"/>
    <w:rsid w:val="008126AE"/>
    <w:rsid w:val="008205EF"/>
    <w:rsid w:val="0084281E"/>
    <w:rsid w:val="0085084E"/>
    <w:rsid w:val="008D64E2"/>
    <w:rsid w:val="009127A9"/>
    <w:rsid w:val="00917E19"/>
    <w:rsid w:val="00927E6A"/>
    <w:rsid w:val="00933418"/>
    <w:rsid w:val="0095743E"/>
    <w:rsid w:val="009B7DCD"/>
    <w:rsid w:val="009C10F1"/>
    <w:rsid w:val="009C6E47"/>
    <w:rsid w:val="009E419B"/>
    <w:rsid w:val="009F488F"/>
    <w:rsid w:val="00A423B7"/>
    <w:rsid w:val="00A76BEF"/>
    <w:rsid w:val="00AE7A34"/>
    <w:rsid w:val="00B00A14"/>
    <w:rsid w:val="00B27F1C"/>
    <w:rsid w:val="00B302BA"/>
    <w:rsid w:val="00B31CAC"/>
    <w:rsid w:val="00B66FD5"/>
    <w:rsid w:val="00B84DCF"/>
    <w:rsid w:val="00B8580C"/>
    <w:rsid w:val="00BA376C"/>
    <w:rsid w:val="00BA4E24"/>
    <w:rsid w:val="00BE7DBF"/>
    <w:rsid w:val="00C00CD2"/>
    <w:rsid w:val="00C07772"/>
    <w:rsid w:val="00C1241D"/>
    <w:rsid w:val="00C251F3"/>
    <w:rsid w:val="00C34194"/>
    <w:rsid w:val="00C54FF6"/>
    <w:rsid w:val="00C6775B"/>
    <w:rsid w:val="00CC2A66"/>
    <w:rsid w:val="00CF1D73"/>
    <w:rsid w:val="00D10C7E"/>
    <w:rsid w:val="00D40D04"/>
    <w:rsid w:val="00D551CC"/>
    <w:rsid w:val="00D6057C"/>
    <w:rsid w:val="00D67EA6"/>
    <w:rsid w:val="00D82A95"/>
    <w:rsid w:val="00D965D4"/>
    <w:rsid w:val="00DB5BD1"/>
    <w:rsid w:val="00DC11AD"/>
    <w:rsid w:val="00DC4ED3"/>
    <w:rsid w:val="00DD29FE"/>
    <w:rsid w:val="00DE2A6A"/>
    <w:rsid w:val="00DF1BCA"/>
    <w:rsid w:val="00E80606"/>
    <w:rsid w:val="00EB3B45"/>
    <w:rsid w:val="00EC49AB"/>
    <w:rsid w:val="00EE67B4"/>
    <w:rsid w:val="00F008C2"/>
    <w:rsid w:val="00F100D2"/>
    <w:rsid w:val="00F11910"/>
    <w:rsid w:val="00F1196B"/>
    <w:rsid w:val="00F40050"/>
    <w:rsid w:val="00FD4038"/>
    <w:rsid w:val="1FBC1B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1A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uiPriority w:val="9"/>
    <w:qFormat/>
    <w:rsid w:val="009C10F1"/>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character" w:customStyle="1" w:styleId="Heading1Char">
    <w:name w:val="Heading 1 Char"/>
    <w:basedOn w:val="DefaultParagraphFont"/>
    <w:link w:val="Heading1"/>
    <w:uiPriority w:val="9"/>
    <w:rsid w:val="009C10F1"/>
    <w:rPr>
      <w:rFonts w:ascii="Arial" w:eastAsia="Times New Roman" w:hAnsi="Arial" w:cs="Arial"/>
      <w:b/>
      <w:sz w:val="22"/>
      <w:szCs w:val="22"/>
    </w:rPr>
  </w:style>
  <w:style w:type="paragraph" w:styleId="Subtitle">
    <w:name w:val="Subtitle"/>
    <w:basedOn w:val="Normal"/>
    <w:next w:val="Normal"/>
    <w:link w:val="SubtitleChar"/>
    <w:uiPriority w:val="11"/>
    <w:qFormat/>
    <w:rsid w:val="007B58DF"/>
    <w:pPr>
      <w:tabs>
        <w:tab w:val="left" w:pos="720"/>
      </w:tabs>
      <w:jc w:val="center"/>
    </w:pPr>
    <w:rPr>
      <w:rFonts w:ascii="Arial" w:hAnsi="Arial" w:cs="Arial"/>
      <w:b/>
      <w:bCs/>
      <w:sz w:val="26"/>
      <w:szCs w:val="26"/>
    </w:rPr>
  </w:style>
  <w:style w:type="character" w:customStyle="1" w:styleId="SubtitleChar">
    <w:name w:val="Subtitle Char"/>
    <w:basedOn w:val="DefaultParagraphFont"/>
    <w:link w:val="Subtitle"/>
    <w:uiPriority w:val="11"/>
    <w:rsid w:val="007B58DF"/>
    <w:rPr>
      <w:rFonts w:ascii="Arial" w:eastAsia="Times New Roman" w:hAnsi="Arial" w:cs="Arial"/>
      <w:b/>
      <w:bCs/>
      <w:sz w:val="26"/>
      <w:szCs w:val="26"/>
    </w:rPr>
  </w:style>
  <w:style w:type="character" w:styleId="UnresolvedMention">
    <w:name w:val="Unresolved Mention"/>
    <w:basedOn w:val="DefaultParagraphFont"/>
    <w:uiPriority w:val="99"/>
    <w:semiHidden/>
    <w:unhideWhenUsed/>
    <w:rsid w:val="00F008C2"/>
    <w:rPr>
      <w:color w:val="605E5C"/>
      <w:shd w:val="clear" w:color="auto" w:fill="E1DFDD"/>
    </w:rPr>
  </w:style>
  <w:style w:type="paragraph" w:styleId="Bibliography">
    <w:name w:val="Bibliography"/>
    <w:basedOn w:val="Normal"/>
    <w:next w:val="Normal"/>
    <w:uiPriority w:val="37"/>
    <w:semiHidden/>
    <w:unhideWhenUsed/>
    <w:rsid w:val="00B84DCF"/>
  </w:style>
  <w:style w:type="paragraph" w:styleId="Revision">
    <w:name w:val="Revision"/>
    <w:hidden/>
    <w:uiPriority w:val="99"/>
    <w:semiHidden/>
    <w:rsid w:val="009E419B"/>
    <w:rPr>
      <w:rFonts w:ascii="Times New Roman" w:eastAsia="Times New Roman" w:hAnsi="Times New Roman"/>
    </w:rPr>
  </w:style>
  <w:style w:type="character" w:styleId="CommentReference">
    <w:name w:val="annotation reference"/>
    <w:basedOn w:val="DefaultParagraphFont"/>
    <w:uiPriority w:val="99"/>
    <w:semiHidden/>
    <w:unhideWhenUsed/>
    <w:rsid w:val="007A2B8C"/>
    <w:rPr>
      <w:sz w:val="16"/>
      <w:szCs w:val="16"/>
    </w:rPr>
  </w:style>
  <w:style w:type="paragraph" w:styleId="CommentText">
    <w:name w:val="annotation text"/>
    <w:basedOn w:val="Normal"/>
    <w:link w:val="CommentTextChar"/>
    <w:uiPriority w:val="99"/>
    <w:unhideWhenUsed/>
    <w:rsid w:val="007A2B8C"/>
  </w:style>
  <w:style w:type="character" w:customStyle="1" w:styleId="CommentTextChar">
    <w:name w:val="Comment Text Char"/>
    <w:basedOn w:val="DefaultParagraphFont"/>
    <w:link w:val="CommentText"/>
    <w:uiPriority w:val="99"/>
    <w:rsid w:val="007A2B8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A2B8C"/>
    <w:rPr>
      <w:b/>
      <w:bCs/>
    </w:rPr>
  </w:style>
  <w:style w:type="character" w:customStyle="1" w:styleId="CommentSubjectChar">
    <w:name w:val="Comment Subject Char"/>
    <w:basedOn w:val="CommentTextChar"/>
    <w:link w:val="CommentSubject"/>
    <w:uiPriority w:val="99"/>
    <w:semiHidden/>
    <w:rsid w:val="007A2B8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69F03-D881-40F7-A805-F1DDA82E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2022-07-06T18:53:00Z</dcterms:created>
  <dcterms:modified xsi:type="dcterms:W3CDTF">2024-08-05T13:33:00Z</dcterms:modified>
</cp:coreProperties>
</file>