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ackground w:color="ffffff">
    <v:background id="_x0000_s1025" w:themeColor="background1" filled="t"/>
  </w:background>
  <w:body>
    <w:p w:rsidR="00F65823" w:rsidRPr="00942166" w:rsidP="009C334B" w14:paraId="53B7D38E" w14:textId="0B27568A">
      <w:pPr>
        <w:pStyle w:val="Heading1"/>
      </w:pPr>
      <w:r w:rsidRPr="00942166">
        <w:t>U.S. Department of the Interior</w:t>
      </w:r>
    </w:p>
    <w:p w:rsidR="00E06735" w:rsidRPr="00942166" w:rsidP="22830DBB" w14:paraId="5CB273DE" w14:textId="72AF8CC2">
      <w:pPr>
        <w:rPr>
          <w:b/>
          <w:bCs/>
          <w:sz w:val="22"/>
          <w:szCs w:val="22"/>
        </w:rPr>
      </w:pPr>
      <w:r w:rsidRPr="00942166">
        <w:rPr>
          <w:b/>
          <w:bCs/>
          <w:sz w:val="22"/>
          <w:szCs w:val="22"/>
        </w:rPr>
        <w:t xml:space="preserve">Financial Assistance </w:t>
      </w:r>
    </w:p>
    <w:p w:rsidR="00E06735" w:rsidRPr="00942166" w:rsidP="22830DBB" w14:paraId="4513E82F" w14:textId="4D3E1771">
      <w:pPr>
        <w:widowControl/>
        <w:tabs>
          <w:tab w:val="left" w:pos="540"/>
          <w:tab w:val="left" w:pos="1800"/>
        </w:tabs>
        <w:jc w:val="center"/>
        <w:outlineLvl w:val="0"/>
        <w:rPr>
          <w:sz w:val="22"/>
          <w:szCs w:val="22"/>
        </w:rPr>
      </w:pPr>
      <w:r w:rsidRPr="00942166">
        <w:rPr>
          <w:sz w:val="22"/>
          <w:szCs w:val="22"/>
        </w:rPr>
        <w:t>Tribal Orphaned Wells Program</w:t>
      </w:r>
    </w:p>
    <w:p w:rsidR="00E06735" w:rsidRPr="00942166" w:rsidP="22830DBB" w14:paraId="27BF396E" w14:textId="19595F92">
      <w:pPr>
        <w:widowControl/>
        <w:tabs>
          <w:tab w:val="left" w:pos="540"/>
          <w:tab w:val="left" w:pos="1800"/>
        </w:tabs>
        <w:jc w:val="center"/>
        <w:outlineLvl w:val="0"/>
        <w:rPr>
          <w:b/>
          <w:bCs/>
          <w:caps/>
          <w:sz w:val="22"/>
          <w:szCs w:val="22"/>
        </w:rPr>
      </w:pPr>
      <w:r w:rsidRPr="0DD362A1">
        <w:rPr>
          <w:b/>
          <w:bCs/>
          <w:caps/>
          <w:sz w:val="22"/>
          <w:szCs w:val="22"/>
        </w:rPr>
        <w:t>Performance Report Narr</w:t>
      </w:r>
      <w:r w:rsidRPr="0DD362A1" w:rsidR="74014CDF">
        <w:rPr>
          <w:b/>
          <w:bCs/>
          <w:caps/>
          <w:sz w:val="22"/>
          <w:szCs w:val="22"/>
        </w:rPr>
        <w:t>A</w:t>
      </w:r>
      <w:r w:rsidRPr="0DD362A1">
        <w:rPr>
          <w:b/>
          <w:bCs/>
          <w:caps/>
          <w:sz w:val="22"/>
          <w:szCs w:val="22"/>
        </w:rPr>
        <w:t>tive</w:t>
      </w:r>
      <w:r w:rsidRPr="0DD362A1" w:rsidR="000D4580">
        <w:rPr>
          <w:b/>
          <w:bCs/>
          <w:caps/>
          <w:sz w:val="22"/>
          <w:szCs w:val="22"/>
        </w:rPr>
        <w:t>:</w:t>
      </w:r>
    </w:p>
    <w:p w:rsidR="000D4580" w:rsidRPr="00942166" w:rsidP="22830DBB" w14:paraId="08A1FA07" w14:textId="3934F728">
      <w:pPr>
        <w:widowControl/>
        <w:tabs>
          <w:tab w:val="left" w:pos="540"/>
          <w:tab w:val="left" w:pos="1800"/>
        </w:tabs>
        <w:jc w:val="center"/>
        <w:outlineLvl w:val="0"/>
        <w:rPr>
          <w:b/>
          <w:bCs/>
          <w:caps/>
          <w:sz w:val="22"/>
          <w:szCs w:val="22"/>
        </w:rPr>
      </w:pPr>
      <w:r w:rsidRPr="00942166">
        <w:rPr>
          <w:b/>
          <w:bCs/>
          <w:caps/>
          <w:sz w:val="22"/>
          <w:szCs w:val="22"/>
        </w:rPr>
        <w:t>PROGRAM DEVELOPMENT</w:t>
      </w:r>
      <w:r w:rsidRPr="00942166">
        <w:rPr>
          <w:b/>
          <w:bCs/>
          <w:caps/>
          <w:sz w:val="22"/>
          <w:szCs w:val="22"/>
        </w:rPr>
        <w:t xml:space="preserve"> GRANT</w:t>
      </w:r>
    </w:p>
    <w:p w:rsidR="00E06735" w:rsidRPr="00942166" w:rsidP="00E06735" w14:paraId="6E0AE914" w14:textId="5ABC2A0C">
      <w:pPr>
        <w:jc w:val="center"/>
        <w:rPr>
          <w:sz w:val="22"/>
          <w:szCs w:val="22"/>
        </w:rPr>
      </w:pPr>
      <w:r w:rsidRPr="00942166">
        <w:rPr>
          <w:sz w:val="22"/>
          <w:szCs w:val="22"/>
        </w:rPr>
        <w:t>(</w:t>
      </w:r>
      <w:r w:rsidRPr="00942166" w:rsidR="000D4580">
        <w:rPr>
          <w:sz w:val="22"/>
          <w:szCs w:val="22"/>
        </w:rPr>
        <w:t>Optional Template</w:t>
      </w:r>
      <w:r w:rsidRPr="00942166">
        <w:rPr>
          <w:sz w:val="22"/>
          <w:szCs w:val="22"/>
        </w:rPr>
        <w:t>)</w:t>
      </w:r>
    </w:p>
    <w:p w:rsidR="00E06735" w:rsidRPr="00942166" w:rsidP="00E06735" w14:paraId="339CA658" w14:textId="77777777">
      <w:pPr>
        <w:widowControl/>
        <w:tabs>
          <w:tab w:val="left" w:pos="540"/>
        </w:tabs>
        <w:autoSpaceDE/>
        <w:autoSpaceDN/>
        <w:adjustRightInd/>
        <w:rPr>
          <w:bCs/>
          <w:sz w:val="22"/>
          <w:szCs w:val="22"/>
        </w:rPr>
      </w:pPr>
    </w:p>
    <w:tbl>
      <w:tblPr>
        <w:tblW w:w="9360" w:type="dxa"/>
        <w:tblInd w:w="58" w:type="dxa"/>
        <w:shd w:val="clear" w:color="auto" w:fill="FFFFFF" w:themeFill="background1"/>
        <w:tblCellMar>
          <w:top w:w="29" w:type="dxa"/>
          <w:left w:w="58" w:type="dxa"/>
          <w:bottom w:w="29" w:type="dxa"/>
          <w:right w:w="58" w:type="dxa"/>
        </w:tblCellMar>
        <w:tblLook w:val="04A0"/>
      </w:tblPr>
      <w:tblGrid>
        <w:gridCol w:w="9360"/>
      </w:tblGrid>
      <w:tr w14:paraId="53A69E5C" w14:textId="77777777" w:rsidTr="00834A85">
        <w:tblPrEx>
          <w:tblW w:w="9360" w:type="dxa"/>
          <w:tblInd w:w="58" w:type="dxa"/>
          <w:shd w:val="clear" w:color="auto" w:fill="FFFFFF" w:themeFill="background1"/>
          <w:tblCellMar>
            <w:top w:w="29" w:type="dxa"/>
            <w:left w:w="58" w:type="dxa"/>
            <w:bottom w:w="29" w:type="dxa"/>
            <w:right w:w="58" w:type="dxa"/>
          </w:tblCellMar>
          <w:tblLook w:val="04A0"/>
        </w:tblPrEx>
        <w:tc>
          <w:tcPr>
            <w:tcW w:w="9360" w:type="dxa"/>
            <w:shd w:val="clear" w:color="auto" w:fill="FFFFFF" w:themeFill="background1"/>
            <w:vAlign w:val="center"/>
          </w:tcPr>
          <w:p w:rsidR="00E06735" w:rsidRPr="00F116F9" w:rsidP="00F116F9" w14:paraId="1BA63E09" w14:textId="2886F523">
            <w:pPr>
              <w:pStyle w:val="Label"/>
              <w:rPr>
                <w:b w:val="0"/>
                <w:bCs/>
                <w:sz w:val="22"/>
                <w:szCs w:val="22"/>
                <w:lang w:val="en-US"/>
              </w:rPr>
            </w:pPr>
            <w:r w:rsidRPr="00834A85">
              <w:rPr>
                <w:b w:val="0"/>
                <w:bCs/>
                <w:sz w:val="22"/>
                <w:szCs w:val="22"/>
              </w:rPr>
              <w:t>T</w:t>
            </w:r>
            <w:r w:rsidRPr="00834A85">
              <w:rPr>
                <w:b w:val="0"/>
                <w:bCs/>
                <w:sz w:val="22"/>
                <w:szCs w:val="22"/>
                <w:lang w:val="en-US"/>
              </w:rPr>
              <w:t xml:space="preserve">ribes may use this optional template in fulfillment </w:t>
            </w:r>
            <w:r w:rsidRPr="00834A85" w:rsidR="00177E2C">
              <w:rPr>
                <w:b w:val="0"/>
                <w:bCs/>
                <w:sz w:val="22"/>
                <w:szCs w:val="22"/>
                <w:lang w:val="en-US"/>
              </w:rPr>
              <w:t>the</w:t>
            </w:r>
            <w:r w:rsidRPr="00834A85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834A85" w:rsidR="00A13C42">
              <w:rPr>
                <w:b w:val="0"/>
                <w:bCs/>
                <w:sz w:val="22"/>
                <w:szCs w:val="22"/>
                <w:lang w:val="en-US"/>
              </w:rPr>
              <w:t>Performance (Technical) Reporting</w:t>
            </w:r>
            <w:r w:rsidRPr="00834A85" w:rsidR="00177E2C">
              <w:rPr>
                <w:b w:val="0"/>
                <w:bCs/>
                <w:sz w:val="22"/>
                <w:szCs w:val="22"/>
                <w:lang w:val="en-US"/>
              </w:rPr>
              <w:t xml:space="preserve"> requirement</w:t>
            </w:r>
            <w:r w:rsidRPr="00834A85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834A85" w:rsidR="00345AF6">
              <w:rPr>
                <w:b w:val="0"/>
                <w:bCs/>
                <w:sz w:val="22"/>
                <w:szCs w:val="22"/>
                <w:lang w:val="en-US"/>
              </w:rPr>
              <w:t>found in the Notice of Award for the Tribal Program Development</w:t>
            </w:r>
            <w:r w:rsidRPr="00834A85">
              <w:rPr>
                <w:b w:val="0"/>
                <w:bCs/>
                <w:sz w:val="22"/>
                <w:szCs w:val="22"/>
                <w:lang w:val="en-US"/>
              </w:rPr>
              <w:t xml:space="preserve"> Grant. </w:t>
            </w:r>
            <w:r w:rsidRPr="00834A85" w:rsidR="00F76272">
              <w:rPr>
                <w:b w:val="0"/>
                <w:bCs/>
                <w:sz w:val="22"/>
                <w:szCs w:val="22"/>
                <w:lang w:val="en-US"/>
              </w:rPr>
              <w:t xml:space="preserve">Mandatory elements of the required </w:t>
            </w:r>
            <w:r w:rsidRPr="00834A85" w:rsidR="006413E8">
              <w:rPr>
                <w:b w:val="0"/>
                <w:bCs/>
                <w:sz w:val="22"/>
                <w:szCs w:val="22"/>
                <w:lang w:val="en-US"/>
              </w:rPr>
              <w:t>Performance Report Narrative</w:t>
            </w:r>
            <w:r w:rsidRPr="00834A85" w:rsidR="00F76272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834A85">
              <w:rPr>
                <w:b w:val="0"/>
                <w:bCs/>
                <w:sz w:val="22"/>
                <w:szCs w:val="22"/>
                <w:lang w:val="en-US"/>
              </w:rPr>
              <w:t xml:space="preserve">are described in Section </w:t>
            </w:r>
            <w:r w:rsidRPr="00834A85" w:rsidR="005A7CE9">
              <w:rPr>
                <w:b w:val="0"/>
                <w:bCs/>
                <w:sz w:val="22"/>
                <w:szCs w:val="22"/>
                <w:lang w:val="en-US"/>
              </w:rPr>
              <w:t>17</w:t>
            </w:r>
            <w:r w:rsidRPr="00834A85">
              <w:rPr>
                <w:b w:val="0"/>
                <w:bCs/>
                <w:sz w:val="22"/>
                <w:szCs w:val="22"/>
                <w:lang w:val="en-US"/>
              </w:rPr>
              <w:t xml:space="preserve"> of </w:t>
            </w:r>
            <w:r w:rsidRPr="00834A85" w:rsidR="00C90A06">
              <w:rPr>
                <w:b w:val="0"/>
                <w:bCs/>
                <w:sz w:val="22"/>
                <w:szCs w:val="22"/>
                <w:lang w:val="en-US"/>
              </w:rPr>
              <w:t>Notice of Award (NOA)</w:t>
            </w:r>
            <w:r w:rsidRPr="00834A85" w:rsidR="00F76272">
              <w:rPr>
                <w:b w:val="0"/>
                <w:bCs/>
                <w:sz w:val="22"/>
                <w:szCs w:val="22"/>
                <w:lang w:val="en-US"/>
              </w:rPr>
              <w:t xml:space="preserve"> and listed below, in the body of this document.</w:t>
            </w:r>
            <w:r w:rsidRPr="00942166" w:rsidR="00F76272">
              <w:rPr>
                <w:b w:val="0"/>
                <w:bCs/>
                <w:sz w:val="22"/>
                <w:szCs w:val="22"/>
                <w:lang w:val="en-US"/>
              </w:rPr>
              <w:t xml:space="preserve"> </w:t>
            </w:r>
            <w:r w:rsidRPr="00942166" w:rsidR="76B2D998">
              <w:rPr>
                <w:sz w:val="22"/>
                <w:szCs w:val="22"/>
              </w:rPr>
              <w:t xml:space="preserve"> </w:t>
            </w:r>
          </w:p>
        </w:tc>
      </w:tr>
    </w:tbl>
    <w:p w:rsidR="00E06735" w:rsidRPr="00942166" w:rsidP="00E06735" w14:paraId="3A160704" w14:textId="77777777">
      <w:pPr>
        <w:widowControl/>
        <w:tabs>
          <w:tab w:val="left" w:pos="540"/>
        </w:tabs>
        <w:autoSpaceDE/>
        <w:autoSpaceDN/>
        <w:adjustRightInd/>
        <w:rPr>
          <w:bCs/>
          <w:sz w:val="22"/>
          <w:szCs w:val="22"/>
        </w:rPr>
      </w:pPr>
    </w:p>
    <w:p w:rsidR="00075304" w:rsidRPr="00942166" w:rsidP="00E06735" w14:paraId="4328AE4B" w14:textId="77777777">
      <w:pPr>
        <w:widowControl/>
        <w:tabs>
          <w:tab w:val="left" w:pos="540"/>
        </w:tabs>
        <w:autoSpaceDE/>
        <w:autoSpaceDN/>
        <w:adjustRightInd/>
        <w:rPr>
          <w:bCs/>
          <w:sz w:val="22"/>
          <w:szCs w:val="22"/>
        </w:rPr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6" w:type="dxa"/>
          <w:left w:w="29" w:type="dxa"/>
          <w:bottom w:w="29" w:type="dxa"/>
          <w:right w:w="29" w:type="dxa"/>
        </w:tblCellMar>
        <w:tblLook w:val="04A0"/>
      </w:tblPr>
      <w:tblGrid>
        <w:gridCol w:w="2965"/>
        <w:gridCol w:w="6395"/>
      </w:tblGrid>
      <w:tr w14:paraId="136465BC" w14:textId="77777777" w:rsidTr="76A951F8">
        <w:tblPrEx>
          <w:tblW w:w="936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86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0"/>
        </w:trPr>
        <w:tc>
          <w:tcPr>
            <w:tcW w:w="2965" w:type="dxa"/>
            <w:shd w:val="clear" w:color="auto" w:fill="auto"/>
            <w:vAlign w:val="center"/>
          </w:tcPr>
          <w:p w:rsidR="00FF3B31" w:rsidRPr="00942166" w:rsidP="00FF3B31" w14:paraId="7A17E4E3" w14:textId="462925A6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942166">
              <w:rPr>
                <w:sz w:val="22"/>
                <w:szCs w:val="22"/>
              </w:rPr>
              <w:t>Tribe:</w:t>
            </w:r>
          </w:p>
        </w:tc>
        <w:tc>
          <w:tcPr>
            <w:tcW w:w="6395" w:type="dxa"/>
            <w:shd w:val="clear" w:color="auto" w:fill="auto"/>
            <w:vAlign w:val="center"/>
          </w:tcPr>
          <w:p w:rsidR="00FF3B31" w:rsidRPr="00942166" w:rsidP="00D05DD9" w14:paraId="35157634" w14:textId="7799E139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Cs/>
                <w:sz w:val="22"/>
                <w:szCs w:val="22"/>
              </w:rPr>
            </w:pPr>
          </w:p>
        </w:tc>
      </w:tr>
      <w:tr w14:paraId="4509A2C8" w14:textId="77777777" w:rsidTr="76A951F8">
        <w:tblPrEx>
          <w:tblW w:w="9360" w:type="dxa"/>
          <w:tblCellMar>
            <w:top w:w="86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0"/>
        </w:trPr>
        <w:tc>
          <w:tcPr>
            <w:tcW w:w="2965" w:type="dxa"/>
            <w:shd w:val="clear" w:color="auto" w:fill="auto"/>
            <w:vAlign w:val="center"/>
          </w:tcPr>
          <w:p w:rsidR="00E06735" w:rsidRPr="00942166" w:rsidP="00FF3B31" w14:paraId="0D9FA3A8" w14:textId="74D9DDC5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942166">
              <w:rPr>
                <w:sz w:val="22"/>
                <w:szCs w:val="22"/>
              </w:rPr>
              <w:t>Prepared by</w:t>
            </w:r>
            <w:r w:rsidRPr="00942166" w:rsidR="2D3E999A">
              <w:rPr>
                <w:sz w:val="22"/>
                <w:szCs w:val="22"/>
              </w:rPr>
              <w:t>:</w:t>
            </w:r>
          </w:p>
        </w:tc>
        <w:tc>
          <w:tcPr>
            <w:tcW w:w="6395" w:type="dxa"/>
            <w:shd w:val="clear" w:color="auto" w:fill="auto"/>
            <w:vAlign w:val="center"/>
          </w:tcPr>
          <w:p w:rsidR="00E06735" w:rsidRPr="00942166" w:rsidP="13B1FF72" w14:paraId="40562D03" w14:textId="0F1E5598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14:paraId="3AC8EB53" w14:textId="77777777" w:rsidTr="76A951F8">
        <w:tblPrEx>
          <w:tblW w:w="9360" w:type="dxa"/>
          <w:tblCellMar>
            <w:top w:w="86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94"/>
        </w:trPr>
        <w:tc>
          <w:tcPr>
            <w:tcW w:w="2965" w:type="dxa"/>
            <w:shd w:val="clear" w:color="auto" w:fill="auto"/>
            <w:vAlign w:val="center"/>
          </w:tcPr>
          <w:p w:rsidR="00FF3B31" w:rsidRPr="00942166" w:rsidP="00FF3B31" w14:paraId="704FAA2E" w14:textId="35EB7C6B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942166">
              <w:rPr>
                <w:sz w:val="22"/>
                <w:szCs w:val="22"/>
              </w:rPr>
              <w:t>Submitted by:</w:t>
            </w:r>
          </w:p>
        </w:tc>
        <w:tc>
          <w:tcPr>
            <w:tcW w:w="6395" w:type="dxa"/>
            <w:shd w:val="clear" w:color="auto" w:fill="auto"/>
            <w:vAlign w:val="center"/>
          </w:tcPr>
          <w:p w:rsidR="00FF3B31" w:rsidRPr="00942166" w:rsidP="4B20BAF8" w14:paraId="3B40AA10" w14:textId="77777777">
            <w:pPr>
              <w:widowControl/>
              <w:tabs>
                <w:tab w:val="left" w:pos="540"/>
              </w:tabs>
              <w:rPr>
                <w:rFonts w:eastAsia="Arial"/>
                <w:b/>
                <w:bCs/>
                <w:color w:val="222222"/>
                <w:sz w:val="22"/>
                <w:szCs w:val="22"/>
              </w:rPr>
            </w:pPr>
          </w:p>
        </w:tc>
      </w:tr>
      <w:tr w14:paraId="19A440BC" w14:textId="77777777" w:rsidTr="76A951F8">
        <w:tblPrEx>
          <w:tblW w:w="9360" w:type="dxa"/>
          <w:tblCellMar>
            <w:top w:w="86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94"/>
        </w:trPr>
        <w:tc>
          <w:tcPr>
            <w:tcW w:w="2965" w:type="dxa"/>
            <w:shd w:val="clear" w:color="auto" w:fill="auto"/>
            <w:vAlign w:val="center"/>
          </w:tcPr>
          <w:p w:rsidR="00E06735" w:rsidRPr="00942166" w:rsidP="00FF3B31" w14:paraId="1DB6B291" w14:textId="6C921343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942166">
              <w:rPr>
                <w:sz w:val="22"/>
                <w:szCs w:val="22"/>
              </w:rPr>
              <w:t>A</w:t>
            </w:r>
            <w:r w:rsidR="00821CA6">
              <w:rPr>
                <w:sz w:val="22"/>
                <w:szCs w:val="22"/>
              </w:rPr>
              <w:t>ward Number</w:t>
            </w:r>
            <w:r w:rsidRPr="00942166" w:rsidR="4DE6A931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395" w:type="dxa"/>
            <w:shd w:val="clear" w:color="auto" w:fill="auto"/>
            <w:vAlign w:val="center"/>
          </w:tcPr>
          <w:p w:rsidR="00E06735" w:rsidRPr="00942166" w:rsidP="76A951F8" w14:paraId="04ED2B56" w14:textId="670870E7">
            <w:pPr>
              <w:widowControl/>
              <w:tabs>
                <w:tab w:val="left" w:pos="540"/>
              </w:tabs>
              <w:rPr>
                <w:sz w:val="22"/>
                <w:szCs w:val="22"/>
              </w:rPr>
            </w:pPr>
          </w:p>
        </w:tc>
      </w:tr>
      <w:tr w14:paraId="4E09DDA9" w14:textId="77777777" w:rsidTr="76A951F8">
        <w:tblPrEx>
          <w:tblW w:w="9360" w:type="dxa"/>
          <w:tblCellMar>
            <w:top w:w="86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0"/>
        </w:trPr>
        <w:tc>
          <w:tcPr>
            <w:tcW w:w="2965" w:type="dxa"/>
            <w:shd w:val="clear" w:color="auto" w:fill="auto"/>
            <w:vAlign w:val="center"/>
          </w:tcPr>
          <w:p w:rsidR="00821CA6" w:rsidP="003557EE" w14:paraId="7DB1EB88" w14:textId="77777777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942166">
              <w:rPr>
                <w:sz w:val="22"/>
                <w:szCs w:val="22"/>
              </w:rPr>
              <w:t xml:space="preserve">Performance </w:t>
            </w:r>
            <w:r>
              <w:rPr>
                <w:sz w:val="22"/>
                <w:szCs w:val="22"/>
              </w:rPr>
              <w:t>Period</w:t>
            </w:r>
          </w:p>
          <w:p w:rsidR="00E06735" w:rsidRPr="00942166" w:rsidP="003557EE" w14:paraId="425CDD29" w14:textId="2DD29E62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sz w:val="22"/>
                <w:szCs w:val="22"/>
              </w:rPr>
            </w:pPr>
            <w:r w:rsidRPr="00942166">
              <w:rPr>
                <w:sz w:val="22"/>
                <w:szCs w:val="22"/>
              </w:rPr>
              <w:t>(</w:t>
            </w:r>
            <w:r w:rsidR="007D564A">
              <w:rPr>
                <w:sz w:val="22"/>
                <w:szCs w:val="22"/>
              </w:rPr>
              <w:t>MM/DD/YY to MM/DD/YY)</w:t>
            </w:r>
          </w:p>
        </w:tc>
        <w:tc>
          <w:tcPr>
            <w:tcW w:w="6395" w:type="dxa"/>
            <w:shd w:val="clear" w:color="auto" w:fill="auto"/>
            <w:vAlign w:val="center"/>
          </w:tcPr>
          <w:p w:rsidR="00E06735" w:rsidRPr="00942166" w:rsidP="4B20BAF8" w14:paraId="7F9D3BBE" w14:textId="05E2BD7A">
            <w:pPr>
              <w:widowControl/>
              <w:tabs>
                <w:tab w:val="left" w:pos="540"/>
              </w:tabs>
              <w:autoSpaceDE/>
              <w:autoSpaceDN/>
              <w:adjustRightInd/>
              <w:rPr>
                <w:rFonts w:eastAsiaTheme="minorEastAsia"/>
                <w:sz w:val="22"/>
                <w:szCs w:val="22"/>
              </w:rPr>
            </w:pPr>
          </w:p>
        </w:tc>
      </w:tr>
    </w:tbl>
    <w:p w:rsidR="22830DBB" w:rsidRPr="00942166" w14:paraId="1A8ACDFB" w14:textId="219DDC74">
      <w:pPr>
        <w:rPr>
          <w:sz w:val="22"/>
          <w:szCs w:val="22"/>
        </w:rPr>
      </w:pPr>
    </w:p>
    <w:p w:rsidR="00177E2C" w:rsidRPr="00942166" w:rsidP="00E06735" w14:paraId="05700216" w14:textId="77777777">
      <w:pPr>
        <w:widowControl/>
        <w:tabs>
          <w:tab w:val="left" w:pos="360"/>
        </w:tabs>
        <w:autoSpaceDE/>
        <w:autoSpaceDN/>
        <w:adjustRightInd/>
        <w:rPr>
          <w:bCs/>
          <w:sz w:val="22"/>
          <w:szCs w:val="22"/>
        </w:rPr>
      </w:pPr>
    </w:p>
    <w:p w:rsidR="00C726A0" w:rsidRPr="00942166" w:rsidP="00C726A0" w14:paraId="782015C5" w14:textId="49732BD3">
      <w:pPr>
        <w:pStyle w:val="ListParagraph"/>
        <w:widowControl/>
        <w:tabs>
          <w:tab w:val="left" w:pos="360"/>
        </w:tabs>
        <w:rPr>
          <w:b/>
          <w:bCs/>
          <w:sz w:val="22"/>
          <w:szCs w:val="22"/>
        </w:rPr>
      </w:pPr>
      <w:r w:rsidRPr="00942166">
        <w:rPr>
          <w:b/>
          <w:bCs/>
          <w:sz w:val="22"/>
          <w:szCs w:val="22"/>
        </w:rPr>
        <w:t xml:space="preserve">BACKGROUND </w:t>
      </w:r>
    </w:p>
    <w:p w:rsidR="00D34784" w:rsidRPr="00942166" w:rsidP="00C726A0" w14:paraId="3BA71605" w14:textId="77777777">
      <w:pPr>
        <w:pStyle w:val="ListParagraph"/>
        <w:widowControl/>
        <w:tabs>
          <w:tab w:val="left" w:pos="360"/>
        </w:tabs>
        <w:rPr>
          <w:b/>
          <w:bCs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/>
      </w:tblPr>
      <w:tblGrid>
        <w:gridCol w:w="9355"/>
      </w:tblGrid>
      <w:tr w14:paraId="56F66DCC" w14:textId="77777777" w:rsidTr="00D34784">
        <w:tblPrEx>
          <w:tblW w:w="0" w:type="auto"/>
          <w:tblInd w:w="-5" w:type="dxa"/>
          <w:tblLook w:val="04A0"/>
        </w:tblPrEx>
        <w:tc>
          <w:tcPr>
            <w:tcW w:w="9355" w:type="dxa"/>
          </w:tcPr>
          <w:p w:rsidR="00D34784" w:rsidRPr="00942166" w:rsidP="00C726A0" w14:paraId="597ACC24" w14:textId="4E2E71C8">
            <w:pPr>
              <w:pStyle w:val="ListParagraph"/>
              <w:widowControl/>
              <w:tabs>
                <w:tab w:val="left" w:pos="360"/>
              </w:tabs>
              <w:ind w:left="0"/>
              <w:rPr>
                <w:sz w:val="22"/>
                <w:szCs w:val="22"/>
              </w:rPr>
            </w:pPr>
            <w:r w:rsidRPr="00942166">
              <w:rPr>
                <w:sz w:val="22"/>
                <w:szCs w:val="22"/>
              </w:rPr>
              <w:t xml:space="preserve">(Optional) Provide a </w:t>
            </w:r>
            <w:r w:rsidRPr="00942166" w:rsidR="004A56B0">
              <w:rPr>
                <w:sz w:val="22"/>
                <w:szCs w:val="22"/>
                <w:u w:val="single"/>
              </w:rPr>
              <w:t>brief</w:t>
            </w:r>
            <w:r w:rsidRPr="00942166" w:rsidR="004A56B0">
              <w:rPr>
                <w:sz w:val="22"/>
                <w:szCs w:val="22"/>
              </w:rPr>
              <w:t xml:space="preserve"> </w:t>
            </w:r>
            <w:r w:rsidRPr="00942166">
              <w:rPr>
                <w:sz w:val="22"/>
                <w:szCs w:val="22"/>
              </w:rPr>
              <w:t xml:space="preserve">introductory or background statement about the Tribe, oil &amp; gas activities, and any other relevant information that is not included under specific </w:t>
            </w:r>
            <w:r w:rsidR="00D44B94">
              <w:rPr>
                <w:sz w:val="22"/>
                <w:szCs w:val="22"/>
              </w:rPr>
              <w:t>reporting</w:t>
            </w:r>
            <w:r w:rsidRPr="00942166">
              <w:rPr>
                <w:sz w:val="22"/>
                <w:szCs w:val="22"/>
              </w:rPr>
              <w:t xml:space="preserve"> elements</w:t>
            </w:r>
            <w:r w:rsidR="00D44B94">
              <w:rPr>
                <w:sz w:val="22"/>
                <w:szCs w:val="22"/>
              </w:rPr>
              <w:t xml:space="preserve"> below</w:t>
            </w:r>
            <w:r w:rsidRPr="00942166" w:rsidR="004A56B0">
              <w:rPr>
                <w:sz w:val="22"/>
                <w:szCs w:val="22"/>
              </w:rPr>
              <w:t>.</w:t>
            </w:r>
          </w:p>
        </w:tc>
      </w:tr>
      <w:tr w14:paraId="7806AAD4" w14:textId="77777777" w:rsidTr="00D34784">
        <w:tblPrEx>
          <w:tblW w:w="0" w:type="auto"/>
          <w:tblInd w:w="-5" w:type="dxa"/>
          <w:tblLook w:val="04A0"/>
        </w:tblPrEx>
        <w:tc>
          <w:tcPr>
            <w:tcW w:w="9355" w:type="dxa"/>
          </w:tcPr>
          <w:p w:rsidR="00D34784" w:rsidRPr="00942166" w:rsidP="00C726A0" w14:paraId="21D243CE" w14:textId="77777777">
            <w:pPr>
              <w:pStyle w:val="ListParagraph"/>
              <w:widowControl/>
              <w:tabs>
                <w:tab w:val="left" w:pos="360"/>
              </w:tabs>
              <w:ind w:left="0"/>
              <w:rPr>
                <w:b/>
                <w:bCs/>
                <w:sz w:val="22"/>
                <w:szCs w:val="22"/>
              </w:rPr>
            </w:pPr>
          </w:p>
          <w:p w:rsidR="004A56B0" w:rsidRPr="00942166" w:rsidP="00C726A0" w14:paraId="3B14B1FB" w14:textId="77777777">
            <w:pPr>
              <w:pStyle w:val="ListParagraph"/>
              <w:widowControl/>
              <w:tabs>
                <w:tab w:val="left" w:pos="360"/>
              </w:tabs>
              <w:ind w:left="0"/>
              <w:rPr>
                <w:b/>
                <w:bCs/>
                <w:sz w:val="22"/>
                <w:szCs w:val="22"/>
              </w:rPr>
            </w:pPr>
          </w:p>
          <w:p w:rsidR="004A56B0" w:rsidRPr="00942166" w:rsidP="00C726A0" w14:paraId="32B10F16" w14:textId="77777777">
            <w:pPr>
              <w:pStyle w:val="ListParagraph"/>
              <w:widowControl/>
              <w:tabs>
                <w:tab w:val="left" w:pos="360"/>
              </w:tabs>
              <w:ind w:left="0"/>
              <w:rPr>
                <w:b/>
                <w:bCs/>
                <w:sz w:val="22"/>
                <w:szCs w:val="22"/>
              </w:rPr>
            </w:pPr>
          </w:p>
          <w:p w:rsidR="00902FAE" w:rsidRPr="00942166" w:rsidP="00C726A0" w14:paraId="01C98809" w14:textId="77777777">
            <w:pPr>
              <w:pStyle w:val="ListParagraph"/>
              <w:widowControl/>
              <w:tabs>
                <w:tab w:val="left" w:pos="360"/>
              </w:tabs>
              <w:ind w:left="0"/>
              <w:rPr>
                <w:b/>
                <w:bCs/>
                <w:sz w:val="22"/>
                <w:szCs w:val="22"/>
              </w:rPr>
            </w:pPr>
          </w:p>
          <w:p w:rsidR="00902FAE" w:rsidRPr="00942166" w:rsidP="00C726A0" w14:paraId="2F3F2316" w14:textId="77777777">
            <w:pPr>
              <w:pStyle w:val="ListParagraph"/>
              <w:widowControl/>
              <w:tabs>
                <w:tab w:val="left" w:pos="360"/>
              </w:tabs>
              <w:ind w:left="0"/>
              <w:rPr>
                <w:b/>
                <w:bCs/>
                <w:sz w:val="22"/>
                <w:szCs w:val="22"/>
              </w:rPr>
            </w:pPr>
          </w:p>
          <w:p w:rsidR="00902FAE" w:rsidRPr="00942166" w:rsidP="00C726A0" w14:paraId="25F7BFD0" w14:textId="77777777">
            <w:pPr>
              <w:pStyle w:val="ListParagraph"/>
              <w:widowControl/>
              <w:tabs>
                <w:tab w:val="left" w:pos="360"/>
              </w:tabs>
              <w:ind w:left="0"/>
              <w:rPr>
                <w:b/>
                <w:bCs/>
                <w:sz w:val="22"/>
                <w:szCs w:val="22"/>
              </w:rPr>
            </w:pPr>
          </w:p>
          <w:p w:rsidR="00902FAE" w:rsidRPr="00942166" w:rsidP="00C726A0" w14:paraId="3AC4D013" w14:textId="77777777">
            <w:pPr>
              <w:pStyle w:val="ListParagraph"/>
              <w:widowControl/>
              <w:tabs>
                <w:tab w:val="left" w:pos="360"/>
              </w:tabs>
              <w:ind w:left="0"/>
              <w:rPr>
                <w:b/>
                <w:bCs/>
                <w:sz w:val="22"/>
                <w:szCs w:val="22"/>
              </w:rPr>
            </w:pPr>
          </w:p>
          <w:p w:rsidR="00902FAE" w:rsidRPr="00942166" w:rsidP="00C726A0" w14:paraId="6529D2A9" w14:textId="77777777">
            <w:pPr>
              <w:pStyle w:val="ListParagraph"/>
              <w:widowControl/>
              <w:tabs>
                <w:tab w:val="left" w:pos="360"/>
              </w:tabs>
              <w:ind w:left="0"/>
              <w:rPr>
                <w:b/>
                <w:bCs/>
                <w:sz w:val="22"/>
                <w:szCs w:val="22"/>
              </w:rPr>
            </w:pPr>
          </w:p>
          <w:p w:rsidR="00902FAE" w:rsidRPr="00942166" w:rsidP="00C726A0" w14:paraId="58600D02" w14:textId="77777777">
            <w:pPr>
              <w:pStyle w:val="ListParagraph"/>
              <w:widowControl/>
              <w:tabs>
                <w:tab w:val="left" w:pos="360"/>
              </w:tabs>
              <w:ind w:left="0"/>
              <w:rPr>
                <w:b/>
                <w:bCs/>
                <w:sz w:val="22"/>
                <w:szCs w:val="22"/>
              </w:rPr>
            </w:pPr>
          </w:p>
          <w:p w:rsidR="004A56B0" w:rsidRPr="00942166" w:rsidP="00C726A0" w14:paraId="46DF1A74" w14:textId="77777777">
            <w:pPr>
              <w:pStyle w:val="ListParagraph"/>
              <w:widowControl/>
              <w:tabs>
                <w:tab w:val="left" w:pos="360"/>
              </w:tabs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:rsidR="4B20BAF8" w:rsidRPr="002C1EAF" w:rsidP="002C1EAF" w14:paraId="46E083DE" w14:textId="239FDBEB">
      <w:pPr>
        <w:widowControl/>
        <w:autoSpaceDE/>
        <w:autoSpaceDN/>
        <w:adjustRightInd/>
        <w:spacing w:after="160" w:line="259" w:lineRule="auto"/>
        <w:rPr>
          <w:b/>
          <w:bCs/>
          <w:sz w:val="22"/>
          <w:szCs w:val="22"/>
        </w:rPr>
      </w:pPr>
      <w:r w:rsidRPr="00942166">
        <w:rPr>
          <w:b/>
          <w:bCs/>
          <w:sz w:val="22"/>
          <w:szCs w:val="22"/>
        </w:rPr>
        <w:br w:type="page"/>
      </w:r>
    </w:p>
    <w:tbl>
      <w:tblPr>
        <w:tblStyle w:val="TableGrid"/>
        <w:tblW w:w="0" w:type="auto"/>
        <w:tblLook w:val="04A0"/>
      </w:tblPr>
      <w:tblGrid>
        <w:gridCol w:w="9350"/>
      </w:tblGrid>
      <w:tr w14:paraId="1B3C7CBE" w14:textId="77777777" w:rsidTr="00CB0544">
        <w:tblPrEx>
          <w:tblW w:w="0" w:type="auto"/>
          <w:tblLook w:val="04A0"/>
        </w:tblPrEx>
        <w:tc>
          <w:tcPr>
            <w:tcW w:w="9350" w:type="dxa"/>
          </w:tcPr>
          <w:p w:rsidR="001E795D" w:rsidRPr="002C1EAF" w14:paraId="7448F208" w14:textId="4CF6E9B0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A: </w:t>
            </w:r>
            <w:r w:rsidRPr="002C1EAF" w:rsidR="005564BE">
              <w:rPr>
                <w:b/>
                <w:bCs/>
                <w:sz w:val="22"/>
                <w:szCs w:val="22"/>
              </w:rPr>
              <w:t xml:space="preserve">Total known and inventoried orphaned wells on tribal land: </w:t>
            </w:r>
          </w:p>
          <w:p w:rsidR="005564BE" w:rsidRPr="00942166" w14:paraId="5F3F5213" w14:textId="2DE0F90A">
            <w:pPr>
              <w:rPr>
                <w:sz w:val="22"/>
                <w:szCs w:val="22"/>
              </w:rPr>
            </w:pPr>
          </w:p>
        </w:tc>
      </w:tr>
      <w:tr w14:paraId="79A977AF" w14:textId="77777777">
        <w:tblPrEx>
          <w:tblW w:w="0" w:type="auto"/>
          <w:tblLook w:val="04A0"/>
        </w:tblPrEx>
        <w:tc>
          <w:tcPr>
            <w:tcW w:w="9350" w:type="dxa"/>
          </w:tcPr>
          <w:p w:rsidR="00023D49" w:rsidRPr="00942166" w14:paraId="282CC40E" w14:textId="77777777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767024" w:rsidRPr="00942166" w14:paraId="768AEBED" w14:textId="77777777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767024" w:rsidRPr="00942166" w14:paraId="238099B9" w14:textId="77777777">
            <w:pPr>
              <w:pStyle w:val="ListParagraph"/>
              <w:ind w:left="0"/>
              <w:rPr>
                <w:sz w:val="22"/>
                <w:szCs w:val="22"/>
              </w:rPr>
            </w:pPr>
          </w:p>
          <w:p w:rsidR="00023D49" w:rsidRPr="00942166" w14:paraId="586A1B63" w14:textId="77777777">
            <w:pPr>
              <w:pStyle w:val="ListParagraph"/>
              <w:rPr>
                <w:sz w:val="22"/>
                <w:szCs w:val="22"/>
              </w:rPr>
            </w:pPr>
          </w:p>
        </w:tc>
      </w:tr>
    </w:tbl>
    <w:p w:rsidR="00167A1A" w:rsidRPr="00942166" w:rsidP="00E06735" w14:paraId="7D326290" w14:textId="0C218E75">
      <w:pPr>
        <w:widowControl/>
        <w:rPr>
          <w:sz w:val="22"/>
          <w:szCs w:val="22"/>
        </w:rPr>
      </w:pPr>
    </w:p>
    <w:p w:rsidR="4B20BAF8" w:rsidRPr="00942166" w:rsidP="4B20BAF8" w14:paraId="2AED6A2F" w14:textId="4A7DA72A">
      <w:pPr>
        <w:widowControl/>
        <w:rPr>
          <w:color w:val="808080" w:themeColor="background1" w:themeShade="80"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2498C15D" w14:textId="77777777" w:rsidTr="00CB0544">
        <w:tblPrEx>
          <w:tblW w:w="0" w:type="auto"/>
          <w:tblLook w:val="04A0"/>
        </w:tblPrEx>
        <w:tc>
          <w:tcPr>
            <w:tcW w:w="9350" w:type="dxa"/>
          </w:tcPr>
          <w:p w:rsidR="001E795D" w:rsidRPr="008C50EF" w:rsidP="00163C92" w14:paraId="1B21C399" w14:textId="4758E029">
            <w:pPr>
              <w:widowControl/>
              <w:rPr>
                <w:b/>
                <w:bCs/>
                <w:sz w:val="22"/>
                <w:szCs w:val="22"/>
              </w:rPr>
            </w:pPr>
            <w:r w:rsidRPr="008C50EF">
              <w:rPr>
                <w:b/>
                <w:bCs/>
                <w:sz w:val="22"/>
                <w:szCs w:val="22"/>
              </w:rPr>
              <w:t>B: Total number of jobs created or saved through the funded activities.</w:t>
            </w:r>
          </w:p>
          <w:p w:rsidR="008C50EF" w:rsidRPr="00942166" w:rsidP="00163C92" w14:paraId="2D25F79B" w14:textId="0A49C85A">
            <w:pPr>
              <w:widowControl/>
              <w:rPr>
                <w:sz w:val="22"/>
                <w:szCs w:val="22"/>
              </w:rPr>
            </w:pPr>
          </w:p>
        </w:tc>
      </w:tr>
      <w:tr w14:paraId="38219BAC" w14:textId="77777777" w:rsidTr="00886D2C">
        <w:tblPrEx>
          <w:tblW w:w="0" w:type="auto"/>
          <w:tblLook w:val="04A0"/>
        </w:tblPrEx>
        <w:trPr>
          <w:trHeight w:val="566"/>
        </w:trPr>
        <w:tc>
          <w:tcPr>
            <w:tcW w:w="9350" w:type="dxa"/>
          </w:tcPr>
          <w:p w:rsidR="009668B5" w:rsidRPr="00942166" w14:paraId="5F478C66" w14:textId="77777777">
            <w:pPr>
              <w:widowControl/>
              <w:rPr>
                <w:sz w:val="22"/>
                <w:szCs w:val="22"/>
              </w:rPr>
            </w:pPr>
          </w:p>
          <w:p w:rsidR="00023D49" w:rsidRPr="00942166" w14:paraId="3BC8CA0C" w14:textId="77777777">
            <w:pPr>
              <w:widowControl/>
              <w:rPr>
                <w:sz w:val="22"/>
                <w:szCs w:val="22"/>
              </w:rPr>
            </w:pPr>
          </w:p>
          <w:p w:rsidR="00023D49" w:rsidRPr="00942166" w14:paraId="6339A364" w14:textId="77777777">
            <w:pPr>
              <w:widowControl/>
              <w:rPr>
                <w:sz w:val="22"/>
                <w:szCs w:val="22"/>
              </w:rPr>
            </w:pPr>
          </w:p>
          <w:p w:rsidR="0045600F" w:rsidRPr="00942166" w14:paraId="69C72AE2" w14:textId="77777777">
            <w:pPr>
              <w:widowControl/>
              <w:rPr>
                <w:sz w:val="22"/>
                <w:szCs w:val="22"/>
              </w:rPr>
            </w:pPr>
          </w:p>
          <w:p w:rsidR="00023D49" w:rsidRPr="00942166" w14:paraId="2B7D1A69" w14:textId="77777777">
            <w:pPr>
              <w:widowControl/>
              <w:rPr>
                <w:sz w:val="22"/>
                <w:szCs w:val="22"/>
              </w:rPr>
            </w:pPr>
          </w:p>
          <w:p w:rsidR="009668B5" w:rsidRPr="00942166" w14:paraId="56E20689" w14:textId="77777777">
            <w:pPr>
              <w:widowControl/>
              <w:rPr>
                <w:sz w:val="22"/>
                <w:szCs w:val="22"/>
              </w:rPr>
            </w:pPr>
          </w:p>
        </w:tc>
      </w:tr>
    </w:tbl>
    <w:p w:rsidR="00D325C6" w:rsidP="00D325C6" w14:paraId="51932826" w14:textId="77777777">
      <w:pPr>
        <w:widowControl/>
        <w:rPr>
          <w:b/>
          <w:bCs/>
          <w:sz w:val="22"/>
          <w:szCs w:val="22"/>
        </w:rPr>
      </w:pPr>
    </w:p>
    <w:p w:rsidR="00625AE5" w:rsidRPr="00942166" w:rsidP="00D325C6" w14:paraId="1DE817A6" w14:textId="77777777">
      <w:pPr>
        <w:widowControl/>
        <w:rPr>
          <w:color w:val="808080" w:themeColor="background1" w:themeShade="80"/>
          <w:sz w:val="22"/>
          <w:szCs w:val="22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59FB3A6E" w14:textId="77777777" w:rsidTr="00605F06">
        <w:tblPrEx>
          <w:tblW w:w="0" w:type="auto"/>
          <w:tblLook w:val="04A0"/>
        </w:tblPrEx>
        <w:tc>
          <w:tcPr>
            <w:tcW w:w="9350" w:type="dxa"/>
          </w:tcPr>
          <w:p w:rsidR="00605F06" w:rsidRPr="00834A85" w:rsidP="00D325C6" w14:paraId="0B54F066" w14:textId="1A4CA255">
            <w:pPr>
              <w:widowControl/>
              <w:rPr>
                <w:b/>
                <w:bCs/>
                <w:sz w:val="22"/>
                <w:szCs w:val="22"/>
              </w:rPr>
            </w:pPr>
            <w:r w:rsidRPr="00834A85">
              <w:rPr>
                <w:b/>
                <w:bCs/>
                <w:sz w:val="22"/>
                <w:szCs w:val="22"/>
              </w:rPr>
              <w:t>C: Completed established goals, work in progress, and percentage of work completed.</w:t>
            </w:r>
          </w:p>
          <w:p w:rsidR="00D87BAF" w:rsidRPr="00834A85" w:rsidP="00D325C6" w14:paraId="7BDFF65D" w14:textId="501A0A5C">
            <w:pPr>
              <w:widowControl/>
              <w:rPr>
                <w:color w:val="808080" w:themeColor="background1" w:themeShade="80"/>
                <w:sz w:val="22"/>
                <w:szCs w:val="22"/>
                <w:u w:val="single"/>
              </w:rPr>
            </w:pPr>
            <w:r w:rsidRPr="00834A85">
              <w:rPr>
                <w:sz w:val="22"/>
                <w:szCs w:val="22"/>
                <w:u w:val="single"/>
              </w:rPr>
              <w:t>(</w:t>
            </w:r>
            <w:r w:rsidRPr="00834A85" w:rsidR="00DC5497">
              <w:rPr>
                <w:sz w:val="22"/>
                <w:szCs w:val="22"/>
                <w:u w:val="single"/>
              </w:rPr>
              <w:t>S</w:t>
            </w:r>
            <w:r w:rsidRPr="00834A85">
              <w:rPr>
                <w:sz w:val="22"/>
                <w:szCs w:val="22"/>
                <w:u w:val="single"/>
              </w:rPr>
              <w:t xml:space="preserve">ee </w:t>
            </w:r>
            <w:r w:rsidRPr="00834A85" w:rsidR="00B41F71">
              <w:rPr>
                <w:sz w:val="22"/>
                <w:szCs w:val="22"/>
                <w:u w:val="single"/>
              </w:rPr>
              <w:t>Section 7</w:t>
            </w:r>
            <w:r w:rsidRPr="00834A85" w:rsidR="00B60C14">
              <w:rPr>
                <w:sz w:val="22"/>
                <w:szCs w:val="22"/>
                <w:u w:val="single"/>
              </w:rPr>
              <w:t xml:space="preserve"> </w:t>
            </w:r>
            <w:r w:rsidRPr="00834A85" w:rsidR="000C6E2B">
              <w:rPr>
                <w:sz w:val="22"/>
                <w:szCs w:val="22"/>
                <w:u w:val="single"/>
              </w:rPr>
              <w:t>“Federal Award Performance Goals</w:t>
            </w:r>
            <w:r w:rsidRPr="00834A85" w:rsidR="00B60C14">
              <w:rPr>
                <w:sz w:val="22"/>
                <w:szCs w:val="22"/>
                <w:u w:val="single"/>
              </w:rPr>
              <w:t>” in Notice of Award)</w:t>
            </w:r>
            <w:r w:rsidRPr="00834A85" w:rsidR="00B41F71">
              <w:rPr>
                <w:sz w:val="22"/>
                <w:szCs w:val="22"/>
                <w:u w:val="single"/>
              </w:rPr>
              <w:t xml:space="preserve"> </w:t>
            </w:r>
          </w:p>
        </w:tc>
      </w:tr>
      <w:tr w14:paraId="37B75BCC" w14:textId="77777777" w:rsidTr="00605F06">
        <w:tblPrEx>
          <w:tblW w:w="0" w:type="auto"/>
          <w:tblLook w:val="04A0"/>
        </w:tblPrEx>
        <w:tc>
          <w:tcPr>
            <w:tcW w:w="9350" w:type="dxa"/>
          </w:tcPr>
          <w:p w:rsidR="00605F06" w:rsidRPr="00834A85" w:rsidP="00D325C6" w14:paraId="4E5DC9AF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A1550A" w:rsidRPr="00834A85" w:rsidP="00D325C6" w14:paraId="03E5CCA1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A1550A" w:rsidRPr="00834A85" w:rsidP="00D325C6" w14:paraId="58ABB6E3" w14:textId="2FB335AE">
            <w:pPr>
              <w:widowControl/>
              <w:rPr>
                <w:sz w:val="22"/>
                <w:szCs w:val="22"/>
                <w:u w:val="single"/>
              </w:rPr>
            </w:pPr>
          </w:p>
          <w:p w:rsidR="00A1550A" w:rsidRPr="00834A85" w:rsidP="00D325C6" w14:paraId="1E5FCCB8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5D30F7" w:rsidRPr="00834A85" w:rsidP="00D325C6" w14:paraId="4B7B212D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5D30F7" w:rsidRPr="00834A85" w:rsidP="00D325C6" w14:paraId="270ADEBC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5D30F7" w:rsidRPr="00834A85" w:rsidP="00D325C6" w14:paraId="5EF83023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A1550A" w:rsidRPr="00834A85" w:rsidP="00D325C6" w14:paraId="39733B27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A1550A" w:rsidRPr="00834A85" w:rsidP="00D325C6" w14:paraId="68A86E47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167A1A" w:rsidRPr="00834A85" w:rsidP="00D325C6" w14:paraId="36A8883F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A1550A" w:rsidRPr="00834A85" w:rsidP="00D325C6" w14:paraId="0A8CB30A" w14:textId="77777777">
            <w:pPr>
              <w:widowControl/>
              <w:rPr>
                <w:color w:val="808080" w:themeColor="background1" w:themeShade="80"/>
                <w:sz w:val="22"/>
                <w:szCs w:val="22"/>
                <w:u w:val="single"/>
              </w:rPr>
            </w:pPr>
          </w:p>
          <w:p w:rsidR="00A1550A" w:rsidRPr="00834A85" w:rsidP="00D325C6" w14:paraId="15FD767D" w14:textId="77777777">
            <w:pPr>
              <w:widowControl/>
              <w:rPr>
                <w:color w:val="808080" w:themeColor="background1" w:themeShade="80"/>
                <w:sz w:val="22"/>
                <w:szCs w:val="22"/>
                <w:u w:val="single"/>
              </w:rPr>
            </w:pPr>
          </w:p>
        </w:tc>
      </w:tr>
    </w:tbl>
    <w:p w:rsidR="00FE760B" w:rsidRPr="00942166" w:rsidP="4B20BAF8" w14:paraId="25CD8EEA" w14:textId="77777777">
      <w:pPr>
        <w:pStyle w:val="Default"/>
        <w:rPr>
          <w:i/>
          <w:iCs/>
          <w:sz w:val="22"/>
          <w:szCs w:val="22"/>
        </w:rPr>
      </w:pPr>
    </w:p>
    <w:p w:rsidR="004E1F37" w:rsidRPr="00942166" w:rsidP="004E1F37" w14:paraId="7711A01D" w14:textId="77777777">
      <w:pPr>
        <w:pStyle w:val="Default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62070D38" w14:textId="77777777">
        <w:tblPrEx>
          <w:tblW w:w="0" w:type="auto"/>
          <w:tblLook w:val="04A0"/>
        </w:tblPrEx>
        <w:tc>
          <w:tcPr>
            <w:tcW w:w="9350" w:type="dxa"/>
          </w:tcPr>
          <w:p w:rsidR="004E1F37" w:rsidP="000C7036" w14:paraId="606FFCC5" w14:textId="77777777">
            <w:pPr>
              <w:widowControl/>
              <w:rPr>
                <w:b/>
                <w:bCs/>
                <w:sz w:val="22"/>
                <w:szCs w:val="22"/>
              </w:rPr>
            </w:pPr>
            <w:r w:rsidRPr="000C7036">
              <w:rPr>
                <w:b/>
                <w:bCs/>
                <w:sz w:val="22"/>
                <w:szCs w:val="22"/>
              </w:rPr>
              <w:t>D: Explanation of why established goals and objectives were not met or problems that may impact the ability to complete work on time with recommendations for resolution, if appropriate</w:t>
            </w:r>
          </w:p>
          <w:p w:rsidR="000C7036" w:rsidRPr="00834A85" w:rsidP="000C7036" w14:paraId="7A386EFE" w14:textId="52B254F2">
            <w:pPr>
              <w:widowControl/>
              <w:rPr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834A85">
              <w:rPr>
                <w:b/>
                <w:bCs/>
                <w:sz w:val="22"/>
                <w:szCs w:val="22"/>
                <w:u w:val="single"/>
              </w:rPr>
              <w:t>(See Section 7 “Federal Award Performance Goals” in Notice of Award)</w:t>
            </w:r>
          </w:p>
        </w:tc>
      </w:tr>
      <w:tr w14:paraId="123ECA8A" w14:textId="77777777">
        <w:tblPrEx>
          <w:tblW w:w="0" w:type="auto"/>
          <w:tblLook w:val="04A0"/>
        </w:tblPrEx>
        <w:tc>
          <w:tcPr>
            <w:tcW w:w="9350" w:type="dxa"/>
          </w:tcPr>
          <w:p w:rsidR="004E1F37" w:rsidRPr="00942166" w14:paraId="4392FC6E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4E1F37" w:rsidRPr="00942166" w14:paraId="78EACEB1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4E1F37" w:rsidRPr="00942166" w14:paraId="6308481F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4E1F37" w:rsidRPr="00942166" w14:paraId="4FC3B5C9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4E1F37" w:rsidRPr="00942166" w14:paraId="2221C8C5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4E1F37" w:rsidRPr="00942166" w14:paraId="052004DD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4E1F37" w:rsidRPr="00942166" w14:paraId="386736DA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4E1F37" w:rsidRPr="00942166" w14:paraId="6AB0153F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4E1F37" w:rsidRPr="00942166" w14:paraId="002BF9BE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4E1F37" w:rsidRPr="00942166" w14:paraId="3218980F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4E1F37" w:rsidRPr="00942166" w14:paraId="748E4D77" w14:textId="77777777">
            <w:pPr>
              <w:widowControl/>
              <w:rPr>
                <w:color w:val="808080" w:themeColor="background1" w:themeShade="80"/>
                <w:sz w:val="22"/>
                <w:szCs w:val="22"/>
                <w:u w:val="single"/>
              </w:rPr>
            </w:pPr>
          </w:p>
        </w:tc>
      </w:tr>
    </w:tbl>
    <w:p w:rsidR="004E1F37" w:rsidRPr="00942166" w:rsidP="004E1F37" w14:paraId="38CFCB34" w14:textId="77777777">
      <w:pPr>
        <w:pStyle w:val="Default"/>
        <w:rPr>
          <w:sz w:val="22"/>
          <w:szCs w:val="22"/>
        </w:rPr>
      </w:pPr>
    </w:p>
    <w:p w:rsidR="00986A60" w:rsidRPr="00942166" w:rsidP="00767024" w14:paraId="7BB61A7B" w14:textId="5E7FC743">
      <w:pPr>
        <w:widowControl/>
        <w:autoSpaceDE/>
        <w:autoSpaceDN/>
        <w:adjustRightInd/>
        <w:spacing w:after="160" w:line="259" w:lineRule="auto"/>
        <w:rPr>
          <w:rFonts w:eastAsiaTheme="minorHAnsi"/>
          <w:color w:val="000000"/>
          <w:sz w:val="22"/>
          <w:szCs w:val="22"/>
        </w:rPr>
      </w:pPr>
      <w:r w:rsidRPr="00942166">
        <w:rPr>
          <w:sz w:val="22"/>
          <w:szCs w:val="22"/>
        </w:rPr>
        <w:br w:type="page"/>
      </w:r>
    </w:p>
    <w:p w:rsidR="00986A60" w:rsidRPr="00942166" w:rsidP="00452E15" w14:paraId="6862A750" w14:textId="6FB8288A">
      <w:pPr>
        <w:pStyle w:val="Default"/>
        <w:rPr>
          <w:b/>
          <w:bCs/>
          <w:sz w:val="22"/>
          <w:szCs w:val="22"/>
        </w:rPr>
      </w:pPr>
    </w:p>
    <w:p w:rsidR="00986A60" w:rsidRPr="00942166" w:rsidP="00986A60" w14:paraId="2BB99409" w14:textId="77777777">
      <w:pPr>
        <w:pStyle w:val="Default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4C4C2FC9" w14:textId="77777777">
        <w:tblPrEx>
          <w:tblW w:w="0" w:type="auto"/>
          <w:tblLook w:val="04A0"/>
        </w:tblPrEx>
        <w:tc>
          <w:tcPr>
            <w:tcW w:w="9350" w:type="dxa"/>
          </w:tcPr>
          <w:p w:rsidR="00986A60" w:rsidRPr="00452E15" w14:paraId="06C2DAA1" w14:textId="77777777">
            <w:pPr>
              <w:widowControl/>
              <w:rPr>
                <w:b/>
                <w:bCs/>
                <w:sz w:val="22"/>
                <w:szCs w:val="22"/>
              </w:rPr>
            </w:pPr>
            <w:r w:rsidRPr="00452E15">
              <w:rPr>
                <w:b/>
                <w:bCs/>
                <w:sz w:val="22"/>
                <w:szCs w:val="22"/>
              </w:rPr>
              <w:t>E: Summary forecast of future activities and how they will be accomplished.</w:t>
            </w:r>
          </w:p>
          <w:p w:rsidR="00452E15" w:rsidRPr="00942166" w14:paraId="0970ED4C" w14:textId="05404F1E">
            <w:pPr>
              <w:widowControl/>
              <w:rPr>
                <w:color w:val="808080" w:themeColor="background1" w:themeShade="80"/>
                <w:sz w:val="22"/>
                <w:szCs w:val="22"/>
                <w:u w:val="single"/>
              </w:rPr>
            </w:pPr>
          </w:p>
        </w:tc>
      </w:tr>
      <w:tr w14:paraId="49D663FB" w14:textId="77777777">
        <w:tblPrEx>
          <w:tblW w:w="0" w:type="auto"/>
          <w:tblLook w:val="04A0"/>
        </w:tblPrEx>
        <w:tc>
          <w:tcPr>
            <w:tcW w:w="9350" w:type="dxa"/>
          </w:tcPr>
          <w:p w:rsidR="00986A60" w:rsidRPr="00942166" w14:paraId="21D20E2F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986A60" w:rsidRPr="00942166" w14:paraId="1276E496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986A60" w:rsidRPr="00942166" w14:paraId="762C1B37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986A60" w:rsidRPr="00942166" w14:paraId="151D0D30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986A60" w:rsidRPr="00942166" w14:paraId="168F95D3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986A60" w:rsidRPr="00942166" w14:paraId="1D7379A6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986A60" w:rsidRPr="00942166" w14:paraId="720E9F68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2F0CFE" w:rsidRPr="00942166" w14:paraId="16AC927F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986A60" w:rsidRPr="00942166" w14:paraId="36064B46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152D25" w:rsidRPr="00942166" w14:paraId="70F9891E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986A60" w:rsidRPr="00942166" w14:paraId="2A8284E3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986A60" w:rsidRPr="00942166" w14:paraId="6C30C4BD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986A60" w:rsidRPr="00942166" w14:paraId="25F8836B" w14:textId="77777777">
            <w:pPr>
              <w:widowControl/>
              <w:rPr>
                <w:color w:val="808080" w:themeColor="background1" w:themeShade="80"/>
                <w:sz w:val="22"/>
                <w:szCs w:val="22"/>
                <w:u w:val="single"/>
              </w:rPr>
            </w:pPr>
          </w:p>
        </w:tc>
      </w:tr>
    </w:tbl>
    <w:p w:rsidR="00986A60" w:rsidRPr="00942166" w:rsidP="004E1F37" w14:paraId="5AC33060" w14:textId="77777777">
      <w:pPr>
        <w:pStyle w:val="Default"/>
        <w:rPr>
          <w:sz w:val="22"/>
          <w:szCs w:val="22"/>
        </w:rPr>
      </w:pPr>
    </w:p>
    <w:p w:rsidR="00152D25" w:rsidRPr="00942166" w:rsidP="00152D25" w14:paraId="5E3657AA" w14:textId="77777777">
      <w:pPr>
        <w:pStyle w:val="Default"/>
        <w:ind w:left="720"/>
        <w:rPr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9350"/>
      </w:tblGrid>
      <w:tr w14:paraId="0091AE4D" w14:textId="77777777">
        <w:tblPrEx>
          <w:tblW w:w="0" w:type="auto"/>
          <w:tblLook w:val="04A0"/>
        </w:tblPrEx>
        <w:tc>
          <w:tcPr>
            <w:tcW w:w="9350" w:type="dxa"/>
          </w:tcPr>
          <w:p w:rsidR="00152D25" w:rsidRPr="00D60263" w14:paraId="32C9BE2E" w14:textId="562B9095">
            <w:pPr>
              <w:widowControl/>
              <w:rPr>
                <w:b/>
                <w:bCs/>
                <w:color w:val="808080" w:themeColor="background1" w:themeShade="80"/>
                <w:sz w:val="22"/>
                <w:szCs w:val="22"/>
                <w:u w:val="single"/>
              </w:rPr>
            </w:pPr>
            <w:r w:rsidRPr="00D60263">
              <w:rPr>
                <w:b/>
                <w:bCs/>
                <w:sz w:val="22"/>
                <w:szCs w:val="22"/>
              </w:rPr>
              <w:t>F: Additional pertinent information including, when appropriate, analysis and explanation of cost overruns or high unit costs.</w:t>
            </w:r>
          </w:p>
        </w:tc>
      </w:tr>
      <w:tr w14:paraId="06265B68" w14:textId="77777777">
        <w:tblPrEx>
          <w:tblW w:w="0" w:type="auto"/>
          <w:tblLook w:val="04A0"/>
        </w:tblPrEx>
        <w:tc>
          <w:tcPr>
            <w:tcW w:w="9350" w:type="dxa"/>
          </w:tcPr>
          <w:p w:rsidR="00152D25" w:rsidRPr="00942166" w14:paraId="6FD86D4D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152D25" w:rsidRPr="00942166" w14:paraId="5CE61F0E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152D25" w:rsidRPr="00942166" w14:paraId="034239AD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152D25" w:rsidRPr="00942166" w14:paraId="1EAB504E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152D25" w:rsidRPr="00942166" w14:paraId="2D348B7E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152D25" w:rsidRPr="00942166" w14:paraId="53D8325F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245A7D" w:rsidRPr="00942166" w14:paraId="19187439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152D25" w:rsidRPr="00942166" w14:paraId="281138EF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152D25" w:rsidRPr="00942166" w14:paraId="37C1FB2C" w14:textId="77777777">
            <w:pPr>
              <w:widowControl/>
              <w:rPr>
                <w:sz w:val="22"/>
                <w:szCs w:val="22"/>
                <w:u w:val="single"/>
              </w:rPr>
            </w:pPr>
          </w:p>
          <w:p w:rsidR="00152D25" w:rsidRPr="00942166" w14:paraId="27CD925D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152D25" w:rsidRPr="00942166" w14:paraId="1474C949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152D25" w:rsidRPr="00942166" w14:paraId="5F5AC4A4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152D25" w:rsidRPr="00942166" w14:paraId="3836C097" w14:textId="77777777">
            <w:pPr>
              <w:widowControl/>
              <w:rPr>
                <w:color w:val="000000" w:themeColor="text1"/>
                <w:sz w:val="22"/>
                <w:szCs w:val="22"/>
                <w:u w:val="single"/>
              </w:rPr>
            </w:pPr>
          </w:p>
          <w:p w:rsidR="00152D25" w:rsidRPr="00942166" w14:paraId="278721BF" w14:textId="77777777">
            <w:pPr>
              <w:widowControl/>
              <w:rPr>
                <w:color w:val="808080" w:themeColor="background1" w:themeShade="80"/>
                <w:sz w:val="22"/>
                <w:szCs w:val="22"/>
                <w:u w:val="single"/>
              </w:rPr>
            </w:pPr>
          </w:p>
        </w:tc>
      </w:tr>
    </w:tbl>
    <w:p w:rsidR="00152D25" w:rsidRPr="00942166" w:rsidP="004E1F37" w14:paraId="0A59745F" w14:textId="77777777">
      <w:pPr>
        <w:pStyle w:val="Default"/>
        <w:rPr>
          <w:sz w:val="22"/>
          <w:szCs w:val="22"/>
        </w:rPr>
      </w:pPr>
    </w:p>
    <w:p w:rsidR="00E06735" w:rsidRPr="00942166" w:rsidP="005E03AC" w14:paraId="7BEA2C86" w14:textId="46ED34D3">
      <w:pPr>
        <w:widowControl/>
        <w:autoSpaceDE/>
        <w:autoSpaceDN/>
        <w:adjustRightInd/>
        <w:rPr>
          <w:b/>
          <w:bCs/>
          <w:sz w:val="22"/>
          <w:szCs w:val="22"/>
        </w:rPr>
      </w:pPr>
    </w:p>
    <w:p w:rsidR="00786595" w:rsidRPr="00942166" w:rsidP="00055214" w14:paraId="2D72DA51" w14:textId="77777777">
      <w:pPr>
        <w:widowControl/>
        <w:autoSpaceDE/>
        <w:autoSpaceDN/>
        <w:adjustRightInd/>
        <w:rPr>
          <w:sz w:val="22"/>
          <w:szCs w:val="22"/>
        </w:rPr>
      </w:pPr>
    </w:p>
    <w:p w:rsidR="002F3ABA" w:rsidRPr="002F3ABA" w:rsidP="002F3ABA" w14:paraId="5BFE95B2" w14:textId="2E8F62B6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2F3ABA">
        <w:rPr>
          <w:sz w:val="22"/>
          <w:szCs w:val="22"/>
        </w:rPr>
        <w:t>In addition to narrative summary reports, the Recipient must report new inventory and</w:t>
      </w:r>
      <w:r w:rsidR="002E219D">
        <w:rPr>
          <w:sz w:val="22"/>
          <w:szCs w:val="22"/>
        </w:rPr>
        <w:t xml:space="preserve"> </w:t>
      </w:r>
      <w:r w:rsidRPr="002F3ABA">
        <w:rPr>
          <w:sz w:val="22"/>
          <w:szCs w:val="22"/>
        </w:rPr>
        <w:t xml:space="preserve">assessment data to </w:t>
      </w:r>
      <w:r w:rsidRPr="002E219D">
        <w:rPr>
          <w:b/>
          <w:bCs/>
          <w:sz w:val="22"/>
          <w:szCs w:val="22"/>
        </w:rPr>
        <w:t>DOI beginning 12 months from the effective date and new data reported with each performance report thereafter for the duration of the grant</w:t>
      </w:r>
      <w:r w:rsidRPr="002F3ABA">
        <w:rPr>
          <w:sz w:val="22"/>
          <w:szCs w:val="22"/>
        </w:rPr>
        <w:t xml:space="preserve"> to demonstrate progress in program development. The Recipient shall provide the required data to DOI in a format compatible with the suggested report for entry into a centralized database. </w:t>
      </w:r>
      <w:r w:rsidRPr="00EE3511">
        <w:rPr>
          <w:b/>
          <w:bCs/>
          <w:sz w:val="22"/>
          <w:szCs w:val="22"/>
        </w:rPr>
        <w:t xml:space="preserve">Suggested performance reporting template is included </w:t>
      </w:r>
      <w:r w:rsidRPr="00EE3511" w:rsidR="00EE3511">
        <w:rPr>
          <w:b/>
          <w:bCs/>
          <w:sz w:val="22"/>
          <w:szCs w:val="22"/>
        </w:rPr>
        <w:t>in the link below</w:t>
      </w:r>
      <w:r w:rsidRPr="00EE3511">
        <w:rPr>
          <w:b/>
          <w:bCs/>
          <w:sz w:val="22"/>
          <w:szCs w:val="22"/>
        </w:rPr>
        <w:t>.</w:t>
      </w:r>
      <w:r w:rsidRPr="002F3ABA">
        <w:rPr>
          <w:sz w:val="22"/>
          <w:szCs w:val="22"/>
        </w:rPr>
        <w:t xml:space="preserve"> The following data elements are required for each well in the inventory and assessment:</w:t>
      </w:r>
    </w:p>
    <w:p w:rsidR="002F3ABA" w:rsidP="002F3ABA" w14:paraId="50C1B24B" w14:textId="575BC605">
      <w:pPr>
        <w:widowControl/>
        <w:autoSpaceDE/>
        <w:autoSpaceDN/>
        <w:adjustRightInd/>
        <w:spacing w:after="160" w:line="259" w:lineRule="auto"/>
      </w:pPr>
      <w:hyperlink r:id="rId7" w:history="1">
        <w:r w:rsidRPr="00C34F27" w:rsidR="00C34F27">
          <w:rPr>
            <w:color w:val="0000FF"/>
            <w:u w:val="single"/>
          </w:rPr>
          <w:t>tribal-grant-program-data-reporting-template-optional-oct-2023.xlsx (live.com)</w:t>
        </w:r>
      </w:hyperlink>
    </w:p>
    <w:p w:rsidR="00D8563B" w:rsidRPr="002F3ABA" w:rsidP="002F3ABA" w14:paraId="6E7855FE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</w:p>
    <w:p w:rsidR="002F3ABA" w:rsidRPr="002F3ABA" w:rsidP="002F3ABA" w14:paraId="31E1BEEA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2F3ABA">
        <w:rPr>
          <w:sz w:val="22"/>
          <w:szCs w:val="22"/>
        </w:rPr>
        <w:t>(a) Well identification number (ID).</w:t>
      </w:r>
    </w:p>
    <w:p w:rsidR="002F3ABA" w:rsidRPr="002F3ABA" w:rsidP="002F3ABA" w14:paraId="3C65DE6A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2F3ABA">
        <w:rPr>
          <w:sz w:val="22"/>
          <w:szCs w:val="22"/>
        </w:rPr>
        <w:t>(b) Well ID source (e.g., API). (c) Well name.</w:t>
      </w:r>
    </w:p>
    <w:p w:rsidR="002F3ABA" w:rsidRPr="002F3ABA" w:rsidP="002F3ABA" w14:paraId="2B126652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2F3ABA">
        <w:rPr>
          <w:sz w:val="22"/>
          <w:szCs w:val="22"/>
        </w:rPr>
        <w:t>(d) Well type: oil or gas.</w:t>
      </w:r>
    </w:p>
    <w:p w:rsidR="002F3ABA" w:rsidRPr="002F3ABA" w:rsidP="002F3ABA" w14:paraId="7BEC1B25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2F3ABA">
        <w:rPr>
          <w:sz w:val="22"/>
          <w:szCs w:val="22"/>
        </w:rPr>
        <w:t>(e) Latitude/longitude.</w:t>
      </w:r>
    </w:p>
    <w:p w:rsidR="002F3ABA" w:rsidRPr="002F3ABA" w:rsidP="002F3ABA" w14:paraId="2BDA65F6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2F3ABA">
        <w:rPr>
          <w:sz w:val="22"/>
          <w:szCs w:val="22"/>
        </w:rPr>
        <w:t>(f) Location accuracy: estimated or verified.</w:t>
      </w:r>
    </w:p>
    <w:p w:rsidR="002F3ABA" w:rsidRPr="002F3ABA" w:rsidP="002F3ABA" w14:paraId="74864A3B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2F3ABA">
        <w:rPr>
          <w:sz w:val="22"/>
          <w:szCs w:val="22"/>
        </w:rPr>
        <w:t>(g) Pre-plugging methane emissions (grams/hr).</w:t>
      </w:r>
    </w:p>
    <w:p w:rsidR="002F3ABA" w:rsidRPr="002F3ABA" w:rsidP="002F3ABA" w14:paraId="5EDABEA8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2F3ABA">
        <w:rPr>
          <w:sz w:val="22"/>
          <w:szCs w:val="22"/>
        </w:rPr>
        <w:t>(h) Methane measurement method.</w:t>
      </w:r>
    </w:p>
    <w:p w:rsidR="002F3ABA" w:rsidRPr="002F3ABA" w:rsidP="002F3ABA" w14:paraId="08D10B60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2F3ABA">
        <w:rPr>
          <w:sz w:val="22"/>
          <w:szCs w:val="22"/>
        </w:rPr>
        <w:t>(i) Surface water contamination present: yes or no.</w:t>
      </w:r>
    </w:p>
    <w:p w:rsidR="002F3ABA" w:rsidRPr="002F3ABA" w:rsidP="002F3ABA" w14:paraId="56AE1B45" w14:textId="7777777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002F3ABA">
        <w:rPr>
          <w:sz w:val="22"/>
          <w:szCs w:val="22"/>
        </w:rPr>
        <w:t>(j) Groundwater contamination present: yes or no. (k) Population living within 1/2 mile of well.</w:t>
      </w:r>
    </w:p>
    <w:p w:rsidR="002F3ABA" w:rsidRPr="002F3ABA" w:rsidP="002F3ABA" w14:paraId="70590526" w14:textId="255BEC27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  <w:r w:rsidRPr="1304598B">
        <w:rPr>
          <w:sz w:val="22"/>
          <w:szCs w:val="22"/>
        </w:rPr>
        <w:t>(l) Well status: unplugged, plugged, or plugged &amp; abandoned (fully remediated).</w:t>
      </w:r>
    </w:p>
    <w:p w:rsidR="1304598B" w:rsidP="1304598B" w14:paraId="56B1614D" w14:textId="17F1C88E">
      <w:pPr>
        <w:widowControl/>
        <w:spacing w:after="160" w:line="259" w:lineRule="auto"/>
        <w:rPr>
          <w:sz w:val="22"/>
          <w:szCs w:val="22"/>
        </w:rPr>
      </w:pPr>
    </w:p>
    <w:p w:rsidR="7EDAEF8C" w:rsidP="1304598B" w14:paraId="7BA633E6" w14:textId="5EA9C4ED">
      <w:pPr>
        <w:widowControl/>
        <w:spacing w:after="16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</w:pPr>
      <w:r w:rsidRPr="1304598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>PAPERWORK REDUCTION ACT STATEMENT: An agency may not conduct or sponsor, and a person is not required to respond to, a collection of information unless it displays a currently valid OMB control number and expiration date. The OMB control number for this template is 1093-0012 (expiration date: XX/XX/XXXX).</w:t>
      </w:r>
    </w:p>
    <w:p w:rsidR="7EDAEF8C" w:rsidP="1304598B" w14:paraId="014B3E2B" w14:textId="119718AB">
      <w:pPr>
        <w:widowControl/>
        <w:spacing w:after="160" w:line="259" w:lineRule="auto"/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</w:pPr>
      <w:r w:rsidRPr="1304598B"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n-US"/>
        </w:rPr>
        <w:t>BURDEN ESTIMATE STATEMENT: Public reporting for this form is estimated to average 10 hours per response.  Please direct comments regarding the burden estimate or any other aspect of this information collection to: U.S. Department of the Interior Information Collection Clearance Officer, 1849 C St., N.W., Washington, DC 20240.</w:t>
      </w:r>
    </w:p>
    <w:p w:rsidR="1304598B" w:rsidP="1304598B" w14:paraId="01C3B921" w14:textId="64D50818">
      <w:pPr>
        <w:widowControl/>
        <w:spacing w:after="160" w:line="259" w:lineRule="auto"/>
        <w:rPr>
          <w:sz w:val="22"/>
          <w:szCs w:val="22"/>
        </w:rPr>
      </w:pPr>
    </w:p>
    <w:p w:rsidR="004D2272" w:rsidRPr="00942166" w:rsidP="00CD0DC9" w14:paraId="0ABE320C" w14:textId="461009FB">
      <w:pPr>
        <w:widowControl/>
        <w:autoSpaceDE/>
        <w:autoSpaceDN/>
        <w:adjustRightInd/>
        <w:spacing w:after="160" w:line="259" w:lineRule="auto"/>
        <w:rPr>
          <w:sz w:val="22"/>
          <w:szCs w:val="22"/>
        </w:rPr>
      </w:pPr>
    </w:p>
    <w:sectPr w:rsidSect="00D05DD9">
      <w:headerReference w:type="default" r:id="rId8"/>
      <w:footerReference w:type="default" r:id="rId9"/>
      <w:headerReference w:type="first" r:id="rId10"/>
      <w:footerReference w:type="first" r:id="rId11"/>
      <w:pgSz w:w="12240" w:h="15840" w:orient="portrait" w:code="1"/>
      <w:pgMar w:top="432" w:right="1440" w:bottom="432" w:left="1440" w:header="720" w:footer="576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Layout w:type="fixed"/>
      <w:tblLook w:val="06A0"/>
    </w:tblPr>
    <w:tblGrid>
      <w:gridCol w:w="3120"/>
      <w:gridCol w:w="3120"/>
      <w:gridCol w:w="3120"/>
    </w:tblGrid>
    <w:tr w14:paraId="3CF53A6C" w:rsidTr="07DE2AD4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07DE2AD4" w:rsidP="07DE2AD4" w14:paraId="6C231C04" w14:textId="36770ECD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</w:tcPr>
        <w:p w:rsidR="07DE2AD4" w:rsidP="07DE2AD4" w14:paraId="1B1D8D71" w14:textId="16364032">
          <w:pPr>
            <w:pStyle w:val="Header"/>
            <w:bidi w:val="0"/>
            <w:jc w:val="center"/>
          </w:pPr>
        </w:p>
      </w:tc>
      <w:tc>
        <w:tcPr>
          <w:tcW w:w="3120" w:type="dxa"/>
        </w:tcPr>
        <w:p w:rsidR="07DE2AD4" w:rsidP="07DE2AD4" w14:paraId="138284B8" w14:textId="3AE302EF">
          <w:pPr>
            <w:pStyle w:val="Header"/>
            <w:bidi w:val="0"/>
            <w:ind w:right="-115"/>
            <w:jc w:val="right"/>
          </w:pPr>
        </w:p>
      </w:tc>
    </w:tr>
  </w:tbl>
  <w:p w:rsidR="07DE2AD4" w:rsidP="07DE2AD4" w14:paraId="0AF8B469" w14:textId="5462C2B5">
    <w:pPr>
      <w:pStyle w:val="Footer"/>
      <w:bidi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5DD9" w:rsidRPr="00C202BC" w:rsidP="00D05DD9" w14:paraId="5870A304" w14:textId="77777777">
    <w:pPr>
      <w:tabs>
        <w:tab w:val="right" w:pos="9360"/>
        <w:tab w:val="right" w:pos="13860"/>
      </w:tabs>
      <w:rPr>
        <w:b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973ED" w14:paraId="099840A4" w14:textId="7D3DD0BE">
    <w:pPr>
      <w:pStyle w:val="Header"/>
      <w:jc w:val="right"/>
    </w:pPr>
    <w:r w:rsidR="07DE2AD4">
      <w:t>OMB No. 1093-0012</w:t>
    </w:r>
  </w:p>
  <w:p w:rsidR="07DE2AD4" w:rsidP="07DE2AD4" w14:paraId="41127217" w14:textId="5A299016">
    <w:pPr>
      <w:pStyle w:val="Header"/>
      <w:jc w:val="right"/>
    </w:pPr>
    <w:r w:rsidR="1304598B">
      <w:t>Expires: XX/XX/XXXX</w:t>
    </w:r>
  </w:p>
  <w:p w:rsidR="00D05DD9" w:rsidRPr="00C202BC" w:rsidP="00D05DD9" w14:paraId="737B622C" w14:textId="69FC30C6">
    <w:pPr>
      <w:pStyle w:val="Header"/>
      <w:tabs>
        <w:tab w:val="clear" w:pos="4680"/>
      </w:tabs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05DD9" w:rsidRPr="00302BBE" w:rsidP="00D05DD9" w14:paraId="5D81B201" w14:textId="723C92BE">
    <w:pPr>
      <w:pStyle w:val="Header"/>
      <w:jc w:val="right"/>
    </w:pP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D2F7A06C"/>
    <w:multiLevelType w:val="hybridMultilevel"/>
    <w:tmpl w:val="FFFFFFFF"/>
    <w:lvl w:ilvl="0">
      <w:start w:val="1"/>
      <w:numFmt w:val="lowerLetter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38E07D1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91029F"/>
    <w:multiLevelType w:val="hybridMultilevel"/>
    <w:tmpl w:val="D916A7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65357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0F2305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D194699"/>
    <w:multiLevelType w:val="hybridMultilevel"/>
    <w:tmpl w:val="B104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D450D9"/>
    <w:multiLevelType w:val="hybridMultilevel"/>
    <w:tmpl w:val="18E2F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DB1A0E"/>
    <w:multiLevelType w:val="hybridMultilevel"/>
    <w:tmpl w:val="64F805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0A73A3"/>
    <w:multiLevelType w:val="hybridMultilevel"/>
    <w:tmpl w:val="B104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8FEA2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A6C5B9"/>
    <w:multiLevelType w:val="hybridMultilevel"/>
    <w:tmpl w:val="FFFFFFFF"/>
    <w:lvl w:ilvl="0">
      <w:start w:val="1"/>
      <w:numFmt w:val="lowerRoman"/>
      <w:lvlText w:val="%1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1DC914F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624090A"/>
    <w:multiLevelType w:val="hybridMultilevel"/>
    <w:tmpl w:val="B104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FF6AD8"/>
    <w:multiLevelType w:val="multilevel"/>
    <w:tmpl w:val="C13EDA3C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E55474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B71663F"/>
    <w:multiLevelType w:val="hybridMultilevel"/>
    <w:tmpl w:val="FFFFFFFF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BA23AF8"/>
    <w:multiLevelType w:val="hybridMultilevel"/>
    <w:tmpl w:val="B104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220641"/>
    <w:multiLevelType w:val="hybridMultilevel"/>
    <w:tmpl w:val="B104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66377"/>
    <w:multiLevelType w:val="hybridMultilevel"/>
    <w:tmpl w:val="1E285D0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EB34F2"/>
    <w:multiLevelType w:val="hybridMultilevel"/>
    <w:tmpl w:val="C2DAA28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5C4B58CE"/>
    <w:multiLevelType w:val="hybridMultilevel"/>
    <w:tmpl w:val="FFFFFFFF"/>
    <w:lvl w:ilvl="0">
      <w:start w:val="1"/>
      <w:numFmt w:val="lowerLetter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1">
    <w:nsid w:val="5F620A65"/>
    <w:multiLevelType w:val="hybridMultilevel"/>
    <w:tmpl w:val="3C5025B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1D1DAF"/>
    <w:multiLevelType w:val="hybridMultilevel"/>
    <w:tmpl w:val="3C5025B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1D6AB2"/>
    <w:multiLevelType w:val="hybridMultilevel"/>
    <w:tmpl w:val="14D69B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E7489DF"/>
    <w:multiLevelType w:val="hybridMultilevel"/>
    <w:tmpl w:val="FFFFFFFF"/>
    <w:lvl w:ilvl="0">
      <w:start w:val="1"/>
      <w:numFmt w:val="lowerLetter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5">
    <w:nsid w:val="6F236C2B"/>
    <w:multiLevelType w:val="hybridMultilevel"/>
    <w:tmpl w:val="B10471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3A9A74"/>
    <w:multiLevelType w:val="hybridMultilevel"/>
    <w:tmpl w:val="FFFFFFFF"/>
    <w:lvl w:ilvl="0">
      <w:start w:val="1"/>
      <w:numFmt w:val="lowerLetter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2421A4C"/>
    <w:multiLevelType w:val="hybridMultilevel"/>
    <w:tmpl w:val="D916A70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1141377">
    <w:abstractNumId w:val="26"/>
  </w:num>
  <w:num w:numId="2" w16cid:durableId="726297723">
    <w:abstractNumId w:val="15"/>
  </w:num>
  <w:num w:numId="3" w16cid:durableId="1978140742">
    <w:abstractNumId w:val="1"/>
  </w:num>
  <w:num w:numId="4" w16cid:durableId="735511060">
    <w:abstractNumId w:val="3"/>
  </w:num>
  <w:num w:numId="5" w16cid:durableId="1196192110">
    <w:abstractNumId w:val="4"/>
  </w:num>
  <w:num w:numId="6" w16cid:durableId="564415236">
    <w:abstractNumId w:val="14"/>
  </w:num>
  <w:num w:numId="7" w16cid:durableId="680545691">
    <w:abstractNumId w:val="9"/>
  </w:num>
  <w:num w:numId="8" w16cid:durableId="1650398378">
    <w:abstractNumId w:val="11"/>
  </w:num>
  <w:num w:numId="9" w16cid:durableId="755638649">
    <w:abstractNumId w:val="19"/>
  </w:num>
  <w:num w:numId="10" w16cid:durableId="1487896009">
    <w:abstractNumId w:val="20"/>
  </w:num>
  <w:num w:numId="11" w16cid:durableId="559557389">
    <w:abstractNumId w:val="24"/>
  </w:num>
  <w:num w:numId="12" w16cid:durableId="1692294212">
    <w:abstractNumId w:val="18"/>
  </w:num>
  <w:num w:numId="13" w16cid:durableId="1550727734">
    <w:abstractNumId w:val="23"/>
  </w:num>
  <w:num w:numId="14" w16cid:durableId="1685011587">
    <w:abstractNumId w:val="7"/>
  </w:num>
  <w:num w:numId="15" w16cid:durableId="1806779172">
    <w:abstractNumId w:val="0"/>
  </w:num>
  <w:num w:numId="16" w16cid:durableId="32385889">
    <w:abstractNumId w:val="10"/>
  </w:num>
  <w:num w:numId="17" w16cid:durableId="2101369452">
    <w:abstractNumId w:val="17"/>
  </w:num>
  <w:num w:numId="18" w16cid:durableId="781268871">
    <w:abstractNumId w:val="27"/>
  </w:num>
  <w:num w:numId="19" w16cid:durableId="395202809">
    <w:abstractNumId w:val="22"/>
  </w:num>
  <w:num w:numId="20" w16cid:durableId="2141805626">
    <w:abstractNumId w:val="21"/>
  </w:num>
  <w:num w:numId="21" w16cid:durableId="809056773">
    <w:abstractNumId w:val="13"/>
  </w:num>
  <w:num w:numId="22" w16cid:durableId="197207632">
    <w:abstractNumId w:val="8"/>
  </w:num>
  <w:num w:numId="23" w16cid:durableId="1966234816">
    <w:abstractNumId w:val="6"/>
  </w:num>
  <w:num w:numId="24" w16cid:durableId="1140539987">
    <w:abstractNumId w:val="2"/>
  </w:num>
  <w:num w:numId="25" w16cid:durableId="2009164684">
    <w:abstractNumId w:val="16"/>
  </w:num>
  <w:num w:numId="26" w16cid:durableId="540244913">
    <w:abstractNumId w:val="5"/>
  </w:num>
  <w:num w:numId="27" w16cid:durableId="2067558755">
    <w:abstractNumId w:val="25"/>
  </w:num>
  <w:num w:numId="28" w16cid:durableId="1961258077">
    <w:abstractNumId w:val="1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35"/>
    <w:rsid w:val="000022D3"/>
    <w:rsid w:val="00007014"/>
    <w:rsid w:val="0001397C"/>
    <w:rsid w:val="00015525"/>
    <w:rsid w:val="00015C9F"/>
    <w:rsid w:val="00023D49"/>
    <w:rsid w:val="00027EA5"/>
    <w:rsid w:val="000335E4"/>
    <w:rsid w:val="00036D59"/>
    <w:rsid w:val="00053BC8"/>
    <w:rsid w:val="00055214"/>
    <w:rsid w:val="00061A16"/>
    <w:rsid w:val="00063A11"/>
    <w:rsid w:val="00075304"/>
    <w:rsid w:val="00081DF6"/>
    <w:rsid w:val="00083EA8"/>
    <w:rsid w:val="000A5853"/>
    <w:rsid w:val="000B385F"/>
    <w:rsid w:val="000B5773"/>
    <w:rsid w:val="000C6E2B"/>
    <w:rsid w:val="000C7036"/>
    <w:rsid w:val="000D4580"/>
    <w:rsid w:val="000D77E2"/>
    <w:rsid w:val="000E628A"/>
    <w:rsid w:val="000F4FAD"/>
    <w:rsid w:val="000F5547"/>
    <w:rsid w:val="00101F01"/>
    <w:rsid w:val="0011690C"/>
    <w:rsid w:val="001233E6"/>
    <w:rsid w:val="00127869"/>
    <w:rsid w:val="00133E30"/>
    <w:rsid w:val="00152D25"/>
    <w:rsid w:val="00163C92"/>
    <w:rsid w:val="00167A1A"/>
    <w:rsid w:val="001728F8"/>
    <w:rsid w:val="00177E2C"/>
    <w:rsid w:val="00180AEF"/>
    <w:rsid w:val="001864D4"/>
    <w:rsid w:val="001928BF"/>
    <w:rsid w:val="001E0FA8"/>
    <w:rsid w:val="001E795D"/>
    <w:rsid w:val="001F3394"/>
    <w:rsid w:val="00210E1B"/>
    <w:rsid w:val="00215774"/>
    <w:rsid w:val="0023092B"/>
    <w:rsid w:val="00241E34"/>
    <w:rsid w:val="00245A7D"/>
    <w:rsid w:val="00250611"/>
    <w:rsid w:val="00254D5A"/>
    <w:rsid w:val="00275562"/>
    <w:rsid w:val="00285189"/>
    <w:rsid w:val="0028589D"/>
    <w:rsid w:val="002972F2"/>
    <w:rsid w:val="002A0746"/>
    <w:rsid w:val="002B3423"/>
    <w:rsid w:val="002C0BBF"/>
    <w:rsid w:val="002C1EAF"/>
    <w:rsid w:val="002E219D"/>
    <w:rsid w:val="002E640D"/>
    <w:rsid w:val="002F0CFE"/>
    <w:rsid w:val="002F0E1B"/>
    <w:rsid w:val="002F3ABA"/>
    <w:rsid w:val="002F5CB8"/>
    <w:rsid w:val="002F6603"/>
    <w:rsid w:val="002FAD89"/>
    <w:rsid w:val="00300468"/>
    <w:rsid w:val="003009C3"/>
    <w:rsid w:val="00302BBE"/>
    <w:rsid w:val="00310B1E"/>
    <w:rsid w:val="00316E47"/>
    <w:rsid w:val="0032424D"/>
    <w:rsid w:val="0033396D"/>
    <w:rsid w:val="00345AF6"/>
    <w:rsid w:val="00346F54"/>
    <w:rsid w:val="0035544F"/>
    <w:rsid w:val="003557EE"/>
    <w:rsid w:val="003A4B7C"/>
    <w:rsid w:val="003B4D15"/>
    <w:rsid w:val="003C6904"/>
    <w:rsid w:val="00405B47"/>
    <w:rsid w:val="0044273D"/>
    <w:rsid w:val="00452E15"/>
    <w:rsid w:val="0045600F"/>
    <w:rsid w:val="00457760"/>
    <w:rsid w:val="004615B5"/>
    <w:rsid w:val="00486069"/>
    <w:rsid w:val="0049268F"/>
    <w:rsid w:val="004A4076"/>
    <w:rsid w:val="004A56B0"/>
    <w:rsid w:val="004B1DA6"/>
    <w:rsid w:val="004D2272"/>
    <w:rsid w:val="004E1F37"/>
    <w:rsid w:val="004E3AAF"/>
    <w:rsid w:val="004E7D86"/>
    <w:rsid w:val="005008B4"/>
    <w:rsid w:val="005042B2"/>
    <w:rsid w:val="00513457"/>
    <w:rsid w:val="00527044"/>
    <w:rsid w:val="0054149C"/>
    <w:rsid w:val="0054186B"/>
    <w:rsid w:val="005435D7"/>
    <w:rsid w:val="00547E04"/>
    <w:rsid w:val="00555881"/>
    <w:rsid w:val="005564BE"/>
    <w:rsid w:val="00567275"/>
    <w:rsid w:val="00581F26"/>
    <w:rsid w:val="005823F3"/>
    <w:rsid w:val="00584DCA"/>
    <w:rsid w:val="00594CFE"/>
    <w:rsid w:val="005A7CE9"/>
    <w:rsid w:val="005B0863"/>
    <w:rsid w:val="005B2289"/>
    <w:rsid w:val="005B60E7"/>
    <w:rsid w:val="005C4B1F"/>
    <w:rsid w:val="005D30F7"/>
    <w:rsid w:val="005D9BD4"/>
    <w:rsid w:val="005E03AC"/>
    <w:rsid w:val="006005F1"/>
    <w:rsid w:val="00601656"/>
    <w:rsid w:val="00605F06"/>
    <w:rsid w:val="00623D14"/>
    <w:rsid w:val="00625AE5"/>
    <w:rsid w:val="006413E8"/>
    <w:rsid w:val="0066055F"/>
    <w:rsid w:val="006678B3"/>
    <w:rsid w:val="00686731"/>
    <w:rsid w:val="006920CE"/>
    <w:rsid w:val="006A0D46"/>
    <w:rsid w:val="006A3CCA"/>
    <w:rsid w:val="006B19A2"/>
    <w:rsid w:val="006B1DAF"/>
    <w:rsid w:val="006C39FD"/>
    <w:rsid w:val="006D049E"/>
    <w:rsid w:val="006E16A4"/>
    <w:rsid w:val="006E287C"/>
    <w:rsid w:val="006E3511"/>
    <w:rsid w:val="007039A1"/>
    <w:rsid w:val="0071065A"/>
    <w:rsid w:val="00710CAF"/>
    <w:rsid w:val="007166DE"/>
    <w:rsid w:val="00743379"/>
    <w:rsid w:val="00767024"/>
    <w:rsid w:val="00771F4D"/>
    <w:rsid w:val="007747AD"/>
    <w:rsid w:val="0078267F"/>
    <w:rsid w:val="00785B58"/>
    <w:rsid w:val="00786595"/>
    <w:rsid w:val="007928CB"/>
    <w:rsid w:val="007A3B19"/>
    <w:rsid w:val="007A4B06"/>
    <w:rsid w:val="007B59B2"/>
    <w:rsid w:val="007C12AC"/>
    <w:rsid w:val="007CE057"/>
    <w:rsid w:val="007D564A"/>
    <w:rsid w:val="007D5E63"/>
    <w:rsid w:val="007D5EA2"/>
    <w:rsid w:val="007D744C"/>
    <w:rsid w:val="007F3B97"/>
    <w:rsid w:val="007F67DC"/>
    <w:rsid w:val="008077A0"/>
    <w:rsid w:val="00821CA6"/>
    <w:rsid w:val="00827957"/>
    <w:rsid w:val="00831E0E"/>
    <w:rsid w:val="00834A85"/>
    <w:rsid w:val="0083505D"/>
    <w:rsid w:val="00856BA3"/>
    <w:rsid w:val="00883148"/>
    <w:rsid w:val="00886D2C"/>
    <w:rsid w:val="008B0E56"/>
    <w:rsid w:val="008B5B3A"/>
    <w:rsid w:val="008B66CE"/>
    <w:rsid w:val="008C50EF"/>
    <w:rsid w:val="008C5F1D"/>
    <w:rsid w:val="008E127D"/>
    <w:rsid w:val="00902FAE"/>
    <w:rsid w:val="0092195F"/>
    <w:rsid w:val="00924E8A"/>
    <w:rsid w:val="00930B16"/>
    <w:rsid w:val="009315C0"/>
    <w:rsid w:val="0093261C"/>
    <w:rsid w:val="0094053F"/>
    <w:rsid w:val="00942166"/>
    <w:rsid w:val="0095241A"/>
    <w:rsid w:val="00952A2E"/>
    <w:rsid w:val="00960E24"/>
    <w:rsid w:val="00964DF5"/>
    <w:rsid w:val="009668B5"/>
    <w:rsid w:val="00980BB3"/>
    <w:rsid w:val="00981035"/>
    <w:rsid w:val="00986A60"/>
    <w:rsid w:val="00994A7A"/>
    <w:rsid w:val="00996F16"/>
    <w:rsid w:val="00997557"/>
    <w:rsid w:val="009A6DAB"/>
    <w:rsid w:val="009B1ED1"/>
    <w:rsid w:val="009B5798"/>
    <w:rsid w:val="009B70E4"/>
    <w:rsid w:val="009C2EA2"/>
    <w:rsid w:val="009C334B"/>
    <w:rsid w:val="009E0527"/>
    <w:rsid w:val="00A06DB6"/>
    <w:rsid w:val="00A13C42"/>
    <w:rsid w:val="00A1550A"/>
    <w:rsid w:val="00A242D1"/>
    <w:rsid w:val="00A25DEF"/>
    <w:rsid w:val="00A366E4"/>
    <w:rsid w:val="00A52FF1"/>
    <w:rsid w:val="00A56074"/>
    <w:rsid w:val="00A8341A"/>
    <w:rsid w:val="00A835C4"/>
    <w:rsid w:val="00AA5D19"/>
    <w:rsid w:val="00AA717C"/>
    <w:rsid w:val="00AC50F9"/>
    <w:rsid w:val="00AC7B7F"/>
    <w:rsid w:val="00AD164A"/>
    <w:rsid w:val="00AE5226"/>
    <w:rsid w:val="00AF15C8"/>
    <w:rsid w:val="00B06917"/>
    <w:rsid w:val="00B15A48"/>
    <w:rsid w:val="00B16AFF"/>
    <w:rsid w:val="00B31197"/>
    <w:rsid w:val="00B3304F"/>
    <w:rsid w:val="00B41F71"/>
    <w:rsid w:val="00B47EE9"/>
    <w:rsid w:val="00B60C14"/>
    <w:rsid w:val="00B73D39"/>
    <w:rsid w:val="00B8316E"/>
    <w:rsid w:val="00B93FE2"/>
    <w:rsid w:val="00BB7C7E"/>
    <w:rsid w:val="00BC67B4"/>
    <w:rsid w:val="00BF19D6"/>
    <w:rsid w:val="00C10656"/>
    <w:rsid w:val="00C15E41"/>
    <w:rsid w:val="00C15FF4"/>
    <w:rsid w:val="00C202BC"/>
    <w:rsid w:val="00C30C91"/>
    <w:rsid w:val="00C34F27"/>
    <w:rsid w:val="00C46F53"/>
    <w:rsid w:val="00C528C5"/>
    <w:rsid w:val="00C53741"/>
    <w:rsid w:val="00C726A0"/>
    <w:rsid w:val="00C90A06"/>
    <w:rsid w:val="00C96369"/>
    <w:rsid w:val="00CA344E"/>
    <w:rsid w:val="00CA6A02"/>
    <w:rsid w:val="00CB0544"/>
    <w:rsid w:val="00CC0099"/>
    <w:rsid w:val="00CC3D11"/>
    <w:rsid w:val="00CD0DC9"/>
    <w:rsid w:val="00CD1997"/>
    <w:rsid w:val="00CD2338"/>
    <w:rsid w:val="00CD66C4"/>
    <w:rsid w:val="00CE451A"/>
    <w:rsid w:val="00CE4D59"/>
    <w:rsid w:val="00CF003A"/>
    <w:rsid w:val="00CF7027"/>
    <w:rsid w:val="00D05755"/>
    <w:rsid w:val="00D05DD9"/>
    <w:rsid w:val="00D20BA5"/>
    <w:rsid w:val="00D2BFB2"/>
    <w:rsid w:val="00D325C6"/>
    <w:rsid w:val="00D34784"/>
    <w:rsid w:val="00D36265"/>
    <w:rsid w:val="00D410DF"/>
    <w:rsid w:val="00D44B94"/>
    <w:rsid w:val="00D55BBE"/>
    <w:rsid w:val="00D60263"/>
    <w:rsid w:val="00D810AF"/>
    <w:rsid w:val="00D8563B"/>
    <w:rsid w:val="00D87BAF"/>
    <w:rsid w:val="00DA0C42"/>
    <w:rsid w:val="00DA1548"/>
    <w:rsid w:val="00DB378C"/>
    <w:rsid w:val="00DB5142"/>
    <w:rsid w:val="00DC5497"/>
    <w:rsid w:val="00DE6207"/>
    <w:rsid w:val="00E05C17"/>
    <w:rsid w:val="00E06735"/>
    <w:rsid w:val="00E1318C"/>
    <w:rsid w:val="00E2205D"/>
    <w:rsid w:val="00E8525E"/>
    <w:rsid w:val="00E973ED"/>
    <w:rsid w:val="00EA2998"/>
    <w:rsid w:val="00EA29AD"/>
    <w:rsid w:val="00EA32AF"/>
    <w:rsid w:val="00EC5C26"/>
    <w:rsid w:val="00EE3511"/>
    <w:rsid w:val="00F0069F"/>
    <w:rsid w:val="00F0343B"/>
    <w:rsid w:val="00F10085"/>
    <w:rsid w:val="00F10F72"/>
    <w:rsid w:val="00F116F9"/>
    <w:rsid w:val="00F1552F"/>
    <w:rsid w:val="00F3370A"/>
    <w:rsid w:val="00F410F0"/>
    <w:rsid w:val="00F56651"/>
    <w:rsid w:val="00F65823"/>
    <w:rsid w:val="00F67D20"/>
    <w:rsid w:val="00F76272"/>
    <w:rsid w:val="00F76E1E"/>
    <w:rsid w:val="00F90A4D"/>
    <w:rsid w:val="00F9354F"/>
    <w:rsid w:val="00FC6538"/>
    <w:rsid w:val="00FD052A"/>
    <w:rsid w:val="00FD16A1"/>
    <w:rsid w:val="00FE6592"/>
    <w:rsid w:val="00FE760B"/>
    <w:rsid w:val="00FF3B31"/>
    <w:rsid w:val="021DD437"/>
    <w:rsid w:val="0290F6C7"/>
    <w:rsid w:val="040C8982"/>
    <w:rsid w:val="046C816E"/>
    <w:rsid w:val="0488AB49"/>
    <w:rsid w:val="06ED39C8"/>
    <w:rsid w:val="07155BC2"/>
    <w:rsid w:val="07556994"/>
    <w:rsid w:val="07D6A650"/>
    <w:rsid w:val="07DE2AD4"/>
    <w:rsid w:val="07DE4545"/>
    <w:rsid w:val="0896527C"/>
    <w:rsid w:val="0915AEFB"/>
    <w:rsid w:val="0925399A"/>
    <w:rsid w:val="0953EDBB"/>
    <w:rsid w:val="097CCD1C"/>
    <w:rsid w:val="09A9F051"/>
    <w:rsid w:val="09BAC79F"/>
    <w:rsid w:val="09FAC4FB"/>
    <w:rsid w:val="0A698DA5"/>
    <w:rsid w:val="0A8F0D5E"/>
    <w:rsid w:val="0AA93CDF"/>
    <w:rsid w:val="0AF17E1D"/>
    <w:rsid w:val="0B33EFEE"/>
    <w:rsid w:val="0B3BDD74"/>
    <w:rsid w:val="0C0FE045"/>
    <w:rsid w:val="0C3345D3"/>
    <w:rsid w:val="0C450D40"/>
    <w:rsid w:val="0C5E359D"/>
    <w:rsid w:val="0C8BEDB8"/>
    <w:rsid w:val="0CBDFCAF"/>
    <w:rsid w:val="0D02D3EA"/>
    <w:rsid w:val="0D47DED8"/>
    <w:rsid w:val="0DD362A1"/>
    <w:rsid w:val="0DF99BD2"/>
    <w:rsid w:val="0FB68538"/>
    <w:rsid w:val="0FC65E3D"/>
    <w:rsid w:val="10D43026"/>
    <w:rsid w:val="10FC79C5"/>
    <w:rsid w:val="111E787B"/>
    <w:rsid w:val="114372D8"/>
    <w:rsid w:val="11AB1EF8"/>
    <w:rsid w:val="11AE1415"/>
    <w:rsid w:val="1210CA45"/>
    <w:rsid w:val="12590A88"/>
    <w:rsid w:val="12635246"/>
    <w:rsid w:val="12982D07"/>
    <w:rsid w:val="12DDCE62"/>
    <w:rsid w:val="12EF0ADD"/>
    <w:rsid w:val="12FB2F3C"/>
    <w:rsid w:val="1304598B"/>
    <w:rsid w:val="1339DB7F"/>
    <w:rsid w:val="13683B2F"/>
    <w:rsid w:val="138250BC"/>
    <w:rsid w:val="13B05434"/>
    <w:rsid w:val="13B1FF72"/>
    <w:rsid w:val="14177255"/>
    <w:rsid w:val="146FC7E4"/>
    <w:rsid w:val="14CAE2F3"/>
    <w:rsid w:val="15A683D3"/>
    <w:rsid w:val="15C66B33"/>
    <w:rsid w:val="1618F9D9"/>
    <w:rsid w:val="169D969A"/>
    <w:rsid w:val="169FDBF1"/>
    <w:rsid w:val="16EE4352"/>
    <w:rsid w:val="170BAF39"/>
    <w:rsid w:val="18231B6D"/>
    <w:rsid w:val="19078BAA"/>
    <w:rsid w:val="190E5962"/>
    <w:rsid w:val="191AF392"/>
    <w:rsid w:val="194CD1B4"/>
    <w:rsid w:val="19C5FBAB"/>
    <w:rsid w:val="19D5375C"/>
    <w:rsid w:val="1A9A2604"/>
    <w:rsid w:val="1AA85F1E"/>
    <w:rsid w:val="1AC74E2F"/>
    <w:rsid w:val="1AF0BAF3"/>
    <w:rsid w:val="1B16C2F8"/>
    <w:rsid w:val="1B7E5C57"/>
    <w:rsid w:val="1BBB1E18"/>
    <w:rsid w:val="1C131560"/>
    <w:rsid w:val="1C4C8B15"/>
    <w:rsid w:val="1CD5F4D8"/>
    <w:rsid w:val="1CF7FDB9"/>
    <w:rsid w:val="1D009EA5"/>
    <w:rsid w:val="1D0B2BFE"/>
    <w:rsid w:val="1D505BA1"/>
    <w:rsid w:val="1D7A8C9C"/>
    <w:rsid w:val="1DE19492"/>
    <w:rsid w:val="1E052D9D"/>
    <w:rsid w:val="1E47302F"/>
    <w:rsid w:val="1E661A08"/>
    <w:rsid w:val="1ED80936"/>
    <w:rsid w:val="1F165CFD"/>
    <w:rsid w:val="1F1C0EA9"/>
    <w:rsid w:val="1F3C1519"/>
    <w:rsid w:val="1F74BE69"/>
    <w:rsid w:val="1FA301CF"/>
    <w:rsid w:val="1FA5420E"/>
    <w:rsid w:val="2083BAA4"/>
    <w:rsid w:val="20D88092"/>
    <w:rsid w:val="20F5F55D"/>
    <w:rsid w:val="217877DE"/>
    <w:rsid w:val="21C7D2A4"/>
    <w:rsid w:val="21CD0BE0"/>
    <w:rsid w:val="21DBFD4E"/>
    <w:rsid w:val="224ECAB0"/>
    <w:rsid w:val="22830DBB"/>
    <w:rsid w:val="2343EAC6"/>
    <w:rsid w:val="242BB91F"/>
    <w:rsid w:val="248CEF3E"/>
    <w:rsid w:val="250E1902"/>
    <w:rsid w:val="25196F0D"/>
    <w:rsid w:val="25841A18"/>
    <w:rsid w:val="260BCB5B"/>
    <w:rsid w:val="260D2E7F"/>
    <w:rsid w:val="2612A6D6"/>
    <w:rsid w:val="262FCB6B"/>
    <w:rsid w:val="26E1F392"/>
    <w:rsid w:val="26FA700E"/>
    <w:rsid w:val="2703164D"/>
    <w:rsid w:val="27037528"/>
    <w:rsid w:val="270E3538"/>
    <w:rsid w:val="270F532A"/>
    <w:rsid w:val="27709A11"/>
    <w:rsid w:val="27CE875B"/>
    <w:rsid w:val="27DD4BD4"/>
    <w:rsid w:val="27E43449"/>
    <w:rsid w:val="27E930CC"/>
    <w:rsid w:val="28228D43"/>
    <w:rsid w:val="28372346"/>
    <w:rsid w:val="2863A847"/>
    <w:rsid w:val="28B1A9B3"/>
    <w:rsid w:val="28D9396C"/>
    <w:rsid w:val="28FCCA4F"/>
    <w:rsid w:val="2941A198"/>
    <w:rsid w:val="29540F7C"/>
    <w:rsid w:val="29669F7A"/>
    <w:rsid w:val="29856997"/>
    <w:rsid w:val="29B1764E"/>
    <w:rsid w:val="29D8742F"/>
    <w:rsid w:val="29E8279C"/>
    <w:rsid w:val="29FAB282"/>
    <w:rsid w:val="2A798531"/>
    <w:rsid w:val="2AC1A9C9"/>
    <w:rsid w:val="2B1C60D0"/>
    <w:rsid w:val="2B44972F"/>
    <w:rsid w:val="2BB61921"/>
    <w:rsid w:val="2C565E7B"/>
    <w:rsid w:val="2D052D6D"/>
    <w:rsid w:val="2D059A69"/>
    <w:rsid w:val="2D3E999A"/>
    <w:rsid w:val="2DC0B3F0"/>
    <w:rsid w:val="2E84F540"/>
    <w:rsid w:val="2F1A0713"/>
    <w:rsid w:val="2FB9B17E"/>
    <w:rsid w:val="2FBDC319"/>
    <w:rsid w:val="2FD59C62"/>
    <w:rsid w:val="2FF8E3EF"/>
    <w:rsid w:val="2FFA5C7A"/>
    <w:rsid w:val="305C70E6"/>
    <w:rsid w:val="307AF376"/>
    <w:rsid w:val="30C57DF5"/>
    <w:rsid w:val="3116C67F"/>
    <w:rsid w:val="31353740"/>
    <w:rsid w:val="315A1C06"/>
    <w:rsid w:val="317B11C5"/>
    <w:rsid w:val="319E8B08"/>
    <w:rsid w:val="31A220FF"/>
    <w:rsid w:val="31C2DF93"/>
    <w:rsid w:val="3358FE0D"/>
    <w:rsid w:val="33ADF950"/>
    <w:rsid w:val="33BE4967"/>
    <w:rsid w:val="34130AF6"/>
    <w:rsid w:val="3421002C"/>
    <w:rsid w:val="34477175"/>
    <w:rsid w:val="347B9C03"/>
    <w:rsid w:val="351C777F"/>
    <w:rsid w:val="357BBA95"/>
    <w:rsid w:val="35966BE6"/>
    <w:rsid w:val="35B25DA7"/>
    <w:rsid w:val="35E5CBD7"/>
    <w:rsid w:val="364DDCBB"/>
    <w:rsid w:val="366ADBBF"/>
    <w:rsid w:val="36999CD8"/>
    <w:rsid w:val="36C68740"/>
    <w:rsid w:val="3739B228"/>
    <w:rsid w:val="376B6A6F"/>
    <w:rsid w:val="37A486C3"/>
    <w:rsid w:val="37B9552E"/>
    <w:rsid w:val="37E9AD1C"/>
    <w:rsid w:val="3800118A"/>
    <w:rsid w:val="389EF952"/>
    <w:rsid w:val="38B1513A"/>
    <w:rsid w:val="38BBB837"/>
    <w:rsid w:val="38DD10D4"/>
    <w:rsid w:val="390D527A"/>
    <w:rsid w:val="3994D546"/>
    <w:rsid w:val="39D1D358"/>
    <w:rsid w:val="39F3157B"/>
    <w:rsid w:val="3A385A10"/>
    <w:rsid w:val="3A43EF59"/>
    <w:rsid w:val="3A548B1D"/>
    <w:rsid w:val="3A8FA8FB"/>
    <w:rsid w:val="3AAC3B67"/>
    <w:rsid w:val="3AC692BC"/>
    <w:rsid w:val="3B1B3670"/>
    <w:rsid w:val="3BC38817"/>
    <w:rsid w:val="3C110319"/>
    <w:rsid w:val="3C4DC38D"/>
    <w:rsid w:val="3CE6E9FB"/>
    <w:rsid w:val="3D1D95CF"/>
    <w:rsid w:val="3D6FFAD2"/>
    <w:rsid w:val="3D766684"/>
    <w:rsid w:val="3D9E341B"/>
    <w:rsid w:val="3DBACDF1"/>
    <w:rsid w:val="3E0DAF63"/>
    <w:rsid w:val="3E620DC9"/>
    <w:rsid w:val="3E816EC6"/>
    <w:rsid w:val="3E9A4941"/>
    <w:rsid w:val="3EC0D0E3"/>
    <w:rsid w:val="3F17F3B0"/>
    <w:rsid w:val="3F840535"/>
    <w:rsid w:val="403D1FF3"/>
    <w:rsid w:val="404D2B36"/>
    <w:rsid w:val="404DCE32"/>
    <w:rsid w:val="40881D7F"/>
    <w:rsid w:val="40AE0746"/>
    <w:rsid w:val="40D4AC2C"/>
    <w:rsid w:val="41372978"/>
    <w:rsid w:val="413CFD02"/>
    <w:rsid w:val="41F871A5"/>
    <w:rsid w:val="4249D7A7"/>
    <w:rsid w:val="42594D11"/>
    <w:rsid w:val="42D8CD63"/>
    <w:rsid w:val="42DCB6CF"/>
    <w:rsid w:val="42F9D29B"/>
    <w:rsid w:val="43075CC2"/>
    <w:rsid w:val="4343A512"/>
    <w:rsid w:val="4379760E"/>
    <w:rsid w:val="43B4E5C1"/>
    <w:rsid w:val="449A479B"/>
    <w:rsid w:val="44D787ED"/>
    <w:rsid w:val="44F47CAA"/>
    <w:rsid w:val="452028CD"/>
    <w:rsid w:val="45B4F718"/>
    <w:rsid w:val="45C88171"/>
    <w:rsid w:val="45D95838"/>
    <w:rsid w:val="465A982E"/>
    <w:rsid w:val="46A31C07"/>
    <w:rsid w:val="47135CEF"/>
    <w:rsid w:val="4713AC4D"/>
    <w:rsid w:val="47382982"/>
    <w:rsid w:val="4754AAFF"/>
    <w:rsid w:val="4757C378"/>
    <w:rsid w:val="478A5B38"/>
    <w:rsid w:val="4810344C"/>
    <w:rsid w:val="484ED582"/>
    <w:rsid w:val="48934667"/>
    <w:rsid w:val="48BC2763"/>
    <w:rsid w:val="48D525B6"/>
    <w:rsid w:val="49FA243F"/>
    <w:rsid w:val="4A03838A"/>
    <w:rsid w:val="4A12DC27"/>
    <w:rsid w:val="4A6D9293"/>
    <w:rsid w:val="4AD82B04"/>
    <w:rsid w:val="4B20BAF8"/>
    <w:rsid w:val="4B325C35"/>
    <w:rsid w:val="4B33A904"/>
    <w:rsid w:val="4B3C46B5"/>
    <w:rsid w:val="4BC88BF3"/>
    <w:rsid w:val="4C0297CF"/>
    <w:rsid w:val="4C8B96DB"/>
    <w:rsid w:val="4D027A9E"/>
    <w:rsid w:val="4DE0745F"/>
    <w:rsid w:val="4DE6A931"/>
    <w:rsid w:val="4E5748A6"/>
    <w:rsid w:val="4E835B79"/>
    <w:rsid w:val="4EC6ED53"/>
    <w:rsid w:val="4FDA8ADD"/>
    <w:rsid w:val="4FEF3893"/>
    <w:rsid w:val="50934953"/>
    <w:rsid w:val="50A5F28A"/>
    <w:rsid w:val="50A67156"/>
    <w:rsid w:val="510D7E43"/>
    <w:rsid w:val="517DC06E"/>
    <w:rsid w:val="51AA5540"/>
    <w:rsid w:val="52393511"/>
    <w:rsid w:val="52B1BB6E"/>
    <w:rsid w:val="52BC16EC"/>
    <w:rsid w:val="52C07937"/>
    <w:rsid w:val="53396232"/>
    <w:rsid w:val="536454B2"/>
    <w:rsid w:val="537F259F"/>
    <w:rsid w:val="53C0D0D2"/>
    <w:rsid w:val="53C43728"/>
    <w:rsid w:val="5468DE40"/>
    <w:rsid w:val="546FBDB2"/>
    <w:rsid w:val="54CE8D93"/>
    <w:rsid w:val="5542CC2E"/>
    <w:rsid w:val="5570E6B1"/>
    <w:rsid w:val="55833DDE"/>
    <w:rsid w:val="55CB6276"/>
    <w:rsid w:val="55E95C30"/>
    <w:rsid w:val="5604AEA1"/>
    <w:rsid w:val="5679F111"/>
    <w:rsid w:val="5686C4FE"/>
    <w:rsid w:val="56DBFA72"/>
    <w:rsid w:val="573ED43D"/>
    <w:rsid w:val="577414A7"/>
    <w:rsid w:val="57A07F02"/>
    <w:rsid w:val="5801C4F4"/>
    <w:rsid w:val="580E072A"/>
    <w:rsid w:val="5818E334"/>
    <w:rsid w:val="58A87695"/>
    <w:rsid w:val="58AE8731"/>
    <w:rsid w:val="5975FFC0"/>
    <w:rsid w:val="59C33D57"/>
    <w:rsid w:val="59CACAA1"/>
    <w:rsid w:val="5B123EB8"/>
    <w:rsid w:val="5BF413BA"/>
    <w:rsid w:val="5C90124B"/>
    <w:rsid w:val="5CE970C2"/>
    <w:rsid w:val="5D2B4AC4"/>
    <w:rsid w:val="5D2BC1AD"/>
    <w:rsid w:val="5DE268F5"/>
    <w:rsid w:val="5E2BE2AC"/>
    <w:rsid w:val="5E685B58"/>
    <w:rsid w:val="5E68EA59"/>
    <w:rsid w:val="5E6F12D1"/>
    <w:rsid w:val="5E959C2A"/>
    <w:rsid w:val="5EC71B25"/>
    <w:rsid w:val="5EFC8332"/>
    <w:rsid w:val="5F1F8F77"/>
    <w:rsid w:val="602B8D01"/>
    <w:rsid w:val="603A6B60"/>
    <w:rsid w:val="60589695"/>
    <w:rsid w:val="6071E9CE"/>
    <w:rsid w:val="615F8E67"/>
    <w:rsid w:val="616F9D3D"/>
    <w:rsid w:val="618DF4F0"/>
    <w:rsid w:val="6199410D"/>
    <w:rsid w:val="619BBA5B"/>
    <w:rsid w:val="61D63BC1"/>
    <w:rsid w:val="61D7A514"/>
    <w:rsid w:val="62A240B1"/>
    <w:rsid w:val="62C76F59"/>
    <w:rsid w:val="63720C22"/>
    <w:rsid w:val="637D0C5F"/>
    <w:rsid w:val="63AFBC46"/>
    <w:rsid w:val="63BD2D08"/>
    <w:rsid w:val="63C0E0B6"/>
    <w:rsid w:val="63C68D78"/>
    <w:rsid w:val="64545538"/>
    <w:rsid w:val="647BDEF9"/>
    <w:rsid w:val="64ACCC8A"/>
    <w:rsid w:val="64C66426"/>
    <w:rsid w:val="65163A07"/>
    <w:rsid w:val="652E654D"/>
    <w:rsid w:val="6541BFD9"/>
    <w:rsid w:val="655AE836"/>
    <w:rsid w:val="65E18640"/>
    <w:rsid w:val="65F5298F"/>
    <w:rsid w:val="65FA3182"/>
    <w:rsid w:val="6601AA0E"/>
    <w:rsid w:val="664A10CE"/>
    <w:rsid w:val="6655CDF4"/>
    <w:rsid w:val="6699C83B"/>
    <w:rsid w:val="66A0AE0F"/>
    <w:rsid w:val="66BC20D6"/>
    <w:rsid w:val="6703273A"/>
    <w:rsid w:val="67072685"/>
    <w:rsid w:val="67A2C374"/>
    <w:rsid w:val="687BECE2"/>
    <w:rsid w:val="68C72839"/>
    <w:rsid w:val="691DF85F"/>
    <w:rsid w:val="69BA8236"/>
    <w:rsid w:val="69F8D6CD"/>
    <w:rsid w:val="6A6C5EE1"/>
    <w:rsid w:val="6AA7337E"/>
    <w:rsid w:val="6AA7C3A0"/>
    <w:rsid w:val="6AB273AD"/>
    <w:rsid w:val="6B395608"/>
    <w:rsid w:val="6B7B3224"/>
    <w:rsid w:val="6B941B73"/>
    <w:rsid w:val="6BAFA5DC"/>
    <w:rsid w:val="6BCEF64B"/>
    <w:rsid w:val="6BEBC069"/>
    <w:rsid w:val="6C55D0CE"/>
    <w:rsid w:val="6C9B1733"/>
    <w:rsid w:val="6D11FD8F"/>
    <w:rsid w:val="6D5A64A1"/>
    <w:rsid w:val="6DA270DE"/>
    <w:rsid w:val="6DC8E95C"/>
    <w:rsid w:val="6DCD0561"/>
    <w:rsid w:val="6E3D1CA9"/>
    <w:rsid w:val="6E75CBD7"/>
    <w:rsid w:val="6E7E0E54"/>
    <w:rsid w:val="6EB4BEC9"/>
    <w:rsid w:val="6EB599E3"/>
    <w:rsid w:val="6F9B12B2"/>
    <w:rsid w:val="700A9FCC"/>
    <w:rsid w:val="7018E364"/>
    <w:rsid w:val="7080FB05"/>
    <w:rsid w:val="7153FEBD"/>
    <w:rsid w:val="71878B3B"/>
    <w:rsid w:val="71ACD4B4"/>
    <w:rsid w:val="71B8BEA2"/>
    <w:rsid w:val="71D525CF"/>
    <w:rsid w:val="71F97715"/>
    <w:rsid w:val="72A5A8CB"/>
    <w:rsid w:val="72E81A9C"/>
    <w:rsid w:val="73138AEE"/>
    <w:rsid w:val="73365E6F"/>
    <w:rsid w:val="73661D96"/>
    <w:rsid w:val="73C07B21"/>
    <w:rsid w:val="74014CDF"/>
    <w:rsid w:val="74024DE4"/>
    <w:rsid w:val="7441792C"/>
    <w:rsid w:val="744321F3"/>
    <w:rsid w:val="74464239"/>
    <w:rsid w:val="749028EA"/>
    <w:rsid w:val="74C7B2FC"/>
    <w:rsid w:val="7538A9E6"/>
    <w:rsid w:val="754268D9"/>
    <w:rsid w:val="755FD787"/>
    <w:rsid w:val="75E803EC"/>
    <w:rsid w:val="768A2008"/>
    <w:rsid w:val="76A951F8"/>
    <w:rsid w:val="76B2D998"/>
    <w:rsid w:val="76C069F7"/>
    <w:rsid w:val="76D244A0"/>
    <w:rsid w:val="76D44C8E"/>
    <w:rsid w:val="76E5E7EF"/>
    <w:rsid w:val="7752E80E"/>
    <w:rsid w:val="778710F1"/>
    <w:rsid w:val="77C25402"/>
    <w:rsid w:val="77D189ED"/>
    <w:rsid w:val="77E3551A"/>
    <w:rsid w:val="781CAE1D"/>
    <w:rsid w:val="786F06F5"/>
    <w:rsid w:val="78A1C398"/>
    <w:rsid w:val="78B6C4E4"/>
    <w:rsid w:val="78F4EB45"/>
    <w:rsid w:val="792D3CD0"/>
    <w:rsid w:val="7A4B1F13"/>
    <w:rsid w:val="7A5F53B3"/>
    <w:rsid w:val="7A9AA8CC"/>
    <w:rsid w:val="7AD0CEEF"/>
    <w:rsid w:val="7ADF6D57"/>
    <w:rsid w:val="7B65AF9A"/>
    <w:rsid w:val="7B7F1624"/>
    <w:rsid w:val="7BFCC89D"/>
    <w:rsid w:val="7C3362B4"/>
    <w:rsid w:val="7C7199B5"/>
    <w:rsid w:val="7C74E525"/>
    <w:rsid w:val="7C81E908"/>
    <w:rsid w:val="7C8B9DB7"/>
    <w:rsid w:val="7CDEE016"/>
    <w:rsid w:val="7CEF1E65"/>
    <w:rsid w:val="7D1BB7DF"/>
    <w:rsid w:val="7D56EA29"/>
    <w:rsid w:val="7D9761F8"/>
    <w:rsid w:val="7E097AF2"/>
    <w:rsid w:val="7E98E6FB"/>
    <w:rsid w:val="7EA158E6"/>
    <w:rsid w:val="7EDAEF8C"/>
    <w:rsid w:val="7F6A7965"/>
    <w:rsid w:val="7FA0616D"/>
    <w:rsid w:val="7FA497D7"/>
    <w:rsid w:val="7FD5EAD5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5464217"/>
  <w15:chartTrackingRefBased/>
  <w15:docId w15:val="{D96C3503-CF2D-4279-B8D9-145A23AE7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7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334B"/>
    <w:pPr>
      <w:keepNext/>
      <w:outlineLvl w:val="0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67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67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6735"/>
    <w:rPr>
      <w:rFonts w:ascii="Times New Roman" w:eastAsia="Times New Roman" w:hAnsi="Times New Roman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E067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6735"/>
    <w:rPr>
      <w:rFonts w:ascii="Times New Roman" w:eastAsia="Times New Roman" w:hAnsi="Times New Roman" w:cs="Times New Roman"/>
      <w:sz w:val="20"/>
      <w:szCs w:val="24"/>
    </w:rPr>
  </w:style>
  <w:style w:type="character" w:styleId="Hyperlink">
    <w:name w:val="Hyperlink"/>
    <w:uiPriority w:val="99"/>
    <w:rsid w:val="00E06735"/>
    <w:rPr>
      <w:color w:val="0000FF"/>
      <w:u w:val="single"/>
    </w:rPr>
  </w:style>
  <w:style w:type="paragraph" w:styleId="BodyText">
    <w:name w:val="Body Text"/>
    <w:basedOn w:val="Normal"/>
    <w:link w:val="BodyTextChar"/>
    <w:rsid w:val="00E06735"/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E0673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06735"/>
    <w:pPr>
      <w:widowControl/>
      <w:autoSpaceDE/>
      <w:autoSpaceDN/>
      <w:adjustRightInd/>
      <w:jc w:val="center"/>
    </w:pPr>
    <w:rPr>
      <w:rFonts w:ascii="Univers" w:hAnsi="Univers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rsid w:val="00E06735"/>
    <w:rPr>
      <w:rFonts w:ascii="Univers" w:eastAsia="Times New Roman" w:hAnsi="Univers" w:cs="Times New Roman"/>
      <w:b/>
      <w:bCs/>
      <w:sz w:val="28"/>
      <w:szCs w:val="28"/>
    </w:rPr>
  </w:style>
  <w:style w:type="character" w:customStyle="1" w:styleId="None">
    <w:name w:val="None"/>
    <w:rsid w:val="00E06735"/>
  </w:style>
  <w:style w:type="paragraph" w:customStyle="1" w:styleId="Normal1">
    <w:name w:val="Normal1"/>
    <w:basedOn w:val="Normal"/>
    <w:rsid w:val="00F1552F"/>
    <w:pPr>
      <w:widowControl/>
      <w:autoSpaceDE/>
      <w:autoSpaceDN/>
      <w:adjustRightInd/>
      <w:spacing w:before="100" w:beforeAutospacing="1" w:after="100" w:afterAutospacing="1"/>
    </w:pPr>
    <w:rPr>
      <w:sz w:val="24"/>
    </w:rPr>
  </w:style>
  <w:style w:type="paragraph" w:styleId="Revision">
    <w:name w:val="Revision"/>
    <w:hidden/>
    <w:uiPriority w:val="99"/>
    <w:semiHidden/>
    <w:rsid w:val="00101F0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6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673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67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73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Default">
    <w:name w:val="Default"/>
    <w:rsid w:val="005672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1E0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1E0E"/>
    <w:rPr>
      <w:color w:val="954F72" w:themeColor="followedHyperlink"/>
      <w:u w:val="single"/>
    </w:rPr>
  </w:style>
  <w:style w:type="paragraph" w:customStyle="1" w:styleId="Label">
    <w:name w:val="Label"/>
    <w:link w:val="LabelChar"/>
    <w:qFormat/>
    <w:rsid w:val="007F3B97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  <w:style w:type="character" w:customStyle="1" w:styleId="LabelChar">
    <w:name w:val="Label Char"/>
    <w:basedOn w:val="DefaultParagraphFont"/>
    <w:link w:val="Label"/>
    <w:rsid w:val="007F3B97"/>
    <w:rPr>
      <w:rFonts w:ascii="Times New Roman" w:eastAsia="Times New Roman" w:hAnsi="Times New Roman" w:cs="Times New Roman"/>
      <w:b/>
      <w:color w:val="000000"/>
      <w:sz w:val="24"/>
      <w:szCs w:val="24"/>
      <w:lang w:val="x-none" w:eastAsia="x-none"/>
    </w:rPr>
  </w:style>
  <w:style w:type="paragraph" w:customStyle="1" w:styleId="Normal0">
    <w:name w:val="Normal_0"/>
    <w:basedOn w:val="Normal"/>
    <w:rsid w:val="007F3B97"/>
    <w:pPr>
      <w:widowControl/>
      <w:autoSpaceDE/>
      <w:autoSpaceDN/>
      <w:adjustRightInd/>
    </w:pPr>
    <w:rPr>
      <w:rFonts w:ascii="Helvetica" w:eastAsia="Helvetica" w:hAnsi="Helvetica" w:cs="Helvetica"/>
      <w:color w:val="000000"/>
      <w:szCs w:val="20"/>
    </w:rPr>
  </w:style>
  <w:style w:type="numbering" w:customStyle="1" w:styleId="CurrentList1">
    <w:name w:val="Current List1"/>
    <w:uiPriority w:val="99"/>
    <w:rsid w:val="00A1550A"/>
    <w:pPr>
      <w:numPr>
        <w:numId w:val="2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9C334B"/>
    <w:rPr>
      <w:rFonts w:ascii="Times New Roman" w:eastAsia="Times New Roman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view.officeapps.live.com/op/view.aspx?src=https%3A%2F%2Fwww.doi.gov%2Fsites%2Fdefault%2Ffiles%2Ftribal-grant-program-data-reporting-template-optional-oct-2023.xlsx&amp;wdOrigin=BROWSELINK" TargetMode="Externa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146633-a755-433a-aacb-5024b6511b89">
      <Terms xmlns="http://schemas.microsoft.com/office/infopath/2007/PartnerControls"/>
    </lcf76f155ced4ddcb4097134ff3c332f>
    <TaxCatchAll xmlns="d8e23be6-d007-4c2c-9265-7d9405abf22e" xsi:nil="true"/>
    <SharedWithUsers xmlns="d8e23be6-d007-4c2c-9265-7d9405abf22e">
      <UserInfo>
        <DisplayName>Lee, Susan E</DisplayName>
        <AccountId>67</AccountId>
        <AccountType/>
      </UserInfo>
      <UserInfo>
        <DisplayName>Maio, James A</DisplayName>
        <AccountId>15</AccountId>
        <AccountType/>
      </UserInfo>
      <UserInfo>
        <DisplayName>Anderson, Whitney G</DisplayName>
        <AccountId>84</AccountId>
        <AccountType/>
      </UserInfo>
      <UserInfo>
        <DisplayName>Richardson, Yetunde E</DisplayName>
        <AccountId>72</AccountId>
        <AccountType/>
      </UserInfo>
      <UserInfo>
        <DisplayName>Feiring, Katherine A</DisplayName>
        <AccountId>157</AccountId>
        <AccountType/>
      </UserInfo>
      <UserInfo>
        <DisplayName>Rainey, Kimberly A</DisplayName>
        <AccountId>54</AccountId>
        <AccountType/>
      </UserInfo>
      <UserInfo>
        <DisplayName>Rumney, Sarah</DisplayName>
        <AccountId>57</AccountId>
        <AccountType/>
      </UserInfo>
      <UserInfo>
        <DisplayName>Sarris, Eleni V</DisplayName>
        <AccountId>37</AccountId>
        <AccountType/>
      </UserInfo>
      <UserInfo>
        <DisplayName>Reichert, Matthew D</DisplayName>
        <AccountId>39</AccountId>
        <AccountType/>
      </UserInfo>
    </SharedWithUsers>
    <No_x002e_ xmlns="65146633-a755-433a-aacb-5024b6511b89" xsi:nil="true"/>
    <oa52da6ac4eb451394ba761ff695fa9d xmlns="65146633-a755-433a-aacb-5024b6511b89">
      <Terms xmlns="http://schemas.microsoft.com/office/infopath/2007/PartnerControls"/>
    </oa52da6ac4eb451394ba761ff695fa9d>
    <jde8d99cfdc44e0f8b6363606425df65 xmlns="65146633-a755-433a-aacb-5024b6511b89">
      <Terms xmlns="http://schemas.microsoft.com/office/infopath/2007/PartnerControls"/>
    </jde8d99cfdc44e0f8b6363606425df65>
    <TaxKeywordTaxHTField xmlns="d8e23be6-d007-4c2c-9265-7d9405abf22e">
      <Terms xmlns="http://schemas.microsoft.com/office/infopath/2007/PartnerControls"/>
    </TaxKeywordTaxHTField>
    <OWPOPOC xmlns="65146633-a755-433a-aacb-5024b6511b89" xsi:nil="true"/>
    <Notes xmlns="65146633-a755-433a-aacb-5024b6511b89" xsi:nil="true"/>
    <Desc xmlns="65146633-a755-433a-aacb-5024b6511b89" xsi:nil="true"/>
    <Notes0 xmlns="65146633-a755-433a-aacb-5024b6511b8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A9DE233A30CB4EAECD318FD55378CC" ma:contentTypeVersion="27" ma:contentTypeDescription="Create a new document." ma:contentTypeScope="" ma:versionID="f1683c4ab7c419fa9abc1e13ee3c7423">
  <xsd:schema xmlns:xsd="http://www.w3.org/2001/XMLSchema" xmlns:xs="http://www.w3.org/2001/XMLSchema" xmlns:p="http://schemas.microsoft.com/office/2006/metadata/properties" xmlns:ns2="65146633-a755-433a-aacb-5024b6511b89" xmlns:ns3="d8e23be6-d007-4c2c-9265-7d9405abf22e" targetNamespace="http://schemas.microsoft.com/office/2006/metadata/properties" ma:root="true" ma:fieldsID="5260460fe398b1701c7fd4799f410890" ns2:_="" ns3:_="">
    <xsd:import namespace="65146633-a755-433a-aacb-5024b6511b89"/>
    <xsd:import namespace="d8e23be6-d007-4c2c-9265-7d9405abf2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No_x002e_" minOccurs="0"/>
                <xsd:element ref="ns2:MediaServiceSearchProperties" minOccurs="0"/>
                <xsd:element ref="ns2:jde8d99cfdc44e0f8b6363606425df65" minOccurs="0"/>
                <xsd:element ref="ns2:oa52da6ac4eb451394ba761ff695fa9d" minOccurs="0"/>
                <xsd:element ref="ns3:TaxKeywordTaxHTField" minOccurs="0"/>
                <xsd:element ref="ns2:OWPOPOC" minOccurs="0"/>
                <xsd:element ref="ns2:Desc" minOccurs="0"/>
                <xsd:element ref="ns2:Notes" minOccurs="0"/>
                <xsd:element ref="ns2:Notes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46633-a755-433a-aacb-5024b6511b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c5df3ad-b4e5-45d1-88c9-23db5f1fe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No_x002e_" ma:index="22" nillable="true" ma:displayName="No." ma:format="Dropdown" ma:internalName="No_x002e_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jde8d99cfdc44e0f8b6363606425df65" ma:index="25" nillable="true" ma:taxonomy="true" ma:internalName="jde8d99cfdc44e0f8b6363606425df65" ma:taxonomyFieldName="Keywords" ma:displayName="Keywords" ma:default="" ma:fieldId="{3de8d99c-fdc4-4e0f-8b63-63606425df65}" ma:sspId="9c5df3ad-b4e5-45d1-88c9-23db5f1fe618" ma:termSetId="a1af9a09-d80b-4b74-b245-e3c92296bbd1" ma:anchorId="a25177ee-6c9a-404c-8e7f-2a0e4372ee3e" ma:open="false" ma:isKeyword="false">
      <xsd:complexType>
        <xsd:sequence>
          <xsd:element ref="pc:Terms" minOccurs="0" maxOccurs="1"/>
        </xsd:sequence>
      </xsd:complexType>
    </xsd:element>
    <xsd:element name="oa52da6ac4eb451394ba761ff695fa9d" ma:index="27" nillable="true" ma:taxonomy="true" ma:internalName="oa52da6ac4eb451394ba761ff695fa9d" ma:taxonomyFieldName="Keywords1" ma:displayName="Keywords1" ma:default="" ma:fieldId="{8a52da6a-c4eb-4513-94ba-761ff695fa9d}" ma:taxonomyMulti="true" ma:sspId="9c5df3ad-b4e5-45d1-88c9-23db5f1fe618" ma:termSetId="3953450b-7907-4884-8359-15f759e6cbb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WPOPOC" ma:index="30" nillable="true" ma:displayName="OWPO POC" ma:format="Dropdown" ma:internalName="OWPOPOC">
      <xsd:simpleType>
        <xsd:restriction base="dms:Choice">
          <xsd:enumeration value="Neil"/>
          <xsd:enumeration value="Whitney"/>
          <xsd:enumeration value="Jim"/>
          <xsd:enumeration value="Shauna"/>
          <xsd:enumeration value="Lei"/>
        </xsd:restriction>
      </xsd:simpleType>
    </xsd:element>
    <xsd:element name="Desc" ma:index="31" nillable="true" ma:displayName="Desc" ma:format="Dropdown" ma:internalName="Desc">
      <xsd:simpleType>
        <xsd:restriction base="dms:Note">
          <xsd:maxLength value="255"/>
        </xsd:restriction>
      </xsd:simpleType>
    </xsd:element>
    <xsd:element name="Notes" ma:index="32" nillable="true" ma:displayName="Document Status" ma:default="Final" ma:format="Dropdown" ma:internalName="Notes">
      <xsd:simpleType>
        <xsd:restriction base="dms:Choice">
          <xsd:enumeration value="Draft"/>
          <xsd:enumeration value="Final"/>
          <xsd:enumeration value="Choice 3"/>
        </xsd:restriction>
      </xsd:simpleType>
    </xsd:element>
    <xsd:element name="Notes0" ma:index="33" nillable="true" ma:displayName="Notes" ma:description="Individual Development Plan (IDP) guidance and template" ma:format="Dropdown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e23be6-d007-4c2c-9265-7d9405abf2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03d71ed-081c-438b-88a0-ade23bd4ad29}" ma:internalName="TaxCatchAll" ma:showField="CatchAllData" ma:web="d8e23be6-d007-4c2c-9265-7d9405abf2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9c5df3ad-b4e5-45d1-88c9-23db5f1fe61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63CAEE-D0BE-4CCD-A104-7813F8535D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1E5ECB-1BC4-4F26-85C8-6DFEEA56B940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d8e23be6-d007-4c2c-9265-7d9405abf22e"/>
    <ds:schemaRef ds:uri="http://schemas.microsoft.com/office/infopath/2007/PartnerControls"/>
    <ds:schemaRef ds:uri="65146633-a755-433a-aacb-5024b6511b8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0D1A9CA-1C4A-4CA7-BB0C-492053EC89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Beckstead, Melanie J</dc:creator>
  <cp:lastModifiedBy>Mclaren, Michael R</cp:lastModifiedBy>
  <cp:revision>4</cp:revision>
  <dcterms:created xsi:type="dcterms:W3CDTF">2024-04-17T16:05:00Z</dcterms:created>
  <dcterms:modified xsi:type="dcterms:W3CDTF">2024-11-21T18:51:31Z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0x010100D9A9DE233A30CB4EAECD318FD55378CC</vt:lpwstr>
  </property>
  <property fmtid="{D5CDD505-2E9C-101B-9397-08002B2CF9AE}" pid="3" name="GrammarlyDocumentId">
    <vt:lpwstr>e2725ee15c94a7c616e6bfa7751e830b630191c53a0895bf6aef6077818183d8</vt:lpwstr>
  </property>
  <property fmtid="{D5CDD505-2E9C-101B-9397-08002B2CF9AE}" pid="4" name="Keywords1">
    <vt:lpwstr/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_dlc_DocIdItemGuid">
    <vt:lpwstr>6f4b43e0-ef89-49dd-827f-c5e7fe3c00d9</vt:lpwstr>
  </property>
</Properties>
</file>