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F836D0" w:rsidP="00F836D0" w14:paraId="6AB68357" w14:textId="77777777">
      <w:pPr>
        <w:pStyle w:val="Heading2"/>
        <w:spacing w:before="0" w:after="0"/>
        <w:jc w:val="center"/>
      </w:pPr>
      <w:r w:rsidRPr="00A47DA7">
        <w:t>SUPPORTING STATEMENT FOR</w:t>
      </w:r>
    </w:p>
    <w:p w:rsidR="00E86973" w:rsidRPr="00871CA6" w:rsidP="00F836D0" w14:paraId="60089450" w14:textId="04F94AC8">
      <w:pPr>
        <w:pStyle w:val="Heading2"/>
        <w:spacing w:before="0" w:after="0"/>
        <w:jc w:val="center"/>
      </w:pPr>
      <w:r>
        <w:t>eForm Access Request/User Registration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163EA" w:rsidRPr="007163EA" w:rsidP="003D5B11" w14:paraId="1235B5AD" w14:textId="33A404F4">
      <w:pPr>
        <w:pStyle w:val="paragraph"/>
        <w:spacing w:after="0" w:afterAutospacing="0"/>
        <w:textAlignment w:val="baseline"/>
        <w:rPr>
          <w:color w:val="000000"/>
        </w:rPr>
      </w:pPr>
      <w:r w:rsidRPr="007163EA">
        <w:rPr>
          <w:color w:val="000000"/>
        </w:rPr>
        <w:t xml:space="preserve">Members of the public will use the eForm Access Request/User Registration to obtain access to the Bureau of Alcohol, Tobacco, Firearms, and Explosives’ (ATF’s) </w:t>
      </w:r>
      <w:r w:rsidRPr="007163EA">
        <w:rPr>
          <w:color w:val="000000"/>
        </w:rPr>
        <w:t>eForms</w:t>
      </w:r>
      <w:r w:rsidRPr="007163EA">
        <w:rPr>
          <w:color w:val="000000"/>
        </w:rPr>
        <w:t xml:space="preserve"> platform, which is an electronic application filing system. The </w:t>
      </w:r>
      <w:r w:rsidRPr="007163EA">
        <w:rPr>
          <w:color w:val="000000"/>
        </w:rPr>
        <w:t>eForms</w:t>
      </w:r>
      <w:r w:rsidRPr="007163EA">
        <w:rPr>
          <w:color w:val="000000"/>
        </w:rPr>
        <w:t xml:space="preserve"> system allow</w:t>
      </w:r>
      <w:r w:rsidR="00E556E8">
        <w:rPr>
          <w:color w:val="000000"/>
        </w:rPr>
        <w:t>s</w:t>
      </w:r>
      <w:r w:rsidRPr="007163EA">
        <w:rPr>
          <w:color w:val="000000"/>
        </w:rPr>
        <w:t xml:space="preserve"> individuals to create a user identification (ID) and obtain a password to electronically file and submit for processing, multiple application forms for ATF’s Firearms and Explosives Services Division (FESD)</w:t>
      </w:r>
      <w:r w:rsidR="00650F59">
        <w:rPr>
          <w:color w:val="000000"/>
        </w:rPr>
        <w:t xml:space="preserve"> and National Firearms Act Division (NFAD)</w:t>
      </w:r>
      <w:r w:rsidRPr="007163EA">
        <w:rPr>
          <w:color w:val="000000"/>
        </w:rPr>
        <w:t xml:space="preserve">:  </w:t>
      </w:r>
    </w:p>
    <w:p w:rsidR="007163EA" w:rsidRPr="007163EA" w:rsidP="00CE4F1C" w14:paraId="13F6AFC1" w14:textId="10590A81">
      <w:pPr>
        <w:pStyle w:val="paragraph"/>
        <w:spacing w:after="0" w:afterAutospacing="0"/>
        <w:textAlignment w:val="baseline"/>
        <w:rPr>
          <w:color w:val="000000"/>
        </w:rPr>
      </w:pPr>
      <w:r w:rsidRPr="007163EA">
        <w:rPr>
          <w:color w:val="000000"/>
        </w:rPr>
        <w:t>•</w:t>
      </w:r>
      <w:r w:rsidRPr="007163EA">
        <w:rPr>
          <w:color w:val="000000"/>
        </w:rPr>
        <w:tab/>
        <w:t xml:space="preserve"> ATF Form 6 Part 1, Application and Permit for Importation of Firearms, Ammunition and Implements of War;  </w:t>
      </w:r>
    </w:p>
    <w:p w:rsidR="007163EA" w:rsidRPr="007163EA" w:rsidP="00803A2C" w14:paraId="79C141DF" w14:textId="77777777">
      <w:pPr>
        <w:pStyle w:val="paragraph"/>
        <w:spacing w:before="0" w:beforeAutospacing="0" w:after="0" w:afterAutospacing="0"/>
        <w:textAlignment w:val="baseline"/>
        <w:rPr>
          <w:color w:val="000000"/>
        </w:rPr>
      </w:pPr>
      <w:r w:rsidRPr="007163EA">
        <w:rPr>
          <w:color w:val="000000"/>
        </w:rPr>
        <w:t>•</w:t>
      </w:r>
      <w:r w:rsidRPr="007163EA">
        <w:rPr>
          <w:color w:val="000000"/>
        </w:rPr>
        <w:tab/>
        <w:t xml:space="preserve">ATF Form 6A, Release and Receipt of Firearms, Ammunition, and Implements of War; </w:t>
      </w:r>
    </w:p>
    <w:p w:rsidR="007163EA" w:rsidRPr="007163EA" w:rsidP="00803A2C" w14:paraId="06090226" w14:textId="77777777">
      <w:pPr>
        <w:pStyle w:val="paragraph"/>
        <w:spacing w:before="0" w:beforeAutospacing="0" w:after="0" w:afterAutospacing="0"/>
        <w:textAlignment w:val="baseline"/>
        <w:rPr>
          <w:color w:val="000000"/>
        </w:rPr>
      </w:pPr>
      <w:r w:rsidRPr="007163EA">
        <w:rPr>
          <w:color w:val="000000"/>
        </w:rPr>
        <w:t>•</w:t>
      </w:r>
      <w:r w:rsidRPr="007163EA">
        <w:rPr>
          <w:color w:val="000000"/>
        </w:rPr>
        <w:tab/>
        <w:t xml:space="preserve">ATF Form 1, Application to Make and Register a Firearm; </w:t>
      </w:r>
    </w:p>
    <w:p w:rsidR="007163EA" w:rsidRPr="007163EA" w:rsidP="00803A2C" w14:paraId="22A42248" w14:textId="77777777">
      <w:pPr>
        <w:pStyle w:val="paragraph"/>
        <w:spacing w:before="0" w:beforeAutospacing="0" w:after="0" w:afterAutospacing="0"/>
        <w:textAlignment w:val="baseline"/>
        <w:rPr>
          <w:color w:val="000000"/>
        </w:rPr>
      </w:pPr>
      <w:r w:rsidRPr="007163EA">
        <w:rPr>
          <w:color w:val="000000"/>
        </w:rPr>
        <w:t>•</w:t>
      </w:r>
      <w:r w:rsidRPr="007163EA">
        <w:rPr>
          <w:color w:val="000000"/>
        </w:rPr>
        <w:tab/>
        <w:t xml:space="preserve">ATF Form 2, Notice of Firearms Manufactured or Imported; </w:t>
      </w:r>
    </w:p>
    <w:p w:rsidR="007163EA" w:rsidRPr="007163EA" w:rsidP="00803A2C" w14:paraId="0DC3D9A9" w14:textId="77777777">
      <w:pPr>
        <w:pStyle w:val="paragraph"/>
        <w:spacing w:before="0" w:beforeAutospacing="0" w:after="0" w:afterAutospacing="0"/>
        <w:textAlignment w:val="baseline"/>
        <w:rPr>
          <w:color w:val="000000"/>
        </w:rPr>
      </w:pPr>
      <w:r w:rsidRPr="007163EA">
        <w:rPr>
          <w:color w:val="000000"/>
        </w:rPr>
        <w:t>•</w:t>
      </w:r>
      <w:r w:rsidRPr="007163EA">
        <w:rPr>
          <w:color w:val="000000"/>
        </w:rPr>
        <w:tab/>
        <w:t xml:space="preserve">ATF Form 3, Application for Tax-Exempt Transfer of Firearm and Registration to Special (Occupational) Taxpayer (National Firearms Act); </w:t>
      </w:r>
    </w:p>
    <w:p w:rsidR="007163EA" w:rsidRPr="007163EA" w:rsidP="00803A2C" w14:paraId="2D81D008" w14:textId="77777777">
      <w:pPr>
        <w:pStyle w:val="paragraph"/>
        <w:spacing w:before="0" w:beforeAutospacing="0" w:after="0" w:afterAutospacing="0"/>
        <w:textAlignment w:val="baseline"/>
        <w:rPr>
          <w:color w:val="000000"/>
        </w:rPr>
      </w:pPr>
      <w:r w:rsidRPr="007163EA">
        <w:rPr>
          <w:color w:val="000000"/>
        </w:rPr>
        <w:t>•</w:t>
      </w:r>
      <w:r w:rsidRPr="007163EA">
        <w:rPr>
          <w:color w:val="000000"/>
        </w:rPr>
        <w:tab/>
        <w:t xml:space="preserve">ATF Form 4, Application for Tax Paid Transfer and Registration of Firearm; </w:t>
      </w:r>
    </w:p>
    <w:p w:rsidR="007163EA" w:rsidRPr="007163EA" w:rsidP="00803A2C" w14:paraId="6816A01D" w14:textId="77777777">
      <w:pPr>
        <w:pStyle w:val="paragraph"/>
        <w:spacing w:before="0" w:beforeAutospacing="0" w:after="0" w:afterAutospacing="0"/>
        <w:textAlignment w:val="baseline"/>
        <w:rPr>
          <w:color w:val="000000"/>
        </w:rPr>
      </w:pPr>
      <w:r w:rsidRPr="007163EA">
        <w:rPr>
          <w:color w:val="000000"/>
        </w:rPr>
        <w:t>•</w:t>
      </w:r>
      <w:r w:rsidRPr="007163EA">
        <w:rPr>
          <w:color w:val="000000"/>
        </w:rPr>
        <w:tab/>
        <w:t xml:space="preserve">ATF Form 5, Application for Tax Exempt Transfer and Registration of Firearm; </w:t>
      </w:r>
    </w:p>
    <w:p w:rsidR="007163EA" w:rsidRPr="007163EA" w:rsidP="00803A2C" w14:paraId="4709773D" w14:textId="77777777">
      <w:pPr>
        <w:pStyle w:val="paragraph"/>
        <w:spacing w:before="0" w:beforeAutospacing="0" w:after="0" w:afterAutospacing="0"/>
        <w:textAlignment w:val="baseline"/>
        <w:rPr>
          <w:color w:val="000000"/>
        </w:rPr>
      </w:pPr>
      <w:r w:rsidRPr="007163EA">
        <w:rPr>
          <w:color w:val="000000"/>
        </w:rPr>
        <w:t>•</w:t>
      </w:r>
      <w:r w:rsidRPr="007163EA">
        <w:rPr>
          <w:color w:val="000000"/>
        </w:rPr>
        <w:tab/>
        <w:t xml:space="preserve">ATF Form 9, Application and Permit for Permanent Exportation of Firearms; </w:t>
      </w:r>
    </w:p>
    <w:p w:rsidR="007163EA" w:rsidRPr="007163EA" w:rsidP="00803A2C" w14:paraId="42EA9C75" w14:textId="5111EC6A">
      <w:pPr>
        <w:pStyle w:val="paragraph"/>
        <w:spacing w:before="0" w:beforeAutospacing="0" w:after="0" w:afterAutospacing="0"/>
        <w:textAlignment w:val="baseline"/>
        <w:rPr>
          <w:color w:val="000000"/>
        </w:rPr>
      </w:pPr>
      <w:r w:rsidRPr="007163EA">
        <w:rPr>
          <w:color w:val="000000"/>
        </w:rPr>
        <w:t>•</w:t>
      </w:r>
      <w:r w:rsidRPr="007163EA">
        <w:rPr>
          <w:color w:val="000000"/>
        </w:rPr>
        <w:tab/>
        <w:t>ATF Form 10, Application for Registration of Firearms Acquired by Certain Governmental Entities;</w:t>
      </w:r>
      <w:r w:rsidR="00CE4F1C">
        <w:rPr>
          <w:color w:val="000000"/>
        </w:rPr>
        <w:t xml:space="preserve"> and</w:t>
      </w:r>
      <w:r w:rsidRPr="007163EA">
        <w:rPr>
          <w:color w:val="000000"/>
        </w:rPr>
        <w:t xml:space="preserve"> </w:t>
      </w:r>
    </w:p>
    <w:p w:rsidR="007163EA" w:rsidRPr="007163EA" w:rsidP="00803A2C" w14:paraId="1833189F" w14:textId="6137916B">
      <w:pPr>
        <w:pStyle w:val="paragraph"/>
        <w:spacing w:before="0" w:beforeAutospacing="0" w:after="0" w:afterAutospacing="0"/>
        <w:textAlignment w:val="baseline"/>
        <w:rPr>
          <w:color w:val="000000"/>
        </w:rPr>
      </w:pPr>
      <w:r w:rsidRPr="007163EA">
        <w:rPr>
          <w:color w:val="000000"/>
        </w:rPr>
        <w:t>•</w:t>
      </w:r>
      <w:r w:rsidRPr="007163EA">
        <w:rPr>
          <w:color w:val="000000"/>
        </w:rPr>
        <w:tab/>
        <w:t xml:space="preserve">ATF Form 5300.11, Annual Firearms Manufacturing and Exportation Report </w:t>
      </w:r>
    </w:p>
    <w:p w:rsidR="00B5043F" w:rsidRPr="00D802D6" w:rsidP="007163EA" w14:paraId="386CE7D5" w14:textId="7CA799EA">
      <w:pPr>
        <w:pStyle w:val="paragraph"/>
        <w:textAlignment w:val="baseline"/>
        <w:rPr>
          <w:color w:val="000000"/>
        </w:rPr>
      </w:pPr>
      <w:r w:rsidRPr="007163EA">
        <w:rPr>
          <w:color w:val="000000"/>
        </w:rPr>
        <w:t xml:space="preserve">Although electronic filing of the afore mentioned forms is voluntary, registered </w:t>
      </w:r>
      <w:r w:rsidRPr="007163EA">
        <w:rPr>
          <w:color w:val="000000"/>
        </w:rPr>
        <w:t>eForms</w:t>
      </w:r>
      <w:r w:rsidRPr="007163EA">
        <w:rPr>
          <w:color w:val="000000"/>
        </w:rPr>
        <w:t xml:space="preserve"> users must submit personally identifiable information (PII) to meet DOJ and ATF computer security requirements. </w:t>
      </w:r>
      <w:r w:rsidRPr="005149BA" w:rsidR="005149BA">
        <w:rPr>
          <w:color w:val="000000"/>
        </w:rPr>
        <w:t xml:space="preserve">PII will be used to associate registered </w:t>
      </w:r>
      <w:r w:rsidRPr="005149BA" w:rsidR="005149BA">
        <w:rPr>
          <w:color w:val="000000"/>
        </w:rPr>
        <w:t>eForms</w:t>
      </w:r>
      <w:r w:rsidRPr="005149BA" w:rsidR="005149BA">
        <w:rPr>
          <w:color w:val="000000"/>
        </w:rPr>
        <w:t xml:space="preserve"> users with specific ATF-issued license(s), permit(s), registration(s), and/or application(s).</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7163EA" w:rsidRPr="007163EA" w:rsidP="007163EA" w14:paraId="39A8EB2C" w14:textId="1DA8DF2B">
      <w:pPr>
        <w:widowControl/>
        <w:rPr>
          <w:rFonts w:ascii="Times New Roman" w:hAnsi="Times New Roman"/>
        </w:rPr>
      </w:pPr>
      <w:r w:rsidRPr="007163EA">
        <w:rPr>
          <w:rFonts w:ascii="Times New Roman" w:hAnsi="Times New Roman"/>
        </w:rPr>
        <w:t xml:space="preserve">ATF personnel will use the information provided on the eForm Access Request/User Registration to authenticate the identity of all end-users of the </w:t>
      </w:r>
      <w:r w:rsidRPr="007163EA">
        <w:rPr>
          <w:rFonts w:ascii="Times New Roman" w:hAnsi="Times New Roman"/>
        </w:rPr>
        <w:t>eForms</w:t>
      </w:r>
      <w:r w:rsidRPr="007163EA">
        <w:rPr>
          <w:rFonts w:ascii="Times New Roman" w:hAnsi="Times New Roman"/>
        </w:rPr>
        <w:t xml:space="preserve"> system, so they can electronically file the following application:</w:t>
      </w:r>
    </w:p>
    <w:p w:rsidR="007163EA" w:rsidRPr="007163EA" w:rsidP="007163EA" w14:paraId="24DFB7CA" w14:textId="2047EDB2">
      <w:pPr>
        <w:widowControl/>
        <w:rPr>
          <w:rFonts w:ascii="Times New Roman" w:hAnsi="Times New Roman"/>
        </w:rPr>
      </w:pPr>
      <w:r w:rsidRPr="007163EA">
        <w:rPr>
          <w:rFonts w:ascii="Times New Roman" w:hAnsi="Times New Roman"/>
        </w:rPr>
        <w:t>•</w:t>
      </w:r>
      <w:r w:rsidR="003D5B11">
        <w:rPr>
          <w:rFonts w:ascii="Times New Roman" w:hAnsi="Times New Roman"/>
        </w:rPr>
        <w:t xml:space="preserve"> </w:t>
      </w:r>
      <w:r w:rsidRPr="007163EA">
        <w:rPr>
          <w:rFonts w:ascii="Times New Roman" w:hAnsi="Times New Roman"/>
        </w:rPr>
        <w:t>ATF Form 6 Part 1, Application and Permit for Importation of Firearms, Ammunition and Implements of War;</w:t>
      </w:r>
    </w:p>
    <w:p w:rsidR="007163EA" w:rsidRPr="007163EA" w:rsidP="007163EA" w14:paraId="574D3650" w14:textId="48BC785C">
      <w:pPr>
        <w:widowControl/>
        <w:rPr>
          <w:rFonts w:ascii="Times New Roman" w:hAnsi="Times New Roman"/>
        </w:rPr>
      </w:pPr>
      <w:r w:rsidRPr="007163EA">
        <w:rPr>
          <w:rFonts w:ascii="Times New Roman" w:hAnsi="Times New Roman"/>
        </w:rPr>
        <w:t>•</w:t>
      </w:r>
      <w:r w:rsidR="003D5B11">
        <w:rPr>
          <w:rFonts w:ascii="Times New Roman" w:hAnsi="Times New Roman"/>
        </w:rPr>
        <w:t xml:space="preserve"> </w:t>
      </w:r>
      <w:r w:rsidRPr="007163EA">
        <w:rPr>
          <w:rFonts w:ascii="Times New Roman" w:hAnsi="Times New Roman"/>
        </w:rPr>
        <w:t xml:space="preserve">ATF Form 6A, Release and Receipt of Firearms, Ammunition, and Implements of War; </w:t>
      </w:r>
    </w:p>
    <w:p w:rsidR="007163EA" w:rsidRPr="007163EA" w:rsidP="007163EA" w14:paraId="48297C2B" w14:textId="6E3B1100">
      <w:pPr>
        <w:widowControl/>
        <w:rPr>
          <w:rFonts w:ascii="Times New Roman" w:hAnsi="Times New Roman"/>
        </w:rPr>
      </w:pPr>
      <w:r w:rsidRPr="007163EA">
        <w:rPr>
          <w:rFonts w:ascii="Times New Roman" w:hAnsi="Times New Roman"/>
        </w:rPr>
        <w:t>•</w:t>
      </w:r>
      <w:r w:rsidR="000134AA">
        <w:rPr>
          <w:rFonts w:ascii="Times New Roman" w:hAnsi="Times New Roman"/>
        </w:rPr>
        <w:t xml:space="preserve"> </w:t>
      </w:r>
      <w:r w:rsidRPr="007163EA">
        <w:rPr>
          <w:rFonts w:ascii="Times New Roman" w:hAnsi="Times New Roman"/>
        </w:rPr>
        <w:t>ATF Form 1, Application to Make and Register a Firearm, ATF Form 2; Notice of Firearms Manufactured or Imported;</w:t>
      </w:r>
    </w:p>
    <w:p w:rsidR="007163EA" w:rsidRPr="007163EA" w:rsidP="007163EA" w14:paraId="7A8D670B" w14:textId="31878EFD">
      <w:pPr>
        <w:widowControl/>
        <w:rPr>
          <w:rFonts w:ascii="Times New Roman" w:hAnsi="Times New Roman"/>
        </w:rPr>
      </w:pPr>
      <w:r w:rsidRPr="007163EA">
        <w:rPr>
          <w:rFonts w:ascii="Times New Roman" w:hAnsi="Times New Roman"/>
        </w:rPr>
        <w:t>•</w:t>
      </w:r>
      <w:r w:rsidR="000134AA">
        <w:rPr>
          <w:rFonts w:ascii="Times New Roman" w:hAnsi="Times New Roman"/>
        </w:rPr>
        <w:t xml:space="preserve"> </w:t>
      </w:r>
      <w:r w:rsidRPr="007163EA">
        <w:rPr>
          <w:rFonts w:ascii="Times New Roman" w:hAnsi="Times New Roman"/>
        </w:rPr>
        <w:t>ATF Form 3, Application for Tax-Exempt Transfer of Firearm and Registration to Special (Occupational) Taxpayer (National Firearms Act);</w:t>
      </w:r>
    </w:p>
    <w:p w:rsidR="007163EA" w:rsidRPr="007163EA" w:rsidP="007163EA" w14:paraId="1DB700A4" w14:textId="6A5E9FA2">
      <w:pPr>
        <w:widowControl/>
        <w:rPr>
          <w:rFonts w:ascii="Times New Roman" w:hAnsi="Times New Roman"/>
        </w:rPr>
      </w:pPr>
      <w:r w:rsidRPr="007163EA">
        <w:rPr>
          <w:rFonts w:ascii="Times New Roman" w:hAnsi="Times New Roman"/>
        </w:rPr>
        <w:t>•</w:t>
      </w:r>
      <w:r w:rsidR="000134AA">
        <w:rPr>
          <w:rFonts w:ascii="Times New Roman" w:hAnsi="Times New Roman"/>
        </w:rPr>
        <w:t xml:space="preserve"> </w:t>
      </w:r>
      <w:r w:rsidRPr="007163EA">
        <w:rPr>
          <w:rFonts w:ascii="Times New Roman" w:hAnsi="Times New Roman"/>
        </w:rPr>
        <w:t>ATF Form 4, Application for Tax Paid Transfer and Registration of Firearm;</w:t>
      </w:r>
    </w:p>
    <w:p w:rsidR="007163EA" w:rsidRPr="007163EA" w:rsidP="007163EA" w14:paraId="10A05FEF" w14:textId="7547CC52">
      <w:pPr>
        <w:widowControl/>
        <w:rPr>
          <w:rFonts w:ascii="Times New Roman" w:hAnsi="Times New Roman"/>
        </w:rPr>
      </w:pPr>
      <w:r w:rsidRPr="007163EA">
        <w:rPr>
          <w:rFonts w:ascii="Times New Roman" w:hAnsi="Times New Roman"/>
        </w:rPr>
        <w:t>•</w:t>
      </w:r>
      <w:r w:rsidR="000134AA">
        <w:rPr>
          <w:rFonts w:ascii="Times New Roman" w:hAnsi="Times New Roman"/>
        </w:rPr>
        <w:t xml:space="preserve"> </w:t>
      </w:r>
      <w:r w:rsidRPr="007163EA">
        <w:rPr>
          <w:rFonts w:ascii="Times New Roman" w:hAnsi="Times New Roman"/>
        </w:rPr>
        <w:t>ATF Form 5, Application for Tax Exempt Transfer and Registration of Firearm;</w:t>
      </w:r>
    </w:p>
    <w:p w:rsidR="007163EA" w:rsidRPr="007163EA" w:rsidP="007163EA" w14:paraId="738D0AD2" w14:textId="76A602C4">
      <w:pPr>
        <w:widowControl/>
        <w:rPr>
          <w:rFonts w:ascii="Times New Roman" w:hAnsi="Times New Roman"/>
        </w:rPr>
      </w:pPr>
      <w:r w:rsidRPr="007163EA">
        <w:rPr>
          <w:rFonts w:ascii="Times New Roman" w:hAnsi="Times New Roman"/>
        </w:rPr>
        <w:t>•</w:t>
      </w:r>
      <w:r w:rsidR="000134AA">
        <w:rPr>
          <w:rFonts w:ascii="Times New Roman" w:hAnsi="Times New Roman"/>
        </w:rPr>
        <w:t xml:space="preserve"> </w:t>
      </w:r>
      <w:r w:rsidRPr="007163EA">
        <w:rPr>
          <w:rFonts w:ascii="Times New Roman" w:hAnsi="Times New Roman"/>
        </w:rPr>
        <w:t>ATF Form 9, Application and Permit for Permanent Exportation of Firearms;</w:t>
      </w:r>
    </w:p>
    <w:p w:rsidR="007163EA" w:rsidRPr="007163EA" w:rsidP="007163EA" w14:paraId="60539244" w14:textId="178B5DEC">
      <w:pPr>
        <w:widowControl/>
        <w:rPr>
          <w:rFonts w:ascii="Times New Roman" w:hAnsi="Times New Roman"/>
        </w:rPr>
      </w:pPr>
      <w:r w:rsidRPr="007163EA">
        <w:rPr>
          <w:rFonts w:ascii="Times New Roman" w:hAnsi="Times New Roman"/>
        </w:rPr>
        <w:t>•</w:t>
      </w:r>
      <w:r w:rsidR="000134AA">
        <w:rPr>
          <w:rFonts w:ascii="Times New Roman" w:hAnsi="Times New Roman"/>
        </w:rPr>
        <w:t xml:space="preserve"> </w:t>
      </w:r>
      <w:r w:rsidRPr="007163EA">
        <w:rPr>
          <w:rFonts w:ascii="Times New Roman" w:hAnsi="Times New Roman"/>
        </w:rPr>
        <w:t>ATF Form 10, Application for Registration of Firearms Acquired by Certain Governmental Entities;</w:t>
      </w:r>
      <w:r w:rsidR="00650F59">
        <w:rPr>
          <w:rFonts w:ascii="Times New Roman" w:hAnsi="Times New Roman"/>
        </w:rPr>
        <w:t xml:space="preserve"> and/or</w:t>
      </w:r>
    </w:p>
    <w:p w:rsidR="007163EA" w:rsidRPr="007163EA" w:rsidP="007163EA" w14:paraId="225533CC" w14:textId="4DE1AB07">
      <w:pPr>
        <w:widowControl/>
        <w:rPr>
          <w:rFonts w:ascii="Times New Roman" w:hAnsi="Times New Roman"/>
        </w:rPr>
      </w:pPr>
      <w:r w:rsidRPr="007163EA">
        <w:rPr>
          <w:rFonts w:ascii="Times New Roman" w:hAnsi="Times New Roman"/>
        </w:rPr>
        <w:t>•</w:t>
      </w:r>
      <w:r w:rsidR="000134AA">
        <w:rPr>
          <w:rFonts w:ascii="Times New Roman" w:hAnsi="Times New Roman"/>
        </w:rPr>
        <w:t xml:space="preserve"> </w:t>
      </w:r>
      <w:r w:rsidRPr="007163EA">
        <w:rPr>
          <w:rFonts w:ascii="Times New Roman" w:hAnsi="Times New Roman"/>
        </w:rPr>
        <w:t xml:space="preserve">ATF Form 5300.11, Annual Firearms Manufacturing and Exportation Report;  </w:t>
      </w:r>
    </w:p>
    <w:p w:rsidR="007163EA" w:rsidRPr="007163EA" w:rsidP="007163EA" w14:paraId="39B0DC19" w14:textId="77777777">
      <w:pPr>
        <w:widowControl/>
        <w:rPr>
          <w:rFonts w:ascii="Times New Roman" w:hAnsi="Times New Roman"/>
        </w:rPr>
      </w:pPr>
    </w:p>
    <w:p w:rsidR="00690F56" w:rsidRPr="00802A30" w:rsidP="007163EA" w14:paraId="6EBE63D5" w14:textId="50F878E5">
      <w:pPr>
        <w:widowControl/>
        <w:rPr>
          <w:rFonts w:ascii="Times New Roman" w:hAnsi="Times New Roman"/>
        </w:rPr>
      </w:pPr>
      <w:r w:rsidRPr="007163EA">
        <w:rPr>
          <w:rFonts w:ascii="Times New Roman" w:hAnsi="Times New Roman"/>
        </w:rPr>
        <w:t xml:space="preserve">The </w:t>
      </w:r>
      <w:r w:rsidRPr="007163EA">
        <w:rPr>
          <w:rFonts w:ascii="Times New Roman" w:hAnsi="Times New Roman"/>
        </w:rPr>
        <w:t>eForms</w:t>
      </w:r>
      <w:r w:rsidRPr="007163EA">
        <w:rPr>
          <w:rFonts w:ascii="Times New Roman" w:hAnsi="Times New Roman"/>
        </w:rPr>
        <w:t xml:space="preserve"> system will authenticate end users by comparing information submitted on their eForm Access Request/User Registration, to previously collected records, including current full address information, which are stored in multiple, independently sourced databases. By checking multiple record sources, often with an overlapping scope of coverage, the verification engine will facilitate user authentication and reduce the possibility of fraud. The authentication process will also enable the creation of electronic signatures that will replace handwritten signatures on completed eForm applications, as outlined in the Electronic Signatures in Global and National Commerce Act. ATF will also use the eForm Access Request/User Registration to ensure that the information submitted by users (i.e., company name, current full address, and license number, etc.), correspond with previously sourced data contained in ATF databases. This will ensure accuracy in reporting data from electronically filed applications.</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1715B1" w:rsidP="00690F56" w14:paraId="3D24601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4006A6E" w14:textId="1380540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715B1">
        <w:rPr>
          <w:rFonts w:ascii="Times New Roman" w:hAnsi="Times New Roman"/>
        </w:rPr>
        <w:t xml:space="preserve">The eForm Access Request/User Registration is available on ATF’s </w:t>
      </w:r>
      <w:r w:rsidRPr="001715B1">
        <w:rPr>
          <w:rFonts w:ascii="Times New Roman" w:hAnsi="Times New Roman"/>
        </w:rPr>
        <w:t>eForms</w:t>
      </w:r>
      <w:r w:rsidRPr="001715B1">
        <w:rPr>
          <w:rFonts w:ascii="Times New Roman" w:hAnsi="Times New Roman"/>
        </w:rPr>
        <w:t xml:space="preserve"> system and must be completed and submitted electronically. The information gathered from this form will be used to authenticate users of </w:t>
      </w:r>
      <w:r w:rsidRPr="001715B1">
        <w:rPr>
          <w:rFonts w:ascii="Times New Roman" w:hAnsi="Times New Roman"/>
        </w:rPr>
        <w:t>eForms</w:t>
      </w:r>
      <w:r w:rsidRPr="001715B1">
        <w:rPr>
          <w:rFonts w:ascii="Times New Roman" w:hAnsi="Times New Roman"/>
        </w:rPr>
        <w:t xml:space="preserve">. For security reasons, the email address provided by users will be used to create their user ID, and to confirm their registration. Registered users will be required to create a password as part of the electronic registration process for </w:t>
      </w:r>
      <w:r w:rsidRPr="001715B1">
        <w:rPr>
          <w:rFonts w:ascii="Times New Roman" w:hAnsi="Times New Roman"/>
        </w:rPr>
        <w:t>eForms</w:t>
      </w:r>
      <w:r w:rsidRPr="001715B1">
        <w:rPr>
          <w:rFonts w:ascii="Times New Roman" w:hAnsi="Times New Roman"/>
        </w:rPr>
        <w:t>.</w:t>
      </w:r>
    </w:p>
    <w:p w:rsidR="009407FC" w:rsidRPr="00A47DA7" w:rsidP="00690F56" w14:paraId="711B75A7" w14:textId="4755EE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584B50B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715B1">
        <w:rPr>
          <w:rFonts w:ascii="Times New Roman" w:hAnsi="Times New Roman"/>
        </w:rPr>
        <w:t>ATF uses a uniform subject classification system to identify duplication, and to ensure that any similar information already available cannot be used or modified for use for the purpose of this collection.</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22FE" w:rsidP="00690F56" w14:paraId="6F57386F" w14:textId="7CD637F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50024">
        <w:rPr>
          <w:rFonts w:ascii="Times New Roman" w:hAnsi="Times New Roman"/>
        </w:rPr>
        <w:t xml:space="preserve">This collection has minimal impact on small businesses, although each business owner must complete the eForm Access Request/User Registration to gain access to </w:t>
      </w:r>
      <w:r w:rsidRPr="00B50024">
        <w:rPr>
          <w:rFonts w:ascii="Times New Roman" w:hAnsi="Times New Roman"/>
        </w:rPr>
        <w:t>eForms</w:t>
      </w:r>
      <w:r w:rsidRPr="00B50024">
        <w:rPr>
          <w:rFonts w:ascii="Times New Roman" w:hAnsi="Times New Roman"/>
        </w:rPr>
        <w:t>.</w:t>
      </w:r>
    </w:p>
    <w:p w:rsidR="00B50024" w:rsidRPr="00A973AA" w:rsidP="00690F56" w14:paraId="3C9A37F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0F75A4D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59">
        <w:rPr>
          <w:rFonts w:ascii="Times New Roman" w:hAnsi="Times New Roman"/>
        </w:rPr>
        <w:t xml:space="preserve">Access to electronic completion, submission, processing, and approval of any of the above referenced applications on ATF’s </w:t>
      </w:r>
      <w:r w:rsidRPr="00321259">
        <w:rPr>
          <w:rFonts w:ascii="Times New Roman" w:hAnsi="Times New Roman"/>
        </w:rPr>
        <w:t>eForms</w:t>
      </w:r>
      <w:r w:rsidRPr="00321259">
        <w:rPr>
          <w:rFonts w:ascii="Times New Roman" w:hAnsi="Times New Roman"/>
        </w:rPr>
        <w:t xml:space="preserve"> system, is only possible if the respondent completes this information collection. Members of the public will be unable to obtain access credentials to </w:t>
      </w:r>
      <w:r w:rsidRPr="00321259">
        <w:rPr>
          <w:rFonts w:ascii="Times New Roman" w:hAnsi="Times New Roman"/>
        </w:rPr>
        <w:t>eForms</w:t>
      </w:r>
      <w:r w:rsidRPr="00321259">
        <w:rPr>
          <w:rFonts w:ascii="Times New Roman" w:hAnsi="Times New Roman"/>
        </w:rPr>
        <w:t>, without providing required PII.</w:t>
      </w:r>
    </w:p>
    <w:p w:rsidR="00321259" w:rsidRPr="00A47DA7" w:rsidP="00690F56" w14:paraId="6D66499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0F02BBD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50024">
        <w:rPr>
          <w:rFonts w:ascii="Times New Roman" w:hAnsi="Times New Roman"/>
        </w:rPr>
        <w:t>There are no special circumstances associated with this collection. This collection is conducted in a manner consistent with the guidelines of 5 CFR 1320.6.</w:t>
      </w:r>
    </w:p>
    <w:p w:rsidR="00B50024" w:rsidRPr="00871CA6" w:rsidP="00690F56" w14:paraId="09A5AF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21259" w:rsidP="00321259" w14:paraId="2AEFC671" w14:textId="77777777">
      <w:pPr>
        <w:widowControl/>
        <w:autoSpaceDE/>
        <w:autoSpaceDN/>
        <w:adjustRightInd/>
        <w:rPr>
          <w:rFonts w:ascii="Times New Roman" w:hAnsi="Times New Roman"/>
        </w:rPr>
      </w:pPr>
      <w:r w:rsidRPr="00092EAD">
        <w:rPr>
          <w:rFonts w:ascii="Times New Roman" w:hAnsi="Times New Roman"/>
        </w:rPr>
        <w:t>Both a 60-day and a 30-day notice will be published in the Federal Register to solicit public comments.</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64496" w:rsidP="00262716" w14:paraId="3D0608DC" w14:textId="41CE91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50024">
        <w:rPr>
          <w:rFonts w:ascii="Times New Roman" w:hAnsi="Times New Roman"/>
        </w:rPr>
        <w:t>No payment or gift is associated with this collection.</w:t>
      </w:r>
    </w:p>
    <w:p w:rsidR="00B50024" w:rsidRPr="00871CA6" w:rsidP="00262716" w14:paraId="556C5D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E9169A"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 xml:space="preserve">Describe any assurance of confidentiality provided to respondents and the basis for the </w:t>
      </w:r>
      <w:r w:rsidRPr="00E9169A">
        <w:rPr>
          <w:rFonts w:ascii="Times New Roman" w:hAnsi="Times New Roman"/>
          <w:b/>
          <w:bCs/>
        </w:rPr>
        <w:t>assurance in statute, regulation, or agency policy.</w:t>
      </w:r>
    </w:p>
    <w:p w:rsidR="00690F56" w:rsidRPr="00E9169A"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328D9" w:rsidRPr="00E9169A" w:rsidP="00D735B0" w14:paraId="306AC335" w14:textId="75E6FE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9169A">
        <w:rPr>
          <w:rFonts w:ascii="Times New Roman" w:hAnsi="Times New Roman"/>
        </w:rPr>
        <w:t>The collected information is electronically maintained on a secure server located in a room in ATF’s Data Center located in Martinsburg, West Virginia. 5 U.S.C. § 552 protects the information obtained by the government from release to unauthorized individuals. Confidentiality is not assured.</w:t>
      </w:r>
    </w:p>
    <w:p w:rsidR="002208EF" w:rsidRPr="00E9169A" w:rsidP="00D735B0" w14:paraId="6210DC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E9169A"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9169A">
        <w:rPr>
          <w:rFonts w:ascii="Times New Roman" w:hAnsi="Times New Roman"/>
          <w:b/>
          <w:bCs/>
        </w:rPr>
        <w:t xml:space="preserve">11. </w:t>
      </w:r>
      <w:r w:rsidRPr="00E9169A">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E9169A" w:rsidR="00C667F3">
        <w:rPr>
          <w:rFonts w:ascii="Times New Roman" w:hAnsi="Times New Roman"/>
          <w:b/>
          <w:bCs/>
        </w:rPr>
        <w:t>a</w:t>
      </w:r>
      <w:r w:rsidRPr="00E9169A">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E9169A"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4EDEE51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9169A">
        <w:rPr>
          <w:rFonts w:ascii="Times New Roman" w:hAnsi="Times New Roman"/>
        </w:rPr>
        <w:t xml:space="preserve">Information of a sensitive nature is required. The Social Security Number, Employer Identification Number, date of birth, and mother’s maiden name are requested in order to verify </w:t>
      </w:r>
      <w:r w:rsidRPr="00E9169A">
        <w:rPr>
          <w:rFonts w:ascii="Times New Roman" w:hAnsi="Times New Roman"/>
        </w:rPr>
        <w:t>the identity of individuals who complete eForm Access Request/User Registration process. The collected information will be compared to records in other ATF databases to authenticate the</w:t>
      </w:r>
      <w:r w:rsidRPr="002208EF">
        <w:rPr>
          <w:rFonts w:ascii="Times New Roman" w:hAnsi="Times New Roman"/>
        </w:rPr>
        <w:t xml:space="preserve"> users.</w:t>
      </w:r>
    </w:p>
    <w:p w:rsidR="002208EF" w:rsidRPr="00871CA6" w:rsidP="00690F56" w14:paraId="51BD0E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069" w:type="dxa"/>
        <w:tblLook w:val="04A0"/>
      </w:tblPr>
      <w:tblGrid>
        <w:gridCol w:w="1439"/>
        <w:gridCol w:w="1415"/>
        <w:gridCol w:w="1219"/>
        <w:gridCol w:w="1182"/>
        <w:gridCol w:w="1097"/>
        <w:gridCol w:w="950"/>
        <w:gridCol w:w="1438"/>
        <w:gridCol w:w="1329"/>
      </w:tblGrid>
      <w:tr w14:paraId="4AA59B92" w14:textId="77777777" w:rsidTr="005D6D1D">
        <w:tblPrEx>
          <w:tblW w:w="10069"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2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D6D1D">
        <w:tblPrEx>
          <w:tblW w:w="10069" w:type="dxa"/>
          <w:tblLook w:val="04A0"/>
        </w:tblPrEx>
        <w:tc>
          <w:tcPr>
            <w:tcW w:w="1439" w:type="dxa"/>
            <w:vAlign w:val="bottom"/>
          </w:tcPr>
          <w:p w:rsidR="003908B9" w:rsidRPr="005D6D1D" w:rsidP="008C6A87" w14:paraId="4E4E0FA6" w14:textId="1CEDD3D2">
            <w:pPr>
              <w:jc w:val="right"/>
              <w:rPr>
                <w:rFonts w:ascii="Times New Roman" w:hAnsi="Times New Roman"/>
                <w:sz w:val="17"/>
                <w:szCs w:val="17"/>
              </w:rPr>
            </w:pPr>
            <w:r w:rsidRPr="005D6D1D">
              <w:rPr>
                <w:rFonts w:ascii="Times New Roman" w:hAnsi="Times New Roman"/>
                <w:sz w:val="17"/>
                <w:szCs w:val="17"/>
              </w:rPr>
              <w:t>OMB 1140-0087</w:t>
            </w:r>
          </w:p>
        </w:tc>
        <w:tc>
          <w:tcPr>
            <w:tcW w:w="1415" w:type="dxa"/>
            <w:vAlign w:val="bottom"/>
          </w:tcPr>
          <w:p w:rsidR="003908B9" w:rsidRPr="008F47CB" w:rsidP="008C6A87" w14:paraId="23BB2474" w14:textId="53340839">
            <w:pPr>
              <w:jc w:val="right"/>
              <w:rPr>
                <w:rFonts w:ascii="Times New Roman" w:hAnsi="Times New Roman"/>
                <w:sz w:val="22"/>
                <w:szCs w:val="22"/>
              </w:rPr>
            </w:pPr>
            <w:r>
              <w:rPr>
                <w:rFonts w:ascii="Times New Roman" w:hAnsi="Times New Roman"/>
                <w:sz w:val="22"/>
                <w:szCs w:val="22"/>
              </w:rPr>
              <w:t>390,000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E9169A" w:rsidP="008C6A87" w14:paraId="03D2549D" w14:textId="37B28B21">
            <w:pPr>
              <w:jc w:val="right"/>
              <w:rPr>
                <w:rFonts w:ascii="Times New Roman" w:hAnsi="Times New Roman"/>
                <w:sz w:val="22"/>
                <w:szCs w:val="22"/>
              </w:rPr>
            </w:pPr>
            <w:r w:rsidRPr="00E9169A">
              <w:rPr>
                <w:rFonts w:ascii="Times New Roman" w:hAnsi="Times New Roman"/>
                <w:sz w:val="22"/>
                <w:szCs w:val="22"/>
              </w:rPr>
              <w:t>390,</w:t>
            </w:r>
            <w:r w:rsidRPr="00E9169A" w:rsidR="000F4BDA">
              <w:rPr>
                <w:rFonts w:ascii="Times New Roman" w:hAnsi="Times New Roman"/>
                <w:sz w:val="22"/>
                <w:szCs w:val="22"/>
              </w:rPr>
              <w:t>000</w:t>
            </w:r>
          </w:p>
        </w:tc>
        <w:tc>
          <w:tcPr>
            <w:tcW w:w="1097" w:type="dxa"/>
            <w:vAlign w:val="bottom"/>
          </w:tcPr>
          <w:p w:rsidR="003908B9" w:rsidRPr="00E9169A" w:rsidP="008C6A87" w14:paraId="3704ADCE" w14:textId="55E11DF8">
            <w:pPr>
              <w:jc w:val="right"/>
              <w:rPr>
                <w:rFonts w:ascii="Times New Roman" w:hAnsi="Times New Roman"/>
                <w:sz w:val="22"/>
                <w:szCs w:val="22"/>
              </w:rPr>
            </w:pPr>
            <w:r w:rsidRPr="00E9169A">
              <w:rPr>
                <w:rFonts w:ascii="Times New Roman" w:hAnsi="Times New Roman"/>
                <w:sz w:val="22"/>
                <w:szCs w:val="22"/>
              </w:rPr>
              <w:t>2.24 min</w:t>
            </w:r>
          </w:p>
        </w:tc>
        <w:tc>
          <w:tcPr>
            <w:tcW w:w="950" w:type="dxa"/>
            <w:vAlign w:val="bottom"/>
          </w:tcPr>
          <w:p w:rsidR="003908B9" w:rsidRPr="008F47CB" w:rsidP="008C6A87" w14:paraId="498C761A" w14:textId="7D823204">
            <w:pPr>
              <w:jc w:val="right"/>
              <w:rPr>
                <w:rFonts w:ascii="Times New Roman" w:hAnsi="Times New Roman"/>
                <w:sz w:val="22"/>
                <w:szCs w:val="22"/>
              </w:rPr>
            </w:pPr>
            <w:r>
              <w:rPr>
                <w:rFonts w:ascii="Times New Roman" w:hAnsi="Times New Roman"/>
                <w:sz w:val="22"/>
                <w:szCs w:val="22"/>
              </w:rPr>
              <w:t>2837</w:t>
            </w:r>
          </w:p>
        </w:tc>
        <w:tc>
          <w:tcPr>
            <w:tcW w:w="1438" w:type="dxa"/>
            <w:vAlign w:val="bottom"/>
          </w:tcPr>
          <w:p w:rsidR="003908B9" w:rsidRPr="008F47CB" w:rsidP="008C6A87" w14:paraId="2C9B9B1D" w14:textId="6FE47E75">
            <w:pPr>
              <w:jc w:val="right"/>
              <w:rPr>
                <w:rFonts w:ascii="Times New Roman" w:hAnsi="Times New Roman"/>
                <w:sz w:val="22"/>
                <w:szCs w:val="22"/>
              </w:rPr>
            </w:pPr>
          </w:p>
        </w:tc>
        <w:tc>
          <w:tcPr>
            <w:tcW w:w="1329" w:type="dxa"/>
            <w:vAlign w:val="bottom"/>
          </w:tcPr>
          <w:p w:rsidR="003908B9" w:rsidRPr="008F47CB" w:rsidP="008C6A87" w14:paraId="689A6EF1" w14:textId="2BD442B8">
            <w:pPr>
              <w:jc w:val="right"/>
              <w:rPr>
                <w:rFonts w:ascii="Times New Roman" w:hAnsi="Times New Roman"/>
                <w:sz w:val="22"/>
                <w:szCs w:val="22"/>
              </w:rPr>
            </w:pPr>
          </w:p>
        </w:tc>
      </w:tr>
      <w:tr w14:paraId="578B68EB" w14:textId="77777777" w:rsidTr="005D6D1D">
        <w:tblPrEx>
          <w:tblW w:w="10069"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175CF10B">
            <w:pPr>
              <w:jc w:val="right"/>
              <w:rPr>
                <w:rFonts w:ascii="Times New Roman" w:hAnsi="Times New Roman"/>
                <w:b/>
                <w:i/>
                <w:sz w:val="22"/>
                <w:szCs w:val="22"/>
              </w:rPr>
            </w:pPr>
            <w:r>
              <w:rPr>
                <w:rFonts w:ascii="Times New Roman" w:hAnsi="Times New Roman"/>
                <w:b/>
                <w:i/>
                <w:sz w:val="22"/>
                <w:szCs w:val="22"/>
              </w:rPr>
              <w:t>390,</w:t>
            </w:r>
            <w:r w:rsidR="000F4BDA">
              <w:rPr>
                <w:rFonts w:ascii="Times New Roman" w:hAnsi="Times New Roman"/>
                <w:b/>
                <w:i/>
                <w:sz w:val="22"/>
                <w:szCs w:val="22"/>
              </w:rPr>
              <w:t>000</w:t>
            </w:r>
          </w:p>
        </w:tc>
        <w:tc>
          <w:tcPr>
            <w:tcW w:w="1219" w:type="dxa"/>
            <w:vAlign w:val="bottom"/>
          </w:tcPr>
          <w:p w:rsidR="00501A15" w:rsidRPr="008F47CB" w:rsidP="00627B1F" w14:paraId="75495CB4" w14:textId="5514F84B">
            <w:pPr>
              <w:jc w:val="center"/>
              <w:rPr>
                <w:rFonts w:ascii="Times New Roman" w:hAnsi="Times New Roman"/>
                <w:b/>
                <w:i/>
                <w:sz w:val="22"/>
                <w:szCs w:val="22"/>
              </w:rPr>
            </w:pPr>
            <w:r>
              <w:rPr>
                <w:rFonts w:ascii="Times New Roman" w:hAnsi="Times New Roman"/>
                <w:b/>
                <w:i/>
                <w:sz w:val="22"/>
                <w:szCs w:val="22"/>
              </w:rPr>
              <w:t>1</w:t>
            </w:r>
          </w:p>
        </w:tc>
        <w:tc>
          <w:tcPr>
            <w:tcW w:w="1182" w:type="dxa"/>
            <w:vAlign w:val="bottom"/>
          </w:tcPr>
          <w:p w:rsidR="00501A15" w:rsidRPr="008F47CB" w:rsidP="00501A15" w14:paraId="1A7661D9" w14:textId="3D9A47FC">
            <w:pPr>
              <w:jc w:val="right"/>
              <w:rPr>
                <w:rFonts w:ascii="Times New Roman" w:hAnsi="Times New Roman"/>
                <w:b/>
                <w:i/>
                <w:sz w:val="22"/>
                <w:szCs w:val="22"/>
              </w:rPr>
            </w:pPr>
            <w:r>
              <w:rPr>
                <w:rFonts w:ascii="Times New Roman" w:hAnsi="Times New Roman"/>
                <w:b/>
                <w:i/>
                <w:sz w:val="22"/>
                <w:szCs w:val="22"/>
              </w:rPr>
              <w:t>390,</w:t>
            </w:r>
            <w:r w:rsidR="000F4BDA">
              <w:rPr>
                <w:rFonts w:ascii="Times New Roman" w:hAnsi="Times New Roman"/>
                <w:b/>
                <w:i/>
                <w:sz w:val="22"/>
                <w:szCs w:val="22"/>
              </w:rPr>
              <w:t>000</w:t>
            </w:r>
          </w:p>
        </w:tc>
        <w:tc>
          <w:tcPr>
            <w:tcW w:w="1097" w:type="dxa"/>
            <w:vAlign w:val="bottom"/>
          </w:tcPr>
          <w:p w:rsidR="00501A15" w:rsidRPr="008F47CB" w:rsidP="00501A15" w14:paraId="4A94906E" w14:textId="39ADB350">
            <w:pPr>
              <w:jc w:val="right"/>
              <w:rPr>
                <w:rFonts w:ascii="Times New Roman" w:hAnsi="Times New Roman"/>
                <w:b/>
                <w:i/>
                <w:sz w:val="22"/>
                <w:szCs w:val="22"/>
              </w:rPr>
            </w:pPr>
            <w:r>
              <w:rPr>
                <w:rFonts w:ascii="Times New Roman" w:hAnsi="Times New Roman"/>
                <w:b/>
                <w:i/>
                <w:sz w:val="22"/>
                <w:szCs w:val="22"/>
              </w:rPr>
              <w:t>2.24 min</w:t>
            </w:r>
          </w:p>
        </w:tc>
        <w:tc>
          <w:tcPr>
            <w:tcW w:w="950" w:type="dxa"/>
            <w:vAlign w:val="bottom"/>
          </w:tcPr>
          <w:p w:rsidR="00501A15" w:rsidRPr="008F47CB" w:rsidP="00501A15" w14:paraId="4075BA8E" w14:textId="3100DBB2">
            <w:pPr>
              <w:jc w:val="right"/>
              <w:rPr>
                <w:rFonts w:ascii="Times New Roman" w:hAnsi="Times New Roman"/>
                <w:b/>
                <w:i/>
                <w:sz w:val="22"/>
                <w:szCs w:val="22"/>
              </w:rPr>
            </w:pPr>
            <w:r>
              <w:rPr>
                <w:rFonts w:ascii="Times New Roman" w:hAnsi="Times New Roman"/>
                <w:b/>
                <w:i/>
                <w:sz w:val="22"/>
                <w:szCs w:val="22"/>
              </w:rPr>
              <w:t>2837</w:t>
            </w:r>
          </w:p>
        </w:tc>
        <w:tc>
          <w:tcPr>
            <w:tcW w:w="1438" w:type="dxa"/>
            <w:vAlign w:val="bottom"/>
          </w:tcPr>
          <w:p w:rsidR="00501A15" w:rsidRPr="008F47CB" w:rsidP="00501A15" w14:paraId="7F82B751" w14:textId="50FAEA02">
            <w:pPr>
              <w:jc w:val="right"/>
              <w:rPr>
                <w:rFonts w:ascii="Times New Roman" w:hAnsi="Times New Roman"/>
                <w:b/>
                <w:i/>
                <w:sz w:val="22"/>
                <w:szCs w:val="22"/>
              </w:rPr>
            </w:pPr>
          </w:p>
        </w:tc>
        <w:tc>
          <w:tcPr>
            <w:tcW w:w="1329"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3BDD7FFB" w14:textId="08A203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F4BDA">
        <w:rPr>
          <w:rFonts w:ascii="Times New Roman" w:hAnsi="Times New Roman"/>
        </w:rPr>
        <w:t>There are no public costs associated with this collection, which is completely electronic.</w:t>
      </w:r>
    </w:p>
    <w:p w:rsidR="000F4BDA" w:rsidRPr="00F4518C" w:rsidP="00690F56" w14:paraId="5DA8B0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0F4BDA" w:rsidP="001376D3" w14:paraId="657734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BB2AA1" w:rsidP="001376D3" w14:paraId="2708E903" w14:textId="6D4404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F4BDA">
        <w:rPr>
          <w:rFonts w:ascii="Times New Roman" w:hAnsi="Times New Roman"/>
        </w:rPr>
        <w:t>There are no Federal Government costs associated with this collection.</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1451B" w:rsidRPr="000F4BDA" w:rsidP="00690F56" w14:paraId="1AFE7BA1" w14:textId="3F29BF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F4BDA">
        <w:rPr>
          <w:rFonts w:ascii="Times New Roman" w:hAnsi="Times New Roman"/>
        </w:rPr>
        <w:t>There are no adjustments to this information collection.</w:t>
      </w:r>
    </w:p>
    <w:p w:rsidR="000F4BDA" w:rsidP="00690F56" w14:paraId="6048A0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4E4F3DC5" w14:textId="1468FE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60CF82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1451B">
        <w:rPr>
          <w:rFonts w:ascii="Times New Roman" w:hAnsi="Times New Roman"/>
        </w:rPr>
        <w:t>The results of this collection will not be published.</w:t>
      </w:r>
    </w:p>
    <w:p w:rsidR="0091451B" w:rsidRPr="00871CA6" w:rsidP="00690F56" w14:paraId="45B339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43B5371A">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1E9663BB">
    <w:pPr>
      <w:pStyle w:val="Header"/>
      <w:rPr>
        <w:rFonts w:ascii="Times New Roman" w:hAnsi="Times New Roman"/>
        <w:bCs/>
        <w:sz w:val="20"/>
        <w:szCs w:val="20"/>
      </w:rPr>
    </w:pPr>
    <w:r>
      <w:rPr>
        <w:rFonts w:ascii="Times New Roman" w:hAnsi="Times New Roman"/>
        <w:bCs/>
        <w:sz w:val="20"/>
        <w:szCs w:val="20"/>
      </w:rPr>
      <w:t>eForm Access Request/User Registration</w:t>
    </w:r>
  </w:p>
  <w:p w:rsidR="00EC0B43" w14:paraId="52F50703" w14:textId="04FFB8F7">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7163EA">
      <w:rPr>
        <w:rFonts w:ascii="Times New Roman" w:hAnsi="Times New Roman"/>
        <w:sz w:val="20"/>
        <w:szCs w:val="20"/>
      </w:rPr>
      <w:t>1140</w:t>
    </w:r>
    <w:r w:rsidR="00996A5D">
      <w:rPr>
        <w:rFonts w:ascii="Times New Roman" w:hAnsi="Times New Roman"/>
        <w:sz w:val="20"/>
        <w:szCs w:val="20"/>
      </w:rPr>
      <w:t>-</w:t>
    </w:r>
    <w:r w:rsidR="007163EA">
      <w:rPr>
        <w:rFonts w:ascii="Times New Roman" w:hAnsi="Times New Roman"/>
        <w:sz w:val="20"/>
        <w:szCs w:val="20"/>
      </w:rPr>
      <w:t>0087</w:t>
    </w:r>
  </w:p>
  <w:p w:rsidR="00304132" w14:paraId="29EBD65C" w14:textId="5AD01A86">
    <w:pPr>
      <w:pStyle w:val="Header"/>
      <w:rPr>
        <w:rFonts w:ascii="Times New Roman" w:hAnsi="Times New Roman"/>
        <w:sz w:val="20"/>
        <w:szCs w:val="20"/>
      </w:rPr>
    </w:pPr>
    <w:r>
      <w:rPr>
        <w:rFonts w:ascii="Times New Roman" w:hAnsi="Times New Roman"/>
        <w:sz w:val="20"/>
        <w:szCs w:val="20"/>
      </w:rPr>
      <w:t xml:space="preserve">OMB Expiration Date: </w:t>
    </w:r>
    <w:r w:rsidR="00E40769">
      <w:rPr>
        <w:rFonts w:ascii="Times New Roman" w:hAnsi="Times New Roman"/>
        <w:sz w:val="20"/>
        <w:szCs w:val="20"/>
      </w:rPr>
      <w:t>08/31/2024</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A27494"/>
    <w:multiLevelType w:val="hybridMultilevel"/>
    <w:tmpl w:val="D512C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4"/>
  </w:num>
  <w:num w:numId="4" w16cid:durableId="188491091">
    <w:abstractNumId w:val="10"/>
  </w:num>
  <w:num w:numId="5" w16cid:durableId="2103139837">
    <w:abstractNumId w:val="3"/>
  </w:num>
  <w:num w:numId="6" w16cid:durableId="1756973642">
    <w:abstractNumId w:val="5"/>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2"/>
  </w:num>
  <w:num w:numId="9" w16cid:durableId="312102842">
    <w:abstractNumId w:val="1"/>
  </w:num>
  <w:num w:numId="10" w16cid:durableId="1376466984">
    <w:abstractNumId w:val="11"/>
  </w:num>
  <w:num w:numId="11" w16cid:durableId="1904831391">
    <w:abstractNumId w:val="7"/>
  </w:num>
  <w:num w:numId="12" w16cid:durableId="1478107046">
    <w:abstractNumId w:val="9"/>
  </w:num>
  <w:num w:numId="13" w16cid:durableId="1542084800">
    <w:abstractNumId w:val="6"/>
  </w:num>
  <w:num w:numId="14" w16cid:durableId="136800702">
    <w:abstractNumId w:val="13"/>
  </w:num>
  <w:num w:numId="15" w16cid:durableId="1217090383">
    <w:abstractNumId w:val="8"/>
  </w:num>
  <w:num w:numId="16" w16cid:durableId="1481464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34AA"/>
    <w:rsid w:val="00014158"/>
    <w:rsid w:val="00020F69"/>
    <w:rsid w:val="00022303"/>
    <w:rsid w:val="0003073D"/>
    <w:rsid w:val="0004107F"/>
    <w:rsid w:val="00042CBD"/>
    <w:rsid w:val="00052174"/>
    <w:rsid w:val="00061F6C"/>
    <w:rsid w:val="00064E28"/>
    <w:rsid w:val="000655CC"/>
    <w:rsid w:val="0007383F"/>
    <w:rsid w:val="00092EAD"/>
    <w:rsid w:val="00094A5E"/>
    <w:rsid w:val="00095C30"/>
    <w:rsid w:val="00097C15"/>
    <w:rsid w:val="000A7853"/>
    <w:rsid w:val="000B0391"/>
    <w:rsid w:val="000B4875"/>
    <w:rsid w:val="000B6FB6"/>
    <w:rsid w:val="000C257C"/>
    <w:rsid w:val="000C3A92"/>
    <w:rsid w:val="000C74FB"/>
    <w:rsid w:val="000D7F95"/>
    <w:rsid w:val="000E1C64"/>
    <w:rsid w:val="000F4BDA"/>
    <w:rsid w:val="000F6836"/>
    <w:rsid w:val="00100774"/>
    <w:rsid w:val="001040D4"/>
    <w:rsid w:val="001078BB"/>
    <w:rsid w:val="00116CD5"/>
    <w:rsid w:val="00117CA5"/>
    <w:rsid w:val="00133C47"/>
    <w:rsid w:val="00133E3D"/>
    <w:rsid w:val="001376D3"/>
    <w:rsid w:val="0014556E"/>
    <w:rsid w:val="0014601E"/>
    <w:rsid w:val="0015322B"/>
    <w:rsid w:val="0015365E"/>
    <w:rsid w:val="00157A90"/>
    <w:rsid w:val="00167AD4"/>
    <w:rsid w:val="001715B1"/>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208EF"/>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1259"/>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D5958"/>
    <w:rsid w:val="003D5B11"/>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D1C78"/>
    <w:rsid w:val="004D441E"/>
    <w:rsid w:val="004D46D1"/>
    <w:rsid w:val="004E1D9E"/>
    <w:rsid w:val="004E5B39"/>
    <w:rsid w:val="00501A15"/>
    <w:rsid w:val="005149BA"/>
    <w:rsid w:val="005164DC"/>
    <w:rsid w:val="00522B8D"/>
    <w:rsid w:val="0052585C"/>
    <w:rsid w:val="00530EBD"/>
    <w:rsid w:val="005622FE"/>
    <w:rsid w:val="00567912"/>
    <w:rsid w:val="00570098"/>
    <w:rsid w:val="005707DC"/>
    <w:rsid w:val="005805E7"/>
    <w:rsid w:val="005825A4"/>
    <w:rsid w:val="00583F5D"/>
    <w:rsid w:val="0058424C"/>
    <w:rsid w:val="00584F8D"/>
    <w:rsid w:val="005A0350"/>
    <w:rsid w:val="005A7D9E"/>
    <w:rsid w:val="005B2697"/>
    <w:rsid w:val="005B5990"/>
    <w:rsid w:val="005C6147"/>
    <w:rsid w:val="005D5F8C"/>
    <w:rsid w:val="005D6D1D"/>
    <w:rsid w:val="005E5148"/>
    <w:rsid w:val="0060114B"/>
    <w:rsid w:val="00603D4A"/>
    <w:rsid w:val="00611DE2"/>
    <w:rsid w:val="00614A1C"/>
    <w:rsid w:val="006227B3"/>
    <w:rsid w:val="00627B1F"/>
    <w:rsid w:val="00642220"/>
    <w:rsid w:val="00650F59"/>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63EA"/>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099A"/>
    <w:rsid w:val="007A7F79"/>
    <w:rsid w:val="007C124D"/>
    <w:rsid w:val="007D46C2"/>
    <w:rsid w:val="007E3065"/>
    <w:rsid w:val="007F3B38"/>
    <w:rsid w:val="007F3C02"/>
    <w:rsid w:val="00802605"/>
    <w:rsid w:val="00802A30"/>
    <w:rsid w:val="00803A2C"/>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3128"/>
    <w:rsid w:val="008B541B"/>
    <w:rsid w:val="008C656B"/>
    <w:rsid w:val="008C6A87"/>
    <w:rsid w:val="008F47CB"/>
    <w:rsid w:val="00901003"/>
    <w:rsid w:val="0090158E"/>
    <w:rsid w:val="00901EF6"/>
    <w:rsid w:val="0090413E"/>
    <w:rsid w:val="0091451B"/>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0ED3"/>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024"/>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CE4F1C"/>
    <w:rsid w:val="00D00B48"/>
    <w:rsid w:val="00D2331B"/>
    <w:rsid w:val="00D36BB6"/>
    <w:rsid w:val="00D44888"/>
    <w:rsid w:val="00D472BE"/>
    <w:rsid w:val="00D53DEB"/>
    <w:rsid w:val="00D57DE8"/>
    <w:rsid w:val="00D735B0"/>
    <w:rsid w:val="00D73AAD"/>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871"/>
    <w:rsid w:val="00E322E9"/>
    <w:rsid w:val="00E400EA"/>
    <w:rsid w:val="00E40769"/>
    <w:rsid w:val="00E46EE5"/>
    <w:rsid w:val="00E556E8"/>
    <w:rsid w:val="00E57F5E"/>
    <w:rsid w:val="00E60FB0"/>
    <w:rsid w:val="00E614A1"/>
    <w:rsid w:val="00E674A9"/>
    <w:rsid w:val="00E700AD"/>
    <w:rsid w:val="00E72ED7"/>
    <w:rsid w:val="00E74ABD"/>
    <w:rsid w:val="00E81C88"/>
    <w:rsid w:val="00E829F2"/>
    <w:rsid w:val="00E83023"/>
    <w:rsid w:val="00E83271"/>
    <w:rsid w:val="00E833E4"/>
    <w:rsid w:val="00E86973"/>
    <w:rsid w:val="00E909D5"/>
    <w:rsid w:val="00E9169A"/>
    <w:rsid w:val="00E92EED"/>
    <w:rsid w:val="00E93A0F"/>
    <w:rsid w:val="00EA3E66"/>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5319"/>
    <w:rsid w:val="00F56B20"/>
    <w:rsid w:val="00F6219B"/>
    <w:rsid w:val="00F64E0B"/>
    <w:rsid w:val="00F72D66"/>
    <w:rsid w:val="00F8164B"/>
    <w:rsid w:val="00F836D0"/>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2338</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Holmes-Brooks, Colette N. (ATF) (CTR)</cp:lastModifiedBy>
  <cp:revision>2</cp:revision>
  <cp:lastPrinted>2020-02-19T15:46:00Z</cp:lastPrinted>
  <dcterms:created xsi:type="dcterms:W3CDTF">2024-06-12T19:39:00Z</dcterms:created>
  <dcterms:modified xsi:type="dcterms:W3CDTF">2024-06-12T19:39:00Z</dcterms:modified>
</cp:coreProperties>
</file>