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D5F1A" w:rsidRPr="00FD5F1A" w:rsidP="00FD5F1A" w14:paraId="5A9211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120 (Friday, June 21, 2024)]</w:t>
      </w:r>
    </w:p>
    <w:p w:rsidR="00FD5F1A" w:rsidRPr="00FD5F1A" w:rsidP="00FD5F1A" w14:paraId="30BF68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FD5F1A" w:rsidRPr="00FD5F1A" w:rsidP="00FD5F1A" w14:paraId="3A0CBB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52073-52074]</w:t>
      </w:r>
    </w:p>
    <w:p w:rsidR="00FD5F1A" w:rsidRPr="00FD5F1A" w:rsidP="00FD5F1A" w14:paraId="158E64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FD5F1A" w:rsidRPr="00FD5F1A" w:rsidP="00FD5F1A" w14:paraId="12C362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2024-13609]</w:t>
      </w:r>
    </w:p>
    <w:p w:rsidR="00FD5F1A" w:rsidRPr="00FD5F1A" w:rsidP="00FD5F1A" w14:paraId="6CB3C4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47870A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229DE4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D5F1A" w:rsidRPr="00FD5F1A" w:rsidP="00FD5F1A" w14:paraId="1E4729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2B12D2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FD5F1A" w:rsidRPr="00FD5F1A" w:rsidP="00FD5F1A" w14:paraId="0C1235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31A554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FD5F1A" w:rsidRPr="00FD5F1A" w:rsidP="00FD5F1A" w14:paraId="2E9F0A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267005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USCG-2024-0514]</w:t>
      </w:r>
    </w:p>
    <w:p w:rsidR="00FD5F1A" w:rsidRPr="00FD5F1A" w:rsidP="00FD5F1A" w14:paraId="32944F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7EBF5C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0E544C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FD5F1A" w:rsidRPr="00FD5F1A" w:rsidP="00FD5F1A" w14:paraId="530195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1625-0061</w:t>
      </w:r>
    </w:p>
    <w:p w:rsidR="00FD5F1A" w:rsidRPr="00FD5F1A" w:rsidP="00FD5F1A" w14:paraId="7ED5E3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6E9137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FD5F1A" w:rsidRPr="00FD5F1A" w:rsidP="00FD5F1A" w14:paraId="53F884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00101D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FD5F1A" w:rsidRPr="00FD5F1A" w:rsidP="00FD5F1A" w14:paraId="05594F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4E5002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D5F1A" w:rsidRPr="00FD5F1A" w:rsidP="00FD5F1A" w14:paraId="6E70F6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7EA2C9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FD5F1A" w:rsidRPr="00FD5F1A" w:rsidP="00FD5F1A" w14:paraId="462AD9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FD5F1A" w:rsidRPr="00FD5F1A" w:rsidP="00FD5F1A" w14:paraId="74F55B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FD5F1A" w:rsidRPr="00FD5F1A" w:rsidP="00FD5F1A" w14:paraId="03CF20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FD5F1A" w:rsidRPr="00FD5F1A" w:rsidP="00FD5F1A" w14:paraId="3C0DCA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1625-0061, </w:t>
      </w:r>
    </w:p>
    <w:p w:rsidR="00FD5F1A" w:rsidRPr="00FD5F1A" w:rsidP="00FD5F1A" w14:paraId="78307F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Commercial Fishing Industry Vessel Safety Regulations; without change. </w:t>
      </w:r>
    </w:p>
    <w:p w:rsidR="00FD5F1A" w:rsidRPr="00FD5F1A" w:rsidP="00FD5F1A" w14:paraId="778648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Our ICR describes the information we seek to collect from the public. </w:t>
      </w:r>
    </w:p>
    <w:p w:rsidR="00FD5F1A" w:rsidRPr="00FD5F1A" w:rsidP="00FD5F1A" w14:paraId="758B99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Before submitting this ICR to OIRA, the Coast Guard is inviting </w:t>
      </w:r>
    </w:p>
    <w:p w:rsidR="00FD5F1A" w:rsidRPr="00FD5F1A" w:rsidP="00FD5F1A" w14:paraId="079EC5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FD5F1A" w:rsidRPr="00FD5F1A" w:rsidP="00FD5F1A" w14:paraId="70FDCE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53DEFE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August 20, </w:t>
      </w:r>
    </w:p>
    <w:p w:rsidR="00FD5F1A" w:rsidRPr="00FD5F1A" w:rsidP="00FD5F1A" w14:paraId="2CE531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FD5F1A" w:rsidRPr="00FD5F1A" w:rsidP="00FD5F1A" w14:paraId="6FB3FE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674018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FD5F1A" w:rsidRPr="00FD5F1A" w:rsidP="00FD5F1A" w14:paraId="20F645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[USCG-2024-0514] to the Coast Guard using the Federal </w:t>
      </w:r>
    </w:p>
    <w:p w:rsidR="00FD5F1A" w:rsidRPr="00FD5F1A" w:rsidP="00FD5F1A" w14:paraId="22DCA2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FD5F1A" w:rsidRPr="00FD5F1A" w:rsidP="00FD5F1A" w14:paraId="05594E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FD5F1A" w:rsidRPr="00FD5F1A" w:rsidP="00FD5F1A" w14:paraId="4E1C5F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FD5F1A" w:rsidRPr="00FD5F1A" w:rsidP="00FD5F1A" w14:paraId="3196A7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FD5F1A" w:rsidRPr="00FD5F1A" w:rsidP="00FD5F1A" w14:paraId="7B9E3F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FD5F1A" w:rsidRPr="00FD5F1A" w:rsidP="00FD5F1A" w14:paraId="0109E4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FD5F1A" w:rsidRPr="00FD5F1A" w:rsidP="00FD5F1A" w14:paraId="738F7A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FD5F1A" w:rsidRPr="00FD5F1A" w:rsidP="00FD5F1A" w14:paraId="626BEF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FD5F1A" w:rsidRPr="00FD5F1A" w:rsidP="00FD5F1A" w14:paraId="61CC19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6E08E5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FD5F1A" w:rsidRPr="00FD5F1A" w:rsidP="00FD5F1A" w14:paraId="66643A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FD5F1A" w:rsidRPr="00FD5F1A" w:rsidP="00FD5F1A" w14:paraId="2E1952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1C7DE2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FD5F1A" w:rsidRPr="00FD5F1A" w:rsidP="00FD5F1A" w14:paraId="246CA2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76B5B5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FD5F1A" w:rsidRPr="00FD5F1A" w:rsidP="00FD5F1A" w14:paraId="341216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34FBC3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FD5F1A" w:rsidRPr="00FD5F1A" w:rsidP="00FD5F1A" w14:paraId="398361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FD5F1A" w:rsidRPr="00FD5F1A" w:rsidP="00FD5F1A" w14:paraId="00487E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FD5F1A" w:rsidRPr="00FD5F1A" w:rsidP="00FD5F1A" w14:paraId="782ABA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FD5F1A" w:rsidRPr="00FD5F1A" w:rsidP="00FD5F1A" w14:paraId="1A4AB9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FD5F1A" w:rsidRPr="00FD5F1A" w:rsidP="00FD5F1A" w14:paraId="3FB1DD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FD5F1A" w:rsidRPr="00FD5F1A" w:rsidP="00FD5F1A" w14:paraId="259272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FD5F1A" w:rsidRPr="00FD5F1A" w:rsidP="00FD5F1A" w14:paraId="7E2EDA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FD5F1A" w:rsidRPr="00FD5F1A" w:rsidP="00FD5F1A" w14:paraId="668CE8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FD5F1A" w:rsidRPr="00FD5F1A" w:rsidP="00FD5F1A" w14:paraId="46C064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FD5F1A" w:rsidRPr="00FD5F1A" w:rsidP="00FD5F1A" w14:paraId="5DD948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FD5F1A" w:rsidRPr="00FD5F1A" w:rsidP="00FD5F1A" w14:paraId="73C3B6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FD5F1A" w:rsidRPr="00FD5F1A" w:rsidP="00FD5F1A" w14:paraId="364BBB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D5F1A" w:rsidRPr="00FD5F1A" w:rsidP="00FD5F1A" w14:paraId="126A5D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FD5F1A" w:rsidRPr="00FD5F1A" w:rsidP="00FD5F1A" w14:paraId="159644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FD5F1A" w:rsidRPr="00FD5F1A" w:rsidP="00FD5F1A" w14:paraId="40CDBA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FD5F1A" w:rsidRPr="00FD5F1A" w:rsidP="00FD5F1A" w14:paraId="2F6AA4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FD5F1A" w:rsidRPr="00FD5F1A" w:rsidP="00FD5F1A" w14:paraId="294644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FD5F1A" w:rsidRPr="00FD5F1A" w:rsidP="00FD5F1A" w14:paraId="07D046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FD5F1A" w:rsidRPr="00FD5F1A" w:rsidP="00FD5F1A" w14:paraId="5C3001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FD5F1A" w:rsidRPr="00FD5F1A" w:rsidP="00FD5F1A" w14:paraId="38A995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FD5F1A" w:rsidRPr="00FD5F1A" w:rsidP="00FD5F1A" w14:paraId="5CEA88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FD5F1A" w:rsidRPr="00FD5F1A" w:rsidP="00FD5F1A" w14:paraId="2C82C4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USCG-2024-0514, and must </w:t>
      </w:r>
    </w:p>
    <w:p w:rsidR="00FD5F1A" w:rsidRPr="00FD5F1A" w:rsidP="00FD5F1A" w14:paraId="2FBA53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August 20, 2024.</w:t>
      </w:r>
    </w:p>
    <w:p w:rsidR="00FD5F1A" w:rsidRPr="00FD5F1A" w:rsidP="00FD5F1A" w14:paraId="1A2E8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05AD04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FD5F1A" w:rsidRPr="00FD5F1A" w:rsidP="00FD5F1A" w14:paraId="598CF5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0FB791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D5F1A" w:rsidRPr="00FD5F1A" w:rsidP="00FD5F1A" w14:paraId="10458E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FD5F1A" w:rsidRPr="00FD5F1A" w:rsidP="00FD5F1A" w14:paraId="577B5C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FD5F1A" w:rsidRPr="00FD5F1A" w:rsidP="00FD5F1A" w14:paraId="32A684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FD5F1A" w:rsidRPr="00FD5F1A" w:rsidP="00FD5F1A" w14:paraId="393E59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FD5F1A" w:rsidRPr="00FD5F1A" w:rsidP="00FD5F1A" w14:paraId="27EAB8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FD5F1A" w:rsidRPr="00FD5F1A" w:rsidP="00FD5F1A" w14:paraId="72B278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Additionally, </w:t>
      </w:r>
    </w:p>
    <w:p w:rsidR="00FD5F1A" w:rsidRPr="00FD5F1A" w:rsidP="00FD5F1A" w14:paraId="43C2E2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if you go to the online docket and sign up for email alerts, you will </w:t>
      </w:r>
    </w:p>
    <w:p w:rsidR="00FD5F1A" w:rsidRPr="00FD5F1A" w:rsidP="00FD5F1A" w14:paraId="2671D7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notified when comments are posted.</w:t>
      </w:r>
    </w:p>
    <w:p w:rsidR="00FD5F1A" w:rsidRPr="00FD5F1A" w:rsidP="00FD5F1A" w14:paraId="785512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All comments received will be posted </w:t>
      </w:r>
    </w:p>
    <w:p w:rsidR="00FD5F1A" w:rsidRPr="00FD5F1A" w:rsidP="00FD5F1A" w14:paraId="72ABED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 to </w:t>
      </w:r>
      <w:hyperlink r:id="rId5" w:history="1">
        <w:r w:rsidRPr="00FD5F1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will include any </w:t>
      </w:r>
    </w:p>
    <w:p w:rsidR="00FD5F1A" w:rsidRPr="00FD5F1A" w:rsidP="00FD5F1A" w14:paraId="48BDD7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personal information you have provided. For more about privacy and </w:t>
      </w:r>
    </w:p>
    <w:p w:rsidR="00FD5F1A" w:rsidRPr="00FD5F1A" w:rsidP="00FD5F1A" w14:paraId="35F139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in response to this document, see DHS's </w:t>
      </w: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</w:t>
      </w:r>
    </w:p>
    <w:p w:rsidR="00FD5F1A" w:rsidRPr="00FD5F1A" w:rsidP="00FD5F1A" w14:paraId="0242C9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Records notice (85 FR 14226, March 11, 2020).</w:t>
      </w:r>
    </w:p>
    <w:p w:rsidR="00FD5F1A" w:rsidRPr="00FD5F1A" w:rsidP="00FD5F1A" w14:paraId="572DD3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141374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FD5F1A" w:rsidRPr="00FD5F1A" w:rsidP="00FD5F1A" w14:paraId="4970F1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0CFD4D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Commercial Fishing Industry Vessel Safety Regulations.</w:t>
      </w:r>
    </w:p>
    <w:p w:rsidR="00FD5F1A" w:rsidRPr="00FD5F1A" w:rsidP="00FD5F1A" w14:paraId="6C8ADA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1625-0061.</w:t>
      </w:r>
    </w:p>
    <w:p w:rsidR="00FD5F1A" w:rsidRPr="00FD5F1A" w:rsidP="00FD5F1A" w14:paraId="25FEE9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is intended to improve safety </w:t>
      </w:r>
    </w:p>
    <w:p w:rsidR="00FD5F1A" w:rsidRPr="00FD5F1A" w:rsidP="00FD5F1A" w14:paraId="3F4B27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board vessels in the commercial fishing industry. The requirements </w:t>
      </w:r>
    </w:p>
    <w:p w:rsidR="00FD5F1A" w:rsidRPr="00FD5F1A" w:rsidP="00FD5F1A" w14:paraId="41407C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apply to those vessels and to mariners on them.</w:t>
      </w:r>
    </w:p>
    <w:p w:rsidR="00FD5F1A" w:rsidRPr="00FD5F1A" w:rsidP="00FD5F1A" w14:paraId="61E73B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Under the authority of 46 U.S.C. 6104, the Coast Guard </w:t>
      </w:r>
    </w:p>
    <w:p w:rsidR="00FD5F1A" w:rsidRPr="00FD5F1A" w:rsidP="00FD5F1A" w14:paraId="7EF304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promulgated regulations in 46 CFR part 28 to reduce fatalities and </w:t>
      </w:r>
    </w:p>
    <w:p w:rsidR="00FD5F1A" w:rsidRPr="00FD5F1A" w:rsidP="00FD5F1A" w14:paraId="4C1024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accidents in the commercial fishing industry. The rules allowing the </w:t>
      </w:r>
    </w:p>
    <w:p w:rsidR="00FD5F1A" w:rsidRPr="00FD5F1A" w:rsidP="00FD5F1A" w14:paraId="224BA1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also provide means of verifying compliance and enhancing </w:t>
      </w:r>
    </w:p>
    <w:p w:rsidR="00FD5F1A" w:rsidRPr="00FD5F1A" w:rsidP="00FD5F1A" w14:paraId="4A87A3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safe operation of fishing vessels.</w:t>
      </w:r>
    </w:p>
    <w:p w:rsidR="00FD5F1A" w:rsidRPr="00FD5F1A" w:rsidP="00FD5F1A" w14:paraId="509D09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CG-5587, USCG Commercial Fishing Vessel Safety Examination.</w:t>
      </w:r>
    </w:p>
    <w:p w:rsidR="00FD5F1A" w:rsidRPr="00FD5F1A" w:rsidP="00FD5F1A" w14:paraId="33757A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Owners, agents, individuals-in-charge of commercial</w:t>
      </w:r>
    </w:p>
    <w:p w:rsidR="00FD5F1A" w:rsidRPr="00FD5F1A" w:rsidP="00FD5F1A" w14:paraId="3CE996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683CE5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52074]]</w:t>
      </w:r>
    </w:p>
    <w:p w:rsidR="00FD5F1A" w:rsidRPr="00FD5F1A" w:rsidP="00FD5F1A" w14:paraId="033F72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341839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fishing vessels, and insurance underwriters.</w:t>
      </w:r>
    </w:p>
    <w:p w:rsidR="00FD5F1A" w:rsidRPr="00FD5F1A" w:rsidP="00FD5F1A" w14:paraId="2072C6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FD5F1A" w:rsidRPr="00FD5F1A" w:rsidP="00FD5F1A" w14:paraId="6E3C2D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decreased from 4,832 </w:t>
      </w:r>
    </w:p>
    <w:p w:rsidR="00FD5F1A" w:rsidRPr="00FD5F1A" w:rsidP="00FD5F1A" w14:paraId="15AAFE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3,316 hours a year, primarily due to a decrease in the </w:t>
      </w:r>
    </w:p>
    <w:p w:rsidR="00FD5F1A" w:rsidRPr="00FD5F1A" w:rsidP="00FD5F1A" w14:paraId="5C0228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citizenship waiver requests.</w:t>
      </w:r>
    </w:p>
    <w:p w:rsidR="00FD5F1A" w:rsidRPr="00FD5F1A" w:rsidP="00FD5F1A" w14:paraId="59D6D4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FD5F1A" w:rsidRPr="00FD5F1A" w:rsidP="00FD5F1A" w14:paraId="21B5C8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FD5F1A" w:rsidRPr="00FD5F1A" w:rsidP="00FD5F1A" w14:paraId="55D9A1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D5F1A" w:rsidRPr="00FD5F1A" w:rsidP="00FD5F1A" w14:paraId="190745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June 10, 2024.</w:t>
      </w:r>
    </w:p>
    <w:p w:rsidR="00FD5F1A" w:rsidRPr="00FD5F1A" w:rsidP="00FD5F1A" w14:paraId="470344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FD5F1A" w:rsidRPr="00FD5F1A" w:rsidP="00FD5F1A" w14:paraId="63630C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FD5F1A" w:rsidRPr="00FD5F1A" w:rsidP="00FD5F1A" w14:paraId="69D57E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2024-13609 Filed 6-20-24; 8:45 am]</w:t>
      </w:r>
    </w:p>
    <w:p w:rsidR="00FD5F1A" w:rsidRPr="00FD5F1A" w:rsidP="00FD5F1A" w14:paraId="3E6F0B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D5F1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FD5F1A" w:rsidRPr="00FD5F1A" w:rsidP="00FD5F1A" w14:paraId="451A91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FD5F1A" w:rsidP="00FD5F1A" w14:paraId="69AAA2DC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1A"/>
    <w:rsid w:val="000254C6"/>
    <w:rsid w:val="00134F0E"/>
    <w:rsid w:val="008647B6"/>
    <w:rsid w:val="00E44C0B"/>
    <w:rsid w:val="00FD5F1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FAD0D6"/>
  <w15:chartTrackingRefBased/>
  <w15:docId w15:val="{6A8F1B32-BC89-4B3B-8236-0FDF0A86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F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5425</Characters>
  <Application>Microsoft Office Word</Application>
  <DocSecurity>0</DocSecurity>
  <Lines>45</Lines>
  <Paragraphs>12</Paragraphs>
  <ScaleCrop>false</ScaleCrop>
  <Company>United States Coast Guard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2024-08-21T19:39:00Z</dcterms:created>
  <dcterms:modified xsi:type="dcterms:W3CDTF">2024-08-21T19:40:00Z</dcterms:modified>
</cp:coreProperties>
</file>