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26E946A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5E48A8CB" w14:textId="4A723FE0">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8E0ABF" w:rsidR="008E0ABF">
        <w:rPr>
          <w:rFonts w:ascii="Courier New" w:hAnsi="Courier New" w:cs="Courier New"/>
        </w:rPr>
        <w:t>2511</w:t>
      </w:r>
      <w:r w:rsidRPr="008E0ABF" w:rsidR="005362CA">
        <w:rPr>
          <w:rFonts w:ascii="Courier New" w:hAnsi="Courier New" w:cs="Courier New"/>
        </w:rPr>
        <w:t>-</w:t>
      </w:r>
      <w:r w:rsidRPr="008E0ABF" w:rsidR="008E0ABF">
        <w:rPr>
          <w:rFonts w:ascii="Courier New" w:hAnsi="Courier New" w:cs="Courier New"/>
        </w:rPr>
        <w:t>0001</w:t>
      </w:r>
      <w:r w:rsidRPr="00C514B9">
        <w:rPr>
          <w:rFonts w:ascii="Courier New" w:hAnsi="Courier New" w:cs="Courier New"/>
        </w:rPr>
        <w:t>)</w:t>
      </w:r>
    </w:p>
    <w:p w:rsidR="0084422D" w:rsidRPr="00C514B9" w:rsidP="00434E33" w14:paraId="24806710" w14:textId="37287C41">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p>
    <w:p w:rsidR="00E50293" w:rsidRPr="00C514B9" w:rsidP="00AF48ED" w14:paraId="6CFE9931" w14:textId="7F7D45A9">
      <w:pPr>
        <w:pStyle w:val="Header"/>
        <w:tabs>
          <w:tab w:val="clear" w:pos="4320"/>
          <w:tab w:val="clear" w:pos="8640"/>
        </w:tabs>
        <w:rPr>
          <w:rFonts w:ascii="Courier New" w:hAnsi="Courier New" w:cs="Courier New"/>
        </w:rPr>
      </w:pPr>
      <w:r w:rsidRPr="08460E05">
        <w:rPr>
          <w:rFonts w:ascii="Courier New" w:hAnsi="Courier New" w:cs="Courier New"/>
          <w:b/>
          <w:bCs/>
        </w:rPr>
        <w:t>TITLE OF INFORMATION COLLECTION:</w:t>
      </w:r>
      <w:r w:rsidRPr="08460E05" w:rsidR="005E714A">
        <w:rPr>
          <w:rFonts w:ascii="Courier New" w:hAnsi="Courier New" w:cs="Courier New"/>
        </w:rPr>
        <w:t xml:space="preserve">  </w:t>
      </w:r>
      <w:r w:rsidRPr="08460E05" w:rsidR="00702174">
        <w:rPr>
          <w:rFonts w:ascii="Courier New" w:hAnsi="Courier New" w:cs="Courier New"/>
        </w:rPr>
        <w:t>FHEO</w:t>
      </w:r>
      <w:r w:rsidRPr="08460E05" w:rsidR="00066490">
        <w:rPr>
          <w:rFonts w:ascii="Courier New" w:hAnsi="Courier New" w:cs="Courier New"/>
        </w:rPr>
        <w:t xml:space="preserve"> Filing a Co</w:t>
      </w:r>
      <w:r w:rsidRPr="08460E05" w:rsidR="6C8F33B4">
        <w:rPr>
          <w:rFonts w:ascii="Courier New" w:hAnsi="Courier New" w:cs="Courier New"/>
        </w:rPr>
        <w:t xml:space="preserve">mplaint </w:t>
      </w:r>
      <w:r w:rsidRPr="08460E05" w:rsidR="7FD71B57">
        <w:rPr>
          <w:rFonts w:ascii="Courier New" w:hAnsi="Courier New" w:cs="Courier New"/>
        </w:rPr>
        <w:t xml:space="preserve">Case Completed Survey </w:t>
      </w:r>
    </w:p>
    <w:p w:rsidR="0084422D" w:rsidRPr="00C514B9" w14:paraId="7E47D878" w14:textId="77777777">
      <w:pPr>
        <w:rPr>
          <w:rFonts w:ascii="Courier New" w:hAnsi="Courier New" w:cs="Courier New"/>
          <w:b/>
        </w:rPr>
      </w:pPr>
    </w:p>
    <w:p w:rsidR="00F06866" w:rsidRPr="00B45472" w:rsidP="4CB40727" w14:paraId="5554192D" w14:textId="2D41FC02">
      <w:pPr>
        <w:rPr>
          <w:rFonts w:ascii="Courier New" w:hAnsi="Courier New" w:cs="Courier New"/>
        </w:rPr>
      </w:pPr>
      <w:r w:rsidRPr="69435504">
        <w:rPr>
          <w:rFonts w:ascii="Courier New" w:hAnsi="Courier New" w:cs="Courier New"/>
          <w:b/>
          <w:bCs/>
        </w:rPr>
        <w:t>PURPOSE</w:t>
      </w:r>
      <w:r w:rsidRPr="69435504" w:rsidR="001D3627">
        <w:rPr>
          <w:rFonts w:ascii="Courier New" w:hAnsi="Courier New" w:cs="Courier New"/>
          <w:b/>
          <w:bCs/>
        </w:rPr>
        <w:t xml:space="preserve"> OF COLLECTION</w:t>
      </w:r>
      <w:r w:rsidRPr="69435504">
        <w:rPr>
          <w:rFonts w:ascii="Courier New" w:hAnsi="Courier New" w:cs="Courier New"/>
          <w:b/>
          <w:bCs/>
        </w:rPr>
        <w:t>:</w:t>
      </w:r>
      <w:r w:rsidRPr="69435504" w:rsidR="00C14CC4">
        <w:rPr>
          <w:rFonts w:ascii="Courier New" w:hAnsi="Courier New" w:cs="Courier New"/>
          <w:b/>
          <w:bCs/>
        </w:rPr>
        <w:t xml:space="preserve"> </w:t>
      </w:r>
    </w:p>
    <w:p w:rsidR="69435504" w:rsidP="69435504" w14:paraId="2F0D8C2F" w14:textId="1ACAFE8A">
      <w:pPr>
        <w:rPr>
          <w:rFonts w:ascii="Courier New" w:hAnsi="Courier New" w:cs="Courier New"/>
          <w:b/>
          <w:bCs/>
        </w:rPr>
      </w:pPr>
    </w:p>
    <w:p w:rsidR="013DCF8E" w:rsidP="69435504" w14:paraId="7652025C" w14:textId="6531C528">
      <w:pPr>
        <w:spacing w:line="259" w:lineRule="auto"/>
        <w:rPr>
          <w:color w:val="000000" w:themeColor="text1"/>
        </w:rPr>
      </w:pPr>
      <w:r w:rsidRPr="69435504">
        <w:rPr>
          <w:color w:val="000000" w:themeColor="text1"/>
        </w:rPr>
        <w:t>To collect customer experience feedback on the overall discrimination complaint process.  This feedback will provide FHEO insight into the</w:t>
      </w:r>
      <w:r w:rsidRPr="69435504" w:rsidR="5874AA0B">
        <w:rPr>
          <w:color w:val="000000" w:themeColor="text1"/>
        </w:rPr>
        <w:t xml:space="preserve"> overall qua</w:t>
      </w:r>
      <w:r w:rsidRPr="69435504" w:rsidR="236289E3">
        <w:rPr>
          <w:color w:val="000000" w:themeColor="text1"/>
        </w:rPr>
        <w:t>lity and satisfaction</w:t>
      </w:r>
      <w:r w:rsidRPr="69435504" w:rsidR="5874AA0B">
        <w:rPr>
          <w:color w:val="000000" w:themeColor="text1"/>
        </w:rPr>
        <w:t xml:space="preserve"> of service HUD offers during the discrimination complaint process. </w:t>
      </w:r>
      <w:r w:rsidRPr="69435504">
        <w:rPr>
          <w:color w:val="000000" w:themeColor="text1"/>
        </w:rPr>
        <w:t xml:space="preserve">  </w:t>
      </w:r>
    </w:p>
    <w:p w:rsidR="69435504" w:rsidP="69435504" w14:paraId="35752C11" w14:textId="2512218B">
      <w:pPr>
        <w:spacing w:line="259" w:lineRule="auto"/>
        <w:rPr>
          <w:color w:val="000000" w:themeColor="text1"/>
        </w:rPr>
      </w:pPr>
    </w:p>
    <w:p w:rsidR="013DCF8E" w:rsidP="69435504" w14:paraId="25EED03B" w14:textId="1F6A3FBD">
      <w:pPr>
        <w:spacing w:line="259" w:lineRule="auto"/>
        <w:rPr>
          <w:color w:val="000000" w:themeColor="text1"/>
        </w:rPr>
      </w:pPr>
      <w:r w:rsidRPr="69435504">
        <w:rPr>
          <w:color w:val="000000" w:themeColor="text1"/>
        </w:rPr>
        <w:t>Data gathered through a survey will be used to explore and evaluate HUD’s role in improving services associated with submitting a discrimination complaint.</w:t>
      </w:r>
    </w:p>
    <w:p w:rsidR="69435504" w:rsidP="69435504" w14:paraId="228F4D8A" w14:textId="28B03096">
      <w:pPr>
        <w:rPr>
          <w:rFonts w:ascii="Courier New" w:hAnsi="Courier New" w:cs="Courier New"/>
          <w:b/>
          <w:bCs/>
        </w:rPr>
      </w:pPr>
    </w:p>
    <w:p w:rsidR="00F06866" w:rsidRPr="00C514B9" w:rsidP="4CB40727" w14:paraId="243E3C6D" w14:textId="2B4745E7">
      <w:pPr>
        <w:spacing w:line="259" w:lineRule="auto"/>
        <w:rPr>
          <w:rFonts w:ascii="Courier New" w:hAnsi="Courier New" w:cs="Courier New"/>
          <w:b/>
          <w:bCs/>
        </w:rPr>
      </w:pPr>
    </w:p>
    <w:p w:rsidR="00F06866" w:rsidRPr="00C514B9" w:rsidP="4CB40727" w14:paraId="7C26A622" w14:textId="0A107097">
      <w:pPr>
        <w:spacing w:line="259" w:lineRule="auto"/>
        <w:rPr>
          <w:rFonts w:ascii="Courier New" w:hAnsi="Courier New" w:cs="Courier New"/>
          <w:b/>
          <w:bCs/>
        </w:rPr>
      </w:pPr>
      <w:r w:rsidRPr="4CB40727">
        <w:rPr>
          <w:rFonts w:ascii="Courier New" w:hAnsi="Courier New" w:cs="Courier New"/>
          <w:b/>
          <w:bCs/>
        </w:rPr>
        <w:t xml:space="preserve">TYPE OF </w:t>
      </w:r>
      <w:r w:rsidRPr="4CB40727" w:rsidR="00461FE3">
        <w:rPr>
          <w:rFonts w:ascii="Courier New" w:hAnsi="Courier New" w:cs="Courier New"/>
          <w:b/>
          <w:bCs/>
        </w:rPr>
        <w:t>ACTIVITY</w:t>
      </w:r>
      <w:r w:rsidRPr="4CB40727">
        <w:rPr>
          <w:rFonts w:ascii="Courier New" w:hAnsi="Courier New" w:cs="Courier New"/>
          <w:b/>
          <w:bCs/>
        </w:rPr>
        <w:t>:</w:t>
      </w:r>
      <w:r w:rsidRPr="4CB40727">
        <w:rPr>
          <w:rFonts w:ascii="Courier New" w:hAnsi="Courier New" w:cs="Courier New"/>
        </w:rPr>
        <w:t xml:space="preserve"> (Check one)</w:t>
      </w:r>
    </w:p>
    <w:p w:rsidR="00441434" w:rsidRPr="00C514B9" w:rsidP="0096108F" w14:paraId="71C06D4B" w14:textId="77777777">
      <w:pPr>
        <w:pStyle w:val="BodyTextIndent"/>
        <w:tabs>
          <w:tab w:val="left" w:pos="360"/>
        </w:tabs>
        <w:ind w:left="0"/>
        <w:rPr>
          <w:rFonts w:ascii="Courier New" w:hAnsi="Courier New" w:cs="Courier New"/>
          <w:bCs/>
          <w:sz w:val="16"/>
          <w:szCs w:val="16"/>
        </w:rPr>
      </w:pPr>
    </w:p>
    <w:p w:rsidR="00461FE3" w:rsidRPr="00C514B9" w:rsidP="4CB40727" w14:paraId="7E2DDBB1" w14:textId="1CDBE07F">
      <w:pPr>
        <w:pStyle w:val="BodyTextIndent"/>
        <w:tabs>
          <w:tab w:val="left" w:pos="360"/>
        </w:tabs>
        <w:ind w:left="0"/>
        <w:rPr>
          <w:rFonts w:ascii="Courier New" w:hAnsi="Courier New" w:cs="Courier New"/>
          <w:sz w:val="24"/>
          <w:szCs w:val="24"/>
        </w:rPr>
      </w:pPr>
      <w:r w:rsidRPr="4CB40727">
        <w:rPr>
          <w:rFonts w:ascii="Courier New" w:hAnsi="Courier New" w:cs="Courier New"/>
          <w:sz w:val="24"/>
          <w:szCs w:val="24"/>
        </w:rPr>
        <w:t xml:space="preserve">[ </w:t>
      </w:r>
      <w:r w:rsidRPr="4CB40727">
        <w:rPr>
          <w:rFonts w:ascii="Courier New" w:hAnsi="Courier New" w:cs="Courier New"/>
          <w:sz w:val="24"/>
          <w:szCs w:val="24"/>
        </w:rPr>
        <w:t xml:space="preserve"> </w:t>
      </w:r>
      <w:r w:rsidRPr="4CB40727">
        <w:rPr>
          <w:rFonts w:ascii="Courier New" w:hAnsi="Courier New" w:cs="Courier New"/>
          <w:sz w:val="24"/>
          <w:szCs w:val="24"/>
        </w:rPr>
        <w:t xml:space="preserve">] </w:t>
      </w:r>
      <w:r w:rsidRPr="4CB40727">
        <w:rPr>
          <w:rFonts w:ascii="Courier New" w:hAnsi="Courier New" w:cs="Courier New"/>
          <w:sz w:val="24"/>
          <w:szCs w:val="24"/>
        </w:rPr>
        <w:t xml:space="preserve">Customer </w:t>
      </w:r>
      <w:r w:rsidRPr="4CB40727" w:rsidR="001D3627">
        <w:rPr>
          <w:rFonts w:ascii="Courier New" w:hAnsi="Courier New" w:cs="Courier New"/>
          <w:sz w:val="24"/>
          <w:szCs w:val="24"/>
        </w:rPr>
        <w:t>Research</w:t>
      </w:r>
      <w:r w:rsidRPr="4CB40727" w:rsidR="00F87A4F">
        <w:rPr>
          <w:rFonts w:ascii="Courier New" w:hAnsi="Courier New" w:cs="Courier New"/>
          <w:sz w:val="24"/>
          <w:szCs w:val="24"/>
        </w:rPr>
        <w:t xml:space="preserve"> (Interview, Focus Groups)</w:t>
      </w:r>
      <w:r>
        <w:tab/>
      </w:r>
    </w:p>
    <w:p w:rsidR="00F06866" w:rsidRPr="00C514B9" w:rsidP="0096108F" w14:paraId="40520279" w14:textId="2040A93D">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702174">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2535A876" w14:textId="374F4F50">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168C7BCE" w14:textId="77777777">
      <w:pPr>
        <w:pStyle w:val="BodyTextIndent"/>
        <w:tabs>
          <w:tab w:val="left" w:pos="360"/>
        </w:tabs>
        <w:ind w:left="0"/>
        <w:rPr>
          <w:rFonts w:ascii="Courier New" w:hAnsi="Courier New" w:cs="Courier New"/>
          <w:bCs/>
          <w:sz w:val="24"/>
        </w:rPr>
      </w:pPr>
    </w:p>
    <w:p w:rsidR="001D3627" w:rsidRPr="00C514B9" w:rsidP="00461FE3" w14:paraId="26764582"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2255647F" w14:textId="77777777">
      <w:pPr>
        <w:pStyle w:val="BodyTextIndent"/>
        <w:tabs>
          <w:tab w:val="left" w:pos="360"/>
        </w:tabs>
        <w:ind w:left="0"/>
        <w:rPr>
          <w:rFonts w:ascii="Courier New" w:hAnsi="Courier New" w:cs="Courier New"/>
          <w:bCs/>
          <w:sz w:val="24"/>
        </w:rPr>
      </w:pPr>
    </w:p>
    <w:p w:rsidR="005B10E5" w:rsidRPr="00C514B9" w:rsidP="005B10E5" w14:paraId="40FD0E90" w14:textId="77777777">
      <w:pPr>
        <w:pStyle w:val="ListParagraph"/>
        <w:numPr>
          <w:ilvl w:val="0"/>
          <w:numId w:val="18"/>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47248D84" w14:textId="00E882EA">
      <w:pPr>
        <w:ind w:left="720"/>
        <w:rPr>
          <w:rFonts w:ascii="Courier New" w:hAnsi="Courier New" w:cs="Courier New"/>
        </w:rPr>
      </w:pPr>
      <w:r w:rsidRPr="4CB40727">
        <w:rPr>
          <w:rFonts w:ascii="Courier New" w:hAnsi="Courier New" w:cs="Courier New"/>
        </w:rPr>
        <w:t>[</w:t>
      </w:r>
      <w:r w:rsidR="00F007F8">
        <w:rPr>
          <w:rFonts w:ascii="Courier New" w:hAnsi="Courier New" w:cs="Courier New"/>
        </w:rPr>
        <w:t>X</w:t>
      </w:r>
      <w:r w:rsidRPr="4CB40727">
        <w:rPr>
          <w:rFonts w:ascii="Courier New" w:hAnsi="Courier New" w:cs="Courier New"/>
        </w:rPr>
        <w:t xml:space="preserve">] Web-based or other forms of </w:t>
      </w:r>
      <w:r w:rsidRPr="4CB40727">
        <w:rPr>
          <w:rFonts w:ascii="Courier New" w:hAnsi="Courier New" w:cs="Courier New"/>
        </w:rPr>
        <w:t>Social Media</w:t>
      </w:r>
      <w:r w:rsidRPr="4CB40727">
        <w:rPr>
          <w:rFonts w:ascii="Courier New" w:hAnsi="Courier New" w:cs="Courier New"/>
        </w:rPr>
        <w:t xml:space="preserve"> </w:t>
      </w:r>
    </w:p>
    <w:p w:rsidR="005B10E5" w:rsidRPr="00C514B9" w:rsidP="005B10E5" w14:paraId="6055EDAC" w14:textId="4A6A10F2">
      <w:pPr>
        <w:ind w:left="720"/>
        <w:rPr>
          <w:rFonts w:ascii="Courier New" w:hAnsi="Courier New" w:cs="Courier New"/>
        </w:rPr>
      </w:pPr>
      <w:r w:rsidRPr="4CB40727">
        <w:rPr>
          <w:rFonts w:ascii="Courier New" w:hAnsi="Courier New" w:cs="Courier New"/>
        </w:rPr>
        <w:t>[] Telephone</w:t>
      </w:r>
      <w:r>
        <w:tab/>
      </w:r>
    </w:p>
    <w:p w:rsidR="005B10E5" w:rsidRPr="00C514B9" w:rsidP="005B10E5" w14:paraId="5B8BCED4" w14:textId="71DE915A">
      <w:pPr>
        <w:ind w:left="720"/>
        <w:rPr>
          <w:rFonts w:ascii="Courier New" w:hAnsi="Courier New" w:cs="Courier New"/>
        </w:rPr>
      </w:pPr>
      <w:r w:rsidRPr="00C514B9">
        <w:rPr>
          <w:rFonts w:ascii="Courier New" w:hAnsi="Courier New" w:cs="Courier New"/>
        </w:rPr>
        <w:t xml:space="preserve">[] In-person </w:t>
      </w:r>
    </w:p>
    <w:p w:rsidR="005B10E5" w:rsidRPr="00C514B9" w:rsidP="005B10E5" w14:paraId="1D8A71B6" w14:textId="4E8BF4BA">
      <w:pPr>
        <w:ind w:left="720"/>
        <w:rPr>
          <w:rFonts w:ascii="Courier New" w:hAnsi="Courier New" w:cs="Courier New"/>
        </w:rPr>
      </w:pPr>
      <w:r w:rsidRPr="08460E05">
        <w:rPr>
          <w:rFonts w:ascii="Courier New" w:hAnsi="Courier New" w:cs="Courier New"/>
        </w:rPr>
        <w:t>[</w:t>
      </w:r>
      <w:r w:rsidRPr="08460E05" w:rsidR="15A75961">
        <w:rPr>
          <w:rFonts w:ascii="Courier New" w:hAnsi="Courier New" w:cs="Courier New"/>
        </w:rPr>
        <w:t>X</w:t>
      </w:r>
      <w:r w:rsidRPr="08460E05">
        <w:rPr>
          <w:rFonts w:ascii="Courier New" w:hAnsi="Courier New" w:cs="Courier New"/>
        </w:rPr>
        <w:t xml:space="preserve">] Mail </w:t>
      </w:r>
    </w:p>
    <w:p w:rsidR="005B10E5" w:rsidRPr="00C514B9" w:rsidP="005B10E5" w14:paraId="63390CA9" w14:textId="664547A4">
      <w:pPr>
        <w:ind w:left="720"/>
        <w:rPr>
          <w:rFonts w:ascii="Courier New" w:hAnsi="Courier New" w:cs="Courier New"/>
        </w:rPr>
      </w:pPr>
      <w:r w:rsidRPr="4CB40727">
        <w:rPr>
          <w:rFonts w:ascii="Courier New" w:hAnsi="Courier New" w:cs="Courier New"/>
        </w:rPr>
        <w:t>[] Other, Explain</w:t>
      </w:r>
      <w:r w:rsidRPr="4CB40727" w:rsidR="1E2E9006">
        <w:rPr>
          <w:rFonts w:ascii="Courier New" w:hAnsi="Courier New" w:cs="Courier New"/>
        </w:rPr>
        <w:t xml:space="preserve"> </w:t>
      </w:r>
    </w:p>
    <w:p w:rsidR="4CB40727" w:rsidP="4CB40727" w14:paraId="25B160B3" w14:textId="12409C98">
      <w:pPr>
        <w:ind w:left="720"/>
        <w:rPr>
          <w:rFonts w:ascii="Courier New" w:hAnsi="Courier New" w:cs="Courier New"/>
        </w:rPr>
      </w:pPr>
    </w:p>
    <w:p w:rsidR="2AFC8772" w:rsidP="08460E05" w14:paraId="3A35E6BB" w14:textId="74472381">
      <w:pPr>
        <w:ind w:left="720"/>
        <w:rPr>
          <w:rFonts w:ascii="Courier New" w:hAnsi="Courier New" w:cs="Courier New"/>
        </w:rPr>
      </w:pPr>
      <w:r w:rsidRPr="56518748">
        <w:rPr>
          <w:rFonts w:ascii="Courier New" w:hAnsi="Courier New" w:cs="Courier New"/>
        </w:rPr>
        <w:t>Certified</w:t>
      </w:r>
      <w:r w:rsidRPr="56518748">
        <w:rPr>
          <w:rFonts w:ascii="Courier New" w:hAnsi="Courier New" w:cs="Courier New"/>
        </w:rPr>
        <w:t xml:space="preserve"> </w:t>
      </w:r>
      <w:r w:rsidRPr="56518748">
        <w:rPr>
          <w:rFonts w:ascii="Courier New" w:hAnsi="Courier New" w:cs="Courier New"/>
        </w:rPr>
        <w:t>letter</w:t>
      </w:r>
      <w:r w:rsidRPr="56518748">
        <w:rPr>
          <w:rFonts w:ascii="Courier New" w:hAnsi="Courier New" w:cs="Courier New"/>
        </w:rPr>
        <w:t xml:space="preserve"> </w:t>
      </w:r>
      <w:r w:rsidRPr="56518748" w:rsidR="146AB3E3">
        <w:rPr>
          <w:rFonts w:ascii="Courier New" w:hAnsi="Courier New" w:cs="Courier New"/>
        </w:rPr>
        <w:t xml:space="preserve">delivered to </w:t>
      </w:r>
      <w:r w:rsidRPr="56518748" w:rsidR="00F3D619">
        <w:rPr>
          <w:rFonts w:ascii="Courier New" w:hAnsi="Courier New" w:cs="Courier New"/>
        </w:rPr>
        <w:t>complainant</w:t>
      </w:r>
      <w:r w:rsidRPr="56518748" w:rsidR="146AB3E3">
        <w:rPr>
          <w:rFonts w:ascii="Courier New" w:hAnsi="Courier New" w:cs="Courier New"/>
        </w:rPr>
        <w:t xml:space="preserve"> after case completed </w:t>
      </w:r>
      <w:r w:rsidRPr="56518748">
        <w:rPr>
          <w:rFonts w:ascii="Courier New" w:hAnsi="Courier New" w:cs="Courier New"/>
        </w:rPr>
        <w:t xml:space="preserve">will </w:t>
      </w:r>
      <w:r w:rsidRPr="56518748" w:rsidR="643A4FE0">
        <w:rPr>
          <w:rFonts w:ascii="Courier New" w:hAnsi="Courier New" w:cs="Courier New"/>
        </w:rPr>
        <w:t xml:space="preserve">include a </w:t>
      </w:r>
      <w:r w:rsidRPr="56518748">
        <w:rPr>
          <w:rFonts w:ascii="Courier New" w:hAnsi="Courier New" w:cs="Courier New"/>
        </w:rPr>
        <w:t xml:space="preserve">tiny URL survey link. </w:t>
      </w:r>
    </w:p>
    <w:p w:rsidR="005B10E5" w:rsidRPr="00C514B9" w:rsidP="00AF48ED" w14:paraId="1EA79C6B" w14:textId="77777777">
      <w:pPr>
        <w:rPr>
          <w:rFonts w:ascii="Courier New" w:hAnsi="Courier New" w:cs="Courier New"/>
        </w:rPr>
      </w:pPr>
    </w:p>
    <w:p w:rsidR="001D3627" w:rsidP="001D3627" w14:paraId="1F28735D" w14:textId="3BD70A5D">
      <w:pPr>
        <w:pStyle w:val="ListParagraph"/>
        <w:numPr>
          <w:ilvl w:val="0"/>
          <w:numId w:val="18"/>
        </w:numPr>
        <w:rPr>
          <w:rFonts w:ascii="Courier New" w:hAnsi="Courier New" w:cs="Courier New"/>
        </w:rPr>
      </w:pPr>
      <w:r w:rsidRPr="00C514B9">
        <w:rPr>
          <w:rFonts w:ascii="Courier New" w:hAnsi="Courier New" w:cs="Courier New"/>
        </w:rPr>
        <w:t>Who will you collect the information from?</w:t>
      </w:r>
    </w:p>
    <w:p w:rsidR="00F007F8" w:rsidP="69435504" w14:paraId="43B56DF2" w14:textId="01A58F7B"/>
    <w:p w:rsidR="00F007F8" w:rsidRPr="00F007F8" w:rsidP="69435504" w14:paraId="4752881C" w14:textId="44A5ABBA">
      <w:r w:rsidRPr="69435504">
        <w:t xml:space="preserve">We will collect the information from customers </w:t>
      </w:r>
      <w:r w:rsidRPr="69435504" w:rsidR="053C8846">
        <w:t xml:space="preserve">who complete the process of filing out a discrimination complaint </w:t>
      </w:r>
      <w:r w:rsidRPr="69435504" w:rsidR="2856EA6B">
        <w:t>and have received a certified letter stating their case has been completed (closed).</w:t>
      </w:r>
      <w:r w:rsidRPr="69435504" w:rsidR="00BE426B">
        <w:t xml:space="preserve"> </w:t>
      </w:r>
      <w:r w:rsidRPr="69435504" w:rsidR="00F259FF">
        <w:t xml:space="preserve">A case completed can mean that a complainant </w:t>
      </w:r>
      <w:r w:rsidRPr="69435504" w:rsidR="00820397">
        <w:t xml:space="preserve">signed settlement, </w:t>
      </w:r>
      <w:r w:rsidRPr="69435504" w:rsidR="004D0FED">
        <w:t xml:space="preserve">the discrimination case is </w:t>
      </w:r>
      <w:r w:rsidRPr="69435504" w:rsidR="004D0FED">
        <w:t>charged</w:t>
      </w:r>
      <w:r w:rsidRPr="69435504" w:rsidR="004D0FED">
        <w:t xml:space="preserve"> or no cause was found. </w:t>
      </w:r>
    </w:p>
    <w:p w:rsidR="00F007F8" w:rsidP="001D3627" w14:paraId="5B8F478A" w14:textId="22B86841">
      <w:pPr>
        <w:pStyle w:val="ListParagraph"/>
        <w:ind w:left="0"/>
        <w:rPr>
          <w:rFonts w:ascii="Courier New" w:hAnsi="Courier New" w:cs="Courier New"/>
          <w:i/>
        </w:rPr>
      </w:pPr>
    </w:p>
    <w:p w:rsidR="00F007F8" w:rsidRPr="00C514B9" w:rsidP="001D3627" w14:paraId="17844767" w14:textId="77777777">
      <w:pPr>
        <w:pStyle w:val="ListParagraph"/>
        <w:ind w:left="0"/>
        <w:rPr>
          <w:rFonts w:ascii="Courier New" w:hAnsi="Courier New" w:cs="Courier New"/>
          <w:i/>
        </w:rPr>
      </w:pPr>
    </w:p>
    <w:p w:rsidR="001D3627" w:rsidP="001D3627" w14:paraId="7A9C56A5" w14:textId="6FCBE4B3">
      <w:pPr>
        <w:pStyle w:val="ListParagraph"/>
        <w:numPr>
          <w:ilvl w:val="0"/>
          <w:numId w:val="18"/>
        </w:numPr>
        <w:rPr>
          <w:rFonts w:ascii="Courier New" w:hAnsi="Courier New" w:cs="Courier New"/>
        </w:rPr>
      </w:pPr>
      <w:r w:rsidRPr="7EEA316C">
        <w:rPr>
          <w:rFonts w:ascii="Courier New" w:hAnsi="Courier New" w:cs="Courier New"/>
        </w:rPr>
        <w:t xml:space="preserve">How will you ask a respondent to provide this information? </w:t>
      </w:r>
    </w:p>
    <w:p w:rsidR="7EEA316C" w:rsidP="7EEA316C" w14:paraId="7BA37FDC" w14:textId="0FE8D889">
      <w:pPr>
        <w:pStyle w:val="ListParagraph"/>
        <w:spacing w:line="259" w:lineRule="auto"/>
        <w:ind w:left="0"/>
        <w:rPr>
          <w:rFonts w:ascii="Courier New" w:hAnsi="Courier New" w:cs="Courier New"/>
          <w:i/>
          <w:iCs/>
        </w:rPr>
      </w:pPr>
    </w:p>
    <w:p w:rsidR="00F007F8" w:rsidRPr="00C514B9" w:rsidP="0E35184E" w14:paraId="4E9FDAF4" w14:textId="71FDFD51">
      <w:pPr>
        <w:pStyle w:val="ListParagraph"/>
        <w:spacing w:line="259" w:lineRule="auto"/>
        <w:ind w:left="0"/>
      </w:pPr>
      <w:r w:rsidRPr="0E35184E">
        <w:t xml:space="preserve">At the end of the certified letter that the </w:t>
      </w:r>
      <w:r w:rsidRPr="0E35184E" w:rsidR="204AE476">
        <w:t>complainant</w:t>
      </w:r>
      <w:r w:rsidRPr="0E35184E">
        <w:t xml:space="preserve"> receives after the case is completed, </w:t>
      </w:r>
      <w:r w:rsidRPr="0E35184E" w:rsidR="1F25D6AE">
        <w:t xml:space="preserve">there will be content that </w:t>
      </w:r>
      <w:r w:rsidRPr="0E35184E" w:rsidR="1F25D6AE">
        <w:t>say</w:t>
      </w:r>
      <w:r w:rsidRPr="0E35184E" w:rsidR="1F25D6AE">
        <w:t xml:space="preserve"> “</w:t>
      </w:r>
      <w:r w:rsidRPr="0E35184E" w:rsidR="0961A72B">
        <w:t>Let Us Hear your F</w:t>
      </w:r>
      <w:r w:rsidRPr="0E35184E" w:rsidR="1F25D6AE">
        <w:t xml:space="preserve">eedback” </w:t>
      </w:r>
      <w:r w:rsidRPr="0E35184E" w:rsidR="7B8741D3">
        <w:t xml:space="preserve">and a QR code that </w:t>
      </w:r>
      <w:r w:rsidRPr="0E35184E" w:rsidR="3335F1CC">
        <w:t>the complainant can scan using a mobile phone. The survey will then pop up</w:t>
      </w:r>
      <w:r w:rsidRPr="0E35184E" w:rsidR="39BD7754">
        <w:t xml:space="preserve"> on the phone that they can fill out. </w:t>
      </w:r>
    </w:p>
    <w:p w:rsidR="0E35184E" w:rsidP="0E35184E" w14:paraId="71DCEA6B" w14:textId="50AF7819">
      <w:pPr>
        <w:pStyle w:val="ListParagraph"/>
        <w:spacing w:line="259" w:lineRule="auto"/>
        <w:ind w:left="0"/>
      </w:pPr>
    </w:p>
    <w:p w:rsidR="0E35184E" w:rsidP="0E35184E" w14:paraId="18E35A69" w14:textId="0A7A5E56">
      <w:pPr>
        <w:pStyle w:val="ListParagraph"/>
        <w:spacing w:line="259" w:lineRule="auto"/>
        <w:ind w:left="0"/>
      </w:pPr>
    </w:p>
    <w:p w:rsidR="0E35184E" w:rsidP="0E35184E" w14:paraId="7B9B0D48" w14:textId="3AF342EE">
      <w:pPr>
        <w:pStyle w:val="ListParagraph"/>
        <w:spacing w:line="259" w:lineRule="auto"/>
        <w:ind w:left="0"/>
      </w:pPr>
    </w:p>
    <w:p w:rsidR="69435504" w:rsidP="69435504" w14:paraId="47E29050" w14:textId="1B2D8B75">
      <w:pPr>
        <w:pStyle w:val="ListParagraph"/>
        <w:spacing w:line="259" w:lineRule="auto"/>
        <w:ind w:left="0"/>
      </w:pPr>
    </w:p>
    <w:p w:rsidR="6A91CFD9" w:rsidP="69435504" w14:paraId="6CA0813C" w14:textId="0A65D9B0">
      <w:pPr>
        <w:pStyle w:val="ListParagraph"/>
        <w:spacing w:line="259" w:lineRule="auto"/>
        <w:ind w:left="0"/>
      </w:pPr>
      <w:r w:rsidRPr="69435504">
        <w:t xml:space="preserve">The content will include: </w:t>
      </w:r>
    </w:p>
    <w:p w:rsidR="69435504" w:rsidP="69435504" w14:paraId="21E620A0" w14:textId="34AB2B65">
      <w:pPr>
        <w:pStyle w:val="ListParagraph"/>
        <w:spacing w:line="259" w:lineRule="auto"/>
        <w:ind w:left="0"/>
      </w:pPr>
    </w:p>
    <w:p w:rsidR="00F87A4F" w:rsidRPr="00C514B9" w:rsidP="0E35184E" w14:paraId="67F47F67" w14:textId="6A14E74F">
      <w:pPr>
        <w:pStyle w:val="ListParagraph"/>
        <w:ind w:left="0"/>
      </w:pPr>
      <w:r w:rsidRPr="0E35184E">
        <w:t xml:space="preserve">Let Us Hear your </w:t>
      </w:r>
      <w:r w:rsidRPr="0E35184E">
        <w:t>Feedback</w:t>
      </w:r>
    </w:p>
    <w:p w:rsidR="0E35184E" w:rsidP="0E35184E" w14:paraId="19446271" w14:textId="348C2202">
      <w:pPr>
        <w:pStyle w:val="ListParagraph"/>
        <w:ind w:left="0"/>
      </w:pPr>
    </w:p>
    <w:p w:rsidR="62CD9FEB" w:rsidP="0E35184E" w14:paraId="5B5C18FE" w14:textId="3F191D7A">
      <w:pPr>
        <w:pStyle w:val="ListParagraph"/>
        <w:ind w:left="0"/>
      </w:pPr>
      <w:r w:rsidRPr="0E35184E">
        <w:t>(QR code with survey link)</w:t>
      </w:r>
    </w:p>
    <w:p w:rsidR="00AF48ED" w:rsidRPr="00C514B9" w:rsidP="00AF48ED" w14:paraId="09978A06" w14:textId="77777777">
      <w:pPr>
        <w:pStyle w:val="ListParagraph"/>
        <w:ind w:left="0"/>
        <w:rPr>
          <w:rFonts w:ascii="Courier New" w:hAnsi="Courier New" w:cs="Courier New"/>
        </w:rPr>
      </w:pPr>
    </w:p>
    <w:p w:rsidR="001D3627" w:rsidRPr="00C514B9" w:rsidP="001D3627" w14:paraId="1596AE3F" w14:textId="77777777">
      <w:pPr>
        <w:numPr>
          <w:ilvl w:val="0"/>
          <w:numId w:val="18"/>
        </w:numPr>
        <w:rPr>
          <w:rFonts w:ascii="Courier New" w:hAnsi="Courier New" w:cs="Courier New"/>
          <w:i/>
        </w:rPr>
      </w:pPr>
      <w:r w:rsidRPr="00C514B9">
        <w:rPr>
          <w:rFonts w:ascii="Courier New" w:hAnsi="Courier New" w:cs="Courier New"/>
        </w:rPr>
        <w:t>What will the activity look like?</w:t>
      </w:r>
    </w:p>
    <w:p w:rsidR="00151BC6" w:rsidP="005B10E5" w14:paraId="29725DF5" w14:textId="77777777">
      <w:pPr>
        <w:rPr>
          <w:rFonts w:ascii="Courier New" w:hAnsi="Courier New" w:cs="Courier New"/>
          <w:i/>
        </w:rPr>
      </w:pPr>
      <w:r w:rsidRPr="69435504">
        <w:rPr>
          <w:rFonts w:ascii="Courier New" w:hAnsi="Courier New" w:cs="Courier New"/>
          <w:i/>
          <w:iCs/>
        </w:rPr>
        <w:t xml:space="preserve"> </w:t>
      </w:r>
    </w:p>
    <w:p w:rsidR="00151BC6" w:rsidP="69435504" w14:paraId="6A8C3A45" w14:textId="76F11869">
      <w:pPr>
        <w:rPr>
          <w:color w:val="000000" w:themeColor="text1"/>
        </w:rPr>
      </w:pPr>
      <w:r w:rsidRPr="69435504">
        <w:rPr>
          <w:color w:val="000000" w:themeColor="text1"/>
        </w:rPr>
        <w:t xml:space="preserve">Customer Experience feedback will be collected through the Medallia platform which customers will be able to visit via the tiny URL printed on the case closed certified letter. The beginning of the survey explains the nature of the survey. </w:t>
      </w:r>
    </w:p>
    <w:p w:rsidR="00151BC6" w:rsidP="69435504" w14:paraId="30B940CA" w14:textId="739BB2CA">
      <w:pPr>
        <w:rPr>
          <w:color w:val="000000" w:themeColor="text1"/>
        </w:rPr>
      </w:pPr>
    </w:p>
    <w:p w:rsidR="00151BC6" w:rsidP="0E35184E" w14:paraId="078DC2A6" w14:textId="59363827">
      <w:pPr>
        <w:rPr>
          <w:color w:val="000000" w:themeColor="text1"/>
        </w:rPr>
      </w:pPr>
      <w:r w:rsidRPr="0E35184E">
        <w:rPr>
          <w:color w:val="000000" w:themeColor="text1"/>
        </w:rPr>
        <w:t xml:space="preserve">If a customer chooses to participate, they will </w:t>
      </w:r>
      <w:r w:rsidRPr="0E35184E" w:rsidR="15B4930A">
        <w:rPr>
          <w:color w:val="000000" w:themeColor="text1"/>
        </w:rPr>
        <w:t xml:space="preserve">scan the QR code on a mobile phone </w:t>
      </w:r>
      <w:r w:rsidRPr="0E35184E">
        <w:rPr>
          <w:color w:val="000000" w:themeColor="text1"/>
        </w:rPr>
        <w:t>and will be taken to the survey</w:t>
      </w:r>
      <w:r w:rsidRPr="0E35184E" w:rsidR="1FFBE889">
        <w:rPr>
          <w:color w:val="000000" w:themeColor="text1"/>
        </w:rPr>
        <w:t xml:space="preserve">. </w:t>
      </w:r>
      <w:r w:rsidRPr="0E35184E">
        <w:rPr>
          <w:color w:val="000000" w:themeColor="text1"/>
        </w:rPr>
        <w:t xml:space="preserve"> The survey should take  5 minutes if full</w:t>
      </w:r>
      <w:r w:rsidRPr="0E35184E" w:rsidR="5A9E37A5">
        <w:rPr>
          <w:color w:val="000000" w:themeColor="text1"/>
        </w:rPr>
        <w:t xml:space="preserve">y </w:t>
      </w:r>
      <w:r w:rsidRPr="0E35184E">
        <w:rPr>
          <w:color w:val="000000" w:themeColor="text1"/>
        </w:rPr>
        <w:t xml:space="preserve">filled out. Question response types include multiple choice (including some 1-5 scale Likert questions) 1 rating scale, and one optional open comment question. </w:t>
      </w:r>
    </w:p>
    <w:p w:rsidR="00151BC6" w:rsidP="69435504" w14:paraId="241D6881" w14:textId="4D4F0461">
      <w:pPr>
        <w:rPr>
          <w:rFonts w:ascii="Courier New" w:eastAsia="Courier New" w:hAnsi="Courier New" w:cs="Courier New"/>
          <w:color w:val="000000" w:themeColor="text1"/>
        </w:rPr>
      </w:pPr>
    </w:p>
    <w:p w:rsidR="00151BC6" w:rsidP="69435504" w14:paraId="66B66F0A" w14:textId="4A62684C">
      <w:pPr>
        <w:rPr>
          <w:color w:val="000000" w:themeColor="text1"/>
        </w:rPr>
      </w:pPr>
      <w:r w:rsidRPr="69435504">
        <w:rPr>
          <w:color w:val="000000" w:themeColor="text1"/>
        </w:rPr>
        <w:t xml:space="preserve">A/B testing will be conducted at launch to include testing out the format of A-11 driver specific question to determine which survey format has the least amount of burden for customers to complete but still provide HUD with driver based CX insights. A/B testing will be based </w:t>
      </w:r>
      <w:r w:rsidRPr="69435504">
        <w:rPr>
          <w:color w:val="000000" w:themeColor="text1"/>
        </w:rPr>
        <w:t>off of</w:t>
      </w:r>
      <w:r w:rsidRPr="69435504">
        <w:rPr>
          <w:color w:val="000000" w:themeColor="text1"/>
        </w:rPr>
        <w:t xml:space="preserve"> a random sampling of customers that click on the feedback link to fill out the survey. Testing will last approximately 3-6 months and testing comparison will be based off average response rate (percentage of those customers that click on the survey versus complete the survey) and time of completion (how long does it take for customers to complete the survey).  </w:t>
      </w:r>
    </w:p>
    <w:p w:rsidR="00151BC6" w:rsidP="69435504" w14:paraId="5AC02655" w14:textId="4F8666DA">
      <w:pPr>
        <w:rPr>
          <w:rFonts w:ascii="Courier New" w:hAnsi="Courier New" w:cs="Courier New"/>
          <w:i/>
          <w:iCs/>
        </w:rPr>
      </w:pPr>
    </w:p>
    <w:p w:rsidR="00151BC6" w:rsidP="005B10E5" w14:paraId="3658FBE1" w14:textId="77777777">
      <w:pPr>
        <w:rPr>
          <w:rFonts w:ascii="Courier New" w:hAnsi="Courier New" w:cs="Courier New"/>
          <w:i/>
        </w:rPr>
      </w:pPr>
    </w:p>
    <w:p w:rsidR="001D3627" w:rsidRPr="00C514B9" w:rsidP="00166F55" w14:paraId="40D4E15A" w14:textId="77777777">
      <w:pPr>
        <w:pStyle w:val="Header"/>
        <w:tabs>
          <w:tab w:val="clear" w:pos="4320"/>
          <w:tab w:val="clear" w:pos="8640"/>
        </w:tabs>
        <w:rPr>
          <w:rFonts w:ascii="Courier New" w:hAnsi="Courier New" w:cs="Courier New"/>
        </w:rPr>
      </w:pPr>
    </w:p>
    <w:p w:rsidR="000224A7" w:rsidRPr="00C514B9" w:rsidP="005B10E5" w14:paraId="70C04D7E" w14:textId="77777777">
      <w:pPr>
        <w:rPr>
          <w:rFonts w:ascii="Courier New" w:hAnsi="Courier New" w:cs="Courier New"/>
          <w:i/>
        </w:rPr>
      </w:pPr>
    </w:p>
    <w:p w:rsidR="001D3627" w:rsidP="69435504" w14:paraId="3F087812" w14:textId="60831187">
      <w:pPr>
        <w:numPr>
          <w:ilvl w:val="0"/>
          <w:numId w:val="18"/>
        </w:numPr>
        <w:rPr>
          <w:rFonts w:ascii="Courier New" w:hAnsi="Courier New" w:cs="Courier New"/>
          <w:i/>
          <w:iCs/>
        </w:rPr>
      </w:pPr>
      <w:r w:rsidRPr="69435504">
        <w:rPr>
          <w:rFonts w:ascii="Courier New" w:hAnsi="Courier New" w:cs="Courier New"/>
        </w:rPr>
        <w:t>Please provide your question list</w:t>
      </w:r>
    </w:p>
    <w:p w:rsidR="032AF584" w:rsidP="69435504" w14:paraId="404E5CA7" w14:textId="661E350F">
      <w:pPr>
        <w:rPr>
          <w:color w:val="000000" w:themeColor="text1"/>
        </w:rPr>
      </w:pPr>
      <w:r w:rsidRPr="69435504">
        <w:rPr>
          <w:b/>
          <w:bCs/>
          <w:color w:val="000000" w:themeColor="text1"/>
        </w:rPr>
        <w:t xml:space="preserve">Format A:   </w:t>
      </w:r>
      <w:r w:rsidRPr="69435504">
        <w:rPr>
          <w:color w:val="000000" w:themeColor="text1"/>
        </w:rPr>
        <w:t>Includes specific questions based on each driver, allowing customers to choose on a 1-5 Likert Scale.</w:t>
      </w:r>
    </w:p>
    <w:p w:rsidR="69435504" w:rsidP="69435504" w14:paraId="345D823C" w14:textId="7A81CFB6">
      <w:pPr>
        <w:rPr>
          <w:rFonts w:ascii="Courier New" w:hAnsi="Courier New" w:cs="Courier New"/>
          <w:i/>
          <w:i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55"/>
        <w:gridCol w:w="2916"/>
        <w:gridCol w:w="1559"/>
      </w:tblGrid>
      <w:tr w14:paraId="07DC107A" w14:textId="77777777" w:rsidTr="6943550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94"/>
        </w:trPr>
        <w:tc>
          <w:tcPr>
            <w:tcW w:w="4968" w:type="dxa"/>
            <w:tcBorders>
              <w:top w:val="single" w:sz="12" w:space="0" w:color="9E9E9E"/>
              <w:left w:val="single" w:sz="12" w:space="0" w:color="9E9E9E"/>
              <w:bottom w:val="single" w:sz="12" w:space="0" w:color="9E9E9E"/>
              <w:right w:val="single" w:sz="12" w:space="0" w:color="9E9E9E"/>
            </w:tcBorders>
            <w:shd w:val="clear" w:color="auto" w:fill="DEEBF6" w:themeFill="accent1" w:themeFillTint="33"/>
          </w:tcPr>
          <w:p w:rsidR="00806063" w:rsidP="004C0E1E" w14:paraId="6B492691" w14:textId="1FF1A7E6">
            <w:pPr>
              <w:pStyle w:val="paragraph"/>
              <w:spacing w:before="0" w:beforeAutospacing="0" w:after="0" w:afterAutospacing="0"/>
              <w:textAlignment w:val="baseline"/>
              <w:rPr>
                <w:rStyle w:val="normaltextrun"/>
                <w:rFonts w:ascii="Arial" w:hAnsi="Arial" w:cs="Arial"/>
                <w:b/>
                <w:bCs/>
                <w:color w:val="000000"/>
                <w:position w:val="1"/>
              </w:rPr>
            </w:pPr>
            <w:r>
              <w:rPr>
                <w:rStyle w:val="normaltextrun"/>
                <w:rFonts w:ascii="Arial" w:hAnsi="Arial" w:cs="Arial"/>
                <w:b/>
                <w:bCs/>
                <w:color w:val="000000"/>
                <w:position w:val="1"/>
              </w:rPr>
              <w:t>Metric/Driver to Measure</w:t>
            </w:r>
          </w:p>
        </w:tc>
        <w:tc>
          <w:tcPr>
            <w:tcW w:w="8956" w:type="dxa"/>
            <w:tcBorders>
              <w:top w:val="single" w:sz="12" w:space="0" w:color="9E9E9E"/>
              <w:left w:val="single" w:sz="12" w:space="0" w:color="9E9E9E"/>
              <w:bottom w:val="single" w:sz="12" w:space="0" w:color="9E9E9E"/>
              <w:right w:val="single" w:sz="12" w:space="0" w:color="9E9E9E"/>
            </w:tcBorders>
            <w:shd w:val="clear" w:color="auto" w:fill="DEEBF6" w:themeFill="accent1" w:themeFillTint="33"/>
          </w:tcPr>
          <w:p w:rsidR="00806063" w:rsidRPr="00806063" w:rsidP="004C0E1E" w14:paraId="70597F49" w14:textId="53279FC2">
            <w:pPr>
              <w:pStyle w:val="paragraph"/>
              <w:spacing w:before="0" w:beforeAutospacing="0" w:after="0" w:afterAutospacing="0"/>
              <w:textAlignment w:val="baseline"/>
              <w:rPr>
                <w:rStyle w:val="normaltextrun"/>
                <w:rFonts w:ascii="Arial" w:hAnsi="Arial" w:cs="Arial"/>
                <w:b/>
                <w:bCs/>
                <w:color w:val="000000"/>
                <w:position w:val="1"/>
              </w:rPr>
            </w:pPr>
            <w:r w:rsidRPr="00806063">
              <w:rPr>
                <w:rStyle w:val="normaltextrun"/>
                <w:rFonts w:ascii="Arial" w:hAnsi="Arial" w:cs="Arial"/>
                <w:b/>
                <w:bCs/>
                <w:color w:val="000000"/>
                <w:position w:val="1"/>
              </w:rPr>
              <w:t>Question</w:t>
            </w:r>
          </w:p>
        </w:tc>
        <w:tc>
          <w:tcPr>
            <w:tcW w:w="5121" w:type="dxa"/>
            <w:tcBorders>
              <w:top w:val="single" w:sz="12" w:space="0" w:color="9E9E9E"/>
              <w:left w:val="single" w:sz="12" w:space="0" w:color="9E9E9E"/>
              <w:bottom w:val="single" w:sz="12" w:space="0" w:color="9E9E9E"/>
              <w:right w:val="single" w:sz="12" w:space="0" w:color="9E9E9E"/>
            </w:tcBorders>
            <w:shd w:val="clear" w:color="auto" w:fill="DEEBF6" w:themeFill="accent1" w:themeFillTint="33"/>
          </w:tcPr>
          <w:p w:rsidR="00806063" w:rsidRPr="00806063" w:rsidP="004C0E1E" w14:paraId="3475020A" w14:textId="6A16D5EF">
            <w:pPr>
              <w:pStyle w:val="paragraph"/>
              <w:spacing w:before="0" w:beforeAutospacing="0" w:after="0" w:afterAutospacing="0"/>
              <w:textAlignment w:val="baseline"/>
              <w:rPr>
                <w:rStyle w:val="normaltextrun"/>
                <w:rFonts w:ascii="Arial" w:hAnsi="Arial" w:cs="Arial"/>
                <w:b/>
                <w:bCs/>
                <w:color w:val="000000"/>
                <w:position w:val="1"/>
              </w:rPr>
            </w:pPr>
            <w:r w:rsidRPr="00806063">
              <w:rPr>
                <w:rStyle w:val="normaltextrun"/>
                <w:rFonts w:ascii="Arial" w:hAnsi="Arial" w:cs="Arial"/>
                <w:b/>
                <w:bCs/>
                <w:color w:val="000000"/>
                <w:position w:val="1"/>
              </w:rPr>
              <w:t>Answer Set</w:t>
            </w:r>
          </w:p>
        </w:tc>
      </w:tr>
      <w:tr w14:paraId="040D40B6" w14:textId="77777777" w:rsidTr="69435504">
        <w:tblPrEx>
          <w:tblW w:w="0" w:type="dxa"/>
          <w:tblCellMar>
            <w:left w:w="0" w:type="dxa"/>
            <w:right w:w="0" w:type="dxa"/>
          </w:tblCellMar>
          <w:tblLook w:val="04A0"/>
        </w:tblPrEx>
        <w:trPr>
          <w:trHeight w:val="794"/>
        </w:trPr>
        <w:tc>
          <w:tcPr>
            <w:tcW w:w="4968"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004C0E1E" w14:paraId="27BEFE82"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position w:val="1"/>
              </w:rPr>
              <w:t>Trust</w:t>
            </w:r>
            <w:r>
              <w:rPr>
                <w:rStyle w:val="eop"/>
                <w:rFonts w:ascii="Arial" w:hAnsi="Arial" w:cs="Arial"/>
                <w:color w:val="000000"/>
              </w:rPr>
              <w:t>​</w:t>
            </w:r>
          </w:p>
        </w:tc>
        <w:tc>
          <w:tcPr>
            <w:tcW w:w="8956"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004C0E1E" w14:paraId="653680B0"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position w:val="1"/>
              </w:rPr>
              <w:t>I trust HUD to address housing discrimination</w:t>
            </w:r>
            <w:r>
              <w:rPr>
                <w:rStyle w:val="eop"/>
                <w:rFonts w:ascii="Arial" w:hAnsi="Arial" w:cs="Arial"/>
                <w:color w:val="000000"/>
              </w:rPr>
              <w:t>​</w:t>
            </w:r>
          </w:p>
        </w:tc>
        <w:tc>
          <w:tcPr>
            <w:tcW w:w="5121"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004C0E1E" w14:paraId="76F3DA5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position w:val="1"/>
              </w:rPr>
              <w:t>1-5: Strongly Disagree ….Strongly Agree</w:t>
            </w:r>
            <w:r>
              <w:rPr>
                <w:rStyle w:val="eop"/>
                <w:rFonts w:ascii="Arial" w:hAnsi="Arial" w:cs="Arial"/>
                <w:color w:val="000000"/>
              </w:rPr>
              <w:t>​</w:t>
            </w:r>
          </w:p>
        </w:tc>
      </w:tr>
      <w:tr w14:paraId="4EBF16BD" w14:textId="77777777" w:rsidTr="69435504">
        <w:tblPrEx>
          <w:tblW w:w="0" w:type="dxa"/>
          <w:tblCellMar>
            <w:left w:w="0" w:type="dxa"/>
            <w:right w:w="0" w:type="dxa"/>
          </w:tblCellMar>
          <w:tblLook w:val="04A0"/>
        </w:tblPrEx>
        <w:trPr>
          <w:trHeight w:val="794"/>
        </w:trPr>
        <w:tc>
          <w:tcPr>
            <w:tcW w:w="4968"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004C0E1E" w14:paraId="0B7843A3"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position w:val="1"/>
              </w:rPr>
              <w:t>Satisfaction</w:t>
            </w:r>
            <w:r>
              <w:rPr>
                <w:rStyle w:val="eop"/>
                <w:rFonts w:ascii="Arial" w:hAnsi="Arial" w:cs="Arial"/>
                <w:color w:val="000000"/>
              </w:rPr>
              <w:t>​</w:t>
            </w:r>
          </w:p>
        </w:tc>
        <w:tc>
          <w:tcPr>
            <w:tcW w:w="8956"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004C0E1E" w14:paraId="1FC77C90"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position w:val="1"/>
              </w:rPr>
              <w:t>How would you rate your experience with the services received from HUD?</w:t>
            </w:r>
            <w:r>
              <w:rPr>
                <w:rStyle w:val="eop"/>
                <w:rFonts w:ascii="Arial" w:hAnsi="Arial" w:cs="Arial"/>
                <w:color w:val="000000"/>
              </w:rPr>
              <w:t>​</w:t>
            </w:r>
          </w:p>
        </w:tc>
        <w:tc>
          <w:tcPr>
            <w:tcW w:w="5121"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004C0E1E" w14:paraId="43026A91"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position w:val="1"/>
              </w:rPr>
              <w:t>1-5 Stars</w:t>
            </w:r>
            <w:r>
              <w:rPr>
                <w:rStyle w:val="eop"/>
                <w:rFonts w:ascii="Arial" w:hAnsi="Arial" w:cs="Arial"/>
                <w:color w:val="000000"/>
              </w:rPr>
              <w:t>​</w:t>
            </w:r>
          </w:p>
        </w:tc>
      </w:tr>
      <w:tr w14:paraId="52C75292" w14:textId="77777777" w:rsidTr="69435504">
        <w:tblPrEx>
          <w:tblW w:w="0" w:type="dxa"/>
          <w:tblCellMar>
            <w:left w:w="0" w:type="dxa"/>
            <w:right w:w="0" w:type="dxa"/>
          </w:tblCellMar>
          <w:tblLook w:val="04A0"/>
        </w:tblPrEx>
        <w:trPr>
          <w:trHeight w:val="456"/>
        </w:trPr>
        <w:tc>
          <w:tcPr>
            <w:tcW w:w="4968"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13D8373D"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b/>
                <w:bCs/>
                <w:color w:val="000000"/>
                <w:position w:val="1"/>
                <w:highlight w:val="yellow"/>
              </w:rPr>
              <w:t>Equity/Transparency</w:t>
            </w:r>
            <w:r w:rsidRPr="69435504">
              <w:rPr>
                <w:rStyle w:val="eop"/>
                <w:rFonts w:ascii="Arial" w:hAnsi="Arial" w:cs="Arial"/>
                <w:color w:val="000000"/>
                <w:highlight w:val="yellow"/>
              </w:rPr>
              <w:t>​</w:t>
            </w:r>
          </w:p>
        </w:tc>
        <w:tc>
          <w:tcPr>
            <w:tcW w:w="8956"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68CBEC2F"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color w:val="000000"/>
                <w:position w:val="1"/>
                <w:highlight w:val="yellow"/>
              </w:rPr>
              <w:t>The investigation process was transparent and easy to understand.  </w:t>
            </w:r>
            <w:r w:rsidRPr="69435504">
              <w:rPr>
                <w:rStyle w:val="eop"/>
                <w:rFonts w:ascii="Arial" w:hAnsi="Arial" w:cs="Arial"/>
                <w:color w:val="000000"/>
                <w:highlight w:val="yellow"/>
              </w:rPr>
              <w:t>​</w:t>
            </w:r>
          </w:p>
        </w:tc>
        <w:tc>
          <w:tcPr>
            <w:tcW w:w="5121"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7230BCC9"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color w:val="000000"/>
                <w:position w:val="1"/>
                <w:highlight w:val="yellow"/>
              </w:rPr>
              <w:t>1-5: Strongly Disagree ….Strongly Agree</w:t>
            </w:r>
            <w:r w:rsidRPr="69435504">
              <w:rPr>
                <w:rStyle w:val="eop"/>
                <w:rFonts w:ascii="Arial" w:hAnsi="Arial" w:cs="Arial"/>
                <w:color w:val="000000"/>
                <w:highlight w:val="yellow"/>
              </w:rPr>
              <w:t>​</w:t>
            </w:r>
          </w:p>
        </w:tc>
      </w:tr>
      <w:tr w14:paraId="4ECA9F50" w14:textId="77777777" w:rsidTr="69435504">
        <w:tblPrEx>
          <w:tblW w:w="0" w:type="dxa"/>
          <w:tblCellMar>
            <w:left w:w="0" w:type="dxa"/>
            <w:right w:w="0" w:type="dxa"/>
          </w:tblCellMar>
          <w:tblLook w:val="04A0"/>
        </w:tblPrEx>
        <w:trPr>
          <w:trHeight w:val="490"/>
        </w:trPr>
        <w:tc>
          <w:tcPr>
            <w:tcW w:w="4968"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43B78614"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b/>
                <w:bCs/>
                <w:color w:val="000000"/>
                <w:position w:val="1"/>
                <w:highlight w:val="yellow"/>
              </w:rPr>
              <w:t>Equity/Transparency</w:t>
            </w:r>
            <w:r w:rsidRPr="69435504">
              <w:rPr>
                <w:rStyle w:val="eop"/>
                <w:rFonts w:ascii="Arial" w:hAnsi="Arial" w:cs="Arial"/>
                <w:color w:val="000000"/>
                <w:highlight w:val="yellow"/>
              </w:rPr>
              <w:t>​</w:t>
            </w:r>
          </w:p>
        </w:tc>
        <w:tc>
          <w:tcPr>
            <w:tcW w:w="8956"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729F7B57"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color w:val="000000"/>
                <w:position w:val="1"/>
                <w:highlight w:val="yellow"/>
              </w:rPr>
              <w:t>I was treated fairly during the investigation process </w:t>
            </w:r>
            <w:r w:rsidRPr="69435504">
              <w:rPr>
                <w:rStyle w:val="eop"/>
                <w:rFonts w:ascii="Arial" w:hAnsi="Arial" w:cs="Arial"/>
                <w:color w:val="000000"/>
                <w:highlight w:val="yellow"/>
              </w:rPr>
              <w:t>​</w:t>
            </w:r>
          </w:p>
        </w:tc>
        <w:tc>
          <w:tcPr>
            <w:tcW w:w="5121"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6B4B9CC8"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color w:val="000000"/>
                <w:position w:val="1"/>
                <w:highlight w:val="yellow"/>
              </w:rPr>
              <w:t>1-5: Strongly Disagree ….Strongly Agree</w:t>
            </w:r>
            <w:r w:rsidRPr="69435504">
              <w:rPr>
                <w:rStyle w:val="eop"/>
                <w:rFonts w:ascii="Arial" w:hAnsi="Arial" w:cs="Arial"/>
                <w:color w:val="000000"/>
                <w:highlight w:val="yellow"/>
              </w:rPr>
              <w:t>​</w:t>
            </w:r>
          </w:p>
        </w:tc>
      </w:tr>
      <w:tr w14:paraId="3E677934" w14:textId="77777777" w:rsidTr="69435504">
        <w:tblPrEx>
          <w:tblW w:w="0" w:type="dxa"/>
          <w:tblCellMar>
            <w:left w:w="0" w:type="dxa"/>
            <w:right w:w="0" w:type="dxa"/>
          </w:tblCellMar>
          <w:tblLook w:val="04A0"/>
        </w:tblPrEx>
        <w:trPr>
          <w:trHeight w:val="866"/>
        </w:trPr>
        <w:tc>
          <w:tcPr>
            <w:tcW w:w="4968"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4E4EA73D"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b/>
                <w:bCs/>
                <w:color w:val="000000"/>
                <w:position w:val="1"/>
                <w:highlight w:val="yellow"/>
              </w:rPr>
              <w:t>Ease/Simplicity</w:t>
            </w:r>
            <w:r w:rsidRPr="69435504">
              <w:rPr>
                <w:rStyle w:val="eop"/>
                <w:rFonts w:ascii="Arial" w:hAnsi="Arial" w:cs="Arial"/>
                <w:color w:val="000000"/>
                <w:highlight w:val="yellow"/>
              </w:rPr>
              <w:t>​</w:t>
            </w:r>
          </w:p>
        </w:tc>
        <w:tc>
          <w:tcPr>
            <w:tcW w:w="8956"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3A72AD92"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color w:val="000000"/>
                <w:position w:val="1"/>
                <w:highlight w:val="yellow"/>
              </w:rPr>
              <w:t>It was easy for me to follow the steps in HUD's discrimination complaint process </w:t>
            </w:r>
            <w:r w:rsidRPr="69435504">
              <w:rPr>
                <w:rStyle w:val="scxp191892277"/>
                <w:rFonts w:ascii="Arial" w:hAnsi="Arial" w:cs="Arial"/>
                <w:color w:val="000000"/>
                <w:highlight w:val="yellow"/>
              </w:rPr>
              <w:t>​</w:t>
            </w:r>
            <w:r>
              <w:rPr>
                <w:rFonts w:ascii="Arial" w:hAnsi="Arial" w:cs="Arial"/>
                <w:color w:val="000000"/>
              </w:rPr>
              <w:br/>
            </w:r>
            <w:r w:rsidRPr="69435504">
              <w:rPr>
                <w:rStyle w:val="normaltextrun"/>
                <w:rFonts w:ascii="Arial" w:hAnsi="Arial" w:cs="Arial"/>
                <w:color w:val="000000"/>
                <w:position w:val="1"/>
                <w:highlight w:val="yellow"/>
              </w:rPr>
              <w:t>** If score 1-2, then a question will pop up asking: Can you please provide more details regarding your answer</w:t>
            </w:r>
            <w:r w:rsidRPr="69435504">
              <w:rPr>
                <w:rStyle w:val="eop"/>
                <w:rFonts w:ascii="Arial" w:hAnsi="Arial" w:cs="Arial"/>
                <w:color w:val="000000"/>
                <w:highlight w:val="yellow"/>
              </w:rPr>
              <w:t>​</w:t>
            </w:r>
          </w:p>
        </w:tc>
        <w:tc>
          <w:tcPr>
            <w:tcW w:w="5121"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5C798EC8"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color w:val="000000"/>
                <w:position w:val="1"/>
                <w:highlight w:val="yellow"/>
              </w:rPr>
              <w:t>1-5; Strong Disagree.... Strongly Agree</w:t>
            </w:r>
            <w:r w:rsidRPr="69435504">
              <w:rPr>
                <w:rStyle w:val="eop"/>
                <w:rFonts w:ascii="Arial" w:hAnsi="Arial" w:cs="Arial"/>
                <w:color w:val="000000"/>
                <w:highlight w:val="yellow"/>
              </w:rPr>
              <w:t>​</w:t>
            </w:r>
          </w:p>
        </w:tc>
      </w:tr>
      <w:tr w14:paraId="2B4752AB" w14:textId="77777777" w:rsidTr="69435504">
        <w:tblPrEx>
          <w:tblW w:w="0" w:type="dxa"/>
          <w:tblCellMar>
            <w:left w:w="0" w:type="dxa"/>
            <w:right w:w="0" w:type="dxa"/>
          </w:tblCellMar>
          <w:tblLook w:val="04A0"/>
        </w:tblPrEx>
        <w:trPr>
          <w:trHeight w:val="507"/>
        </w:trPr>
        <w:tc>
          <w:tcPr>
            <w:tcW w:w="4968"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22A1A4F9"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b/>
                <w:bCs/>
                <w:color w:val="000000"/>
                <w:position w:val="1"/>
                <w:highlight w:val="yellow"/>
              </w:rPr>
              <w:t>Speed/Efficiency</w:t>
            </w:r>
            <w:r w:rsidRPr="69435504">
              <w:rPr>
                <w:rStyle w:val="eop"/>
                <w:rFonts w:ascii="Arial" w:hAnsi="Arial" w:cs="Arial"/>
                <w:color w:val="000000"/>
                <w:highlight w:val="yellow"/>
              </w:rPr>
              <w:t>​</w:t>
            </w:r>
          </w:p>
        </w:tc>
        <w:tc>
          <w:tcPr>
            <w:tcW w:w="8956"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2E429935"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color w:val="000000"/>
                <w:position w:val="1"/>
                <w:highlight w:val="yellow"/>
              </w:rPr>
              <w:t>It took a reasonable amount to complete the discrimination complaint process</w:t>
            </w:r>
            <w:r w:rsidRPr="69435504">
              <w:rPr>
                <w:rStyle w:val="eop"/>
                <w:rFonts w:ascii="Arial" w:hAnsi="Arial" w:cs="Arial"/>
                <w:color w:val="000000"/>
                <w:highlight w:val="yellow"/>
              </w:rPr>
              <w:t>​</w:t>
            </w:r>
          </w:p>
        </w:tc>
        <w:tc>
          <w:tcPr>
            <w:tcW w:w="5121"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4BFC5B4C"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color w:val="000000"/>
                <w:position w:val="1"/>
                <w:highlight w:val="yellow"/>
              </w:rPr>
              <w:t>1-5; Strong Disagree.... Strongly Agree</w:t>
            </w:r>
            <w:r w:rsidRPr="69435504">
              <w:rPr>
                <w:rStyle w:val="eop"/>
                <w:rFonts w:ascii="Arial" w:hAnsi="Arial" w:cs="Arial"/>
                <w:color w:val="000000"/>
                <w:highlight w:val="yellow"/>
              </w:rPr>
              <w:t>​</w:t>
            </w:r>
          </w:p>
        </w:tc>
      </w:tr>
      <w:tr w14:paraId="5B51D149" w14:textId="77777777" w:rsidTr="69435504">
        <w:tblPrEx>
          <w:tblW w:w="0" w:type="dxa"/>
          <w:tblCellMar>
            <w:left w:w="0" w:type="dxa"/>
            <w:right w:w="0" w:type="dxa"/>
          </w:tblCellMar>
          <w:tblLook w:val="04A0"/>
        </w:tblPrEx>
        <w:trPr>
          <w:trHeight w:val="866"/>
        </w:trPr>
        <w:tc>
          <w:tcPr>
            <w:tcW w:w="4968"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6A3B3EB6"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b/>
                <w:bCs/>
                <w:color w:val="000000"/>
                <w:position w:val="1"/>
                <w:highlight w:val="yellow"/>
              </w:rPr>
              <w:t>Service Quality</w:t>
            </w:r>
            <w:r w:rsidRPr="69435504">
              <w:rPr>
                <w:rStyle w:val="eop"/>
                <w:rFonts w:ascii="Arial" w:hAnsi="Arial" w:cs="Arial"/>
                <w:color w:val="000000"/>
                <w:highlight w:val="yellow"/>
              </w:rPr>
              <w:t>​</w:t>
            </w:r>
          </w:p>
        </w:tc>
        <w:tc>
          <w:tcPr>
            <w:tcW w:w="8956"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7DE1CF17"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color w:val="000000"/>
                <w:position w:val="1"/>
                <w:highlight w:val="yellow"/>
              </w:rPr>
              <w:t>I feel that my needs during the discrimination process were met</w:t>
            </w:r>
            <w:r w:rsidRPr="69435504">
              <w:rPr>
                <w:rStyle w:val="eop"/>
                <w:rFonts w:ascii="Arial" w:hAnsi="Arial" w:cs="Arial"/>
                <w:color w:val="000000"/>
                <w:highlight w:val="yellow"/>
              </w:rPr>
              <w:t>​</w:t>
            </w:r>
          </w:p>
        </w:tc>
        <w:tc>
          <w:tcPr>
            <w:tcW w:w="5121"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5AD292AD"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color w:val="000000"/>
                <w:position w:val="1"/>
                <w:highlight w:val="yellow"/>
              </w:rPr>
              <w:t>1-5; Strong Disagree.... Strongly Agree</w:t>
            </w:r>
            <w:r w:rsidRPr="69435504">
              <w:rPr>
                <w:rStyle w:val="eop"/>
                <w:rFonts w:ascii="Arial" w:hAnsi="Arial" w:cs="Arial"/>
                <w:color w:val="000000"/>
                <w:highlight w:val="yellow"/>
              </w:rPr>
              <w:t>​</w:t>
            </w:r>
          </w:p>
        </w:tc>
      </w:tr>
      <w:tr w14:paraId="3C201935" w14:textId="77777777" w:rsidTr="69435504">
        <w:tblPrEx>
          <w:tblW w:w="0" w:type="dxa"/>
          <w:tblCellMar>
            <w:left w:w="0" w:type="dxa"/>
            <w:right w:w="0" w:type="dxa"/>
          </w:tblCellMar>
          <w:tblLook w:val="04A0"/>
        </w:tblPrEx>
        <w:trPr>
          <w:trHeight w:val="866"/>
        </w:trPr>
        <w:tc>
          <w:tcPr>
            <w:tcW w:w="4968"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6CD6C093"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b/>
                <w:bCs/>
                <w:color w:val="000000"/>
                <w:position w:val="1"/>
                <w:highlight w:val="yellow"/>
              </w:rPr>
              <w:t>Employee Interaction/Helpfulness/Warmth</w:t>
            </w:r>
            <w:r w:rsidRPr="69435504">
              <w:rPr>
                <w:rStyle w:val="eop"/>
                <w:rFonts w:ascii="Arial" w:hAnsi="Arial" w:cs="Arial"/>
                <w:color w:val="000000"/>
                <w:highlight w:val="yellow"/>
              </w:rPr>
              <w:t>​</w:t>
            </w:r>
          </w:p>
        </w:tc>
        <w:tc>
          <w:tcPr>
            <w:tcW w:w="8956"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05A6A631"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color w:val="000000"/>
                <w:position w:val="1"/>
                <w:highlight w:val="yellow"/>
              </w:rPr>
              <w:t>The HUD employees I interacted with during the discrimination complaint process were helpful </w:t>
            </w:r>
            <w:r w:rsidRPr="69435504">
              <w:rPr>
                <w:rStyle w:val="scxp191892277"/>
                <w:rFonts w:ascii="Arial" w:hAnsi="Arial" w:cs="Arial"/>
                <w:color w:val="000000"/>
                <w:highlight w:val="yellow"/>
              </w:rPr>
              <w:t>​</w:t>
            </w:r>
            <w:r>
              <w:rPr>
                <w:rFonts w:ascii="Arial" w:hAnsi="Arial" w:cs="Arial"/>
                <w:color w:val="000000"/>
              </w:rPr>
              <w:br/>
            </w:r>
            <w:r w:rsidRPr="69435504">
              <w:rPr>
                <w:rStyle w:val="eop"/>
                <w:rFonts w:ascii="Arial" w:hAnsi="Arial" w:cs="Arial"/>
                <w:color w:val="000000"/>
                <w:highlight w:val="yellow"/>
              </w:rPr>
              <w:t>​</w:t>
            </w:r>
          </w:p>
        </w:tc>
        <w:tc>
          <w:tcPr>
            <w:tcW w:w="5121"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69435504" w14:paraId="654250BC" w14:textId="77777777">
            <w:pPr>
              <w:pStyle w:val="paragraph"/>
              <w:spacing w:before="0" w:beforeAutospacing="0" w:after="0" w:afterAutospacing="0"/>
              <w:textAlignment w:val="baseline"/>
              <w:rPr>
                <w:rFonts w:ascii="Segoe UI" w:hAnsi="Segoe UI" w:cs="Segoe UI"/>
                <w:color w:val="000000"/>
                <w:sz w:val="18"/>
                <w:szCs w:val="18"/>
                <w:highlight w:val="yellow"/>
              </w:rPr>
            </w:pPr>
            <w:r w:rsidRPr="69435504">
              <w:rPr>
                <w:rStyle w:val="normaltextrun"/>
                <w:rFonts w:ascii="Arial" w:hAnsi="Arial" w:cs="Arial"/>
                <w:color w:val="000000"/>
                <w:position w:val="1"/>
                <w:highlight w:val="yellow"/>
              </w:rPr>
              <w:t>1-5; Strong Disagree.... Strongly Agree</w:t>
            </w:r>
            <w:r w:rsidRPr="69435504">
              <w:rPr>
                <w:rStyle w:val="eop"/>
                <w:rFonts w:ascii="Arial" w:hAnsi="Arial" w:cs="Arial"/>
                <w:color w:val="000000"/>
                <w:highlight w:val="yellow"/>
              </w:rPr>
              <w:t>​</w:t>
            </w:r>
          </w:p>
        </w:tc>
      </w:tr>
      <w:tr w14:paraId="4D10F466" w14:textId="77777777" w:rsidTr="69435504">
        <w:tblPrEx>
          <w:tblW w:w="0" w:type="dxa"/>
          <w:tblCellMar>
            <w:left w:w="0" w:type="dxa"/>
            <w:right w:w="0" w:type="dxa"/>
          </w:tblCellMar>
          <w:tblLook w:val="04A0"/>
        </w:tblPrEx>
        <w:trPr>
          <w:trHeight w:val="866"/>
        </w:trPr>
        <w:tc>
          <w:tcPr>
            <w:tcW w:w="4968"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004C0E1E" w14:paraId="3673E916"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position w:val="1"/>
              </w:rPr>
              <w:t>Open Comment </w:t>
            </w:r>
            <w:r>
              <w:rPr>
                <w:rStyle w:val="eop"/>
                <w:rFonts w:ascii="Arial" w:hAnsi="Arial" w:cs="Arial"/>
                <w:color w:val="000000"/>
              </w:rPr>
              <w:t>​</w:t>
            </w:r>
          </w:p>
        </w:tc>
        <w:tc>
          <w:tcPr>
            <w:tcW w:w="8956"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004C0E1E" w14:paraId="17C1BAE0"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position w:val="1"/>
              </w:rPr>
              <w:t>How can we improve your experience? (optional)</w:t>
            </w:r>
            <w:r>
              <w:rPr>
                <w:rStyle w:val="eop"/>
                <w:rFonts w:ascii="Arial" w:hAnsi="Arial" w:cs="Arial"/>
                <w:color w:val="000000"/>
              </w:rPr>
              <w:t>​</w:t>
            </w:r>
          </w:p>
        </w:tc>
        <w:tc>
          <w:tcPr>
            <w:tcW w:w="5121" w:type="dxa"/>
            <w:tcBorders>
              <w:top w:val="single" w:sz="12" w:space="0" w:color="9E9E9E"/>
              <w:left w:val="single" w:sz="12" w:space="0" w:color="9E9E9E"/>
              <w:bottom w:val="single" w:sz="12" w:space="0" w:color="9E9E9E"/>
              <w:right w:val="single" w:sz="12" w:space="0" w:color="9E9E9E"/>
            </w:tcBorders>
            <w:shd w:val="clear" w:color="auto" w:fill="auto"/>
            <w:hideMark/>
          </w:tcPr>
          <w:p w:rsidR="004C0E1E" w:rsidP="004C0E1E" w14:paraId="7E2ADA98" w14:textId="77777777">
            <w:pPr>
              <w:pStyle w:val="paragraph"/>
              <w:keepNext/>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w:t>
            </w:r>
          </w:p>
        </w:tc>
      </w:tr>
    </w:tbl>
    <w:p w:rsidR="00F87A4F" w:rsidRPr="00C514B9" w:rsidP="69435504" w14:paraId="634080F3" w14:textId="77777777">
      <w:pPr>
        <w:rPr>
          <w:rFonts w:ascii="Courier New" w:hAnsi="Courier New" w:cs="Courier New"/>
          <w:b/>
          <w:bCs/>
        </w:rPr>
      </w:pPr>
    </w:p>
    <w:p w:rsidR="69435504" w:rsidP="69435504" w14:paraId="7F5841DA" w14:textId="3221006C">
      <w:pPr>
        <w:rPr>
          <w:color w:val="000000" w:themeColor="text1"/>
        </w:rPr>
      </w:pPr>
    </w:p>
    <w:p w:rsidR="46080AA2" w:rsidP="6370CF06" w14:paraId="22F4E9DC" w14:textId="695433DF">
      <w:pPr>
        <w:rPr>
          <w:color w:val="000000" w:themeColor="text1"/>
        </w:rPr>
      </w:pPr>
      <w:r w:rsidRPr="6370CF06">
        <w:rPr>
          <w:b/>
          <w:bCs/>
          <w:color w:val="000000" w:themeColor="text1"/>
        </w:rPr>
        <w:t xml:space="preserve">Format B: </w:t>
      </w:r>
      <w:r w:rsidRPr="6370CF06">
        <w:rPr>
          <w:color w:val="000000" w:themeColor="text1"/>
        </w:rPr>
        <w:t xml:space="preserve">Will be based upon survey logic. If a customer chooses the answer set of </w:t>
      </w:r>
      <w:r w:rsidRPr="6370CF06" w:rsidR="497E4676">
        <w:rPr>
          <w:color w:val="000000" w:themeColor="text1"/>
        </w:rPr>
        <w:t>1-3</w:t>
      </w:r>
      <w:r w:rsidRPr="6370CF06">
        <w:rPr>
          <w:color w:val="000000" w:themeColor="text1"/>
        </w:rPr>
        <w:t xml:space="preserve"> stars when answering “How would you rate your experience with the services received from HUD” the following question would appear before the open comment question:</w:t>
      </w:r>
    </w:p>
    <w:p w:rsidR="69435504" w:rsidP="69435504" w14:paraId="7D6C0AB0" w14:textId="0C6559EE">
      <w:pPr>
        <w:rPr>
          <w:rFonts w:ascii="Courier New" w:hAnsi="Courier New" w:cs="Courier New"/>
          <w:b/>
          <w:bCs/>
        </w:rPr>
      </w:pPr>
    </w:p>
    <w:tbl>
      <w:tblPr>
        <w:tblStyle w:val="TableGrid"/>
        <w:tblW w:w="0" w:type="auto"/>
        <w:tblLayout w:type="fixed"/>
        <w:tblLook w:val="06A0"/>
      </w:tblPr>
      <w:tblGrid>
        <w:gridCol w:w="2442"/>
        <w:gridCol w:w="4403"/>
        <w:gridCol w:w="2516"/>
      </w:tblGrid>
      <w:tr w14:paraId="651F3665" w14:textId="77777777" w:rsidTr="71F1D000">
        <w:tblPrEx>
          <w:tblW w:w="0" w:type="auto"/>
          <w:tblLayout w:type="fixed"/>
          <w:tblLook w:val="06A0"/>
        </w:tblPrEx>
        <w:trPr>
          <w:trHeight w:val="510"/>
        </w:trPr>
        <w:tc>
          <w:tcPr>
            <w:tcW w:w="2442"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69435504" w:rsidP="69435504" w14:paraId="77EA0CD1" w14:textId="015A155A">
            <w:pPr>
              <w:spacing w:line="240" w:lineRule="exact"/>
              <w:rPr>
                <w:rFonts w:ascii="Arial" w:eastAsia="Arial" w:hAnsi="Arial" w:cs="Arial"/>
                <w:color w:val="000000" w:themeColor="text1"/>
                <w:sz w:val="28"/>
                <w:szCs w:val="28"/>
              </w:rPr>
            </w:pPr>
            <w:r w:rsidRPr="69435504">
              <w:rPr>
                <w:rFonts w:ascii="Arial" w:eastAsia="Arial" w:hAnsi="Arial" w:cs="Arial"/>
                <w:color w:val="FFFFFF" w:themeColor="background1"/>
                <w:sz w:val="28"/>
                <w:szCs w:val="28"/>
              </w:rPr>
              <w:t>A-11 Metric/Driver</w:t>
            </w:r>
          </w:p>
        </w:tc>
        <w:tc>
          <w:tcPr>
            <w:tcW w:w="4403"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69435504" w:rsidP="69435504" w14:paraId="04F54E62" w14:textId="16AC54A6">
            <w:pPr>
              <w:spacing w:line="240" w:lineRule="exact"/>
              <w:rPr>
                <w:rFonts w:ascii="Arial" w:eastAsia="Arial" w:hAnsi="Arial" w:cs="Arial"/>
                <w:color w:val="000000" w:themeColor="text1"/>
                <w:sz w:val="28"/>
                <w:szCs w:val="28"/>
              </w:rPr>
            </w:pPr>
            <w:r w:rsidRPr="69435504">
              <w:rPr>
                <w:rFonts w:ascii="Arial" w:eastAsia="Arial" w:hAnsi="Arial" w:cs="Arial"/>
                <w:color w:val="FFFFFF" w:themeColor="background1"/>
                <w:sz w:val="28"/>
                <w:szCs w:val="28"/>
              </w:rPr>
              <w:t>Question</w:t>
            </w:r>
          </w:p>
        </w:tc>
        <w:tc>
          <w:tcPr>
            <w:tcW w:w="2516"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69435504" w:rsidP="69435504" w14:paraId="378301B7" w14:textId="1796D78F">
            <w:pPr>
              <w:spacing w:line="240" w:lineRule="exact"/>
              <w:rPr>
                <w:rFonts w:ascii="Arial" w:eastAsia="Arial" w:hAnsi="Arial" w:cs="Arial"/>
                <w:color w:val="000000" w:themeColor="text1"/>
                <w:sz w:val="28"/>
                <w:szCs w:val="28"/>
              </w:rPr>
            </w:pPr>
            <w:r w:rsidRPr="69435504">
              <w:rPr>
                <w:rFonts w:ascii="Arial" w:eastAsia="Arial" w:hAnsi="Arial" w:cs="Arial"/>
                <w:color w:val="FFFFFF" w:themeColor="background1"/>
                <w:sz w:val="28"/>
                <w:szCs w:val="28"/>
              </w:rPr>
              <w:t>Alt Set</w:t>
            </w:r>
          </w:p>
        </w:tc>
      </w:tr>
      <w:tr w14:paraId="154FC67E" w14:textId="77777777" w:rsidTr="71F1D000">
        <w:tblPrEx>
          <w:tblW w:w="0" w:type="auto"/>
          <w:tblLayout w:type="fixed"/>
          <w:tblLook w:val="06A0"/>
        </w:tblPrEx>
        <w:trPr>
          <w:trHeight w:val="63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55F364C0" w14:textId="2946E636">
            <w:pPr>
              <w:spacing w:line="240" w:lineRule="exact"/>
              <w:rPr>
                <w:rFonts w:ascii="Arial" w:eastAsia="Arial" w:hAnsi="Arial" w:cs="Arial"/>
                <w:color w:val="000000" w:themeColor="text1"/>
                <w:sz w:val="18"/>
                <w:szCs w:val="18"/>
              </w:rPr>
            </w:pPr>
            <w:r w:rsidRPr="69435504">
              <w:rPr>
                <w:rFonts w:ascii="Arial" w:eastAsia="Arial" w:hAnsi="Arial" w:cs="Arial"/>
                <w:b/>
                <w:bCs/>
                <w:color w:val="000000" w:themeColor="text1"/>
                <w:sz w:val="18"/>
                <w:szCs w:val="18"/>
              </w:rPr>
              <w:t>Trust</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41944A18" w14:textId="35A9FFB6">
            <w:pPr>
              <w:spacing w:line="240" w:lineRule="exact"/>
              <w:rPr>
                <w:rFonts w:ascii="Arial" w:eastAsia="Arial" w:hAnsi="Arial" w:cs="Arial"/>
                <w:color w:val="000000" w:themeColor="text1"/>
                <w:sz w:val="18"/>
                <w:szCs w:val="18"/>
              </w:rPr>
            </w:pPr>
            <w:r w:rsidRPr="69435504">
              <w:rPr>
                <w:rFonts w:ascii="Arial" w:eastAsia="Arial" w:hAnsi="Arial" w:cs="Arial"/>
                <w:color w:val="000000" w:themeColor="text1"/>
                <w:sz w:val="18"/>
                <w:szCs w:val="18"/>
              </w:rPr>
              <w:t>I trust HUD to address housing discrimination in a fair and equitable way</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103B6D71" w14:textId="1DA7575F">
            <w:pPr>
              <w:spacing w:line="240" w:lineRule="exact"/>
              <w:rPr>
                <w:rFonts w:ascii="Arial" w:eastAsia="Arial" w:hAnsi="Arial" w:cs="Arial"/>
                <w:color w:val="000000" w:themeColor="text1"/>
                <w:sz w:val="18"/>
                <w:szCs w:val="18"/>
              </w:rPr>
            </w:pPr>
            <w:r w:rsidRPr="69435504">
              <w:rPr>
                <w:rFonts w:ascii="Arial" w:eastAsia="Arial" w:hAnsi="Arial" w:cs="Arial"/>
                <w:color w:val="000000" w:themeColor="text1"/>
                <w:sz w:val="18"/>
                <w:szCs w:val="18"/>
              </w:rPr>
              <w:t>1-5: Strongly Disagree ….Strongly Agree</w:t>
            </w:r>
          </w:p>
        </w:tc>
      </w:tr>
      <w:tr w14:paraId="664A7D2C" w14:textId="77777777" w:rsidTr="71F1D000">
        <w:tblPrEx>
          <w:tblW w:w="0" w:type="auto"/>
          <w:tblLayout w:type="fixed"/>
          <w:tblLook w:val="06A0"/>
        </w:tblPrEx>
        <w:trPr>
          <w:trHeight w:val="63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62AC39DF" w14:textId="099992FF">
            <w:pPr>
              <w:spacing w:line="240" w:lineRule="exact"/>
              <w:rPr>
                <w:rFonts w:ascii="Arial" w:eastAsia="Arial" w:hAnsi="Arial" w:cs="Arial"/>
                <w:color w:val="000000" w:themeColor="text1"/>
                <w:sz w:val="18"/>
                <w:szCs w:val="18"/>
              </w:rPr>
            </w:pPr>
            <w:r w:rsidRPr="69435504">
              <w:rPr>
                <w:rFonts w:ascii="Arial" w:eastAsia="Arial" w:hAnsi="Arial" w:cs="Arial"/>
                <w:b/>
                <w:bCs/>
                <w:color w:val="000000" w:themeColor="text1"/>
                <w:sz w:val="18"/>
                <w:szCs w:val="18"/>
              </w:rPr>
              <w:t>Satisfaction</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5549AEED" w14:textId="0315C5E5">
            <w:pPr>
              <w:spacing w:line="240" w:lineRule="exact"/>
              <w:rPr>
                <w:rFonts w:ascii="Arial" w:eastAsia="Arial" w:hAnsi="Arial" w:cs="Arial"/>
                <w:color w:val="000000" w:themeColor="text1"/>
                <w:sz w:val="18"/>
                <w:szCs w:val="18"/>
              </w:rPr>
            </w:pPr>
            <w:r w:rsidRPr="69435504">
              <w:rPr>
                <w:rFonts w:ascii="Arial" w:eastAsia="Arial" w:hAnsi="Arial" w:cs="Arial"/>
                <w:color w:val="000000" w:themeColor="text1"/>
                <w:sz w:val="18"/>
                <w:szCs w:val="18"/>
              </w:rPr>
              <w:t>How would you rate your experience with the services received from HUD?</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224312D9" w14:textId="7CD63F47">
            <w:pPr>
              <w:spacing w:line="240" w:lineRule="exact"/>
              <w:rPr>
                <w:rFonts w:ascii="Arial" w:eastAsia="Arial" w:hAnsi="Arial" w:cs="Arial"/>
                <w:color w:val="000000" w:themeColor="text1"/>
                <w:sz w:val="18"/>
                <w:szCs w:val="18"/>
              </w:rPr>
            </w:pPr>
            <w:r w:rsidRPr="69435504">
              <w:rPr>
                <w:rFonts w:ascii="Arial" w:eastAsia="Arial" w:hAnsi="Arial" w:cs="Arial"/>
                <w:color w:val="000000" w:themeColor="text1"/>
                <w:sz w:val="18"/>
                <w:szCs w:val="18"/>
              </w:rPr>
              <w:t>1-5 Stars</w:t>
            </w:r>
          </w:p>
        </w:tc>
      </w:tr>
      <w:tr w14:paraId="54D82E50" w14:textId="77777777" w:rsidTr="71F1D000">
        <w:tblPrEx>
          <w:tblW w:w="0" w:type="auto"/>
          <w:tblLayout w:type="fixed"/>
          <w:tblLook w:val="06A0"/>
        </w:tblPrEx>
        <w:trPr>
          <w:trHeight w:val="36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71F1D000" w14:paraId="4F17C031" w14:textId="56EBCA98">
            <w:pPr>
              <w:spacing w:line="240" w:lineRule="exact"/>
              <w:rPr>
                <w:rFonts w:ascii="Arial" w:eastAsia="Arial" w:hAnsi="Arial" w:cs="Arial"/>
                <w:color w:val="000000" w:themeColor="text1"/>
                <w:sz w:val="18"/>
                <w:szCs w:val="18"/>
                <w:highlight w:val="yellow"/>
              </w:rPr>
            </w:pPr>
            <w:r w:rsidRPr="71F1D000">
              <w:rPr>
                <w:rFonts w:ascii="Arial" w:eastAsia="Arial" w:hAnsi="Arial" w:cs="Arial"/>
                <w:b/>
                <w:bCs/>
                <w:color w:val="000000" w:themeColor="text1"/>
                <w:sz w:val="18"/>
                <w:szCs w:val="18"/>
                <w:highlight w:val="yellow"/>
              </w:rPr>
              <w:t>Drivers</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71F1D000" w14:paraId="67C6169F" w14:textId="46C5A548">
            <w:pPr>
              <w:spacing w:line="240" w:lineRule="exact"/>
              <w:rPr>
                <w:rFonts w:ascii="Arial" w:eastAsia="Arial" w:hAnsi="Arial" w:cs="Arial"/>
                <w:color w:val="000000" w:themeColor="text1"/>
                <w:sz w:val="18"/>
                <w:szCs w:val="18"/>
                <w:highlight w:val="yellow"/>
              </w:rPr>
            </w:pPr>
            <w:r w:rsidRPr="71F1D000">
              <w:rPr>
                <w:rFonts w:ascii="Arial" w:eastAsia="Arial" w:hAnsi="Arial" w:cs="Arial"/>
                <w:color w:val="000000" w:themeColor="text1"/>
                <w:sz w:val="18"/>
                <w:szCs w:val="18"/>
                <w:highlight w:val="yellow"/>
              </w:rPr>
              <w:t>What factors contributed to your rating?</w:t>
            </w:r>
            <w:r w:rsidRPr="71F1D000" w:rsidR="428A7433">
              <w:rPr>
                <w:rFonts w:ascii="Arial" w:eastAsia="Arial" w:hAnsi="Arial" w:cs="Arial"/>
                <w:color w:val="000000" w:themeColor="text1"/>
                <w:sz w:val="18"/>
                <w:szCs w:val="18"/>
                <w:highlight w:val="yellow"/>
              </w:rPr>
              <w:t xml:space="preserve"> (</w:t>
            </w:r>
            <w:r w:rsidRPr="71F1D000" w:rsidR="428A7433">
              <w:rPr>
                <w:rFonts w:ascii="Arial" w:eastAsia="Arial" w:hAnsi="Arial" w:cs="Arial"/>
                <w:color w:val="000000" w:themeColor="text1"/>
                <w:sz w:val="18"/>
                <w:szCs w:val="18"/>
                <w:highlight w:val="yellow"/>
              </w:rPr>
              <w:t>choose</w:t>
            </w:r>
            <w:r w:rsidRPr="71F1D000" w:rsidR="428A7433">
              <w:rPr>
                <w:rFonts w:ascii="Arial" w:eastAsia="Arial" w:hAnsi="Arial" w:cs="Arial"/>
                <w:color w:val="000000" w:themeColor="text1"/>
                <w:sz w:val="18"/>
                <w:szCs w:val="18"/>
                <w:highlight w:val="yellow"/>
              </w:rPr>
              <w:t xml:space="preserve"> all that apply)</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71F1D000" w14:paraId="2108F5D0" w14:textId="2C24F5B1">
            <w:pPr>
              <w:pStyle w:val="ListParagraph"/>
              <w:numPr>
                <w:ilvl w:val="0"/>
                <w:numId w:val="1"/>
              </w:numPr>
              <w:spacing w:line="240" w:lineRule="exact"/>
              <w:rPr>
                <w:rFonts w:ascii="Arial" w:eastAsia="Arial" w:hAnsi="Arial" w:cs="Arial"/>
                <w:color w:val="000000" w:themeColor="text1"/>
                <w:sz w:val="18"/>
                <w:szCs w:val="18"/>
                <w:highlight w:val="yellow"/>
              </w:rPr>
            </w:pPr>
            <w:r w:rsidRPr="71F1D000">
              <w:rPr>
                <w:rFonts w:ascii="Arial" w:eastAsia="Arial" w:hAnsi="Arial" w:cs="Arial"/>
                <w:color w:val="000000" w:themeColor="text1"/>
                <w:sz w:val="18"/>
                <w:szCs w:val="18"/>
                <w:highlight w:val="yellow"/>
              </w:rPr>
              <w:t>Investigation not effective</w:t>
            </w:r>
          </w:p>
          <w:p w:rsidR="69435504" w:rsidP="71F1D000" w14:paraId="44D63694" w14:textId="499D2C43">
            <w:pPr>
              <w:pStyle w:val="ListParagraph"/>
              <w:numPr>
                <w:ilvl w:val="0"/>
                <w:numId w:val="1"/>
              </w:numPr>
              <w:spacing w:line="240" w:lineRule="exact"/>
              <w:rPr>
                <w:rFonts w:ascii="Arial" w:eastAsia="Arial" w:hAnsi="Arial" w:cs="Arial"/>
                <w:color w:val="000000" w:themeColor="text1"/>
                <w:sz w:val="18"/>
                <w:szCs w:val="18"/>
                <w:highlight w:val="yellow"/>
              </w:rPr>
            </w:pPr>
            <w:r w:rsidRPr="71F1D000">
              <w:rPr>
                <w:rFonts w:ascii="Arial" w:eastAsia="Arial" w:hAnsi="Arial" w:cs="Arial"/>
                <w:color w:val="000000" w:themeColor="text1"/>
                <w:sz w:val="18"/>
                <w:szCs w:val="18"/>
                <w:highlight w:val="yellow"/>
              </w:rPr>
              <w:t>Process not clear</w:t>
            </w:r>
          </w:p>
          <w:p w:rsidR="69435504" w:rsidP="71F1D000" w14:paraId="1CF5CBA7" w14:textId="07A298F1">
            <w:pPr>
              <w:pStyle w:val="ListParagraph"/>
              <w:numPr>
                <w:ilvl w:val="0"/>
                <w:numId w:val="1"/>
              </w:numPr>
              <w:spacing w:line="240" w:lineRule="exact"/>
              <w:rPr>
                <w:rFonts w:ascii="Arial" w:eastAsia="Arial" w:hAnsi="Arial" w:cs="Arial"/>
                <w:color w:val="000000" w:themeColor="text1"/>
                <w:sz w:val="18"/>
                <w:szCs w:val="18"/>
                <w:highlight w:val="yellow"/>
              </w:rPr>
            </w:pPr>
            <w:r w:rsidRPr="71F1D000">
              <w:rPr>
                <w:rFonts w:ascii="Arial" w:eastAsia="Arial" w:hAnsi="Arial" w:cs="Arial"/>
                <w:color w:val="000000" w:themeColor="text1"/>
                <w:sz w:val="18"/>
                <w:szCs w:val="18"/>
                <w:highlight w:val="yellow"/>
              </w:rPr>
              <w:t>Investigation not fair</w:t>
            </w:r>
          </w:p>
          <w:p w:rsidR="69435504" w:rsidP="71F1D000" w14:paraId="4893E2FD" w14:textId="28CF9A60">
            <w:pPr>
              <w:pStyle w:val="ListParagraph"/>
              <w:numPr>
                <w:ilvl w:val="0"/>
                <w:numId w:val="1"/>
              </w:numPr>
              <w:spacing w:line="240" w:lineRule="exact"/>
              <w:rPr>
                <w:rFonts w:ascii="Arial" w:eastAsia="Arial" w:hAnsi="Arial" w:cs="Arial"/>
                <w:color w:val="000000" w:themeColor="text1"/>
                <w:sz w:val="18"/>
                <w:szCs w:val="18"/>
                <w:highlight w:val="yellow"/>
              </w:rPr>
            </w:pPr>
            <w:r w:rsidRPr="71F1D000">
              <w:rPr>
                <w:rFonts w:ascii="Arial" w:eastAsia="Arial" w:hAnsi="Arial" w:cs="Arial"/>
                <w:color w:val="000000" w:themeColor="text1"/>
                <w:sz w:val="18"/>
                <w:szCs w:val="18"/>
                <w:highlight w:val="yellow"/>
              </w:rPr>
              <w:t>Investigation process difficult</w:t>
            </w:r>
          </w:p>
          <w:p w:rsidR="69435504" w:rsidP="71F1D000" w14:paraId="07CF0356" w14:textId="4FD6C869">
            <w:pPr>
              <w:pStyle w:val="ListParagraph"/>
              <w:numPr>
                <w:ilvl w:val="0"/>
                <w:numId w:val="1"/>
              </w:numPr>
              <w:spacing w:line="240" w:lineRule="exact"/>
              <w:rPr>
                <w:rFonts w:ascii="Arial" w:eastAsia="Arial" w:hAnsi="Arial" w:cs="Arial"/>
                <w:color w:val="000000" w:themeColor="text1"/>
                <w:sz w:val="18"/>
                <w:szCs w:val="18"/>
                <w:highlight w:val="yellow"/>
              </w:rPr>
            </w:pPr>
            <w:r w:rsidRPr="71F1D000">
              <w:rPr>
                <w:rFonts w:ascii="Arial" w:eastAsia="Arial" w:hAnsi="Arial" w:cs="Arial"/>
                <w:color w:val="000000" w:themeColor="text1"/>
                <w:sz w:val="18"/>
                <w:szCs w:val="18"/>
                <w:highlight w:val="yellow"/>
              </w:rPr>
              <w:t xml:space="preserve">Time to complete </w:t>
            </w:r>
            <w:r w:rsidRPr="71F1D000">
              <w:rPr>
                <w:rFonts w:ascii="Arial" w:eastAsia="Arial" w:hAnsi="Arial" w:cs="Arial"/>
                <w:color w:val="000000" w:themeColor="text1"/>
                <w:sz w:val="18"/>
                <w:szCs w:val="18"/>
                <w:highlight w:val="yellow"/>
              </w:rPr>
              <w:t>investigation</w:t>
            </w:r>
          </w:p>
          <w:p w:rsidR="69435504" w:rsidP="71F1D000" w14:paraId="183A4E19" w14:textId="0ADAAC25">
            <w:pPr>
              <w:pStyle w:val="ListParagraph"/>
              <w:numPr>
                <w:ilvl w:val="0"/>
                <w:numId w:val="1"/>
              </w:numPr>
              <w:spacing w:line="240" w:lineRule="exact"/>
              <w:rPr>
                <w:rFonts w:ascii="Arial" w:eastAsia="Arial" w:hAnsi="Arial" w:cs="Arial"/>
                <w:color w:val="000000" w:themeColor="text1"/>
                <w:sz w:val="18"/>
                <w:szCs w:val="18"/>
                <w:highlight w:val="yellow"/>
              </w:rPr>
            </w:pPr>
            <w:r w:rsidRPr="71F1D000">
              <w:rPr>
                <w:rFonts w:ascii="Arial" w:eastAsia="Arial" w:hAnsi="Arial" w:cs="Arial"/>
                <w:color w:val="000000" w:themeColor="text1"/>
                <w:sz w:val="18"/>
                <w:szCs w:val="18"/>
                <w:highlight w:val="yellow"/>
              </w:rPr>
              <w:t>HUD employees not helpful</w:t>
            </w:r>
          </w:p>
        </w:tc>
      </w:tr>
      <w:tr w14:paraId="7494798C" w14:textId="77777777" w:rsidTr="71F1D000">
        <w:tblPrEx>
          <w:tblW w:w="0" w:type="auto"/>
          <w:tblLayout w:type="fixed"/>
          <w:tblLook w:val="06A0"/>
        </w:tblPrEx>
        <w:trPr>
          <w:trHeight w:val="69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7F5BDC5F" w14:textId="3DDAF6EE">
            <w:pPr>
              <w:spacing w:line="240" w:lineRule="exact"/>
              <w:rPr>
                <w:rFonts w:ascii="Arial" w:eastAsia="Arial" w:hAnsi="Arial" w:cs="Arial"/>
                <w:color w:val="000000" w:themeColor="text1"/>
                <w:sz w:val="18"/>
                <w:szCs w:val="18"/>
              </w:rPr>
            </w:pPr>
            <w:r w:rsidRPr="69435504">
              <w:rPr>
                <w:rFonts w:ascii="Arial" w:eastAsia="Arial" w:hAnsi="Arial" w:cs="Arial"/>
                <w:b/>
                <w:bCs/>
                <w:color w:val="000000" w:themeColor="text1"/>
                <w:sz w:val="18"/>
                <w:szCs w:val="18"/>
              </w:rPr>
              <w:t xml:space="preserve">Open Comment </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01DDF3E6" w14:textId="77C7206E">
            <w:pPr>
              <w:spacing w:line="240" w:lineRule="exact"/>
              <w:rPr>
                <w:rFonts w:ascii="Arial" w:eastAsia="Arial" w:hAnsi="Arial" w:cs="Arial"/>
                <w:color w:val="000000" w:themeColor="text1"/>
                <w:sz w:val="18"/>
                <w:szCs w:val="18"/>
              </w:rPr>
            </w:pPr>
            <w:r w:rsidRPr="69435504">
              <w:rPr>
                <w:rFonts w:ascii="Arial" w:eastAsia="Arial" w:hAnsi="Arial" w:cs="Arial"/>
                <w:color w:val="000000" w:themeColor="text1"/>
                <w:sz w:val="18"/>
                <w:szCs w:val="18"/>
              </w:rPr>
              <w:t>How can we improve your experience? (optional)</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320A6535" w14:textId="254C8667">
            <w:pPr>
              <w:spacing w:line="240" w:lineRule="exact"/>
              <w:rPr>
                <w:rFonts w:ascii="Arial" w:eastAsia="Arial" w:hAnsi="Arial" w:cs="Arial"/>
                <w:color w:val="000000" w:themeColor="text1"/>
                <w:sz w:val="18"/>
                <w:szCs w:val="18"/>
              </w:rPr>
            </w:pPr>
          </w:p>
        </w:tc>
      </w:tr>
    </w:tbl>
    <w:p w:rsidR="69435504" w:rsidP="69435504" w14:paraId="604964D4" w14:textId="33165264">
      <w:pPr>
        <w:rPr>
          <w:color w:val="000000" w:themeColor="text1"/>
        </w:rPr>
      </w:pPr>
    </w:p>
    <w:p w:rsidR="69435504" w:rsidP="69435504" w14:paraId="52E3BCEE" w14:textId="11E8114A">
      <w:pPr>
        <w:rPr>
          <w:rFonts w:ascii="Courier New" w:hAnsi="Courier New" w:cs="Courier New"/>
          <w:b/>
          <w:bCs/>
        </w:rPr>
      </w:pPr>
    </w:p>
    <w:p w:rsidR="0EF6EE66" w:rsidP="6370CF06" w14:paraId="33D6A4F1" w14:textId="6EAA56F8">
      <w:pPr>
        <w:rPr>
          <w:color w:val="000000" w:themeColor="text1"/>
        </w:rPr>
      </w:pPr>
      <w:r w:rsidRPr="6370CF06">
        <w:rPr>
          <w:color w:val="000000" w:themeColor="text1"/>
        </w:rPr>
        <w:t xml:space="preserve">If a customer chooses the answer set of 4-5  stars when answering “How would you rate your experience </w:t>
      </w:r>
      <w:r w:rsidRPr="6370CF06" w:rsidR="40AAE9C3">
        <w:rPr>
          <w:color w:val="000000" w:themeColor="text1"/>
        </w:rPr>
        <w:t>from the services received from HUD?</w:t>
      </w:r>
      <w:r w:rsidRPr="6370CF06">
        <w:rPr>
          <w:color w:val="000000" w:themeColor="text1"/>
        </w:rPr>
        <w:t>” the following question will appear:</w:t>
      </w:r>
    </w:p>
    <w:p w:rsidR="69435504" w:rsidP="69435504" w14:paraId="618515C1" w14:textId="69CD93D8">
      <w:pPr>
        <w:rPr>
          <w:rFonts w:ascii="Courier New" w:hAnsi="Courier New" w:cs="Courier New"/>
          <w:b/>
          <w:bCs/>
        </w:rPr>
      </w:pPr>
    </w:p>
    <w:p w:rsidR="69435504" w:rsidP="69435504" w14:paraId="38F61E06" w14:textId="0356CD8B">
      <w:pPr>
        <w:rPr>
          <w:rFonts w:ascii="Courier New" w:hAnsi="Courier New" w:cs="Courier New"/>
          <w:b/>
          <w:bCs/>
        </w:rPr>
      </w:pPr>
    </w:p>
    <w:tbl>
      <w:tblPr>
        <w:tblStyle w:val="TableGrid"/>
        <w:tblW w:w="0" w:type="auto"/>
        <w:tblLayout w:type="fixed"/>
        <w:tblLook w:val="06A0"/>
      </w:tblPr>
      <w:tblGrid>
        <w:gridCol w:w="2442"/>
        <w:gridCol w:w="4403"/>
        <w:gridCol w:w="2516"/>
      </w:tblGrid>
      <w:tr w14:paraId="279DBD86" w14:textId="77777777" w:rsidTr="71F1D000">
        <w:tblPrEx>
          <w:tblW w:w="0" w:type="auto"/>
          <w:tblLayout w:type="fixed"/>
          <w:tblLook w:val="06A0"/>
        </w:tblPrEx>
        <w:trPr>
          <w:trHeight w:val="510"/>
        </w:trPr>
        <w:tc>
          <w:tcPr>
            <w:tcW w:w="2442"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69435504" w:rsidP="69435504" w14:paraId="4E1563DE" w14:textId="42AD9240">
            <w:pPr>
              <w:spacing w:line="240" w:lineRule="exact"/>
              <w:rPr>
                <w:rFonts w:ascii="Arial" w:eastAsia="Arial" w:hAnsi="Arial" w:cs="Arial"/>
                <w:color w:val="000000" w:themeColor="text1"/>
                <w:sz w:val="28"/>
                <w:szCs w:val="28"/>
              </w:rPr>
            </w:pPr>
            <w:r w:rsidRPr="69435504">
              <w:rPr>
                <w:rFonts w:ascii="Arial" w:eastAsia="Arial" w:hAnsi="Arial" w:cs="Arial"/>
                <w:color w:val="FFFFFF" w:themeColor="background1"/>
                <w:sz w:val="28"/>
                <w:szCs w:val="28"/>
              </w:rPr>
              <w:t>A-11 Metric/Driver</w:t>
            </w:r>
          </w:p>
        </w:tc>
        <w:tc>
          <w:tcPr>
            <w:tcW w:w="4403"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69435504" w:rsidP="69435504" w14:paraId="51D52CBB" w14:textId="4E26A3BB">
            <w:pPr>
              <w:spacing w:line="240" w:lineRule="exact"/>
              <w:rPr>
                <w:rFonts w:ascii="Arial" w:eastAsia="Arial" w:hAnsi="Arial" w:cs="Arial"/>
                <w:color w:val="000000" w:themeColor="text1"/>
                <w:sz w:val="28"/>
                <w:szCs w:val="28"/>
              </w:rPr>
            </w:pPr>
            <w:r w:rsidRPr="69435504">
              <w:rPr>
                <w:rFonts w:ascii="Arial" w:eastAsia="Arial" w:hAnsi="Arial" w:cs="Arial"/>
                <w:color w:val="FFFFFF" w:themeColor="background1"/>
                <w:sz w:val="28"/>
                <w:szCs w:val="28"/>
              </w:rPr>
              <w:t>Question</w:t>
            </w:r>
          </w:p>
        </w:tc>
        <w:tc>
          <w:tcPr>
            <w:tcW w:w="2516"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69435504" w:rsidP="69435504" w14:paraId="52E18E02" w14:textId="411099BE">
            <w:pPr>
              <w:spacing w:line="240" w:lineRule="exact"/>
              <w:rPr>
                <w:rFonts w:ascii="Arial" w:eastAsia="Arial" w:hAnsi="Arial" w:cs="Arial"/>
                <w:color w:val="000000" w:themeColor="text1"/>
                <w:sz w:val="28"/>
                <w:szCs w:val="28"/>
              </w:rPr>
            </w:pPr>
            <w:r w:rsidRPr="69435504">
              <w:rPr>
                <w:rFonts w:ascii="Arial" w:eastAsia="Arial" w:hAnsi="Arial" w:cs="Arial"/>
                <w:color w:val="FFFFFF" w:themeColor="background1"/>
                <w:sz w:val="28"/>
                <w:szCs w:val="28"/>
              </w:rPr>
              <w:t>Alt Set</w:t>
            </w:r>
          </w:p>
        </w:tc>
      </w:tr>
      <w:tr w14:paraId="12BD6A65" w14:textId="77777777" w:rsidTr="71F1D000">
        <w:tblPrEx>
          <w:tblW w:w="0" w:type="auto"/>
          <w:tblLayout w:type="fixed"/>
          <w:tblLook w:val="06A0"/>
        </w:tblPrEx>
        <w:trPr>
          <w:trHeight w:val="63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6F94830A" w14:textId="31F4E465">
            <w:pPr>
              <w:spacing w:line="240" w:lineRule="exact"/>
              <w:rPr>
                <w:rFonts w:ascii="Arial" w:eastAsia="Arial" w:hAnsi="Arial" w:cs="Arial"/>
                <w:color w:val="000000" w:themeColor="text1"/>
                <w:sz w:val="18"/>
                <w:szCs w:val="18"/>
              </w:rPr>
            </w:pPr>
            <w:r w:rsidRPr="69435504">
              <w:rPr>
                <w:rFonts w:ascii="Arial" w:eastAsia="Arial" w:hAnsi="Arial" w:cs="Arial"/>
                <w:b/>
                <w:bCs/>
                <w:color w:val="000000" w:themeColor="text1"/>
                <w:sz w:val="18"/>
                <w:szCs w:val="18"/>
              </w:rPr>
              <w:t>Trust</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181256B3" w14:textId="5A81C5FA">
            <w:pPr>
              <w:spacing w:line="240" w:lineRule="exact"/>
              <w:rPr>
                <w:rFonts w:ascii="Arial" w:eastAsia="Arial" w:hAnsi="Arial" w:cs="Arial"/>
                <w:color w:val="000000" w:themeColor="text1"/>
                <w:sz w:val="18"/>
                <w:szCs w:val="18"/>
              </w:rPr>
            </w:pPr>
            <w:r w:rsidRPr="69435504">
              <w:rPr>
                <w:rFonts w:ascii="Arial" w:eastAsia="Arial" w:hAnsi="Arial" w:cs="Arial"/>
                <w:color w:val="000000" w:themeColor="text1"/>
                <w:sz w:val="18"/>
                <w:szCs w:val="18"/>
              </w:rPr>
              <w:t>I trust HUD to address housing discrimination in a fair and equitable way</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302D7FE6" w14:textId="60104675">
            <w:pPr>
              <w:spacing w:line="240" w:lineRule="exact"/>
              <w:rPr>
                <w:rFonts w:ascii="Arial" w:eastAsia="Arial" w:hAnsi="Arial" w:cs="Arial"/>
                <w:color w:val="000000" w:themeColor="text1"/>
                <w:sz w:val="18"/>
                <w:szCs w:val="18"/>
              </w:rPr>
            </w:pPr>
            <w:r w:rsidRPr="69435504">
              <w:rPr>
                <w:rFonts w:ascii="Arial" w:eastAsia="Arial" w:hAnsi="Arial" w:cs="Arial"/>
                <w:color w:val="000000" w:themeColor="text1"/>
                <w:sz w:val="18"/>
                <w:szCs w:val="18"/>
              </w:rPr>
              <w:t>1-5: Strongly Disagree ….Strongly Agree</w:t>
            </w:r>
          </w:p>
        </w:tc>
      </w:tr>
      <w:tr w14:paraId="26844727" w14:textId="77777777" w:rsidTr="71F1D000">
        <w:tblPrEx>
          <w:tblW w:w="0" w:type="auto"/>
          <w:tblLayout w:type="fixed"/>
          <w:tblLook w:val="06A0"/>
        </w:tblPrEx>
        <w:trPr>
          <w:trHeight w:val="63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4AE159E7" w14:textId="534C0694">
            <w:pPr>
              <w:spacing w:line="240" w:lineRule="exact"/>
              <w:rPr>
                <w:rFonts w:ascii="Arial" w:eastAsia="Arial" w:hAnsi="Arial" w:cs="Arial"/>
                <w:color w:val="000000" w:themeColor="text1"/>
                <w:sz w:val="18"/>
                <w:szCs w:val="18"/>
              </w:rPr>
            </w:pPr>
            <w:r w:rsidRPr="69435504">
              <w:rPr>
                <w:rFonts w:ascii="Arial" w:eastAsia="Arial" w:hAnsi="Arial" w:cs="Arial"/>
                <w:b/>
                <w:bCs/>
                <w:color w:val="000000" w:themeColor="text1"/>
                <w:sz w:val="18"/>
                <w:szCs w:val="18"/>
              </w:rPr>
              <w:t>Satisfaction</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207471FC" w14:textId="02CD0302">
            <w:pPr>
              <w:spacing w:line="240" w:lineRule="exact"/>
              <w:rPr>
                <w:rFonts w:ascii="Arial" w:eastAsia="Arial" w:hAnsi="Arial" w:cs="Arial"/>
                <w:color w:val="000000" w:themeColor="text1"/>
                <w:sz w:val="18"/>
                <w:szCs w:val="18"/>
              </w:rPr>
            </w:pPr>
            <w:r w:rsidRPr="69435504">
              <w:rPr>
                <w:rFonts w:ascii="Arial" w:eastAsia="Arial" w:hAnsi="Arial" w:cs="Arial"/>
                <w:color w:val="000000" w:themeColor="text1"/>
                <w:sz w:val="18"/>
                <w:szCs w:val="18"/>
              </w:rPr>
              <w:t>How would you rate your experience with the services received from HUD?</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614B66DC" w14:textId="66E73A00">
            <w:pPr>
              <w:spacing w:line="240" w:lineRule="exact"/>
              <w:rPr>
                <w:rFonts w:ascii="Arial" w:eastAsia="Arial" w:hAnsi="Arial" w:cs="Arial"/>
                <w:color w:val="000000" w:themeColor="text1"/>
                <w:sz w:val="18"/>
                <w:szCs w:val="18"/>
              </w:rPr>
            </w:pPr>
            <w:r w:rsidRPr="69435504">
              <w:rPr>
                <w:rFonts w:ascii="Arial" w:eastAsia="Arial" w:hAnsi="Arial" w:cs="Arial"/>
                <w:color w:val="000000" w:themeColor="text1"/>
                <w:sz w:val="18"/>
                <w:szCs w:val="18"/>
              </w:rPr>
              <w:t>1-5 Stars</w:t>
            </w:r>
          </w:p>
        </w:tc>
      </w:tr>
      <w:tr w14:paraId="7A0D769C" w14:textId="77777777" w:rsidTr="71F1D000">
        <w:tblPrEx>
          <w:tblW w:w="0" w:type="auto"/>
          <w:tblLayout w:type="fixed"/>
          <w:tblLook w:val="06A0"/>
        </w:tblPrEx>
        <w:trPr>
          <w:trHeight w:val="36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5522FC8B" w14:textId="7529FCC9">
            <w:pPr>
              <w:spacing w:line="240" w:lineRule="exact"/>
              <w:rPr>
                <w:rFonts w:ascii="Arial" w:eastAsia="Arial" w:hAnsi="Arial" w:cs="Arial"/>
                <w:color w:val="000000" w:themeColor="text1"/>
                <w:sz w:val="18"/>
                <w:szCs w:val="18"/>
                <w:highlight w:val="yellow"/>
              </w:rPr>
            </w:pPr>
            <w:r w:rsidRPr="69435504">
              <w:rPr>
                <w:rFonts w:ascii="Arial" w:eastAsia="Arial" w:hAnsi="Arial" w:cs="Arial"/>
                <w:b/>
                <w:bCs/>
                <w:color w:val="000000" w:themeColor="text1"/>
                <w:sz w:val="18"/>
                <w:szCs w:val="18"/>
                <w:highlight w:val="yellow"/>
              </w:rPr>
              <w:t>Drivers</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71F1D000" w14:paraId="3F4B4AAA" w14:textId="05D4788C">
            <w:pPr>
              <w:spacing w:line="240" w:lineRule="exact"/>
              <w:rPr>
                <w:rFonts w:ascii="Arial" w:eastAsia="Arial" w:hAnsi="Arial" w:cs="Arial"/>
                <w:color w:val="000000" w:themeColor="text1"/>
                <w:sz w:val="18"/>
                <w:szCs w:val="18"/>
                <w:highlight w:val="yellow"/>
              </w:rPr>
            </w:pPr>
            <w:r w:rsidRPr="71F1D000">
              <w:rPr>
                <w:rFonts w:ascii="Arial" w:eastAsia="Arial" w:hAnsi="Arial" w:cs="Arial"/>
                <w:color w:val="000000" w:themeColor="text1"/>
                <w:sz w:val="18"/>
                <w:szCs w:val="18"/>
                <w:highlight w:val="yellow"/>
              </w:rPr>
              <w:t>What factors contributed to your rating?</w:t>
            </w:r>
            <w:r w:rsidRPr="71F1D000" w:rsidR="72496B5A">
              <w:rPr>
                <w:rFonts w:ascii="Arial" w:eastAsia="Arial" w:hAnsi="Arial" w:cs="Arial"/>
                <w:color w:val="000000" w:themeColor="text1"/>
                <w:sz w:val="18"/>
                <w:szCs w:val="18"/>
                <w:highlight w:val="yellow"/>
              </w:rPr>
              <w:t xml:space="preserve"> (</w:t>
            </w:r>
            <w:r w:rsidRPr="71F1D000" w:rsidR="72496B5A">
              <w:rPr>
                <w:rFonts w:ascii="Arial" w:eastAsia="Arial" w:hAnsi="Arial" w:cs="Arial"/>
                <w:color w:val="000000" w:themeColor="text1"/>
                <w:sz w:val="18"/>
                <w:szCs w:val="18"/>
                <w:highlight w:val="yellow"/>
              </w:rPr>
              <w:t>choose</w:t>
            </w:r>
            <w:r w:rsidRPr="71F1D000" w:rsidR="72496B5A">
              <w:rPr>
                <w:rFonts w:ascii="Arial" w:eastAsia="Arial" w:hAnsi="Arial" w:cs="Arial"/>
                <w:color w:val="000000" w:themeColor="text1"/>
                <w:sz w:val="18"/>
                <w:szCs w:val="18"/>
                <w:highlight w:val="yellow"/>
              </w:rPr>
              <w:t xml:space="preserve"> all that apply)</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7C94714B" w14:textId="071E0155">
            <w:pPr>
              <w:pStyle w:val="ListParagraph"/>
              <w:numPr>
                <w:ilvl w:val="0"/>
                <w:numId w:val="1"/>
              </w:numPr>
              <w:spacing w:line="240" w:lineRule="exact"/>
              <w:rPr>
                <w:rFonts w:ascii="Arial" w:eastAsia="Arial" w:hAnsi="Arial" w:cs="Arial"/>
                <w:color w:val="000000" w:themeColor="text1"/>
                <w:sz w:val="18"/>
                <w:szCs w:val="18"/>
                <w:highlight w:val="yellow"/>
              </w:rPr>
            </w:pPr>
            <w:r w:rsidRPr="6370CF06">
              <w:rPr>
                <w:rFonts w:ascii="Arial" w:eastAsia="Arial" w:hAnsi="Arial" w:cs="Arial"/>
                <w:color w:val="000000" w:themeColor="text1"/>
                <w:sz w:val="18"/>
                <w:szCs w:val="18"/>
                <w:highlight w:val="yellow"/>
              </w:rPr>
              <w:t>Effectiveness of investigation</w:t>
            </w:r>
          </w:p>
          <w:p w:rsidR="69435504" w:rsidP="69435504" w14:paraId="3D2714D0" w14:textId="24842B20">
            <w:pPr>
              <w:pStyle w:val="ListParagraph"/>
              <w:numPr>
                <w:ilvl w:val="0"/>
                <w:numId w:val="1"/>
              </w:numPr>
              <w:spacing w:line="240" w:lineRule="exact"/>
              <w:rPr>
                <w:rFonts w:ascii="Arial" w:eastAsia="Arial" w:hAnsi="Arial" w:cs="Arial"/>
                <w:color w:val="000000" w:themeColor="text1"/>
                <w:sz w:val="18"/>
                <w:szCs w:val="18"/>
                <w:highlight w:val="yellow"/>
              </w:rPr>
            </w:pPr>
            <w:r w:rsidRPr="6370CF06">
              <w:rPr>
                <w:rFonts w:ascii="Arial" w:eastAsia="Arial" w:hAnsi="Arial" w:cs="Arial"/>
                <w:color w:val="000000" w:themeColor="text1"/>
                <w:sz w:val="18"/>
                <w:szCs w:val="18"/>
                <w:highlight w:val="yellow"/>
              </w:rPr>
              <w:t>Clarity of process</w:t>
            </w:r>
          </w:p>
          <w:p w:rsidR="69435504" w:rsidP="69435504" w14:paraId="4BDFECE4" w14:textId="33063EA1">
            <w:pPr>
              <w:pStyle w:val="ListParagraph"/>
              <w:numPr>
                <w:ilvl w:val="0"/>
                <w:numId w:val="1"/>
              </w:numPr>
              <w:spacing w:line="240" w:lineRule="exact"/>
              <w:rPr>
                <w:rFonts w:ascii="Arial" w:eastAsia="Arial" w:hAnsi="Arial" w:cs="Arial"/>
                <w:color w:val="000000" w:themeColor="text1"/>
                <w:sz w:val="18"/>
                <w:szCs w:val="18"/>
                <w:highlight w:val="yellow"/>
              </w:rPr>
            </w:pPr>
            <w:r w:rsidRPr="6370CF06">
              <w:rPr>
                <w:rFonts w:ascii="Arial" w:eastAsia="Arial" w:hAnsi="Arial" w:cs="Arial"/>
                <w:color w:val="000000" w:themeColor="text1"/>
                <w:sz w:val="18"/>
                <w:szCs w:val="18"/>
                <w:highlight w:val="yellow"/>
              </w:rPr>
              <w:t>Process fairness</w:t>
            </w:r>
          </w:p>
          <w:p w:rsidR="69435504" w:rsidP="69435504" w14:paraId="26E61257" w14:textId="54557C08">
            <w:pPr>
              <w:pStyle w:val="ListParagraph"/>
              <w:numPr>
                <w:ilvl w:val="0"/>
                <w:numId w:val="1"/>
              </w:numPr>
              <w:spacing w:line="240" w:lineRule="exact"/>
              <w:rPr>
                <w:rFonts w:ascii="Arial" w:eastAsia="Arial" w:hAnsi="Arial" w:cs="Arial"/>
                <w:color w:val="000000" w:themeColor="text1"/>
                <w:sz w:val="18"/>
                <w:szCs w:val="18"/>
                <w:highlight w:val="yellow"/>
              </w:rPr>
            </w:pPr>
            <w:r w:rsidRPr="6370CF06">
              <w:rPr>
                <w:rFonts w:ascii="Arial" w:eastAsia="Arial" w:hAnsi="Arial" w:cs="Arial"/>
                <w:color w:val="000000" w:themeColor="text1"/>
                <w:sz w:val="18"/>
                <w:szCs w:val="18"/>
                <w:highlight w:val="yellow"/>
              </w:rPr>
              <w:t>Ease of participating in investigation</w:t>
            </w:r>
          </w:p>
          <w:p w:rsidR="69435504" w:rsidP="69435504" w14:paraId="2C223CBC" w14:textId="43055BF5">
            <w:pPr>
              <w:pStyle w:val="ListParagraph"/>
              <w:numPr>
                <w:ilvl w:val="0"/>
                <w:numId w:val="1"/>
              </w:numPr>
              <w:spacing w:line="240" w:lineRule="exact"/>
              <w:rPr>
                <w:rFonts w:ascii="Arial" w:eastAsia="Arial" w:hAnsi="Arial" w:cs="Arial"/>
                <w:color w:val="000000" w:themeColor="text1"/>
                <w:sz w:val="18"/>
                <w:szCs w:val="18"/>
                <w:highlight w:val="yellow"/>
              </w:rPr>
            </w:pPr>
            <w:r w:rsidRPr="6370CF06">
              <w:rPr>
                <w:rFonts w:ascii="Arial" w:eastAsia="Arial" w:hAnsi="Arial" w:cs="Arial"/>
                <w:color w:val="000000" w:themeColor="text1"/>
                <w:sz w:val="18"/>
                <w:szCs w:val="18"/>
                <w:highlight w:val="yellow"/>
              </w:rPr>
              <w:t xml:space="preserve">Time to complete </w:t>
            </w:r>
            <w:r w:rsidRPr="6370CF06">
              <w:rPr>
                <w:rFonts w:ascii="Arial" w:eastAsia="Arial" w:hAnsi="Arial" w:cs="Arial"/>
                <w:color w:val="000000" w:themeColor="text1"/>
                <w:sz w:val="18"/>
                <w:szCs w:val="18"/>
                <w:highlight w:val="yellow"/>
              </w:rPr>
              <w:t>investigation</w:t>
            </w:r>
          </w:p>
          <w:p w:rsidR="69435504" w:rsidP="69435504" w14:paraId="58E7B3D6" w14:textId="6E5F0DB7">
            <w:pPr>
              <w:pStyle w:val="ListParagraph"/>
              <w:numPr>
                <w:ilvl w:val="0"/>
                <w:numId w:val="1"/>
              </w:numPr>
              <w:spacing w:line="240" w:lineRule="exact"/>
              <w:rPr>
                <w:rFonts w:ascii="Arial" w:eastAsia="Arial" w:hAnsi="Arial" w:cs="Arial"/>
                <w:color w:val="000000" w:themeColor="text1"/>
                <w:sz w:val="18"/>
                <w:szCs w:val="18"/>
                <w:highlight w:val="yellow"/>
              </w:rPr>
            </w:pPr>
            <w:r w:rsidRPr="6370CF06">
              <w:rPr>
                <w:rFonts w:ascii="Arial" w:eastAsia="Arial" w:hAnsi="Arial" w:cs="Arial"/>
                <w:color w:val="000000" w:themeColor="text1"/>
                <w:sz w:val="18"/>
                <w:szCs w:val="18"/>
                <w:highlight w:val="yellow"/>
              </w:rPr>
              <w:t>HUD employee helpfulness</w:t>
            </w:r>
          </w:p>
        </w:tc>
      </w:tr>
      <w:tr w14:paraId="2C6802E2" w14:textId="77777777" w:rsidTr="71F1D000">
        <w:tblPrEx>
          <w:tblW w:w="0" w:type="auto"/>
          <w:tblLayout w:type="fixed"/>
          <w:tblLook w:val="06A0"/>
        </w:tblPrEx>
        <w:trPr>
          <w:trHeight w:val="69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0035B2D1" w14:textId="0FF3F235">
            <w:pPr>
              <w:spacing w:line="240" w:lineRule="exact"/>
              <w:rPr>
                <w:rFonts w:ascii="Arial" w:eastAsia="Arial" w:hAnsi="Arial" w:cs="Arial"/>
                <w:color w:val="000000" w:themeColor="text1"/>
                <w:sz w:val="18"/>
                <w:szCs w:val="18"/>
              </w:rPr>
            </w:pPr>
            <w:r w:rsidRPr="69435504">
              <w:rPr>
                <w:rFonts w:ascii="Arial" w:eastAsia="Arial" w:hAnsi="Arial" w:cs="Arial"/>
                <w:b/>
                <w:bCs/>
                <w:color w:val="000000" w:themeColor="text1"/>
                <w:sz w:val="18"/>
                <w:szCs w:val="18"/>
              </w:rPr>
              <w:t xml:space="preserve">Open Comment </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5991AFBC" w14:textId="4C3BEB86">
            <w:pPr>
              <w:spacing w:line="240" w:lineRule="exact"/>
              <w:rPr>
                <w:rFonts w:ascii="Arial" w:eastAsia="Arial" w:hAnsi="Arial" w:cs="Arial"/>
                <w:color w:val="000000" w:themeColor="text1"/>
                <w:sz w:val="18"/>
                <w:szCs w:val="18"/>
              </w:rPr>
            </w:pPr>
            <w:r w:rsidRPr="69435504">
              <w:rPr>
                <w:rFonts w:ascii="Arial" w:eastAsia="Arial" w:hAnsi="Arial" w:cs="Arial"/>
                <w:color w:val="000000" w:themeColor="text1"/>
                <w:sz w:val="18"/>
                <w:szCs w:val="18"/>
              </w:rPr>
              <w:t>How can we improve your experience? (optional)</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69435504" w:rsidP="69435504" w14:paraId="1BD5FBD7" w14:textId="15D7FA6A">
            <w:pPr>
              <w:spacing w:line="240" w:lineRule="exact"/>
              <w:rPr>
                <w:rFonts w:ascii="Arial" w:eastAsia="Arial" w:hAnsi="Arial" w:cs="Arial"/>
                <w:color w:val="000000" w:themeColor="text1"/>
                <w:sz w:val="18"/>
                <w:szCs w:val="18"/>
              </w:rPr>
            </w:pPr>
          </w:p>
        </w:tc>
      </w:tr>
    </w:tbl>
    <w:p w:rsidR="69435504" w:rsidP="69435504" w14:paraId="21147574" w14:textId="4E72F36C">
      <w:pPr>
        <w:rPr>
          <w:rFonts w:ascii="Courier New" w:hAnsi="Courier New" w:cs="Courier New"/>
          <w:b/>
          <w:bCs/>
        </w:rPr>
      </w:pPr>
    </w:p>
    <w:p w:rsidR="69435504" w:rsidP="69435504" w14:paraId="5F112766" w14:textId="49216740">
      <w:pPr>
        <w:rPr>
          <w:rFonts w:ascii="Courier New" w:hAnsi="Courier New" w:cs="Courier New"/>
          <w:b/>
          <w:bCs/>
        </w:rPr>
      </w:pPr>
    </w:p>
    <w:p w:rsidR="00F633EA" w:rsidRPr="00C514B9" w:rsidP="005B10E5" w14:paraId="666F7EA4" w14:textId="77777777">
      <w:pPr>
        <w:pStyle w:val="ListParagraph"/>
        <w:ind w:left="0"/>
        <w:rPr>
          <w:rFonts w:ascii="Courier New" w:hAnsi="Courier New" w:cs="Courier New"/>
          <w:b/>
        </w:rPr>
      </w:pPr>
    </w:p>
    <w:p w:rsidR="00B67628" w:rsidRPr="00C514B9" w:rsidP="00B67628" w14:paraId="75399714" w14:textId="45D4D0C8">
      <w:pPr>
        <w:numPr>
          <w:ilvl w:val="0"/>
          <w:numId w:val="18"/>
        </w:numPr>
        <w:rPr>
          <w:rFonts w:ascii="Courier New" w:hAnsi="Courier New" w:cs="Courier New"/>
        </w:rPr>
      </w:pPr>
      <w:r w:rsidRPr="69435504">
        <w:rPr>
          <w:rFonts w:ascii="Courier New" w:hAnsi="Courier New" w:cs="Courier New"/>
        </w:rPr>
        <w:t>When will the activity happen?</w:t>
      </w:r>
    </w:p>
    <w:p w:rsidR="00F007F8" w:rsidP="00F633EA" w14:paraId="5F44AA63" w14:textId="68498AAE">
      <w:pPr>
        <w:pStyle w:val="ListParagraph"/>
        <w:ind w:left="360"/>
        <w:rPr>
          <w:rFonts w:ascii="Courier New" w:hAnsi="Courier New" w:cs="Courier New"/>
          <w:i/>
        </w:rPr>
      </w:pPr>
    </w:p>
    <w:p w:rsidR="00F007F8" w:rsidRPr="00151BC6" w:rsidP="69435504" w14:paraId="685A1292" w14:textId="0F9E7B55">
      <w:pPr>
        <w:pStyle w:val="ListParagraph"/>
        <w:ind w:left="360"/>
      </w:pPr>
      <w:r w:rsidRPr="0E35184E">
        <w:t xml:space="preserve">We are aiming to </w:t>
      </w:r>
      <w:r w:rsidRPr="0E35184E" w:rsidR="0089354C">
        <w:t xml:space="preserve">launch the survey by June 2023. </w:t>
      </w:r>
      <w:r w:rsidRPr="0E35184E" w:rsidR="0028509D">
        <w:t xml:space="preserve">We will include </w:t>
      </w:r>
      <w:r w:rsidRPr="0E35184E" w:rsidR="03893422">
        <w:t xml:space="preserve">adding the content and QR </w:t>
      </w:r>
      <w:r w:rsidRPr="0E35184E" w:rsidR="03893422">
        <w:t>cod</w:t>
      </w:r>
      <w:r w:rsidRPr="0E35184E" w:rsidR="03893422">
        <w:t xml:space="preserve"> </w:t>
      </w:r>
      <w:r w:rsidRPr="0E35184E" w:rsidR="0028509D">
        <w:t xml:space="preserve">to the survey in the template used when sending out case closed certified letters. </w:t>
      </w:r>
    </w:p>
    <w:p w:rsidR="000769A7" w:rsidRPr="00120AF9" w:rsidP="00F633EA" w14:paraId="1F1D4EDF" w14:textId="77777777">
      <w:pPr>
        <w:pStyle w:val="Header"/>
        <w:tabs>
          <w:tab w:val="clear" w:pos="4320"/>
          <w:tab w:val="clear" w:pos="8640"/>
        </w:tabs>
      </w:pPr>
    </w:p>
    <w:p w:rsidR="00F633EA" w:rsidRPr="00C514B9" w:rsidP="00F633EA" w14:paraId="177C3F1C" w14:textId="77777777">
      <w:pPr>
        <w:rPr>
          <w:rFonts w:ascii="Courier New" w:hAnsi="Courier New" w:cs="Courier New"/>
        </w:rPr>
      </w:pPr>
    </w:p>
    <w:p w:rsidR="00F633EA" w:rsidRPr="00C514B9" w:rsidP="00F633EA" w14:paraId="148DCAD3" w14:textId="77777777">
      <w:pPr>
        <w:rPr>
          <w:rFonts w:ascii="Courier New" w:hAnsi="Courier New" w:cs="Courier New"/>
        </w:rPr>
      </w:pPr>
    </w:p>
    <w:p w:rsidR="00F633EA" w:rsidRPr="00C514B9" w:rsidP="00F633EA" w14:paraId="1EAAB63A" w14:textId="77777777">
      <w:pPr>
        <w:numPr>
          <w:ilvl w:val="0"/>
          <w:numId w:val="18"/>
        </w:numPr>
        <w:rPr>
          <w:rFonts w:ascii="Courier New" w:hAnsi="Courier New" w:cs="Courier New"/>
        </w:rPr>
      </w:pPr>
      <w:r w:rsidRPr="69435504">
        <w:rPr>
          <w:rFonts w:ascii="Courier New" w:hAnsi="Courier New" w:cs="Courier New"/>
        </w:rPr>
        <w:t xml:space="preserve">Is an incentive (e.g., money or reimbursement of expenses, token of appreciation) provided to participants?  </w:t>
      </w:r>
    </w:p>
    <w:p w:rsidR="005B10E5" w:rsidRPr="00C514B9" w:rsidP="00F633EA" w14:paraId="161DA40B" w14:textId="19BFAAB0">
      <w:pPr>
        <w:ind w:left="360"/>
        <w:rPr>
          <w:rFonts w:ascii="Courier New" w:hAnsi="Courier New" w:cs="Courier New"/>
        </w:rPr>
      </w:pPr>
      <w:r w:rsidRPr="00C514B9">
        <w:rPr>
          <w:rFonts w:ascii="Courier New" w:hAnsi="Courier New" w:cs="Courier New"/>
        </w:rPr>
        <w:t xml:space="preserve">[  ] Yes [ </w:t>
      </w:r>
      <w:r w:rsidR="00151BC6">
        <w:rPr>
          <w:rFonts w:ascii="Courier New" w:hAnsi="Courier New" w:cs="Courier New"/>
        </w:rPr>
        <w:t>X</w:t>
      </w:r>
      <w:r w:rsidRPr="00C514B9">
        <w:rPr>
          <w:rFonts w:ascii="Courier New" w:hAnsi="Courier New" w:cs="Courier New"/>
        </w:rPr>
        <w:t xml:space="preserve">] No  </w:t>
      </w:r>
    </w:p>
    <w:p w:rsidR="00F633EA" w:rsidRPr="00C514B9" w:rsidP="00F633EA" w14:paraId="0A2AECBA"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1DEA5C79" w14:paraId="584A44EF" w14:textId="25D18B47">
      <w:pPr>
        <w:rPr>
          <w:rFonts w:ascii="Courier New" w:hAnsi="Courier New" w:cs="Courier New"/>
        </w:rPr>
      </w:pPr>
    </w:p>
    <w:p w:rsidR="009C13B9" w:rsidRPr="00C514B9" w:rsidP="00AF48ED" w14:paraId="344373CB" w14:textId="77777777">
      <w:pPr>
        <w:pStyle w:val="ListParagraph"/>
        <w:ind w:left="0"/>
        <w:rPr>
          <w:rFonts w:ascii="Courier New" w:hAnsi="Courier New" w:cs="Courier New"/>
        </w:rPr>
      </w:pPr>
    </w:p>
    <w:p w:rsidR="005E714A" w:rsidRPr="00C514B9" w:rsidP="00C86E91" w14:paraId="1ABE0CF6"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08040785"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9BAC032" w14:textId="77777777" w:rsidTr="0E35184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A13E1A"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4DD83B8B"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7B712400"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3E7F126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F1E3B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591E97D" w14:textId="77777777" w:rsidTr="0E35184E">
        <w:tblPrEx>
          <w:tblW w:w="9661" w:type="dxa"/>
          <w:tblLayout w:type="fixed"/>
          <w:tblLook w:val="01E0"/>
        </w:tblPrEx>
        <w:trPr>
          <w:trHeight w:val="274"/>
        </w:trPr>
        <w:tc>
          <w:tcPr>
            <w:tcW w:w="5058" w:type="dxa"/>
          </w:tcPr>
          <w:p w:rsidR="006832D9" w:rsidRPr="00F35F49" w:rsidP="00843796" w14:paraId="50115245" w14:textId="352E27E1">
            <w:pPr>
              <w:rPr>
                <w:rFonts w:ascii="Courier New" w:hAnsi="Courier New" w:cs="Courier New"/>
                <w:sz w:val="20"/>
                <w:szCs w:val="20"/>
                <w:highlight w:val="yellow"/>
              </w:rPr>
            </w:pPr>
            <w:r w:rsidRPr="71F1D000">
              <w:rPr>
                <w:rFonts w:ascii="Courier New" w:hAnsi="Courier New" w:cs="Courier New"/>
                <w:sz w:val="20"/>
                <w:szCs w:val="20"/>
                <w:highlight w:val="yellow"/>
              </w:rPr>
              <w:t xml:space="preserve">Individual </w:t>
            </w:r>
          </w:p>
        </w:tc>
        <w:tc>
          <w:tcPr>
            <w:tcW w:w="1620" w:type="dxa"/>
          </w:tcPr>
          <w:p w:rsidR="006832D9" w:rsidRPr="00F35F49" w:rsidP="00843796" w14:paraId="438E0F5C" w14:textId="0E611BC8">
            <w:pPr>
              <w:rPr>
                <w:rFonts w:ascii="Courier New" w:hAnsi="Courier New" w:cs="Courier New"/>
                <w:sz w:val="20"/>
                <w:szCs w:val="20"/>
                <w:highlight w:val="yellow"/>
              </w:rPr>
            </w:pPr>
            <w:r w:rsidRPr="5A8E0077">
              <w:rPr>
                <w:rFonts w:ascii="Courier New" w:hAnsi="Courier New" w:cs="Courier New"/>
                <w:sz w:val="20"/>
                <w:szCs w:val="20"/>
                <w:highlight w:val="yellow"/>
              </w:rPr>
              <w:t>1800</w:t>
            </w:r>
          </w:p>
        </w:tc>
        <w:tc>
          <w:tcPr>
            <w:tcW w:w="1980" w:type="dxa"/>
          </w:tcPr>
          <w:p w:rsidR="006832D9" w:rsidRPr="00F35F49" w:rsidP="00843796" w14:paraId="3BF024A6" w14:textId="3B9AD98B">
            <w:pPr>
              <w:rPr>
                <w:rFonts w:ascii="Courier New" w:hAnsi="Courier New" w:cs="Courier New"/>
                <w:sz w:val="20"/>
                <w:szCs w:val="20"/>
                <w:highlight w:val="yellow"/>
              </w:rPr>
            </w:pPr>
            <w:r w:rsidRPr="0E35184E">
              <w:rPr>
                <w:rFonts w:ascii="Courier New" w:hAnsi="Courier New" w:cs="Courier New"/>
                <w:sz w:val="20"/>
                <w:szCs w:val="20"/>
                <w:highlight w:val="yellow"/>
              </w:rPr>
              <w:t xml:space="preserve">5 min </w:t>
            </w:r>
          </w:p>
        </w:tc>
        <w:tc>
          <w:tcPr>
            <w:tcW w:w="1003" w:type="dxa"/>
          </w:tcPr>
          <w:p w:rsidR="006832D9" w:rsidRPr="00F35F49" w:rsidP="00843796" w14:paraId="06BAC12F" w14:textId="1261B76B">
            <w:pPr>
              <w:rPr>
                <w:rFonts w:ascii="Courier New" w:hAnsi="Courier New" w:cs="Courier New"/>
                <w:sz w:val="20"/>
                <w:szCs w:val="20"/>
                <w:highlight w:val="yellow"/>
              </w:rPr>
            </w:pPr>
            <w:r w:rsidRPr="5A8E0077">
              <w:rPr>
                <w:rFonts w:ascii="Courier New" w:hAnsi="Courier New" w:cs="Courier New"/>
                <w:sz w:val="20"/>
                <w:szCs w:val="20"/>
                <w:highlight w:val="yellow"/>
              </w:rPr>
              <w:t>150 hours</w:t>
            </w:r>
          </w:p>
        </w:tc>
      </w:tr>
    </w:tbl>
    <w:p w:rsidR="00F3170F" w:rsidRPr="00C514B9" w:rsidP="00F3170F" w14:paraId="52C8A5BE" w14:textId="77777777">
      <w:pPr>
        <w:rPr>
          <w:rFonts w:ascii="Courier New" w:hAnsi="Courier New" w:cs="Courier New"/>
        </w:rPr>
      </w:pPr>
    </w:p>
    <w:p w:rsidR="00F633EA" w:rsidRPr="00C514B9" w:rsidP="00F633EA" w14:paraId="768B56AB" w14:textId="77777777">
      <w:pPr>
        <w:rPr>
          <w:rFonts w:ascii="Courier New" w:hAnsi="Courier New" w:cs="Courier New"/>
          <w:b/>
        </w:rPr>
      </w:pPr>
      <w:r w:rsidRPr="00C514B9">
        <w:rPr>
          <w:rFonts w:ascii="Courier New" w:hAnsi="Courier New" w:cs="Courier New"/>
          <w:b/>
        </w:rPr>
        <w:t>CERTIFICATION:</w:t>
      </w:r>
    </w:p>
    <w:p w:rsidR="00F633EA" w:rsidRPr="00C514B9" w:rsidP="00F633EA" w14:paraId="5A88C67F" w14:textId="77777777">
      <w:pPr>
        <w:rPr>
          <w:rFonts w:ascii="Courier New" w:hAnsi="Courier New" w:cs="Courier New"/>
          <w:sz w:val="16"/>
          <w:szCs w:val="16"/>
        </w:rPr>
      </w:pPr>
    </w:p>
    <w:p w:rsidR="00F633EA" w:rsidRPr="00C514B9" w:rsidP="00F633EA" w14:paraId="4C33D106"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AE6B9AE"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006E34A3"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1EE5FE66"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785D56D6"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2FD93589"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3AE78649" w14:textId="77777777">
      <w:pPr>
        <w:pStyle w:val="PlainText"/>
        <w:numPr>
          <w:ilvl w:val="0"/>
          <w:numId w:val="15"/>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5F177D3A" w14:textId="77777777">
      <w:pPr>
        <w:pStyle w:val="PlainText"/>
        <w:numPr>
          <w:ilvl w:val="0"/>
          <w:numId w:val="15"/>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232C0AB1" w14:textId="77777777">
      <w:pPr>
        <w:pStyle w:val="PlainText"/>
        <w:numPr>
          <w:ilvl w:val="0"/>
          <w:numId w:val="15"/>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6BA2DC00" w14:textId="77777777">
      <w:pPr>
        <w:rPr>
          <w:rFonts w:ascii="Courier New" w:hAnsi="Courier New" w:cs="Courier New"/>
        </w:rPr>
      </w:pPr>
    </w:p>
    <w:p w:rsidR="00F633EA" w:rsidRPr="00C514B9" w:rsidP="00F633EA" w14:paraId="61DED293" w14:textId="77777777">
      <w:pPr>
        <w:rPr>
          <w:rFonts w:ascii="Courier New" w:hAnsi="Courier New" w:cs="Courier New"/>
        </w:rPr>
      </w:pPr>
    </w:p>
    <w:p w:rsidR="00F633EA" w:rsidRPr="00C514B9" w:rsidP="00F633EA" w14:paraId="3C4144DE" w14:textId="429C70BE">
      <w:pPr>
        <w:rPr>
          <w:rFonts w:ascii="Courier New" w:hAnsi="Courier New" w:cs="Courier New"/>
        </w:rPr>
      </w:pPr>
      <w:r w:rsidRPr="00C514B9">
        <w:rPr>
          <w:rFonts w:ascii="Courier New" w:hAnsi="Courier New" w:cs="Courier New"/>
        </w:rPr>
        <w:t xml:space="preserve">Name: </w:t>
      </w:r>
      <w:r w:rsidR="008E0ABF">
        <w:rPr>
          <w:rFonts w:ascii="Courier New" w:hAnsi="Courier New" w:cs="Courier New"/>
        </w:rPr>
        <w:t xml:space="preserve">Amber S. </w:t>
      </w:r>
      <w:r w:rsidR="008E0ABF">
        <w:rPr>
          <w:rFonts w:ascii="Courier New" w:hAnsi="Courier New" w:cs="Courier New"/>
        </w:rPr>
        <w:t>Chaundry</w:t>
      </w:r>
    </w:p>
    <w:p w:rsidR="00F633EA" w:rsidRPr="00C514B9" w:rsidP="0024521E" w14:paraId="2EFBCEF8" w14:textId="77777777">
      <w:pPr>
        <w:rPr>
          <w:rFonts w:ascii="Courier New" w:hAnsi="Courier New" w:cs="Courier New"/>
          <w:b/>
        </w:rPr>
      </w:pPr>
    </w:p>
    <w:p w:rsidR="00F633EA" w:rsidRPr="00C514B9" w:rsidP="0024521E" w14:paraId="0D3FBD2A" w14:textId="77777777">
      <w:pPr>
        <w:rPr>
          <w:rFonts w:ascii="Courier New" w:hAnsi="Courier New" w:cs="Courier New"/>
          <w:b/>
        </w:rPr>
      </w:pPr>
    </w:p>
    <w:p w:rsidR="00437660" w:rsidRPr="00C514B9" w:rsidP="0024521E" w14:paraId="6148A92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8E0ABF" w:rsidP="0024521E" w14:paraId="3B8E4683" w14:textId="5FEECE2A">
      <w:pPr>
        <w:rPr>
          <w:rFonts w:ascii="Courier New" w:hAnsi="Courier New" w:cs="Courier New"/>
          <w:b/>
        </w:rPr>
      </w:pPr>
      <w:r w:rsidRPr="00C514B9">
        <w:rPr>
          <w:rFonts w:ascii="Courier New" w:hAnsi="Courier New" w:cs="Courier New"/>
          <w:b/>
        </w:rPr>
        <w:t xml:space="preserve">OMB Control No. </w:t>
      </w:r>
      <w:r w:rsidRPr="008E0ABF" w:rsidR="008E0ABF">
        <w:rPr>
          <w:rFonts w:ascii="Courier New" w:hAnsi="Courier New" w:cs="Courier New"/>
          <w:b/>
        </w:rPr>
        <w:t>2511</w:t>
      </w:r>
      <w:r w:rsidRPr="008E0ABF" w:rsidR="00230D02">
        <w:rPr>
          <w:rFonts w:ascii="Courier New" w:hAnsi="Courier New" w:cs="Courier New"/>
          <w:b/>
        </w:rPr>
        <w:t>-</w:t>
      </w:r>
      <w:r w:rsidRPr="008E0ABF" w:rsidR="008E0ABF">
        <w:rPr>
          <w:rFonts w:ascii="Courier New" w:hAnsi="Courier New" w:cs="Courier New"/>
          <w:b/>
        </w:rPr>
        <w:t>0001</w:t>
      </w:r>
    </w:p>
    <w:p w:rsidR="00437660" w:rsidRPr="00C514B9" w:rsidP="0024521E" w14:paraId="5C33E768" w14:textId="22D304AA">
      <w:pPr>
        <w:rPr>
          <w:rFonts w:ascii="Courier New" w:hAnsi="Courier New" w:cs="Courier New"/>
          <w:b/>
        </w:rPr>
      </w:pPr>
      <w:r w:rsidRPr="008E0ABF">
        <w:rPr>
          <w:rFonts w:ascii="Courier New" w:hAnsi="Courier New" w:cs="Courier New"/>
          <w:b/>
        </w:rPr>
        <w:t xml:space="preserve">Expiration Date: </w:t>
      </w:r>
      <w:r w:rsidRPr="008E0ABF" w:rsidR="008E0ABF">
        <w:rPr>
          <w:rFonts w:ascii="Courier New" w:hAnsi="Courier New" w:cs="Courier New"/>
          <w:b/>
        </w:rPr>
        <w:t>09</w:t>
      </w:r>
      <w:r w:rsidRPr="008E0ABF">
        <w:rPr>
          <w:rFonts w:ascii="Courier New" w:hAnsi="Courier New" w:cs="Courier New"/>
          <w:b/>
        </w:rPr>
        <w:t>/</w:t>
      </w:r>
      <w:r w:rsidRPr="008E0ABF" w:rsidR="008E0ABF">
        <w:rPr>
          <w:rFonts w:ascii="Courier New" w:hAnsi="Courier New" w:cs="Courier New"/>
          <w:b/>
        </w:rPr>
        <w:t>30</w:t>
      </w:r>
      <w:r w:rsidRPr="008E0ABF">
        <w:rPr>
          <w:rFonts w:ascii="Courier New" w:hAnsi="Courier New" w:cs="Courier New"/>
          <w:b/>
        </w:rPr>
        <w:t>/</w:t>
      </w:r>
      <w:r w:rsidRPr="008E0ABF" w:rsidR="008E0ABF">
        <w:rPr>
          <w:rFonts w:ascii="Courier New" w:hAnsi="Courier New" w:cs="Courier New"/>
          <w:b/>
        </w:rPr>
        <w:t>2024</w:t>
      </w:r>
    </w:p>
    <w:p w:rsidR="00F87A4F" w:rsidRPr="00C514B9" w:rsidP="00F87A4F" w14:paraId="4E415620"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3B91DF3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662C454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F24CFC" w:rsidRPr="00C514B9" w:rsidP="00F24CFC" w14:paraId="4B6A6C8A"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4CD2C95E" w14:textId="77777777">
      <w:pPr>
        <w:rPr>
          <w:rFonts w:ascii="Courier New" w:hAnsi="Courier New" w:cs="Courier New"/>
          <w:sz w:val="20"/>
          <w:szCs w:val="20"/>
        </w:rPr>
      </w:pPr>
    </w:p>
    <w:p w:rsidR="00F24CFC" w:rsidRPr="00C514B9" w:rsidP="00F24CFC" w14:paraId="4D83EFD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59940881" w14:textId="77777777">
      <w:pPr>
        <w:pStyle w:val="Header"/>
        <w:tabs>
          <w:tab w:val="clear" w:pos="4320"/>
          <w:tab w:val="clear" w:pos="8640"/>
        </w:tabs>
        <w:rPr>
          <w:rFonts w:ascii="Courier New" w:hAnsi="Courier New" w:cs="Courier New"/>
          <w:b/>
          <w:sz w:val="20"/>
          <w:szCs w:val="20"/>
        </w:rPr>
      </w:pPr>
    </w:p>
    <w:p w:rsidR="00F24CFC" w:rsidRPr="00C514B9" w:rsidP="00F24CFC" w14:paraId="1F172611"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61C0E8D" w14:textId="77777777">
      <w:pPr>
        <w:pStyle w:val="BodyTextIndent"/>
        <w:tabs>
          <w:tab w:val="left" w:pos="360"/>
        </w:tabs>
        <w:ind w:left="0"/>
        <w:rPr>
          <w:rFonts w:ascii="Courier New" w:hAnsi="Courier New" w:cs="Courier New"/>
          <w:bCs/>
        </w:rPr>
      </w:pPr>
    </w:p>
    <w:p w:rsidR="00F24CFC" w:rsidRPr="00C514B9" w:rsidP="00F24CFC" w14:paraId="0D670FC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5D586AF" w14:textId="77777777">
      <w:pPr>
        <w:rPr>
          <w:rFonts w:ascii="Courier New" w:hAnsi="Courier New" w:cs="Courier New"/>
          <w:sz w:val="20"/>
          <w:szCs w:val="20"/>
        </w:rPr>
      </w:pPr>
    </w:p>
    <w:p w:rsidR="00F24CFC" w:rsidRPr="00C514B9" w:rsidP="00F24CFC" w14:paraId="2B9CBA4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6A3BD77" w14:textId="77777777">
      <w:pPr>
        <w:rPr>
          <w:rFonts w:ascii="Courier New" w:hAnsi="Courier New" w:cs="Courier New"/>
          <w:sz w:val="20"/>
          <w:szCs w:val="20"/>
        </w:rPr>
      </w:pPr>
    </w:p>
    <w:p w:rsidR="008F50D4" w:rsidRPr="00C514B9" w:rsidP="00F24CFC" w14:paraId="42A85F7D"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50640F68"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9AFF02F"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5D9E0806"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2A6BCED"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21AA9569"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722CAF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F5A8E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BB03837"/>
    <w:multiLevelType w:val="multilevel"/>
    <w:tmpl w:val="985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8955226"/>
    <w:multiLevelType w:val="hybridMultilevel"/>
    <w:tmpl w:val="66B23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4EA"/>
    <w:multiLevelType w:val="hybridMultilevel"/>
    <w:tmpl w:val="082A8FCC"/>
    <w:lvl w:ilvl="0">
      <w:start w:val="6"/>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4965120"/>
    <w:multiLevelType w:val="multilevel"/>
    <w:tmpl w:val="BD945BC0"/>
    <w:lvl w:ilvl="0">
      <w:start w:val="1"/>
      <w:numFmt w:val="bullet"/>
      <w:pStyle w:val="Checkboxes"/>
      <w:lvlText w:val=""/>
      <w:lvlJc w:val="left"/>
      <w:pPr>
        <w:ind w:left="16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63E7A20"/>
    <w:multiLevelType w:val="hybridMultilevel"/>
    <w:tmpl w:val="9F1ED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28779155">
    <w:abstractNumId w:val="17"/>
  </w:num>
  <w:num w:numId="2" w16cid:durableId="112135963">
    <w:abstractNumId w:val="12"/>
  </w:num>
  <w:num w:numId="3" w16cid:durableId="333799712">
    <w:abstractNumId w:val="22"/>
  </w:num>
  <w:num w:numId="4" w16cid:durableId="1269847056">
    <w:abstractNumId w:val="21"/>
  </w:num>
  <w:num w:numId="5" w16cid:durableId="502429073">
    <w:abstractNumId w:val="23"/>
  </w:num>
  <w:num w:numId="6" w16cid:durableId="1478644098">
    <w:abstractNumId w:val="4"/>
  </w:num>
  <w:num w:numId="7" w16cid:durableId="1485275116">
    <w:abstractNumId w:val="1"/>
  </w:num>
  <w:num w:numId="8" w16cid:durableId="608199559">
    <w:abstractNumId w:val="10"/>
  </w:num>
  <w:num w:numId="9" w16cid:durableId="1940483653">
    <w:abstractNumId w:val="19"/>
  </w:num>
  <w:num w:numId="10" w16cid:durableId="1960456749">
    <w:abstractNumId w:val="11"/>
  </w:num>
  <w:num w:numId="11" w16cid:durableId="1402827424">
    <w:abstractNumId w:val="2"/>
  </w:num>
  <w:num w:numId="12" w16cid:durableId="2066442561">
    <w:abstractNumId w:val="7"/>
  </w:num>
  <w:num w:numId="13" w16cid:durableId="289631836">
    <w:abstractNumId w:val="8"/>
  </w:num>
  <w:num w:numId="14" w16cid:durableId="382683955">
    <w:abstractNumId w:val="0"/>
  </w:num>
  <w:num w:numId="15" w16cid:durableId="1524898539">
    <w:abstractNumId w:val="20"/>
  </w:num>
  <w:num w:numId="16" w16cid:durableId="182521725">
    <w:abstractNumId w:val="18"/>
  </w:num>
  <w:num w:numId="17" w16cid:durableId="1097679971">
    <w:abstractNumId w:val="15"/>
  </w:num>
  <w:num w:numId="18" w16cid:durableId="468018943">
    <w:abstractNumId w:val="5"/>
  </w:num>
  <w:num w:numId="19" w16cid:durableId="1666589549">
    <w:abstractNumId w:val="6"/>
  </w:num>
  <w:num w:numId="20" w16cid:durableId="1934506240">
    <w:abstractNumId w:val="3"/>
  </w:num>
  <w:num w:numId="21" w16cid:durableId="1111625423">
    <w:abstractNumId w:val="13"/>
  </w:num>
  <w:num w:numId="22" w16cid:durableId="1323508118">
    <w:abstractNumId w:val="16"/>
  </w:num>
  <w:num w:numId="23" w16cid:durableId="34238951">
    <w:abstractNumId w:val="9"/>
  </w:num>
  <w:num w:numId="24" w16cid:durableId="1488748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72B"/>
    <w:rsid w:val="0001027E"/>
    <w:rsid w:val="00013A0C"/>
    <w:rsid w:val="000224A7"/>
    <w:rsid w:val="00023A57"/>
    <w:rsid w:val="000336BE"/>
    <w:rsid w:val="000343DF"/>
    <w:rsid w:val="00045A17"/>
    <w:rsid w:val="00047A64"/>
    <w:rsid w:val="00052898"/>
    <w:rsid w:val="00056738"/>
    <w:rsid w:val="00066490"/>
    <w:rsid w:val="00067329"/>
    <w:rsid w:val="000769A7"/>
    <w:rsid w:val="00090C44"/>
    <w:rsid w:val="000A0C1E"/>
    <w:rsid w:val="000B2838"/>
    <w:rsid w:val="000D44CA"/>
    <w:rsid w:val="000E200B"/>
    <w:rsid w:val="000F68BE"/>
    <w:rsid w:val="001046C3"/>
    <w:rsid w:val="00110EC5"/>
    <w:rsid w:val="001118DC"/>
    <w:rsid w:val="00114ADA"/>
    <w:rsid w:val="00120AF9"/>
    <w:rsid w:val="00134EA1"/>
    <w:rsid w:val="00137D34"/>
    <w:rsid w:val="00151BC6"/>
    <w:rsid w:val="0016682E"/>
    <w:rsid w:val="00166F55"/>
    <w:rsid w:val="001927A4"/>
    <w:rsid w:val="00194AC6"/>
    <w:rsid w:val="001A23B0"/>
    <w:rsid w:val="001A25CC"/>
    <w:rsid w:val="001A4E8C"/>
    <w:rsid w:val="001B0AAA"/>
    <w:rsid w:val="001C39F7"/>
    <w:rsid w:val="001D3627"/>
    <w:rsid w:val="00201396"/>
    <w:rsid w:val="002140BA"/>
    <w:rsid w:val="00221A19"/>
    <w:rsid w:val="00230D02"/>
    <w:rsid w:val="00237B48"/>
    <w:rsid w:val="002433F9"/>
    <w:rsid w:val="0024521E"/>
    <w:rsid w:val="002571CD"/>
    <w:rsid w:val="00263C3D"/>
    <w:rsid w:val="00271B5C"/>
    <w:rsid w:val="00274D0B"/>
    <w:rsid w:val="0028509D"/>
    <w:rsid w:val="002860FD"/>
    <w:rsid w:val="00291B64"/>
    <w:rsid w:val="00292A36"/>
    <w:rsid w:val="00293DDB"/>
    <w:rsid w:val="002957E0"/>
    <w:rsid w:val="002A425C"/>
    <w:rsid w:val="002B052D"/>
    <w:rsid w:val="002B34CD"/>
    <w:rsid w:val="002B3C95"/>
    <w:rsid w:val="002C410F"/>
    <w:rsid w:val="002D0B92"/>
    <w:rsid w:val="002E140E"/>
    <w:rsid w:val="003518EC"/>
    <w:rsid w:val="00352456"/>
    <w:rsid w:val="00353174"/>
    <w:rsid w:val="003A6FB0"/>
    <w:rsid w:val="003B3A2C"/>
    <w:rsid w:val="003C6248"/>
    <w:rsid w:val="003D5BBE"/>
    <w:rsid w:val="003E3C61"/>
    <w:rsid w:val="003F1C5B"/>
    <w:rsid w:val="003F6C96"/>
    <w:rsid w:val="0042071A"/>
    <w:rsid w:val="00422251"/>
    <w:rsid w:val="004331B1"/>
    <w:rsid w:val="00434E33"/>
    <w:rsid w:val="00437660"/>
    <w:rsid w:val="00441434"/>
    <w:rsid w:val="0045264C"/>
    <w:rsid w:val="00461EDC"/>
    <w:rsid w:val="00461FE3"/>
    <w:rsid w:val="00470D17"/>
    <w:rsid w:val="00480795"/>
    <w:rsid w:val="0048465C"/>
    <w:rsid w:val="004876EC"/>
    <w:rsid w:val="004944A3"/>
    <w:rsid w:val="004951BD"/>
    <w:rsid w:val="0049586A"/>
    <w:rsid w:val="004B7201"/>
    <w:rsid w:val="004C0E1E"/>
    <w:rsid w:val="004D0FED"/>
    <w:rsid w:val="004D168E"/>
    <w:rsid w:val="004D5FF4"/>
    <w:rsid w:val="004D6E14"/>
    <w:rsid w:val="004E51DD"/>
    <w:rsid w:val="004F12C4"/>
    <w:rsid w:val="005009B0"/>
    <w:rsid w:val="00516FCD"/>
    <w:rsid w:val="005362CA"/>
    <w:rsid w:val="005403AA"/>
    <w:rsid w:val="005426E0"/>
    <w:rsid w:val="00551323"/>
    <w:rsid w:val="005572E4"/>
    <w:rsid w:val="00574B13"/>
    <w:rsid w:val="005A1006"/>
    <w:rsid w:val="005A413F"/>
    <w:rsid w:val="005B10E5"/>
    <w:rsid w:val="005C6336"/>
    <w:rsid w:val="005D6D40"/>
    <w:rsid w:val="005E714A"/>
    <w:rsid w:val="005F4323"/>
    <w:rsid w:val="005F693D"/>
    <w:rsid w:val="00610C3A"/>
    <w:rsid w:val="006140A0"/>
    <w:rsid w:val="00620BED"/>
    <w:rsid w:val="00620EE9"/>
    <w:rsid w:val="00636621"/>
    <w:rsid w:val="0064250F"/>
    <w:rsid w:val="00642B49"/>
    <w:rsid w:val="00675025"/>
    <w:rsid w:val="0067586A"/>
    <w:rsid w:val="00680991"/>
    <w:rsid w:val="006832D9"/>
    <w:rsid w:val="00684A53"/>
    <w:rsid w:val="00685563"/>
    <w:rsid w:val="0069011C"/>
    <w:rsid w:val="00690F31"/>
    <w:rsid w:val="0069403B"/>
    <w:rsid w:val="006B2C1E"/>
    <w:rsid w:val="006B78A9"/>
    <w:rsid w:val="006C02C4"/>
    <w:rsid w:val="006C20B2"/>
    <w:rsid w:val="006F0B46"/>
    <w:rsid w:val="006F3DDE"/>
    <w:rsid w:val="00702174"/>
    <w:rsid w:val="00703BE3"/>
    <w:rsid w:val="00704678"/>
    <w:rsid w:val="00704713"/>
    <w:rsid w:val="0071153B"/>
    <w:rsid w:val="007147B9"/>
    <w:rsid w:val="007205EB"/>
    <w:rsid w:val="00725A66"/>
    <w:rsid w:val="007425E7"/>
    <w:rsid w:val="00744D05"/>
    <w:rsid w:val="00751382"/>
    <w:rsid w:val="00755D5F"/>
    <w:rsid w:val="00756B94"/>
    <w:rsid w:val="0076192A"/>
    <w:rsid w:val="007B0890"/>
    <w:rsid w:val="007D46F0"/>
    <w:rsid w:val="007F7080"/>
    <w:rsid w:val="00802573"/>
    <w:rsid w:val="00802607"/>
    <w:rsid w:val="00806063"/>
    <w:rsid w:val="00807B6A"/>
    <w:rsid w:val="008101A5"/>
    <w:rsid w:val="00812055"/>
    <w:rsid w:val="00820397"/>
    <w:rsid w:val="00822664"/>
    <w:rsid w:val="00827BFA"/>
    <w:rsid w:val="00843796"/>
    <w:rsid w:val="0084422D"/>
    <w:rsid w:val="008471E7"/>
    <w:rsid w:val="00854902"/>
    <w:rsid w:val="00860F81"/>
    <w:rsid w:val="00884AEA"/>
    <w:rsid w:val="00886447"/>
    <w:rsid w:val="008904A8"/>
    <w:rsid w:val="0089354C"/>
    <w:rsid w:val="00895229"/>
    <w:rsid w:val="00897689"/>
    <w:rsid w:val="008A57FA"/>
    <w:rsid w:val="008B2EB3"/>
    <w:rsid w:val="008D7BCC"/>
    <w:rsid w:val="008E0ABF"/>
    <w:rsid w:val="008F0203"/>
    <w:rsid w:val="008F50D4"/>
    <w:rsid w:val="008F5C25"/>
    <w:rsid w:val="00900588"/>
    <w:rsid w:val="009012BD"/>
    <w:rsid w:val="00915CB4"/>
    <w:rsid w:val="00920DBC"/>
    <w:rsid w:val="009219FB"/>
    <w:rsid w:val="009239AA"/>
    <w:rsid w:val="00926F7F"/>
    <w:rsid w:val="00935ADA"/>
    <w:rsid w:val="00946B6C"/>
    <w:rsid w:val="0095082E"/>
    <w:rsid w:val="00955A71"/>
    <w:rsid w:val="00955FE3"/>
    <w:rsid w:val="0096108F"/>
    <w:rsid w:val="00961B09"/>
    <w:rsid w:val="009623EC"/>
    <w:rsid w:val="00972E72"/>
    <w:rsid w:val="00973A7C"/>
    <w:rsid w:val="0099541D"/>
    <w:rsid w:val="009C13B9"/>
    <w:rsid w:val="009C7E77"/>
    <w:rsid w:val="009D01A2"/>
    <w:rsid w:val="009D1B8C"/>
    <w:rsid w:val="009D351D"/>
    <w:rsid w:val="009D4596"/>
    <w:rsid w:val="009E1DD1"/>
    <w:rsid w:val="009E7289"/>
    <w:rsid w:val="009F07D6"/>
    <w:rsid w:val="009F3CE5"/>
    <w:rsid w:val="009F5923"/>
    <w:rsid w:val="00A057F4"/>
    <w:rsid w:val="00A403BB"/>
    <w:rsid w:val="00A674DF"/>
    <w:rsid w:val="00A83AA6"/>
    <w:rsid w:val="00A934D6"/>
    <w:rsid w:val="00A938DB"/>
    <w:rsid w:val="00AA5C6C"/>
    <w:rsid w:val="00AB775D"/>
    <w:rsid w:val="00AC3339"/>
    <w:rsid w:val="00AC63DA"/>
    <w:rsid w:val="00AE1809"/>
    <w:rsid w:val="00AE37FA"/>
    <w:rsid w:val="00AF48ED"/>
    <w:rsid w:val="00AF4ECC"/>
    <w:rsid w:val="00B034CA"/>
    <w:rsid w:val="00B258CD"/>
    <w:rsid w:val="00B45472"/>
    <w:rsid w:val="00B46B91"/>
    <w:rsid w:val="00B47F8C"/>
    <w:rsid w:val="00B67628"/>
    <w:rsid w:val="00B7608C"/>
    <w:rsid w:val="00B80D76"/>
    <w:rsid w:val="00BA2105"/>
    <w:rsid w:val="00BA7E06"/>
    <w:rsid w:val="00BB43B5"/>
    <w:rsid w:val="00BB6219"/>
    <w:rsid w:val="00BD290F"/>
    <w:rsid w:val="00BE426B"/>
    <w:rsid w:val="00BF3CD8"/>
    <w:rsid w:val="00C03DF5"/>
    <w:rsid w:val="00C14CC4"/>
    <w:rsid w:val="00C24EF0"/>
    <w:rsid w:val="00C33C52"/>
    <w:rsid w:val="00C36AE5"/>
    <w:rsid w:val="00C40D8B"/>
    <w:rsid w:val="00C41271"/>
    <w:rsid w:val="00C514B9"/>
    <w:rsid w:val="00C603B5"/>
    <w:rsid w:val="00C8407A"/>
    <w:rsid w:val="00C8488C"/>
    <w:rsid w:val="00C86E91"/>
    <w:rsid w:val="00C90891"/>
    <w:rsid w:val="00CA2650"/>
    <w:rsid w:val="00CA6540"/>
    <w:rsid w:val="00CB1078"/>
    <w:rsid w:val="00CB4F2A"/>
    <w:rsid w:val="00CC6FAF"/>
    <w:rsid w:val="00CD1867"/>
    <w:rsid w:val="00CD3289"/>
    <w:rsid w:val="00CD5EF4"/>
    <w:rsid w:val="00CF4507"/>
    <w:rsid w:val="00CF6542"/>
    <w:rsid w:val="00CF7165"/>
    <w:rsid w:val="00D04C2E"/>
    <w:rsid w:val="00D24698"/>
    <w:rsid w:val="00D3536A"/>
    <w:rsid w:val="00D42A64"/>
    <w:rsid w:val="00D6383F"/>
    <w:rsid w:val="00D9050E"/>
    <w:rsid w:val="00DB339B"/>
    <w:rsid w:val="00DB59D0"/>
    <w:rsid w:val="00DC33D3"/>
    <w:rsid w:val="00DEFD8C"/>
    <w:rsid w:val="00E017D1"/>
    <w:rsid w:val="00E26329"/>
    <w:rsid w:val="00E3204D"/>
    <w:rsid w:val="00E40B50"/>
    <w:rsid w:val="00E50293"/>
    <w:rsid w:val="00E54F9A"/>
    <w:rsid w:val="00E6031D"/>
    <w:rsid w:val="00E65FFC"/>
    <w:rsid w:val="00E734D4"/>
    <w:rsid w:val="00E744EA"/>
    <w:rsid w:val="00E8071C"/>
    <w:rsid w:val="00E80951"/>
    <w:rsid w:val="00E86CC6"/>
    <w:rsid w:val="00EA6319"/>
    <w:rsid w:val="00EB56B3"/>
    <w:rsid w:val="00EC2232"/>
    <w:rsid w:val="00ED1C1A"/>
    <w:rsid w:val="00ED4EE0"/>
    <w:rsid w:val="00ED6492"/>
    <w:rsid w:val="00EF2095"/>
    <w:rsid w:val="00F007F8"/>
    <w:rsid w:val="00F06866"/>
    <w:rsid w:val="00F14359"/>
    <w:rsid w:val="00F15956"/>
    <w:rsid w:val="00F24CFC"/>
    <w:rsid w:val="00F259FF"/>
    <w:rsid w:val="00F3170F"/>
    <w:rsid w:val="00F35F49"/>
    <w:rsid w:val="00F3D619"/>
    <w:rsid w:val="00F41205"/>
    <w:rsid w:val="00F532D9"/>
    <w:rsid w:val="00F633EA"/>
    <w:rsid w:val="00F63EAD"/>
    <w:rsid w:val="00F6779B"/>
    <w:rsid w:val="00F72391"/>
    <w:rsid w:val="00F82F24"/>
    <w:rsid w:val="00F83683"/>
    <w:rsid w:val="00F87A4F"/>
    <w:rsid w:val="00F90845"/>
    <w:rsid w:val="00F930E3"/>
    <w:rsid w:val="00F976B0"/>
    <w:rsid w:val="00FA642C"/>
    <w:rsid w:val="00FA6DE7"/>
    <w:rsid w:val="00FB00E2"/>
    <w:rsid w:val="00FC0A8E"/>
    <w:rsid w:val="00FC4A3E"/>
    <w:rsid w:val="00FE2FA6"/>
    <w:rsid w:val="00FE3DF2"/>
    <w:rsid w:val="00FE5951"/>
    <w:rsid w:val="00FF077F"/>
    <w:rsid w:val="013DCF8E"/>
    <w:rsid w:val="01980199"/>
    <w:rsid w:val="032AF584"/>
    <w:rsid w:val="03893422"/>
    <w:rsid w:val="03BD28E6"/>
    <w:rsid w:val="053C8846"/>
    <w:rsid w:val="064BB68D"/>
    <w:rsid w:val="06E328A9"/>
    <w:rsid w:val="08460E05"/>
    <w:rsid w:val="0961A72B"/>
    <w:rsid w:val="096670C0"/>
    <w:rsid w:val="0A4CEDEA"/>
    <w:rsid w:val="0AFD778C"/>
    <w:rsid w:val="0C5B5BFB"/>
    <w:rsid w:val="0E35184E"/>
    <w:rsid w:val="0EF6EE66"/>
    <w:rsid w:val="0F8AB77B"/>
    <w:rsid w:val="0F9B8884"/>
    <w:rsid w:val="0FB39E3E"/>
    <w:rsid w:val="100BC130"/>
    <w:rsid w:val="113758E5"/>
    <w:rsid w:val="118D7522"/>
    <w:rsid w:val="11D3C7EE"/>
    <w:rsid w:val="11E8E449"/>
    <w:rsid w:val="11F0A3C4"/>
    <w:rsid w:val="122A3539"/>
    <w:rsid w:val="122FC8FB"/>
    <w:rsid w:val="146359A0"/>
    <w:rsid w:val="146AB3E3"/>
    <w:rsid w:val="14C609F6"/>
    <w:rsid w:val="14DFFDA2"/>
    <w:rsid w:val="1520850B"/>
    <w:rsid w:val="15A75961"/>
    <w:rsid w:val="15B4930A"/>
    <w:rsid w:val="16688DF3"/>
    <w:rsid w:val="18C0E359"/>
    <w:rsid w:val="1A4EDAEF"/>
    <w:rsid w:val="1A66853E"/>
    <w:rsid w:val="1A7415AF"/>
    <w:rsid w:val="1ABE93C7"/>
    <w:rsid w:val="1C10B866"/>
    <w:rsid w:val="1C3DDB97"/>
    <w:rsid w:val="1D14E3DA"/>
    <w:rsid w:val="1DABB671"/>
    <w:rsid w:val="1DEA5C79"/>
    <w:rsid w:val="1DED811C"/>
    <w:rsid w:val="1E2E9006"/>
    <w:rsid w:val="1ED15F0B"/>
    <w:rsid w:val="1F25D6AE"/>
    <w:rsid w:val="1FB999D4"/>
    <w:rsid w:val="1FFBE889"/>
    <w:rsid w:val="20058990"/>
    <w:rsid w:val="204AE476"/>
    <w:rsid w:val="20FC7F90"/>
    <w:rsid w:val="214420DE"/>
    <w:rsid w:val="21EDCD3C"/>
    <w:rsid w:val="23554D34"/>
    <w:rsid w:val="235886D2"/>
    <w:rsid w:val="236289E3"/>
    <w:rsid w:val="26509E8C"/>
    <w:rsid w:val="2666CB57"/>
    <w:rsid w:val="275298B7"/>
    <w:rsid w:val="27C4308E"/>
    <w:rsid w:val="2856EA6B"/>
    <w:rsid w:val="28D74ADA"/>
    <w:rsid w:val="2A5642D2"/>
    <w:rsid w:val="2AFC8772"/>
    <w:rsid w:val="2B8DFC25"/>
    <w:rsid w:val="2B94AF82"/>
    <w:rsid w:val="2C4B22DE"/>
    <w:rsid w:val="2C8FE6FC"/>
    <w:rsid w:val="2CA25F17"/>
    <w:rsid w:val="2D17227C"/>
    <w:rsid w:val="2E03148C"/>
    <w:rsid w:val="2FA6DADB"/>
    <w:rsid w:val="2FDE50E6"/>
    <w:rsid w:val="30435121"/>
    <w:rsid w:val="30B94A29"/>
    <w:rsid w:val="30D1A4DF"/>
    <w:rsid w:val="314146C5"/>
    <w:rsid w:val="32366429"/>
    <w:rsid w:val="33004FA6"/>
    <w:rsid w:val="3305B445"/>
    <w:rsid w:val="3335F1CC"/>
    <w:rsid w:val="3350DD49"/>
    <w:rsid w:val="335D75B3"/>
    <w:rsid w:val="336A8C43"/>
    <w:rsid w:val="33E8120A"/>
    <w:rsid w:val="35AFBC5B"/>
    <w:rsid w:val="36A22D05"/>
    <w:rsid w:val="374AF242"/>
    <w:rsid w:val="385C7F74"/>
    <w:rsid w:val="3873328A"/>
    <w:rsid w:val="38DA29D1"/>
    <w:rsid w:val="390DF9BF"/>
    <w:rsid w:val="3951E408"/>
    <w:rsid w:val="39BD7754"/>
    <w:rsid w:val="3A117832"/>
    <w:rsid w:val="3A1B7D24"/>
    <w:rsid w:val="3ADC61DB"/>
    <w:rsid w:val="3BF73FBD"/>
    <w:rsid w:val="3C858D56"/>
    <w:rsid w:val="3DEB45B6"/>
    <w:rsid w:val="3E213E43"/>
    <w:rsid w:val="3EA3AC10"/>
    <w:rsid w:val="40AAE9C3"/>
    <w:rsid w:val="41CFDAB5"/>
    <w:rsid w:val="428A7433"/>
    <w:rsid w:val="42E4A911"/>
    <w:rsid w:val="44019AB6"/>
    <w:rsid w:val="46080AA2"/>
    <w:rsid w:val="461806A8"/>
    <w:rsid w:val="464F851C"/>
    <w:rsid w:val="47131237"/>
    <w:rsid w:val="475E197F"/>
    <w:rsid w:val="483A3F40"/>
    <w:rsid w:val="4963F0EA"/>
    <w:rsid w:val="497E4676"/>
    <w:rsid w:val="49999DD6"/>
    <w:rsid w:val="49F7DF17"/>
    <w:rsid w:val="4A932A94"/>
    <w:rsid w:val="4B2E4002"/>
    <w:rsid w:val="4CA1A86D"/>
    <w:rsid w:val="4CB40727"/>
    <w:rsid w:val="4CD7CBDE"/>
    <w:rsid w:val="4D8F549F"/>
    <w:rsid w:val="4DC4AFE3"/>
    <w:rsid w:val="4E924B16"/>
    <w:rsid w:val="52024D72"/>
    <w:rsid w:val="530AD330"/>
    <w:rsid w:val="56518748"/>
    <w:rsid w:val="56DBBBD0"/>
    <w:rsid w:val="56E1B82A"/>
    <w:rsid w:val="57C7913D"/>
    <w:rsid w:val="584F8783"/>
    <w:rsid w:val="5874AA0B"/>
    <w:rsid w:val="59FA3435"/>
    <w:rsid w:val="5A3FE12D"/>
    <w:rsid w:val="5A8E0077"/>
    <w:rsid w:val="5A9E37A5"/>
    <w:rsid w:val="5B1DD29B"/>
    <w:rsid w:val="5B960496"/>
    <w:rsid w:val="5BFF04D8"/>
    <w:rsid w:val="5CAE9E50"/>
    <w:rsid w:val="5CBC6FF4"/>
    <w:rsid w:val="5CCCC193"/>
    <w:rsid w:val="5E805C3E"/>
    <w:rsid w:val="5ECDA558"/>
    <w:rsid w:val="5FD7A35D"/>
    <w:rsid w:val="6049160B"/>
    <w:rsid w:val="618D141F"/>
    <w:rsid w:val="62CD9FEB"/>
    <w:rsid w:val="6370CF06"/>
    <w:rsid w:val="643A4FE0"/>
    <w:rsid w:val="648EFADE"/>
    <w:rsid w:val="652D726D"/>
    <w:rsid w:val="6591DC57"/>
    <w:rsid w:val="6591F2BA"/>
    <w:rsid w:val="683E8D32"/>
    <w:rsid w:val="68819FEE"/>
    <w:rsid w:val="68DBF59E"/>
    <w:rsid w:val="69435504"/>
    <w:rsid w:val="69B20539"/>
    <w:rsid w:val="6A184585"/>
    <w:rsid w:val="6A72C09A"/>
    <w:rsid w:val="6A91CFD9"/>
    <w:rsid w:val="6B92D29D"/>
    <w:rsid w:val="6BBC07AD"/>
    <w:rsid w:val="6C192B77"/>
    <w:rsid w:val="6C7E3B2F"/>
    <w:rsid w:val="6C8F33B4"/>
    <w:rsid w:val="6CBE8BEF"/>
    <w:rsid w:val="6DDDDF45"/>
    <w:rsid w:val="6E3172AE"/>
    <w:rsid w:val="6FD49E8C"/>
    <w:rsid w:val="710073F3"/>
    <w:rsid w:val="71456AE2"/>
    <w:rsid w:val="718C84D3"/>
    <w:rsid w:val="71CD9D54"/>
    <w:rsid w:val="71F1D000"/>
    <w:rsid w:val="7223576A"/>
    <w:rsid w:val="72496B5A"/>
    <w:rsid w:val="7264AA22"/>
    <w:rsid w:val="7454A18C"/>
    <w:rsid w:val="7503E7DD"/>
    <w:rsid w:val="757ABCBF"/>
    <w:rsid w:val="764FA2FE"/>
    <w:rsid w:val="76512059"/>
    <w:rsid w:val="776447E2"/>
    <w:rsid w:val="786F5B7D"/>
    <w:rsid w:val="7972442B"/>
    <w:rsid w:val="797E6E5B"/>
    <w:rsid w:val="79B870C5"/>
    <w:rsid w:val="79DA72F5"/>
    <w:rsid w:val="7A37B6CD"/>
    <w:rsid w:val="7B1A5A26"/>
    <w:rsid w:val="7B8741D3"/>
    <w:rsid w:val="7B9BB0A4"/>
    <w:rsid w:val="7C0B8C68"/>
    <w:rsid w:val="7CB43B1D"/>
    <w:rsid w:val="7D942243"/>
    <w:rsid w:val="7EEA316C"/>
    <w:rsid w:val="7FD71B57"/>
    <w:rsid w:val="7FEDAF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11B0B0"/>
  <w15:chartTrackingRefBased/>
  <w15:docId w15:val="{A8A2CB5B-83AF-46E5-AFB9-96F2884E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4951BD"/>
    <w:rPr>
      <w:snapToGrid w:val="0"/>
      <w:sz w:val="24"/>
      <w:szCs w:val="24"/>
    </w:rPr>
  </w:style>
  <w:style w:type="paragraph" w:customStyle="1" w:styleId="Checkboxes">
    <w:name w:val="Checkboxes"/>
    <w:basedOn w:val="ListParagraph"/>
    <w:qFormat/>
    <w:rsid w:val="004951BD"/>
    <w:pPr>
      <w:numPr>
        <w:numId w:val="22"/>
      </w:numPr>
      <w:spacing w:after="240" w:line="360" w:lineRule="auto"/>
    </w:pPr>
    <w:rPr>
      <w:rFonts w:ascii="Arial" w:hAnsi="Arial"/>
      <w:lang w:val="en"/>
    </w:rPr>
  </w:style>
  <w:style w:type="character" w:customStyle="1" w:styleId="normaltextrun">
    <w:name w:val="normaltextrun"/>
    <w:basedOn w:val="DefaultParagraphFont"/>
    <w:rsid w:val="00CD1867"/>
  </w:style>
  <w:style w:type="paragraph" w:customStyle="1" w:styleId="paragraph">
    <w:name w:val="paragraph"/>
    <w:basedOn w:val="Normal"/>
    <w:rsid w:val="00151BC6"/>
    <w:pPr>
      <w:spacing w:before="100" w:beforeAutospacing="1" w:after="100" w:afterAutospacing="1"/>
    </w:pPr>
  </w:style>
  <w:style w:type="character" w:customStyle="1" w:styleId="eop">
    <w:name w:val="eop"/>
    <w:basedOn w:val="DefaultParagraphFont"/>
    <w:rsid w:val="00151BC6"/>
  </w:style>
  <w:style w:type="character" w:customStyle="1" w:styleId="spellingerror">
    <w:name w:val="spellingerror"/>
    <w:basedOn w:val="DefaultParagraphFont"/>
    <w:rsid w:val="00151BC6"/>
  </w:style>
  <w:style w:type="paragraph" w:styleId="Caption">
    <w:name w:val="caption"/>
    <w:basedOn w:val="Normal"/>
    <w:next w:val="Normal"/>
    <w:unhideWhenUsed/>
    <w:qFormat/>
    <w:rsid w:val="00151BC6"/>
    <w:pPr>
      <w:spacing w:after="200"/>
    </w:pPr>
    <w:rPr>
      <w:i/>
      <w:iCs/>
      <w:color w:val="44546A" w:themeColor="text2"/>
      <w:sz w:val="18"/>
      <w:szCs w:val="18"/>
    </w:rPr>
  </w:style>
  <w:style w:type="character" w:styleId="Hyperlink">
    <w:name w:val="Hyperlink"/>
    <w:basedOn w:val="DefaultParagraphFont"/>
    <w:rsid w:val="00066490"/>
    <w:rPr>
      <w:color w:val="0563C1" w:themeColor="hyperlink"/>
      <w:u w:val="single"/>
    </w:rPr>
  </w:style>
  <w:style w:type="character" w:styleId="UnresolvedMention">
    <w:name w:val="Unresolved Mention"/>
    <w:basedOn w:val="DefaultParagraphFont"/>
    <w:uiPriority w:val="99"/>
    <w:semiHidden/>
    <w:unhideWhenUsed/>
    <w:rsid w:val="00066490"/>
    <w:rPr>
      <w:color w:val="605E5C"/>
      <w:shd w:val="clear" w:color="auto" w:fill="E1DFDD"/>
    </w:rPr>
  </w:style>
  <w:style w:type="character" w:customStyle="1" w:styleId="scxp191892277">
    <w:name w:val="scxp191892277"/>
    <w:basedOn w:val="DefaultParagraphFont"/>
    <w:rsid w:val="004C0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a6a15e-f1f8-4c30-b6e7-7987c059b760">
      <Terms xmlns="http://schemas.microsoft.com/office/infopath/2007/PartnerControls"/>
    </lcf76f155ced4ddcb4097134ff3c332f>
    <TaxCatchAll xmlns="02fdbb04-65e0-42a4-a168-37493137ad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C81726A9F43344B82CB7BA4B12B814" ma:contentTypeVersion="16" ma:contentTypeDescription="Create a new document." ma:contentTypeScope="" ma:versionID="e6b84afb8a476c1389039153b45315bb">
  <xsd:schema xmlns:xsd="http://www.w3.org/2001/XMLSchema" xmlns:xs="http://www.w3.org/2001/XMLSchema" xmlns:p="http://schemas.microsoft.com/office/2006/metadata/properties" xmlns:ns2="47a6a15e-f1f8-4c30-b6e7-7987c059b760" xmlns:ns3="02fdbb04-65e0-42a4-a168-37493137ad3f" targetNamespace="http://schemas.microsoft.com/office/2006/metadata/properties" ma:root="true" ma:fieldsID="6eb77a91d3cdb4572a0733432965cd9a" ns2:_="" ns3:_="">
    <xsd:import namespace="47a6a15e-f1f8-4c30-b6e7-7987c059b760"/>
    <xsd:import namespace="02fdbb04-65e0-42a4-a168-37493137ad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6a15e-f1f8-4c30-b6e7-7987c059b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fdbb04-65e0-42a4-a168-37493137a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c3421c-4331-4c65-a8c0-a5e8a734305f}" ma:internalName="TaxCatchAll" ma:showField="CatchAllData" ma:web="02fdbb04-65e0-42a4-a168-37493137a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011C2-E072-4C9A-9DFA-AD063853E1E2}">
  <ds:schemaRefs>
    <ds:schemaRef ds:uri="http://schemas.microsoft.com/office/2006/metadata/properties"/>
    <ds:schemaRef ds:uri="http://schemas.microsoft.com/office/infopath/2007/PartnerControls"/>
    <ds:schemaRef ds:uri="420b50d2-ea31-46b4-96a6-4efd3b903ea3"/>
    <ds:schemaRef ds:uri="74ea459b-7bbf-43af-834e-d16fbea12f70"/>
    <ds:schemaRef ds:uri="47a6a15e-f1f8-4c30-b6e7-7987c059b760"/>
    <ds:schemaRef ds:uri="02fdbb04-65e0-42a4-a168-37493137ad3f"/>
  </ds:schemaRefs>
</ds:datastoreItem>
</file>

<file path=customXml/itemProps2.xml><?xml version="1.0" encoding="utf-8"?>
<ds:datastoreItem xmlns:ds="http://schemas.openxmlformats.org/officeDocument/2006/customXml" ds:itemID="{0F79DD8A-CACA-44F3-81DD-823141B4C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6a15e-f1f8-4c30-b6e7-7987c059b760"/>
    <ds:schemaRef ds:uri="02fdbb04-65e0-42a4-a168-37493137a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2958A-EB83-410A-B877-834D65535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1436</Words>
  <Characters>7928</Characters>
  <Application>Microsoft Office Word</Application>
  <DocSecurity>0</DocSecurity>
  <Lines>66</Lines>
  <Paragraphs>18</Paragraphs>
  <ScaleCrop>false</ScaleCrop>
  <Company>ssa</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cp:lastPrinted>2011-05-05T01:54:00Z</cp:lastPrinted>
  <dcterms:created xsi:type="dcterms:W3CDTF">2023-04-19T12:11:00Z</dcterms:created>
  <dcterms:modified xsi:type="dcterms:W3CDTF">2023-04-19T12:11:00Z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0x01010099C81726A9F43344B82CB7BA4B12B814</vt:lpwstr>
  </property>
  <property fmtid="{D5CDD505-2E9C-101B-9397-08002B2CF9AE}" pid="3" name="MediaServiceImageTags">
    <vt:lpwstr/>
  </property>
  <property fmtid="{D5CDD505-2E9C-101B-9397-08002B2CF9AE}" pid="4" name="_NewReviewCycle">
    <vt:lpwstr/>
  </property>
</Properties>
</file>