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28.bin" ContentType="application/vnd.ms-office.activeX"/>
  <Override PartName="/word/activeX/activeX28.xml" ContentType="application/vnd.ms-office.activeX+xml"/>
  <Override PartName="/word/activeX/activeX29.bin" ContentType="application/vnd.ms-office.activeX"/>
  <Override PartName="/word/activeX/activeX29.xml" ContentType="application/vnd.ms-office.activeX+xml"/>
  <Override PartName="/word/activeX/activeX3.bin" ContentType="application/vnd.ms-office.activeX"/>
  <Override PartName="/word/activeX/activeX3.xml" ContentType="application/vnd.ms-office.activeX+xml"/>
  <Override PartName="/word/activeX/activeX30.bin" ContentType="application/vnd.ms-office.activeX"/>
  <Override PartName="/word/activeX/activeX30.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2A9E" w:rsidP="00302A9E" w14:paraId="399328CD" w14:textId="77777777">
      <w:pPr>
        <w:rPr>
          <w:rFonts w:asciiTheme="majorHAnsi" w:hAnsiTheme="majorHAnsi" w:cstheme="majorHAnsi"/>
          <w:b/>
          <w:sz w:val="28"/>
          <w:szCs w:val="28"/>
        </w:rPr>
      </w:pPr>
      <w:r>
        <w:rPr>
          <w:noProof/>
        </w:rPr>
        <w:drawing>
          <wp:inline distT="0" distB="0" distL="0" distR="0">
            <wp:extent cx="5943600" cy="26650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5943600" cy="2665095"/>
                    </a:xfrm>
                    <a:prstGeom prst="rect">
                      <a:avLst/>
                    </a:prstGeom>
                  </pic:spPr>
                </pic:pic>
              </a:graphicData>
            </a:graphic>
          </wp:inline>
        </w:drawing>
      </w:r>
    </w:p>
    <w:p w:rsidR="009C3794" w:rsidP="00302A9E" w14:paraId="5D9111C5" w14:textId="77777777">
      <w:pPr>
        <w:rPr>
          <w:rFonts w:asciiTheme="majorHAnsi" w:hAnsiTheme="majorHAnsi" w:cstheme="majorHAnsi"/>
          <w:b/>
          <w:sz w:val="28"/>
          <w:szCs w:val="28"/>
        </w:rPr>
      </w:pPr>
    </w:p>
    <w:p w:rsidR="009C3794" w:rsidP="00302A9E" w14:paraId="21638F7B" w14:textId="77777777">
      <w:pPr>
        <w:rPr>
          <w:rFonts w:asciiTheme="majorHAnsi" w:hAnsiTheme="majorHAnsi" w:cstheme="majorHAnsi"/>
          <w:b/>
          <w:sz w:val="28"/>
          <w:szCs w:val="28"/>
        </w:rPr>
      </w:pPr>
      <w:r>
        <w:rPr>
          <w:noProof/>
        </w:rPr>
        <w:drawing>
          <wp:inline distT="0" distB="0" distL="0" distR="0">
            <wp:extent cx="5943600" cy="413385"/>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6"/>
                    <a:stretch>
                      <a:fillRect/>
                    </a:stretch>
                  </pic:blipFill>
                  <pic:spPr>
                    <a:xfrm>
                      <a:off x="0" y="0"/>
                      <a:ext cx="5943600" cy="413385"/>
                    </a:xfrm>
                    <a:prstGeom prst="rect">
                      <a:avLst/>
                    </a:prstGeom>
                  </pic:spPr>
                </pic:pic>
              </a:graphicData>
            </a:graphic>
          </wp:inline>
        </w:drawing>
      </w:r>
    </w:p>
    <w:p w:rsidR="00302A9E" w:rsidP="00302A9E" w14:paraId="03841E28" w14:textId="77777777">
      <w:pPr>
        <w:rPr>
          <w:rFonts w:asciiTheme="majorHAnsi" w:hAnsiTheme="majorHAnsi" w:cstheme="majorHAnsi"/>
          <w:b/>
          <w:sz w:val="28"/>
          <w:szCs w:val="28"/>
        </w:rPr>
      </w:pPr>
      <w:r>
        <w:rPr>
          <w:noProof/>
        </w:rPr>
        <w:drawing>
          <wp:inline distT="0" distB="0" distL="0" distR="0">
            <wp:extent cx="5943600" cy="88773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xmlns:r="http://schemas.openxmlformats.org/officeDocument/2006/relationships" r:embed="rId7"/>
                    <a:stretch>
                      <a:fillRect/>
                    </a:stretch>
                  </pic:blipFill>
                  <pic:spPr>
                    <a:xfrm>
                      <a:off x="0" y="0"/>
                      <a:ext cx="5943600" cy="887730"/>
                    </a:xfrm>
                    <a:prstGeom prst="rect">
                      <a:avLst/>
                    </a:prstGeom>
                  </pic:spPr>
                </pic:pic>
              </a:graphicData>
            </a:graphic>
          </wp:inline>
        </w:drawing>
      </w:r>
    </w:p>
    <w:p w:rsidR="00302A9E" w:rsidP="00302A9E" w14:paraId="7E85880B" w14:textId="77777777">
      <w:pPr>
        <w:rPr>
          <w:rFonts w:asciiTheme="majorHAnsi" w:hAnsiTheme="majorHAnsi" w:cstheme="majorHAnsi"/>
          <w:b/>
          <w:sz w:val="28"/>
          <w:szCs w:val="28"/>
        </w:rPr>
      </w:pPr>
    </w:p>
    <w:p w:rsidR="00302A9E" w14:paraId="63C111F1" w14:textId="77777777">
      <w:pPr>
        <w:rPr>
          <w:rFonts w:asciiTheme="majorHAnsi" w:hAnsiTheme="majorHAnsi" w:cstheme="majorHAnsi"/>
          <w:b/>
          <w:sz w:val="28"/>
          <w:szCs w:val="28"/>
        </w:rPr>
      </w:pPr>
      <w:r>
        <w:rPr>
          <w:rFonts w:asciiTheme="majorHAnsi" w:hAnsiTheme="majorHAnsi" w:cstheme="majorHAnsi"/>
          <w:b/>
          <w:sz w:val="28"/>
          <w:szCs w:val="28"/>
        </w:rPr>
        <w:br w:type="page"/>
      </w:r>
    </w:p>
    <w:p w:rsidR="00302A9E" w:rsidP="00302A9E" w14:paraId="00DA45D0" w14:textId="77777777">
      <w:pPr>
        <w:rPr>
          <w:noProof/>
        </w:rPr>
      </w:pPr>
      <w:r>
        <w:rPr>
          <w:noProof/>
        </w:rPr>
        <w:drawing>
          <wp:inline distT="0" distB="0" distL="0" distR="0">
            <wp:extent cx="5943600" cy="61658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xmlns:r="http://schemas.openxmlformats.org/officeDocument/2006/relationships" r:embed="rId8"/>
                    <a:stretch>
                      <a:fillRect/>
                    </a:stretch>
                  </pic:blipFill>
                  <pic:spPr>
                    <a:xfrm>
                      <a:off x="0" y="0"/>
                      <a:ext cx="5943600" cy="616585"/>
                    </a:xfrm>
                    <a:prstGeom prst="rect">
                      <a:avLst/>
                    </a:prstGeom>
                  </pic:spPr>
                </pic:pic>
              </a:graphicData>
            </a:graphic>
          </wp:inline>
        </w:drawing>
      </w:r>
    </w:p>
    <w:p w:rsidR="00CC50B8" w:rsidP="00302A9E" w14:paraId="50B4E852" w14:textId="77777777">
      <w:pPr>
        <w:rPr>
          <w:rFonts w:asciiTheme="majorHAnsi" w:hAnsiTheme="majorHAnsi" w:cstheme="majorHAnsi"/>
          <w:b/>
          <w:sz w:val="28"/>
          <w:szCs w:val="28"/>
        </w:rPr>
      </w:pPr>
      <w:r>
        <w:rPr>
          <w:noProof/>
        </w:rPr>
        <w:drawing>
          <wp:inline distT="0" distB="0" distL="0" distR="0">
            <wp:extent cx="5943600" cy="556641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xmlns:r="http://schemas.openxmlformats.org/officeDocument/2006/relationships" r:embed="rId9"/>
                    <a:stretch>
                      <a:fillRect/>
                    </a:stretch>
                  </pic:blipFill>
                  <pic:spPr>
                    <a:xfrm>
                      <a:off x="0" y="0"/>
                      <a:ext cx="5943600" cy="5566410"/>
                    </a:xfrm>
                    <a:prstGeom prst="rect">
                      <a:avLst/>
                    </a:prstGeom>
                  </pic:spPr>
                </pic:pic>
              </a:graphicData>
            </a:graphic>
          </wp:inline>
        </w:drawing>
      </w:r>
    </w:p>
    <w:p w:rsidR="00302A9E" w14:paraId="47416EA0" w14:textId="77777777">
      <w:pPr>
        <w:rPr>
          <w:rFonts w:asciiTheme="majorHAnsi" w:hAnsiTheme="majorHAnsi" w:cstheme="majorHAnsi"/>
          <w:b/>
          <w:sz w:val="28"/>
          <w:szCs w:val="28"/>
        </w:rPr>
      </w:pPr>
      <w:r>
        <w:rPr>
          <w:rFonts w:asciiTheme="majorHAnsi" w:hAnsiTheme="majorHAnsi" w:cstheme="majorHAnsi"/>
          <w:b/>
          <w:sz w:val="28"/>
          <w:szCs w:val="28"/>
        </w:rPr>
        <w:br w:type="page"/>
      </w:r>
    </w:p>
    <w:p w:rsidR="00302A9E" w:rsidP="00302A9E" w14:paraId="343DD774" w14:textId="77777777">
      <w:r>
        <w:rPr>
          <w:noProof/>
        </w:rPr>
        <w:drawing>
          <wp:inline distT="0" distB="0" distL="0" distR="0">
            <wp:extent cx="5943600" cy="37623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0"/>
                    <a:stretch>
                      <a:fillRect/>
                    </a:stretch>
                  </pic:blipFill>
                  <pic:spPr>
                    <a:xfrm>
                      <a:off x="0" y="0"/>
                      <a:ext cx="5943600" cy="3762375"/>
                    </a:xfrm>
                    <a:prstGeom prst="rect">
                      <a:avLst/>
                    </a:prstGeom>
                  </pic:spPr>
                </pic:pic>
              </a:graphicData>
            </a:graphic>
          </wp:inline>
        </w:drawing>
      </w:r>
    </w:p>
    <w:p w:rsidR="00302A9E" w:rsidP="00302A9E" w14:paraId="437F4320" w14:textId="77777777">
      <w:r>
        <w:rPr>
          <w:noProof/>
        </w:rPr>
        <w:drawing>
          <wp:inline distT="0" distB="0" distL="0" distR="0">
            <wp:extent cx="5943600" cy="355346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11"/>
                    <a:stretch>
                      <a:fillRect/>
                    </a:stretch>
                  </pic:blipFill>
                  <pic:spPr>
                    <a:xfrm>
                      <a:off x="0" y="0"/>
                      <a:ext cx="5943600" cy="3553460"/>
                    </a:xfrm>
                    <a:prstGeom prst="rect">
                      <a:avLst/>
                    </a:prstGeom>
                  </pic:spPr>
                </pic:pic>
              </a:graphicData>
            </a:graphic>
          </wp:inline>
        </w:drawing>
      </w:r>
    </w:p>
    <w:p w:rsidR="002B21AF" w14:paraId="043EEF21" w14:textId="77777777">
      <w:r>
        <w:br w:type="page"/>
      </w:r>
    </w:p>
    <w:p w:rsidR="002B21AF" w:rsidP="002B21AF" w14:paraId="7D6889EB" w14:textId="77777777">
      <w:pPr>
        <w:jc w:val="center"/>
      </w:pPr>
      <w:r>
        <w:rPr>
          <w:noProof/>
        </w:rPr>
        <w:drawing>
          <wp:inline distT="0" distB="0" distL="0" distR="0">
            <wp:extent cx="5943600" cy="520319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xmlns:r="http://schemas.openxmlformats.org/officeDocument/2006/relationships" r:embed="rId12"/>
                    <a:stretch>
                      <a:fillRect/>
                    </a:stretch>
                  </pic:blipFill>
                  <pic:spPr>
                    <a:xfrm>
                      <a:off x="0" y="0"/>
                      <a:ext cx="5943600" cy="5203190"/>
                    </a:xfrm>
                    <a:prstGeom prst="rect">
                      <a:avLst/>
                    </a:prstGeom>
                  </pic:spPr>
                </pic:pic>
              </a:graphicData>
            </a:graphic>
          </wp:inline>
        </w:drawing>
      </w:r>
    </w:p>
    <w:p w:rsidR="0065637D" w14:paraId="2E8000C5" w14:textId="77777777">
      <w:r w:rsidRPr="002B21AF">
        <w:br w:type="page"/>
      </w:r>
      <w:r>
        <w:rPr>
          <w:noProof/>
        </w:rPr>
        <w:drawing>
          <wp:inline distT="0" distB="0" distL="0" distR="0">
            <wp:extent cx="5943600" cy="3081655"/>
            <wp:effectExtent l="0" t="0" r="0" b="444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xmlns:r="http://schemas.openxmlformats.org/officeDocument/2006/relationships" r:embed="rId13"/>
                    <a:stretch>
                      <a:fillRect/>
                    </a:stretch>
                  </pic:blipFill>
                  <pic:spPr>
                    <a:xfrm>
                      <a:off x="0" y="0"/>
                      <a:ext cx="5943600" cy="3081655"/>
                    </a:xfrm>
                    <a:prstGeom prst="rect">
                      <a:avLst/>
                    </a:prstGeom>
                  </pic:spPr>
                </pic:pic>
              </a:graphicData>
            </a:graphic>
          </wp:inline>
        </w:drawing>
      </w:r>
      <w:r>
        <w:br w:type="page"/>
      </w:r>
    </w:p>
    <w:p w:rsidR="00302A9E" w:rsidP="00302A9E" w14:paraId="7FAA5DE7" w14:textId="77777777">
      <w:r>
        <w:rPr>
          <w:noProof/>
        </w:rPr>
        <w:drawing>
          <wp:inline distT="0" distB="0" distL="0" distR="0">
            <wp:extent cx="5943600" cy="2338705"/>
            <wp:effectExtent l="0" t="0" r="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
                    <pic:cNvPicPr/>
                  </pic:nvPicPr>
                  <pic:blipFill>
                    <a:blip xmlns:r="http://schemas.openxmlformats.org/officeDocument/2006/relationships" r:embed="rId14"/>
                    <a:stretch>
                      <a:fillRect/>
                    </a:stretch>
                  </pic:blipFill>
                  <pic:spPr>
                    <a:xfrm>
                      <a:off x="0" y="0"/>
                      <a:ext cx="5943600" cy="2338705"/>
                    </a:xfrm>
                    <a:prstGeom prst="rect">
                      <a:avLst/>
                    </a:prstGeom>
                  </pic:spPr>
                </pic:pic>
              </a:graphicData>
            </a:graphic>
          </wp:inline>
        </w:drawing>
      </w:r>
    </w:p>
    <w:p w:rsidR="00AD3895" w14:paraId="45E16D0A" w14:textId="77777777">
      <w:pPr>
        <w:rPr>
          <w:noProof/>
        </w:rPr>
      </w:pPr>
      <w:r>
        <w:rPr>
          <w:noProof/>
        </w:rPr>
        <w:drawing>
          <wp:inline distT="0" distB="0" distL="0" distR="0">
            <wp:extent cx="5943600" cy="52558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5"/>
                    <a:stretch>
                      <a:fillRect/>
                    </a:stretch>
                  </pic:blipFill>
                  <pic:spPr>
                    <a:xfrm>
                      <a:off x="0" y="0"/>
                      <a:ext cx="5943600" cy="5255895"/>
                    </a:xfrm>
                    <a:prstGeom prst="rect">
                      <a:avLst/>
                    </a:prstGeom>
                  </pic:spPr>
                </pic:pic>
              </a:graphicData>
            </a:graphic>
          </wp:inline>
        </w:drawing>
      </w:r>
    </w:p>
    <w:p w:rsidR="00AD3895" w14:paraId="7420F7DD" w14:textId="77777777">
      <w:r>
        <w:rPr>
          <w:noProof/>
        </w:rPr>
        <w:drawing>
          <wp:inline distT="0" distB="0" distL="0" distR="0">
            <wp:extent cx="5943600" cy="1482725"/>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16"/>
                    <a:stretch>
                      <a:fillRect/>
                    </a:stretch>
                  </pic:blipFill>
                  <pic:spPr>
                    <a:xfrm>
                      <a:off x="0" y="0"/>
                      <a:ext cx="5943600" cy="1482725"/>
                    </a:xfrm>
                    <a:prstGeom prst="rect">
                      <a:avLst/>
                    </a:prstGeom>
                  </pic:spPr>
                </pic:pic>
              </a:graphicData>
            </a:graphic>
          </wp:inline>
        </w:drawing>
      </w:r>
    </w:p>
    <w:p w:rsidR="00AD3895" w14:paraId="2FD1D452" w14:textId="77777777">
      <w:r>
        <w:rPr>
          <w:noProof/>
        </w:rPr>
        <w:drawing>
          <wp:inline distT="0" distB="0" distL="0" distR="0">
            <wp:extent cx="5943600" cy="59499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xmlns:r="http://schemas.openxmlformats.org/officeDocument/2006/relationships" r:embed="rId17"/>
                    <a:stretch>
                      <a:fillRect/>
                    </a:stretch>
                  </pic:blipFill>
                  <pic:spPr>
                    <a:xfrm>
                      <a:off x="0" y="0"/>
                      <a:ext cx="5943600" cy="594995"/>
                    </a:xfrm>
                    <a:prstGeom prst="rect">
                      <a:avLst/>
                    </a:prstGeom>
                  </pic:spPr>
                </pic:pic>
              </a:graphicData>
            </a:graphic>
          </wp:inline>
        </w:drawing>
      </w:r>
      <w:r w:rsidR="00B7565E">
        <w:rPr>
          <w:noProof/>
        </w:rPr>
        <w:drawing>
          <wp:inline distT="0" distB="0" distL="0" distR="0">
            <wp:extent cx="5943600" cy="1017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18"/>
                    <a:stretch>
                      <a:fillRect/>
                    </a:stretch>
                  </pic:blipFill>
                  <pic:spPr>
                    <a:xfrm>
                      <a:off x="0" y="0"/>
                      <a:ext cx="5943600" cy="1017905"/>
                    </a:xfrm>
                    <a:prstGeom prst="rect">
                      <a:avLst/>
                    </a:prstGeom>
                  </pic:spPr>
                </pic:pic>
              </a:graphicData>
            </a:graphic>
          </wp:inline>
        </w:drawing>
      </w:r>
    </w:p>
    <w:p w:rsidR="00AD3895" w14:paraId="1FCB0B28" w14:textId="77777777">
      <w:r w:rsidRPr="00473772">
        <w:rPr>
          <w:rFonts w:ascii="Times New Roman" w:hAnsi="Times New Roman" w:cs="Times New Roman"/>
          <w:noProof/>
          <w:sz w:val="20"/>
          <w:szCs w:val="20"/>
        </w:rPr>
        <w:drawing>
          <wp:inline distT="0" distB="0" distL="0" distR="0">
            <wp:extent cx="1390650" cy="3429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xmlns:r="http://schemas.openxmlformats.org/officeDocument/2006/relationships" r:embed="rId19"/>
                    <a:stretch>
                      <a:fillRect/>
                    </a:stretch>
                  </pic:blipFill>
                  <pic:spPr>
                    <a:xfrm>
                      <a:off x="0" y="0"/>
                      <a:ext cx="1390650" cy="342900"/>
                    </a:xfrm>
                    <a:prstGeom prst="rect">
                      <a:avLst/>
                    </a:prstGeom>
                  </pic:spPr>
                </pic:pic>
              </a:graphicData>
            </a:graphic>
          </wp:inline>
        </w:drawing>
      </w:r>
    </w:p>
    <w:p w:rsidR="00AD3895" w:rsidRPr="00CB5A84" w14:paraId="4B77CE4E" w14:textId="77777777">
      <w:pPr>
        <w:rPr>
          <w:rFonts w:cstheme="minorHAnsi"/>
          <w:color w:val="333333"/>
          <w:sz w:val="20"/>
          <w:szCs w:val="20"/>
          <w:shd w:val="clear" w:color="auto" w:fill="FFFFFF"/>
        </w:rPr>
      </w:pPr>
      <w:bookmarkStart w:id="0" w:name="_Hlk19008871"/>
      <w:r w:rsidRPr="00071337">
        <w:rPr>
          <w:rFonts w:cstheme="minorHAnsi"/>
          <w:color w:val="333333"/>
          <w:sz w:val="20"/>
          <w:szCs w:val="20"/>
          <w:shd w:val="clear" w:color="auto" w:fill="FFFFFF"/>
        </w:rPr>
        <w:t>* Licensee certifies that, with respect to the licensee and each party to the application, no adverse finding has been made, nor has an adverse final action been taken by any court or administrative body in a civil or criminal proceeding brought under the provisions of any laws related to any of the following: any felony; mass media-related antitrust or unfair competition; fraudulent statements to another governmental unit; or discrimination.</w:t>
      </w:r>
      <w:bookmarkEnd w:id="0"/>
      <w:r w:rsidRPr="00CB5A84" w:rsidR="00CB5A84">
        <w:rPr>
          <w:noProof/>
          <w:sz w:val="20"/>
          <w:szCs w:val="20"/>
        </w:rPr>
        <w:t xml:space="preserve"> </w:t>
      </w:r>
      <w:r w:rsidRPr="00071337" w:rsidR="00CB5A84">
        <w:rPr>
          <w:noProof/>
          <w:sz w:val="20"/>
          <w:szCs w:val="20"/>
        </w:rPr>
        <w:drawing>
          <wp:inline distT="0" distB="0" distL="0" distR="0">
            <wp:extent cx="5943600" cy="265366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xmlns:r="http://schemas.openxmlformats.org/officeDocument/2006/relationships" r:embed="rId20"/>
                    <a:stretch>
                      <a:fillRect/>
                    </a:stretch>
                  </pic:blipFill>
                  <pic:spPr>
                    <a:xfrm>
                      <a:off x="0" y="0"/>
                      <a:ext cx="5943600" cy="2653665"/>
                    </a:xfrm>
                    <a:prstGeom prst="rect">
                      <a:avLst/>
                    </a:prstGeom>
                  </pic:spPr>
                </pic:pic>
              </a:graphicData>
            </a:graphic>
          </wp:inline>
        </w:drawing>
      </w:r>
    </w:p>
    <w:p w:rsidR="00CB5A84" w:rsidRPr="00413D78" w:rsidP="00CB5A84" w14:paraId="4E3258D5" w14:textId="77777777">
      <w:pPr>
        <w:rPr>
          <w:rStyle w:val="legend-text"/>
          <w:color w:val="808080" w:themeColor="background1" w:themeShade="80"/>
        </w:rPr>
      </w:pPr>
      <w:r w:rsidRPr="00413D78">
        <w:rPr>
          <w:rStyle w:val="legend-text"/>
          <w:color w:val="808080" w:themeColor="background1" w:themeShade="80"/>
        </w:rPr>
        <w:t>* If the applicant proposes to employ five or more full-time employees, applicant certifies that it is filing simultaneously with this application a Broadcast EEO Model Program Report.</w:t>
      </w:r>
    </w:p>
    <w:p w:rsidR="00757D7A" w14:paraId="7C86BCB1" w14:textId="77777777">
      <w:pPr>
        <w:rPr>
          <w:noProof/>
          <w:color w:val="808080" w:themeColor="background1" w:themeShade="80"/>
        </w:rPr>
      </w:pPr>
      <w:r w:rsidRPr="00413D78">
        <w:rPr>
          <w:noProof/>
          <w:color w:val="808080" w:themeColor="background1" w:themeShade="80"/>
        </w:rPr>
        <w:drawing>
          <wp:inline distT="0" distB="0" distL="0" distR="0">
            <wp:extent cx="2543175" cy="31432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
                    <pic:cNvPicPr/>
                  </pic:nvPicPr>
                  <pic:blipFill>
                    <a:blip xmlns:r="http://schemas.openxmlformats.org/officeDocument/2006/relationships" r:embed="rId21"/>
                    <a:stretch>
                      <a:fillRect/>
                    </a:stretch>
                  </pic:blipFill>
                  <pic:spPr>
                    <a:xfrm>
                      <a:off x="0" y="0"/>
                      <a:ext cx="2543175" cy="314325"/>
                    </a:xfrm>
                    <a:prstGeom prst="rect">
                      <a:avLst/>
                    </a:prstGeom>
                  </pic:spPr>
                </pic:pic>
              </a:graphicData>
            </a:graphic>
          </wp:inline>
        </w:drawing>
      </w:r>
    </w:p>
    <w:p w:rsidR="005B0A84" w14:paraId="5801BFEB" w14:textId="77777777">
      <w:pPr>
        <w:rPr>
          <w:b/>
          <w:noProof/>
          <w:color w:val="808080" w:themeColor="background1" w:themeShade="80"/>
          <w:sz w:val="24"/>
          <w:szCs w:val="24"/>
        </w:rPr>
      </w:pPr>
    </w:p>
    <w:p w:rsidR="0000699E" w:rsidRPr="00757D7A" w14:paraId="562C90AF" w14:textId="77777777">
      <w:pPr>
        <w:rPr>
          <w:noProof/>
          <w:color w:val="808080" w:themeColor="background1" w:themeShade="80"/>
        </w:rPr>
      </w:pPr>
      <w:r w:rsidRPr="00E2468B">
        <w:rPr>
          <w:b/>
          <w:noProof/>
          <w:color w:val="808080" w:themeColor="background1" w:themeShade="80"/>
          <w:sz w:val="24"/>
          <w:szCs w:val="24"/>
        </w:rPr>
        <w:t>Eligibility Certifica</w:t>
      </w:r>
      <w:r w:rsidRPr="00E2468B" w:rsidR="00E2468B">
        <w:rPr>
          <w:b/>
          <w:noProof/>
          <w:color w:val="808080" w:themeColor="background1" w:themeShade="80"/>
          <w:sz w:val="24"/>
          <w:szCs w:val="24"/>
        </w:rPr>
        <w:t>t</w:t>
      </w:r>
      <w:r w:rsidRPr="00E2468B">
        <w:rPr>
          <w:b/>
          <w:noProof/>
          <w:color w:val="808080" w:themeColor="background1" w:themeShade="80"/>
          <w:sz w:val="24"/>
          <w:szCs w:val="24"/>
        </w:rPr>
        <w:t>ions</w:t>
      </w:r>
    </w:p>
    <w:p w:rsidR="004A070C" w:rsidRPr="00413D78" w14:paraId="06B75C26" w14:textId="77777777">
      <w:pPr>
        <w:rPr>
          <w:rFonts w:ascii="Arial" w:hAnsi="Arial" w:cs="Arial"/>
          <w:color w:val="808080" w:themeColor="background1" w:themeShade="80"/>
          <w:sz w:val="18"/>
          <w:szCs w:val="18"/>
        </w:rPr>
      </w:pPr>
      <w:r w:rsidRPr="00413D78">
        <w:rPr>
          <w:rFonts w:ascii="Arial" w:hAnsi="Arial" w:cs="Arial"/>
          <w:color w:val="808080" w:themeColor="background1" w:themeShade="80"/>
          <w:sz w:val="18"/>
          <w:szCs w:val="18"/>
        </w:rPr>
        <w:t>*The applicant certifies that it is a:</w:t>
      </w:r>
    </w:p>
    <w:p w:rsidR="004A070C" w:rsidRPr="00413D78" w14:paraId="4356D7B9" w14:textId="77777777">
      <w:pPr>
        <w:rPr>
          <w:rFonts w:ascii="Arial" w:hAnsi="Arial" w:cs="Arial"/>
          <w:color w:val="808080" w:themeColor="background1" w:themeShade="80"/>
          <w:sz w:val="18"/>
          <w:szCs w:val="18"/>
        </w:rPr>
      </w:pPr>
      <w:r w:rsidRPr="00413D78">
        <w:rPr>
          <w:rFonts w:ascii="Arial" w:hAnsi="Arial" w:cs="Arial"/>
          <w:color w:val="808080" w:themeColor="background1" w:themeShade="80"/>
          <w:sz w:val="18"/>
          <w:szCs w:val="18"/>
        </w:rPr>
        <w:t>O  Nonprofit educational institution</w:t>
      </w:r>
    </w:p>
    <w:p w:rsidR="004A070C" w:rsidRPr="00413D78" w14:paraId="759EBDB4" w14:textId="77777777">
      <w:pPr>
        <w:rPr>
          <w:rFonts w:ascii="Arial" w:hAnsi="Arial" w:cs="Arial"/>
          <w:color w:val="808080" w:themeColor="background1" w:themeShade="80"/>
          <w:sz w:val="18"/>
          <w:szCs w:val="18"/>
        </w:rPr>
      </w:pPr>
      <w:r w:rsidRPr="00413D78">
        <w:rPr>
          <w:rFonts w:ascii="Arial" w:hAnsi="Arial" w:cs="Arial"/>
          <w:color w:val="808080" w:themeColor="background1" w:themeShade="80"/>
          <w:sz w:val="18"/>
          <w:szCs w:val="18"/>
        </w:rPr>
        <w:t xml:space="preserve">O </w:t>
      </w:r>
      <w:r w:rsidRPr="00413D78" w:rsidR="000848C5">
        <w:rPr>
          <w:rFonts w:ascii="Arial" w:hAnsi="Arial" w:cs="Arial"/>
          <w:color w:val="808080" w:themeColor="background1" w:themeShade="80"/>
          <w:sz w:val="18"/>
          <w:szCs w:val="18"/>
        </w:rPr>
        <w:t xml:space="preserve"> Governmental entity other than a school</w:t>
      </w:r>
    </w:p>
    <w:p w:rsidR="004A070C" w:rsidRPr="00413D78" w14:paraId="65E09900" w14:textId="77777777">
      <w:pPr>
        <w:rPr>
          <w:noProof/>
          <w:color w:val="808080" w:themeColor="background1" w:themeShade="80"/>
        </w:rPr>
      </w:pPr>
      <w:r w:rsidRPr="00413D78">
        <w:rPr>
          <w:rFonts w:ascii="Arial" w:hAnsi="Arial" w:cs="Arial"/>
          <w:color w:val="808080" w:themeColor="background1" w:themeShade="80"/>
          <w:sz w:val="18"/>
          <w:szCs w:val="18"/>
        </w:rPr>
        <w:t xml:space="preserve">O </w:t>
      </w:r>
      <w:r w:rsidRPr="00413D78" w:rsidR="000848C5">
        <w:rPr>
          <w:rFonts w:ascii="Arial" w:hAnsi="Arial" w:cs="Arial"/>
          <w:color w:val="808080" w:themeColor="background1" w:themeShade="80"/>
          <w:sz w:val="18"/>
          <w:szCs w:val="18"/>
        </w:rPr>
        <w:t>N</w:t>
      </w:r>
      <w:r w:rsidRPr="00413D78">
        <w:rPr>
          <w:rFonts w:ascii="Arial" w:hAnsi="Arial" w:cs="Arial"/>
          <w:color w:val="808080" w:themeColor="background1" w:themeShade="80"/>
          <w:sz w:val="18"/>
          <w:szCs w:val="18"/>
        </w:rPr>
        <w:t>onprofit educational organization, other than</w:t>
      </w:r>
      <w:r w:rsidRPr="00413D78" w:rsidR="000848C5">
        <w:rPr>
          <w:rFonts w:ascii="Arial" w:hAnsi="Arial" w:cs="Arial"/>
          <w:color w:val="808080" w:themeColor="background1" w:themeShade="80"/>
          <w:sz w:val="18"/>
          <w:szCs w:val="18"/>
        </w:rPr>
        <w:t xml:space="preserve"> as </w:t>
      </w:r>
      <w:r w:rsidRPr="00413D78">
        <w:rPr>
          <w:rFonts w:ascii="Arial" w:hAnsi="Arial" w:cs="Arial"/>
          <w:color w:val="808080" w:themeColor="background1" w:themeShade="80"/>
          <w:sz w:val="18"/>
          <w:szCs w:val="18"/>
        </w:rPr>
        <w:t>described</w:t>
      </w:r>
      <w:r w:rsidRPr="00413D78" w:rsidR="000848C5">
        <w:rPr>
          <w:rFonts w:ascii="Arial" w:hAnsi="Arial" w:cs="Arial"/>
          <w:color w:val="808080" w:themeColor="background1" w:themeShade="80"/>
          <w:sz w:val="18"/>
          <w:szCs w:val="18"/>
        </w:rPr>
        <w:t xml:space="preserve"> above</w:t>
      </w:r>
      <w:r w:rsidRPr="00413D78">
        <w:rPr>
          <w:rFonts w:ascii="Arial" w:hAnsi="Arial" w:cs="Arial"/>
          <w:color w:val="808080" w:themeColor="background1" w:themeShade="80"/>
          <w:sz w:val="18"/>
          <w:szCs w:val="18"/>
        </w:rPr>
        <w:t>.</w:t>
      </w:r>
    </w:p>
    <w:p w:rsidR="0000699E" w14:paraId="745A8384" w14:textId="77777777">
      <w:pPr>
        <w:rPr>
          <w:noProof/>
        </w:rPr>
      </w:pPr>
      <w:r>
        <w:rPr>
          <w:noProof/>
        </w:rPr>
        <w:drawing>
          <wp:inline distT="0" distB="0" distL="0" distR="0">
            <wp:extent cx="5943600" cy="3750310"/>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xmlns:r="http://schemas.openxmlformats.org/officeDocument/2006/relationships" r:embed="rId22"/>
                    <a:stretch>
                      <a:fillRect/>
                    </a:stretch>
                  </pic:blipFill>
                  <pic:spPr>
                    <a:xfrm>
                      <a:off x="0" y="0"/>
                      <a:ext cx="5943600" cy="3750310"/>
                    </a:xfrm>
                    <a:prstGeom prst="rect">
                      <a:avLst/>
                    </a:prstGeom>
                  </pic:spPr>
                </pic:pic>
              </a:graphicData>
            </a:graphic>
          </wp:inline>
        </w:drawing>
      </w:r>
      <w:r w:rsidRPr="00413D78">
        <w:rPr>
          <w:noProof/>
        </w:rPr>
        <w:t xml:space="preserve"> </w:t>
      </w:r>
      <w:r>
        <w:rPr>
          <w:noProof/>
        </w:rPr>
        <w:drawing>
          <wp:inline distT="0" distB="0" distL="0" distR="0">
            <wp:extent cx="5810250" cy="9810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xmlns:r="http://schemas.openxmlformats.org/officeDocument/2006/relationships" r:embed="rId23"/>
                    <a:stretch>
                      <a:fillRect/>
                    </a:stretch>
                  </pic:blipFill>
                  <pic:spPr>
                    <a:xfrm>
                      <a:off x="0" y="0"/>
                      <a:ext cx="5810250" cy="981075"/>
                    </a:xfrm>
                    <a:prstGeom prst="rect">
                      <a:avLst/>
                    </a:prstGeom>
                  </pic:spPr>
                </pic:pic>
              </a:graphicData>
            </a:graphic>
          </wp:inline>
        </w:drawing>
      </w:r>
      <w:r w:rsidR="00F56860">
        <w:rPr>
          <w:noProof/>
        </w:rPr>
        <w:drawing>
          <wp:inline distT="0" distB="0" distL="0" distR="0">
            <wp:extent cx="5943600" cy="30734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xmlns:r="http://schemas.openxmlformats.org/officeDocument/2006/relationships" r:embed="rId24"/>
                    <a:stretch>
                      <a:fillRect/>
                    </a:stretch>
                  </pic:blipFill>
                  <pic:spPr>
                    <a:xfrm>
                      <a:off x="0" y="0"/>
                      <a:ext cx="5943600" cy="307340"/>
                    </a:xfrm>
                    <a:prstGeom prst="rect">
                      <a:avLst/>
                    </a:prstGeom>
                  </pic:spPr>
                </pic:pic>
              </a:graphicData>
            </a:graphic>
          </wp:inline>
        </w:drawing>
      </w:r>
      <w:r>
        <w:rPr>
          <w:noProof/>
        </w:rPr>
        <w:br w:type="page"/>
      </w:r>
    </w:p>
    <w:p w:rsidR="0000699E" w14:paraId="4F745C15" w14:textId="77777777">
      <w:pPr>
        <w:rPr>
          <w:rFonts w:ascii="inherit" w:hAnsi="inherit"/>
          <w:b/>
          <w:noProof/>
          <w:sz w:val="20"/>
          <w:szCs w:val="20"/>
        </w:rPr>
      </w:pPr>
      <w:r w:rsidRPr="0000699E">
        <w:rPr>
          <w:rFonts w:ascii="inherit" w:hAnsi="inherit"/>
          <w:b/>
          <w:noProof/>
          <w:sz w:val="20"/>
          <w:szCs w:val="20"/>
        </w:rPr>
        <w:t>Fair Distribution</w:t>
      </w:r>
      <w:r w:rsidR="00F56860">
        <w:rPr>
          <w:rFonts w:ascii="inherit" w:hAnsi="inherit"/>
          <w:b/>
          <w:noProof/>
          <w:sz w:val="20"/>
          <w:szCs w:val="20"/>
        </w:rPr>
        <w:t xml:space="preserve"> of Service</w:t>
      </w:r>
    </w:p>
    <w:p w:rsidR="00AF6FC9" w14:paraId="3DFD78A8" w14:textId="77777777">
      <w:pPr>
        <w:rPr>
          <w:rFonts w:ascii="inherit" w:hAnsi="inherit"/>
          <w:noProof/>
          <w:sz w:val="20"/>
          <w:szCs w:val="20"/>
        </w:rPr>
      </w:pPr>
      <w:r>
        <w:rPr>
          <w:rFonts w:ascii="inherit" w:hAnsi="inherit"/>
          <w:noProof/>
          <w:sz w:val="20"/>
          <w:szCs w:val="20"/>
        </w:rPr>
        <w:t>*Applicant certifies that it provides a first aural (reception) service.</w:t>
      </w:r>
    </w:p>
    <w:p w:rsidR="005B2F69" w:rsidRPr="00AF6FC9" w14:paraId="400A9581" w14:textId="77777777">
      <w:pPr>
        <w:rPr>
          <w:rFonts w:ascii="inherit" w:hAnsi="inherit"/>
          <w:noProof/>
          <w:sz w:val="20"/>
          <w:szCs w:val="20"/>
        </w:rPr>
      </w:pPr>
      <w:r>
        <w:rPr>
          <w:noProof/>
        </w:rPr>
        <w:drawing>
          <wp:inline distT="0" distB="0" distL="0" distR="0">
            <wp:extent cx="1828800" cy="4000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
                    <pic:cNvPicPr/>
                  </pic:nvPicPr>
                  <pic:blipFill>
                    <a:blip xmlns:r="http://schemas.openxmlformats.org/officeDocument/2006/relationships" r:embed="rId25"/>
                    <a:stretch>
                      <a:fillRect/>
                    </a:stretch>
                  </pic:blipFill>
                  <pic:spPr>
                    <a:xfrm>
                      <a:off x="0" y="0"/>
                      <a:ext cx="1828800" cy="400050"/>
                    </a:xfrm>
                    <a:prstGeom prst="rect">
                      <a:avLst/>
                    </a:prstGeom>
                  </pic:spPr>
                </pic:pic>
              </a:graphicData>
            </a:graphic>
          </wp:inline>
        </w:drawing>
      </w:r>
    </w:p>
    <w:p w:rsidR="00F56860" w14:paraId="711652D9" w14:textId="77777777">
      <w:pPr>
        <w:rPr>
          <w:noProof/>
        </w:rPr>
      </w:pPr>
      <w:r>
        <w:rPr>
          <w:noProof/>
        </w:rPr>
        <w:drawing>
          <wp:inline distT="0" distB="0" distL="0" distR="0">
            <wp:extent cx="5943600" cy="198691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xmlns:r="http://schemas.openxmlformats.org/officeDocument/2006/relationships" r:embed="rId26"/>
                    <a:stretch>
                      <a:fillRect/>
                    </a:stretch>
                  </pic:blipFill>
                  <pic:spPr>
                    <a:xfrm>
                      <a:off x="0" y="0"/>
                      <a:ext cx="5943600" cy="1986915"/>
                    </a:xfrm>
                    <a:prstGeom prst="rect">
                      <a:avLst/>
                    </a:prstGeom>
                  </pic:spPr>
                </pic:pic>
              </a:graphicData>
            </a:graphic>
          </wp:inline>
        </w:drawing>
      </w:r>
    </w:p>
    <w:p w:rsidR="00A66BE6" w14:paraId="007538A3" w14:textId="77777777">
      <w:pPr>
        <w:rPr>
          <w:noProof/>
        </w:rPr>
      </w:pPr>
      <w:r>
        <w:rPr>
          <w:noProof/>
        </w:rPr>
        <w:drawing>
          <wp:inline distT="0" distB="0" distL="0" distR="0">
            <wp:extent cx="5943600" cy="30734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xmlns:r="http://schemas.openxmlformats.org/officeDocument/2006/relationships" r:embed="rId24"/>
                    <a:stretch>
                      <a:fillRect/>
                    </a:stretch>
                  </pic:blipFill>
                  <pic:spPr>
                    <a:xfrm>
                      <a:off x="0" y="0"/>
                      <a:ext cx="5943600" cy="307340"/>
                    </a:xfrm>
                    <a:prstGeom prst="rect">
                      <a:avLst/>
                    </a:prstGeom>
                  </pic:spPr>
                </pic:pic>
              </a:graphicData>
            </a:graphic>
          </wp:inline>
        </w:drawing>
      </w:r>
    </w:p>
    <w:p w:rsidR="00A66BE6" w:rsidRPr="00E2468B" w14:paraId="2C0A649D" w14:textId="1804A7D1">
      <w:pPr>
        <w:rPr>
          <w:noProof/>
        </w:rPr>
      </w:pPr>
      <w:r>
        <w:rPr>
          <w:noProof/>
        </w:rPr>
        <w:br w:type="page"/>
      </w:r>
      <w:r w:rsidR="001328A5">
        <w:rPr>
          <w:rFonts w:ascii="inherit" w:hAnsi="inherit"/>
          <w:b/>
          <w:noProof/>
          <w:sz w:val="20"/>
          <w:szCs w:val="20"/>
        </w:rPr>
        <w:t>Maintenance of Comparative Qualifications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360"/>
      </w:tblGrid>
      <w:tr w14:paraId="2868E5C8" w14:textId="77777777" w:rsidTr="00A66BE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5000" w:type="pct"/>
          </w:tcPr>
          <w:p w:rsidR="00A66BE6" w:rsidRPr="00A66BE6" w:rsidP="00A66BE6" w14:paraId="25C292A3" w14:textId="77777777">
            <w:pPr>
              <w:rPr>
                <w:rFonts w:ascii="Lato" w:hAnsi="Lato" w:cs="Arial"/>
                <w:color w:val="000000"/>
                <w:sz w:val="14"/>
                <w:szCs w:val="14"/>
              </w:rPr>
            </w:pPr>
            <w:r w:rsidRPr="00A66BE6">
              <w:rPr>
                <w:rFonts w:ascii="Lato" w:hAnsi="Lato" w:cs="Arial"/>
                <w:color w:val="000000"/>
                <w:sz w:val="14"/>
                <w:szCs w:val="14"/>
              </w:rPr>
              <w:t>Applicant certifies that this application does not propose a modification to an authorization that was awarded on the basis of a preference for fair distribution of service pursuant to 47 U.S.C. Section 307(b).</w:t>
            </w:r>
          </w:p>
          <w:p w:rsidR="00A66BE6" w:rsidP="00BC6EA1" w14:paraId="34802DA7" w14:textId="77777777">
            <w:pPr>
              <w:rPr>
                <w:rFonts w:ascii="Lato" w:hAnsi="Lato" w:cs="Arial"/>
                <w:color w:val="000000"/>
                <w:sz w:val="14"/>
                <w:szCs w:val="14"/>
              </w:rPr>
            </w:pPr>
          </w:p>
          <w:p w:rsidR="00326267" w:rsidP="00326267" w14:paraId="0984ED74" w14:textId="5FC74EFB">
            <w:pPr>
              <w:rPr>
                <w:rFonts w:ascii="Lato" w:hAnsi="Lato" w:cs="Helvetica"/>
                <w:color w:val="0070C0"/>
                <w:sz w:val="16"/>
                <w:szCs w:val="16"/>
                <w:lang w:val="en"/>
              </w:rPr>
            </w:pPr>
            <w:r>
              <w:rPr>
                <w:rFonts w:ascii="Lato" w:hAnsi="Lato" w:eastAsiaTheme="minorHAnsi" w:cs="Helvetica"/>
                <w:color w:val="333333"/>
                <w:sz w:val="14"/>
                <w:lang w:val="en"/>
              </w:rPr>
              <w:object>
                <v:shapetype id="_x0000_t201" coordsize="21600,21600" o:spt="201" path="m,l,21600r21600,l21600,xe">
                  <v:stroke joinstyle="miter"/>
                  <v:path shadowok="f" o:extrusionok="f" strokeok="f" fillok="f" o:connecttype="rect"/>
                  <o:lock v:ext="edit" shapetype="t"/>
                </v:shapetype>
                <v:shape id="_x0000_i1025" type="#_x0000_t201" style="width:20.25pt;height:18pt" o:oleicon="f" o:ole="">
                  <v:imagedata r:id="rId27" o:title=""/>
                </v:shape>
                <w:control r:id="rId28" w:name="DefaultOcxName3111118" w:shapeid="_x0000_i1025"/>
              </w:object>
            </w:r>
            <w:r w:rsidRPr="00AA6B27">
              <w:rPr>
                <w:rFonts w:ascii="Lato" w:hAnsi="Lato" w:cs="Helvetica"/>
                <w:color w:val="333333"/>
                <w:sz w:val="14"/>
                <w:lang w:val="en"/>
              </w:rPr>
              <w:t xml:space="preserve"> </w:t>
            </w:r>
            <w:r w:rsidRPr="005A4102">
              <w:rPr>
                <w:rFonts w:ascii="Lato" w:hAnsi="Lato" w:cs="Helvetica"/>
                <w:color w:val="333333"/>
                <w:sz w:val="16"/>
                <w:szCs w:val="16"/>
                <w:lang w:val="en"/>
              </w:rPr>
              <w:t>Yes</w:t>
            </w:r>
            <w:r w:rsidRPr="00AA6B27">
              <w:rPr>
                <w:rFonts w:ascii="Lato" w:hAnsi="Lato" w:cs="Helvetica"/>
                <w:color w:val="333333"/>
                <w:sz w:val="14"/>
                <w:lang w:val="en"/>
              </w:rPr>
              <w:t xml:space="preserve"> </w:t>
            </w:r>
            <w:r>
              <w:rPr>
                <w:rFonts w:ascii="Lato" w:hAnsi="Lato" w:eastAsiaTheme="minorHAnsi" w:cs="Helvetica"/>
                <w:color w:val="333333"/>
                <w:sz w:val="14"/>
                <w:lang w:val="en"/>
              </w:rPr>
              <w:object>
                <v:shape id="_x0000_i1026" type="#_x0000_t201" style="width:20.25pt;height:18pt" o:oleicon="f" o:ole="">
                  <v:imagedata r:id="rId27" o:title=""/>
                </v:shape>
                <w:control r:id="rId29" w:name="DefaultOcxName11111118" w:shapeid="_x0000_i1026"/>
              </w:object>
            </w:r>
            <w:r w:rsidRPr="005A4102">
              <w:rPr>
                <w:rFonts w:ascii="Lato" w:hAnsi="Lato" w:cs="Helvetica"/>
                <w:color w:val="333333"/>
                <w:sz w:val="16"/>
                <w:szCs w:val="16"/>
                <w:lang w:val="en"/>
              </w:rPr>
              <w:t xml:space="preserve">No </w:t>
            </w:r>
            <w:r>
              <w:rPr>
                <w:rFonts w:ascii="Lato" w:hAnsi="Lato" w:cs="Helvetica"/>
                <w:color w:val="333333"/>
                <w:sz w:val="16"/>
                <w:szCs w:val="16"/>
                <w:lang w:val="en"/>
              </w:rPr>
              <w:t xml:space="preserve">  </w:t>
            </w:r>
            <w:r w:rsidRPr="003C3958">
              <w:rPr>
                <w:rFonts w:ascii="Segoe UI" w:hAnsi="Segoe UI" w:cs="Segoe UI"/>
                <w:color w:val="0070C0"/>
                <w:sz w:val="16"/>
                <w:szCs w:val="16"/>
                <w:lang w:val="en"/>
              </w:rPr>
              <w:t>«</w:t>
            </w:r>
            <w:r w:rsidRPr="003C3958">
              <w:rPr>
                <w:rFonts w:ascii="Lato" w:hAnsi="Lato" w:cs="Helvetica"/>
                <w:color w:val="0070C0"/>
                <w:sz w:val="16"/>
                <w:szCs w:val="16"/>
                <w:lang w:val="en"/>
              </w:rPr>
              <w:t xml:space="preserve"> Clear</w:t>
            </w:r>
          </w:p>
          <w:p w:rsidR="00A66BE6" w:rsidP="00BC6EA1" w14:paraId="00E71588" w14:textId="77777777">
            <w:pPr>
              <w:rPr>
                <w:rFonts w:ascii="Lato" w:hAnsi="Lato" w:cs="Arial"/>
                <w:color w:val="000000"/>
                <w:sz w:val="14"/>
                <w:szCs w:val="14"/>
              </w:rPr>
            </w:pPr>
          </w:p>
          <w:p w:rsidR="00A66BE6" w:rsidRPr="00A66BE6" w:rsidP="00BC6EA1" w14:paraId="3C31B911" w14:textId="77777777">
            <w:pPr>
              <w:rPr>
                <w:rFonts w:ascii="Lato" w:hAnsi="Lato" w:cs="Arial"/>
                <w:color w:val="000000"/>
                <w:sz w:val="14"/>
                <w:szCs w:val="14"/>
              </w:rPr>
            </w:pPr>
          </w:p>
          <w:p w:rsidR="00A66BE6" w:rsidP="00BC6EA1" w14:paraId="5A959B47" w14:textId="77777777">
            <w:pPr>
              <w:rPr>
                <w:rFonts w:ascii="Lato" w:hAnsi="Lato" w:cs="Arial"/>
                <w:color w:val="000000"/>
                <w:sz w:val="14"/>
                <w:szCs w:val="14"/>
              </w:rPr>
            </w:pPr>
            <w:r w:rsidRPr="00A66BE6">
              <w:rPr>
                <w:rFonts w:ascii="Lato" w:hAnsi="Lato" w:cs="Arial"/>
                <w:color w:val="000000"/>
                <w:sz w:val="14"/>
                <w:szCs w:val="14"/>
              </w:rPr>
              <w:t xml:space="preserve">If ''No,'' answer a. and b. below. </w:t>
            </w:r>
          </w:p>
          <w:p w:rsidR="00A66BE6" w:rsidRPr="00A66BE6" w:rsidP="00BC6EA1" w14:paraId="3872D52D" w14:textId="77777777">
            <w:pPr>
              <w:rPr>
                <w:rFonts w:ascii="Lato" w:hAnsi="Lato" w:cs="Arial"/>
                <w:color w:val="000000"/>
                <w:sz w:val="14"/>
                <w:szCs w:val="14"/>
              </w:rPr>
            </w:pPr>
          </w:p>
        </w:tc>
      </w:tr>
      <w:tr w14:paraId="2CB435AD" w14:textId="77777777" w:rsidTr="00A66BE6">
        <w:tblPrEx>
          <w:tblW w:w="5000" w:type="pct"/>
          <w:tblLook w:val="01E0"/>
        </w:tblPrEx>
        <w:tc>
          <w:tcPr>
            <w:tcW w:w="5000" w:type="pct"/>
          </w:tcPr>
          <w:p w:rsidR="00A66BE6" w:rsidP="00A66BE6" w14:paraId="5B43F99A" w14:textId="77777777">
            <w:pPr>
              <w:numPr>
                <w:ilvl w:val="0"/>
                <w:numId w:val="5"/>
              </w:numPr>
              <w:rPr>
                <w:rFonts w:ascii="Lato" w:hAnsi="Lato" w:cs="Arial"/>
                <w:color w:val="000000"/>
                <w:sz w:val="14"/>
                <w:szCs w:val="14"/>
              </w:rPr>
            </w:pPr>
            <w:r w:rsidRPr="00A66BE6">
              <w:rPr>
                <w:rFonts w:ascii="Lato" w:hAnsi="Lato" w:cs="Arial"/>
                <w:color w:val="000000"/>
                <w:sz w:val="14"/>
                <w:szCs w:val="14"/>
              </w:rPr>
              <w:t>Applicant certifies that the proposed modification will not downgrade service to the area on which the Section 307(b) preference was based.</w:t>
            </w:r>
          </w:p>
          <w:p w:rsidR="00326267" w:rsidP="00326267" w14:paraId="3E4D03B1" w14:textId="3C6C6585">
            <w:pPr>
              <w:rPr>
                <w:rFonts w:ascii="Lato" w:hAnsi="Lato" w:cs="Helvetica"/>
                <w:color w:val="0070C0"/>
                <w:sz w:val="16"/>
                <w:szCs w:val="16"/>
                <w:lang w:val="en"/>
              </w:rPr>
            </w:pPr>
            <w:r>
              <w:rPr>
                <w:rFonts w:ascii="Lato" w:hAnsi="Lato" w:eastAsiaTheme="minorHAnsi" w:cs="Helvetica"/>
                <w:color w:val="333333"/>
                <w:sz w:val="14"/>
                <w:lang w:val="en"/>
              </w:rPr>
              <w:object>
                <v:shape id="_x0000_i1027" type="#_x0000_t201" style="width:20.25pt;height:18pt" o:oleicon="f" o:ole="">
                  <v:imagedata r:id="rId27" o:title=""/>
                </v:shape>
                <w:control r:id="rId30" w:name="DefaultOcxName3111119" w:shapeid="_x0000_i1027"/>
              </w:object>
            </w:r>
            <w:r w:rsidRPr="00AA6B27">
              <w:rPr>
                <w:rFonts w:ascii="Lato" w:hAnsi="Lato" w:cs="Helvetica"/>
                <w:color w:val="333333"/>
                <w:sz w:val="14"/>
                <w:lang w:val="en"/>
              </w:rPr>
              <w:t xml:space="preserve"> </w:t>
            </w:r>
            <w:r w:rsidRPr="005A4102">
              <w:rPr>
                <w:rFonts w:ascii="Lato" w:hAnsi="Lato" w:cs="Helvetica"/>
                <w:color w:val="333333"/>
                <w:sz w:val="16"/>
                <w:szCs w:val="16"/>
                <w:lang w:val="en"/>
              </w:rPr>
              <w:t>Yes</w:t>
            </w:r>
            <w:r w:rsidRPr="00AA6B27">
              <w:rPr>
                <w:rFonts w:ascii="Lato" w:hAnsi="Lato" w:cs="Helvetica"/>
                <w:color w:val="333333"/>
                <w:sz w:val="14"/>
                <w:lang w:val="en"/>
              </w:rPr>
              <w:t xml:space="preserve"> </w:t>
            </w:r>
            <w:r>
              <w:rPr>
                <w:rFonts w:ascii="Lato" w:hAnsi="Lato" w:eastAsiaTheme="minorHAnsi" w:cs="Helvetica"/>
                <w:color w:val="333333"/>
                <w:sz w:val="14"/>
                <w:lang w:val="en"/>
              </w:rPr>
              <w:object>
                <v:shape id="_x0000_i1028" type="#_x0000_t201" style="width:20.25pt;height:18pt" o:oleicon="f" o:ole="">
                  <v:imagedata r:id="rId27" o:title=""/>
                </v:shape>
                <w:control r:id="rId31" w:name="DefaultOcxName11111119" w:shapeid="_x0000_i1028"/>
              </w:object>
            </w:r>
            <w:r w:rsidRPr="005A4102">
              <w:rPr>
                <w:rFonts w:ascii="Lato" w:hAnsi="Lato" w:cs="Helvetica"/>
                <w:color w:val="333333"/>
                <w:sz w:val="16"/>
                <w:szCs w:val="16"/>
                <w:lang w:val="en"/>
              </w:rPr>
              <w:t xml:space="preserve">No </w:t>
            </w:r>
            <w:r>
              <w:rPr>
                <w:rFonts w:ascii="Lato" w:hAnsi="Lato" w:cs="Helvetica"/>
                <w:color w:val="333333"/>
                <w:sz w:val="16"/>
                <w:szCs w:val="16"/>
                <w:lang w:val="en"/>
              </w:rPr>
              <w:t xml:space="preserve">  </w:t>
            </w:r>
            <w:r w:rsidRPr="003C3958">
              <w:rPr>
                <w:rFonts w:ascii="Segoe UI" w:hAnsi="Segoe UI" w:cs="Segoe UI"/>
                <w:color w:val="0070C0"/>
                <w:sz w:val="16"/>
                <w:szCs w:val="16"/>
                <w:lang w:val="en"/>
              </w:rPr>
              <w:t>«</w:t>
            </w:r>
            <w:r w:rsidRPr="003C3958">
              <w:rPr>
                <w:rFonts w:ascii="Lato" w:hAnsi="Lato" w:cs="Helvetica"/>
                <w:color w:val="0070C0"/>
                <w:sz w:val="16"/>
                <w:szCs w:val="16"/>
                <w:lang w:val="en"/>
              </w:rPr>
              <w:t xml:space="preserve"> Clear</w:t>
            </w:r>
          </w:p>
          <w:p w:rsidR="00A66BE6" w:rsidRPr="00A66BE6" w:rsidP="00A66BE6" w14:paraId="6F427505" w14:textId="77777777">
            <w:pPr>
              <w:ind w:left="720"/>
              <w:rPr>
                <w:rFonts w:ascii="Lato" w:hAnsi="Lato" w:cs="Arial"/>
                <w:color w:val="000000"/>
                <w:sz w:val="14"/>
                <w:szCs w:val="14"/>
              </w:rPr>
            </w:pPr>
          </w:p>
          <w:p w:rsidR="00A66BE6" w:rsidRPr="00A66BE6" w:rsidP="00BC6EA1" w14:paraId="63902A50" w14:textId="77777777">
            <w:pPr>
              <w:rPr>
                <w:rFonts w:ascii="Lato" w:hAnsi="Lato" w:cs="Arial"/>
                <w:color w:val="000000"/>
                <w:sz w:val="14"/>
                <w:szCs w:val="14"/>
              </w:rPr>
            </w:pPr>
          </w:p>
        </w:tc>
      </w:tr>
      <w:tr w14:paraId="3F04A1FB" w14:textId="77777777" w:rsidTr="00A66BE6">
        <w:tblPrEx>
          <w:tblW w:w="5000" w:type="pct"/>
          <w:tblLook w:val="01E0"/>
        </w:tblPrEx>
        <w:tc>
          <w:tcPr>
            <w:tcW w:w="5000" w:type="pct"/>
          </w:tcPr>
          <w:p w:rsidR="00A66BE6" w:rsidP="00A66BE6" w14:paraId="187BF5EE" w14:textId="096A92EC">
            <w:pPr>
              <w:numPr>
                <w:ilvl w:val="0"/>
                <w:numId w:val="5"/>
              </w:numPr>
              <w:rPr>
                <w:rFonts w:ascii="Lato" w:hAnsi="Lato" w:cs="Arial"/>
                <w:color w:val="000000"/>
                <w:sz w:val="14"/>
                <w:szCs w:val="14"/>
              </w:rPr>
            </w:pPr>
            <w:r w:rsidRPr="00A66BE6">
              <w:rPr>
                <w:rFonts w:ascii="Lato" w:hAnsi="Lato" w:cs="Arial"/>
                <w:color w:val="000000"/>
                <w:sz w:val="14"/>
                <w:szCs w:val="14"/>
              </w:rPr>
              <w:t xml:space="preserve">Applicant </w:t>
            </w:r>
            <w:r w:rsidRPr="00C54F9C" w:rsidR="00081626">
              <w:rPr>
                <w:rFonts w:ascii="Calibri" w:hAnsi="Calibri" w:cs="Calibri"/>
                <w:color w:val="000000"/>
                <w:sz w:val="16"/>
                <w:szCs w:val="16"/>
              </w:rPr>
              <w:t>certifies that although it proposes to downgrade service to the area on which the Section 307(b) preference was based, either (1) any potential loss of first and/or second NCE service will be offset by at least first and, separately, combined first and second NCE service populations gains, or (2) the applicant has provided full service to that area for a period of four years of on-air operations.</w:t>
            </w:r>
          </w:p>
          <w:p w:rsidR="00326267" w:rsidP="00326267" w14:paraId="75256FAA" w14:textId="7A938353">
            <w:pPr>
              <w:rPr>
                <w:rFonts w:ascii="Lato" w:hAnsi="Lato" w:cs="Helvetica"/>
                <w:color w:val="0070C0"/>
                <w:sz w:val="16"/>
                <w:szCs w:val="16"/>
                <w:lang w:val="en"/>
              </w:rPr>
            </w:pPr>
            <w:r>
              <w:rPr>
                <w:rFonts w:ascii="Lato" w:hAnsi="Lato" w:eastAsiaTheme="minorHAnsi" w:cs="Helvetica"/>
                <w:color w:val="333333"/>
                <w:sz w:val="14"/>
                <w:lang w:val="en"/>
              </w:rPr>
              <w:object>
                <v:shape id="_x0000_i1029" type="#_x0000_t201" style="width:20.25pt;height:18pt" o:oleicon="f" o:ole="">
                  <v:imagedata r:id="rId27" o:title=""/>
                </v:shape>
                <w:control r:id="rId32" w:name="DefaultOcxName31111110" w:shapeid="_x0000_i1029"/>
              </w:object>
            </w:r>
            <w:r w:rsidRPr="00AA6B27">
              <w:rPr>
                <w:rFonts w:ascii="Lato" w:hAnsi="Lato" w:cs="Helvetica"/>
                <w:color w:val="333333"/>
                <w:sz w:val="14"/>
                <w:lang w:val="en"/>
              </w:rPr>
              <w:t xml:space="preserve"> </w:t>
            </w:r>
            <w:r w:rsidRPr="005A4102">
              <w:rPr>
                <w:rFonts w:ascii="Lato" w:hAnsi="Lato" w:cs="Helvetica"/>
                <w:color w:val="333333"/>
                <w:sz w:val="16"/>
                <w:szCs w:val="16"/>
                <w:lang w:val="en"/>
              </w:rPr>
              <w:t>Yes</w:t>
            </w:r>
            <w:r w:rsidRPr="00AA6B27">
              <w:rPr>
                <w:rFonts w:ascii="Lato" w:hAnsi="Lato" w:cs="Helvetica"/>
                <w:color w:val="333333"/>
                <w:sz w:val="14"/>
                <w:lang w:val="en"/>
              </w:rPr>
              <w:t xml:space="preserve"> </w:t>
            </w:r>
            <w:r>
              <w:rPr>
                <w:rFonts w:ascii="Lato" w:hAnsi="Lato" w:eastAsiaTheme="minorHAnsi" w:cs="Helvetica"/>
                <w:color w:val="333333"/>
                <w:sz w:val="14"/>
                <w:lang w:val="en"/>
              </w:rPr>
              <w:object>
                <v:shape id="_x0000_i1030" type="#_x0000_t201" style="width:20.25pt;height:18pt" o:oleicon="f" o:ole="">
                  <v:imagedata r:id="rId27" o:title=""/>
                </v:shape>
                <w:control r:id="rId33" w:name="DefaultOcxName111111110" w:shapeid="_x0000_i1030"/>
              </w:object>
            </w:r>
            <w:r w:rsidRPr="005A4102">
              <w:rPr>
                <w:rFonts w:ascii="Lato" w:hAnsi="Lato" w:cs="Helvetica"/>
                <w:color w:val="333333"/>
                <w:sz w:val="16"/>
                <w:szCs w:val="16"/>
                <w:lang w:val="en"/>
              </w:rPr>
              <w:t xml:space="preserve">No </w:t>
            </w:r>
            <w:r>
              <w:rPr>
                <w:rFonts w:ascii="Lato" w:hAnsi="Lato" w:cs="Helvetica"/>
                <w:color w:val="333333"/>
                <w:sz w:val="16"/>
                <w:szCs w:val="16"/>
                <w:lang w:val="en"/>
              </w:rPr>
              <w:t xml:space="preserve">  </w:t>
            </w:r>
            <w:r w:rsidRPr="003C3958">
              <w:rPr>
                <w:rFonts w:ascii="Segoe UI" w:hAnsi="Segoe UI" w:cs="Segoe UI"/>
                <w:color w:val="0070C0"/>
                <w:sz w:val="16"/>
                <w:szCs w:val="16"/>
                <w:lang w:val="en"/>
              </w:rPr>
              <w:t>«</w:t>
            </w:r>
            <w:r w:rsidRPr="003C3958">
              <w:rPr>
                <w:rFonts w:ascii="Lato" w:hAnsi="Lato" w:cs="Helvetica"/>
                <w:color w:val="0070C0"/>
                <w:sz w:val="16"/>
                <w:szCs w:val="16"/>
                <w:lang w:val="en"/>
              </w:rPr>
              <w:t xml:space="preserve"> Clear</w:t>
            </w:r>
          </w:p>
          <w:p w:rsidR="00A66BE6" w:rsidRPr="00A66BE6" w:rsidP="00A66BE6" w14:paraId="36037DFA" w14:textId="77777777">
            <w:pPr>
              <w:ind w:left="720"/>
              <w:rPr>
                <w:rFonts w:ascii="Lato" w:hAnsi="Lato" w:cs="Arial"/>
                <w:color w:val="000000"/>
                <w:sz w:val="14"/>
                <w:szCs w:val="14"/>
              </w:rPr>
            </w:pPr>
          </w:p>
        </w:tc>
      </w:tr>
      <w:tr w14:paraId="3702FEA8" w14:textId="77777777" w:rsidTr="00A66BE6">
        <w:tblPrEx>
          <w:tblW w:w="5000" w:type="pct"/>
          <w:tblLook w:val="01E0"/>
        </w:tblPrEx>
        <w:tc>
          <w:tcPr>
            <w:tcW w:w="5000" w:type="pct"/>
          </w:tcPr>
          <w:p w:rsidR="00A66BE6" w:rsidRPr="00A66BE6" w:rsidP="00BC6EA1" w14:paraId="2FC702EF" w14:textId="77777777">
            <w:pPr>
              <w:rPr>
                <w:rFonts w:ascii="Lato" w:hAnsi="Lato" w:cs="Arial"/>
                <w:color w:val="000000"/>
                <w:sz w:val="14"/>
                <w:szCs w:val="14"/>
              </w:rPr>
            </w:pPr>
          </w:p>
          <w:p w:rsidR="00A66BE6" w:rsidP="00A66BE6" w14:paraId="00C8621F" w14:textId="77777777">
            <w:pPr>
              <w:rPr>
                <w:rFonts w:ascii="Lato" w:hAnsi="Lato" w:cs="Arial"/>
                <w:color w:val="000000"/>
                <w:sz w:val="14"/>
                <w:szCs w:val="14"/>
              </w:rPr>
            </w:pPr>
            <w:r w:rsidRPr="00A66BE6">
              <w:rPr>
                <w:rFonts w:ascii="Lato" w:hAnsi="Lato" w:cs="Arial"/>
                <w:color w:val="000000"/>
                <w:sz w:val="14"/>
                <w:szCs w:val="14"/>
              </w:rPr>
              <w:t>Applicant certifies that this application does not propose a modification to an authorized station that received a credit for superior technical parameters under the point system selection method in 47 C.F.R. Section 73.7003.</w:t>
            </w:r>
          </w:p>
          <w:p w:rsidR="00A66BE6" w:rsidP="00A66BE6" w14:paraId="2268E3D4" w14:textId="77777777">
            <w:pPr>
              <w:ind w:left="360"/>
              <w:rPr>
                <w:rFonts w:ascii="Lato" w:hAnsi="Lato" w:cs="Arial"/>
                <w:color w:val="000000"/>
                <w:sz w:val="14"/>
                <w:szCs w:val="14"/>
              </w:rPr>
            </w:pPr>
          </w:p>
          <w:p w:rsidR="00326267" w:rsidP="00326267" w14:paraId="15AF4924" w14:textId="4B2A8FC2">
            <w:pPr>
              <w:rPr>
                <w:rFonts w:ascii="Lato" w:hAnsi="Lato" w:cs="Helvetica"/>
                <w:color w:val="0070C0"/>
                <w:sz w:val="16"/>
                <w:szCs w:val="16"/>
                <w:lang w:val="en"/>
              </w:rPr>
            </w:pPr>
            <w:r>
              <w:rPr>
                <w:rFonts w:ascii="Lato" w:hAnsi="Lato" w:eastAsiaTheme="minorHAnsi" w:cs="Helvetica"/>
                <w:color w:val="333333"/>
                <w:sz w:val="14"/>
                <w:lang w:val="en"/>
              </w:rPr>
              <w:object>
                <v:shape id="_x0000_i1031" type="#_x0000_t201" style="width:20.25pt;height:18pt" o:oleicon="f" o:ole="">
                  <v:imagedata r:id="rId27" o:title=""/>
                </v:shape>
                <w:control r:id="rId34" w:name="DefaultOcxName31111111" w:shapeid="_x0000_i1031"/>
              </w:object>
            </w:r>
            <w:r w:rsidRPr="00AA6B27">
              <w:rPr>
                <w:rFonts w:ascii="Lato" w:hAnsi="Lato" w:cs="Helvetica"/>
                <w:color w:val="333333"/>
                <w:sz w:val="14"/>
                <w:lang w:val="en"/>
              </w:rPr>
              <w:t xml:space="preserve"> </w:t>
            </w:r>
            <w:r w:rsidRPr="005A4102">
              <w:rPr>
                <w:rFonts w:ascii="Lato" w:hAnsi="Lato" w:cs="Helvetica"/>
                <w:color w:val="333333"/>
                <w:sz w:val="16"/>
                <w:szCs w:val="16"/>
                <w:lang w:val="en"/>
              </w:rPr>
              <w:t>Yes</w:t>
            </w:r>
            <w:r w:rsidRPr="00AA6B27">
              <w:rPr>
                <w:rFonts w:ascii="Lato" w:hAnsi="Lato" w:cs="Helvetica"/>
                <w:color w:val="333333"/>
                <w:sz w:val="14"/>
                <w:lang w:val="en"/>
              </w:rPr>
              <w:t xml:space="preserve"> </w:t>
            </w:r>
            <w:r>
              <w:rPr>
                <w:rFonts w:ascii="Lato" w:hAnsi="Lato" w:eastAsiaTheme="minorHAnsi" w:cs="Helvetica"/>
                <w:color w:val="333333"/>
                <w:sz w:val="14"/>
                <w:lang w:val="en"/>
              </w:rPr>
              <w:object>
                <v:shape id="_x0000_i1032" type="#_x0000_t201" style="width:20.25pt;height:18pt" o:oleicon="f" o:ole="">
                  <v:imagedata r:id="rId27" o:title=""/>
                </v:shape>
                <w:control r:id="rId35" w:name="DefaultOcxName111111111" w:shapeid="_x0000_i1032"/>
              </w:object>
            </w:r>
            <w:r w:rsidRPr="005A4102">
              <w:rPr>
                <w:rFonts w:ascii="Lato" w:hAnsi="Lato" w:cs="Helvetica"/>
                <w:color w:val="333333"/>
                <w:sz w:val="16"/>
                <w:szCs w:val="16"/>
                <w:lang w:val="en"/>
              </w:rPr>
              <w:t xml:space="preserve">No </w:t>
            </w:r>
            <w:r>
              <w:rPr>
                <w:rFonts w:ascii="Lato" w:hAnsi="Lato" w:cs="Helvetica"/>
                <w:color w:val="333333"/>
                <w:sz w:val="16"/>
                <w:szCs w:val="16"/>
                <w:lang w:val="en"/>
              </w:rPr>
              <w:t xml:space="preserve">  </w:t>
            </w:r>
            <w:r w:rsidRPr="003C3958">
              <w:rPr>
                <w:rFonts w:ascii="Segoe UI" w:hAnsi="Segoe UI" w:cs="Segoe UI"/>
                <w:color w:val="0070C0"/>
                <w:sz w:val="16"/>
                <w:szCs w:val="16"/>
                <w:lang w:val="en"/>
              </w:rPr>
              <w:t>«</w:t>
            </w:r>
            <w:r w:rsidRPr="003C3958">
              <w:rPr>
                <w:rFonts w:ascii="Lato" w:hAnsi="Lato" w:cs="Helvetica"/>
                <w:color w:val="0070C0"/>
                <w:sz w:val="16"/>
                <w:szCs w:val="16"/>
                <w:lang w:val="en"/>
              </w:rPr>
              <w:t xml:space="preserve"> Clear</w:t>
            </w:r>
          </w:p>
          <w:p w:rsidR="00A66BE6" w:rsidRPr="00A66BE6" w:rsidP="00BC6EA1" w14:paraId="68B76787" w14:textId="77777777">
            <w:pPr>
              <w:rPr>
                <w:rFonts w:ascii="Lato" w:hAnsi="Lato" w:cs="Arial"/>
                <w:color w:val="000000"/>
                <w:sz w:val="14"/>
                <w:szCs w:val="14"/>
              </w:rPr>
            </w:pPr>
          </w:p>
          <w:p w:rsidR="00A66BE6" w:rsidP="00BC6EA1" w14:paraId="5F0B8517" w14:textId="77777777">
            <w:pPr>
              <w:rPr>
                <w:rFonts w:ascii="Lato" w:hAnsi="Lato" w:cs="Arial"/>
                <w:color w:val="000000"/>
                <w:sz w:val="14"/>
                <w:szCs w:val="14"/>
              </w:rPr>
            </w:pPr>
            <w:r w:rsidRPr="00A66BE6">
              <w:rPr>
                <w:rFonts w:ascii="Lato" w:hAnsi="Lato" w:cs="Arial"/>
                <w:color w:val="000000"/>
                <w:sz w:val="14"/>
                <w:szCs w:val="14"/>
              </w:rPr>
              <w:t>If ''No,'' applicant must be able to answer ''Yes'' to a. below or provide an attachment that makes a compelling showing that the downgrade would be in the public interest.</w:t>
            </w:r>
          </w:p>
          <w:p w:rsidR="00A66BE6" w:rsidRPr="00A66BE6" w:rsidP="00BC6EA1" w14:paraId="57FD99D2" w14:textId="77777777">
            <w:pPr>
              <w:rPr>
                <w:rFonts w:ascii="Lato" w:hAnsi="Lato" w:cs="Arial"/>
                <w:color w:val="000000"/>
                <w:sz w:val="14"/>
                <w:szCs w:val="14"/>
              </w:rPr>
            </w:pPr>
          </w:p>
        </w:tc>
      </w:tr>
      <w:tr w14:paraId="33A43B2E" w14:textId="77777777" w:rsidTr="00A66BE6">
        <w:tblPrEx>
          <w:tblW w:w="5000" w:type="pct"/>
          <w:tblLook w:val="01E0"/>
        </w:tblPrEx>
        <w:tc>
          <w:tcPr>
            <w:tcW w:w="5000" w:type="pct"/>
          </w:tcPr>
          <w:p w:rsidR="00A66BE6" w:rsidP="00A66BE6" w14:paraId="08F0460E" w14:textId="54CC68BD">
            <w:pPr>
              <w:numPr>
                <w:ilvl w:val="0"/>
                <w:numId w:val="6"/>
              </w:numPr>
              <w:rPr>
                <w:rFonts w:ascii="Lato" w:hAnsi="Lato" w:cs="Arial"/>
                <w:color w:val="000000"/>
                <w:sz w:val="14"/>
                <w:szCs w:val="14"/>
              </w:rPr>
            </w:pPr>
            <w:r w:rsidRPr="00A66BE6">
              <w:rPr>
                <w:rFonts w:ascii="Lato" w:hAnsi="Lato" w:cs="Arial"/>
                <w:color w:val="000000"/>
                <w:sz w:val="14"/>
                <w:szCs w:val="14"/>
              </w:rPr>
              <w:t xml:space="preserve">Applicant certifies that the population and area within the proposed service contour (60 </w:t>
            </w:r>
            <w:r w:rsidRPr="00A66BE6">
              <w:rPr>
                <w:rFonts w:ascii="Lato" w:hAnsi="Lato" w:cs="Arial"/>
                <w:color w:val="000000"/>
                <w:sz w:val="14"/>
                <w:szCs w:val="14"/>
              </w:rPr>
              <w:t>dBu</w:t>
            </w:r>
            <w:r w:rsidRPr="00A66BE6">
              <w:rPr>
                <w:rFonts w:ascii="Lato" w:hAnsi="Lato" w:cs="Arial"/>
                <w:color w:val="000000"/>
                <w:sz w:val="14"/>
                <w:szCs w:val="14"/>
              </w:rPr>
              <w:t xml:space="preserve"> (FM)) are greater than or equivalent to those authorized.</w:t>
            </w:r>
          </w:p>
          <w:p w:rsidR="00890655" w:rsidP="00890655" w14:paraId="40DB0A3B" w14:textId="77777777">
            <w:pPr>
              <w:ind w:left="360"/>
              <w:rPr>
                <w:rFonts w:ascii="Lato" w:hAnsi="Lato" w:cs="Arial"/>
                <w:color w:val="000000"/>
                <w:sz w:val="14"/>
                <w:szCs w:val="14"/>
              </w:rPr>
            </w:pPr>
          </w:p>
          <w:p w:rsidR="00890655" w:rsidP="00890655" w14:paraId="6B6ADCE6" w14:textId="03822F1E">
            <w:pPr>
              <w:rPr>
                <w:rFonts w:ascii="Lato" w:hAnsi="Lato" w:cs="Helvetica"/>
                <w:color w:val="0070C0"/>
                <w:sz w:val="16"/>
                <w:szCs w:val="16"/>
                <w:lang w:val="en"/>
              </w:rPr>
            </w:pPr>
            <w:r>
              <w:rPr>
                <w:rFonts w:ascii="Lato" w:hAnsi="Lato" w:eastAsiaTheme="minorHAnsi" w:cs="Helvetica"/>
                <w:color w:val="333333"/>
                <w:sz w:val="14"/>
                <w:lang w:val="en"/>
              </w:rPr>
              <w:object>
                <v:shape id="_x0000_i1033" type="#_x0000_t201" style="width:20.25pt;height:18pt" o:oleicon="f" o:ole="">
                  <v:imagedata r:id="rId27" o:title=""/>
                </v:shape>
                <w:control r:id="rId36" w:name="DefaultOcxName31111112" w:shapeid="_x0000_i1033"/>
              </w:object>
            </w:r>
            <w:r w:rsidRPr="00AA6B27">
              <w:rPr>
                <w:rFonts w:ascii="Lato" w:hAnsi="Lato" w:cs="Helvetica"/>
                <w:color w:val="333333"/>
                <w:sz w:val="14"/>
                <w:lang w:val="en"/>
              </w:rPr>
              <w:t xml:space="preserve"> </w:t>
            </w:r>
            <w:r w:rsidRPr="005A4102">
              <w:rPr>
                <w:rFonts w:ascii="Lato" w:hAnsi="Lato" w:cs="Helvetica"/>
                <w:color w:val="333333"/>
                <w:sz w:val="16"/>
                <w:szCs w:val="16"/>
                <w:lang w:val="en"/>
              </w:rPr>
              <w:t>Yes</w:t>
            </w:r>
            <w:r w:rsidRPr="00AA6B27">
              <w:rPr>
                <w:rFonts w:ascii="Lato" w:hAnsi="Lato" w:cs="Helvetica"/>
                <w:color w:val="333333"/>
                <w:sz w:val="14"/>
                <w:lang w:val="en"/>
              </w:rPr>
              <w:t xml:space="preserve"> </w:t>
            </w:r>
            <w:r>
              <w:rPr>
                <w:rFonts w:ascii="Lato" w:hAnsi="Lato" w:eastAsiaTheme="minorHAnsi" w:cs="Helvetica"/>
                <w:color w:val="333333"/>
                <w:sz w:val="14"/>
                <w:lang w:val="en"/>
              </w:rPr>
              <w:object>
                <v:shape id="_x0000_i1034" type="#_x0000_t201" style="width:20.25pt;height:18pt" o:oleicon="f" o:ole="">
                  <v:imagedata r:id="rId27" o:title=""/>
                </v:shape>
                <w:control r:id="rId37" w:name="DefaultOcxName111111112" w:shapeid="_x0000_i1034"/>
              </w:object>
            </w:r>
            <w:r w:rsidRPr="005A4102">
              <w:rPr>
                <w:rFonts w:ascii="Lato" w:hAnsi="Lato" w:cs="Helvetica"/>
                <w:color w:val="333333"/>
                <w:sz w:val="16"/>
                <w:szCs w:val="16"/>
                <w:lang w:val="en"/>
              </w:rPr>
              <w:t xml:space="preserve">No </w:t>
            </w:r>
            <w:r>
              <w:rPr>
                <w:rFonts w:ascii="Lato" w:hAnsi="Lato" w:cs="Helvetica"/>
                <w:color w:val="333333"/>
                <w:sz w:val="16"/>
                <w:szCs w:val="16"/>
                <w:lang w:val="en"/>
              </w:rPr>
              <w:t xml:space="preserve">  </w:t>
            </w:r>
            <w:r w:rsidRPr="003C3958">
              <w:rPr>
                <w:rFonts w:ascii="Segoe UI" w:hAnsi="Segoe UI" w:cs="Segoe UI"/>
                <w:color w:val="0070C0"/>
                <w:sz w:val="16"/>
                <w:szCs w:val="16"/>
                <w:lang w:val="en"/>
              </w:rPr>
              <w:t>«</w:t>
            </w:r>
            <w:r w:rsidRPr="003C3958">
              <w:rPr>
                <w:rFonts w:ascii="Lato" w:hAnsi="Lato" w:cs="Helvetica"/>
                <w:color w:val="0070C0"/>
                <w:sz w:val="16"/>
                <w:szCs w:val="16"/>
                <w:lang w:val="en"/>
              </w:rPr>
              <w:t xml:space="preserve"> Clear</w:t>
            </w:r>
          </w:p>
          <w:p w:rsidR="00C62548" w:rsidRPr="00AA6B27" w:rsidP="00A66BE6" w14:paraId="459AE6EA" w14:textId="7810963F">
            <w:pPr>
              <w:rPr>
                <w:rFonts w:ascii="Lato" w:hAnsi="Lato" w:cs="Arial"/>
                <w:color w:val="000000"/>
                <w:sz w:val="14"/>
              </w:rPr>
            </w:pPr>
          </w:p>
          <w:p w:rsidR="00A66BE6" w:rsidRPr="00A66BE6" w:rsidP="00A66BE6" w14:paraId="62997181" w14:textId="77777777">
            <w:pPr>
              <w:ind w:left="720"/>
              <w:rPr>
                <w:rFonts w:ascii="Lato" w:hAnsi="Lato" w:cs="Arial"/>
                <w:color w:val="000000"/>
                <w:sz w:val="14"/>
                <w:szCs w:val="14"/>
              </w:rPr>
            </w:pPr>
          </w:p>
        </w:tc>
      </w:tr>
    </w:tbl>
    <w:p w:rsidR="00F56860" w14:paraId="3E7F1AF8" w14:textId="77777777">
      <w:pPr>
        <w:rPr>
          <w:noProof/>
        </w:rPr>
      </w:pPr>
      <w:r w:rsidRPr="00AA6B27">
        <w:rPr>
          <w:noProof/>
          <w:sz w:val="14"/>
        </w:rPr>
        <w:drawing>
          <wp:inline distT="0" distB="0" distL="0" distR="0">
            <wp:extent cx="5938534" cy="431597"/>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xmlns:r="http://schemas.openxmlformats.org/officeDocument/2006/relationships" r:embed="rId38"/>
                    <a:stretch>
                      <a:fillRect/>
                    </a:stretch>
                  </pic:blipFill>
                  <pic:spPr>
                    <a:xfrm>
                      <a:off x="0" y="0"/>
                      <a:ext cx="6082946" cy="442093"/>
                    </a:xfrm>
                    <a:prstGeom prst="rect">
                      <a:avLst/>
                    </a:prstGeom>
                  </pic:spPr>
                </pic:pic>
              </a:graphicData>
            </a:graphic>
          </wp:inline>
        </w:drawing>
      </w:r>
      <w:r>
        <w:rPr>
          <w:noProof/>
        </w:rPr>
        <w:br w:type="page"/>
      </w:r>
    </w:p>
    <w:p w:rsidR="0022205A" w14:paraId="2D3A6BF8" w14:textId="77777777">
      <w:pPr>
        <w:rPr>
          <w:noProof/>
        </w:rPr>
      </w:pPr>
      <w:r>
        <w:rPr>
          <w:noProof/>
        </w:rPr>
        <w:drawing>
          <wp:inline distT="0" distB="0" distL="0" distR="0">
            <wp:extent cx="4914900" cy="760730"/>
            <wp:effectExtent l="0" t="0" r="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xmlns:r="http://schemas.openxmlformats.org/officeDocument/2006/relationships" r:embed="rId39"/>
                    <a:stretch>
                      <a:fillRect/>
                    </a:stretch>
                  </pic:blipFill>
                  <pic:spPr>
                    <a:xfrm>
                      <a:off x="0" y="0"/>
                      <a:ext cx="4914900" cy="760730"/>
                    </a:xfrm>
                    <a:prstGeom prst="rect">
                      <a:avLst/>
                    </a:prstGeom>
                  </pic:spPr>
                </pic:pic>
              </a:graphicData>
            </a:graphic>
          </wp:inline>
        </w:drawing>
      </w:r>
    </w:p>
    <w:tbl>
      <w:tblPr>
        <w:tblStyle w:val="TableGrid"/>
        <w:tblW w:w="5000" w:type="pct"/>
        <w:tblLook w:val="01E0"/>
      </w:tblPr>
      <w:tblGrid>
        <w:gridCol w:w="9360"/>
      </w:tblGrid>
      <w:tr w14:paraId="2042FC81" w14:textId="77777777" w:rsidTr="0063357B">
        <w:tblPrEx>
          <w:tblW w:w="5000" w:type="pct"/>
          <w:tblLook w:val="01E0"/>
        </w:tblPrEx>
        <w:tc>
          <w:tcPr>
            <w:tcW w:w="5000" w:type="pct"/>
            <w:tcBorders>
              <w:top w:val="nil"/>
              <w:left w:val="nil"/>
              <w:bottom w:val="nil"/>
              <w:right w:val="nil"/>
            </w:tcBorders>
          </w:tcPr>
          <w:p w:rsidR="0063357B" w:rsidRPr="00AA6B27" w:rsidP="002C686D" w14:paraId="354CD4B3" w14:textId="77777777">
            <w:pPr>
              <w:rPr>
                <w:rFonts w:ascii="inherit" w:hAnsi="inherit" w:cs="Arial"/>
                <w:b/>
                <w:color w:val="000000"/>
                <w:sz w:val="16"/>
                <w:szCs w:val="24"/>
              </w:rPr>
            </w:pPr>
            <w:r w:rsidRPr="00AA6B27">
              <w:rPr>
                <w:rFonts w:ascii="inherit" w:hAnsi="inherit" w:cs="Arial"/>
                <w:b/>
                <w:color w:val="000000"/>
                <w:sz w:val="16"/>
                <w:szCs w:val="24"/>
              </w:rPr>
              <w:t xml:space="preserve">Established Local Applicant: </w:t>
            </w:r>
          </w:p>
          <w:p w:rsidR="0063357B" w:rsidRPr="00AA6B27" w:rsidP="002C686D" w14:paraId="5F889511" w14:textId="77777777">
            <w:pPr>
              <w:rPr>
                <w:rFonts w:ascii="Arial" w:hAnsi="Arial" w:cs="Arial"/>
                <w:color w:val="000000"/>
                <w:sz w:val="14"/>
                <w:szCs w:val="18"/>
              </w:rPr>
            </w:pPr>
          </w:p>
          <w:p w:rsidR="0063357B" w:rsidRPr="00AA6B27" w:rsidP="002C686D" w14:paraId="15CB964E" w14:textId="75360E15">
            <w:pPr>
              <w:rPr>
                <w:rFonts w:ascii="Lato" w:hAnsi="Lato" w:cs="Arial"/>
                <w:color w:val="000000"/>
                <w:sz w:val="14"/>
              </w:rPr>
            </w:pPr>
            <w:r w:rsidRPr="00AA6B27">
              <w:rPr>
                <w:rFonts w:ascii="Lato" w:hAnsi="Lato" w:cs="Arial"/>
                <w:color w:val="000000"/>
                <w:sz w:val="14"/>
              </w:rPr>
              <w:t xml:space="preserve">Applicant certifies that for at least the 24 months immediately prior to application, and continuing through the present, it qualifies as a local applicant pursuant to 47 </w:t>
            </w:r>
            <w:r w:rsidR="00653C75">
              <w:rPr>
                <w:rFonts w:ascii="Lato" w:hAnsi="Lato" w:cs="Arial"/>
                <w:color w:val="000000"/>
                <w:sz w:val="14"/>
              </w:rPr>
              <w:t>CFR</w:t>
            </w:r>
            <w:r w:rsidRPr="00AA6B27">
              <w:rPr>
                <w:rFonts w:ascii="Lato" w:hAnsi="Lato" w:cs="Arial"/>
                <w:color w:val="000000"/>
                <w:sz w:val="14"/>
              </w:rPr>
              <w:t xml:space="preserve"> Section 73.7000, and that it has placed documentation of its qualifications as an established local applicant in</w:t>
            </w:r>
            <w:r w:rsidR="00497C46">
              <w:rPr>
                <w:rFonts w:ascii="Lato" w:hAnsi="Lato" w:cs="Arial"/>
                <w:color w:val="000000"/>
                <w:sz w:val="14"/>
              </w:rPr>
              <w:t xml:space="preserve"> the applicant’s</w:t>
            </w:r>
            <w:r w:rsidR="00020138">
              <w:rPr>
                <w:rFonts w:ascii="Lato" w:hAnsi="Lato" w:cs="Arial"/>
                <w:color w:val="000000"/>
                <w:sz w:val="14"/>
              </w:rPr>
              <w:t xml:space="preserve"> </w:t>
            </w:r>
            <w:r w:rsidRPr="00AA6B27">
              <w:rPr>
                <w:rFonts w:ascii="Lato" w:hAnsi="Lato" w:cs="Arial"/>
                <w:color w:val="000000"/>
                <w:sz w:val="14"/>
              </w:rPr>
              <w:t>public inspection file and has submitted to the Commission copies of the documentation.</w:t>
            </w:r>
          </w:p>
          <w:p w:rsidR="0063357B" w:rsidRPr="00AA6B27" w:rsidP="002C686D" w14:paraId="3E51DBBE" w14:textId="77777777">
            <w:pPr>
              <w:rPr>
                <w:rFonts w:ascii="Lato" w:hAnsi="Lato" w:cs="Arial"/>
                <w:color w:val="000000"/>
                <w:sz w:val="14"/>
              </w:rPr>
            </w:pPr>
          </w:p>
          <w:p w:rsidR="00326267" w:rsidP="00326267" w14:paraId="3DF78E05" w14:textId="73CCAF59">
            <w:pPr>
              <w:rPr>
                <w:rFonts w:ascii="Lato" w:hAnsi="Lato" w:cs="Helvetica"/>
                <w:color w:val="0070C0"/>
                <w:sz w:val="16"/>
                <w:szCs w:val="16"/>
                <w:lang w:val="en"/>
              </w:rPr>
            </w:pPr>
            <w:r>
              <w:rPr>
                <w:rFonts w:ascii="Lato" w:hAnsi="Lato" w:eastAsiaTheme="minorHAnsi" w:cs="Helvetica"/>
                <w:color w:val="333333"/>
                <w:sz w:val="14"/>
                <w:lang w:val="en"/>
              </w:rPr>
              <w:object>
                <v:shape id="_x0000_i1035" type="#_x0000_t201" style="width:20.25pt;height:18pt" o:oleicon="f" o:ole="">
                  <v:imagedata r:id="rId27" o:title=""/>
                </v:shape>
                <w:control r:id="rId40" w:name="DefaultOcxName3111114" w:shapeid="_x0000_i1035"/>
              </w:object>
            </w:r>
            <w:r w:rsidRPr="00AA6B27">
              <w:rPr>
                <w:rFonts w:ascii="Lato" w:hAnsi="Lato" w:cs="Helvetica"/>
                <w:color w:val="333333"/>
                <w:sz w:val="14"/>
                <w:lang w:val="en"/>
              </w:rPr>
              <w:t xml:space="preserve"> </w:t>
            </w:r>
            <w:r w:rsidRPr="005A4102">
              <w:rPr>
                <w:rFonts w:ascii="Lato" w:hAnsi="Lato" w:cs="Helvetica"/>
                <w:color w:val="333333"/>
                <w:sz w:val="16"/>
                <w:szCs w:val="16"/>
                <w:lang w:val="en"/>
              </w:rPr>
              <w:t>Yes</w:t>
            </w:r>
            <w:r w:rsidRPr="00AA6B27">
              <w:rPr>
                <w:rFonts w:ascii="Lato" w:hAnsi="Lato" w:cs="Helvetica"/>
                <w:color w:val="333333"/>
                <w:sz w:val="14"/>
                <w:lang w:val="en"/>
              </w:rPr>
              <w:t xml:space="preserve"> </w:t>
            </w:r>
            <w:r>
              <w:rPr>
                <w:rFonts w:ascii="Lato" w:hAnsi="Lato" w:eastAsiaTheme="minorHAnsi" w:cs="Helvetica"/>
                <w:color w:val="333333"/>
                <w:sz w:val="14"/>
                <w:lang w:val="en"/>
              </w:rPr>
              <w:object>
                <v:shape id="_x0000_i1036" type="#_x0000_t201" style="width:20.25pt;height:18pt" o:oleicon="f" o:ole="">
                  <v:imagedata r:id="rId27" o:title=""/>
                </v:shape>
                <w:control r:id="rId41" w:name="DefaultOcxName11111114" w:shapeid="_x0000_i1036"/>
              </w:object>
            </w:r>
            <w:r w:rsidRPr="005A4102">
              <w:rPr>
                <w:rFonts w:ascii="Lato" w:hAnsi="Lato" w:cs="Helvetica"/>
                <w:color w:val="333333"/>
                <w:sz w:val="16"/>
                <w:szCs w:val="16"/>
                <w:lang w:val="en"/>
              </w:rPr>
              <w:t xml:space="preserve">No </w:t>
            </w:r>
            <w:r>
              <w:rPr>
                <w:rFonts w:ascii="Lato" w:hAnsi="Lato" w:cs="Helvetica"/>
                <w:color w:val="333333"/>
                <w:sz w:val="16"/>
                <w:szCs w:val="16"/>
                <w:lang w:val="en"/>
              </w:rPr>
              <w:t xml:space="preserve">  </w:t>
            </w:r>
            <w:r w:rsidRPr="003C3958">
              <w:rPr>
                <w:rFonts w:ascii="Segoe UI" w:hAnsi="Segoe UI" w:cs="Segoe UI"/>
                <w:color w:val="0070C0"/>
                <w:sz w:val="16"/>
                <w:szCs w:val="16"/>
                <w:lang w:val="en"/>
              </w:rPr>
              <w:t>«</w:t>
            </w:r>
            <w:r w:rsidRPr="003C3958">
              <w:rPr>
                <w:rFonts w:ascii="Lato" w:hAnsi="Lato" w:cs="Helvetica"/>
                <w:color w:val="0070C0"/>
                <w:sz w:val="16"/>
                <w:szCs w:val="16"/>
                <w:lang w:val="en"/>
              </w:rPr>
              <w:t xml:space="preserve"> Clear</w:t>
            </w:r>
          </w:p>
          <w:p w:rsidR="00653C75" w:rsidP="00326267" w14:paraId="59A2DA70" w14:textId="57A2CE28">
            <w:pPr>
              <w:rPr>
                <w:rFonts w:ascii="Lato" w:hAnsi="Lato" w:cs="Helvetica"/>
                <w:color w:val="0070C0"/>
                <w:sz w:val="16"/>
                <w:szCs w:val="16"/>
                <w:lang w:val="en"/>
              </w:rPr>
            </w:pPr>
          </w:p>
          <w:p w:rsidR="00BC6EA1" w:rsidP="002C686D" w14:paraId="5DBDE80B" w14:textId="77777777">
            <w:pPr>
              <w:rPr>
                <w:rFonts w:ascii="Lato" w:hAnsi="Lato" w:cs="Arial"/>
                <w:color w:val="000000"/>
                <w:sz w:val="14"/>
              </w:rPr>
            </w:pPr>
          </w:p>
          <w:p w:rsidR="00BC6EA1" w:rsidP="00BC6EA1" w14:paraId="597BC43D" w14:textId="124A6700">
            <w:pPr>
              <w:rPr>
                <w:rFonts w:asciiTheme="minorHAnsi" w:hAnsiTheme="minorHAnsi" w:cstheme="minorHAnsi"/>
                <w:color w:val="000000"/>
                <w:sz w:val="16"/>
                <w:szCs w:val="16"/>
              </w:rPr>
            </w:pPr>
            <w:r w:rsidRPr="00BD5531">
              <w:rPr>
                <w:rFonts w:asciiTheme="minorHAnsi" w:hAnsiTheme="minorHAnsi" w:cstheme="minorHAnsi"/>
                <w:color w:val="000000"/>
                <w:sz w:val="16"/>
                <w:szCs w:val="16"/>
              </w:rPr>
              <w:t>If the applicant certifies above that it qualifies for points as an “established local applicant,” applicant pledges to maintain localism characteristics during the period from grant of the construction permit until the station has achieved at least four years of on-air operations.</w:t>
            </w:r>
          </w:p>
          <w:p w:rsidR="008134AF" w:rsidP="00BC6EA1" w14:paraId="4B5E2CDD" w14:textId="77777777">
            <w:pPr>
              <w:rPr>
                <w:rFonts w:ascii="Lato" w:hAnsi="Lato" w:cs="Arial"/>
                <w:color w:val="000000"/>
                <w:sz w:val="14"/>
                <w:szCs w:val="14"/>
              </w:rPr>
            </w:pPr>
          </w:p>
          <w:p w:rsidR="008134AF" w:rsidP="008134AF" w14:paraId="491E75F3" w14:textId="4D89AD1A">
            <w:pPr>
              <w:rPr>
                <w:rFonts w:ascii="Lato" w:hAnsi="Lato" w:cs="Helvetica"/>
                <w:color w:val="0070C0"/>
                <w:sz w:val="16"/>
                <w:szCs w:val="16"/>
                <w:lang w:val="en"/>
              </w:rPr>
            </w:pPr>
            <w:r>
              <w:rPr>
                <w:rFonts w:ascii="Lato" w:hAnsi="Lato" w:eastAsiaTheme="minorHAnsi" w:cs="Helvetica"/>
                <w:color w:val="333333"/>
                <w:sz w:val="14"/>
                <w:lang w:val="en"/>
              </w:rPr>
              <w:object>
                <v:shape id="_x0000_i1037" type="#_x0000_t201" style="width:20.25pt;height:18pt" o:oleicon="f" o:ole="">
                  <v:imagedata r:id="rId27" o:title=""/>
                </v:shape>
                <w:control r:id="rId42" w:name="DefaultOcxName31111141" w:shapeid="_x0000_i1037"/>
              </w:object>
            </w:r>
            <w:r w:rsidRPr="00AA6B27">
              <w:rPr>
                <w:rFonts w:ascii="Lato" w:hAnsi="Lato" w:cs="Helvetica"/>
                <w:color w:val="333333"/>
                <w:sz w:val="14"/>
                <w:lang w:val="en"/>
              </w:rPr>
              <w:t xml:space="preserve"> </w:t>
            </w:r>
            <w:r w:rsidRPr="005A4102">
              <w:rPr>
                <w:rFonts w:ascii="Lato" w:hAnsi="Lato" w:cs="Helvetica"/>
                <w:color w:val="333333"/>
                <w:sz w:val="16"/>
                <w:szCs w:val="16"/>
                <w:lang w:val="en"/>
              </w:rPr>
              <w:t>Yes</w:t>
            </w:r>
            <w:r w:rsidRPr="00AA6B27">
              <w:rPr>
                <w:rFonts w:ascii="Lato" w:hAnsi="Lato" w:cs="Helvetica"/>
                <w:color w:val="333333"/>
                <w:sz w:val="14"/>
                <w:lang w:val="en"/>
              </w:rPr>
              <w:t xml:space="preserve"> </w:t>
            </w:r>
            <w:r>
              <w:rPr>
                <w:rFonts w:ascii="Lato" w:hAnsi="Lato" w:eastAsiaTheme="minorHAnsi" w:cs="Helvetica"/>
                <w:color w:val="333333"/>
                <w:sz w:val="14"/>
                <w:lang w:val="en"/>
              </w:rPr>
              <w:object>
                <v:shape id="_x0000_i1038" type="#_x0000_t201" style="width:20.25pt;height:18pt" o:oleicon="f" o:ole="">
                  <v:imagedata r:id="rId27" o:title=""/>
                </v:shape>
                <w:control r:id="rId43" w:name="DefaultOcxName111111141" w:shapeid="_x0000_i1038"/>
              </w:object>
            </w:r>
            <w:r w:rsidRPr="005A4102">
              <w:rPr>
                <w:rFonts w:ascii="Lato" w:hAnsi="Lato" w:cs="Helvetica"/>
                <w:color w:val="333333"/>
                <w:sz w:val="16"/>
                <w:szCs w:val="16"/>
                <w:lang w:val="en"/>
              </w:rPr>
              <w:t xml:space="preserve">No </w:t>
            </w:r>
            <w:r>
              <w:rPr>
                <w:rFonts w:ascii="Lato" w:hAnsi="Lato" w:cs="Helvetica"/>
                <w:color w:val="333333"/>
                <w:sz w:val="16"/>
                <w:szCs w:val="16"/>
                <w:lang w:val="en"/>
              </w:rPr>
              <w:t xml:space="preserve">  </w:t>
            </w:r>
            <w:r w:rsidRPr="003C3958">
              <w:rPr>
                <w:rFonts w:ascii="Segoe UI" w:hAnsi="Segoe UI" w:cs="Segoe UI"/>
                <w:color w:val="0070C0"/>
                <w:sz w:val="16"/>
                <w:szCs w:val="16"/>
                <w:lang w:val="en"/>
              </w:rPr>
              <w:t>«</w:t>
            </w:r>
            <w:r w:rsidRPr="003C3958">
              <w:rPr>
                <w:rFonts w:ascii="Lato" w:hAnsi="Lato" w:cs="Helvetica"/>
                <w:color w:val="0070C0"/>
                <w:sz w:val="16"/>
                <w:szCs w:val="16"/>
                <w:lang w:val="en"/>
              </w:rPr>
              <w:t xml:space="preserve"> Clear</w:t>
            </w:r>
          </w:p>
          <w:p w:rsidR="00BC6EA1" w:rsidRPr="00AA6B27" w:rsidP="002C686D" w14:paraId="14039726" w14:textId="77777777">
            <w:pPr>
              <w:rPr>
                <w:rFonts w:ascii="Lato" w:hAnsi="Lato" w:cs="Arial"/>
                <w:color w:val="000000"/>
                <w:sz w:val="14"/>
              </w:rPr>
            </w:pPr>
          </w:p>
          <w:p w:rsidR="0063357B" w:rsidRPr="00AA6B27" w:rsidP="002C686D" w14:paraId="68CA491F" w14:textId="77777777">
            <w:pPr>
              <w:rPr>
                <w:rFonts w:ascii="Lato" w:hAnsi="Lato" w:cs="Arial"/>
                <w:color w:val="000000"/>
                <w:sz w:val="14"/>
              </w:rPr>
            </w:pPr>
          </w:p>
          <w:p w:rsidR="0063357B" w:rsidRPr="00AA6B27" w:rsidP="002C686D" w14:paraId="33640C92" w14:textId="77777777">
            <w:pPr>
              <w:rPr>
                <w:rFonts w:ascii="Arial" w:hAnsi="Arial" w:cs="Arial"/>
                <w:color w:val="000000"/>
                <w:sz w:val="14"/>
                <w:szCs w:val="18"/>
              </w:rPr>
            </w:pPr>
          </w:p>
        </w:tc>
      </w:tr>
      <w:tr w14:paraId="7772B7ED" w14:textId="77777777" w:rsidTr="0063357B">
        <w:tblPrEx>
          <w:tblW w:w="5000" w:type="pct"/>
          <w:tblLook w:val="01E0"/>
        </w:tblPrEx>
        <w:tc>
          <w:tcPr>
            <w:tcW w:w="5000" w:type="pct"/>
            <w:tcBorders>
              <w:top w:val="nil"/>
              <w:left w:val="nil"/>
              <w:bottom w:val="nil"/>
              <w:right w:val="nil"/>
            </w:tcBorders>
          </w:tcPr>
          <w:p w:rsidR="002C686D" w:rsidRPr="00AA6B27" w:rsidP="0063357B" w14:paraId="44DDB4EF" w14:textId="77777777">
            <w:pPr>
              <w:rPr>
                <w:rFonts w:ascii="inherit" w:hAnsi="inherit" w:cs="Arial"/>
                <w:color w:val="000000"/>
                <w:sz w:val="16"/>
                <w:szCs w:val="16"/>
              </w:rPr>
            </w:pPr>
            <w:r w:rsidRPr="00AA6B27">
              <w:rPr>
                <w:rFonts w:ascii="inherit" w:hAnsi="inherit" w:cs="Arial"/>
                <w:b/>
                <w:color w:val="000000"/>
                <w:sz w:val="16"/>
                <w:szCs w:val="16"/>
              </w:rPr>
              <w:t>Diversity of Ownership:</w:t>
            </w:r>
            <w:r w:rsidRPr="00AA6B27">
              <w:rPr>
                <w:rFonts w:ascii="inherit" w:hAnsi="inherit" w:cs="Arial"/>
                <w:color w:val="000000"/>
                <w:sz w:val="16"/>
                <w:szCs w:val="16"/>
              </w:rPr>
              <w:t xml:space="preserve"> </w:t>
            </w:r>
            <w:r w:rsidRPr="00AA6B27">
              <w:rPr>
                <w:rFonts w:ascii="inherit" w:hAnsi="inherit" w:cs="Arial"/>
                <w:color w:val="000000"/>
                <w:sz w:val="16"/>
                <w:szCs w:val="16"/>
              </w:rPr>
              <w:br/>
            </w:r>
          </w:p>
          <w:p w:rsidR="002C686D" w:rsidRPr="004A3172" w:rsidP="0063357B" w14:paraId="08730706" w14:textId="288C6558">
            <w:pPr>
              <w:rPr>
                <w:rFonts w:asciiTheme="minorHAnsi" w:hAnsiTheme="minorHAnsi" w:cstheme="minorHAnsi"/>
                <w:color w:val="000000"/>
                <w:sz w:val="16"/>
                <w:szCs w:val="16"/>
              </w:rPr>
            </w:pPr>
            <w:r w:rsidRPr="00AA6B27">
              <w:rPr>
                <w:rFonts w:ascii="Lato" w:hAnsi="Lato" w:cs="Arial"/>
                <w:color w:val="000000"/>
                <w:sz w:val="14"/>
              </w:rPr>
              <w:t xml:space="preserve">Applicant certifies </w:t>
            </w:r>
            <w:r w:rsidR="00BC397A">
              <w:rPr>
                <w:rFonts w:ascii="Lato" w:hAnsi="Lato" w:cs="Arial"/>
                <w:color w:val="000000"/>
                <w:sz w:val="14"/>
              </w:rPr>
              <w:t xml:space="preserve">(1) </w:t>
            </w:r>
            <w:r w:rsidRPr="00AA6B27">
              <w:rPr>
                <w:rFonts w:ascii="Lato" w:hAnsi="Lato" w:cs="Arial"/>
                <w:color w:val="000000"/>
                <w:sz w:val="14"/>
              </w:rPr>
              <w:t xml:space="preserve">that the principal community (city grade) contour of the proposed station does not overlap the principal community contour of any other authorized station (comparing radio to radio and television to television, including non-fill-in translator stations) in which any party to the application has an attributable interest as defined in 47 </w:t>
            </w:r>
            <w:r w:rsidR="00440413">
              <w:rPr>
                <w:rFonts w:ascii="Lato" w:hAnsi="Lato" w:cs="Arial"/>
                <w:color w:val="000000"/>
                <w:sz w:val="14"/>
              </w:rPr>
              <w:t>CFR</w:t>
            </w:r>
            <w:r w:rsidRPr="00AA6B27">
              <w:rPr>
                <w:rFonts w:ascii="Lato" w:hAnsi="Lato" w:cs="Arial"/>
                <w:color w:val="000000"/>
                <w:sz w:val="14"/>
              </w:rPr>
              <w:t xml:space="preserve"> Section 73.3555, and </w:t>
            </w:r>
            <w:r w:rsidR="00BC397A">
              <w:rPr>
                <w:rFonts w:ascii="Lato" w:hAnsi="Lato" w:cs="Arial"/>
                <w:color w:val="000000"/>
                <w:sz w:val="14"/>
              </w:rPr>
              <w:t xml:space="preserve">(2) </w:t>
            </w:r>
            <w:r w:rsidRPr="00AA6B27">
              <w:rPr>
                <w:rFonts w:ascii="Lato" w:hAnsi="Lato" w:cs="Arial"/>
                <w:color w:val="000000"/>
                <w:sz w:val="14"/>
              </w:rPr>
              <w:t xml:space="preserve">that it has placed documentation of its diversity qualifications in </w:t>
            </w:r>
            <w:r w:rsidR="00440413">
              <w:rPr>
                <w:rFonts w:ascii="Lato" w:hAnsi="Lato" w:cs="Arial"/>
                <w:color w:val="000000"/>
                <w:sz w:val="14"/>
              </w:rPr>
              <w:t xml:space="preserve">the applicant’s </w:t>
            </w:r>
            <w:r w:rsidRPr="00AA6B27">
              <w:rPr>
                <w:rFonts w:ascii="Lato" w:hAnsi="Lato" w:cs="Arial"/>
                <w:color w:val="000000"/>
                <w:sz w:val="14"/>
              </w:rPr>
              <w:t>public inspection file and has submitted to the Commission copies of the documentation.</w:t>
            </w:r>
            <w:r w:rsidR="004A3172">
              <w:rPr>
                <w:rFonts w:ascii="Lato" w:hAnsi="Lato" w:cs="Arial"/>
                <w:color w:val="000000"/>
                <w:sz w:val="14"/>
              </w:rPr>
              <w:t xml:space="preserve">  </w:t>
            </w:r>
          </w:p>
          <w:p w:rsidR="002C686D" w:rsidRPr="004A3172" w:rsidP="002C686D" w14:paraId="3FE12E9F" w14:textId="77777777">
            <w:pPr>
              <w:ind w:left="720"/>
              <w:rPr>
                <w:rFonts w:asciiTheme="minorHAnsi" w:hAnsiTheme="minorHAnsi" w:cstheme="minorHAnsi"/>
                <w:color w:val="000000"/>
                <w:sz w:val="16"/>
                <w:szCs w:val="16"/>
              </w:rPr>
            </w:pPr>
          </w:p>
          <w:p w:rsidR="00326267" w:rsidP="00326267" w14:paraId="7BF8BC45" w14:textId="58CF95C4">
            <w:pPr>
              <w:rPr>
                <w:rFonts w:ascii="Lato" w:hAnsi="Lato" w:cs="Helvetica"/>
                <w:color w:val="0070C0"/>
                <w:sz w:val="16"/>
                <w:szCs w:val="16"/>
                <w:lang w:val="en"/>
              </w:rPr>
            </w:pPr>
            <w:r>
              <w:rPr>
                <w:rFonts w:ascii="Lato" w:hAnsi="Lato" w:eastAsiaTheme="minorHAnsi" w:cs="Helvetica"/>
                <w:color w:val="333333"/>
                <w:sz w:val="14"/>
                <w:lang w:val="en"/>
              </w:rPr>
              <w:object>
                <v:shape id="_x0000_i1039" type="#_x0000_t201" style="width:20.25pt;height:18pt" o:oleicon="f" o:ole="">
                  <v:imagedata r:id="rId27" o:title=""/>
                </v:shape>
                <w:control r:id="rId44" w:name="DefaultOcxName3111115" w:shapeid="_x0000_i1039"/>
              </w:object>
            </w:r>
            <w:r w:rsidRPr="00AA6B27">
              <w:rPr>
                <w:rFonts w:ascii="Lato" w:hAnsi="Lato" w:cs="Helvetica"/>
                <w:color w:val="333333"/>
                <w:sz w:val="14"/>
                <w:lang w:val="en"/>
              </w:rPr>
              <w:t xml:space="preserve"> </w:t>
            </w:r>
            <w:r w:rsidRPr="005A4102">
              <w:rPr>
                <w:rFonts w:ascii="Lato" w:hAnsi="Lato" w:cs="Helvetica"/>
                <w:color w:val="333333"/>
                <w:sz w:val="16"/>
                <w:szCs w:val="16"/>
                <w:lang w:val="en"/>
              </w:rPr>
              <w:t>Yes</w:t>
            </w:r>
            <w:r w:rsidRPr="00AA6B27">
              <w:rPr>
                <w:rFonts w:ascii="Lato" w:hAnsi="Lato" w:cs="Helvetica"/>
                <w:color w:val="333333"/>
                <w:sz w:val="14"/>
                <w:lang w:val="en"/>
              </w:rPr>
              <w:t xml:space="preserve"> </w:t>
            </w:r>
            <w:r>
              <w:rPr>
                <w:rFonts w:ascii="Lato" w:hAnsi="Lato" w:eastAsiaTheme="minorHAnsi" w:cs="Helvetica"/>
                <w:color w:val="333333"/>
                <w:sz w:val="14"/>
                <w:lang w:val="en"/>
              </w:rPr>
              <w:object>
                <v:shape id="_x0000_i1040" type="#_x0000_t201" style="width:20.25pt;height:18pt" o:oleicon="f" o:ole="">
                  <v:imagedata r:id="rId27" o:title=""/>
                </v:shape>
                <w:control r:id="rId45" w:name="DefaultOcxName11111115" w:shapeid="_x0000_i1040"/>
              </w:object>
            </w:r>
            <w:r w:rsidRPr="005A4102">
              <w:rPr>
                <w:rFonts w:ascii="Lato" w:hAnsi="Lato" w:cs="Helvetica"/>
                <w:color w:val="333333"/>
                <w:sz w:val="16"/>
                <w:szCs w:val="16"/>
                <w:lang w:val="en"/>
              </w:rPr>
              <w:t xml:space="preserve">No </w:t>
            </w:r>
            <w:r>
              <w:rPr>
                <w:rFonts w:ascii="Lato" w:hAnsi="Lato" w:cs="Helvetica"/>
                <w:color w:val="333333"/>
                <w:sz w:val="16"/>
                <w:szCs w:val="16"/>
                <w:lang w:val="en"/>
              </w:rPr>
              <w:t xml:space="preserve">  </w:t>
            </w:r>
            <w:r w:rsidRPr="003C3958">
              <w:rPr>
                <w:rFonts w:ascii="Segoe UI" w:hAnsi="Segoe UI" w:cs="Segoe UI"/>
                <w:color w:val="0070C0"/>
                <w:sz w:val="16"/>
                <w:szCs w:val="16"/>
                <w:lang w:val="en"/>
              </w:rPr>
              <w:t>«</w:t>
            </w:r>
            <w:r w:rsidRPr="003C3958">
              <w:rPr>
                <w:rFonts w:ascii="Lato" w:hAnsi="Lato" w:cs="Helvetica"/>
                <w:color w:val="0070C0"/>
                <w:sz w:val="16"/>
                <w:szCs w:val="16"/>
                <w:lang w:val="en"/>
              </w:rPr>
              <w:t xml:space="preserve"> Clear</w:t>
            </w:r>
          </w:p>
          <w:p w:rsidR="002C686D" w:rsidRPr="00AA6B27" w:rsidP="002C686D" w14:paraId="2197603E" w14:textId="77777777">
            <w:pPr>
              <w:ind w:left="720"/>
              <w:rPr>
                <w:rFonts w:ascii="Arial" w:hAnsi="Arial" w:cs="Arial"/>
                <w:color w:val="000000"/>
                <w:sz w:val="14"/>
                <w:szCs w:val="18"/>
              </w:rPr>
            </w:pPr>
          </w:p>
          <w:p w:rsidR="002C686D" w:rsidRPr="00AA6B27" w:rsidP="002C686D" w14:paraId="4753DDD9" w14:textId="77777777">
            <w:pPr>
              <w:ind w:left="720"/>
              <w:rPr>
                <w:rFonts w:ascii="Arial" w:hAnsi="Arial" w:cs="Arial"/>
                <w:color w:val="000000"/>
                <w:sz w:val="14"/>
                <w:szCs w:val="18"/>
              </w:rPr>
            </w:pPr>
          </w:p>
        </w:tc>
      </w:tr>
      <w:tr w14:paraId="0B3EE1E2" w14:textId="77777777" w:rsidTr="0063357B">
        <w:tblPrEx>
          <w:tblW w:w="5000" w:type="pct"/>
          <w:tblLook w:val="01E0"/>
        </w:tblPrEx>
        <w:tc>
          <w:tcPr>
            <w:tcW w:w="5000" w:type="pct"/>
            <w:tcBorders>
              <w:top w:val="nil"/>
              <w:left w:val="nil"/>
              <w:bottom w:val="nil"/>
              <w:right w:val="nil"/>
            </w:tcBorders>
          </w:tcPr>
          <w:p w:rsidR="002C686D" w:rsidRPr="00AA6B27" w:rsidP="0063357B" w14:paraId="07070719" w14:textId="669B1588">
            <w:pPr>
              <w:rPr>
                <w:rFonts w:ascii="Lato" w:hAnsi="Lato" w:cs="Arial"/>
                <w:color w:val="000000"/>
                <w:sz w:val="14"/>
              </w:rPr>
            </w:pPr>
            <w:r w:rsidRPr="00757DED">
              <w:rPr>
                <w:rFonts w:asciiTheme="minorHAnsi" w:hAnsiTheme="minorHAnsi" w:cstheme="minorHAnsi"/>
                <w:color w:val="000000"/>
                <w:sz w:val="16"/>
                <w:szCs w:val="16"/>
              </w:rPr>
              <w:t xml:space="preserve">Is the applicant's certification to the question above based on a pledge to divest an attributable broadcast interest or resign from an attributable positional interest?   </w:t>
            </w:r>
          </w:p>
          <w:p w:rsidR="0063357B" w:rsidRPr="00AA6B27" w:rsidP="0063357B" w14:paraId="33A7F145" w14:textId="77777777">
            <w:pPr>
              <w:rPr>
                <w:rFonts w:ascii="Lato" w:hAnsi="Lato" w:cs="Arial"/>
                <w:color w:val="000000"/>
                <w:sz w:val="14"/>
              </w:rPr>
            </w:pPr>
          </w:p>
          <w:p w:rsidR="00326267" w:rsidP="00326267" w14:paraId="6C00CD30" w14:textId="5632CCF2">
            <w:pPr>
              <w:rPr>
                <w:rFonts w:ascii="Lato" w:hAnsi="Lato" w:cs="Helvetica"/>
                <w:color w:val="0070C0"/>
                <w:sz w:val="16"/>
                <w:szCs w:val="16"/>
                <w:lang w:val="en"/>
              </w:rPr>
            </w:pPr>
            <w:r>
              <w:rPr>
                <w:rFonts w:ascii="Lato" w:hAnsi="Lato" w:eastAsiaTheme="minorHAnsi" w:cs="Helvetica"/>
                <w:color w:val="333333"/>
                <w:sz w:val="14"/>
                <w:lang w:val="en"/>
              </w:rPr>
              <w:object>
                <v:shape id="_x0000_i1041" type="#_x0000_t201" style="width:20.25pt;height:18pt" o:oleicon="f" o:ole="">
                  <v:imagedata r:id="rId27" o:title=""/>
                </v:shape>
                <w:control r:id="rId46" w:name="DefaultOcxName3111116" w:shapeid="_x0000_i1041"/>
              </w:object>
            </w:r>
            <w:r w:rsidRPr="00AA6B27">
              <w:rPr>
                <w:rFonts w:ascii="Lato" w:hAnsi="Lato" w:cs="Helvetica"/>
                <w:color w:val="333333"/>
                <w:sz w:val="14"/>
                <w:lang w:val="en"/>
              </w:rPr>
              <w:t xml:space="preserve"> </w:t>
            </w:r>
            <w:r w:rsidRPr="005A4102">
              <w:rPr>
                <w:rFonts w:ascii="Lato" w:hAnsi="Lato" w:cs="Helvetica"/>
                <w:color w:val="333333"/>
                <w:sz w:val="16"/>
                <w:szCs w:val="16"/>
                <w:lang w:val="en"/>
              </w:rPr>
              <w:t>Yes</w:t>
            </w:r>
            <w:r w:rsidRPr="00AA6B27">
              <w:rPr>
                <w:rFonts w:ascii="Lato" w:hAnsi="Lato" w:cs="Helvetica"/>
                <w:color w:val="333333"/>
                <w:sz w:val="14"/>
                <w:lang w:val="en"/>
              </w:rPr>
              <w:t xml:space="preserve"> </w:t>
            </w:r>
            <w:r>
              <w:rPr>
                <w:rFonts w:ascii="Lato" w:hAnsi="Lato" w:eastAsiaTheme="minorHAnsi" w:cs="Helvetica"/>
                <w:color w:val="333333"/>
                <w:sz w:val="14"/>
                <w:lang w:val="en"/>
              </w:rPr>
              <w:object>
                <v:shape id="_x0000_i1042" type="#_x0000_t201" style="width:20.25pt;height:18pt" o:oleicon="f" o:ole="">
                  <v:imagedata r:id="rId27" o:title=""/>
                </v:shape>
                <w:control r:id="rId47" w:name="DefaultOcxName11111116" w:shapeid="_x0000_i1042"/>
              </w:object>
            </w:r>
            <w:r w:rsidRPr="005A4102">
              <w:rPr>
                <w:rFonts w:ascii="Lato" w:hAnsi="Lato" w:cs="Helvetica"/>
                <w:color w:val="333333"/>
                <w:sz w:val="16"/>
                <w:szCs w:val="16"/>
                <w:lang w:val="en"/>
              </w:rPr>
              <w:t xml:space="preserve">No </w:t>
            </w:r>
            <w:r>
              <w:rPr>
                <w:rFonts w:ascii="Lato" w:hAnsi="Lato" w:cs="Helvetica"/>
                <w:color w:val="333333"/>
                <w:sz w:val="16"/>
                <w:szCs w:val="16"/>
                <w:lang w:val="en"/>
              </w:rPr>
              <w:t xml:space="preserve">  </w:t>
            </w:r>
            <w:r w:rsidRPr="003C3958">
              <w:rPr>
                <w:rFonts w:ascii="Segoe UI" w:hAnsi="Segoe UI" w:cs="Segoe UI"/>
                <w:color w:val="0070C0"/>
                <w:sz w:val="16"/>
                <w:szCs w:val="16"/>
                <w:lang w:val="en"/>
              </w:rPr>
              <w:t>«</w:t>
            </w:r>
            <w:r w:rsidRPr="003C3958">
              <w:rPr>
                <w:rFonts w:ascii="Lato" w:hAnsi="Lato" w:cs="Helvetica"/>
                <w:color w:val="0070C0"/>
                <w:sz w:val="16"/>
                <w:szCs w:val="16"/>
                <w:lang w:val="en"/>
              </w:rPr>
              <w:t xml:space="preserve"> Clear</w:t>
            </w:r>
          </w:p>
          <w:p w:rsidR="0063357B" w:rsidP="0063357B" w14:paraId="3E825F15" w14:textId="55D6277D">
            <w:pPr>
              <w:rPr>
                <w:rFonts w:ascii="Lato" w:hAnsi="Lato" w:cs="Arial"/>
                <w:color w:val="000000"/>
                <w:sz w:val="14"/>
              </w:rPr>
            </w:pPr>
          </w:p>
          <w:p w:rsidR="0067427C" w:rsidRPr="00AA6B27" w:rsidP="0063357B" w14:paraId="13B5CBDE" w14:textId="52A14307">
            <w:pPr>
              <w:rPr>
                <w:rFonts w:ascii="Lato" w:hAnsi="Lato" w:cs="Arial"/>
                <w:color w:val="000000"/>
                <w:sz w:val="14"/>
              </w:rPr>
            </w:pPr>
            <w:r w:rsidRPr="00757DED">
              <w:rPr>
                <w:rFonts w:asciiTheme="minorHAnsi" w:hAnsiTheme="minorHAnsi" w:cstheme="minorHAnsi"/>
                <w:color w:val="000000"/>
                <w:sz w:val="16"/>
                <w:szCs w:val="16"/>
              </w:rPr>
              <w:t xml:space="preserve">If “Yes,” applicant must </w:t>
            </w:r>
            <w:r w:rsidR="00AE693D">
              <w:rPr>
                <w:rFonts w:asciiTheme="minorHAnsi" w:hAnsiTheme="minorHAnsi" w:cstheme="minorHAnsi"/>
                <w:color w:val="000000"/>
                <w:sz w:val="16"/>
                <w:szCs w:val="16"/>
              </w:rPr>
              <w:t>upload</w:t>
            </w:r>
            <w:r w:rsidRPr="00757DED">
              <w:rPr>
                <w:rFonts w:asciiTheme="minorHAnsi" w:hAnsiTheme="minorHAnsi" w:cstheme="minorHAnsi"/>
                <w:color w:val="000000"/>
                <w:sz w:val="16"/>
                <w:szCs w:val="16"/>
              </w:rPr>
              <w:t xml:space="preserve"> an exhibit identifying the station authorization for which it will divest upon commencement of operation of the proposed full service station (i.e., upon its filing of a license application and receipt of program test authority).</w:t>
            </w:r>
          </w:p>
          <w:p w:rsidR="002C686D" w:rsidRPr="00AA6B27" w:rsidP="002C686D" w14:paraId="2A868624" w14:textId="77777777">
            <w:pPr>
              <w:ind w:left="360"/>
              <w:rPr>
                <w:rFonts w:ascii="Lato" w:hAnsi="Lato" w:cs="Arial"/>
                <w:color w:val="000000"/>
                <w:sz w:val="14"/>
              </w:rPr>
            </w:pPr>
          </w:p>
          <w:p w:rsidR="00402010" w:rsidP="00402010" w14:paraId="3637B609" w14:textId="1CBB8EC4">
            <w:pPr>
              <w:rPr>
                <w:rFonts w:ascii="Lato" w:hAnsi="Lato" w:cs="Arial"/>
                <w:color w:val="000000"/>
                <w:sz w:val="14"/>
                <w:szCs w:val="14"/>
              </w:rPr>
            </w:pPr>
            <w:r>
              <w:rPr>
                <w:rFonts w:ascii="Lato" w:hAnsi="Lato" w:cs="Arial"/>
                <w:color w:val="000000"/>
                <w:sz w:val="14"/>
              </w:rPr>
              <w:t>I</w:t>
            </w:r>
            <w:r w:rsidRPr="00BD5531">
              <w:rPr>
                <w:rFonts w:asciiTheme="minorHAnsi" w:hAnsiTheme="minorHAnsi" w:cstheme="minorHAnsi"/>
                <w:color w:val="000000"/>
                <w:sz w:val="16"/>
                <w:szCs w:val="16"/>
              </w:rPr>
              <w:t xml:space="preserve">f the applicant certifies above that it qualifies for points </w:t>
            </w:r>
            <w:r>
              <w:rPr>
                <w:rFonts w:asciiTheme="minorHAnsi" w:hAnsiTheme="minorHAnsi" w:cstheme="minorHAnsi"/>
                <w:color w:val="000000"/>
                <w:sz w:val="16"/>
                <w:szCs w:val="16"/>
              </w:rPr>
              <w:t>for “diversity of ownership</w:t>
            </w:r>
            <w:r w:rsidRPr="00BD5531">
              <w:rPr>
                <w:rFonts w:asciiTheme="minorHAnsi" w:hAnsiTheme="minorHAnsi" w:cstheme="minorHAnsi"/>
                <w:color w:val="000000"/>
                <w:sz w:val="16"/>
                <w:szCs w:val="16"/>
              </w:rPr>
              <w:t xml:space="preserve">,” </w:t>
            </w:r>
            <w:r w:rsidRPr="00A34A59">
              <w:rPr>
                <w:rFonts w:asciiTheme="minorHAnsi" w:hAnsiTheme="minorHAnsi" w:cstheme="minorHAnsi"/>
                <w:color w:val="000000"/>
                <w:sz w:val="16"/>
                <w:szCs w:val="16"/>
              </w:rPr>
              <w:t xml:space="preserve">applicant and any party to the application pledge to comply with the restrictions on station modifications and acquisitions, as defined in 47 </w:t>
            </w:r>
            <w:r w:rsidR="00194712">
              <w:rPr>
                <w:rFonts w:asciiTheme="minorHAnsi" w:hAnsiTheme="minorHAnsi" w:cstheme="minorHAnsi"/>
                <w:color w:val="000000"/>
                <w:sz w:val="16"/>
                <w:szCs w:val="16"/>
              </w:rPr>
              <w:t>CFR</w:t>
            </w:r>
            <w:r w:rsidRPr="00A34A59">
              <w:rPr>
                <w:rFonts w:asciiTheme="minorHAnsi" w:hAnsiTheme="minorHAnsi" w:cstheme="minorHAnsi"/>
                <w:color w:val="000000"/>
                <w:sz w:val="16"/>
                <w:szCs w:val="16"/>
              </w:rPr>
              <w:t xml:space="preserve"> Section 73.7005, during the period from grant of the construction permit until the station has achieved at least four years of on-air operations</w:t>
            </w:r>
            <w:r w:rsidRPr="00BD5531">
              <w:rPr>
                <w:rFonts w:asciiTheme="minorHAnsi" w:hAnsiTheme="minorHAnsi" w:cstheme="minorHAnsi"/>
                <w:color w:val="000000"/>
                <w:sz w:val="16"/>
                <w:szCs w:val="16"/>
              </w:rPr>
              <w:t>.</w:t>
            </w:r>
          </w:p>
          <w:p w:rsidR="00326267" w:rsidP="00326267" w14:paraId="640AB7B3" w14:textId="48529D11">
            <w:pPr>
              <w:rPr>
                <w:rFonts w:ascii="Lato" w:hAnsi="Lato" w:cs="Helvetica"/>
                <w:color w:val="0070C0"/>
                <w:sz w:val="16"/>
                <w:szCs w:val="16"/>
                <w:lang w:val="en"/>
              </w:rPr>
            </w:pPr>
            <w:r>
              <w:rPr>
                <w:rFonts w:ascii="Lato" w:hAnsi="Lato" w:eastAsiaTheme="minorHAnsi" w:cs="Helvetica"/>
                <w:color w:val="333333"/>
                <w:sz w:val="14"/>
                <w:lang w:val="en"/>
              </w:rPr>
              <w:object>
                <v:shape id="_x0000_i1043" type="#_x0000_t201" style="width:20.25pt;height:18pt" o:oleicon="f" o:ole="">
                  <v:imagedata r:id="rId27" o:title=""/>
                </v:shape>
                <w:control r:id="rId48" w:name="DefaultOcxName3111117" w:shapeid="_x0000_i1043"/>
              </w:object>
            </w:r>
            <w:r w:rsidRPr="00AA6B27">
              <w:rPr>
                <w:rFonts w:ascii="Lato" w:hAnsi="Lato" w:cs="Helvetica"/>
                <w:color w:val="333333"/>
                <w:sz w:val="14"/>
                <w:lang w:val="en"/>
              </w:rPr>
              <w:t xml:space="preserve"> </w:t>
            </w:r>
            <w:r w:rsidRPr="005A4102">
              <w:rPr>
                <w:rFonts w:ascii="Lato" w:hAnsi="Lato" w:cs="Helvetica"/>
                <w:color w:val="333333"/>
                <w:sz w:val="16"/>
                <w:szCs w:val="16"/>
                <w:lang w:val="en"/>
              </w:rPr>
              <w:t>Yes</w:t>
            </w:r>
            <w:r w:rsidRPr="00AA6B27">
              <w:rPr>
                <w:rFonts w:ascii="Lato" w:hAnsi="Lato" w:cs="Helvetica"/>
                <w:color w:val="333333"/>
                <w:sz w:val="14"/>
                <w:lang w:val="en"/>
              </w:rPr>
              <w:t xml:space="preserve"> </w:t>
            </w:r>
            <w:r>
              <w:rPr>
                <w:rFonts w:ascii="Lato" w:hAnsi="Lato" w:eastAsiaTheme="minorHAnsi" w:cs="Helvetica"/>
                <w:color w:val="333333"/>
                <w:sz w:val="14"/>
                <w:lang w:val="en"/>
              </w:rPr>
              <w:object>
                <v:shape id="_x0000_i1044" type="#_x0000_t201" style="width:20.25pt;height:18pt" o:oleicon="f" o:ole="">
                  <v:imagedata r:id="rId27" o:title=""/>
                </v:shape>
                <w:control r:id="rId49" w:name="DefaultOcxName11111117" w:shapeid="_x0000_i1044"/>
              </w:object>
            </w:r>
            <w:r w:rsidRPr="005A4102">
              <w:rPr>
                <w:rFonts w:ascii="Lato" w:hAnsi="Lato" w:cs="Helvetica"/>
                <w:color w:val="333333"/>
                <w:sz w:val="16"/>
                <w:szCs w:val="16"/>
                <w:lang w:val="en"/>
              </w:rPr>
              <w:t xml:space="preserve">No </w:t>
            </w:r>
            <w:r>
              <w:rPr>
                <w:rFonts w:ascii="Lato" w:hAnsi="Lato" w:cs="Helvetica"/>
                <w:color w:val="333333"/>
                <w:sz w:val="16"/>
                <w:szCs w:val="16"/>
                <w:lang w:val="en"/>
              </w:rPr>
              <w:t xml:space="preserve">  </w:t>
            </w:r>
            <w:r w:rsidRPr="003C3958">
              <w:rPr>
                <w:rFonts w:ascii="Segoe UI" w:hAnsi="Segoe UI" w:cs="Segoe UI"/>
                <w:color w:val="0070C0"/>
                <w:sz w:val="16"/>
                <w:szCs w:val="16"/>
                <w:lang w:val="en"/>
              </w:rPr>
              <w:t>«</w:t>
            </w:r>
            <w:r w:rsidRPr="003C3958">
              <w:rPr>
                <w:rFonts w:ascii="Lato" w:hAnsi="Lato" w:cs="Helvetica"/>
                <w:color w:val="0070C0"/>
                <w:sz w:val="16"/>
                <w:szCs w:val="16"/>
                <w:lang w:val="en"/>
              </w:rPr>
              <w:t xml:space="preserve"> Clear</w:t>
            </w:r>
          </w:p>
          <w:p w:rsidR="002C686D" w:rsidP="00F83437" w14:paraId="35DF55EA" w14:textId="77777777">
            <w:pPr>
              <w:rPr>
                <w:rFonts w:ascii="Lato" w:hAnsi="Lato" w:cs="Arial"/>
                <w:color w:val="000000"/>
                <w:sz w:val="14"/>
              </w:rPr>
            </w:pPr>
          </w:p>
          <w:p w:rsidR="00402010" w:rsidP="00F83437" w14:paraId="37CEE14C" w14:textId="77777777">
            <w:pPr>
              <w:rPr>
                <w:rFonts w:ascii="Lato" w:hAnsi="Lato" w:cs="Arial"/>
                <w:color w:val="000000"/>
                <w:sz w:val="14"/>
              </w:rPr>
            </w:pPr>
          </w:p>
          <w:p w:rsidR="00402010" w:rsidP="00F83437" w14:paraId="74CE6A41" w14:textId="77777777">
            <w:pPr>
              <w:rPr>
                <w:rFonts w:ascii="Lato" w:hAnsi="Lato" w:cs="Arial"/>
                <w:color w:val="000000"/>
                <w:sz w:val="14"/>
              </w:rPr>
            </w:pPr>
          </w:p>
          <w:p w:rsidR="00402010" w:rsidP="00F83437" w14:paraId="003244E2" w14:textId="77777777">
            <w:pPr>
              <w:rPr>
                <w:rFonts w:ascii="Lato" w:hAnsi="Lato" w:cs="Arial"/>
                <w:color w:val="000000"/>
                <w:sz w:val="14"/>
              </w:rPr>
            </w:pPr>
          </w:p>
          <w:p w:rsidR="00402010" w:rsidRPr="00AA6B27" w:rsidP="00F83437" w14:paraId="52C5D9BC" w14:textId="2DCF2E5C">
            <w:pPr>
              <w:rPr>
                <w:rFonts w:ascii="Lato" w:hAnsi="Lato" w:cs="Arial"/>
                <w:color w:val="000000"/>
                <w:sz w:val="14"/>
              </w:rPr>
            </w:pPr>
          </w:p>
        </w:tc>
      </w:tr>
      <w:tr w14:paraId="064BE73F" w14:textId="77777777" w:rsidTr="0063357B">
        <w:tblPrEx>
          <w:tblW w:w="5000" w:type="pct"/>
          <w:tblLook w:val="01E0"/>
        </w:tblPrEx>
        <w:tc>
          <w:tcPr>
            <w:tcW w:w="5000" w:type="pct"/>
            <w:tcBorders>
              <w:top w:val="nil"/>
              <w:left w:val="nil"/>
              <w:bottom w:val="nil"/>
              <w:right w:val="nil"/>
            </w:tcBorders>
          </w:tcPr>
          <w:p w:rsidR="0063357B" w:rsidRPr="00AA6B27" w:rsidP="002C686D" w14:paraId="066C53C0" w14:textId="77777777">
            <w:pPr>
              <w:rPr>
                <w:rFonts w:ascii="inherit" w:hAnsi="inherit" w:cs="Arial"/>
                <w:color w:val="000000"/>
                <w:sz w:val="16"/>
                <w:szCs w:val="16"/>
              </w:rPr>
            </w:pPr>
            <w:r w:rsidRPr="00AA6B27">
              <w:rPr>
                <w:rFonts w:ascii="inherit" w:hAnsi="inherit" w:cs="Arial"/>
                <w:b/>
                <w:color w:val="000000"/>
                <w:sz w:val="16"/>
                <w:szCs w:val="16"/>
              </w:rPr>
              <w:t>State-wide Network</w:t>
            </w:r>
          </w:p>
          <w:p w:rsidR="0063357B" w:rsidRPr="00AA6B27" w:rsidP="002C686D" w14:paraId="04D5AC85" w14:textId="77777777">
            <w:pPr>
              <w:rPr>
                <w:rFonts w:ascii="Lato" w:hAnsi="Lato" w:cs="Arial"/>
                <w:color w:val="000000"/>
                <w:sz w:val="14"/>
              </w:rPr>
            </w:pPr>
          </w:p>
          <w:p w:rsidR="002C686D" w:rsidRPr="00AA6B27" w:rsidP="002C686D" w14:paraId="14480D89" w14:textId="77777777">
            <w:pPr>
              <w:rPr>
                <w:rFonts w:ascii="Lato" w:hAnsi="Lato" w:cs="Arial"/>
                <w:color w:val="000000"/>
                <w:sz w:val="14"/>
              </w:rPr>
            </w:pPr>
            <w:r w:rsidRPr="00AA6B27">
              <w:rPr>
                <w:rFonts w:ascii="Lato" w:hAnsi="Lato" w:cs="Arial"/>
                <w:color w:val="000000"/>
                <w:sz w:val="14"/>
              </w:rPr>
              <w:t>Applicant certifies that (a) it has NOT claimed a credit for diversity of ownership above; (b) it is one of the three specific types of organizations described in 47 C.F.R. Section 73.7003(b)(3); and (c) it has placed documentation of its qualifications in a local public inspection file and has submitted to the Commission copies of the documentation.</w:t>
            </w:r>
          </w:p>
          <w:p w:rsidR="0063357B" w:rsidRPr="00AA6B27" w:rsidP="002C686D" w14:paraId="2B3C027C" w14:textId="77777777">
            <w:pPr>
              <w:rPr>
                <w:rFonts w:ascii="Lato" w:hAnsi="Lato" w:cs="Arial"/>
                <w:color w:val="000000"/>
                <w:sz w:val="14"/>
              </w:rPr>
            </w:pPr>
          </w:p>
          <w:p w:rsidR="00326267" w:rsidP="00326267" w14:paraId="5DD9F363" w14:textId="76C9A49A">
            <w:pPr>
              <w:rPr>
                <w:rFonts w:ascii="Lato" w:hAnsi="Lato" w:cs="Helvetica"/>
                <w:color w:val="0070C0"/>
                <w:sz w:val="16"/>
                <w:szCs w:val="16"/>
                <w:lang w:val="en"/>
              </w:rPr>
            </w:pPr>
            <w:r>
              <w:rPr>
                <w:rFonts w:ascii="Lato" w:hAnsi="Lato" w:eastAsiaTheme="minorHAnsi" w:cs="Helvetica"/>
                <w:color w:val="333333"/>
                <w:sz w:val="14"/>
                <w:lang w:val="en"/>
              </w:rPr>
              <w:object>
                <v:shape id="_x0000_i1045" type="#_x0000_t201" style="width:20.25pt;height:18pt" o:oleicon="f" o:ole="">
                  <v:imagedata r:id="rId27" o:title=""/>
                </v:shape>
                <w:control r:id="rId50" w:name="DefaultOcxName3111112" w:shapeid="_x0000_i1045"/>
              </w:object>
            </w:r>
            <w:r w:rsidRPr="00AA6B27">
              <w:rPr>
                <w:rFonts w:ascii="Lato" w:hAnsi="Lato" w:cs="Helvetica"/>
                <w:color w:val="333333"/>
                <w:sz w:val="14"/>
                <w:lang w:val="en"/>
              </w:rPr>
              <w:t xml:space="preserve"> </w:t>
            </w:r>
            <w:r w:rsidRPr="005A4102">
              <w:rPr>
                <w:rFonts w:ascii="Lato" w:hAnsi="Lato" w:cs="Helvetica"/>
                <w:color w:val="333333"/>
                <w:sz w:val="16"/>
                <w:szCs w:val="16"/>
                <w:lang w:val="en"/>
              </w:rPr>
              <w:t>Yes</w:t>
            </w:r>
            <w:r w:rsidRPr="00AA6B27">
              <w:rPr>
                <w:rFonts w:ascii="Lato" w:hAnsi="Lato" w:cs="Helvetica"/>
                <w:color w:val="333333"/>
                <w:sz w:val="14"/>
                <w:lang w:val="en"/>
              </w:rPr>
              <w:t xml:space="preserve"> </w:t>
            </w:r>
            <w:r>
              <w:rPr>
                <w:rFonts w:ascii="Lato" w:hAnsi="Lato" w:eastAsiaTheme="minorHAnsi" w:cs="Helvetica"/>
                <w:color w:val="333333"/>
                <w:sz w:val="14"/>
                <w:lang w:val="en"/>
              </w:rPr>
              <w:object>
                <v:shape id="_x0000_i1046" type="#_x0000_t201" style="width:20.25pt;height:18pt" o:oleicon="f" o:ole="">
                  <v:imagedata r:id="rId27" o:title=""/>
                </v:shape>
                <w:control r:id="rId51" w:name="DefaultOcxName11111112" w:shapeid="_x0000_i1046"/>
              </w:object>
            </w:r>
            <w:r w:rsidRPr="005A4102">
              <w:rPr>
                <w:rFonts w:ascii="Lato" w:hAnsi="Lato" w:cs="Helvetica"/>
                <w:color w:val="333333"/>
                <w:sz w:val="16"/>
                <w:szCs w:val="16"/>
                <w:lang w:val="en"/>
              </w:rPr>
              <w:t xml:space="preserve">No </w:t>
            </w:r>
            <w:r>
              <w:rPr>
                <w:rFonts w:ascii="Lato" w:hAnsi="Lato" w:cs="Helvetica"/>
                <w:color w:val="333333"/>
                <w:sz w:val="16"/>
                <w:szCs w:val="16"/>
                <w:lang w:val="en"/>
              </w:rPr>
              <w:t xml:space="preserve">  </w:t>
            </w:r>
            <w:r w:rsidRPr="003C3958">
              <w:rPr>
                <w:rFonts w:ascii="Segoe UI" w:hAnsi="Segoe UI" w:cs="Segoe UI"/>
                <w:color w:val="0070C0"/>
                <w:sz w:val="16"/>
                <w:szCs w:val="16"/>
                <w:lang w:val="en"/>
              </w:rPr>
              <w:t>«</w:t>
            </w:r>
            <w:r w:rsidRPr="003C3958">
              <w:rPr>
                <w:rFonts w:ascii="Lato" w:hAnsi="Lato" w:cs="Helvetica"/>
                <w:color w:val="0070C0"/>
                <w:sz w:val="16"/>
                <w:szCs w:val="16"/>
                <w:lang w:val="en"/>
              </w:rPr>
              <w:t xml:space="preserve"> Clear</w:t>
            </w:r>
          </w:p>
          <w:p w:rsidR="0063357B" w:rsidRPr="00AA6B27" w:rsidP="002C686D" w14:paraId="597D6C90" w14:textId="77777777">
            <w:pPr>
              <w:rPr>
                <w:rFonts w:ascii="Lato" w:hAnsi="Lato" w:cs="Arial"/>
                <w:color w:val="000000"/>
                <w:sz w:val="14"/>
              </w:rPr>
            </w:pPr>
          </w:p>
          <w:p w:rsidR="002C686D" w:rsidRPr="00AA6B27" w:rsidP="002C686D" w14:paraId="3BBABF5B" w14:textId="77777777">
            <w:pPr>
              <w:ind w:left="360"/>
              <w:rPr>
                <w:rFonts w:ascii="Lato" w:hAnsi="Lato" w:cs="Arial"/>
                <w:color w:val="000000"/>
                <w:sz w:val="14"/>
              </w:rPr>
            </w:pPr>
          </w:p>
        </w:tc>
      </w:tr>
      <w:tr w14:paraId="6CF06342" w14:textId="77777777" w:rsidTr="0063357B">
        <w:tblPrEx>
          <w:tblW w:w="5000" w:type="pct"/>
          <w:tblLook w:val="01E0"/>
        </w:tblPrEx>
        <w:tc>
          <w:tcPr>
            <w:tcW w:w="5000" w:type="pct"/>
            <w:tcBorders>
              <w:top w:val="nil"/>
              <w:left w:val="nil"/>
              <w:bottom w:val="nil"/>
              <w:right w:val="nil"/>
            </w:tcBorders>
          </w:tcPr>
          <w:p w:rsidR="0063357B" w:rsidRPr="00AA6B27" w:rsidP="002C686D" w14:paraId="49A17E92" w14:textId="77777777">
            <w:pPr>
              <w:rPr>
                <w:rFonts w:ascii="inherit" w:hAnsi="inherit" w:cs="Arial"/>
                <w:b/>
                <w:color w:val="000000"/>
                <w:sz w:val="16"/>
                <w:szCs w:val="16"/>
              </w:rPr>
            </w:pPr>
            <w:r w:rsidRPr="00AA6B27">
              <w:rPr>
                <w:rFonts w:ascii="inherit" w:hAnsi="inherit" w:cs="Arial"/>
                <w:b/>
                <w:color w:val="000000"/>
                <w:sz w:val="16"/>
                <w:szCs w:val="16"/>
              </w:rPr>
              <w:t>Technical Parameters</w:t>
            </w:r>
          </w:p>
          <w:p w:rsidR="0063357B" w:rsidRPr="00AA6B27" w:rsidP="002C686D" w14:paraId="538184C6" w14:textId="77777777">
            <w:pPr>
              <w:rPr>
                <w:rFonts w:ascii="Lato" w:hAnsi="Lato" w:cs="Arial"/>
                <w:b/>
                <w:color w:val="000000"/>
                <w:sz w:val="14"/>
              </w:rPr>
            </w:pPr>
          </w:p>
          <w:p w:rsidR="0063357B" w:rsidRPr="00E2468B" w:rsidP="002C686D" w14:paraId="2ACF82B0" w14:textId="77777777">
            <w:pPr>
              <w:rPr>
                <w:color w:val="000000"/>
                <w:sz w:val="18"/>
                <w:szCs w:val="18"/>
              </w:rPr>
            </w:pPr>
            <w:r w:rsidRPr="00E2468B">
              <w:rPr>
                <w:color w:val="000000"/>
                <w:sz w:val="18"/>
                <w:szCs w:val="18"/>
              </w:rPr>
              <w:t xml:space="preserve">Applicant certifies that the numbers in the boxes below accurately reflect the new area and population that its proposal would serve with a 60 </w:t>
            </w:r>
            <w:r w:rsidRPr="00E2468B">
              <w:rPr>
                <w:color w:val="000000"/>
                <w:sz w:val="18"/>
                <w:szCs w:val="18"/>
              </w:rPr>
              <w:t>dBu</w:t>
            </w:r>
            <w:r w:rsidRPr="00E2468B">
              <w:rPr>
                <w:color w:val="000000"/>
                <w:sz w:val="18"/>
                <w:szCs w:val="18"/>
              </w:rPr>
              <w:t xml:space="preserve"> (FM) or Grade B (TV) signal measured in accordance with the standard predicted contours in 47 C.F.R. Sections 73.313(c) (FM), 73.683(TV) and 73.622(e) and that it has documented the basis for its calculations in the local public inspection file and has submitted copies to the Commission. Major modification applicants should include new area proposed only (exclude any area already within the station's existing service area). (Points, if any, will be determined by FCC)</w:t>
            </w:r>
          </w:p>
          <w:p w:rsidR="00741614" w:rsidRPr="00E2468B" w:rsidP="002C686D" w14:paraId="75D55CD8" w14:textId="77777777">
            <w:pPr>
              <w:rPr>
                <w:color w:val="000000"/>
                <w:sz w:val="18"/>
                <w:szCs w:val="18"/>
              </w:rPr>
            </w:pPr>
          </w:p>
          <w:p w:rsidR="00326267" w:rsidP="00326267" w14:paraId="1B597869" w14:textId="16A37589">
            <w:pPr>
              <w:rPr>
                <w:rFonts w:ascii="Lato" w:hAnsi="Lato" w:cs="Helvetica"/>
                <w:color w:val="0070C0"/>
                <w:sz w:val="16"/>
                <w:szCs w:val="16"/>
                <w:lang w:val="en"/>
              </w:rPr>
            </w:pPr>
            <w:r>
              <w:rPr>
                <w:rFonts w:ascii="Lato" w:hAnsi="Lato" w:eastAsiaTheme="minorHAnsi" w:cs="Helvetica"/>
                <w:color w:val="333333"/>
                <w:sz w:val="14"/>
                <w:lang w:val="en"/>
              </w:rPr>
              <w:object>
                <v:shape id="_x0000_i1047" type="#_x0000_t201" style="width:20.25pt;height:18pt" o:oleicon="f" o:ole="">
                  <v:imagedata r:id="rId27" o:title=""/>
                </v:shape>
                <w:control r:id="rId52" w:name="DefaultOcxName3111113" w:shapeid="_x0000_i1047"/>
              </w:object>
            </w:r>
            <w:r w:rsidRPr="00AA6B27">
              <w:rPr>
                <w:rFonts w:ascii="Lato" w:hAnsi="Lato" w:cs="Helvetica"/>
                <w:color w:val="333333"/>
                <w:sz w:val="14"/>
                <w:lang w:val="en"/>
              </w:rPr>
              <w:t xml:space="preserve"> </w:t>
            </w:r>
            <w:r w:rsidRPr="005A4102">
              <w:rPr>
                <w:rFonts w:ascii="Lato" w:hAnsi="Lato" w:cs="Helvetica"/>
                <w:color w:val="333333"/>
                <w:sz w:val="16"/>
                <w:szCs w:val="16"/>
                <w:lang w:val="en"/>
              </w:rPr>
              <w:t>Yes</w:t>
            </w:r>
            <w:r w:rsidRPr="00AA6B27">
              <w:rPr>
                <w:rFonts w:ascii="Lato" w:hAnsi="Lato" w:cs="Helvetica"/>
                <w:color w:val="333333"/>
                <w:sz w:val="14"/>
                <w:lang w:val="en"/>
              </w:rPr>
              <w:t xml:space="preserve"> </w:t>
            </w:r>
            <w:r>
              <w:rPr>
                <w:rFonts w:ascii="Lato" w:hAnsi="Lato" w:eastAsiaTheme="minorHAnsi" w:cs="Helvetica"/>
                <w:color w:val="333333"/>
                <w:sz w:val="14"/>
                <w:lang w:val="en"/>
              </w:rPr>
              <w:object>
                <v:shape id="_x0000_i1048" type="#_x0000_t201" style="width:20.25pt;height:18pt" o:oleicon="f" o:ole="">
                  <v:imagedata r:id="rId27" o:title=""/>
                </v:shape>
                <w:control r:id="rId53" w:name="DefaultOcxName11111113" w:shapeid="_x0000_i1048"/>
              </w:object>
            </w:r>
            <w:r w:rsidRPr="005A4102">
              <w:rPr>
                <w:rFonts w:ascii="Lato" w:hAnsi="Lato" w:cs="Helvetica"/>
                <w:color w:val="333333"/>
                <w:sz w:val="16"/>
                <w:szCs w:val="16"/>
                <w:lang w:val="en"/>
              </w:rPr>
              <w:t xml:space="preserve">No </w:t>
            </w:r>
            <w:r>
              <w:rPr>
                <w:rFonts w:ascii="Lato" w:hAnsi="Lato" w:cs="Helvetica"/>
                <w:color w:val="333333"/>
                <w:sz w:val="16"/>
                <w:szCs w:val="16"/>
                <w:lang w:val="en"/>
              </w:rPr>
              <w:t xml:space="preserve">  </w:t>
            </w:r>
            <w:r w:rsidRPr="003C3958">
              <w:rPr>
                <w:rFonts w:ascii="Segoe UI" w:hAnsi="Segoe UI" w:cs="Segoe UI"/>
                <w:color w:val="0070C0"/>
                <w:sz w:val="16"/>
                <w:szCs w:val="16"/>
                <w:lang w:val="en"/>
              </w:rPr>
              <w:t>«</w:t>
            </w:r>
            <w:r w:rsidRPr="003C3958">
              <w:rPr>
                <w:rFonts w:ascii="Lato" w:hAnsi="Lato" w:cs="Helvetica"/>
                <w:color w:val="0070C0"/>
                <w:sz w:val="16"/>
                <w:szCs w:val="16"/>
                <w:lang w:val="en"/>
              </w:rPr>
              <w:t xml:space="preserve"> Clear</w:t>
            </w:r>
          </w:p>
          <w:p w:rsidR="00741614" w:rsidRPr="00E2468B" w:rsidP="002C686D" w14:paraId="6534CC93" w14:textId="77777777">
            <w:pPr>
              <w:rPr>
                <w:color w:val="000000"/>
                <w:sz w:val="18"/>
                <w:szCs w:val="18"/>
              </w:rPr>
            </w:pPr>
          </w:p>
          <w:p w:rsidR="0063357B" w:rsidRPr="00E2468B" w:rsidP="002C686D" w14:paraId="35991871" w14:textId="77777777">
            <w:pPr>
              <w:ind w:left="360"/>
              <w:rPr>
                <w:color w:val="000000"/>
                <w:sz w:val="18"/>
                <w:szCs w:val="18"/>
              </w:rPr>
            </w:pPr>
          </w:p>
          <w:p w:rsidR="0063357B" w:rsidRPr="00E2468B" w:rsidP="002C686D" w14:paraId="4D4B7640" w14:textId="77777777">
            <w:pPr>
              <w:rPr>
                <w:color w:val="000000"/>
                <w:sz w:val="18"/>
                <w:szCs w:val="18"/>
              </w:rPr>
            </w:pPr>
            <w:r w:rsidRPr="00E2468B">
              <w:rPr>
                <w:color w:val="000000"/>
                <w:sz w:val="18"/>
                <w:szCs w:val="18"/>
              </w:rPr>
              <w:t>New area served in square kilometers (excluding areas of water): _____________________________</w:t>
            </w:r>
          </w:p>
          <w:p w:rsidR="0063357B" w:rsidRPr="00E2468B" w:rsidP="002C686D" w14:paraId="63044EDD" w14:textId="77777777">
            <w:pPr>
              <w:rPr>
                <w:color w:val="000000"/>
                <w:sz w:val="18"/>
                <w:szCs w:val="18"/>
              </w:rPr>
            </w:pPr>
            <w:r w:rsidRPr="00E2468B">
              <w:rPr>
                <w:color w:val="000000"/>
                <w:sz w:val="18"/>
                <w:szCs w:val="18"/>
              </w:rPr>
              <w:t>Population served based on the most recent census block data from the United States: ____________</w:t>
            </w:r>
          </w:p>
          <w:p w:rsidR="0063357B" w:rsidRPr="00AA6B27" w:rsidP="002C686D" w14:paraId="3752576B" w14:textId="77777777">
            <w:pPr>
              <w:ind w:left="360"/>
              <w:rPr>
                <w:rFonts w:ascii="Lato" w:hAnsi="Lato" w:cs="Arial"/>
                <w:color w:val="000000"/>
                <w:sz w:val="14"/>
              </w:rPr>
            </w:pPr>
          </w:p>
        </w:tc>
      </w:tr>
    </w:tbl>
    <w:p w:rsidR="002C686D" w:rsidRPr="00AA6B27" w:rsidP="002C686D" w14:paraId="5D1CCE71" w14:textId="77777777">
      <w:pPr>
        <w:ind w:left="-900" w:hanging="360"/>
        <w:rPr>
          <w:rFonts w:ascii="Lato" w:hAnsi="Lato" w:cs="Arial"/>
          <w:b/>
          <w:color w:val="000000"/>
          <w:sz w:val="14"/>
          <w:szCs w:val="20"/>
        </w:rPr>
      </w:pPr>
    </w:p>
    <w:p w:rsidR="002C686D" w:rsidRPr="00E2468B" w:rsidP="00E2468B" w14:paraId="35289B72" w14:textId="77777777">
      <w:pPr>
        <w:ind w:left="-900" w:firstLine="900"/>
        <w:rPr>
          <w:rFonts w:ascii="inherit" w:hAnsi="inherit" w:cs="Arial"/>
          <w:b/>
          <w:color w:val="000000"/>
          <w:sz w:val="18"/>
          <w:szCs w:val="24"/>
        </w:rPr>
      </w:pPr>
      <w:r w:rsidRPr="00AA6B27">
        <w:rPr>
          <w:rFonts w:ascii="inherit" w:hAnsi="inherit" w:cs="Arial"/>
          <w:b/>
          <w:color w:val="000000"/>
          <w:sz w:val="18"/>
          <w:szCs w:val="24"/>
        </w:rPr>
        <w:t xml:space="preserve"> </w:t>
      </w:r>
      <w:r w:rsidRPr="00AA6B27">
        <w:rPr>
          <w:rFonts w:ascii="inherit" w:hAnsi="inherit" w:cs="Arial"/>
          <w:b/>
          <w:color w:val="000000"/>
          <w:sz w:val="20"/>
          <w:szCs w:val="20"/>
        </w:rPr>
        <w:t>Tie Breakers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360"/>
      </w:tblGrid>
      <w:tr w14:paraId="3F1D5704" w14:textId="77777777" w:rsidTr="0074161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5000" w:type="pct"/>
          </w:tcPr>
          <w:p w:rsidR="00AA6B27" w:rsidRPr="00AA6B27" w:rsidP="002C686D" w14:paraId="71E02872" w14:textId="77777777">
            <w:pPr>
              <w:rPr>
                <w:rFonts w:ascii="inherit" w:hAnsi="inherit" w:cs="Arial"/>
                <w:b/>
                <w:color w:val="000000"/>
                <w:sz w:val="16"/>
                <w:szCs w:val="16"/>
              </w:rPr>
            </w:pPr>
            <w:r w:rsidRPr="00AA6B27">
              <w:rPr>
                <w:rFonts w:ascii="inherit" w:hAnsi="inherit" w:cs="Arial"/>
                <w:b/>
                <w:color w:val="000000"/>
                <w:sz w:val="16"/>
                <w:szCs w:val="16"/>
              </w:rPr>
              <w:t>Existing Authorizations</w:t>
            </w:r>
          </w:p>
          <w:p w:rsidR="00AA6B27" w:rsidP="002C686D" w14:paraId="3F7C9AEB" w14:textId="77777777">
            <w:pPr>
              <w:rPr>
                <w:rFonts w:ascii="Lato" w:hAnsi="Lato" w:cs="Arial"/>
                <w:b/>
                <w:color w:val="000000"/>
                <w:sz w:val="14"/>
              </w:rPr>
            </w:pPr>
          </w:p>
          <w:p w:rsidR="002C686D" w:rsidRPr="00AA6B27" w:rsidP="002C686D" w14:paraId="2A500CCD" w14:textId="77777777">
            <w:pPr>
              <w:rPr>
                <w:rFonts w:ascii="Lato" w:hAnsi="Lato" w:cs="Arial"/>
                <w:color w:val="000000"/>
                <w:sz w:val="14"/>
              </w:rPr>
            </w:pPr>
            <w:r w:rsidRPr="00AA6B27">
              <w:rPr>
                <w:rFonts w:ascii="Lato" w:hAnsi="Lato" w:cs="Arial"/>
                <w:color w:val="000000"/>
                <w:sz w:val="14"/>
              </w:rPr>
              <w:t>By placing a number in the box, the applicant certifies that it and other parties to the application</w:t>
            </w:r>
            <w:r w:rsidRPr="00AA6B27" w:rsidR="00741614">
              <w:rPr>
                <w:rFonts w:ascii="Lato" w:hAnsi="Lato" w:cs="Arial"/>
                <w:color w:val="000000"/>
                <w:sz w:val="14"/>
              </w:rPr>
              <w:t xml:space="preserve"> </w:t>
            </w:r>
            <w:r w:rsidRPr="00AA6B27">
              <w:rPr>
                <w:rFonts w:ascii="Lato" w:hAnsi="Lato" w:cs="Arial"/>
                <w:color w:val="000000"/>
                <w:sz w:val="14"/>
              </w:rPr>
              <w:t>have, as of the date of filing and pursuant to 47 C.F.R. Section 73.3555, attributable interests in the stated number of relevant</w:t>
            </w:r>
            <w:r w:rsidRPr="00AA6B27" w:rsidR="00741614">
              <w:rPr>
                <w:rFonts w:ascii="Lato" w:hAnsi="Lato" w:cs="Arial"/>
                <w:color w:val="000000"/>
                <w:sz w:val="14"/>
              </w:rPr>
              <w:t xml:space="preserve"> </w:t>
            </w:r>
            <w:r w:rsidRPr="00AA6B27">
              <w:rPr>
                <w:rFonts w:ascii="Lato" w:hAnsi="Lato" w:cs="Arial"/>
                <w:color w:val="000000"/>
                <w:sz w:val="14"/>
              </w:rPr>
              <w:t>broadcast station authorizations. Radio applicants should count all attributable full service radio stations, AM and FM</w:t>
            </w:r>
            <w:r w:rsidRPr="00AA6B27" w:rsidR="00741614">
              <w:rPr>
                <w:rFonts w:ascii="Lato" w:hAnsi="Lato" w:cs="Arial"/>
                <w:color w:val="000000"/>
                <w:sz w:val="14"/>
              </w:rPr>
              <w:t xml:space="preserve"> </w:t>
            </w:r>
            <w:r w:rsidRPr="00AA6B27">
              <w:rPr>
                <w:rFonts w:ascii="Lato" w:hAnsi="Lato" w:cs="Arial"/>
                <w:color w:val="000000"/>
                <w:sz w:val="14"/>
              </w:rPr>
              <w:t>commercial and noncommercial, and FM translator stations other than fill-in stations or those identified in Point System Factors, Diversity of Ownership(b) above. TV</w:t>
            </w:r>
            <w:r w:rsidRPr="00AA6B27" w:rsidR="00741614">
              <w:rPr>
                <w:rFonts w:ascii="Lato" w:hAnsi="Lato" w:cs="Arial"/>
                <w:color w:val="000000"/>
                <w:sz w:val="14"/>
              </w:rPr>
              <w:t xml:space="preserve"> </w:t>
            </w:r>
            <w:r w:rsidRPr="00AA6B27">
              <w:rPr>
                <w:rFonts w:ascii="Lato" w:hAnsi="Lato" w:cs="Arial"/>
                <w:color w:val="000000"/>
                <w:sz w:val="14"/>
              </w:rPr>
              <w:t>applicants should count all attributable full service TV stations, commercial and noncommercial and TV translator stations</w:t>
            </w:r>
            <w:r w:rsidRPr="00AA6B27" w:rsidR="00741614">
              <w:rPr>
                <w:rFonts w:ascii="Lato" w:hAnsi="Lato" w:cs="Arial"/>
                <w:color w:val="000000"/>
                <w:sz w:val="14"/>
              </w:rPr>
              <w:t xml:space="preserve"> </w:t>
            </w:r>
            <w:r w:rsidRPr="00AA6B27">
              <w:rPr>
                <w:rFonts w:ascii="Lato" w:hAnsi="Lato" w:cs="Arial"/>
                <w:color w:val="000000"/>
                <w:sz w:val="14"/>
              </w:rPr>
              <w:t>other than fill-in stations or those identified in Point System Factors, Diversity of Ownership(b) above.</w:t>
            </w:r>
          </w:p>
          <w:p w:rsidR="002C686D" w:rsidRPr="00AA6B27" w:rsidP="002C686D" w14:paraId="5C07EFBC" w14:textId="77777777">
            <w:pPr>
              <w:rPr>
                <w:rFonts w:ascii="Lato" w:hAnsi="Lato" w:cs="Arial"/>
                <w:color w:val="000000"/>
                <w:sz w:val="14"/>
              </w:rPr>
            </w:pPr>
          </w:p>
          <w:p w:rsidR="002C686D" w:rsidRPr="00AA6B27" w:rsidP="002C686D" w14:paraId="3784E247" w14:textId="77777777">
            <w:pPr>
              <w:rPr>
                <w:rFonts w:ascii="Lato" w:hAnsi="Lato" w:cs="Arial"/>
                <w:color w:val="000000"/>
                <w:sz w:val="14"/>
              </w:rPr>
            </w:pPr>
            <w:r w:rsidRPr="00AA6B27">
              <w:rPr>
                <w:rFonts w:ascii="Lato" w:hAnsi="Lato" w:cs="Arial"/>
                <w:color w:val="000000"/>
                <w:sz w:val="14"/>
              </w:rPr>
              <w:t>___________ (number of commercial and noncommercial licenses and construction permits)</w:t>
            </w:r>
          </w:p>
          <w:p w:rsidR="002C686D" w:rsidRPr="00AA6B27" w:rsidP="002C686D" w14:paraId="7FE9959B" w14:textId="77777777">
            <w:pPr>
              <w:rPr>
                <w:rFonts w:ascii="Lato" w:hAnsi="Lato" w:cs="Arial"/>
                <w:b/>
                <w:color w:val="000000"/>
                <w:sz w:val="14"/>
              </w:rPr>
            </w:pPr>
          </w:p>
        </w:tc>
      </w:tr>
      <w:tr w14:paraId="41446728" w14:textId="77777777" w:rsidTr="00741614">
        <w:tblPrEx>
          <w:tblW w:w="5000" w:type="pct"/>
          <w:tblLook w:val="01E0"/>
        </w:tblPrEx>
        <w:tc>
          <w:tcPr>
            <w:tcW w:w="5000" w:type="pct"/>
          </w:tcPr>
          <w:p w:rsidR="00AA6B27" w:rsidP="002C686D" w14:paraId="63A00A18" w14:textId="77777777">
            <w:pPr>
              <w:rPr>
                <w:rFonts w:ascii="Lato" w:hAnsi="Lato" w:cs="Arial"/>
                <w:b/>
                <w:color w:val="000000"/>
                <w:sz w:val="14"/>
              </w:rPr>
            </w:pPr>
          </w:p>
          <w:p w:rsidR="00AA6B27" w:rsidRPr="00AA6B27" w:rsidP="002C686D" w14:paraId="0DB02C2A" w14:textId="77777777">
            <w:pPr>
              <w:rPr>
                <w:rFonts w:ascii="inherit" w:hAnsi="inherit" w:cs="Arial"/>
                <w:b/>
                <w:color w:val="000000"/>
                <w:sz w:val="16"/>
                <w:szCs w:val="16"/>
              </w:rPr>
            </w:pPr>
            <w:r w:rsidRPr="00AA6B27">
              <w:rPr>
                <w:rFonts w:ascii="inherit" w:hAnsi="inherit" w:cs="Arial"/>
                <w:b/>
                <w:color w:val="000000"/>
                <w:sz w:val="16"/>
                <w:szCs w:val="16"/>
              </w:rPr>
              <w:t>Pending Applications</w:t>
            </w:r>
          </w:p>
          <w:p w:rsidR="00AA6B27" w:rsidP="002C686D" w14:paraId="3A9AFAE2" w14:textId="77777777">
            <w:pPr>
              <w:rPr>
                <w:rFonts w:ascii="Lato" w:hAnsi="Lato" w:cs="Arial"/>
                <w:color w:val="000000"/>
                <w:sz w:val="14"/>
              </w:rPr>
            </w:pPr>
          </w:p>
          <w:p w:rsidR="002C686D" w:rsidRPr="00AA6B27" w:rsidP="002C686D" w14:paraId="66978FB5" w14:textId="77777777">
            <w:pPr>
              <w:rPr>
                <w:rFonts w:ascii="Lato" w:hAnsi="Lato" w:cs="Arial"/>
                <w:color w:val="000000"/>
                <w:sz w:val="14"/>
              </w:rPr>
            </w:pPr>
            <w:r w:rsidRPr="00AA6B27">
              <w:rPr>
                <w:rFonts w:ascii="Lato" w:hAnsi="Lato" w:cs="Arial"/>
                <w:color w:val="000000"/>
                <w:sz w:val="14"/>
              </w:rPr>
              <w:t>By placing a number in the box, the applicant certifies that it and other parties to the application have,</w:t>
            </w:r>
            <w:r w:rsidRPr="00AA6B27" w:rsidR="00741614">
              <w:rPr>
                <w:rFonts w:ascii="Lato" w:hAnsi="Lato" w:cs="Arial"/>
                <w:color w:val="000000"/>
                <w:sz w:val="14"/>
              </w:rPr>
              <w:t xml:space="preserve"> </w:t>
            </w:r>
            <w:r w:rsidRPr="00AA6B27">
              <w:rPr>
                <w:rFonts w:ascii="Lato" w:hAnsi="Lato" w:cs="Arial"/>
                <w:color w:val="000000"/>
                <w:sz w:val="14"/>
              </w:rPr>
              <w:t>as of the date of filing and pursuant to 47 C.F.R. Section 73.3555, attributable interests in the stated number of pending</w:t>
            </w:r>
            <w:r w:rsidRPr="00AA6B27" w:rsidR="00741614">
              <w:rPr>
                <w:rFonts w:ascii="Lato" w:hAnsi="Lato" w:cs="Arial"/>
                <w:color w:val="000000"/>
                <w:sz w:val="14"/>
              </w:rPr>
              <w:t xml:space="preserve"> </w:t>
            </w:r>
            <w:r w:rsidRPr="00AA6B27">
              <w:rPr>
                <w:rFonts w:ascii="Lato" w:hAnsi="Lato" w:cs="Arial"/>
                <w:color w:val="000000"/>
                <w:sz w:val="14"/>
              </w:rPr>
              <w:t>applications for new or major changes to relevant broadcast stations. Radio applicants should count all attributable full service</w:t>
            </w:r>
            <w:r w:rsidRPr="00AA6B27" w:rsidR="00741614">
              <w:rPr>
                <w:rFonts w:ascii="Lato" w:hAnsi="Lato" w:cs="Arial"/>
                <w:color w:val="000000"/>
                <w:sz w:val="14"/>
              </w:rPr>
              <w:t xml:space="preserve"> </w:t>
            </w:r>
            <w:r w:rsidRPr="00AA6B27">
              <w:rPr>
                <w:rFonts w:ascii="Lato" w:hAnsi="Lato" w:cs="Arial"/>
                <w:color w:val="000000"/>
                <w:sz w:val="14"/>
              </w:rPr>
              <w:t>radio stations, AM and FM, commercial and noncommercial, and FM translator stations other than fill-in stations or those</w:t>
            </w:r>
            <w:r w:rsidRPr="00AA6B27" w:rsidR="00741614">
              <w:rPr>
                <w:rFonts w:ascii="Lato" w:hAnsi="Lato" w:cs="Arial"/>
                <w:color w:val="000000"/>
                <w:sz w:val="14"/>
              </w:rPr>
              <w:t xml:space="preserve"> </w:t>
            </w:r>
            <w:r w:rsidRPr="00AA6B27">
              <w:rPr>
                <w:rFonts w:ascii="Lato" w:hAnsi="Lato" w:cs="Arial"/>
                <w:color w:val="000000"/>
                <w:sz w:val="14"/>
              </w:rPr>
              <w:t>identified in IV(2)(b) above. TV applicants should count all attributable full service TV stations, commercial and</w:t>
            </w:r>
            <w:r w:rsidRPr="00AA6B27" w:rsidR="00741614">
              <w:rPr>
                <w:rFonts w:ascii="Lato" w:hAnsi="Lato" w:cs="Arial"/>
                <w:color w:val="000000"/>
                <w:sz w:val="14"/>
              </w:rPr>
              <w:t xml:space="preserve"> </w:t>
            </w:r>
            <w:r w:rsidRPr="00AA6B27">
              <w:rPr>
                <w:rFonts w:ascii="Lato" w:hAnsi="Lato" w:cs="Arial"/>
                <w:color w:val="000000"/>
                <w:sz w:val="14"/>
              </w:rPr>
              <w:t>noncommercial, and TV translator stations other than fill-in stations or those identified in IV(2)(b) above.</w:t>
            </w:r>
          </w:p>
          <w:p w:rsidR="002C686D" w:rsidRPr="00AA6B27" w:rsidP="002C686D" w14:paraId="5F710A43" w14:textId="77777777">
            <w:pPr>
              <w:rPr>
                <w:rFonts w:ascii="Lato" w:hAnsi="Lato" w:cs="Arial"/>
                <w:color w:val="000000"/>
                <w:sz w:val="14"/>
              </w:rPr>
            </w:pPr>
          </w:p>
          <w:p w:rsidR="002C686D" w:rsidP="002C686D" w14:paraId="0EA3A1AE" w14:textId="297A9213">
            <w:pPr>
              <w:rPr>
                <w:rFonts w:ascii="Lato" w:hAnsi="Lato" w:cs="Arial"/>
                <w:color w:val="000000"/>
                <w:sz w:val="14"/>
              </w:rPr>
            </w:pPr>
            <w:r w:rsidRPr="00AA6B27">
              <w:rPr>
                <w:rFonts w:ascii="Lato" w:hAnsi="Lato" w:cs="Arial"/>
                <w:color w:val="000000"/>
                <w:sz w:val="14"/>
              </w:rPr>
              <w:t>__________ (number of pending commercial and noncommercial applications)</w:t>
            </w:r>
          </w:p>
          <w:p w:rsidR="006943BB" w:rsidP="002C686D" w14:paraId="5E42B699" w14:textId="4063E14D">
            <w:pPr>
              <w:rPr>
                <w:rFonts w:ascii="Lato" w:hAnsi="Lato" w:cs="Arial"/>
                <w:color w:val="000000"/>
                <w:sz w:val="14"/>
              </w:rPr>
            </w:pPr>
          </w:p>
          <w:p w:rsidR="006943BB" w:rsidP="002C686D" w14:paraId="36DA9C35" w14:textId="7BA773F1">
            <w:pPr>
              <w:rPr>
                <w:rFonts w:ascii="Lato" w:hAnsi="Lato" w:cs="Arial"/>
                <w:color w:val="000000"/>
                <w:sz w:val="14"/>
              </w:rPr>
            </w:pPr>
          </w:p>
          <w:p w:rsidR="006943BB" w:rsidP="002C686D" w14:paraId="6217EAD2" w14:textId="407B74DE">
            <w:pPr>
              <w:rPr>
                <w:rFonts w:ascii="Lato" w:hAnsi="Lato" w:cs="Arial"/>
                <w:color w:val="000000"/>
                <w:sz w:val="14"/>
              </w:rPr>
            </w:pPr>
          </w:p>
          <w:p w:rsidR="00700746" w:rsidP="002C686D" w14:paraId="5B3F4928" w14:textId="77777777">
            <w:pPr>
              <w:rPr>
                <w:rFonts w:ascii="Lato" w:hAnsi="Lato" w:cs="Arial"/>
                <w:color w:val="000000"/>
                <w:sz w:val="14"/>
              </w:rPr>
            </w:pPr>
          </w:p>
          <w:p w:rsidR="00E72300" w:rsidP="002C686D" w14:paraId="15E5368B" w14:textId="77777777">
            <w:pPr>
              <w:rPr>
                <w:rFonts w:ascii="Lato" w:hAnsi="Lato" w:cs="Arial"/>
                <w:color w:val="000000"/>
                <w:sz w:val="14"/>
              </w:rPr>
            </w:pPr>
          </w:p>
          <w:p w:rsidR="006943BB" w:rsidP="002C686D" w14:paraId="53C0268D" w14:textId="0D93DBCC">
            <w:pPr>
              <w:rPr>
                <w:rFonts w:ascii="Lato" w:hAnsi="Lato" w:cs="Arial"/>
                <w:color w:val="000000"/>
                <w:sz w:val="14"/>
              </w:rPr>
            </w:pPr>
          </w:p>
          <w:p w:rsidR="006943BB" w:rsidRPr="006943BB" w:rsidP="002C686D" w14:paraId="7C63DC26" w14:textId="09F202F8">
            <w:pPr>
              <w:rPr>
                <w:rFonts w:asciiTheme="minorHAnsi" w:hAnsiTheme="minorHAnsi" w:cstheme="minorHAnsi"/>
                <w:color w:val="000000"/>
                <w:sz w:val="18"/>
                <w:szCs w:val="18"/>
              </w:rPr>
            </w:pPr>
            <w:r>
              <w:rPr>
                <w:rFonts w:ascii="inherit" w:hAnsi="inherit" w:cs="Arial"/>
                <w:b/>
                <w:color w:val="000000"/>
                <w:sz w:val="16"/>
                <w:szCs w:val="16"/>
              </w:rPr>
              <w:t>Prior</w:t>
            </w:r>
            <w:r w:rsidRPr="00AA6B27">
              <w:rPr>
                <w:rFonts w:ascii="inherit" w:hAnsi="inherit" w:cs="Arial"/>
                <w:b/>
                <w:color w:val="000000"/>
                <w:sz w:val="16"/>
                <w:szCs w:val="16"/>
              </w:rPr>
              <w:t xml:space="preserve"> </w:t>
            </w:r>
            <w:r w:rsidR="00735A03">
              <w:rPr>
                <w:rFonts w:ascii="inherit" w:hAnsi="inherit" w:cs="Arial"/>
                <w:b/>
                <w:color w:val="000000"/>
                <w:sz w:val="16"/>
                <w:szCs w:val="16"/>
              </w:rPr>
              <w:t xml:space="preserve">NCE </w:t>
            </w:r>
            <w:r w:rsidRPr="00AA6B27">
              <w:rPr>
                <w:rFonts w:ascii="inherit" w:hAnsi="inherit" w:cs="Arial"/>
                <w:b/>
                <w:color w:val="000000"/>
                <w:sz w:val="16"/>
                <w:szCs w:val="16"/>
              </w:rPr>
              <w:t>Applications</w:t>
            </w:r>
          </w:p>
          <w:p w:rsidR="002C686D" w:rsidRPr="00AA6B27" w:rsidP="002C686D" w14:paraId="367E54EC" w14:textId="77777777">
            <w:pPr>
              <w:rPr>
                <w:rFonts w:ascii="Lato" w:hAnsi="Lato" w:cs="Arial"/>
                <w:b/>
                <w:color w:val="000000"/>
                <w:sz w:val="14"/>
              </w:rPr>
            </w:pPr>
          </w:p>
          <w:p w:rsidR="002C686D" w:rsidP="002C686D" w14:paraId="278CAADE" w14:textId="6D006109">
            <w:pPr>
              <w:rPr>
                <w:rFonts w:asciiTheme="minorHAnsi" w:hAnsiTheme="minorHAnsi" w:cstheme="minorHAnsi"/>
                <w:color w:val="000000"/>
                <w:sz w:val="16"/>
                <w:szCs w:val="16"/>
              </w:rPr>
            </w:pPr>
            <w:r w:rsidRPr="00F96B5D">
              <w:rPr>
                <w:rFonts w:asciiTheme="minorHAnsi" w:hAnsiTheme="minorHAnsi" w:cstheme="minorHAnsi"/>
                <w:color w:val="000000"/>
                <w:sz w:val="16"/>
                <w:szCs w:val="16"/>
              </w:rPr>
              <w:t>Applicant certifies that it applied for a</w:t>
            </w:r>
            <w:r>
              <w:rPr>
                <w:rFonts w:asciiTheme="minorHAnsi" w:hAnsiTheme="minorHAnsi" w:cstheme="minorHAnsi"/>
                <w:color w:val="000000"/>
                <w:sz w:val="16"/>
                <w:szCs w:val="16"/>
              </w:rPr>
              <w:t>n</w:t>
            </w:r>
            <w:r w:rsidRPr="00F96B5D">
              <w:rPr>
                <w:rFonts w:asciiTheme="minorHAnsi" w:hAnsiTheme="minorHAnsi" w:cstheme="minorHAnsi"/>
                <w:color w:val="000000"/>
                <w:sz w:val="16"/>
                <w:szCs w:val="16"/>
              </w:rPr>
              <w:t xml:space="preserve"> NCE construction permit in a prior filing window and had its application accepted for filing and processed, but subsequently dismissed in favor of an applicant with superior points, or based on a tie-breaker preference</w:t>
            </w:r>
            <w:r w:rsidR="005A4102">
              <w:rPr>
                <w:rFonts w:asciiTheme="minorHAnsi" w:hAnsiTheme="minorHAnsi" w:cstheme="minorHAnsi"/>
                <w:color w:val="000000"/>
                <w:sz w:val="16"/>
                <w:szCs w:val="16"/>
              </w:rPr>
              <w:t>.</w:t>
            </w:r>
          </w:p>
          <w:p w:rsidR="005A4102" w:rsidP="002C686D" w14:paraId="5932EE50" w14:textId="11ED4A0F">
            <w:pPr>
              <w:rPr>
                <w:rFonts w:ascii="Lato" w:hAnsi="Lato" w:cs="Arial"/>
                <w:b/>
                <w:color w:val="000000"/>
                <w:sz w:val="14"/>
              </w:rPr>
            </w:pPr>
          </w:p>
          <w:p w:rsidR="005A4102" w:rsidP="005A4102" w14:paraId="79811043" w14:textId="198C10FC">
            <w:pPr>
              <w:rPr>
                <w:rFonts w:ascii="Lato" w:hAnsi="Lato" w:cs="Helvetica"/>
                <w:color w:val="0070C0"/>
                <w:sz w:val="16"/>
                <w:szCs w:val="16"/>
                <w:lang w:val="en"/>
              </w:rPr>
            </w:pPr>
            <w:r>
              <w:rPr>
                <w:rFonts w:ascii="Lato" w:hAnsi="Lato" w:eastAsiaTheme="minorHAnsi" w:cs="Helvetica"/>
                <w:color w:val="333333"/>
                <w:sz w:val="14"/>
                <w:lang w:val="en"/>
              </w:rPr>
              <w:object>
                <v:shape id="_x0000_i1049" type="#_x0000_t201" style="width:20.25pt;height:18pt" o:oleicon="f" o:ole="">
                  <v:imagedata r:id="rId27" o:title=""/>
                </v:shape>
                <w:control r:id="rId54" w:name="DefaultOcxName31111" w:shapeid="_x0000_i1049"/>
              </w:object>
            </w:r>
            <w:r w:rsidRPr="00AA6B27">
              <w:rPr>
                <w:rFonts w:ascii="Lato" w:hAnsi="Lato" w:cs="Helvetica"/>
                <w:color w:val="333333"/>
                <w:sz w:val="14"/>
                <w:lang w:val="en"/>
              </w:rPr>
              <w:t xml:space="preserve"> </w:t>
            </w:r>
            <w:r w:rsidRPr="005A4102">
              <w:rPr>
                <w:rFonts w:ascii="Lato" w:hAnsi="Lato" w:cs="Helvetica"/>
                <w:color w:val="333333"/>
                <w:sz w:val="16"/>
                <w:szCs w:val="16"/>
                <w:lang w:val="en"/>
              </w:rPr>
              <w:t>Yes</w:t>
            </w:r>
            <w:r w:rsidRPr="00AA6B27">
              <w:rPr>
                <w:rFonts w:ascii="Lato" w:hAnsi="Lato" w:cs="Helvetica"/>
                <w:color w:val="333333"/>
                <w:sz w:val="14"/>
                <w:lang w:val="en"/>
              </w:rPr>
              <w:t xml:space="preserve"> </w:t>
            </w:r>
            <w:r>
              <w:rPr>
                <w:rFonts w:ascii="Lato" w:hAnsi="Lato" w:eastAsiaTheme="minorHAnsi" w:cs="Helvetica"/>
                <w:color w:val="333333"/>
                <w:sz w:val="14"/>
                <w:lang w:val="en"/>
              </w:rPr>
              <w:object>
                <v:shape id="_x0000_i1050" type="#_x0000_t201" style="width:20.25pt;height:18pt" o:oleicon="f" o:ole="">
                  <v:imagedata r:id="rId27" o:title=""/>
                </v:shape>
                <w:control r:id="rId55" w:name="DefaultOcxName111111" w:shapeid="_x0000_i1050"/>
              </w:object>
            </w:r>
            <w:r w:rsidRPr="005A4102">
              <w:rPr>
                <w:rFonts w:ascii="Lato" w:hAnsi="Lato" w:cs="Helvetica"/>
                <w:color w:val="333333"/>
                <w:sz w:val="16"/>
                <w:szCs w:val="16"/>
                <w:lang w:val="en"/>
              </w:rPr>
              <w:t xml:space="preserve">No </w:t>
            </w:r>
            <w:r>
              <w:rPr>
                <w:rFonts w:ascii="Lato" w:hAnsi="Lato" w:cs="Helvetica"/>
                <w:color w:val="333333"/>
                <w:sz w:val="16"/>
                <w:szCs w:val="16"/>
                <w:lang w:val="en"/>
              </w:rPr>
              <w:t xml:space="preserve">  </w:t>
            </w:r>
            <w:r w:rsidRPr="003C3958">
              <w:rPr>
                <w:rFonts w:ascii="Segoe UI" w:hAnsi="Segoe UI" w:cs="Segoe UI"/>
                <w:color w:val="0070C0"/>
                <w:sz w:val="16"/>
                <w:szCs w:val="16"/>
                <w:lang w:val="en"/>
              </w:rPr>
              <w:t>«</w:t>
            </w:r>
            <w:r w:rsidRPr="003C3958">
              <w:rPr>
                <w:rFonts w:ascii="Lato" w:hAnsi="Lato" w:cs="Helvetica"/>
                <w:color w:val="0070C0"/>
                <w:sz w:val="16"/>
                <w:szCs w:val="16"/>
                <w:lang w:val="en"/>
              </w:rPr>
              <w:t xml:space="preserve"> Clear</w:t>
            </w:r>
          </w:p>
          <w:p w:rsidR="005A4102" w:rsidP="005A4102" w14:paraId="4A71E8C7" w14:textId="0EFBFC74">
            <w:pPr>
              <w:rPr>
                <w:rFonts w:ascii="Lato" w:hAnsi="Lato" w:cs="Helvetica"/>
                <w:color w:val="0070C0"/>
                <w:sz w:val="14"/>
                <w:lang w:val="en"/>
              </w:rPr>
            </w:pPr>
          </w:p>
          <w:p w:rsidR="005A4102" w:rsidP="005A4102" w14:paraId="74109FAA" w14:textId="0C35231E">
            <w:pPr>
              <w:rPr>
                <w:rFonts w:asciiTheme="minorHAnsi" w:hAnsiTheme="minorHAnsi" w:cstheme="minorHAnsi"/>
                <w:color w:val="000000"/>
                <w:sz w:val="16"/>
                <w:szCs w:val="16"/>
              </w:rPr>
            </w:pPr>
            <w:r w:rsidRPr="00F96B5D">
              <w:rPr>
                <w:rFonts w:asciiTheme="minorHAnsi" w:hAnsiTheme="minorHAnsi" w:cstheme="minorHAnsi"/>
                <w:color w:val="000000"/>
                <w:sz w:val="16"/>
                <w:szCs w:val="16"/>
              </w:rPr>
              <w:t>If yes, applicant certifies that (1) it has been in continuous existence from the date of the previous filing window until the present, and (2) it does not hold any NCE construction permit or license</w:t>
            </w:r>
            <w:r>
              <w:rPr>
                <w:rFonts w:asciiTheme="minorHAnsi" w:hAnsiTheme="minorHAnsi" w:cstheme="minorHAnsi"/>
                <w:color w:val="000000"/>
                <w:sz w:val="16"/>
                <w:szCs w:val="16"/>
              </w:rPr>
              <w:t>.</w:t>
            </w:r>
          </w:p>
          <w:p w:rsidR="003C3958" w:rsidP="005A4102" w14:paraId="6D90FF67" w14:textId="6EA2F386">
            <w:pPr>
              <w:rPr>
                <w:rFonts w:asciiTheme="minorHAnsi" w:hAnsiTheme="minorHAnsi" w:cstheme="minorHAnsi"/>
                <w:color w:val="000000"/>
                <w:sz w:val="16"/>
                <w:szCs w:val="16"/>
              </w:rPr>
            </w:pPr>
          </w:p>
          <w:p w:rsidR="003C3958" w:rsidP="003C3958" w14:paraId="4AE0A322" w14:textId="34802912">
            <w:pPr>
              <w:rPr>
                <w:rFonts w:ascii="Lato" w:hAnsi="Lato" w:cs="Helvetica"/>
                <w:color w:val="0070C0"/>
                <w:sz w:val="16"/>
                <w:szCs w:val="16"/>
                <w:lang w:val="en"/>
              </w:rPr>
            </w:pPr>
            <w:r>
              <w:rPr>
                <w:rFonts w:ascii="Lato" w:hAnsi="Lato" w:eastAsiaTheme="minorHAnsi" w:cs="Helvetica"/>
                <w:color w:val="333333"/>
                <w:sz w:val="14"/>
                <w:lang w:val="en"/>
              </w:rPr>
              <w:object>
                <v:shape id="_x0000_i1051" type="#_x0000_t201" style="width:20.25pt;height:18pt" o:oleicon="f" o:ole="">
                  <v:imagedata r:id="rId27" o:title=""/>
                </v:shape>
                <w:control r:id="rId56" w:name="DefaultOcxName311111" w:shapeid="_x0000_i1051"/>
              </w:object>
            </w:r>
            <w:r w:rsidRPr="00AA6B27">
              <w:rPr>
                <w:rFonts w:ascii="Lato" w:hAnsi="Lato" w:cs="Helvetica"/>
                <w:color w:val="333333"/>
                <w:sz w:val="14"/>
                <w:lang w:val="en"/>
              </w:rPr>
              <w:t xml:space="preserve"> </w:t>
            </w:r>
            <w:r w:rsidRPr="005A4102">
              <w:rPr>
                <w:rFonts w:ascii="Lato" w:hAnsi="Lato" w:cs="Helvetica"/>
                <w:color w:val="333333"/>
                <w:sz w:val="16"/>
                <w:szCs w:val="16"/>
                <w:lang w:val="en"/>
              </w:rPr>
              <w:t>Yes</w:t>
            </w:r>
            <w:r w:rsidRPr="00AA6B27">
              <w:rPr>
                <w:rFonts w:ascii="Lato" w:hAnsi="Lato" w:cs="Helvetica"/>
                <w:color w:val="333333"/>
                <w:sz w:val="14"/>
                <w:lang w:val="en"/>
              </w:rPr>
              <w:t xml:space="preserve"> </w:t>
            </w:r>
            <w:r>
              <w:rPr>
                <w:rFonts w:ascii="Lato" w:hAnsi="Lato" w:eastAsiaTheme="minorHAnsi" w:cs="Helvetica"/>
                <w:color w:val="333333"/>
                <w:sz w:val="14"/>
                <w:lang w:val="en"/>
              </w:rPr>
              <w:object>
                <v:shape id="_x0000_i1052" type="#_x0000_t201" style="width:20.25pt;height:18pt" o:oleicon="f" o:ole="">
                  <v:imagedata r:id="rId27" o:title=""/>
                </v:shape>
                <w:control r:id="rId57" w:name="DefaultOcxName1111111" w:shapeid="_x0000_i1052"/>
              </w:object>
            </w:r>
            <w:r w:rsidRPr="005A4102">
              <w:rPr>
                <w:rFonts w:ascii="Lato" w:hAnsi="Lato" w:cs="Helvetica"/>
                <w:color w:val="333333"/>
                <w:sz w:val="16"/>
                <w:szCs w:val="16"/>
                <w:lang w:val="en"/>
              </w:rPr>
              <w:t xml:space="preserve">No </w:t>
            </w:r>
            <w:r>
              <w:rPr>
                <w:rFonts w:ascii="Lato" w:hAnsi="Lato" w:cs="Helvetica"/>
                <w:color w:val="333333"/>
                <w:sz w:val="16"/>
                <w:szCs w:val="16"/>
                <w:lang w:val="en"/>
              </w:rPr>
              <w:t xml:space="preserve">  </w:t>
            </w:r>
            <w:r w:rsidRPr="003C3958">
              <w:rPr>
                <w:rFonts w:ascii="Segoe UI" w:hAnsi="Segoe UI" w:cs="Segoe UI"/>
                <w:color w:val="0070C0"/>
                <w:sz w:val="16"/>
                <w:szCs w:val="16"/>
                <w:lang w:val="en"/>
              </w:rPr>
              <w:t>«</w:t>
            </w:r>
            <w:r w:rsidRPr="003C3958">
              <w:rPr>
                <w:rFonts w:ascii="Lato" w:hAnsi="Lato" w:cs="Helvetica"/>
                <w:color w:val="0070C0"/>
                <w:sz w:val="16"/>
                <w:szCs w:val="16"/>
                <w:lang w:val="en"/>
              </w:rPr>
              <w:t xml:space="preserve"> Clear</w:t>
            </w:r>
          </w:p>
          <w:p w:rsidR="006000A1" w:rsidP="002C686D" w14:paraId="03155E6C" w14:textId="7F841228">
            <w:pPr>
              <w:rPr>
                <w:rFonts w:asciiTheme="minorHAnsi" w:hAnsiTheme="minorHAnsi" w:cstheme="minorHAnsi"/>
                <w:color w:val="000000"/>
                <w:sz w:val="16"/>
                <w:szCs w:val="16"/>
              </w:rPr>
            </w:pPr>
            <w:r>
              <w:rPr>
                <w:rFonts w:asciiTheme="minorHAnsi" w:hAnsiTheme="minorHAnsi" w:cstheme="minorHAnsi"/>
                <w:color w:val="000000"/>
                <w:sz w:val="16"/>
                <w:szCs w:val="16"/>
              </w:rPr>
              <w:t xml:space="preserve">  </w:t>
            </w:r>
          </w:p>
          <w:p w:rsidR="006000A1" w:rsidP="002C686D" w14:paraId="0FD27D27" w14:textId="74804BBC">
            <w:pPr>
              <w:rPr>
                <w:rFonts w:asciiTheme="minorHAnsi" w:hAnsiTheme="minorHAnsi" w:cstheme="minorHAnsi"/>
                <w:color w:val="000000"/>
                <w:sz w:val="16"/>
                <w:szCs w:val="16"/>
              </w:rPr>
            </w:pPr>
          </w:p>
          <w:p w:rsidR="00735A03" w:rsidP="002C686D" w14:paraId="4068BF6F" w14:textId="42C1DCF2">
            <w:pPr>
              <w:rPr>
                <w:rFonts w:asciiTheme="minorHAnsi" w:hAnsiTheme="minorHAnsi" w:cstheme="minorHAnsi"/>
                <w:color w:val="000000"/>
                <w:sz w:val="16"/>
                <w:szCs w:val="16"/>
              </w:rPr>
            </w:pPr>
          </w:p>
          <w:p w:rsidR="00735A03" w:rsidP="002C686D" w14:paraId="224613CC" w14:textId="6BF8E2CB">
            <w:pPr>
              <w:rPr>
                <w:rFonts w:ascii="inherit" w:hAnsi="inherit" w:cs="Arial"/>
                <w:b/>
                <w:color w:val="000000"/>
              </w:rPr>
            </w:pPr>
            <w:r>
              <w:rPr>
                <w:rFonts w:ascii="inherit" w:hAnsi="inherit" w:cs="Arial"/>
                <w:b/>
                <w:color w:val="000000"/>
              </w:rPr>
              <w:t>Mandatory Time-Sharing Information</w:t>
            </w:r>
          </w:p>
          <w:p w:rsidR="00735A03" w:rsidP="002C686D" w14:paraId="46216EF2" w14:textId="0BAA14A8">
            <w:pPr>
              <w:rPr>
                <w:rFonts w:ascii="inherit" w:hAnsi="inherit" w:cs="Arial"/>
                <w:b/>
                <w:color w:val="000000"/>
              </w:rPr>
            </w:pPr>
          </w:p>
          <w:p w:rsidR="00735A03" w:rsidP="002C686D" w14:paraId="16E7233C" w14:textId="7523F76D">
            <w:pPr>
              <w:rPr>
                <w:rFonts w:asciiTheme="minorHAnsi" w:hAnsiTheme="minorHAnsi" w:cstheme="minorHAnsi"/>
                <w:color w:val="000000"/>
                <w:sz w:val="16"/>
                <w:szCs w:val="16"/>
              </w:rPr>
            </w:pPr>
            <w:r>
              <w:rPr>
                <w:rFonts w:asciiTheme="minorHAnsi" w:hAnsiTheme="minorHAnsi" w:cstheme="minorHAnsi"/>
                <w:color w:val="000000"/>
                <w:sz w:val="16"/>
                <w:szCs w:val="16"/>
              </w:rPr>
              <w:t>New station and major change applicants must complete the following questions.</w:t>
            </w:r>
          </w:p>
          <w:p w:rsidR="002B412A" w:rsidP="002C686D" w14:paraId="7FD80AA7" w14:textId="1E1DA4D4">
            <w:pPr>
              <w:rPr>
                <w:rFonts w:asciiTheme="minorHAnsi" w:hAnsiTheme="minorHAnsi" w:cstheme="minorHAnsi"/>
                <w:color w:val="000000"/>
                <w:sz w:val="16"/>
                <w:szCs w:val="16"/>
              </w:rPr>
            </w:pPr>
          </w:p>
          <w:p w:rsidR="002B412A" w:rsidP="002C686D" w14:paraId="72490BBD" w14:textId="26E739EE">
            <w:pPr>
              <w:rPr>
                <w:rFonts w:asciiTheme="minorHAnsi" w:hAnsiTheme="minorHAnsi" w:cstheme="minorHAnsi"/>
                <w:color w:val="000000"/>
                <w:sz w:val="16"/>
                <w:szCs w:val="16"/>
              </w:rPr>
            </w:pPr>
            <w:r w:rsidRPr="00847D9C">
              <w:rPr>
                <w:rFonts w:asciiTheme="minorHAnsi" w:hAnsiTheme="minorHAnsi" w:cstheme="minorHAnsi"/>
                <w:sz w:val="16"/>
                <w:szCs w:val="16"/>
              </w:rPr>
              <w:t>This information will be used to effectuate the mandatory time sharing process.</w:t>
            </w:r>
            <w:r>
              <w:t xml:space="preserve">  </w:t>
            </w:r>
            <w:r w:rsidR="00B52B3B">
              <w:rPr>
                <w:rFonts w:asciiTheme="minorHAnsi" w:hAnsiTheme="minorHAnsi" w:cstheme="minorHAnsi"/>
                <w:color w:val="000000"/>
                <w:sz w:val="16"/>
                <w:szCs w:val="16"/>
              </w:rPr>
              <w:t xml:space="preserve">See 47 CFR </w:t>
            </w:r>
            <w:r w:rsidR="008D7BB6">
              <w:rPr>
                <w:rFonts w:asciiTheme="minorHAnsi" w:hAnsiTheme="minorHAnsi" w:cstheme="minorHAnsi"/>
                <w:color w:val="000000"/>
                <w:sz w:val="16"/>
                <w:szCs w:val="16"/>
              </w:rPr>
              <w:t>Section 73.7003(c)(5).</w:t>
            </w:r>
          </w:p>
          <w:p w:rsidR="008D7BB6" w:rsidP="002C686D" w14:paraId="050393AE" w14:textId="75453660">
            <w:pPr>
              <w:rPr>
                <w:rFonts w:asciiTheme="minorHAnsi" w:hAnsiTheme="minorHAnsi" w:cstheme="minorHAnsi"/>
                <w:color w:val="000000"/>
                <w:sz w:val="16"/>
                <w:szCs w:val="16"/>
              </w:rPr>
            </w:pPr>
          </w:p>
          <w:p w:rsidR="008D7BB6" w:rsidP="002C686D" w14:paraId="7B43FB9B" w14:textId="4485599D">
            <w:pPr>
              <w:rPr>
                <w:rFonts w:ascii="inherit" w:hAnsi="inherit" w:cs="Arial"/>
                <w:b/>
                <w:color w:val="000000"/>
                <w:sz w:val="16"/>
                <w:szCs w:val="16"/>
              </w:rPr>
            </w:pPr>
            <w:r>
              <w:rPr>
                <w:rFonts w:ascii="inherit" w:hAnsi="inherit" w:cs="Arial"/>
                <w:b/>
                <w:color w:val="000000"/>
                <w:sz w:val="16"/>
                <w:szCs w:val="16"/>
              </w:rPr>
              <w:t>Established Community Presence</w:t>
            </w:r>
          </w:p>
          <w:p w:rsidR="009107C9" w:rsidP="002C686D" w14:paraId="4ACBA610" w14:textId="01AE9F57">
            <w:pPr>
              <w:rPr>
                <w:rFonts w:ascii="inherit" w:hAnsi="inherit" w:cs="Arial"/>
                <w:b/>
                <w:color w:val="000000"/>
                <w:sz w:val="16"/>
                <w:szCs w:val="16"/>
              </w:rPr>
            </w:pPr>
          </w:p>
          <w:p w:rsidR="009107C9" w:rsidP="002C686D" w14:paraId="232372D2" w14:textId="61B18E4D">
            <w:pPr>
              <w:rPr>
                <w:rFonts w:asciiTheme="minorHAnsi" w:hAnsiTheme="minorHAnsi" w:cstheme="minorHAnsi"/>
                <w:color w:val="000000"/>
                <w:sz w:val="16"/>
                <w:szCs w:val="16"/>
              </w:rPr>
            </w:pPr>
            <w:r>
              <w:rPr>
                <w:rFonts w:asciiTheme="minorHAnsi" w:hAnsiTheme="minorHAnsi" w:cstheme="minorHAnsi"/>
                <w:color w:val="000000"/>
                <w:sz w:val="16"/>
                <w:szCs w:val="16"/>
              </w:rPr>
              <w:t xml:space="preserve">Provide the date </w:t>
            </w:r>
            <w:r w:rsidR="006E3AE7">
              <w:rPr>
                <w:rFonts w:asciiTheme="minorHAnsi" w:hAnsiTheme="minorHAnsi" w:cstheme="minorHAnsi"/>
                <w:color w:val="000000"/>
                <w:sz w:val="16"/>
                <w:szCs w:val="16"/>
              </w:rPr>
              <w:t>on which the applicant qualified as local.  See 47 CFR Section 73.</w:t>
            </w:r>
            <w:r w:rsidR="000D2D2C">
              <w:rPr>
                <w:rFonts w:asciiTheme="minorHAnsi" w:hAnsiTheme="minorHAnsi" w:cstheme="minorHAnsi"/>
                <w:color w:val="000000"/>
                <w:sz w:val="16"/>
                <w:szCs w:val="16"/>
              </w:rPr>
              <w:t>7000.</w:t>
            </w:r>
          </w:p>
          <w:p w:rsidR="000D2D2C" w:rsidP="002C686D" w14:paraId="73AD177B" w14:textId="5373A950">
            <w:pPr>
              <w:rPr>
                <w:rFonts w:asciiTheme="minorHAnsi" w:hAnsiTheme="minorHAnsi" w:cstheme="minorHAnsi"/>
                <w:color w:val="000000"/>
                <w:sz w:val="16"/>
                <w:szCs w:val="16"/>
              </w:rPr>
            </w:pPr>
            <w:r>
              <w:rPr>
                <w:rFonts w:cstheme="minorHAnsi"/>
                <w:noProof/>
                <w:color w:val="000000"/>
                <w:sz w:val="16"/>
                <w:szCs w:val="16"/>
              </w:rPr>
              <mc:AlternateContent>
                <mc:Choice Requires="wps">
                  <w:drawing>
                    <wp:anchor distT="0" distB="0" distL="114300" distR="114300" simplePos="0" relativeHeight="251667456" behindDoc="0" locked="0" layoutInCell="1" allowOverlap="1">
                      <wp:simplePos x="0" y="0"/>
                      <wp:positionH relativeFrom="column">
                        <wp:posOffset>425450</wp:posOffset>
                      </wp:positionH>
                      <wp:positionV relativeFrom="paragraph">
                        <wp:posOffset>127000</wp:posOffset>
                      </wp:positionV>
                      <wp:extent cx="1718945" cy="168250"/>
                      <wp:effectExtent l="0" t="0" r="14605" b="22860"/>
                      <wp:wrapNone/>
                      <wp:docPr id="4" name="Rectangle: Rounded Corners 4"/>
                      <wp:cNvGraphicFramePr/>
                      <a:graphic xmlns:a="http://schemas.openxmlformats.org/drawingml/2006/main">
                        <a:graphicData uri="http://schemas.microsoft.com/office/word/2010/wordprocessingShape">
                          <wps:wsp xmlns:wps="http://schemas.microsoft.com/office/word/2010/wordprocessingShape">
                            <wps:cNvSpPr/>
                            <wps:spPr>
                              <a:xfrm>
                                <a:off x="0" y="0"/>
                                <a:ext cx="1718945" cy="1682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4" o:spid="_x0000_s1053" style="width:135.35pt;height:13.25pt;margin-top:10pt;margin-left:33.5pt;mso-height-percent:0;mso-height-relative:margin;mso-wrap-distance-bottom:0;mso-wrap-distance-left:9pt;mso-wrap-distance-right:9pt;mso-wrap-distance-top:0;mso-wrap-style:square;position:absolute;visibility:visible;v-text-anchor:middle;z-index:251668480" arcsize="10923f" fillcolor="white" strokecolor="black" strokeweight="1pt">
                      <v:stroke joinstyle="miter"/>
                    </v:roundrect>
                  </w:pict>
                </mc:Fallback>
              </mc:AlternateContent>
            </w:r>
          </w:p>
          <w:p w:rsidR="000D2D2C" w:rsidP="002C686D" w14:paraId="642F0E09" w14:textId="17333B9B">
            <w:pPr>
              <w:rPr>
                <w:rFonts w:asciiTheme="minorHAnsi" w:hAnsiTheme="minorHAnsi" w:cstheme="minorHAnsi"/>
                <w:color w:val="000000"/>
                <w:sz w:val="16"/>
                <w:szCs w:val="16"/>
              </w:rPr>
            </w:pPr>
            <w:r>
              <w:rPr>
                <w:rFonts w:asciiTheme="minorHAnsi" w:hAnsiTheme="minorHAnsi" w:cstheme="minorHAnsi"/>
                <w:color w:val="000000"/>
                <w:sz w:val="16"/>
                <w:szCs w:val="16"/>
              </w:rPr>
              <w:t xml:space="preserve">  Date  </w:t>
            </w:r>
          </w:p>
          <w:p w:rsidR="000D2D2C" w:rsidP="002C686D" w14:paraId="23825F1C" w14:textId="5B8778AE">
            <w:pPr>
              <w:rPr>
                <w:rFonts w:asciiTheme="minorHAnsi" w:hAnsiTheme="minorHAnsi" w:cstheme="minorHAnsi"/>
                <w:color w:val="000000"/>
                <w:sz w:val="16"/>
                <w:szCs w:val="16"/>
              </w:rPr>
            </w:pPr>
          </w:p>
          <w:p w:rsidR="00132084" w:rsidP="00132084" w14:paraId="540CF88D" w14:textId="10B1A9C9">
            <w:pPr>
              <w:rPr>
                <w:rFonts w:asciiTheme="minorHAnsi" w:hAnsiTheme="minorHAnsi" w:cstheme="minorHAnsi"/>
                <w:color w:val="000000"/>
                <w:sz w:val="16"/>
                <w:szCs w:val="16"/>
              </w:rPr>
            </w:pPr>
            <w:r>
              <w:rPr>
                <w:rFonts w:asciiTheme="minorHAnsi" w:hAnsiTheme="minorHAnsi" w:cstheme="minorHAnsi"/>
                <w:color w:val="000000"/>
                <w:sz w:val="16"/>
                <w:szCs w:val="16"/>
              </w:rPr>
              <w:t>Applicant certifies that it has remained local at all times since this date.</w:t>
            </w:r>
          </w:p>
          <w:p w:rsidR="00132084" w:rsidP="00132084" w14:paraId="10A81563" w14:textId="77777777">
            <w:pPr>
              <w:rPr>
                <w:rFonts w:ascii="Lato" w:hAnsi="Lato" w:cs="Arial"/>
                <w:color w:val="000000"/>
                <w:sz w:val="14"/>
                <w:szCs w:val="14"/>
              </w:rPr>
            </w:pPr>
          </w:p>
          <w:p w:rsidR="00132084" w:rsidP="00132084" w14:paraId="1B493A7A" w14:textId="442FBF36">
            <w:pPr>
              <w:rPr>
                <w:rFonts w:ascii="Lato" w:hAnsi="Lato" w:cs="Helvetica"/>
                <w:color w:val="0070C0"/>
                <w:sz w:val="16"/>
                <w:szCs w:val="16"/>
                <w:lang w:val="en"/>
              </w:rPr>
            </w:pPr>
            <w:r>
              <w:rPr>
                <w:rFonts w:ascii="Lato" w:hAnsi="Lato" w:eastAsiaTheme="minorHAnsi" w:cs="Helvetica"/>
                <w:color w:val="333333"/>
                <w:sz w:val="14"/>
                <w:lang w:val="en"/>
              </w:rPr>
              <w:object>
                <v:shape id="_x0000_i1054" type="#_x0000_t201" style="width:20.25pt;height:18pt" o:oleicon="f" o:ole="">
                  <v:imagedata r:id="rId27" o:title=""/>
                </v:shape>
                <w:control r:id="rId58" w:name="DefaultOcxName311111411" w:shapeid="_x0000_i1054"/>
              </w:object>
            </w:r>
            <w:r w:rsidRPr="00AA6B27">
              <w:rPr>
                <w:rFonts w:ascii="Lato" w:hAnsi="Lato" w:cs="Helvetica"/>
                <w:color w:val="333333"/>
                <w:sz w:val="14"/>
                <w:lang w:val="en"/>
              </w:rPr>
              <w:t xml:space="preserve"> </w:t>
            </w:r>
            <w:r w:rsidRPr="005A4102">
              <w:rPr>
                <w:rFonts w:ascii="Lato" w:hAnsi="Lato" w:cs="Helvetica"/>
                <w:color w:val="333333"/>
                <w:sz w:val="16"/>
                <w:szCs w:val="16"/>
                <w:lang w:val="en"/>
              </w:rPr>
              <w:t>Yes</w:t>
            </w:r>
            <w:r w:rsidRPr="00AA6B27">
              <w:rPr>
                <w:rFonts w:ascii="Lato" w:hAnsi="Lato" w:cs="Helvetica"/>
                <w:color w:val="333333"/>
                <w:sz w:val="14"/>
                <w:lang w:val="en"/>
              </w:rPr>
              <w:t xml:space="preserve"> </w:t>
            </w:r>
            <w:r>
              <w:rPr>
                <w:rFonts w:ascii="Lato" w:hAnsi="Lato" w:eastAsiaTheme="minorHAnsi" w:cs="Helvetica"/>
                <w:color w:val="333333"/>
                <w:sz w:val="14"/>
                <w:lang w:val="en"/>
              </w:rPr>
              <w:object>
                <v:shape id="_x0000_i1055" type="#_x0000_t201" style="width:20.25pt;height:18pt" o:oleicon="f" o:ole="">
                  <v:imagedata r:id="rId27" o:title=""/>
                </v:shape>
                <w:control r:id="rId59" w:name="DefaultOcxName1111111411" w:shapeid="_x0000_i1055"/>
              </w:object>
            </w:r>
            <w:r w:rsidRPr="005A4102">
              <w:rPr>
                <w:rFonts w:ascii="Lato" w:hAnsi="Lato" w:cs="Helvetica"/>
                <w:color w:val="333333"/>
                <w:sz w:val="16"/>
                <w:szCs w:val="16"/>
                <w:lang w:val="en"/>
              </w:rPr>
              <w:t xml:space="preserve">No </w:t>
            </w:r>
            <w:r>
              <w:rPr>
                <w:rFonts w:ascii="Lato" w:hAnsi="Lato" w:cs="Helvetica"/>
                <w:color w:val="333333"/>
                <w:sz w:val="16"/>
                <w:szCs w:val="16"/>
                <w:lang w:val="en"/>
              </w:rPr>
              <w:t xml:space="preserve">  </w:t>
            </w:r>
            <w:r w:rsidRPr="003C3958">
              <w:rPr>
                <w:rFonts w:ascii="Segoe UI" w:hAnsi="Segoe UI" w:cs="Segoe UI"/>
                <w:color w:val="0070C0"/>
                <w:sz w:val="16"/>
                <w:szCs w:val="16"/>
                <w:lang w:val="en"/>
              </w:rPr>
              <w:t>«</w:t>
            </w:r>
            <w:r w:rsidRPr="003C3958">
              <w:rPr>
                <w:rFonts w:ascii="Lato" w:hAnsi="Lato" w:cs="Helvetica"/>
                <w:color w:val="0070C0"/>
                <w:sz w:val="16"/>
                <w:szCs w:val="16"/>
                <w:lang w:val="en"/>
              </w:rPr>
              <w:t xml:space="preserve"> Clear</w:t>
            </w:r>
          </w:p>
          <w:p w:rsidR="000D2D2C" w:rsidRPr="009107C9" w:rsidP="002C686D" w14:paraId="772D9E4C" w14:textId="77777777">
            <w:pPr>
              <w:rPr>
                <w:rFonts w:asciiTheme="minorHAnsi" w:hAnsiTheme="minorHAnsi" w:cstheme="minorHAnsi"/>
                <w:color w:val="000000"/>
                <w:sz w:val="16"/>
                <w:szCs w:val="16"/>
              </w:rPr>
            </w:pPr>
          </w:p>
          <w:p w:rsidR="007F0C10" w:rsidP="002C686D" w14:paraId="6AE273AE" w14:textId="77777777">
            <w:pPr>
              <w:rPr>
                <w:rFonts w:ascii="Lato" w:hAnsi="Lato" w:cs="Arial"/>
                <w:b/>
                <w:color w:val="000000"/>
                <w:sz w:val="14"/>
              </w:rPr>
            </w:pPr>
          </w:p>
          <w:p w:rsidR="005A4102" w:rsidRPr="00AA6B27" w:rsidP="002C686D" w14:paraId="134A1971" w14:textId="77777777">
            <w:pPr>
              <w:rPr>
                <w:rFonts w:ascii="Lato" w:hAnsi="Lato" w:cs="Arial"/>
                <w:b/>
                <w:color w:val="000000"/>
                <w:sz w:val="14"/>
              </w:rPr>
            </w:pPr>
          </w:p>
          <w:p w:rsidR="002C686D" w:rsidRPr="00AA6B27" w:rsidP="002C686D" w14:paraId="0C261CAD" w14:textId="1401FE52">
            <w:pPr>
              <w:rPr>
                <w:rFonts w:ascii="Lato" w:hAnsi="Lato" w:cs="Arial"/>
                <w:b/>
                <w:color w:val="000000"/>
                <w:sz w:val="14"/>
              </w:rPr>
            </w:pPr>
            <w:r w:rsidRPr="00AA6B27">
              <w:rPr>
                <w:noProof/>
                <w:sz w:val="14"/>
              </w:rPr>
              <w:drawing>
                <wp:inline distT="0" distB="0" distL="0" distR="0">
                  <wp:extent cx="5943600" cy="4641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xmlns:r="http://schemas.openxmlformats.org/officeDocument/2006/relationships" r:embed="rId38"/>
                          <a:stretch>
                            <a:fillRect/>
                          </a:stretch>
                        </pic:blipFill>
                        <pic:spPr>
                          <a:xfrm>
                            <a:off x="0" y="0"/>
                            <a:ext cx="5943600" cy="464185"/>
                          </a:xfrm>
                          <a:prstGeom prst="rect">
                            <a:avLst/>
                          </a:prstGeom>
                        </pic:spPr>
                      </pic:pic>
                    </a:graphicData>
                  </a:graphic>
                </wp:inline>
              </w:drawing>
            </w:r>
          </w:p>
          <w:p w:rsidR="002C686D" w:rsidRPr="00AA6B27" w:rsidP="002C686D" w14:paraId="2D26E041" w14:textId="77777777">
            <w:pPr>
              <w:rPr>
                <w:rFonts w:ascii="Lato" w:hAnsi="Lato" w:cs="Arial"/>
                <w:b/>
                <w:color w:val="000000"/>
                <w:sz w:val="14"/>
              </w:rPr>
            </w:pPr>
          </w:p>
          <w:p w:rsidR="002C686D" w:rsidRPr="00AA6B27" w:rsidP="002C686D" w14:paraId="4775FB6C" w14:textId="77777777">
            <w:pPr>
              <w:rPr>
                <w:rFonts w:ascii="Lato" w:hAnsi="Lato" w:cs="Arial"/>
                <w:b/>
                <w:color w:val="000000"/>
                <w:sz w:val="14"/>
              </w:rPr>
            </w:pPr>
          </w:p>
          <w:p w:rsidR="002C686D" w:rsidRPr="00AA6B27" w:rsidP="00741614" w14:paraId="143B47F6" w14:textId="77777777">
            <w:pPr>
              <w:spacing w:line="270" w:lineRule="atLeast"/>
              <w:rPr>
                <w:rFonts w:ascii="Lato" w:hAnsi="Lato" w:cs="Arial"/>
                <w:b/>
                <w:color w:val="000000"/>
                <w:sz w:val="14"/>
              </w:rPr>
            </w:pPr>
          </w:p>
        </w:tc>
      </w:tr>
    </w:tbl>
    <w:p w:rsidR="006943BB" w14:paraId="78364B9C" w14:textId="3F97C966">
      <w:pPr>
        <w:rPr>
          <w:noProof/>
        </w:rPr>
      </w:pPr>
    </w:p>
    <w:p w:rsidR="006943BB" w14:paraId="51D89951" w14:textId="047EDEDE">
      <w:pPr>
        <w:rPr>
          <w:noProof/>
        </w:rPr>
      </w:pPr>
      <w:r>
        <w:rPr>
          <w:noProof/>
        </w:rPr>
        <w:br w:type="page"/>
      </w:r>
    </w:p>
    <w:p w:rsidR="007A0E82" w14:paraId="3FDAFBAE" w14:textId="77777777">
      <w:pPr>
        <w:rPr>
          <w:noProof/>
        </w:rPr>
      </w:pPr>
    </w:p>
    <w:p w:rsidR="00CC51D2" w14:paraId="55FF96F5" w14:textId="77777777">
      <w:r>
        <w:rPr>
          <w:noProof/>
        </w:rPr>
        <w:drawing>
          <wp:inline distT="0" distB="0" distL="0" distR="0">
            <wp:extent cx="5943600" cy="4398010"/>
            <wp:effectExtent l="0" t="0" r="0"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xmlns:r="http://schemas.openxmlformats.org/officeDocument/2006/relationships" r:embed="rId60"/>
                    <a:stretch>
                      <a:fillRect/>
                    </a:stretch>
                  </pic:blipFill>
                  <pic:spPr>
                    <a:xfrm>
                      <a:off x="0" y="0"/>
                      <a:ext cx="5943600" cy="4398010"/>
                    </a:xfrm>
                    <a:prstGeom prst="rect">
                      <a:avLst/>
                    </a:prstGeom>
                  </pic:spPr>
                </pic:pic>
              </a:graphicData>
            </a:graphic>
          </wp:inline>
        </w:drawing>
      </w:r>
    </w:p>
    <w:p w:rsidR="00CC51D2" w14:paraId="494F1570" w14:textId="77777777">
      <w:r>
        <w:br w:type="page"/>
      </w:r>
    </w:p>
    <w:p w:rsidR="00CC51D2" w14:paraId="79F63AC2" w14:textId="77777777">
      <w:r>
        <w:rPr>
          <w:noProof/>
        </w:rPr>
        <w:drawing>
          <wp:inline distT="0" distB="0" distL="0" distR="0">
            <wp:extent cx="5943600" cy="59493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xmlns:r="http://schemas.openxmlformats.org/officeDocument/2006/relationships" r:embed="rId61"/>
                    <a:stretch>
                      <a:fillRect/>
                    </a:stretch>
                  </pic:blipFill>
                  <pic:spPr>
                    <a:xfrm>
                      <a:off x="0" y="0"/>
                      <a:ext cx="5943600" cy="5949315"/>
                    </a:xfrm>
                    <a:prstGeom prst="rect">
                      <a:avLst/>
                    </a:prstGeom>
                  </pic:spPr>
                </pic:pic>
              </a:graphicData>
            </a:graphic>
          </wp:inline>
        </w:drawing>
      </w:r>
    </w:p>
    <w:p w:rsidR="00F56860" w14:paraId="763912D8" w14:textId="77777777">
      <w:r>
        <w:br w:type="page"/>
      </w:r>
      <w:r>
        <w:rPr>
          <w:noProof/>
        </w:rPr>
        <w:drawing>
          <wp:inline distT="0" distB="0" distL="0" distR="0">
            <wp:extent cx="5943600" cy="1865630"/>
            <wp:effectExtent l="0" t="0" r="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xmlns:r="http://schemas.openxmlformats.org/officeDocument/2006/relationships" r:embed="rId62"/>
                    <a:stretch>
                      <a:fillRect/>
                    </a:stretch>
                  </pic:blipFill>
                  <pic:spPr>
                    <a:xfrm>
                      <a:off x="0" y="0"/>
                      <a:ext cx="5943600" cy="1865630"/>
                    </a:xfrm>
                    <a:prstGeom prst="rect">
                      <a:avLst/>
                    </a:prstGeom>
                  </pic:spPr>
                </pic:pic>
              </a:graphicData>
            </a:graphic>
          </wp:inline>
        </w:drawing>
      </w:r>
    </w:p>
    <w:p w:rsidR="006254AC" w:rsidRPr="003779B3" w:rsidP="00251117" w14:paraId="17253D76" w14:textId="3B613897">
      <w:pPr>
        <w:rPr>
          <w:noProof/>
          <w:color w:val="808080" w:themeColor="background1" w:themeShade="80"/>
          <w:sz w:val="14"/>
          <w:szCs w:val="14"/>
        </w:rPr>
      </w:pPr>
      <w:r>
        <w:br w:type="page"/>
      </w:r>
      <w:r w:rsidR="00251117">
        <w:rPr>
          <w:noProof/>
        </w:rPr>
        <w:drawing>
          <wp:anchor distT="0" distB="0" distL="114300" distR="114300" simplePos="0" relativeHeight="251664384" behindDoc="0" locked="0" layoutInCell="1" allowOverlap="1">
            <wp:simplePos x="0" y="0"/>
            <wp:positionH relativeFrom="margin">
              <wp:posOffset>45567</wp:posOffset>
            </wp:positionH>
            <wp:positionV relativeFrom="paragraph">
              <wp:posOffset>407</wp:posOffset>
            </wp:positionV>
            <wp:extent cx="5667375" cy="14763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63">
                      <a:extLst>
                        <a:ext xmlns:a="http://schemas.openxmlformats.org/drawingml/2006/main" uri="{28A0092B-C50C-407E-A947-70E740481C1C}">
                          <a14:useLocalDpi xmlns:a14="http://schemas.microsoft.com/office/drawing/2010/main" val="0"/>
                        </a:ext>
                      </a:extLst>
                    </a:blip>
                    <a:stretch>
                      <a:fillRect/>
                    </a:stretch>
                  </pic:blipFill>
                  <pic:spPr>
                    <a:xfrm>
                      <a:off x="0" y="0"/>
                      <a:ext cx="5667375" cy="1476375"/>
                    </a:xfrm>
                    <a:prstGeom prst="rect">
                      <a:avLst/>
                    </a:prstGeom>
                  </pic:spPr>
                </pic:pic>
              </a:graphicData>
            </a:graphic>
            <wp14:sizeRelH relativeFrom="page">
              <wp14:pctWidth>0</wp14:pctWidth>
            </wp14:sizeRelH>
            <wp14:sizeRelV relativeFrom="page">
              <wp14:pctHeight>0</wp14:pctHeight>
            </wp14:sizeRelV>
          </wp:anchor>
        </w:drawing>
      </w:r>
      <w:r w:rsidRPr="003779B3">
        <w:rPr>
          <w:noProof/>
          <w:color w:val="808080" w:themeColor="background1" w:themeShade="80"/>
          <w:sz w:val="14"/>
          <w:szCs w:val="14"/>
        </w:rPr>
        <w:t xml:space="preserve">*Does the proposed facility comply with the applicable engineering standards and assigment requirements of 47 </w:t>
      </w:r>
      <w:r w:rsidRPr="003779B3" w:rsidR="00E2468B">
        <w:rPr>
          <w:noProof/>
          <w:color w:val="808080" w:themeColor="background1" w:themeShade="80"/>
          <w:sz w:val="14"/>
          <w:szCs w:val="14"/>
        </w:rPr>
        <w:t>CFR S</w:t>
      </w:r>
      <w:r w:rsidR="00D64D07">
        <w:rPr>
          <w:noProof/>
          <w:color w:val="808080" w:themeColor="background1" w:themeShade="80"/>
          <w:sz w:val="14"/>
          <w:szCs w:val="14"/>
        </w:rPr>
        <w:t>e</w:t>
      </w:r>
      <w:r w:rsidRPr="003779B3" w:rsidR="0083272E">
        <w:rPr>
          <w:noProof/>
          <w:color w:val="808080" w:themeColor="background1" w:themeShade="80"/>
          <w:sz w:val="14"/>
          <w:szCs w:val="14"/>
        </w:rPr>
        <w:t>ctions 73.203, 73.207,</w:t>
      </w:r>
      <w:r w:rsidRPr="003779B3">
        <w:rPr>
          <w:noProof/>
          <w:color w:val="808080" w:themeColor="background1" w:themeShade="80"/>
          <w:sz w:val="14"/>
          <w:szCs w:val="14"/>
        </w:rPr>
        <w:t xml:space="preserve"> 73.213, 73.315, </w:t>
      </w:r>
      <w:r w:rsidR="00251117">
        <w:rPr>
          <w:noProof/>
        </w:rPr>
        <w:drawing>
          <wp:anchor distT="0" distB="0" distL="114300" distR="114300" simplePos="0" relativeHeight="251665408" behindDoc="1" locked="0" layoutInCell="1" allowOverlap="1">
            <wp:simplePos x="0" y="0"/>
            <wp:positionH relativeFrom="margin">
              <wp:align>right</wp:align>
            </wp:positionH>
            <wp:positionV relativeFrom="paragraph">
              <wp:posOffset>1750999</wp:posOffset>
            </wp:positionV>
            <wp:extent cx="5943600" cy="242697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
                    <pic:cNvPicPr/>
                  </pic:nvPicPr>
                  <pic:blipFill>
                    <a:blip xmlns:r="http://schemas.openxmlformats.org/officeDocument/2006/relationships" r:embed="rId64">
                      <a:extLst>
                        <a:ext xmlns:a="http://schemas.openxmlformats.org/drawingml/2006/main" uri="{28A0092B-C50C-407E-A947-70E740481C1C}">
                          <a14:useLocalDpi xmlns:a14="http://schemas.microsoft.com/office/drawing/2010/main" val="0"/>
                        </a:ext>
                      </a:extLst>
                    </a:blip>
                    <a:stretch>
                      <a:fillRect/>
                    </a:stretch>
                  </pic:blipFill>
                  <pic:spPr>
                    <a:xfrm>
                      <a:off x="0" y="0"/>
                      <a:ext cx="5943600" cy="2426970"/>
                    </a:xfrm>
                    <a:prstGeom prst="rect">
                      <a:avLst/>
                    </a:prstGeom>
                  </pic:spPr>
                </pic:pic>
              </a:graphicData>
            </a:graphic>
            <wp14:sizeRelH relativeFrom="page">
              <wp14:pctWidth>0</wp14:pctWidth>
            </wp14:sizeRelH>
            <wp14:sizeRelV relativeFrom="page">
              <wp14:pctHeight>0</wp14:pctHeight>
            </wp14:sizeRelV>
          </wp:anchor>
        </w:drawing>
      </w:r>
      <w:r w:rsidRPr="003779B3">
        <w:rPr>
          <w:noProof/>
          <w:color w:val="808080" w:themeColor="background1" w:themeShade="80"/>
          <w:sz w:val="14"/>
          <w:szCs w:val="14"/>
        </w:rPr>
        <w:t>73.509, 73.515, and 73.525?</w:t>
      </w:r>
    </w:p>
    <w:p w:rsidR="0083272E" w:rsidRPr="00E2468B" w:rsidP="00E2468B" w14:paraId="0AB39C81" w14:textId="23B514FE">
      <w:pPr>
        <w:rPr>
          <w:noProof/>
          <w:color w:val="808080" w:themeColor="background1" w:themeShade="80"/>
          <w:sz w:val="16"/>
          <w:szCs w:val="16"/>
        </w:rPr>
      </w:pPr>
    </w:p>
    <w:p w:rsidR="0083272E" w14:paraId="2787C307" w14:textId="6E73E3A4">
      <w:pPr>
        <w:rPr>
          <w:noProof/>
        </w:rPr>
      </w:pPr>
    </w:p>
    <w:p w:rsidR="006C69A9" w14:paraId="4E5FBA5B" w14:textId="443C448E"/>
    <w:p w:rsidR="006C69A9" w14:paraId="60CABB88" w14:textId="52DC43E7"/>
    <w:p w:rsidR="006C69A9" w14:paraId="116C272F" w14:textId="55C996BD"/>
    <w:p w:rsidR="006C69A9" w14:paraId="7E2F23CA" w14:textId="10857844"/>
    <w:p w:rsidR="006C69A9" w14:paraId="623AE084" w14:textId="6D8C5954">
      <w:r>
        <w:rPr>
          <w:noProof/>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328930</wp:posOffset>
                </wp:positionV>
                <wp:extent cx="5915025" cy="2604135"/>
                <wp:effectExtent l="0" t="0" r="9525" b="5715"/>
                <wp:wrapThrough wrapText="bothSides">
                  <wp:wrapPolygon>
                    <wp:start x="0" y="0"/>
                    <wp:lineTo x="0" y="21489"/>
                    <wp:lineTo x="21565" y="21489"/>
                    <wp:lineTo x="21565" y="0"/>
                    <wp:lineTo x="0" y="0"/>
                  </wp:wrapPolygon>
                </wp:wrapThrough>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15025" cy="2604135"/>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rsidR="008E082B" w:rsidRPr="008F2C05" w:rsidP="008E082B" w14:textId="77777777">
                            <w:pPr>
                              <w:rPr>
                                <w:rFonts w:ascii="Calibri" w:hAnsi="Calibri" w:cs="Calibri"/>
                                <w:bCs/>
                                <w:sz w:val="16"/>
                                <w:szCs w:val="16"/>
                              </w:rPr>
                            </w:pPr>
                            <w:r w:rsidRPr="008F2C05">
                              <w:rPr>
                                <w:rFonts w:ascii="Calibri" w:hAnsi="Calibri" w:cs="Calibri"/>
                                <w:b/>
                                <w:sz w:val="16"/>
                                <w:szCs w:val="16"/>
                              </w:rPr>
                              <w:t>Reasonable Site Assurance</w:t>
                            </w:r>
                            <w:r w:rsidRPr="008F2C05">
                              <w:rPr>
                                <w:rFonts w:ascii="Calibri" w:hAnsi="Calibri" w:cs="Calibri"/>
                                <w:bCs/>
                                <w:sz w:val="16"/>
                                <w:szCs w:val="16"/>
                              </w:rPr>
                              <w:t xml:space="preserve"> </w:t>
                            </w:r>
                          </w:p>
                          <w:p w:rsidR="008E082B" w:rsidRPr="008F2C05" w:rsidP="008E082B" w14:textId="77777777">
                            <w:pPr>
                              <w:rPr>
                                <w:rFonts w:ascii="Calibri" w:hAnsi="Calibri" w:cs="Calibri"/>
                                <w:noProof/>
                                <w:sz w:val="16"/>
                                <w:szCs w:val="16"/>
                              </w:rPr>
                            </w:pPr>
                            <w:r w:rsidRPr="008F2C05">
                              <w:rPr>
                                <w:rFonts w:ascii="Calibri" w:hAnsi="Calibri" w:cs="Calibri"/>
                                <w:noProof/>
                                <w:sz w:val="16"/>
                                <w:szCs w:val="16"/>
                              </w:rPr>
                              <w:t xml:space="preserve">Applicant certifies that it has reasonable assurance in good faith that the site or proposed structure at the location of its transmitting antenna will be available to the applicant for the applicant’s intended purpose. </w:t>
                            </w:r>
                          </w:p>
                          <w:p w:rsidR="008E082B" w:rsidRPr="008F2C05" w:rsidP="008E082B" w14:textId="77777777">
                            <w:pPr>
                              <w:rPr>
                                <w:rFonts w:ascii="Calibri" w:hAnsi="Calibri" w:cs="Calibri"/>
                                <w:noProof/>
                                <w:sz w:val="16"/>
                                <w:szCs w:val="16"/>
                              </w:rPr>
                            </w:pPr>
                            <w:r w:rsidRPr="008F2C05">
                              <w:rPr>
                                <w:rFonts w:ascii="Calibri" w:hAnsi="Calibri" w:cs="Calibri"/>
                                <w:noProof/>
                                <w:sz w:val="16"/>
                                <w:szCs w:val="16"/>
                              </w:rPr>
                              <w:t xml:space="preserve">⃝  </w:t>
                            </w:r>
                            <w:r w:rsidRPr="008F2C05">
                              <w:rPr>
                                <w:rFonts w:ascii="Calibri" w:hAnsi="Calibri" w:cs="Calibri"/>
                                <w:b/>
                                <w:bCs/>
                                <w:noProof/>
                                <w:sz w:val="16"/>
                                <w:szCs w:val="16"/>
                              </w:rPr>
                              <w:t>Yes</w:t>
                            </w:r>
                            <w:r w:rsidRPr="008F2C05">
                              <w:rPr>
                                <w:rFonts w:ascii="Calibri" w:hAnsi="Calibri" w:cs="Calibri"/>
                                <w:noProof/>
                                <w:sz w:val="16"/>
                                <w:szCs w:val="16"/>
                              </w:rPr>
                              <w:tab/>
                              <w:t xml:space="preserve">⃝  </w:t>
                            </w:r>
                            <w:r w:rsidRPr="008F2C05">
                              <w:rPr>
                                <w:rFonts w:ascii="Calibri" w:hAnsi="Calibri" w:cs="Calibri"/>
                                <w:b/>
                                <w:bCs/>
                                <w:noProof/>
                                <w:sz w:val="16"/>
                                <w:szCs w:val="16"/>
                              </w:rPr>
                              <w:t>No</w:t>
                            </w:r>
                            <w:r w:rsidRPr="008F2C05">
                              <w:rPr>
                                <w:rFonts w:ascii="Calibri" w:hAnsi="Calibri" w:cs="Calibri"/>
                                <w:noProof/>
                                <w:sz w:val="16"/>
                                <w:szCs w:val="16"/>
                              </w:rPr>
                              <w:t xml:space="preserve">   </w:t>
                            </w:r>
                            <w:r w:rsidRPr="008F2C05">
                              <w:rPr>
                                <w:rFonts w:ascii="Calibri" w:hAnsi="Calibri" w:cs="Calibri"/>
                                <w:b/>
                                <w:bCs/>
                                <w:noProof/>
                                <w:color w:val="0070C0"/>
                                <w:sz w:val="16"/>
                                <w:szCs w:val="16"/>
                              </w:rPr>
                              <w:t>« Clear</w:t>
                            </w:r>
                          </w:p>
                          <w:p w:rsidR="008E082B" w:rsidRPr="008F2C05" w:rsidP="008E082B" w14:textId="77777777">
                            <w:pPr>
                              <w:rPr>
                                <w:rFonts w:ascii="Calibri" w:hAnsi="Calibri" w:cs="Calibri"/>
                                <w:noProof/>
                                <w:sz w:val="16"/>
                                <w:szCs w:val="16"/>
                              </w:rPr>
                            </w:pPr>
                            <w:r w:rsidRPr="008F2C05">
                              <w:rPr>
                                <w:rFonts w:ascii="Calibri" w:hAnsi="Calibri" w:cs="Calibri"/>
                                <w:noProof/>
                                <w:sz w:val="16"/>
                                <w:szCs w:val="16"/>
                              </w:rPr>
                              <w:t xml:space="preserve">If reasonable assurance is not based on applicant’s ownership of the proposed site or structure, applicant certifies that it has obtained such reasonable assurance by contacting the owner or person possessing control of the site or structure.   </w:t>
                            </w:r>
                          </w:p>
                          <w:p w:rsidR="008E082B" w:rsidRPr="008F2C05" w:rsidP="008E082B" w14:textId="77777777">
                            <w:pPr>
                              <w:rPr>
                                <w:rFonts w:ascii="Calibri" w:hAnsi="Calibri" w:cs="Calibri"/>
                                <w:noProof/>
                                <w:sz w:val="16"/>
                                <w:szCs w:val="16"/>
                              </w:rPr>
                            </w:pPr>
                            <w:r w:rsidRPr="008F2C05">
                              <w:rPr>
                                <w:rFonts w:ascii="Calibri" w:hAnsi="Calibri" w:cs="Calibri"/>
                                <w:noProof/>
                                <w:sz w:val="16"/>
                                <w:szCs w:val="16"/>
                              </w:rPr>
                              <w:t xml:space="preserve">⃝  </w:t>
                            </w:r>
                            <w:r w:rsidRPr="008F2C05">
                              <w:rPr>
                                <w:rFonts w:ascii="Calibri" w:hAnsi="Calibri" w:cs="Calibri"/>
                                <w:b/>
                                <w:bCs/>
                                <w:noProof/>
                                <w:sz w:val="16"/>
                                <w:szCs w:val="16"/>
                              </w:rPr>
                              <w:t>Yes</w:t>
                            </w:r>
                            <w:r w:rsidRPr="008F2C05">
                              <w:rPr>
                                <w:rFonts w:ascii="Calibri" w:hAnsi="Calibri" w:cs="Calibri"/>
                                <w:noProof/>
                                <w:sz w:val="16"/>
                                <w:szCs w:val="16"/>
                              </w:rPr>
                              <w:tab/>
                              <w:t xml:space="preserve">⃝  </w:t>
                            </w:r>
                            <w:r w:rsidRPr="008F2C05">
                              <w:rPr>
                                <w:rFonts w:ascii="Calibri" w:hAnsi="Calibri" w:cs="Calibri"/>
                                <w:b/>
                                <w:bCs/>
                                <w:noProof/>
                                <w:sz w:val="16"/>
                                <w:szCs w:val="16"/>
                              </w:rPr>
                              <w:t xml:space="preserve">No   </w:t>
                            </w:r>
                            <w:r w:rsidRPr="008F2C05">
                              <w:rPr>
                                <w:rFonts w:ascii="Calibri" w:hAnsi="Calibri" w:cs="Calibri"/>
                                <w:b/>
                                <w:bCs/>
                                <w:noProof/>
                                <w:color w:val="0070C0"/>
                                <w:sz w:val="16"/>
                                <w:szCs w:val="16"/>
                              </w:rPr>
                              <w:t>« Clear</w:t>
                            </w:r>
                          </w:p>
                          <w:p w:rsidR="008E082B" w:rsidRPr="008F2C05" w:rsidP="008E082B" w14:textId="037C24E9">
                            <w:pPr>
                              <w:rPr>
                                <w:rFonts w:ascii="Calibri" w:hAnsi="Calibri" w:cs="Calibri"/>
                                <w:sz w:val="16"/>
                                <w:szCs w:val="16"/>
                              </w:rPr>
                            </w:pPr>
                            <w:r w:rsidRPr="008F2C05">
                              <w:rPr>
                                <w:rFonts w:ascii="Calibri" w:hAnsi="Calibri" w:cs="Calibri"/>
                                <w:sz w:val="16"/>
                                <w:szCs w:val="16"/>
                              </w:rPr>
                              <w:t>Please specify the name of the person contacted, the person’s telephone number, and whether the contact is the tower owner, agent, or authorized representative.</w:t>
                            </w:r>
                          </w:p>
                          <w:p w:rsidR="008E082B" w:rsidRPr="008F2C05" w:rsidP="008E082B" w14:textId="1EA37490">
                            <w:pPr>
                              <w:rPr>
                                <w:rFonts w:ascii="Calibri" w:hAnsi="Calibri" w:cs="Calibri"/>
                                <w:sz w:val="16"/>
                                <w:szCs w:val="16"/>
                              </w:rPr>
                            </w:pPr>
                            <w:r w:rsidRPr="008F2C05">
                              <w:rPr>
                                <w:rFonts w:ascii="Calibri" w:hAnsi="Calibri" w:cs="Calibri"/>
                                <w:sz w:val="16"/>
                                <w:szCs w:val="16"/>
                              </w:rPr>
                              <w:t xml:space="preserve">     Name</w:t>
                            </w:r>
                          </w:p>
                          <w:p w:rsidR="008E082B" w:rsidRPr="008F2C05" w:rsidP="008E082B" w14:textId="07DDAC31">
                            <w:pPr>
                              <w:rPr>
                                <w:rFonts w:ascii="Calibri" w:hAnsi="Calibri" w:cs="Calibri"/>
                                <w:sz w:val="16"/>
                                <w:szCs w:val="16"/>
                              </w:rPr>
                            </w:pPr>
                            <w:r w:rsidRPr="008F2C05">
                              <w:rPr>
                                <w:rFonts w:ascii="Calibri" w:hAnsi="Calibri" w:cs="Calibri"/>
                                <w:sz w:val="16"/>
                                <w:szCs w:val="16"/>
                              </w:rPr>
                              <w:t xml:space="preserve">     Telephone Number    </w:t>
                            </w:r>
                          </w:p>
                          <w:p w:rsidR="008E082B" w:rsidRPr="008E082B" w:rsidP="008E082B" w14:textId="6166FAA5">
                            <w:pPr>
                              <w:rPr>
                                <w:rFonts w:ascii="Calibri" w:hAnsi="Calibri" w:cs="Calibri"/>
                                <w:noProof/>
                                <w:sz w:val="16"/>
                                <w:szCs w:val="16"/>
                              </w:rPr>
                            </w:pPr>
                            <w:r>
                              <w:rPr>
                                <w:rFonts w:ascii="Calibri" w:hAnsi="Calibri" w:cs="Calibri"/>
                                <w:sz w:val="16"/>
                                <w:szCs w:val="16"/>
                              </w:rPr>
                              <w:t xml:space="preserve">     </w:t>
                            </w:r>
                            <w:r w:rsidRPr="008E082B">
                              <w:rPr>
                                <w:rFonts w:ascii="Calibri" w:hAnsi="Calibri" w:cs="Calibri"/>
                                <w:sz w:val="16"/>
                                <w:szCs w:val="16"/>
                              </w:rPr>
                              <w:t xml:space="preserve">Is the contact:  </w:t>
                            </w:r>
                            <w:r w:rsidRPr="008E082B">
                              <w:rPr>
                                <w:rFonts w:ascii="Calibri" w:hAnsi="Calibri" w:cs="Calibri"/>
                                <w:noProof/>
                                <w:sz w:val="16"/>
                                <w:szCs w:val="16"/>
                              </w:rPr>
                              <w:t xml:space="preserve">⃝  </w:t>
                            </w:r>
                            <w:r w:rsidRPr="008E082B">
                              <w:rPr>
                                <w:rFonts w:ascii="Calibri" w:hAnsi="Calibri" w:cs="Calibri"/>
                                <w:b/>
                                <w:bCs/>
                                <w:noProof/>
                                <w:sz w:val="16"/>
                                <w:szCs w:val="16"/>
                              </w:rPr>
                              <w:t xml:space="preserve">Tower Owner   </w:t>
                            </w:r>
                            <w:r w:rsidRPr="008E082B">
                              <w:rPr>
                                <w:rFonts w:ascii="Calibri" w:hAnsi="Calibri" w:cs="Calibri"/>
                                <w:noProof/>
                                <w:sz w:val="16"/>
                                <w:szCs w:val="16"/>
                              </w:rPr>
                              <w:t xml:space="preserve">⃝  </w:t>
                            </w:r>
                            <w:r w:rsidRPr="008E082B">
                              <w:rPr>
                                <w:rFonts w:ascii="Calibri" w:hAnsi="Calibri" w:cs="Calibri"/>
                                <w:b/>
                                <w:bCs/>
                                <w:noProof/>
                                <w:sz w:val="16"/>
                                <w:szCs w:val="16"/>
                              </w:rPr>
                              <w:t xml:space="preserve">Agent   ⃝  Authorized Representative </w:t>
                            </w:r>
                            <w:r w:rsidRPr="008E082B">
                              <w:rPr>
                                <w:rFonts w:ascii="Calibri" w:hAnsi="Calibri" w:cs="Calibri"/>
                                <w:noProof/>
                                <w:sz w:val="16"/>
                                <w:szCs w:val="16"/>
                              </w:rPr>
                              <w:t xml:space="preserve">   </w:t>
                            </w:r>
                            <w:r w:rsidRPr="008E082B">
                              <w:rPr>
                                <w:rFonts w:ascii="Calibri" w:hAnsi="Calibri" w:cs="Calibri"/>
                                <w:b/>
                                <w:bCs/>
                                <w:noProof/>
                                <w:color w:val="0070C0"/>
                                <w:sz w:val="16"/>
                                <w:szCs w:val="16"/>
                              </w:rPr>
                              <w:t>« Clear</w:t>
                            </w:r>
                          </w:p>
                          <w:p w:rsidR="008E082B" w:rsidRPr="00133CCC" w:rsidP="008E082B" w14:textId="77777777">
                            <w:pPr>
                              <w:rPr>
                                <w:rFonts w:ascii="Calibri" w:hAnsi="Calibri" w:cs="Calibri"/>
                                <w:sz w:val="20"/>
                                <w:szCs w:val="20"/>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56" type="#_x0000_t202" style="width:465.75pt;height:205.05pt;margin-top:25.9pt;margin-left:414.5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9264" fillcolor="white" stroked="f" strokeweight="1pt">
                <v:textbox>
                  <w:txbxContent>
                    <w:p w:rsidR="008E082B" w:rsidRPr="008F2C05" w:rsidP="008E082B" w14:paraId="226AF697" w14:textId="77777777">
                      <w:pPr>
                        <w:rPr>
                          <w:rFonts w:ascii="Calibri" w:hAnsi="Calibri" w:cs="Calibri"/>
                          <w:bCs/>
                          <w:sz w:val="16"/>
                          <w:szCs w:val="16"/>
                        </w:rPr>
                      </w:pPr>
                      <w:r w:rsidRPr="008F2C05">
                        <w:rPr>
                          <w:rFonts w:ascii="Calibri" w:hAnsi="Calibri" w:cs="Calibri"/>
                          <w:b/>
                          <w:sz w:val="16"/>
                          <w:szCs w:val="16"/>
                        </w:rPr>
                        <w:t>Reasonable Site Assurance</w:t>
                      </w:r>
                      <w:r w:rsidRPr="008F2C05">
                        <w:rPr>
                          <w:rFonts w:ascii="Calibri" w:hAnsi="Calibri" w:cs="Calibri"/>
                          <w:bCs/>
                          <w:sz w:val="16"/>
                          <w:szCs w:val="16"/>
                        </w:rPr>
                        <w:t xml:space="preserve"> </w:t>
                      </w:r>
                    </w:p>
                    <w:p w:rsidR="008E082B" w:rsidRPr="008F2C05" w:rsidP="008E082B" w14:paraId="7C82C18A" w14:textId="77777777">
                      <w:pPr>
                        <w:rPr>
                          <w:rFonts w:ascii="Calibri" w:hAnsi="Calibri" w:cs="Calibri"/>
                          <w:noProof/>
                          <w:sz w:val="16"/>
                          <w:szCs w:val="16"/>
                        </w:rPr>
                      </w:pPr>
                      <w:r w:rsidRPr="008F2C05">
                        <w:rPr>
                          <w:rFonts w:ascii="Calibri" w:hAnsi="Calibri" w:cs="Calibri"/>
                          <w:noProof/>
                          <w:sz w:val="16"/>
                          <w:szCs w:val="16"/>
                        </w:rPr>
                        <w:t xml:space="preserve">Applicant certifies that it has reasonable assurance in good faith that the site or proposed structure at the location of its transmitting antenna will be available to the applicant for the applicant’s intended purpose. </w:t>
                      </w:r>
                    </w:p>
                    <w:p w:rsidR="008E082B" w:rsidRPr="008F2C05" w:rsidP="008E082B" w14:paraId="3F47BE4C" w14:textId="77777777">
                      <w:pPr>
                        <w:rPr>
                          <w:rFonts w:ascii="Calibri" w:hAnsi="Calibri" w:cs="Calibri"/>
                          <w:noProof/>
                          <w:sz w:val="16"/>
                          <w:szCs w:val="16"/>
                        </w:rPr>
                      </w:pPr>
                      <w:r w:rsidRPr="008F2C05">
                        <w:rPr>
                          <w:rFonts w:ascii="Calibri" w:hAnsi="Calibri" w:cs="Calibri"/>
                          <w:noProof/>
                          <w:sz w:val="16"/>
                          <w:szCs w:val="16"/>
                        </w:rPr>
                        <w:t xml:space="preserve">⃝  </w:t>
                      </w:r>
                      <w:r w:rsidRPr="008F2C05">
                        <w:rPr>
                          <w:rFonts w:ascii="Calibri" w:hAnsi="Calibri" w:cs="Calibri"/>
                          <w:b/>
                          <w:bCs/>
                          <w:noProof/>
                          <w:sz w:val="16"/>
                          <w:szCs w:val="16"/>
                        </w:rPr>
                        <w:t>Yes</w:t>
                      </w:r>
                      <w:r w:rsidRPr="008F2C05">
                        <w:rPr>
                          <w:rFonts w:ascii="Calibri" w:hAnsi="Calibri" w:cs="Calibri"/>
                          <w:noProof/>
                          <w:sz w:val="16"/>
                          <w:szCs w:val="16"/>
                        </w:rPr>
                        <w:tab/>
                        <w:t xml:space="preserve">⃝  </w:t>
                      </w:r>
                      <w:r w:rsidRPr="008F2C05">
                        <w:rPr>
                          <w:rFonts w:ascii="Calibri" w:hAnsi="Calibri" w:cs="Calibri"/>
                          <w:b/>
                          <w:bCs/>
                          <w:noProof/>
                          <w:sz w:val="16"/>
                          <w:szCs w:val="16"/>
                        </w:rPr>
                        <w:t>No</w:t>
                      </w:r>
                      <w:r w:rsidRPr="008F2C05">
                        <w:rPr>
                          <w:rFonts w:ascii="Calibri" w:hAnsi="Calibri" w:cs="Calibri"/>
                          <w:noProof/>
                          <w:sz w:val="16"/>
                          <w:szCs w:val="16"/>
                        </w:rPr>
                        <w:t xml:space="preserve">   </w:t>
                      </w:r>
                      <w:r w:rsidRPr="008F2C05">
                        <w:rPr>
                          <w:rFonts w:ascii="Calibri" w:hAnsi="Calibri" w:cs="Calibri"/>
                          <w:b/>
                          <w:bCs/>
                          <w:noProof/>
                          <w:color w:val="0070C0"/>
                          <w:sz w:val="16"/>
                          <w:szCs w:val="16"/>
                        </w:rPr>
                        <w:t>« Clear</w:t>
                      </w:r>
                    </w:p>
                    <w:p w:rsidR="008E082B" w:rsidRPr="008F2C05" w:rsidP="008E082B" w14:paraId="3E5C4A7E" w14:textId="77777777">
                      <w:pPr>
                        <w:rPr>
                          <w:rFonts w:ascii="Calibri" w:hAnsi="Calibri" w:cs="Calibri"/>
                          <w:noProof/>
                          <w:sz w:val="16"/>
                          <w:szCs w:val="16"/>
                        </w:rPr>
                      </w:pPr>
                      <w:r w:rsidRPr="008F2C05">
                        <w:rPr>
                          <w:rFonts w:ascii="Calibri" w:hAnsi="Calibri" w:cs="Calibri"/>
                          <w:noProof/>
                          <w:sz w:val="16"/>
                          <w:szCs w:val="16"/>
                        </w:rPr>
                        <w:t xml:space="preserve">If reasonable assurance is not based on applicant’s ownership of the proposed site or structure, applicant certifies that it has obtained such reasonable assurance by contacting the owner or person possessing control of the site or structure.   </w:t>
                      </w:r>
                    </w:p>
                    <w:p w:rsidR="008E082B" w:rsidRPr="008F2C05" w:rsidP="008E082B" w14:paraId="75A2984A" w14:textId="77777777">
                      <w:pPr>
                        <w:rPr>
                          <w:rFonts w:ascii="Calibri" w:hAnsi="Calibri" w:cs="Calibri"/>
                          <w:noProof/>
                          <w:sz w:val="16"/>
                          <w:szCs w:val="16"/>
                        </w:rPr>
                      </w:pPr>
                      <w:r w:rsidRPr="008F2C05">
                        <w:rPr>
                          <w:rFonts w:ascii="Calibri" w:hAnsi="Calibri" w:cs="Calibri"/>
                          <w:noProof/>
                          <w:sz w:val="16"/>
                          <w:szCs w:val="16"/>
                        </w:rPr>
                        <w:t xml:space="preserve">⃝  </w:t>
                      </w:r>
                      <w:r w:rsidRPr="008F2C05">
                        <w:rPr>
                          <w:rFonts w:ascii="Calibri" w:hAnsi="Calibri" w:cs="Calibri"/>
                          <w:b/>
                          <w:bCs/>
                          <w:noProof/>
                          <w:sz w:val="16"/>
                          <w:szCs w:val="16"/>
                        </w:rPr>
                        <w:t>Yes</w:t>
                      </w:r>
                      <w:r w:rsidRPr="008F2C05">
                        <w:rPr>
                          <w:rFonts w:ascii="Calibri" w:hAnsi="Calibri" w:cs="Calibri"/>
                          <w:noProof/>
                          <w:sz w:val="16"/>
                          <w:szCs w:val="16"/>
                        </w:rPr>
                        <w:tab/>
                        <w:t xml:space="preserve">⃝  </w:t>
                      </w:r>
                      <w:r w:rsidRPr="008F2C05">
                        <w:rPr>
                          <w:rFonts w:ascii="Calibri" w:hAnsi="Calibri" w:cs="Calibri"/>
                          <w:b/>
                          <w:bCs/>
                          <w:noProof/>
                          <w:sz w:val="16"/>
                          <w:szCs w:val="16"/>
                        </w:rPr>
                        <w:t xml:space="preserve">No   </w:t>
                      </w:r>
                      <w:r w:rsidRPr="008F2C05">
                        <w:rPr>
                          <w:rFonts w:ascii="Calibri" w:hAnsi="Calibri" w:cs="Calibri"/>
                          <w:b/>
                          <w:bCs/>
                          <w:noProof/>
                          <w:color w:val="0070C0"/>
                          <w:sz w:val="16"/>
                          <w:szCs w:val="16"/>
                        </w:rPr>
                        <w:t>« Clear</w:t>
                      </w:r>
                    </w:p>
                    <w:p w:rsidR="008E082B" w:rsidRPr="008F2C05" w:rsidP="008E082B" w14:paraId="547AD7FB" w14:textId="037C24E9">
                      <w:pPr>
                        <w:rPr>
                          <w:rFonts w:ascii="Calibri" w:hAnsi="Calibri" w:cs="Calibri"/>
                          <w:sz w:val="16"/>
                          <w:szCs w:val="16"/>
                        </w:rPr>
                      </w:pPr>
                      <w:r w:rsidRPr="008F2C05">
                        <w:rPr>
                          <w:rFonts w:ascii="Calibri" w:hAnsi="Calibri" w:cs="Calibri"/>
                          <w:sz w:val="16"/>
                          <w:szCs w:val="16"/>
                        </w:rPr>
                        <w:t>Please specify the name of the person contacted, the person’s telephone number, and whether the contact is the tower owner, agent, or authorized representative.</w:t>
                      </w:r>
                    </w:p>
                    <w:p w:rsidR="008E082B" w:rsidRPr="008F2C05" w:rsidP="008E082B" w14:paraId="07BC9938" w14:textId="1EA37490">
                      <w:pPr>
                        <w:rPr>
                          <w:rFonts w:ascii="Calibri" w:hAnsi="Calibri" w:cs="Calibri"/>
                          <w:sz w:val="16"/>
                          <w:szCs w:val="16"/>
                        </w:rPr>
                      </w:pPr>
                      <w:r w:rsidRPr="008F2C05">
                        <w:rPr>
                          <w:rFonts w:ascii="Calibri" w:hAnsi="Calibri" w:cs="Calibri"/>
                          <w:sz w:val="16"/>
                          <w:szCs w:val="16"/>
                        </w:rPr>
                        <w:t xml:space="preserve">     Name</w:t>
                      </w:r>
                    </w:p>
                    <w:p w:rsidR="008E082B" w:rsidRPr="008F2C05" w:rsidP="008E082B" w14:paraId="0B935718" w14:textId="07DDAC31">
                      <w:pPr>
                        <w:rPr>
                          <w:rFonts w:ascii="Calibri" w:hAnsi="Calibri" w:cs="Calibri"/>
                          <w:sz w:val="16"/>
                          <w:szCs w:val="16"/>
                        </w:rPr>
                      </w:pPr>
                      <w:r w:rsidRPr="008F2C05">
                        <w:rPr>
                          <w:rFonts w:ascii="Calibri" w:hAnsi="Calibri" w:cs="Calibri"/>
                          <w:sz w:val="16"/>
                          <w:szCs w:val="16"/>
                        </w:rPr>
                        <w:t xml:space="preserve">     Telephone Number    </w:t>
                      </w:r>
                    </w:p>
                    <w:p w:rsidR="008E082B" w:rsidRPr="008E082B" w:rsidP="008E082B" w14:paraId="2E80D92F" w14:textId="6166FAA5">
                      <w:pPr>
                        <w:rPr>
                          <w:rFonts w:ascii="Calibri" w:hAnsi="Calibri" w:cs="Calibri"/>
                          <w:noProof/>
                          <w:sz w:val="16"/>
                          <w:szCs w:val="16"/>
                        </w:rPr>
                      </w:pPr>
                      <w:r>
                        <w:rPr>
                          <w:rFonts w:ascii="Calibri" w:hAnsi="Calibri" w:cs="Calibri"/>
                          <w:sz w:val="16"/>
                          <w:szCs w:val="16"/>
                        </w:rPr>
                        <w:t xml:space="preserve">     </w:t>
                      </w:r>
                      <w:r w:rsidRPr="008E082B">
                        <w:rPr>
                          <w:rFonts w:ascii="Calibri" w:hAnsi="Calibri" w:cs="Calibri"/>
                          <w:sz w:val="16"/>
                          <w:szCs w:val="16"/>
                        </w:rPr>
                        <w:t xml:space="preserve">Is the contact:  </w:t>
                      </w:r>
                      <w:r w:rsidRPr="008E082B">
                        <w:rPr>
                          <w:rFonts w:ascii="Calibri" w:hAnsi="Calibri" w:cs="Calibri"/>
                          <w:noProof/>
                          <w:sz w:val="16"/>
                          <w:szCs w:val="16"/>
                        </w:rPr>
                        <w:t xml:space="preserve">⃝  </w:t>
                      </w:r>
                      <w:r w:rsidRPr="008E082B">
                        <w:rPr>
                          <w:rFonts w:ascii="Calibri" w:hAnsi="Calibri" w:cs="Calibri"/>
                          <w:b/>
                          <w:bCs/>
                          <w:noProof/>
                          <w:sz w:val="16"/>
                          <w:szCs w:val="16"/>
                        </w:rPr>
                        <w:t xml:space="preserve">Tower Owner   </w:t>
                      </w:r>
                      <w:r w:rsidRPr="008E082B">
                        <w:rPr>
                          <w:rFonts w:ascii="Calibri" w:hAnsi="Calibri" w:cs="Calibri"/>
                          <w:noProof/>
                          <w:sz w:val="16"/>
                          <w:szCs w:val="16"/>
                        </w:rPr>
                        <w:t xml:space="preserve">⃝  </w:t>
                      </w:r>
                      <w:r w:rsidRPr="008E082B">
                        <w:rPr>
                          <w:rFonts w:ascii="Calibri" w:hAnsi="Calibri" w:cs="Calibri"/>
                          <w:b/>
                          <w:bCs/>
                          <w:noProof/>
                          <w:sz w:val="16"/>
                          <w:szCs w:val="16"/>
                        </w:rPr>
                        <w:t xml:space="preserve">Agent   ⃝  Authorized Representative </w:t>
                      </w:r>
                      <w:r w:rsidRPr="008E082B">
                        <w:rPr>
                          <w:rFonts w:ascii="Calibri" w:hAnsi="Calibri" w:cs="Calibri"/>
                          <w:noProof/>
                          <w:sz w:val="16"/>
                          <w:szCs w:val="16"/>
                        </w:rPr>
                        <w:t xml:space="preserve">   </w:t>
                      </w:r>
                      <w:r w:rsidRPr="008E082B">
                        <w:rPr>
                          <w:rFonts w:ascii="Calibri" w:hAnsi="Calibri" w:cs="Calibri"/>
                          <w:b/>
                          <w:bCs/>
                          <w:noProof/>
                          <w:color w:val="0070C0"/>
                          <w:sz w:val="16"/>
                          <w:szCs w:val="16"/>
                        </w:rPr>
                        <w:t>« Clear</w:t>
                      </w:r>
                    </w:p>
                    <w:p w:rsidR="008E082B" w:rsidRPr="00133CCC" w:rsidP="008E082B" w14:paraId="2018B306" w14:textId="77777777">
                      <w:pPr>
                        <w:rPr>
                          <w:rFonts w:ascii="Calibri" w:hAnsi="Calibri" w:cs="Calibri"/>
                          <w:sz w:val="20"/>
                          <w:szCs w:val="20"/>
                        </w:rPr>
                      </w:pPr>
                    </w:p>
                  </w:txbxContent>
                </v:textbox>
                <w10:wrap type="through"/>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1147826</wp:posOffset>
                </wp:positionH>
                <wp:positionV relativeFrom="paragraph">
                  <wp:posOffset>2406650</wp:posOffset>
                </wp:positionV>
                <wp:extent cx="1602028" cy="138405"/>
                <wp:effectExtent l="0" t="0" r="17780" b="14605"/>
                <wp:wrapNone/>
                <wp:docPr id="28" name="Rectangle: Rounded Corners 28"/>
                <wp:cNvGraphicFramePr/>
                <a:graphic xmlns:a="http://schemas.openxmlformats.org/drawingml/2006/main">
                  <a:graphicData uri="http://schemas.microsoft.com/office/word/2010/wordprocessingShape">
                    <wps:wsp xmlns:wps="http://schemas.microsoft.com/office/word/2010/wordprocessingShape">
                      <wps:cNvSpPr/>
                      <wps:spPr>
                        <a:xfrm>
                          <a:off x="0" y="0"/>
                          <a:ext cx="1602028" cy="13840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8" o:spid="_x0000_s1057" style="width:126.15pt;height:10.9pt;margin-top:189.5pt;margin-left:90.4pt;mso-height-percent:0;mso-height-relative:margin;mso-width-percent:0;mso-width-relative:margin;mso-wrap-distance-bottom:0;mso-wrap-distance-left:9pt;mso-wrap-distance-right:9pt;mso-wrap-distance-top:0;mso-wrap-style:square;position:absolute;visibility:visible;v-text-anchor:middle;z-index:251663360" arcsize="10923f" fillcolor="white" strokecolor="black" strokeweight="1pt">
                <v:stroke joinstyle="miter"/>
              </v:round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744296</wp:posOffset>
                </wp:positionH>
                <wp:positionV relativeFrom="paragraph">
                  <wp:posOffset>2171725</wp:posOffset>
                </wp:positionV>
                <wp:extent cx="2011680" cy="138735"/>
                <wp:effectExtent l="0" t="0" r="26670" b="13970"/>
                <wp:wrapNone/>
                <wp:docPr id="8" name="Rectangle: Rounded Corners 8"/>
                <wp:cNvGraphicFramePr/>
                <a:graphic xmlns:a="http://schemas.openxmlformats.org/drawingml/2006/main">
                  <a:graphicData uri="http://schemas.microsoft.com/office/word/2010/wordprocessingShape">
                    <wps:wsp xmlns:wps="http://schemas.microsoft.com/office/word/2010/wordprocessingShape">
                      <wps:cNvSpPr/>
                      <wps:spPr>
                        <a:xfrm>
                          <a:off x="0" y="0"/>
                          <a:ext cx="2011680" cy="13873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 o:spid="_x0000_s1058" style="width:158.4pt;height:10.9pt;margin-top:171pt;margin-left:58.6pt;mso-height-percent:0;mso-height-relative:margin;mso-width-percent:0;mso-width-relative:margin;mso-wrap-distance-bottom:0;mso-wrap-distance-left:9pt;mso-wrap-distance-right:9pt;mso-wrap-distance-top:0;mso-wrap-style:square;position:absolute;visibility:visible;v-text-anchor:middle;z-index:251661312" arcsize="10923f" fillcolor="white" strokecolor="black" strokeweight="1pt">
                <v:stroke joinstyle="miter"/>
              </v:roundrect>
            </w:pict>
          </mc:Fallback>
        </mc:AlternateContent>
      </w:r>
    </w:p>
    <w:p w:rsidR="00F56860" w14:paraId="1E51A5EF" w14:textId="3C4BCD99">
      <w:r w:rsidRPr="00AA6B27">
        <w:rPr>
          <w:noProof/>
          <w:sz w:val="14"/>
        </w:rPr>
        <w:drawing>
          <wp:anchor distT="0" distB="0" distL="114300" distR="114300" simplePos="0" relativeHeight="251666432" behindDoc="1" locked="0" layoutInCell="1" allowOverlap="1">
            <wp:simplePos x="0" y="0"/>
            <wp:positionH relativeFrom="margin">
              <wp:align>right</wp:align>
            </wp:positionH>
            <wp:positionV relativeFrom="paragraph">
              <wp:posOffset>2734463</wp:posOffset>
            </wp:positionV>
            <wp:extent cx="5942837" cy="541046"/>
            <wp:effectExtent l="0" t="0" r="127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
                    <pic:cNvPicPr/>
                  </pic:nvPicPr>
                  <pic:blipFill>
                    <a:blip xmlns:r="http://schemas.openxmlformats.org/officeDocument/2006/relationships" r:embed="rId38">
                      <a:extLst>
                        <a:ext xmlns:a="http://schemas.openxmlformats.org/drawingml/2006/main" uri="{28A0092B-C50C-407E-A947-70E740481C1C}">
                          <a14:useLocalDpi xmlns:a14="http://schemas.microsoft.com/office/drawing/2010/main" val="0"/>
                        </a:ext>
                      </a:extLst>
                    </a:blip>
                    <a:stretch>
                      <a:fillRect/>
                    </a:stretch>
                  </pic:blipFill>
                  <pic:spPr>
                    <a:xfrm>
                      <a:off x="0" y="0"/>
                      <a:ext cx="5942837" cy="541046"/>
                    </a:xfrm>
                    <a:prstGeom prst="rect">
                      <a:avLst/>
                    </a:prstGeom>
                  </pic:spPr>
                </pic:pic>
              </a:graphicData>
            </a:graphic>
            <wp14:sizeRelH relativeFrom="page">
              <wp14:pctWidth>0</wp14:pctWidth>
            </wp14:sizeRelH>
            <wp14:sizeRelV relativeFrom="page">
              <wp14:pctHeight>0</wp14:pctHeight>
            </wp14:sizeRelV>
          </wp:anchor>
        </w:drawing>
      </w:r>
      <w:r>
        <w:br w:type="page"/>
      </w:r>
    </w:p>
    <w:p w:rsidR="00CC51D2" w14:paraId="3D5772C1" w14:textId="77777777">
      <w:r>
        <w:rPr>
          <w:noProof/>
        </w:rPr>
        <w:drawing>
          <wp:inline distT="0" distB="0" distL="0" distR="0">
            <wp:extent cx="5943600" cy="565023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xmlns:r="http://schemas.openxmlformats.org/officeDocument/2006/relationships" r:embed="rId65"/>
                    <a:stretch>
                      <a:fillRect/>
                    </a:stretch>
                  </pic:blipFill>
                  <pic:spPr>
                    <a:xfrm>
                      <a:off x="0" y="0"/>
                      <a:ext cx="5943600" cy="5650230"/>
                    </a:xfrm>
                    <a:prstGeom prst="rect">
                      <a:avLst/>
                    </a:prstGeom>
                  </pic:spPr>
                </pic:pic>
              </a:graphicData>
            </a:graphic>
          </wp:inline>
        </w:drawing>
      </w:r>
    </w:p>
    <w:sectPr w:rsidSect="007A0E82">
      <w:headerReference w:type="default" r:id="rId66"/>
      <w:footerReference w:type="default" r:id="rId67"/>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1086779"/>
      <w:docPartObj>
        <w:docPartGallery w:val="Page Numbers (Bottom of Page)"/>
        <w:docPartUnique/>
      </w:docPartObj>
    </w:sdtPr>
    <w:sdtEndPr>
      <w:rPr>
        <w:rFonts w:ascii="Times New Roman" w:hAnsi="Times New Roman" w:cs="Times New Roman"/>
        <w:noProof/>
      </w:rPr>
    </w:sdtEndPr>
    <w:sdtContent>
      <w:p w:rsidR="00BC6EA1" w:rsidRPr="00E40BD1" w:rsidP="00E3053A" w14:paraId="389FCD8D" w14:textId="77777777">
        <w:pPr>
          <w:pStyle w:val="Footer"/>
          <w:jc w:val="center"/>
          <w:rPr>
            <w:rFonts w:ascii="Times New Roman" w:hAnsi="Times New Roman" w:cs="Times New Roman"/>
          </w:rPr>
        </w:pPr>
        <w:r w:rsidRPr="00E40BD1">
          <w:rPr>
            <w:rFonts w:ascii="Times New Roman" w:hAnsi="Times New Roman" w:cs="Times New Roman"/>
          </w:rPr>
          <w:fldChar w:fldCharType="begin"/>
        </w:r>
        <w:r w:rsidRPr="00E40BD1">
          <w:rPr>
            <w:rFonts w:ascii="Times New Roman" w:hAnsi="Times New Roman" w:cs="Times New Roman"/>
          </w:rPr>
          <w:instrText xml:space="preserve"> PAGE   \* MERGEFORMAT </w:instrText>
        </w:r>
        <w:r w:rsidRPr="00E40BD1">
          <w:rPr>
            <w:rFonts w:ascii="Times New Roman" w:hAnsi="Times New Roman" w:cs="Times New Roman"/>
          </w:rPr>
          <w:fldChar w:fldCharType="separate"/>
        </w:r>
        <w:r>
          <w:rPr>
            <w:rFonts w:ascii="Times New Roman" w:hAnsi="Times New Roman" w:cs="Times New Roman"/>
          </w:rPr>
          <w:t>1</w:t>
        </w:r>
        <w:r w:rsidRPr="00E40BD1">
          <w:rPr>
            <w:rFonts w:ascii="Times New Roman" w:hAnsi="Times New Roman" w:cs="Times New Roman"/>
            <w:noProof/>
          </w:rPr>
          <w:fldChar w:fldCharType="end"/>
        </w:r>
      </w:p>
    </w:sdtContent>
  </w:sdt>
  <w:p w:rsidR="00BC6EA1" w:rsidRPr="0074266A" w:rsidP="00E3053A" w14:paraId="659D7EED" w14:textId="77777777">
    <w:pPr>
      <w:pStyle w:val="Footer"/>
      <w:jc w:val="right"/>
      <w:rPr>
        <w:rFonts w:ascii="Times New Roman" w:hAnsi="Times New Roman" w:cs="Times New Roman"/>
        <w:sz w:val="16"/>
        <w:szCs w:val="16"/>
      </w:rPr>
    </w:pPr>
    <w:r>
      <w:rPr>
        <w:rFonts w:ascii="Times New Roman" w:hAnsi="Times New Roman" w:cs="Times New Roman"/>
        <w:sz w:val="16"/>
        <w:szCs w:val="16"/>
      </w:rPr>
      <w:t>Form 2100, Schedule 340</w:t>
    </w:r>
  </w:p>
  <w:p w:rsidR="00BC6EA1" w:rsidRPr="0074266A" w:rsidP="00E3053A" w14:paraId="661B28BB" w14:textId="135C589C">
    <w:pPr>
      <w:pStyle w:val="Footer"/>
      <w:jc w:val="right"/>
      <w:rPr>
        <w:rFonts w:ascii="Times New Roman" w:hAnsi="Times New Roman" w:cs="Times New Roman"/>
        <w:sz w:val="16"/>
        <w:szCs w:val="16"/>
      </w:rPr>
    </w:pPr>
    <w:r>
      <w:rPr>
        <w:rFonts w:ascii="Times New Roman" w:hAnsi="Times New Roman" w:cs="Times New Roman"/>
        <w:sz w:val="16"/>
        <w:szCs w:val="16"/>
      </w:rPr>
      <w:t>Sept</w:t>
    </w:r>
    <w:r w:rsidR="00060528">
      <w:rPr>
        <w:rFonts w:ascii="Times New Roman" w:hAnsi="Times New Roman" w:cs="Times New Roman"/>
        <w:sz w:val="16"/>
        <w:szCs w:val="16"/>
      </w:rPr>
      <w:t>ember</w:t>
    </w:r>
    <w:r>
      <w:rPr>
        <w:rFonts w:ascii="Times New Roman" w:hAnsi="Times New Roman" w:cs="Times New Roman"/>
        <w:sz w:val="16"/>
        <w:szCs w:val="16"/>
      </w:rPr>
      <w:t xml:space="preserve"> 2020</w:t>
    </w:r>
  </w:p>
  <w:p w:rsidR="00BC6EA1" w14:paraId="3AF67795" w14:textId="77777777">
    <w:pPr>
      <w:pStyle w:val="Footer"/>
    </w:pPr>
  </w:p>
  <w:p w:rsidR="00BC6EA1" w14:paraId="1C566D5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6EA1" w:rsidRPr="008D193D" w:rsidP="005305DD" w14:paraId="37397D65" w14:textId="4198F2A1">
    <w:pPr>
      <w:pStyle w:val="Header"/>
      <w:rPr>
        <w:rFonts w:ascii="Times New Roman" w:hAnsi="Times New Roman" w:cs="Times New Roman"/>
        <w:b/>
        <w:sz w:val="16"/>
        <w:szCs w:val="16"/>
      </w:rPr>
    </w:pPr>
    <w:r>
      <w:rPr>
        <w:rFonts w:asciiTheme="majorHAnsi" w:hAnsiTheme="majorHAnsi" w:cstheme="majorHAnsi"/>
        <w:b/>
        <w:sz w:val="28"/>
        <w:szCs w:val="28"/>
      </w:rPr>
      <w:tab/>
    </w:r>
    <w:r>
      <w:rPr>
        <w:rFonts w:asciiTheme="majorHAnsi" w:hAnsiTheme="majorHAnsi" w:cstheme="majorHAnsi"/>
        <w:b/>
        <w:sz w:val="28"/>
        <w:szCs w:val="28"/>
      </w:rPr>
      <w:tab/>
    </w:r>
    <w:r>
      <w:rPr>
        <w:rFonts w:ascii="Times New Roman" w:hAnsi="Times New Roman" w:cs="Times New Roman"/>
        <w:b/>
        <w:sz w:val="16"/>
        <w:szCs w:val="16"/>
      </w:rPr>
      <w:t>Ap</w:t>
    </w:r>
    <w:r w:rsidRPr="008D193D">
      <w:rPr>
        <w:rFonts w:ascii="Times New Roman" w:hAnsi="Times New Roman" w:cs="Times New Roman"/>
        <w:b/>
        <w:sz w:val="16"/>
        <w:szCs w:val="16"/>
      </w:rPr>
      <w:t>proved by OMB</w:t>
    </w:r>
  </w:p>
  <w:p w:rsidR="00BC6EA1" w:rsidP="005305DD" w14:paraId="338C6ADB" w14:textId="77777777">
    <w:pPr>
      <w:pStyle w:val="Header"/>
      <w:jc w:val="right"/>
      <w:rPr>
        <w:rFonts w:ascii="Times New Roman" w:hAnsi="Times New Roman" w:cs="Times New Roman"/>
        <w:b/>
        <w:sz w:val="16"/>
        <w:szCs w:val="16"/>
      </w:rPr>
    </w:pPr>
    <w:r>
      <w:rPr>
        <w:rFonts w:ascii="Times New Roman" w:hAnsi="Times New Roman" w:cs="Times New Roman"/>
        <w:b/>
        <w:sz w:val="16"/>
        <w:szCs w:val="16"/>
      </w:rPr>
      <w:t>OMB Control No. 3060-0029</w:t>
    </w:r>
  </w:p>
  <w:p w:rsidR="00BC6EA1" w:rsidP="005305DD" w14:paraId="2CEC11E7" w14:textId="2BEE5AB0">
    <w:pPr>
      <w:pStyle w:val="Header"/>
      <w:jc w:val="right"/>
      <w:rPr>
        <w:rFonts w:ascii="Times New Roman" w:hAnsi="Times New Roman" w:cs="Times New Roman"/>
        <w:b/>
        <w:sz w:val="16"/>
        <w:szCs w:val="16"/>
      </w:rPr>
    </w:pPr>
    <w:r>
      <w:rPr>
        <w:rFonts w:ascii="Times New Roman" w:hAnsi="Times New Roman" w:cs="Times New Roman"/>
        <w:b/>
        <w:sz w:val="16"/>
        <w:szCs w:val="16"/>
      </w:rPr>
      <w:t xml:space="preserve">Estimated time per response: </w:t>
    </w:r>
    <w:r w:rsidR="006D5AC7">
      <w:rPr>
        <w:rFonts w:ascii="Times New Roman" w:hAnsi="Times New Roman" w:cs="Times New Roman"/>
        <w:b/>
        <w:sz w:val="16"/>
        <w:szCs w:val="16"/>
      </w:rPr>
      <w:t>2 – 6 hours</w:t>
    </w:r>
  </w:p>
  <w:p w:rsidR="00BC6EA1" w:rsidP="005305DD" w14:paraId="77778330" w14:textId="77777777">
    <w:pPr>
      <w:rPr>
        <w:rFonts w:asciiTheme="majorHAnsi" w:hAnsiTheme="majorHAnsi" w:cstheme="majorHAnsi"/>
        <w:b/>
        <w:sz w:val="28"/>
        <w:szCs w:val="28"/>
      </w:rPr>
    </w:pPr>
  </w:p>
  <w:p w:rsidR="00BC6EA1" w:rsidP="005305DD" w14:paraId="3EF0B216" w14:textId="77777777">
    <w:pPr>
      <w:rPr>
        <w:rFonts w:asciiTheme="majorHAnsi" w:hAnsiTheme="majorHAnsi" w:cstheme="majorHAnsi"/>
        <w:b/>
        <w:sz w:val="28"/>
        <w:szCs w:val="28"/>
      </w:rPr>
    </w:pPr>
    <w:r>
      <w:rPr>
        <w:rFonts w:asciiTheme="majorHAnsi" w:hAnsiTheme="majorHAnsi" w:cstheme="majorHAnsi"/>
        <w:b/>
        <w:sz w:val="28"/>
        <w:szCs w:val="28"/>
      </w:rPr>
      <w:t>Form 2100, Schedule 340 - NONCOMMERCIAL EDUCATIONAL RESERVED CHANNEL CONSTRUCTION PERMIT APPLICATION</w:t>
    </w:r>
  </w:p>
  <w:p w:rsidR="00BC6EA1" w14:paraId="32ECD45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230433"/>
    <w:multiLevelType w:val="hybridMultilevel"/>
    <w:tmpl w:val="7D661A44"/>
    <w:lvl w:ilvl="0">
      <w:start w:val="1"/>
      <w:numFmt w:val="lowerLetter"/>
      <w:lvlText w:val="%1)"/>
      <w:lvlJc w:val="left"/>
      <w:pPr>
        <w:tabs>
          <w:tab w:val="num" w:pos="20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86256A4"/>
    <w:multiLevelType w:val="hybridMultilevel"/>
    <w:tmpl w:val="63A064F2"/>
    <w:lvl w:ilvl="0">
      <w:start w:val="1"/>
      <w:numFmt w:val="lowerLetter"/>
      <w:lvlText w:val="%1)"/>
      <w:lvlJc w:val="left"/>
      <w:pPr>
        <w:tabs>
          <w:tab w:val="num" w:pos="20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4017253"/>
    <w:multiLevelType w:val="hybridMultilevel"/>
    <w:tmpl w:val="556685B8"/>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3986220"/>
    <w:multiLevelType w:val="hybridMultilevel"/>
    <w:tmpl w:val="3BD02BC8"/>
    <w:lvl w:ilvl="0">
      <w:start w:val="1"/>
      <w:numFmt w:val="lowerLetter"/>
      <w:lvlText w:val="%1)"/>
      <w:lvlJc w:val="left"/>
      <w:pPr>
        <w:ind w:left="1275" w:hanging="360"/>
      </w:pPr>
      <w:rPr>
        <w:rFonts w:hint="default"/>
      </w:rPr>
    </w:lvl>
    <w:lvl w:ilvl="1" w:tentative="1">
      <w:start w:val="1"/>
      <w:numFmt w:val="lowerLetter"/>
      <w:lvlText w:val="%2."/>
      <w:lvlJc w:val="left"/>
      <w:pPr>
        <w:ind w:left="1995" w:hanging="360"/>
      </w:pPr>
    </w:lvl>
    <w:lvl w:ilvl="2" w:tentative="1">
      <w:start w:val="1"/>
      <w:numFmt w:val="lowerRoman"/>
      <w:lvlText w:val="%3."/>
      <w:lvlJc w:val="right"/>
      <w:pPr>
        <w:ind w:left="2715" w:hanging="180"/>
      </w:pPr>
    </w:lvl>
    <w:lvl w:ilvl="3" w:tentative="1">
      <w:start w:val="1"/>
      <w:numFmt w:val="decimal"/>
      <w:lvlText w:val="%4."/>
      <w:lvlJc w:val="left"/>
      <w:pPr>
        <w:ind w:left="3435" w:hanging="360"/>
      </w:pPr>
    </w:lvl>
    <w:lvl w:ilvl="4" w:tentative="1">
      <w:start w:val="1"/>
      <w:numFmt w:val="lowerLetter"/>
      <w:lvlText w:val="%5."/>
      <w:lvlJc w:val="left"/>
      <w:pPr>
        <w:ind w:left="4155" w:hanging="360"/>
      </w:pPr>
    </w:lvl>
    <w:lvl w:ilvl="5" w:tentative="1">
      <w:start w:val="1"/>
      <w:numFmt w:val="lowerRoman"/>
      <w:lvlText w:val="%6."/>
      <w:lvlJc w:val="right"/>
      <w:pPr>
        <w:ind w:left="4875" w:hanging="180"/>
      </w:pPr>
    </w:lvl>
    <w:lvl w:ilvl="6" w:tentative="1">
      <w:start w:val="1"/>
      <w:numFmt w:val="decimal"/>
      <w:lvlText w:val="%7."/>
      <w:lvlJc w:val="left"/>
      <w:pPr>
        <w:ind w:left="5595" w:hanging="360"/>
      </w:pPr>
    </w:lvl>
    <w:lvl w:ilvl="7" w:tentative="1">
      <w:start w:val="1"/>
      <w:numFmt w:val="lowerLetter"/>
      <w:lvlText w:val="%8."/>
      <w:lvlJc w:val="left"/>
      <w:pPr>
        <w:ind w:left="6315" w:hanging="360"/>
      </w:pPr>
    </w:lvl>
    <w:lvl w:ilvl="8" w:tentative="1">
      <w:start w:val="1"/>
      <w:numFmt w:val="lowerRoman"/>
      <w:lvlText w:val="%9."/>
      <w:lvlJc w:val="right"/>
      <w:pPr>
        <w:ind w:left="7035" w:hanging="180"/>
      </w:pPr>
    </w:lvl>
  </w:abstractNum>
  <w:abstractNum w:abstractNumId="4">
    <w:nsid w:val="471F370A"/>
    <w:multiLevelType w:val="hybridMultilevel"/>
    <w:tmpl w:val="EF24EB2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D6C67DC"/>
    <w:multiLevelType w:val="hybridMultilevel"/>
    <w:tmpl w:val="9E103A68"/>
    <w:lvl w:ilvl="0">
      <w:start w:val="1"/>
      <w:numFmt w:val="lowerLetter"/>
      <w:lvlText w:val="%1)"/>
      <w:lvlJc w:val="left"/>
      <w:pPr>
        <w:tabs>
          <w:tab w:val="num" w:pos="20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60612635">
    <w:abstractNumId w:val="5"/>
  </w:num>
  <w:num w:numId="2" w16cid:durableId="471871667">
    <w:abstractNumId w:val="2"/>
  </w:num>
  <w:num w:numId="3" w16cid:durableId="1706056762">
    <w:abstractNumId w:val="4"/>
  </w:num>
  <w:num w:numId="4" w16cid:durableId="827209408">
    <w:abstractNumId w:val="3"/>
  </w:num>
  <w:num w:numId="5" w16cid:durableId="135682610">
    <w:abstractNumId w:val="1"/>
  </w:num>
  <w:num w:numId="6" w16cid:durableId="422342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A9E"/>
    <w:rsid w:val="0000699E"/>
    <w:rsid w:val="00020138"/>
    <w:rsid w:val="00060528"/>
    <w:rsid w:val="00071337"/>
    <w:rsid w:val="00081626"/>
    <w:rsid w:val="000848C5"/>
    <w:rsid w:val="000A20CF"/>
    <w:rsid w:val="000B28CC"/>
    <w:rsid w:val="000D2D2C"/>
    <w:rsid w:val="001170A9"/>
    <w:rsid w:val="00132084"/>
    <w:rsid w:val="001328A5"/>
    <w:rsid w:val="00133CCC"/>
    <w:rsid w:val="001824E9"/>
    <w:rsid w:val="00194712"/>
    <w:rsid w:val="00196F3E"/>
    <w:rsid w:val="001B233F"/>
    <w:rsid w:val="0022205A"/>
    <w:rsid w:val="002453CC"/>
    <w:rsid w:val="002462EC"/>
    <w:rsid w:val="00251117"/>
    <w:rsid w:val="0029086E"/>
    <w:rsid w:val="0029583D"/>
    <w:rsid w:val="002B21AF"/>
    <w:rsid w:val="002B412A"/>
    <w:rsid w:val="002C3BB4"/>
    <w:rsid w:val="002C686D"/>
    <w:rsid w:val="002F0CA7"/>
    <w:rsid w:val="00302A9E"/>
    <w:rsid w:val="00305D85"/>
    <w:rsid w:val="00326267"/>
    <w:rsid w:val="003779B3"/>
    <w:rsid w:val="003B0298"/>
    <w:rsid w:val="003B36D0"/>
    <w:rsid w:val="003B5A43"/>
    <w:rsid w:val="003C3958"/>
    <w:rsid w:val="003E23A5"/>
    <w:rsid w:val="003F2446"/>
    <w:rsid w:val="00402010"/>
    <w:rsid w:val="00413D78"/>
    <w:rsid w:val="00440413"/>
    <w:rsid w:val="00473772"/>
    <w:rsid w:val="00497C46"/>
    <w:rsid w:val="004A070C"/>
    <w:rsid w:val="004A3172"/>
    <w:rsid w:val="005024A3"/>
    <w:rsid w:val="00524ACC"/>
    <w:rsid w:val="005266D1"/>
    <w:rsid w:val="005305DD"/>
    <w:rsid w:val="00555AC1"/>
    <w:rsid w:val="00561A54"/>
    <w:rsid w:val="00592151"/>
    <w:rsid w:val="005A4102"/>
    <w:rsid w:val="005A65E5"/>
    <w:rsid w:val="005A72EA"/>
    <w:rsid w:val="005B0A84"/>
    <w:rsid w:val="005B2F69"/>
    <w:rsid w:val="005E2AE9"/>
    <w:rsid w:val="006000A1"/>
    <w:rsid w:val="0060412E"/>
    <w:rsid w:val="006254AC"/>
    <w:rsid w:val="0063138D"/>
    <w:rsid w:val="0063357B"/>
    <w:rsid w:val="00653C75"/>
    <w:rsid w:val="0065637D"/>
    <w:rsid w:val="0067427C"/>
    <w:rsid w:val="006943BB"/>
    <w:rsid w:val="006B27C4"/>
    <w:rsid w:val="006C69A9"/>
    <w:rsid w:val="006D5AC7"/>
    <w:rsid w:val="006E3AE7"/>
    <w:rsid w:val="00700746"/>
    <w:rsid w:val="007023BD"/>
    <w:rsid w:val="0071443C"/>
    <w:rsid w:val="00721E80"/>
    <w:rsid w:val="00735A03"/>
    <w:rsid w:val="00741614"/>
    <w:rsid w:val="0074266A"/>
    <w:rsid w:val="00744B8E"/>
    <w:rsid w:val="00757D7A"/>
    <w:rsid w:val="00757DED"/>
    <w:rsid w:val="00787D1A"/>
    <w:rsid w:val="00797C34"/>
    <w:rsid w:val="007A0E82"/>
    <w:rsid w:val="007A3642"/>
    <w:rsid w:val="007E592E"/>
    <w:rsid w:val="007F0C10"/>
    <w:rsid w:val="008134AF"/>
    <w:rsid w:val="0083272E"/>
    <w:rsid w:val="00847D9C"/>
    <w:rsid w:val="00880F84"/>
    <w:rsid w:val="00890655"/>
    <w:rsid w:val="008D193D"/>
    <w:rsid w:val="008D7BB6"/>
    <w:rsid w:val="008E082B"/>
    <w:rsid w:val="008F1A85"/>
    <w:rsid w:val="008F2C05"/>
    <w:rsid w:val="0090668A"/>
    <w:rsid w:val="009107C9"/>
    <w:rsid w:val="0091132D"/>
    <w:rsid w:val="0093283E"/>
    <w:rsid w:val="00935F71"/>
    <w:rsid w:val="0094795D"/>
    <w:rsid w:val="00953F3B"/>
    <w:rsid w:val="0097091A"/>
    <w:rsid w:val="009C15FF"/>
    <w:rsid w:val="009C3794"/>
    <w:rsid w:val="00A34A59"/>
    <w:rsid w:val="00A41285"/>
    <w:rsid w:val="00A66BE6"/>
    <w:rsid w:val="00AA6B27"/>
    <w:rsid w:val="00AD21DB"/>
    <w:rsid w:val="00AD3895"/>
    <w:rsid w:val="00AD406C"/>
    <w:rsid w:val="00AE693D"/>
    <w:rsid w:val="00AF6FC9"/>
    <w:rsid w:val="00B52B3B"/>
    <w:rsid w:val="00B72CB5"/>
    <w:rsid w:val="00B7565E"/>
    <w:rsid w:val="00B934A5"/>
    <w:rsid w:val="00BA75B2"/>
    <w:rsid w:val="00BC397A"/>
    <w:rsid w:val="00BC6EA1"/>
    <w:rsid w:val="00BD5531"/>
    <w:rsid w:val="00C47AAE"/>
    <w:rsid w:val="00C54F9C"/>
    <w:rsid w:val="00C62548"/>
    <w:rsid w:val="00C96BF2"/>
    <w:rsid w:val="00CB5A84"/>
    <w:rsid w:val="00CC50B8"/>
    <w:rsid w:val="00CC51D2"/>
    <w:rsid w:val="00CD496D"/>
    <w:rsid w:val="00CD78A7"/>
    <w:rsid w:val="00D64D07"/>
    <w:rsid w:val="00D86C99"/>
    <w:rsid w:val="00D91160"/>
    <w:rsid w:val="00DA50F7"/>
    <w:rsid w:val="00E05214"/>
    <w:rsid w:val="00E2468B"/>
    <w:rsid w:val="00E3053A"/>
    <w:rsid w:val="00E30EB0"/>
    <w:rsid w:val="00E40BD1"/>
    <w:rsid w:val="00E61A92"/>
    <w:rsid w:val="00E70777"/>
    <w:rsid w:val="00E72300"/>
    <w:rsid w:val="00E95707"/>
    <w:rsid w:val="00EE4F27"/>
    <w:rsid w:val="00F44D4B"/>
    <w:rsid w:val="00F56860"/>
    <w:rsid w:val="00F71587"/>
    <w:rsid w:val="00F7286D"/>
    <w:rsid w:val="00F83437"/>
    <w:rsid w:val="00F96B5D"/>
    <w:rsid w:val="00FB39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8C9491"/>
  <w15:chartTrackingRefBased/>
  <w15:docId w15:val="{7E471658-3B66-4403-B8D2-111A61B73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2A9E"/>
  </w:style>
  <w:style w:type="paragraph" w:styleId="Heading4">
    <w:name w:val="heading 4"/>
    <w:basedOn w:val="Normal"/>
    <w:link w:val="Heading4Char"/>
    <w:uiPriority w:val="9"/>
    <w:qFormat/>
    <w:rsid w:val="002C686D"/>
    <w:pPr>
      <w:spacing w:before="150" w:after="150" w:line="240" w:lineRule="auto"/>
      <w:outlineLvl w:val="3"/>
    </w:pPr>
    <w:rPr>
      <w:rFonts w:ascii="inherit" w:eastAsia="Times New Roman" w:hAnsi="inherit" w:cs="Times New Roman"/>
      <w:b/>
      <w:bCs/>
      <w:color w:val="55555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E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E82"/>
  </w:style>
  <w:style w:type="paragraph" w:styleId="Footer">
    <w:name w:val="footer"/>
    <w:basedOn w:val="Normal"/>
    <w:link w:val="FooterChar"/>
    <w:uiPriority w:val="99"/>
    <w:unhideWhenUsed/>
    <w:rsid w:val="007A0E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E82"/>
  </w:style>
  <w:style w:type="table" w:styleId="TableGrid">
    <w:name w:val="Table Grid"/>
    <w:basedOn w:val="TableNormal"/>
    <w:rsid w:val="002C68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C686D"/>
    <w:rPr>
      <w:rFonts w:ascii="inherit" w:eastAsia="Times New Roman" w:hAnsi="inherit" w:cs="Times New Roman"/>
      <w:b/>
      <w:bCs/>
      <w:color w:val="555555"/>
      <w:sz w:val="24"/>
      <w:szCs w:val="24"/>
    </w:rPr>
  </w:style>
  <w:style w:type="character" w:customStyle="1" w:styleId="legend-text3">
    <w:name w:val="legend-text3"/>
    <w:basedOn w:val="DefaultParagraphFont"/>
    <w:rsid w:val="002C686D"/>
  </w:style>
  <w:style w:type="character" w:customStyle="1" w:styleId="visuallyhidden1">
    <w:name w:val="visuallyhidden1"/>
    <w:basedOn w:val="DefaultParagraphFont"/>
    <w:rsid w:val="002C686D"/>
    <w:rPr>
      <w:bdr w:val="none" w:sz="0" w:space="0" w:color="auto" w:frame="1"/>
    </w:rPr>
  </w:style>
  <w:style w:type="paragraph" w:styleId="HTMLTopofForm">
    <w:name w:val="HTML Top of Form"/>
    <w:basedOn w:val="Normal"/>
    <w:next w:val="Normal"/>
    <w:link w:val="z-TopofFormChar"/>
    <w:hidden/>
    <w:uiPriority w:val="99"/>
    <w:semiHidden/>
    <w:unhideWhenUsed/>
    <w:rsid w:val="002C686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2C686D"/>
    <w:rPr>
      <w:rFonts w:ascii="Arial" w:hAnsi="Arial" w:cs="Arial"/>
      <w:vanish/>
      <w:sz w:val="16"/>
      <w:szCs w:val="16"/>
    </w:rPr>
  </w:style>
  <w:style w:type="paragraph" w:styleId="HTMLBottomofForm">
    <w:name w:val="HTML Bottom of Form"/>
    <w:basedOn w:val="Normal"/>
    <w:next w:val="Normal"/>
    <w:link w:val="z-BottomofFormChar"/>
    <w:hidden/>
    <w:uiPriority w:val="99"/>
    <w:semiHidden/>
    <w:unhideWhenUsed/>
    <w:rsid w:val="002C686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2C686D"/>
    <w:rPr>
      <w:rFonts w:ascii="Arial" w:hAnsi="Arial" w:cs="Arial"/>
      <w:vanish/>
      <w:sz w:val="16"/>
      <w:szCs w:val="16"/>
    </w:rPr>
  </w:style>
  <w:style w:type="paragraph" w:styleId="ListParagraph">
    <w:name w:val="List Paragraph"/>
    <w:basedOn w:val="Normal"/>
    <w:uiPriority w:val="34"/>
    <w:qFormat/>
    <w:rsid w:val="0063357B"/>
    <w:pPr>
      <w:ind w:left="720"/>
      <w:contextualSpacing/>
    </w:pPr>
  </w:style>
  <w:style w:type="paragraph" w:styleId="BalloonText">
    <w:name w:val="Balloon Text"/>
    <w:basedOn w:val="Normal"/>
    <w:link w:val="BalloonTextChar"/>
    <w:uiPriority w:val="99"/>
    <w:semiHidden/>
    <w:unhideWhenUsed/>
    <w:rsid w:val="00530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5DD"/>
    <w:rPr>
      <w:rFonts w:ascii="Segoe UI" w:hAnsi="Segoe UI" w:cs="Segoe UI"/>
      <w:sz w:val="18"/>
      <w:szCs w:val="18"/>
    </w:rPr>
  </w:style>
  <w:style w:type="character" w:customStyle="1" w:styleId="legend-text">
    <w:name w:val="legend-text"/>
    <w:basedOn w:val="DefaultParagraphFont"/>
    <w:rsid w:val="00CB5A84"/>
  </w:style>
  <w:style w:type="character" w:styleId="SubtleEmphasis">
    <w:name w:val="Subtle Emphasis"/>
    <w:basedOn w:val="DefaultParagraphFont"/>
    <w:uiPriority w:val="19"/>
    <w:qFormat/>
    <w:rsid w:val="00473772"/>
    <w:rPr>
      <w:i/>
      <w:iCs/>
      <w:color w:val="404040" w:themeColor="text1" w:themeTint="BF"/>
    </w:rPr>
  </w:style>
  <w:style w:type="character" w:styleId="CommentReference">
    <w:name w:val="annotation reference"/>
    <w:basedOn w:val="DefaultParagraphFont"/>
    <w:uiPriority w:val="99"/>
    <w:semiHidden/>
    <w:unhideWhenUsed/>
    <w:rsid w:val="00BC6EA1"/>
    <w:rPr>
      <w:sz w:val="16"/>
      <w:szCs w:val="16"/>
    </w:rPr>
  </w:style>
  <w:style w:type="paragraph" w:styleId="CommentText">
    <w:name w:val="annotation text"/>
    <w:basedOn w:val="Normal"/>
    <w:link w:val="CommentTextChar"/>
    <w:uiPriority w:val="99"/>
    <w:semiHidden/>
    <w:unhideWhenUsed/>
    <w:rsid w:val="00BC6EA1"/>
    <w:pPr>
      <w:spacing w:line="240" w:lineRule="auto"/>
    </w:pPr>
    <w:rPr>
      <w:sz w:val="20"/>
      <w:szCs w:val="20"/>
    </w:rPr>
  </w:style>
  <w:style w:type="character" w:customStyle="1" w:styleId="CommentTextChar">
    <w:name w:val="Comment Text Char"/>
    <w:basedOn w:val="DefaultParagraphFont"/>
    <w:link w:val="CommentText"/>
    <w:uiPriority w:val="99"/>
    <w:semiHidden/>
    <w:rsid w:val="00BC6EA1"/>
    <w:rPr>
      <w:sz w:val="20"/>
      <w:szCs w:val="20"/>
    </w:rPr>
  </w:style>
  <w:style w:type="paragraph" w:styleId="CommentSubject">
    <w:name w:val="annotation subject"/>
    <w:basedOn w:val="CommentText"/>
    <w:next w:val="CommentText"/>
    <w:link w:val="CommentSubjectChar"/>
    <w:uiPriority w:val="99"/>
    <w:semiHidden/>
    <w:unhideWhenUsed/>
    <w:rsid w:val="00BC6EA1"/>
    <w:rPr>
      <w:b/>
      <w:bCs/>
    </w:rPr>
  </w:style>
  <w:style w:type="character" w:customStyle="1" w:styleId="CommentSubjectChar">
    <w:name w:val="Comment Subject Char"/>
    <w:basedOn w:val="CommentTextChar"/>
    <w:link w:val="CommentSubject"/>
    <w:uiPriority w:val="99"/>
    <w:semiHidden/>
    <w:rsid w:val="00BC6E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image" Target="media/image18.png" /><Relationship Id="rId23" Type="http://schemas.openxmlformats.org/officeDocument/2006/relationships/image" Target="media/image19.png" /><Relationship Id="rId24" Type="http://schemas.openxmlformats.org/officeDocument/2006/relationships/image" Target="media/image20.png" /><Relationship Id="rId25" Type="http://schemas.openxmlformats.org/officeDocument/2006/relationships/image" Target="media/image21.png" /><Relationship Id="rId26" Type="http://schemas.openxmlformats.org/officeDocument/2006/relationships/image" Target="media/image22.png" /><Relationship Id="rId27" Type="http://schemas.openxmlformats.org/officeDocument/2006/relationships/image" Target="media/image23.wmf" /><Relationship Id="rId28" Type="http://schemas.openxmlformats.org/officeDocument/2006/relationships/control" Target="activeX/activeX1.xml" /><Relationship Id="rId29" Type="http://schemas.openxmlformats.org/officeDocument/2006/relationships/control" Target="activeX/activeX2.xml" /><Relationship Id="rId3" Type="http://schemas.openxmlformats.org/officeDocument/2006/relationships/fontTable" Target="fontTable.xml" /><Relationship Id="rId30" Type="http://schemas.openxmlformats.org/officeDocument/2006/relationships/control" Target="activeX/activeX3.xml" /><Relationship Id="rId31" Type="http://schemas.openxmlformats.org/officeDocument/2006/relationships/control" Target="activeX/activeX4.xml" /><Relationship Id="rId32" Type="http://schemas.openxmlformats.org/officeDocument/2006/relationships/control" Target="activeX/activeX5.xml" /><Relationship Id="rId33" Type="http://schemas.openxmlformats.org/officeDocument/2006/relationships/control" Target="activeX/activeX6.xml" /><Relationship Id="rId34" Type="http://schemas.openxmlformats.org/officeDocument/2006/relationships/control" Target="activeX/activeX7.xml" /><Relationship Id="rId35" Type="http://schemas.openxmlformats.org/officeDocument/2006/relationships/control" Target="activeX/activeX8.xml" /><Relationship Id="rId36" Type="http://schemas.openxmlformats.org/officeDocument/2006/relationships/control" Target="activeX/activeX9.xml" /><Relationship Id="rId37" Type="http://schemas.openxmlformats.org/officeDocument/2006/relationships/control" Target="activeX/activeX10.xml" /><Relationship Id="rId38" Type="http://schemas.openxmlformats.org/officeDocument/2006/relationships/image" Target="media/image24.png" /><Relationship Id="rId39" Type="http://schemas.openxmlformats.org/officeDocument/2006/relationships/image" Target="media/image25.png" /><Relationship Id="rId4" Type="http://schemas.openxmlformats.org/officeDocument/2006/relationships/customXml" Target="../customXml/item1.xml" /><Relationship Id="rId40" Type="http://schemas.openxmlformats.org/officeDocument/2006/relationships/control" Target="activeX/activeX11.xml" /><Relationship Id="rId41" Type="http://schemas.openxmlformats.org/officeDocument/2006/relationships/control" Target="activeX/activeX12.xml" /><Relationship Id="rId42" Type="http://schemas.openxmlformats.org/officeDocument/2006/relationships/control" Target="activeX/activeX13.xml" /><Relationship Id="rId43" Type="http://schemas.openxmlformats.org/officeDocument/2006/relationships/control" Target="activeX/activeX14.xml" /><Relationship Id="rId44" Type="http://schemas.openxmlformats.org/officeDocument/2006/relationships/control" Target="activeX/activeX15.xml" /><Relationship Id="rId45" Type="http://schemas.openxmlformats.org/officeDocument/2006/relationships/control" Target="activeX/activeX16.xml" /><Relationship Id="rId46" Type="http://schemas.openxmlformats.org/officeDocument/2006/relationships/control" Target="activeX/activeX17.xml" /><Relationship Id="rId47" Type="http://schemas.openxmlformats.org/officeDocument/2006/relationships/control" Target="activeX/activeX18.xml" /><Relationship Id="rId48" Type="http://schemas.openxmlformats.org/officeDocument/2006/relationships/control" Target="activeX/activeX19.xml" /><Relationship Id="rId49" Type="http://schemas.openxmlformats.org/officeDocument/2006/relationships/control" Target="activeX/activeX20.xml" /><Relationship Id="rId5" Type="http://schemas.openxmlformats.org/officeDocument/2006/relationships/image" Target="media/image1.png" /><Relationship Id="rId50" Type="http://schemas.openxmlformats.org/officeDocument/2006/relationships/control" Target="activeX/activeX21.xml" /><Relationship Id="rId51" Type="http://schemas.openxmlformats.org/officeDocument/2006/relationships/control" Target="activeX/activeX22.xml" /><Relationship Id="rId52" Type="http://schemas.openxmlformats.org/officeDocument/2006/relationships/control" Target="activeX/activeX23.xml" /><Relationship Id="rId53" Type="http://schemas.openxmlformats.org/officeDocument/2006/relationships/control" Target="activeX/activeX24.xml" /><Relationship Id="rId54" Type="http://schemas.openxmlformats.org/officeDocument/2006/relationships/control" Target="activeX/activeX25.xml" /><Relationship Id="rId55" Type="http://schemas.openxmlformats.org/officeDocument/2006/relationships/control" Target="activeX/activeX26.xml" /><Relationship Id="rId56" Type="http://schemas.openxmlformats.org/officeDocument/2006/relationships/control" Target="activeX/activeX27.xml" /><Relationship Id="rId57" Type="http://schemas.openxmlformats.org/officeDocument/2006/relationships/control" Target="activeX/activeX28.xml" /><Relationship Id="rId58" Type="http://schemas.openxmlformats.org/officeDocument/2006/relationships/control" Target="activeX/activeX29.xml" /><Relationship Id="rId59" Type="http://schemas.openxmlformats.org/officeDocument/2006/relationships/control" Target="activeX/activeX30.xml" /><Relationship Id="rId6" Type="http://schemas.openxmlformats.org/officeDocument/2006/relationships/image" Target="media/image2.png" /><Relationship Id="rId60" Type="http://schemas.openxmlformats.org/officeDocument/2006/relationships/image" Target="media/image26.png" /><Relationship Id="rId61" Type="http://schemas.openxmlformats.org/officeDocument/2006/relationships/image" Target="media/image27.png" /><Relationship Id="rId62" Type="http://schemas.openxmlformats.org/officeDocument/2006/relationships/image" Target="media/image28.png" /><Relationship Id="rId63" Type="http://schemas.openxmlformats.org/officeDocument/2006/relationships/image" Target="media/image29.png" /><Relationship Id="rId64" Type="http://schemas.openxmlformats.org/officeDocument/2006/relationships/image" Target="media/image30.png" /><Relationship Id="rId65" Type="http://schemas.openxmlformats.org/officeDocument/2006/relationships/image" Target="media/image31.png" /><Relationship Id="rId66" Type="http://schemas.openxmlformats.org/officeDocument/2006/relationships/header" Target="header1.xml" /><Relationship Id="rId67" Type="http://schemas.openxmlformats.org/officeDocument/2006/relationships/footer" Target="footer1.xml" /><Relationship Id="rId68" Type="http://schemas.openxmlformats.org/officeDocument/2006/relationships/theme" Target="theme/theme1.xml" /><Relationship Id="rId69" Type="http://schemas.openxmlformats.org/officeDocument/2006/relationships/numbering" Target="numbering.xml" /><Relationship Id="rId7" Type="http://schemas.openxmlformats.org/officeDocument/2006/relationships/image" Target="media/image3.png" /><Relationship Id="rId70" Type="http://schemas.openxmlformats.org/officeDocument/2006/relationships/styles" Target="styles.xml" /><Relationship Id="rId8" Type="http://schemas.openxmlformats.org/officeDocument/2006/relationships/image" Target="media/image4.png" /><Relationship Id="rId9" Type="http://schemas.openxmlformats.org/officeDocument/2006/relationships/image" Target="media/image5.png"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10.xml.rels><?xml version="1.0" encoding="utf-8" standalone="yes"?><Relationships xmlns="http://schemas.openxmlformats.org/package/2006/relationships"><Relationship Id="rId1" Type="http://schemas.microsoft.com/office/2006/relationships/activeXControlBinary" Target="activeX10.bin" /></Relationships>
</file>

<file path=word/activeX/_rels/activeX11.xml.rels><?xml version="1.0" encoding="utf-8" standalone="yes"?><Relationships xmlns="http://schemas.openxmlformats.org/package/2006/relationships"><Relationship Id="rId1" Type="http://schemas.microsoft.com/office/2006/relationships/activeXControlBinary" Target="activeX11.bin" /></Relationships>
</file>

<file path=word/activeX/_rels/activeX12.xml.rels><?xml version="1.0" encoding="utf-8" standalone="yes"?><Relationships xmlns="http://schemas.openxmlformats.org/package/2006/relationships"><Relationship Id="rId1" Type="http://schemas.microsoft.com/office/2006/relationships/activeXControlBinary" Target="activeX12.bin" /></Relationships>
</file>

<file path=word/activeX/_rels/activeX13.xml.rels><?xml version="1.0" encoding="utf-8" standalone="yes"?><Relationships xmlns="http://schemas.openxmlformats.org/package/2006/relationships"><Relationship Id="rId1" Type="http://schemas.microsoft.com/office/2006/relationships/activeXControlBinary" Target="activeX13.bin" /></Relationships>
</file>

<file path=word/activeX/_rels/activeX14.xml.rels><?xml version="1.0" encoding="utf-8" standalone="yes"?><Relationships xmlns="http://schemas.openxmlformats.org/package/2006/relationships"><Relationship Id="rId1" Type="http://schemas.microsoft.com/office/2006/relationships/activeXControlBinary" Target="activeX14.bin" /></Relationships>
</file>

<file path=word/activeX/_rels/activeX15.xml.rels><?xml version="1.0" encoding="utf-8" standalone="yes"?><Relationships xmlns="http://schemas.openxmlformats.org/package/2006/relationships"><Relationship Id="rId1" Type="http://schemas.microsoft.com/office/2006/relationships/activeXControlBinary" Target="activeX15.bin" /></Relationships>
</file>

<file path=word/activeX/_rels/activeX16.xml.rels><?xml version="1.0" encoding="utf-8" standalone="yes"?><Relationships xmlns="http://schemas.openxmlformats.org/package/2006/relationships"><Relationship Id="rId1" Type="http://schemas.microsoft.com/office/2006/relationships/activeXControlBinary" Target="activeX16.bin" /></Relationships>
</file>

<file path=word/activeX/_rels/activeX17.xml.rels><?xml version="1.0" encoding="utf-8" standalone="yes"?><Relationships xmlns="http://schemas.openxmlformats.org/package/2006/relationships"><Relationship Id="rId1" Type="http://schemas.microsoft.com/office/2006/relationships/activeXControlBinary" Target="activeX17.bin" /></Relationships>
</file>

<file path=word/activeX/_rels/activeX18.xml.rels><?xml version="1.0" encoding="utf-8" standalone="yes"?><Relationships xmlns="http://schemas.openxmlformats.org/package/2006/relationships"><Relationship Id="rId1" Type="http://schemas.microsoft.com/office/2006/relationships/activeXControlBinary" Target="activeX18.bin" /></Relationships>
</file>

<file path=word/activeX/_rels/activeX19.xml.rels><?xml version="1.0" encoding="utf-8" standalone="yes"?><Relationships xmlns="http://schemas.openxmlformats.org/package/2006/relationships"><Relationship Id="rId1" Type="http://schemas.microsoft.com/office/2006/relationships/activeXControlBinary" Target="activeX19.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20.xml.rels><?xml version="1.0" encoding="utf-8" standalone="yes"?><Relationships xmlns="http://schemas.openxmlformats.org/package/2006/relationships"><Relationship Id="rId1" Type="http://schemas.microsoft.com/office/2006/relationships/activeXControlBinary" Target="activeX20.bin" /></Relationships>
</file>

<file path=word/activeX/_rels/activeX21.xml.rels><?xml version="1.0" encoding="utf-8" standalone="yes"?><Relationships xmlns="http://schemas.openxmlformats.org/package/2006/relationships"><Relationship Id="rId1" Type="http://schemas.microsoft.com/office/2006/relationships/activeXControlBinary" Target="activeX21.bin" /></Relationships>
</file>

<file path=word/activeX/_rels/activeX22.xml.rels><?xml version="1.0" encoding="utf-8" standalone="yes"?><Relationships xmlns="http://schemas.openxmlformats.org/package/2006/relationships"><Relationship Id="rId1" Type="http://schemas.microsoft.com/office/2006/relationships/activeXControlBinary" Target="activeX22.bin" /></Relationships>
</file>

<file path=word/activeX/_rels/activeX23.xml.rels><?xml version="1.0" encoding="utf-8" standalone="yes"?><Relationships xmlns="http://schemas.openxmlformats.org/package/2006/relationships"><Relationship Id="rId1" Type="http://schemas.microsoft.com/office/2006/relationships/activeXControlBinary" Target="activeX23.bin" /></Relationships>
</file>

<file path=word/activeX/_rels/activeX24.xml.rels><?xml version="1.0" encoding="utf-8" standalone="yes"?><Relationships xmlns="http://schemas.openxmlformats.org/package/2006/relationships"><Relationship Id="rId1" Type="http://schemas.microsoft.com/office/2006/relationships/activeXControlBinary" Target="activeX24.bin" /></Relationships>
</file>

<file path=word/activeX/_rels/activeX25.xml.rels><?xml version="1.0" encoding="utf-8" standalone="yes"?><Relationships xmlns="http://schemas.openxmlformats.org/package/2006/relationships"><Relationship Id="rId1" Type="http://schemas.microsoft.com/office/2006/relationships/activeXControlBinary" Target="activeX25.bin" /></Relationships>
</file>

<file path=word/activeX/_rels/activeX26.xml.rels><?xml version="1.0" encoding="utf-8" standalone="yes"?><Relationships xmlns="http://schemas.openxmlformats.org/package/2006/relationships"><Relationship Id="rId1" Type="http://schemas.microsoft.com/office/2006/relationships/activeXControlBinary" Target="activeX26.bin" /></Relationships>
</file>

<file path=word/activeX/_rels/activeX27.xml.rels><?xml version="1.0" encoding="utf-8" standalone="yes"?><Relationships xmlns="http://schemas.openxmlformats.org/package/2006/relationships"><Relationship Id="rId1" Type="http://schemas.microsoft.com/office/2006/relationships/activeXControlBinary" Target="activeX27.bin" /></Relationships>
</file>

<file path=word/activeX/_rels/activeX28.xml.rels><?xml version="1.0" encoding="utf-8" standalone="yes"?><Relationships xmlns="http://schemas.openxmlformats.org/package/2006/relationships"><Relationship Id="rId1" Type="http://schemas.microsoft.com/office/2006/relationships/activeXControlBinary" Target="activeX28.bin" /></Relationships>
</file>

<file path=word/activeX/_rels/activeX29.xml.rels><?xml version="1.0" encoding="utf-8" standalone="yes"?><Relationships xmlns="http://schemas.openxmlformats.org/package/2006/relationships"><Relationship Id="rId1" Type="http://schemas.microsoft.com/office/2006/relationships/activeXControlBinary" Target="activeX29.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30.xml.rels><?xml version="1.0" encoding="utf-8" standalone="yes"?><Relationships xmlns="http://schemas.openxmlformats.org/package/2006/relationships"><Relationship Id="rId1" Type="http://schemas.microsoft.com/office/2006/relationships/activeXControlBinary" Target="activeX30.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_rels/activeX6.xml.rels><?xml version="1.0" encoding="utf-8" standalone="yes"?><Relationships xmlns="http://schemas.openxmlformats.org/package/2006/relationships"><Relationship Id="rId1" Type="http://schemas.microsoft.com/office/2006/relationships/activeXControlBinary" Target="activeX6.bin" /></Relationships>
</file>

<file path=word/activeX/_rels/activeX7.xml.rels><?xml version="1.0" encoding="utf-8" standalone="yes"?><Relationships xmlns="http://schemas.openxmlformats.org/package/2006/relationships"><Relationship Id="rId1" Type="http://schemas.microsoft.com/office/2006/relationships/activeXControlBinary" Target="activeX7.bin" /></Relationships>
</file>

<file path=word/activeX/_rels/activeX8.xml.rels><?xml version="1.0" encoding="utf-8" standalone="yes"?><Relationships xmlns="http://schemas.openxmlformats.org/package/2006/relationships"><Relationship Id="rId1" Type="http://schemas.microsoft.com/office/2006/relationships/activeXControlBinary" Target="activeX8.bin" /></Relationships>
</file>

<file path=word/activeX/_rels/activeX9.xml.rels><?xml version="1.0" encoding="utf-8" standalone="yes"?><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5512D118-5CC6-11CF-8D67-00AA00BDCE1D}" ax:persistence="persistStorage" r:id="rId1"/>
</file>

<file path=word/activeX/activeX10.xml><?xml version="1.0" encoding="utf-8"?>
<ax:ocx xmlns:ax="http://schemas.microsoft.com/office/2006/activeX" xmlns:r="http://schemas.openxmlformats.org/officeDocument/2006/relationships" ax:classid="{5512D118-5CC6-11CF-8D67-00AA00BDCE1D}" ax:persistence="persistStorage" r:id="rId1"/>
</file>

<file path=word/activeX/activeX11.xml><?xml version="1.0" encoding="utf-8"?>
<ax:ocx xmlns:ax="http://schemas.microsoft.com/office/2006/activeX" xmlns:r="http://schemas.openxmlformats.org/officeDocument/2006/relationships" ax:classid="{5512D118-5CC6-11CF-8D67-00AA00BDCE1D}" ax:persistence="persistStorage" r:id="rId1"/>
</file>

<file path=word/activeX/activeX12.xml><?xml version="1.0" encoding="utf-8"?>
<ax:ocx xmlns:ax="http://schemas.microsoft.com/office/2006/activeX" xmlns:r="http://schemas.openxmlformats.org/officeDocument/2006/relationships" ax:classid="{5512D118-5CC6-11CF-8D67-00AA00BDCE1D}" ax:persistence="persistStorage" r:id="rId1"/>
</file>

<file path=word/activeX/activeX13.xml><?xml version="1.0" encoding="utf-8"?>
<ax:ocx xmlns:ax="http://schemas.microsoft.com/office/2006/activeX" xmlns:r="http://schemas.openxmlformats.org/officeDocument/2006/relationships" ax:classid="{5512D118-5CC6-11CF-8D67-00AA00BDCE1D}" ax:persistence="persistStorage" r:id="rId1"/>
</file>

<file path=word/activeX/activeX14.xml><?xml version="1.0" encoding="utf-8"?>
<ax:ocx xmlns:ax="http://schemas.microsoft.com/office/2006/activeX" xmlns:r="http://schemas.openxmlformats.org/officeDocument/2006/relationships" ax:classid="{5512D118-5CC6-11CF-8D67-00AA00BDCE1D}" ax:persistence="persistStorage" r:id="rId1"/>
</file>

<file path=word/activeX/activeX15.xml><?xml version="1.0" encoding="utf-8"?>
<ax:ocx xmlns:ax="http://schemas.microsoft.com/office/2006/activeX" xmlns:r="http://schemas.openxmlformats.org/officeDocument/2006/relationships" ax:classid="{5512D118-5CC6-11CF-8D67-00AA00BDCE1D}" ax:persistence="persistStorage" r:id="rId1"/>
</file>

<file path=word/activeX/activeX16.xml><?xml version="1.0" encoding="utf-8"?>
<ax:ocx xmlns:ax="http://schemas.microsoft.com/office/2006/activeX" xmlns:r="http://schemas.openxmlformats.org/officeDocument/2006/relationships" ax:classid="{5512D118-5CC6-11CF-8D67-00AA00BDCE1D}" ax:persistence="persistStorage" r:id="rId1"/>
</file>

<file path=word/activeX/activeX17.xml><?xml version="1.0" encoding="utf-8"?>
<ax:ocx xmlns:ax="http://schemas.microsoft.com/office/2006/activeX" xmlns:r="http://schemas.openxmlformats.org/officeDocument/2006/relationships" ax:classid="{5512D118-5CC6-11CF-8D67-00AA00BDCE1D}" ax:persistence="persistStorage" r:id="rId1"/>
</file>

<file path=word/activeX/activeX18.xml><?xml version="1.0" encoding="utf-8"?>
<ax:ocx xmlns:ax="http://schemas.microsoft.com/office/2006/activeX" xmlns:r="http://schemas.openxmlformats.org/officeDocument/2006/relationships" ax:classid="{5512D118-5CC6-11CF-8D67-00AA00BDCE1D}" ax:persistence="persistStorage" r:id="rId1"/>
</file>

<file path=word/activeX/activeX19.xml><?xml version="1.0" encoding="utf-8"?>
<ax:ocx xmlns:ax="http://schemas.microsoft.com/office/2006/activeX" xmlns:r="http://schemas.openxmlformats.org/officeDocument/2006/relationships" ax:classid="{5512D118-5CC6-11CF-8D67-00AA00BDCE1D}" ax:persistence="persistStorage" r:id="rId1"/>
</file>

<file path=word/activeX/activeX2.xml><?xml version="1.0" encoding="utf-8"?>
<ax:ocx xmlns:ax="http://schemas.microsoft.com/office/2006/activeX" xmlns:r="http://schemas.openxmlformats.org/officeDocument/2006/relationships" ax:classid="{5512D118-5CC6-11CF-8D67-00AA00BDCE1D}" ax:persistence="persistStorage" r:id="rId1"/>
</file>

<file path=word/activeX/activeX20.xml><?xml version="1.0" encoding="utf-8"?>
<ax:ocx xmlns:ax="http://schemas.microsoft.com/office/2006/activeX" xmlns:r="http://schemas.openxmlformats.org/officeDocument/2006/relationships" ax:classid="{5512D118-5CC6-11CF-8D67-00AA00BDCE1D}" ax:persistence="persistStorage" r:id="rId1"/>
</file>

<file path=word/activeX/activeX21.xml><?xml version="1.0" encoding="utf-8"?>
<ax:ocx xmlns:ax="http://schemas.microsoft.com/office/2006/activeX" xmlns:r="http://schemas.openxmlformats.org/officeDocument/2006/relationships" ax:classid="{5512D118-5CC6-11CF-8D67-00AA00BDCE1D}" ax:persistence="persistStorage" r:id="rId1"/>
</file>

<file path=word/activeX/activeX22.xml><?xml version="1.0" encoding="utf-8"?>
<ax:ocx xmlns:ax="http://schemas.microsoft.com/office/2006/activeX" xmlns:r="http://schemas.openxmlformats.org/officeDocument/2006/relationships" ax:classid="{5512D118-5CC6-11CF-8D67-00AA00BDCE1D}" ax:persistence="persistStorage" r:id="rId1"/>
</file>

<file path=word/activeX/activeX23.xml><?xml version="1.0" encoding="utf-8"?>
<ax:ocx xmlns:ax="http://schemas.microsoft.com/office/2006/activeX" xmlns:r="http://schemas.openxmlformats.org/officeDocument/2006/relationships" ax:classid="{5512D118-5CC6-11CF-8D67-00AA00BDCE1D}" ax:persistence="persistStorage" r:id="rId1"/>
</file>

<file path=word/activeX/activeX24.xml><?xml version="1.0" encoding="utf-8"?>
<ax:ocx xmlns:ax="http://schemas.microsoft.com/office/2006/activeX" xmlns:r="http://schemas.openxmlformats.org/officeDocument/2006/relationships" ax:classid="{5512D118-5CC6-11CF-8D67-00AA00BDCE1D}" ax:persistence="persistStorage" r:id="rId1"/>
</file>

<file path=word/activeX/activeX25.xml><?xml version="1.0" encoding="utf-8"?>
<ax:ocx xmlns:ax="http://schemas.microsoft.com/office/2006/activeX" xmlns:r="http://schemas.openxmlformats.org/officeDocument/2006/relationships" ax:classid="{5512D118-5CC6-11CF-8D67-00AA00BDCE1D}" ax:persistence="persistStorage" r:id="rId1"/>
</file>

<file path=word/activeX/activeX26.xml><?xml version="1.0" encoding="utf-8"?>
<ax:ocx xmlns:ax="http://schemas.microsoft.com/office/2006/activeX" xmlns:r="http://schemas.openxmlformats.org/officeDocument/2006/relationships" ax:classid="{5512D118-5CC6-11CF-8D67-00AA00BDCE1D}" ax:persistence="persistStorage" r:id="rId1"/>
</file>

<file path=word/activeX/activeX27.xml><?xml version="1.0" encoding="utf-8"?>
<ax:ocx xmlns:ax="http://schemas.microsoft.com/office/2006/activeX" xmlns:r="http://schemas.openxmlformats.org/officeDocument/2006/relationships" ax:classid="{5512D118-5CC6-11CF-8D67-00AA00BDCE1D}" ax:persistence="persistStorage" r:id="rId1"/>
</file>

<file path=word/activeX/activeX28.xml><?xml version="1.0" encoding="utf-8"?>
<ax:ocx xmlns:ax="http://schemas.microsoft.com/office/2006/activeX" xmlns:r="http://schemas.openxmlformats.org/officeDocument/2006/relationships" ax:classid="{5512D118-5CC6-11CF-8D67-00AA00BDCE1D}" ax:persistence="persistStorage" r:id="rId1"/>
</file>

<file path=word/activeX/activeX29.xml><?xml version="1.0" encoding="utf-8"?>
<ax:ocx xmlns:ax="http://schemas.microsoft.com/office/2006/activeX" xmlns:r="http://schemas.openxmlformats.org/officeDocument/2006/relationships" ax:classid="{5512D118-5CC6-11CF-8D67-00AA00BDCE1D}" ax:persistence="persistStorage" r:id="rId1"/>
</file>

<file path=word/activeX/activeX3.xml><?xml version="1.0" encoding="utf-8"?>
<ax:ocx xmlns:ax="http://schemas.microsoft.com/office/2006/activeX" xmlns:r="http://schemas.openxmlformats.org/officeDocument/2006/relationships" ax:classid="{5512D118-5CC6-11CF-8D67-00AA00BDCE1D}" ax:persistence="persistStorage" r:id="rId1"/>
</file>

<file path=word/activeX/activeX30.xml><?xml version="1.0" encoding="utf-8"?>
<ax:ocx xmlns:ax="http://schemas.microsoft.com/office/2006/activeX" xmlns:r="http://schemas.openxmlformats.org/officeDocument/2006/relationships" ax:classid="{5512D118-5CC6-11CF-8D67-00AA00BDCE1D}" ax:persistence="persistStorage" r:id="rId1"/>
</file>

<file path=word/activeX/activeX4.xml><?xml version="1.0" encoding="utf-8"?>
<ax:ocx xmlns:ax="http://schemas.microsoft.com/office/2006/activeX" xmlns:r="http://schemas.openxmlformats.org/officeDocument/2006/relationships" ax:classid="{5512D118-5CC6-11CF-8D67-00AA00BDCE1D}" ax:persistence="persistStorage" r:id="rId1"/>
</file>

<file path=word/activeX/activeX5.xml><?xml version="1.0" encoding="utf-8"?>
<ax:ocx xmlns:ax="http://schemas.microsoft.com/office/2006/activeX" xmlns:r="http://schemas.openxmlformats.org/officeDocument/2006/relationships" ax:classid="{5512D118-5CC6-11CF-8D67-00AA00BDCE1D}" ax:persistence="persistStorage" r:id="rId1"/>
</file>

<file path=word/activeX/activeX6.xml><?xml version="1.0" encoding="utf-8"?>
<ax:ocx xmlns:ax="http://schemas.microsoft.com/office/2006/activeX" xmlns:r="http://schemas.openxmlformats.org/officeDocument/2006/relationships" ax:classid="{5512D118-5CC6-11CF-8D67-00AA00BDCE1D}" ax:persistence="persistStorage" r:id="rId1"/>
</file>

<file path=word/activeX/activeX7.xml><?xml version="1.0" encoding="utf-8"?>
<ax:ocx xmlns:ax="http://schemas.microsoft.com/office/2006/activeX" xmlns:r="http://schemas.openxmlformats.org/officeDocument/2006/relationships" ax:classid="{5512D118-5CC6-11CF-8D67-00AA00BDCE1D}" ax:persistence="persistStorage" r:id="rId1"/>
</file>

<file path=word/activeX/activeX8.xml><?xml version="1.0" encoding="utf-8"?>
<ax:ocx xmlns:ax="http://schemas.microsoft.com/office/2006/activeX" xmlns:r="http://schemas.openxmlformats.org/officeDocument/2006/relationships" ax:classid="{5512D118-5CC6-11CF-8D67-00AA00BDCE1D}" ax:persistence="persistStorage" r:id="rId1"/>
</file>

<file path=word/activeX/activeX9.xml><?xml version="1.0" encoding="utf-8"?>
<ax:ocx xmlns:ax="http://schemas.microsoft.com/office/2006/activeX" xmlns:r="http://schemas.openxmlformats.org/officeDocument/2006/relationships" ax:classid="{5512D118-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F231C-2F74-4E5D-941B-F0BF6965E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1492</Words>
  <Characters>8506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Rodolfo Bonacci</dc:creator>
  <cp:lastModifiedBy>Cathy Williams</cp:lastModifiedBy>
  <cp:revision>2</cp:revision>
  <cp:lastPrinted>2019-09-12T15:05:00Z</cp:lastPrinted>
  <dcterms:created xsi:type="dcterms:W3CDTF">2023-08-25T14:48:00Z</dcterms:created>
  <dcterms:modified xsi:type="dcterms:W3CDTF">2023-08-25T14:48:00Z</dcterms:modified>
</cp:coreProperties>
</file>