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3141B" w14:paraId="6E255575" w14:textId="77777777">
      <w:pPr>
        <w:suppressAutoHyphens/>
        <w:jc w:val="right"/>
        <w:rPr>
          <w:rFonts w:ascii="CG Times" w:hAnsi="CG Times"/>
        </w:rPr>
      </w:pPr>
    </w:p>
    <w:p w:rsidR="0063141B" w:rsidRPr="00555797" w14:paraId="294C61EA" w14:textId="77777777">
      <w:pPr>
        <w:suppressAutoHyphens/>
        <w:jc w:val="center"/>
        <w:rPr>
          <w:sz w:val="22"/>
          <w:szCs w:val="22"/>
        </w:rPr>
      </w:pPr>
      <w:r w:rsidRPr="00555797">
        <w:rPr>
          <w:sz w:val="22"/>
          <w:szCs w:val="22"/>
        </w:rPr>
        <w:t>SUPPORTING STATEMENT</w:t>
      </w:r>
    </w:p>
    <w:p w:rsidR="004C7CEC" w:rsidRPr="001F7ADB" w:rsidP="00522EB2" w14:paraId="725523F3" w14:textId="77777777">
      <w:pPr>
        <w:suppressAutoHyphens/>
        <w:jc w:val="both"/>
        <w:rPr>
          <w:sz w:val="22"/>
          <w:szCs w:val="22"/>
        </w:rPr>
      </w:pPr>
    </w:p>
    <w:p w:rsidR="0063141B" w:rsidRPr="00555797" w:rsidP="00FD7A30" w14:paraId="4751083B" w14:textId="77777777">
      <w:pPr>
        <w:suppressAutoHyphens/>
        <w:jc w:val="both"/>
        <w:rPr>
          <w:b/>
          <w:sz w:val="22"/>
          <w:szCs w:val="22"/>
          <w:u w:val="single"/>
        </w:rPr>
      </w:pPr>
      <w:r w:rsidRPr="00555797">
        <w:rPr>
          <w:b/>
          <w:sz w:val="22"/>
          <w:szCs w:val="22"/>
          <w:u w:val="single"/>
        </w:rPr>
        <w:t>A.  Justification:</w:t>
      </w:r>
    </w:p>
    <w:p w:rsidR="00832748" w:rsidP="00FD7A30" w14:paraId="0AB58917" w14:textId="77777777">
      <w:pPr>
        <w:suppressAutoHyphens/>
        <w:jc w:val="both"/>
        <w:rPr>
          <w:b/>
          <w:sz w:val="22"/>
          <w:szCs w:val="22"/>
        </w:rPr>
      </w:pPr>
      <w:r>
        <w:rPr>
          <w:b/>
          <w:sz w:val="22"/>
          <w:szCs w:val="22"/>
        </w:rPr>
        <w:t xml:space="preserve"> </w:t>
      </w:r>
    </w:p>
    <w:p w:rsidR="004F34E0" w:rsidRPr="00917D06" w:rsidP="002B00C9" w14:paraId="71590009" w14:textId="77777777">
      <w:pPr>
        <w:widowControl/>
        <w:tabs>
          <w:tab w:val="left" w:pos="360"/>
        </w:tabs>
        <w:ind w:left="360" w:hanging="360"/>
        <w:rPr>
          <w:sz w:val="22"/>
          <w:szCs w:val="22"/>
        </w:rPr>
      </w:pPr>
      <w:r>
        <w:rPr>
          <w:sz w:val="22"/>
          <w:szCs w:val="22"/>
        </w:rPr>
        <w:t>1.</w:t>
      </w:r>
      <w:r>
        <w:rPr>
          <w:sz w:val="22"/>
          <w:szCs w:val="22"/>
        </w:rPr>
        <w:tab/>
      </w:r>
      <w:r w:rsidRPr="00917D06" w:rsidR="00B95806">
        <w:rPr>
          <w:sz w:val="22"/>
          <w:szCs w:val="22"/>
        </w:rPr>
        <w:t xml:space="preserve">The purpose of </w:t>
      </w:r>
      <w:r w:rsidRPr="00917D06">
        <w:rPr>
          <w:sz w:val="22"/>
          <w:szCs w:val="22"/>
        </w:rPr>
        <w:t xml:space="preserve">FCC </w:t>
      </w:r>
      <w:r w:rsidRPr="00917D06" w:rsidR="00EA4E2C">
        <w:rPr>
          <w:sz w:val="22"/>
          <w:szCs w:val="22"/>
        </w:rPr>
        <w:t xml:space="preserve">Form </w:t>
      </w:r>
      <w:r w:rsidRPr="00917D06">
        <w:rPr>
          <w:sz w:val="22"/>
          <w:szCs w:val="22"/>
        </w:rPr>
        <w:t xml:space="preserve">854 </w:t>
      </w:r>
      <w:r w:rsidRPr="00917D06" w:rsidR="00CE3054">
        <w:rPr>
          <w:sz w:val="22"/>
          <w:szCs w:val="22"/>
        </w:rPr>
        <w:t xml:space="preserve">(Form 854) </w:t>
      </w:r>
      <w:r w:rsidRPr="00917D06">
        <w:rPr>
          <w:sz w:val="22"/>
          <w:szCs w:val="22"/>
        </w:rPr>
        <w:t xml:space="preserve">is to register </w:t>
      </w:r>
      <w:r w:rsidRPr="00917D06" w:rsidR="00B95806">
        <w:rPr>
          <w:sz w:val="22"/>
          <w:szCs w:val="22"/>
        </w:rPr>
        <w:t>antenna structures</w:t>
      </w:r>
      <w:r w:rsidRPr="00917D06" w:rsidR="00AC4735">
        <w:rPr>
          <w:sz w:val="22"/>
          <w:szCs w:val="22"/>
        </w:rPr>
        <w:t xml:space="preserve"> </w:t>
      </w:r>
      <w:r w:rsidRPr="00917D06" w:rsidR="00B95806">
        <w:rPr>
          <w:sz w:val="22"/>
          <w:szCs w:val="22"/>
        </w:rPr>
        <w:t xml:space="preserve">that are </w:t>
      </w:r>
      <w:r w:rsidRPr="00917D06">
        <w:rPr>
          <w:sz w:val="22"/>
          <w:szCs w:val="22"/>
        </w:rPr>
        <w:t>used for radio communication service</w:t>
      </w:r>
      <w:r w:rsidRPr="00917D06" w:rsidR="00B95806">
        <w:rPr>
          <w:sz w:val="22"/>
          <w:szCs w:val="22"/>
        </w:rPr>
        <w:t>s</w:t>
      </w:r>
      <w:r w:rsidRPr="00917D06">
        <w:rPr>
          <w:sz w:val="22"/>
          <w:szCs w:val="22"/>
        </w:rPr>
        <w:t xml:space="preserve"> </w:t>
      </w:r>
      <w:r w:rsidRPr="00917D06" w:rsidR="00AC4735">
        <w:rPr>
          <w:sz w:val="22"/>
          <w:szCs w:val="22"/>
        </w:rPr>
        <w:t>which</w:t>
      </w:r>
      <w:r w:rsidRPr="00917D06" w:rsidR="00B95806">
        <w:rPr>
          <w:sz w:val="22"/>
          <w:szCs w:val="22"/>
        </w:rPr>
        <w:t xml:space="preserve"> </w:t>
      </w:r>
      <w:r w:rsidRPr="00917D06">
        <w:rPr>
          <w:sz w:val="22"/>
          <w:szCs w:val="22"/>
        </w:rPr>
        <w:t xml:space="preserve">are regulated by the Commission; to make changes to existing </w:t>
      </w:r>
      <w:r w:rsidRPr="00917D06" w:rsidR="00B95806">
        <w:rPr>
          <w:sz w:val="22"/>
          <w:szCs w:val="22"/>
        </w:rPr>
        <w:t xml:space="preserve">antenna </w:t>
      </w:r>
      <w:r w:rsidRPr="00917D06">
        <w:rPr>
          <w:sz w:val="22"/>
          <w:szCs w:val="22"/>
        </w:rPr>
        <w:t>structure</w:t>
      </w:r>
      <w:r w:rsidRPr="00DE40BE" w:rsidR="00DE40BE">
        <w:rPr>
          <w:sz w:val="22"/>
          <w:szCs w:val="22"/>
        </w:rPr>
        <w:t xml:space="preserve"> </w:t>
      </w:r>
      <w:r w:rsidRPr="00917D06" w:rsidR="00DE40BE">
        <w:rPr>
          <w:sz w:val="22"/>
          <w:szCs w:val="22"/>
        </w:rPr>
        <w:t>regist</w:t>
      </w:r>
      <w:r w:rsidR="00DE40BE">
        <w:rPr>
          <w:sz w:val="22"/>
          <w:szCs w:val="22"/>
        </w:rPr>
        <w:t>rations</w:t>
      </w:r>
      <w:r w:rsidRPr="00917D06">
        <w:rPr>
          <w:sz w:val="22"/>
          <w:szCs w:val="22"/>
        </w:rPr>
        <w:t xml:space="preserve"> or pending applications</w:t>
      </w:r>
      <w:r w:rsidRPr="00917D06" w:rsidR="00B95806">
        <w:rPr>
          <w:sz w:val="22"/>
          <w:szCs w:val="22"/>
        </w:rPr>
        <w:t xml:space="preserve"> for registration</w:t>
      </w:r>
      <w:r w:rsidRPr="00917D06">
        <w:rPr>
          <w:sz w:val="22"/>
          <w:szCs w:val="22"/>
        </w:rPr>
        <w:t xml:space="preserve">; or to notify the Commission of the completion of construction or dismantlement of </w:t>
      </w:r>
      <w:r w:rsidRPr="00917D06" w:rsidR="00AC4735">
        <w:rPr>
          <w:sz w:val="22"/>
          <w:szCs w:val="22"/>
        </w:rPr>
        <w:t xml:space="preserve">such </w:t>
      </w:r>
      <w:r w:rsidRPr="00917D06">
        <w:rPr>
          <w:sz w:val="22"/>
          <w:szCs w:val="22"/>
        </w:rPr>
        <w:t xml:space="preserve">structures, as required by Title 47 of the Code of Federal Regulations, Chapter 1, </w:t>
      </w:r>
      <w:r w:rsidRPr="00917D06" w:rsidR="003C6001">
        <w:rPr>
          <w:sz w:val="22"/>
          <w:szCs w:val="22"/>
        </w:rPr>
        <w:t>Section</w:t>
      </w:r>
      <w:r w:rsidRPr="00917D06" w:rsidR="00D52178">
        <w:rPr>
          <w:sz w:val="22"/>
          <w:szCs w:val="22"/>
        </w:rPr>
        <w:t>s</w:t>
      </w:r>
      <w:r w:rsidRPr="00917D06" w:rsidR="003C6001">
        <w:rPr>
          <w:sz w:val="22"/>
          <w:szCs w:val="22"/>
        </w:rPr>
        <w:t xml:space="preserve"> 1.923, 1.1307, 1.1311, 17.1, 17.2, 17.4, 17.5, 17.6, 17.7,  17.57 and 17.58.</w:t>
      </w:r>
    </w:p>
    <w:p w:rsidR="004F34E0" w:rsidRPr="00917D06" w:rsidP="00652810" w14:paraId="7E633A73" w14:textId="77777777">
      <w:pPr>
        <w:widowControl/>
        <w:tabs>
          <w:tab w:val="left" w:pos="360"/>
        </w:tabs>
        <w:ind w:left="360" w:hanging="360"/>
        <w:rPr>
          <w:sz w:val="22"/>
          <w:szCs w:val="22"/>
        </w:rPr>
      </w:pPr>
    </w:p>
    <w:p w:rsidR="006916CE" w:rsidRPr="00917D06" w:rsidP="00652810" w14:paraId="3FC63E3F" w14:textId="77777777">
      <w:pPr>
        <w:widowControl/>
        <w:tabs>
          <w:tab w:val="left" w:pos="360"/>
        </w:tabs>
        <w:ind w:left="360" w:hanging="360"/>
        <w:rPr>
          <w:sz w:val="22"/>
          <w:szCs w:val="22"/>
        </w:rPr>
      </w:pPr>
      <w:r w:rsidRPr="00917D06">
        <w:rPr>
          <w:sz w:val="22"/>
          <w:szCs w:val="22"/>
        </w:rPr>
        <w:tab/>
        <w:t xml:space="preserve">Any person or entity proposing to construct or alter an antenna structure that is more than 60.96 meters (200 feet) in height, or that may interfere with the approach or departure space of a nearby airport runway, must notify the Federal Aviation Administration (FAA) of proposed construction.  The FAA determines whether the antenna structure constitutes a potential </w:t>
      </w:r>
      <w:r w:rsidRPr="00917D06" w:rsidR="00145034">
        <w:rPr>
          <w:sz w:val="22"/>
          <w:szCs w:val="22"/>
        </w:rPr>
        <w:t>hazard and</w:t>
      </w:r>
      <w:r w:rsidRPr="00917D06">
        <w:rPr>
          <w:sz w:val="22"/>
          <w:szCs w:val="22"/>
        </w:rPr>
        <w:t xml:space="preserve"> may recommend appropriate painting and lighting for the structure.  The Commission then uses the FAA’s recommendation to impose specific painting and/or lighting requirements on radio tower owners and subject licensees.  When an antenna structure owner for one reason or another does not register </w:t>
      </w:r>
      <w:r w:rsidRPr="00917D06" w:rsidR="005859C6">
        <w:rPr>
          <w:sz w:val="22"/>
          <w:szCs w:val="22"/>
        </w:rPr>
        <w:t>its</w:t>
      </w:r>
      <w:r w:rsidRPr="00917D06">
        <w:rPr>
          <w:sz w:val="22"/>
          <w:szCs w:val="22"/>
        </w:rPr>
        <w:t xml:space="preserve"> structure, it then becomes the responsibility of the tenant licensees to ensure that the structure </w:t>
      </w:r>
      <w:r w:rsidRPr="00917D06" w:rsidR="00CE3054">
        <w:rPr>
          <w:sz w:val="22"/>
          <w:szCs w:val="22"/>
        </w:rPr>
        <w:t>is registered with the Commission</w:t>
      </w:r>
      <w:r w:rsidRPr="00917D06">
        <w:rPr>
          <w:sz w:val="22"/>
          <w:szCs w:val="22"/>
        </w:rPr>
        <w:t>.</w:t>
      </w:r>
    </w:p>
    <w:p w:rsidR="006916CE" w:rsidRPr="00917D06" w:rsidP="00652810" w14:paraId="334EC317" w14:textId="77777777">
      <w:pPr>
        <w:widowControl/>
        <w:tabs>
          <w:tab w:val="left" w:pos="360"/>
        </w:tabs>
        <w:ind w:left="360" w:hanging="360"/>
        <w:rPr>
          <w:sz w:val="22"/>
          <w:szCs w:val="22"/>
        </w:rPr>
      </w:pPr>
    </w:p>
    <w:p w:rsidR="00D740BA" w:rsidP="00652810" w14:paraId="6F9F18C7" w14:textId="77777777">
      <w:pPr>
        <w:widowControl/>
        <w:tabs>
          <w:tab w:val="left" w:pos="360"/>
        </w:tabs>
        <w:ind w:left="360" w:hanging="360"/>
        <w:rPr>
          <w:sz w:val="22"/>
          <w:szCs w:val="22"/>
        </w:rPr>
      </w:pPr>
      <w:r w:rsidRPr="00917D06">
        <w:rPr>
          <w:sz w:val="22"/>
          <w:szCs w:val="22"/>
        </w:rPr>
        <w:t xml:space="preserve">      </w:t>
      </w:r>
      <w:r w:rsidRPr="00917D06">
        <w:rPr>
          <w:sz w:val="22"/>
          <w:szCs w:val="22"/>
        </w:rPr>
        <w:t>Section 303(q) of the Communications Act of 1934, as amended</w:t>
      </w:r>
      <w:r w:rsidRPr="00917D06" w:rsidR="00B95806">
        <w:rPr>
          <w:sz w:val="22"/>
          <w:szCs w:val="22"/>
        </w:rPr>
        <w:t>, gives the Commissi</w:t>
      </w:r>
      <w:r w:rsidRPr="00917D06">
        <w:rPr>
          <w:sz w:val="22"/>
          <w:szCs w:val="22"/>
        </w:rPr>
        <w:t xml:space="preserve">on </w:t>
      </w:r>
      <w:r w:rsidRPr="00917D06" w:rsidR="00B95806">
        <w:rPr>
          <w:sz w:val="22"/>
          <w:szCs w:val="22"/>
        </w:rPr>
        <w:t xml:space="preserve">authority </w:t>
      </w:r>
      <w:r w:rsidRPr="00917D06">
        <w:rPr>
          <w:sz w:val="22"/>
          <w:szCs w:val="22"/>
        </w:rPr>
        <w:t>to require painting and/or</w:t>
      </w:r>
      <w:r w:rsidRPr="00917D06" w:rsidR="00667950">
        <w:rPr>
          <w:sz w:val="22"/>
          <w:szCs w:val="22"/>
        </w:rPr>
        <w:t xml:space="preserve"> </w:t>
      </w:r>
      <w:r w:rsidRPr="00917D06">
        <w:rPr>
          <w:sz w:val="22"/>
          <w:szCs w:val="22"/>
        </w:rPr>
        <w:t xml:space="preserve">illumination of radio towers in cases where there is a reasonable possibility that an antenna structure may cause a hazard to air navigation.  In 1992, Congress amended Sections 303(q) and 503(b)(5) of the Communications Act to make </w:t>
      </w:r>
      <w:r w:rsidRPr="00917D06" w:rsidR="00B95806">
        <w:rPr>
          <w:sz w:val="22"/>
          <w:szCs w:val="22"/>
        </w:rPr>
        <w:t>radio tower</w:t>
      </w:r>
      <w:r w:rsidRPr="00917D06">
        <w:rPr>
          <w:sz w:val="22"/>
          <w:szCs w:val="22"/>
        </w:rPr>
        <w:t xml:space="preserve"> owners, as well as Commission licensee</w:t>
      </w:r>
      <w:r w:rsidRPr="00917D06" w:rsidR="00B95806">
        <w:rPr>
          <w:sz w:val="22"/>
          <w:szCs w:val="22"/>
        </w:rPr>
        <w:t>s and permitt</w:t>
      </w:r>
      <w:r w:rsidRPr="00917D06">
        <w:rPr>
          <w:sz w:val="22"/>
          <w:szCs w:val="22"/>
        </w:rPr>
        <w:t xml:space="preserve">ees responsible for the painting and lighting of </w:t>
      </w:r>
      <w:r w:rsidRPr="00917D06" w:rsidR="00B95806">
        <w:rPr>
          <w:sz w:val="22"/>
          <w:szCs w:val="22"/>
        </w:rPr>
        <w:t>radio tower</w:t>
      </w:r>
      <w:r w:rsidRPr="00917D06">
        <w:rPr>
          <w:sz w:val="22"/>
          <w:szCs w:val="22"/>
        </w:rPr>
        <w:t xml:space="preserve"> structures, and to provide that non-license</w:t>
      </w:r>
      <w:r w:rsidR="00DE40BE">
        <w:rPr>
          <w:sz w:val="22"/>
          <w:szCs w:val="22"/>
        </w:rPr>
        <w:t>e</w:t>
      </w:r>
      <w:r w:rsidRPr="00917D06">
        <w:rPr>
          <w:sz w:val="22"/>
          <w:szCs w:val="22"/>
        </w:rPr>
        <w:t xml:space="preserve"> </w:t>
      </w:r>
      <w:r w:rsidRPr="00917D06" w:rsidR="00B95806">
        <w:rPr>
          <w:sz w:val="22"/>
          <w:szCs w:val="22"/>
        </w:rPr>
        <w:t>radio tower</w:t>
      </w:r>
      <w:r w:rsidRPr="00917D06">
        <w:rPr>
          <w:sz w:val="22"/>
          <w:szCs w:val="22"/>
        </w:rPr>
        <w:t xml:space="preserve"> owners may be subject to forfeiture for violations of painting or lighting requirements specified by the Commission.</w:t>
      </w:r>
    </w:p>
    <w:p w:rsidR="00C81D83" w:rsidP="00652810" w14:paraId="458678D0" w14:textId="77777777">
      <w:pPr>
        <w:widowControl/>
        <w:tabs>
          <w:tab w:val="left" w:pos="360"/>
        </w:tabs>
        <w:ind w:left="360" w:hanging="360"/>
        <w:rPr>
          <w:sz w:val="22"/>
          <w:szCs w:val="22"/>
        </w:rPr>
      </w:pPr>
    </w:p>
    <w:p w:rsidR="00C81D83" w:rsidRPr="00917D06" w:rsidP="00652810" w14:paraId="52D59A67" w14:textId="77777777">
      <w:pPr>
        <w:widowControl/>
        <w:tabs>
          <w:tab w:val="left" w:pos="360"/>
        </w:tabs>
        <w:ind w:left="360" w:hanging="360"/>
        <w:rPr>
          <w:sz w:val="22"/>
          <w:szCs w:val="22"/>
        </w:rPr>
      </w:pPr>
      <w:r>
        <w:rPr>
          <w:sz w:val="22"/>
          <w:szCs w:val="22"/>
        </w:rPr>
        <w:tab/>
        <w:t>The Commission is now seeking a three</w:t>
      </w:r>
      <w:r w:rsidR="007B36C1">
        <w:rPr>
          <w:sz w:val="22"/>
          <w:szCs w:val="22"/>
        </w:rPr>
        <w:t>-</w:t>
      </w:r>
      <w:r>
        <w:rPr>
          <w:sz w:val="22"/>
          <w:szCs w:val="22"/>
        </w:rPr>
        <w:t>year extension for this collection from the Office of Management and Budget (OMB).</w:t>
      </w:r>
    </w:p>
    <w:p w:rsidR="006E4BD3" w:rsidRPr="00917D06" w:rsidP="00652810" w14:paraId="67914F43" w14:textId="77777777">
      <w:pPr>
        <w:widowControl/>
        <w:tabs>
          <w:tab w:val="left" w:pos="360"/>
        </w:tabs>
        <w:ind w:left="360" w:hanging="360"/>
        <w:rPr>
          <w:sz w:val="22"/>
          <w:szCs w:val="22"/>
        </w:rPr>
      </w:pPr>
    </w:p>
    <w:p w:rsidR="00FD60A7" w:rsidRPr="006C43C2" w:rsidP="00145034" w14:paraId="4C9AA21E" w14:textId="77777777">
      <w:pPr>
        <w:widowControl/>
        <w:tabs>
          <w:tab w:val="left" w:pos="360"/>
        </w:tabs>
        <w:ind w:left="360" w:hanging="360"/>
        <w:rPr>
          <w:sz w:val="22"/>
          <w:szCs w:val="22"/>
        </w:rPr>
      </w:pPr>
      <w:r w:rsidRPr="00917D06">
        <w:rPr>
          <w:sz w:val="22"/>
          <w:szCs w:val="22"/>
        </w:rPr>
        <w:tab/>
      </w:r>
      <w:r w:rsidRPr="006C43C2" w:rsidR="00257DAB">
        <w:rPr>
          <w:bCs/>
          <w:iCs/>
          <w:sz w:val="22"/>
          <w:szCs w:val="22"/>
        </w:rPr>
        <w:t xml:space="preserve">This information collection contains personally identifiable information </w:t>
      </w:r>
      <w:r w:rsidRPr="006C43C2" w:rsidR="0040027D">
        <w:rPr>
          <w:bCs/>
          <w:iCs/>
          <w:sz w:val="22"/>
          <w:szCs w:val="22"/>
        </w:rPr>
        <w:t xml:space="preserve">(PII) </w:t>
      </w:r>
      <w:r w:rsidRPr="006C43C2" w:rsidR="00257DAB">
        <w:rPr>
          <w:bCs/>
          <w:iCs/>
          <w:sz w:val="22"/>
          <w:szCs w:val="22"/>
        </w:rPr>
        <w:t xml:space="preserve">on individuals which is subject to the Privacy Act of 1974. </w:t>
      </w:r>
      <w:r w:rsidRPr="006C43C2" w:rsidR="0060021B">
        <w:rPr>
          <w:bCs/>
          <w:iCs/>
          <w:sz w:val="22"/>
          <w:szCs w:val="22"/>
        </w:rPr>
        <w:t xml:space="preserve"> </w:t>
      </w:r>
      <w:r w:rsidRPr="006C43C2" w:rsidR="00257DAB">
        <w:rPr>
          <w:bCs/>
          <w:iCs/>
          <w:sz w:val="22"/>
          <w:szCs w:val="22"/>
        </w:rPr>
        <w:t xml:space="preserve">Information on the FCC Form 854 is maintained in the Commission’s System of Records, FCC/WTB-1, “Wireless Services Licensing Records.”  These licensee records are publicly available and routinely used in accordance </w:t>
      </w:r>
      <w:r w:rsidR="00C002D9">
        <w:rPr>
          <w:bCs/>
          <w:iCs/>
          <w:sz w:val="22"/>
          <w:szCs w:val="22"/>
        </w:rPr>
        <w:t>with</w:t>
      </w:r>
      <w:r w:rsidRPr="006C43C2" w:rsidR="00257DAB">
        <w:rPr>
          <w:bCs/>
          <w:iCs/>
          <w:sz w:val="22"/>
          <w:szCs w:val="22"/>
        </w:rPr>
        <w:t xml:space="preserve"> </w:t>
      </w:r>
      <w:r w:rsidRPr="006C43C2" w:rsidR="00922839">
        <w:rPr>
          <w:bCs/>
          <w:iCs/>
          <w:sz w:val="22"/>
          <w:szCs w:val="22"/>
        </w:rPr>
        <w:t>S</w:t>
      </w:r>
      <w:r w:rsidRPr="006C43C2" w:rsidR="00257DAB">
        <w:rPr>
          <w:bCs/>
          <w:iCs/>
          <w:sz w:val="22"/>
          <w:szCs w:val="22"/>
        </w:rPr>
        <w:t xml:space="preserve">ubsection </w:t>
      </w:r>
      <w:r w:rsidRPr="006C43C2" w:rsidR="00922839">
        <w:rPr>
          <w:bCs/>
          <w:iCs/>
          <w:sz w:val="22"/>
          <w:szCs w:val="22"/>
        </w:rPr>
        <w:t>(</w:t>
      </w:r>
      <w:r w:rsidRPr="006C43C2" w:rsidR="00257DAB">
        <w:rPr>
          <w:bCs/>
          <w:iCs/>
          <w:sz w:val="22"/>
          <w:szCs w:val="22"/>
        </w:rPr>
        <w:t>b</w:t>
      </w:r>
      <w:r w:rsidRPr="006C43C2" w:rsidR="00922839">
        <w:rPr>
          <w:bCs/>
          <w:iCs/>
          <w:sz w:val="22"/>
          <w:szCs w:val="22"/>
        </w:rPr>
        <w:t>)</w:t>
      </w:r>
      <w:r w:rsidRPr="006C43C2" w:rsidR="00257DAB">
        <w:rPr>
          <w:bCs/>
          <w:iCs/>
          <w:sz w:val="22"/>
          <w:szCs w:val="22"/>
        </w:rPr>
        <w:t xml:space="preserve"> of the Privacy Act, 5 U.S.C. </w:t>
      </w:r>
      <w:r w:rsidRPr="006C43C2" w:rsidR="00F24D78">
        <w:rPr>
          <w:bCs/>
          <w:iCs/>
          <w:sz w:val="22"/>
          <w:szCs w:val="22"/>
        </w:rPr>
        <w:t xml:space="preserve">§ </w:t>
      </w:r>
      <w:r w:rsidRPr="006C43C2" w:rsidR="00257DAB">
        <w:rPr>
          <w:bCs/>
          <w:iCs/>
          <w:sz w:val="22"/>
          <w:szCs w:val="22"/>
        </w:rPr>
        <w:t>552a(b), as amended.  Taxpayer Identification Numbers (TINs) and materials that are afforded confidential treatment pursuant to a request made under 47 C</w:t>
      </w:r>
      <w:r w:rsidRPr="006C43C2" w:rsidR="00F24D78">
        <w:rPr>
          <w:bCs/>
          <w:iCs/>
          <w:sz w:val="22"/>
          <w:szCs w:val="22"/>
        </w:rPr>
        <w:t>.</w:t>
      </w:r>
      <w:r w:rsidRPr="006C43C2" w:rsidR="00257DAB">
        <w:rPr>
          <w:bCs/>
          <w:iCs/>
          <w:sz w:val="22"/>
          <w:szCs w:val="22"/>
        </w:rPr>
        <w:t>F</w:t>
      </w:r>
      <w:r w:rsidRPr="006C43C2" w:rsidR="00F24D78">
        <w:rPr>
          <w:bCs/>
          <w:iCs/>
          <w:sz w:val="22"/>
          <w:szCs w:val="22"/>
        </w:rPr>
        <w:t>.</w:t>
      </w:r>
      <w:r w:rsidRPr="006C43C2" w:rsidR="00257DAB">
        <w:rPr>
          <w:bCs/>
          <w:iCs/>
          <w:sz w:val="22"/>
          <w:szCs w:val="22"/>
        </w:rPr>
        <w:t>R</w:t>
      </w:r>
      <w:r w:rsidRPr="006C43C2" w:rsidR="00F24D78">
        <w:rPr>
          <w:bCs/>
          <w:iCs/>
          <w:sz w:val="22"/>
          <w:szCs w:val="22"/>
        </w:rPr>
        <w:t>.</w:t>
      </w:r>
      <w:r w:rsidRPr="006C43C2" w:rsidR="00257DAB">
        <w:rPr>
          <w:bCs/>
          <w:iCs/>
          <w:sz w:val="22"/>
          <w:szCs w:val="22"/>
        </w:rPr>
        <w:t xml:space="preserve"> </w:t>
      </w:r>
      <w:r w:rsidRPr="006C43C2" w:rsidR="00F24D78">
        <w:rPr>
          <w:bCs/>
          <w:iCs/>
          <w:sz w:val="22"/>
          <w:szCs w:val="22"/>
        </w:rPr>
        <w:t xml:space="preserve">§ </w:t>
      </w:r>
      <w:r w:rsidRPr="006C43C2" w:rsidR="00257DAB">
        <w:rPr>
          <w:bCs/>
          <w:iCs/>
          <w:sz w:val="22"/>
          <w:szCs w:val="22"/>
        </w:rPr>
        <w:t xml:space="preserve">0.459 of the Commission’s rules </w:t>
      </w:r>
      <w:r w:rsidRPr="006C43C2" w:rsidR="0060021B">
        <w:rPr>
          <w:bCs/>
          <w:iCs/>
          <w:sz w:val="22"/>
          <w:szCs w:val="22"/>
        </w:rPr>
        <w:t>are</w:t>
      </w:r>
      <w:r w:rsidRPr="006C43C2" w:rsidR="00257DAB">
        <w:rPr>
          <w:bCs/>
          <w:iCs/>
          <w:sz w:val="22"/>
          <w:szCs w:val="22"/>
        </w:rPr>
        <w:t xml:space="preserve"> not available for public inspection.</w:t>
      </w:r>
      <w:r w:rsidRPr="006C43C2" w:rsidR="00124191">
        <w:rPr>
          <w:sz w:val="22"/>
          <w:szCs w:val="22"/>
        </w:rPr>
        <w:t xml:space="preserve"> </w:t>
      </w:r>
    </w:p>
    <w:p w:rsidR="00FB7026" w:rsidRPr="006C43C2" w:rsidP="00652810" w14:paraId="634A3E80" w14:textId="77777777">
      <w:pPr>
        <w:widowControl/>
        <w:ind w:left="360"/>
        <w:rPr>
          <w:sz w:val="22"/>
          <w:szCs w:val="22"/>
        </w:rPr>
      </w:pPr>
    </w:p>
    <w:p w:rsidR="00B5616F" w:rsidRPr="006C43C2" w:rsidP="00652810" w14:paraId="324C9A07" w14:textId="77777777">
      <w:pPr>
        <w:widowControl/>
        <w:ind w:left="360"/>
        <w:rPr>
          <w:snapToGrid/>
          <w:szCs w:val="24"/>
        </w:rPr>
      </w:pPr>
      <w:r w:rsidRPr="006C43C2">
        <w:rPr>
          <w:sz w:val="22"/>
          <w:szCs w:val="22"/>
        </w:rPr>
        <w:t>Statutory authority for this information collection is contained in Sections 1, 2, 4(i), 303, and 309(j) of the Communications Act of 1934, as amended, 47 U.S.C. §§ 151, 152, 154(i), 303, and 309(j), Section 102(C) of the National Environmental Policy Act of 1969, as amended, 42 U.S.C. § 4332(C), and Section 1506.6 of the regulations of the Council on Environmental Quality, 40 C</w:t>
      </w:r>
      <w:r w:rsidRPr="006C43C2" w:rsidR="00724E96">
        <w:rPr>
          <w:sz w:val="22"/>
          <w:szCs w:val="22"/>
        </w:rPr>
        <w:t>.</w:t>
      </w:r>
      <w:r w:rsidRPr="006C43C2">
        <w:rPr>
          <w:sz w:val="22"/>
          <w:szCs w:val="22"/>
        </w:rPr>
        <w:t>F</w:t>
      </w:r>
      <w:r w:rsidRPr="006C43C2" w:rsidR="00724E96">
        <w:rPr>
          <w:sz w:val="22"/>
          <w:szCs w:val="22"/>
        </w:rPr>
        <w:t>.</w:t>
      </w:r>
      <w:r w:rsidRPr="006C43C2">
        <w:rPr>
          <w:sz w:val="22"/>
          <w:szCs w:val="22"/>
        </w:rPr>
        <w:t>R</w:t>
      </w:r>
      <w:r w:rsidRPr="006C43C2" w:rsidR="00724E96">
        <w:rPr>
          <w:sz w:val="22"/>
          <w:szCs w:val="22"/>
        </w:rPr>
        <w:t>.</w:t>
      </w:r>
      <w:r w:rsidRPr="006C43C2">
        <w:rPr>
          <w:sz w:val="22"/>
          <w:szCs w:val="22"/>
        </w:rPr>
        <w:t xml:space="preserve"> § 1506.6.</w:t>
      </w:r>
    </w:p>
    <w:p w:rsidR="00B86955" w:rsidRPr="006C43C2" w:rsidP="00652810" w14:paraId="3FBDDD1A" w14:textId="77777777">
      <w:pPr>
        <w:widowControl/>
        <w:tabs>
          <w:tab w:val="left" w:pos="360"/>
        </w:tabs>
        <w:rPr>
          <w:sz w:val="22"/>
          <w:szCs w:val="22"/>
        </w:rPr>
      </w:pPr>
    </w:p>
    <w:p w:rsidR="00A774D9" w:rsidRPr="006C43C2" w:rsidP="00652810" w14:paraId="71D81120" w14:textId="77777777">
      <w:pPr>
        <w:pStyle w:val="BodyTextIndent"/>
        <w:tabs>
          <w:tab w:val="left" w:pos="360"/>
        </w:tabs>
        <w:ind w:left="360" w:hanging="360"/>
        <w:rPr>
          <w:rFonts w:ascii="Times New Roman" w:hAnsi="Times New Roman"/>
          <w:sz w:val="22"/>
          <w:szCs w:val="22"/>
        </w:rPr>
      </w:pPr>
      <w:r w:rsidRPr="006C43C2">
        <w:rPr>
          <w:rFonts w:ascii="Times New Roman" w:hAnsi="Times New Roman"/>
          <w:sz w:val="22"/>
          <w:szCs w:val="22"/>
        </w:rPr>
        <w:t xml:space="preserve">2.  </w:t>
      </w:r>
      <w:r w:rsidRPr="006C43C2" w:rsidR="00B25B47">
        <w:rPr>
          <w:rFonts w:ascii="Times New Roman" w:hAnsi="Times New Roman"/>
          <w:sz w:val="22"/>
          <w:szCs w:val="22"/>
        </w:rPr>
        <w:t xml:space="preserve"> The Commission’s responsibility is </w:t>
      </w:r>
      <w:r w:rsidRPr="006C43C2" w:rsidR="002358EE">
        <w:rPr>
          <w:rFonts w:ascii="Times New Roman" w:hAnsi="Times New Roman"/>
          <w:sz w:val="22"/>
          <w:szCs w:val="22"/>
        </w:rPr>
        <w:t>to ensure that antenna structures do not pose a threat to air safety</w:t>
      </w:r>
      <w:r w:rsidRPr="006C43C2" w:rsidR="00B25B47">
        <w:rPr>
          <w:rFonts w:ascii="Times New Roman" w:hAnsi="Times New Roman"/>
          <w:sz w:val="22"/>
          <w:szCs w:val="22"/>
        </w:rPr>
        <w:t xml:space="preserve"> and that environmental effects of proposed structures are fully considered prior to construction</w:t>
      </w:r>
      <w:r w:rsidRPr="006C43C2" w:rsidR="002358EE">
        <w:rPr>
          <w:rFonts w:ascii="Times New Roman" w:hAnsi="Times New Roman"/>
          <w:sz w:val="22"/>
          <w:szCs w:val="22"/>
        </w:rPr>
        <w:t xml:space="preserve">.  The information </w:t>
      </w:r>
      <w:r w:rsidRPr="006C43C2" w:rsidR="0060021B">
        <w:rPr>
          <w:rFonts w:ascii="Times New Roman" w:hAnsi="Times New Roman"/>
          <w:sz w:val="22"/>
          <w:szCs w:val="22"/>
        </w:rPr>
        <w:t xml:space="preserve">associated with this information collection </w:t>
      </w:r>
      <w:r w:rsidRPr="006C43C2" w:rsidR="002358EE">
        <w:rPr>
          <w:rFonts w:ascii="Times New Roman" w:hAnsi="Times New Roman"/>
          <w:sz w:val="22"/>
          <w:szCs w:val="22"/>
        </w:rPr>
        <w:t xml:space="preserve">will be used by the Commission to maintain a current </w:t>
      </w:r>
      <w:r w:rsidRPr="006C43C2" w:rsidR="00B25B47">
        <w:rPr>
          <w:rFonts w:ascii="Times New Roman" w:hAnsi="Times New Roman"/>
          <w:sz w:val="22"/>
          <w:szCs w:val="22"/>
        </w:rPr>
        <w:t xml:space="preserve">antenna structure </w:t>
      </w:r>
      <w:r w:rsidRPr="006C43C2" w:rsidR="002358EE">
        <w:rPr>
          <w:rFonts w:ascii="Times New Roman" w:hAnsi="Times New Roman"/>
          <w:sz w:val="22"/>
          <w:szCs w:val="22"/>
        </w:rPr>
        <w:t>registration database</w:t>
      </w:r>
      <w:r w:rsidRPr="006C43C2" w:rsidR="00B25B47">
        <w:rPr>
          <w:rFonts w:ascii="Times New Roman" w:hAnsi="Times New Roman"/>
          <w:sz w:val="22"/>
          <w:szCs w:val="22"/>
        </w:rPr>
        <w:t>.  This database will allow</w:t>
      </w:r>
      <w:r w:rsidRPr="006C43C2" w:rsidR="002358EE">
        <w:rPr>
          <w:rFonts w:ascii="Times New Roman" w:hAnsi="Times New Roman"/>
          <w:sz w:val="22"/>
          <w:szCs w:val="22"/>
        </w:rPr>
        <w:t xml:space="preserve"> the </w:t>
      </w:r>
      <w:r w:rsidRPr="006C43C2" w:rsidR="0060021B">
        <w:rPr>
          <w:rFonts w:ascii="Times New Roman" w:hAnsi="Times New Roman"/>
          <w:sz w:val="22"/>
          <w:szCs w:val="22"/>
        </w:rPr>
        <w:t>FAA</w:t>
      </w:r>
      <w:r w:rsidRPr="006C43C2" w:rsidR="007C0C5C">
        <w:rPr>
          <w:rFonts w:ascii="Times New Roman" w:hAnsi="Times New Roman"/>
          <w:sz w:val="22"/>
          <w:szCs w:val="22"/>
        </w:rPr>
        <w:t xml:space="preserve"> </w:t>
      </w:r>
      <w:r w:rsidRPr="006C43C2" w:rsidR="002358EE">
        <w:rPr>
          <w:rFonts w:ascii="Times New Roman" w:hAnsi="Times New Roman"/>
          <w:sz w:val="22"/>
          <w:szCs w:val="22"/>
        </w:rPr>
        <w:t xml:space="preserve">and the Commission to identify potential </w:t>
      </w:r>
      <w:r w:rsidRPr="006C43C2" w:rsidR="003B0CC3">
        <w:rPr>
          <w:rFonts w:ascii="Times New Roman" w:hAnsi="Times New Roman"/>
          <w:sz w:val="22"/>
          <w:szCs w:val="22"/>
        </w:rPr>
        <w:t>air safety hazards</w:t>
      </w:r>
      <w:r w:rsidRPr="006C43C2" w:rsidR="00F01A30">
        <w:rPr>
          <w:rFonts w:ascii="Times New Roman" w:hAnsi="Times New Roman"/>
          <w:sz w:val="22"/>
          <w:szCs w:val="22"/>
        </w:rPr>
        <w:t xml:space="preserve"> and provide members of the public</w:t>
      </w:r>
      <w:r w:rsidRPr="006C43C2" w:rsidR="005859C6">
        <w:rPr>
          <w:rFonts w:ascii="Times New Roman" w:hAnsi="Times New Roman"/>
          <w:sz w:val="22"/>
          <w:szCs w:val="22"/>
        </w:rPr>
        <w:t xml:space="preserve"> the opportunity</w:t>
      </w:r>
      <w:r w:rsidRPr="006C43C2" w:rsidR="00F01A30">
        <w:rPr>
          <w:rFonts w:ascii="Times New Roman" w:hAnsi="Times New Roman"/>
          <w:sz w:val="22"/>
          <w:szCs w:val="22"/>
        </w:rPr>
        <w:t xml:space="preserve"> to review filings for potential environmental effects</w:t>
      </w:r>
      <w:r w:rsidRPr="006C43C2" w:rsidR="003B0CC3">
        <w:rPr>
          <w:rFonts w:ascii="Times New Roman" w:hAnsi="Times New Roman"/>
          <w:sz w:val="22"/>
          <w:szCs w:val="22"/>
        </w:rPr>
        <w:t xml:space="preserve">.  </w:t>
      </w:r>
    </w:p>
    <w:p w:rsidR="004A7C33" w:rsidRPr="006C43C2" w:rsidP="00652810" w14:paraId="0915DAEF" w14:textId="77777777">
      <w:pPr>
        <w:pStyle w:val="BodyTextIndent"/>
        <w:tabs>
          <w:tab w:val="left" w:pos="360"/>
        </w:tabs>
        <w:ind w:left="360" w:hanging="360"/>
        <w:rPr>
          <w:rFonts w:ascii="Times New Roman" w:hAnsi="Times New Roman"/>
          <w:sz w:val="22"/>
          <w:szCs w:val="22"/>
        </w:rPr>
      </w:pPr>
    </w:p>
    <w:p w:rsidR="00A774D9" w:rsidRPr="006C43C2" w:rsidP="00652810" w14:paraId="267CC24A" w14:textId="77777777">
      <w:pPr>
        <w:pStyle w:val="BodyTextIndent"/>
        <w:tabs>
          <w:tab w:val="left" w:pos="360"/>
        </w:tabs>
        <w:ind w:left="360" w:firstLine="0"/>
      </w:pPr>
      <w:r w:rsidRPr="006C43C2">
        <w:rPr>
          <w:rFonts w:ascii="Times New Roman" w:hAnsi="Times New Roman"/>
          <w:sz w:val="22"/>
          <w:szCs w:val="22"/>
        </w:rPr>
        <w:t xml:space="preserve">All information within </w:t>
      </w:r>
      <w:r w:rsidRPr="006C43C2" w:rsidR="00183C48">
        <w:rPr>
          <w:rFonts w:ascii="Times New Roman" w:hAnsi="Times New Roman"/>
          <w:sz w:val="22"/>
          <w:szCs w:val="22"/>
        </w:rPr>
        <w:t>the ASR</w:t>
      </w:r>
      <w:r w:rsidRPr="006C43C2">
        <w:rPr>
          <w:rFonts w:ascii="Times New Roman" w:hAnsi="Times New Roman"/>
          <w:sz w:val="22"/>
          <w:szCs w:val="22"/>
        </w:rPr>
        <w:t xml:space="preserve"> </w:t>
      </w:r>
      <w:r w:rsidRPr="006C43C2" w:rsidR="00797EC8">
        <w:rPr>
          <w:rFonts w:ascii="Times New Roman" w:hAnsi="Times New Roman"/>
          <w:sz w:val="22"/>
          <w:szCs w:val="22"/>
        </w:rPr>
        <w:t xml:space="preserve">database </w:t>
      </w:r>
      <w:r w:rsidRPr="006C43C2">
        <w:rPr>
          <w:rFonts w:ascii="Times New Roman" w:hAnsi="Times New Roman"/>
          <w:sz w:val="22"/>
          <w:szCs w:val="22"/>
        </w:rPr>
        <w:t>is publicly available</w:t>
      </w:r>
      <w:r w:rsidRPr="006C43C2" w:rsidR="00183C48">
        <w:rPr>
          <w:rFonts w:ascii="Times New Roman" w:hAnsi="Times New Roman"/>
          <w:sz w:val="22"/>
          <w:szCs w:val="22"/>
        </w:rPr>
        <w:t xml:space="preserve"> except </w:t>
      </w:r>
      <w:r w:rsidRPr="006C43C2" w:rsidR="00183C48">
        <w:rPr>
          <w:spacing w:val="-3"/>
          <w:sz w:val="22"/>
          <w:szCs w:val="22"/>
        </w:rPr>
        <w:t>materials which are afforded confidential treatment under 47 C</w:t>
      </w:r>
      <w:r w:rsidRPr="006C43C2" w:rsidR="00C86636">
        <w:rPr>
          <w:spacing w:val="-3"/>
          <w:sz w:val="22"/>
          <w:szCs w:val="22"/>
        </w:rPr>
        <w:t>.</w:t>
      </w:r>
      <w:r w:rsidRPr="006C43C2" w:rsidR="00183C48">
        <w:rPr>
          <w:spacing w:val="-3"/>
          <w:sz w:val="22"/>
          <w:szCs w:val="22"/>
        </w:rPr>
        <w:t>F</w:t>
      </w:r>
      <w:r w:rsidRPr="006C43C2" w:rsidR="00C86636">
        <w:rPr>
          <w:spacing w:val="-3"/>
          <w:sz w:val="22"/>
          <w:szCs w:val="22"/>
        </w:rPr>
        <w:t>.</w:t>
      </w:r>
      <w:r w:rsidRPr="006C43C2" w:rsidR="00183C48">
        <w:rPr>
          <w:spacing w:val="-3"/>
          <w:sz w:val="22"/>
          <w:szCs w:val="22"/>
        </w:rPr>
        <w:t>R</w:t>
      </w:r>
      <w:r w:rsidRPr="006C43C2" w:rsidR="00C86636">
        <w:rPr>
          <w:spacing w:val="-3"/>
          <w:sz w:val="22"/>
          <w:szCs w:val="22"/>
        </w:rPr>
        <w:t>.</w:t>
      </w:r>
      <w:r w:rsidRPr="006C43C2" w:rsidR="00922839">
        <w:rPr>
          <w:spacing w:val="-3"/>
          <w:sz w:val="22"/>
          <w:szCs w:val="22"/>
        </w:rPr>
        <w:t xml:space="preserve"> §</w:t>
      </w:r>
      <w:r w:rsidRPr="006C43C2" w:rsidR="00183C48">
        <w:rPr>
          <w:spacing w:val="-3"/>
          <w:sz w:val="22"/>
          <w:szCs w:val="22"/>
        </w:rPr>
        <w:t xml:space="preserve"> 0.459</w:t>
      </w:r>
      <w:r w:rsidRPr="006C43C2">
        <w:rPr>
          <w:rFonts w:ascii="Times New Roman" w:hAnsi="Times New Roman"/>
          <w:sz w:val="22"/>
          <w:szCs w:val="22"/>
        </w:rPr>
        <w:t>.</w:t>
      </w:r>
    </w:p>
    <w:p w:rsidR="0063141B" w:rsidRPr="006C43C2" w:rsidP="00652810" w14:paraId="1B3664F4" w14:textId="77777777">
      <w:pPr>
        <w:suppressAutoHyphens/>
        <w:rPr>
          <w:sz w:val="22"/>
          <w:szCs w:val="22"/>
        </w:rPr>
      </w:pPr>
    </w:p>
    <w:p w:rsidR="002B00C9" w:rsidRPr="006C43C2" w:rsidP="002B00C9" w14:paraId="10CBB6D7" w14:textId="77777777">
      <w:pPr>
        <w:tabs>
          <w:tab w:val="left" w:pos="360"/>
        </w:tabs>
        <w:suppressAutoHyphens/>
        <w:ind w:left="360" w:hanging="360"/>
        <w:rPr>
          <w:sz w:val="22"/>
          <w:szCs w:val="22"/>
        </w:rPr>
      </w:pPr>
      <w:r w:rsidRPr="006C43C2">
        <w:rPr>
          <w:sz w:val="22"/>
          <w:szCs w:val="22"/>
        </w:rPr>
        <w:t>3.</w:t>
      </w:r>
      <w:r w:rsidRPr="006C43C2">
        <w:rPr>
          <w:sz w:val="22"/>
          <w:szCs w:val="22"/>
        </w:rPr>
        <w:tab/>
      </w:r>
      <w:r w:rsidR="00761947">
        <w:rPr>
          <w:sz w:val="22"/>
          <w:szCs w:val="22"/>
        </w:rPr>
        <w:t>100</w:t>
      </w:r>
      <w:r w:rsidRPr="006C43C2" w:rsidR="00BC476E">
        <w:rPr>
          <w:sz w:val="22"/>
          <w:szCs w:val="22"/>
        </w:rPr>
        <w:t>%</w:t>
      </w:r>
      <w:r w:rsidRPr="006C43C2" w:rsidR="00797EC8">
        <w:rPr>
          <w:sz w:val="22"/>
          <w:szCs w:val="22"/>
        </w:rPr>
        <w:t xml:space="preserve"> of the Form</w:t>
      </w:r>
      <w:r w:rsidRPr="006C43C2" w:rsidR="005C225A">
        <w:rPr>
          <w:sz w:val="22"/>
          <w:szCs w:val="22"/>
        </w:rPr>
        <w:t xml:space="preserve"> 854</w:t>
      </w:r>
      <w:r w:rsidRPr="006C43C2" w:rsidR="00797EC8">
        <w:rPr>
          <w:sz w:val="22"/>
          <w:szCs w:val="22"/>
        </w:rPr>
        <w:t>s are filed</w:t>
      </w:r>
      <w:r w:rsidRPr="006C43C2" w:rsidR="005C225A">
        <w:rPr>
          <w:sz w:val="22"/>
          <w:szCs w:val="22"/>
        </w:rPr>
        <w:t xml:space="preserve"> electronically</w:t>
      </w:r>
      <w:r w:rsidRPr="006C43C2" w:rsidR="00797EC8">
        <w:rPr>
          <w:sz w:val="22"/>
          <w:szCs w:val="22"/>
        </w:rPr>
        <w:t xml:space="preserve"> and all Form 854s are </w:t>
      </w:r>
      <w:r w:rsidRPr="006C43C2" w:rsidR="005C225A">
        <w:rPr>
          <w:sz w:val="22"/>
          <w:szCs w:val="22"/>
        </w:rPr>
        <w:t>available to the public from the Commission’s website.</w:t>
      </w:r>
    </w:p>
    <w:p w:rsidR="002B00C9" w:rsidRPr="00BB2858" w:rsidP="002B00C9" w14:paraId="7232138B" w14:textId="77777777">
      <w:pPr>
        <w:tabs>
          <w:tab w:val="left" w:pos="360"/>
        </w:tabs>
        <w:suppressAutoHyphens/>
        <w:ind w:left="360" w:hanging="360"/>
        <w:rPr>
          <w:sz w:val="22"/>
          <w:szCs w:val="22"/>
        </w:rPr>
      </w:pPr>
    </w:p>
    <w:p w:rsidR="002B00C9" w:rsidRPr="00BB2858" w:rsidP="002B00C9" w14:paraId="0624B99B" w14:textId="77777777">
      <w:pPr>
        <w:tabs>
          <w:tab w:val="left" w:pos="360"/>
        </w:tabs>
        <w:suppressAutoHyphens/>
        <w:ind w:left="360" w:hanging="360"/>
        <w:rPr>
          <w:sz w:val="22"/>
          <w:szCs w:val="22"/>
        </w:rPr>
      </w:pPr>
      <w:r w:rsidRPr="00BB2858">
        <w:rPr>
          <w:sz w:val="22"/>
          <w:szCs w:val="22"/>
        </w:rPr>
        <w:t>4.</w:t>
      </w:r>
      <w:r w:rsidRPr="00BB2858">
        <w:rPr>
          <w:sz w:val="22"/>
          <w:szCs w:val="22"/>
        </w:rPr>
        <w:tab/>
      </w:r>
      <w:r w:rsidRPr="00BB2858" w:rsidR="0063141B">
        <w:rPr>
          <w:sz w:val="22"/>
          <w:szCs w:val="22"/>
        </w:rPr>
        <w:t xml:space="preserve">This agency does not impose </w:t>
      </w:r>
      <w:r w:rsidRPr="00BB2858" w:rsidR="00684FBC">
        <w:rPr>
          <w:sz w:val="22"/>
          <w:szCs w:val="22"/>
        </w:rPr>
        <w:t xml:space="preserve">any other </w:t>
      </w:r>
      <w:r w:rsidRPr="00BB2858" w:rsidR="0063141B">
        <w:rPr>
          <w:sz w:val="22"/>
          <w:szCs w:val="22"/>
        </w:rPr>
        <w:t xml:space="preserve">information collection </w:t>
      </w:r>
      <w:r w:rsidRPr="00BB2858" w:rsidR="001B4062">
        <w:rPr>
          <w:sz w:val="22"/>
          <w:szCs w:val="22"/>
        </w:rPr>
        <w:t>on the respondents</w:t>
      </w:r>
      <w:r w:rsidRPr="00BB2858" w:rsidR="00684FBC">
        <w:rPr>
          <w:sz w:val="22"/>
          <w:szCs w:val="22"/>
        </w:rPr>
        <w:t xml:space="preserve"> that is similar to this collection</w:t>
      </w:r>
      <w:r w:rsidRPr="00BB2858" w:rsidR="001B4062">
        <w:rPr>
          <w:sz w:val="22"/>
          <w:szCs w:val="22"/>
        </w:rPr>
        <w:t xml:space="preserve">.  There </w:t>
      </w:r>
      <w:r w:rsidRPr="00BB2858" w:rsidR="005C225A">
        <w:rPr>
          <w:sz w:val="22"/>
          <w:szCs w:val="22"/>
        </w:rPr>
        <w:t>is</w:t>
      </w:r>
      <w:r w:rsidRPr="00BB2858" w:rsidR="0063141B">
        <w:rPr>
          <w:sz w:val="22"/>
          <w:szCs w:val="22"/>
        </w:rPr>
        <w:t xml:space="preserve"> no similar data available. </w:t>
      </w:r>
    </w:p>
    <w:p w:rsidR="002B00C9" w:rsidRPr="00BB2858" w:rsidP="002B00C9" w14:paraId="49F11765" w14:textId="77777777">
      <w:pPr>
        <w:tabs>
          <w:tab w:val="left" w:pos="360"/>
        </w:tabs>
        <w:suppressAutoHyphens/>
        <w:ind w:left="360" w:hanging="360"/>
        <w:rPr>
          <w:sz w:val="22"/>
          <w:szCs w:val="22"/>
        </w:rPr>
      </w:pPr>
    </w:p>
    <w:p w:rsidR="002B00C9" w:rsidRPr="00BB2858" w:rsidP="002B00C9" w14:paraId="411B5E59" w14:textId="77777777">
      <w:pPr>
        <w:tabs>
          <w:tab w:val="left" w:pos="360"/>
        </w:tabs>
        <w:suppressAutoHyphens/>
        <w:ind w:left="360" w:hanging="360"/>
        <w:rPr>
          <w:sz w:val="22"/>
          <w:szCs w:val="22"/>
        </w:rPr>
      </w:pPr>
      <w:r w:rsidRPr="00BB2858">
        <w:rPr>
          <w:sz w:val="22"/>
          <w:szCs w:val="22"/>
        </w:rPr>
        <w:t>5.</w:t>
      </w:r>
      <w:r w:rsidRPr="00BB2858">
        <w:rPr>
          <w:sz w:val="22"/>
          <w:szCs w:val="22"/>
        </w:rPr>
        <w:tab/>
      </w:r>
      <w:r w:rsidRPr="00BB2858" w:rsidR="0063141B">
        <w:rPr>
          <w:sz w:val="22"/>
          <w:szCs w:val="22"/>
        </w:rPr>
        <w:t>In conformance with the Paperwork Reduction Act of 1995, the Commission is making an effort to minimize the burden on all respondents, regardless of size.  The Commission has limited the information requirements to th</w:t>
      </w:r>
      <w:r w:rsidRPr="00BB2858" w:rsidR="00781AEB">
        <w:rPr>
          <w:sz w:val="22"/>
          <w:szCs w:val="22"/>
        </w:rPr>
        <w:t xml:space="preserve">ose </w:t>
      </w:r>
      <w:r w:rsidRPr="00BB2858" w:rsidR="0063141B">
        <w:rPr>
          <w:sz w:val="22"/>
          <w:szCs w:val="22"/>
        </w:rPr>
        <w:t>absolutely necessary</w:t>
      </w:r>
      <w:r w:rsidRPr="00BB2858" w:rsidR="00781AEB">
        <w:rPr>
          <w:sz w:val="22"/>
          <w:szCs w:val="22"/>
        </w:rPr>
        <w:t xml:space="preserve"> for evaluating and processing each</w:t>
      </w:r>
      <w:r w:rsidRPr="00BB2858" w:rsidR="0063141B">
        <w:rPr>
          <w:sz w:val="22"/>
          <w:szCs w:val="22"/>
        </w:rPr>
        <w:t xml:space="preserve"> </w:t>
      </w:r>
      <w:r w:rsidRPr="00BB2858" w:rsidR="005A73FD">
        <w:rPr>
          <w:sz w:val="22"/>
          <w:szCs w:val="22"/>
        </w:rPr>
        <w:t>a</w:t>
      </w:r>
      <w:r w:rsidRPr="00BB2858" w:rsidR="0063141B">
        <w:rPr>
          <w:sz w:val="22"/>
          <w:szCs w:val="22"/>
        </w:rPr>
        <w:t>pplication and to deter against possible abuses of the process.</w:t>
      </w:r>
    </w:p>
    <w:p w:rsidR="002B00C9" w:rsidRPr="00BB2858" w:rsidP="002B00C9" w14:paraId="51FF624F" w14:textId="77777777">
      <w:pPr>
        <w:tabs>
          <w:tab w:val="left" w:pos="360"/>
        </w:tabs>
        <w:suppressAutoHyphens/>
        <w:ind w:left="360" w:hanging="360"/>
        <w:rPr>
          <w:sz w:val="22"/>
          <w:szCs w:val="22"/>
        </w:rPr>
      </w:pPr>
    </w:p>
    <w:p w:rsidR="002B00C9" w:rsidRPr="00BB2858" w:rsidP="002B00C9" w14:paraId="4D6B52B4" w14:textId="77777777">
      <w:pPr>
        <w:tabs>
          <w:tab w:val="left" w:pos="360"/>
        </w:tabs>
        <w:suppressAutoHyphens/>
        <w:ind w:left="360" w:hanging="360"/>
        <w:rPr>
          <w:sz w:val="22"/>
          <w:szCs w:val="22"/>
        </w:rPr>
      </w:pPr>
      <w:r w:rsidRPr="00BB2858">
        <w:rPr>
          <w:sz w:val="22"/>
          <w:szCs w:val="22"/>
        </w:rPr>
        <w:t>6.</w:t>
      </w:r>
      <w:r w:rsidRPr="00BB2858">
        <w:rPr>
          <w:sz w:val="22"/>
          <w:szCs w:val="22"/>
        </w:rPr>
        <w:tab/>
      </w:r>
      <w:r w:rsidRPr="00BB2858" w:rsidR="00D877E8">
        <w:rPr>
          <w:sz w:val="22"/>
          <w:szCs w:val="22"/>
        </w:rPr>
        <w:t xml:space="preserve">If the </w:t>
      </w:r>
      <w:r w:rsidRPr="00BB2858" w:rsidR="00797EC8">
        <w:rPr>
          <w:sz w:val="22"/>
          <w:szCs w:val="22"/>
        </w:rPr>
        <w:t xml:space="preserve">information on the </w:t>
      </w:r>
      <w:r w:rsidRPr="00BB2858" w:rsidR="00D877E8">
        <w:rPr>
          <w:sz w:val="22"/>
          <w:szCs w:val="22"/>
        </w:rPr>
        <w:t>F</w:t>
      </w:r>
      <w:r w:rsidRPr="00BB2858" w:rsidR="00797EC8">
        <w:rPr>
          <w:sz w:val="22"/>
          <w:szCs w:val="22"/>
        </w:rPr>
        <w:t>orm</w:t>
      </w:r>
      <w:r w:rsidRPr="00BB2858" w:rsidR="00D877E8">
        <w:rPr>
          <w:sz w:val="22"/>
          <w:szCs w:val="22"/>
        </w:rPr>
        <w:t xml:space="preserve"> 854 is not </w:t>
      </w:r>
      <w:r w:rsidRPr="00BB2858" w:rsidR="00797EC8">
        <w:rPr>
          <w:sz w:val="22"/>
          <w:szCs w:val="22"/>
        </w:rPr>
        <w:t>collected</w:t>
      </w:r>
      <w:r w:rsidRPr="00BB2858" w:rsidR="00D877E8">
        <w:rPr>
          <w:sz w:val="22"/>
          <w:szCs w:val="22"/>
        </w:rPr>
        <w:t xml:space="preserve">, there </w:t>
      </w:r>
      <w:r w:rsidRPr="00BB2858" w:rsidR="00797EC8">
        <w:rPr>
          <w:sz w:val="22"/>
          <w:szCs w:val="22"/>
        </w:rPr>
        <w:t xml:space="preserve">could be a </w:t>
      </w:r>
      <w:r w:rsidRPr="00BB2858" w:rsidR="00D877E8">
        <w:rPr>
          <w:sz w:val="22"/>
          <w:szCs w:val="22"/>
        </w:rPr>
        <w:t xml:space="preserve">substantial </w:t>
      </w:r>
      <w:r w:rsidRPr="00BB2858" w:rsidR="009A43A7">
        <w:rPr>
          <w:sz w:val="22"/>
          <w:szCs w:val="22"/>
        </w:rPr>
        <w:t xml:space="preserve">negative effect </w:t>
      </w:r>
      <w:r w:rsidRPr="00BB2858" w:rsidR="0002152E">
        <w:rPr>
          <w:sz w:val="22"/>
          <w:szCs w:val="22"/>
        </w:rPr>
        <w:t>on</w:t>
      </w:r>
      <w:r w:rsidRPr="00BB2858" w:rsidR="00D877E8">
        <w:rPr>
          <w:sz w:val="22"/>
          <w:szCs w:val="22"/>
        </w:rPr>
        <w:t xml:space="preserve"> safe air navigation </w:t>
      </w:r>
      <w:r w:rsidRPr="00BB2858" w:rsidR="00797EC8">
        <w:rPr>
          <w:sz w:val="22"/>
          <w:szCs w:val="22"/>
        </w:rPr>
        <w:t xml:space="preserve">as well as potential </w:t>
      </w:r>
      <w:r w:rsidRPr="00BB2858" w:rsidR="00D877E8">
        <w:rPr>
          <w:sz w:val="22"/>
          <w:szCs w:val="22"/>
        </w:rPr>
        <w:t xml:space="preserve">environmental </w:t>
      </w:r>
      <w:r w:rsidRPr="00BB2858" w:rsidR="00F01A30">
        <w:rPr>
          <w:sz w:val="22"/>
          <w:szCs w:val="22"/>
        </w:rPr>
        <w:t>effects</w:t>
      </w:r>
      <w:r w:rsidRPr="00BB2858" w:rsidR="00D877E8">
        <w:rPr>
          <w:sz w:val="22"/>
          <w:szCs w:val="22"/>
        </w:rPr>
        <w:t>.</w:t>
      </w:r>
    </w:p>
    <w:p w:rsidR="002B00C9" w:rsidRPr="00BB2858" w:rsidP="002B00C9" w14:paraId="2950B3B6" w14:textId="77777777">
      <w:pPr>
        <w:tabs>
          <w:tab w:val="left" w:pos="360"/>
        </w:tabs>
        <w:suppressAutoHyphens/>
        <w:ind w:left="360" w:hanging="360"/>
        <w:rPr>
          <w:sz w:val="22"/>
          <w:szCs w:val="22"/>
        </w:rPr>
      </w:pPr>
    </w:p>
    <w:p w:rsidR="002B00C9" w:rsidRPr="00BB2858" w:rsidP="002B00C9" w14:paraId="180B0B4F" w14:textId="77777777">
      <w:pPr>
        <w:tabs>
          <w:tab w:val="left" w:pos="360"/>
        </w:tabs>
        <w:suppressAutoHyphens/>
        <w:ind w:left="360" w:hanging="360"/>
        <w:rPr>
          <w:sz w:val="22"/>
          <w:szCs w:val="22"/>
        </w:rPr>
      </w:pPr>
      <w:r w:rsidRPr="00BB2858">
        <w:rPr>
          <w:sz w:val="22"/>
          <w:szCs w:val="22"/>
        </w:rPr>
        <w:tab/>
      </w:r>
      <w:r w:rsidRPr="00BB2858" w:rsidR="00FD7A30">
        <w:rPr>
          <w:sz w:val="22"/>
          <w:szCs w:val="22"/>
        </w:rPr>
        <w:t xml:space="preserve">The frequency of filing is determined by the structure owners who need </w:t>
      </w:r>
      <w:r w:rsidRPr="00BB2858" w:rsidR="00797EC8">
        <w:rPr>
          <w:sz w:val="22"/>
          <w:szCs w:val="22"/>
        </w:rPr>
        <w:t xml:space="preserve">to </w:t>
      </w:r>
      <w:r w:rsidRPr="00BB2858" w:rsidR="00FD7A30">
        <w:rPr>
          <w:sz w:val="22"/>
          <w:szCs w:val="22"/>
        </w:rPr>
        <w:t xml:space="preserve">notify the Commission </w:t>
      </w:r>
      <w:r w:rsidR="00E7295C">
        <w:rPr>
          <w:sz w:val="22"/>
          <w:szCs w:val="22"/>
        </w:rPr>
        <w:t xml:space="preserve">before erecting </w:t>
      </w:r>
      <w:r w:rsidRPr="00BB2858" w:rsidR="00FD7A30">
        <w:rPr>
          <w:sz w:val="22"/>
          <w:szCs w:val="22"/>
        </w:rPr>
        <w:t xml:space="preserve">a new </w:t>
      </w:r>
      <w:r w:rsidRPr="00BB2858" w:rsidR="00FD7BAC">
        <w:rPr>
          <w:sz w:val="22"/>
          <w:szCs w:val="22"/>
        </w:rPr>
        <w:t xml:space="preserve">antenna </w:t>
      </w:r>
      <w:r w:rsidRPr="00BB2858" w:rsidR="00FD7A30">
        <w:rPr>
          <w:sz w:val="22"/>
          <w:szCs w:val="22"/>
        </w:rPr>
        <w:t xml:space="preserve">structure, when modifying or dismantling an existing structure, when changing ownership of </w:t>
      </w:r>
      <w:r w:rsidRPr="00BB2858" w:rsidR="00F01A30">
        <w:rPr>
          <w:sz w:val="22"/>
          <w:szCs w:val="22"/>
        </w:rPr>
        <w:t xml:space="preserve">an </w:t>
      </w:r>
      <w:r w:rsidRPr="00BB2858" w:rsidR="00FD7A30">
        <w:rPr>
          <w:sz w:val="22"/>
          <w:szCs w:val="22"/>
        </w:rPr>
        <w:t>antenna structure</w:t>
      </w:r>
      <w:r w:rsidRPr="00BB2858" w:rsidR="00F01A30">
        <w:rPr>
          <w:sz w:val="22"/>
          <w:szCs w:val="22"/>
        </w:rPr>
        <w:t>, or when updating administrative-related information</w:t>
      </w:r>
      <w:r w:rsidRPr="00BB2858" w:rsidR="00FD7A30">
        <w:rPr>
          <w:sz w:val="22"/>
          <w:szCs w:val="22"/>
        </w:rPr>
        <w:t>.</w:t>
      </w:r>
    </w:p>
    <w:p w:rsidR="002B00C9" w:rsidRPr="00BB2858" w:rsidP="002B00C9" w14:paraId="7ABDA665" w14:textId="77777777">
      <w:pPr>
        <w:tabs>
          <w:tab w:val="left" w:pos="360"/>
        </w:tabs>
        <w:suppressAutoHyphens/>
        <w:ind w:left="360" w:hanging="360"/>
        <w:rPr>
          <w:sz w:val="22"/>
          <w:szCs w:val="22"/>
        </w:rPr>
      </w:pPr>
    </w:p>
    <w:p w:rsidR="002B00C9" w:rsidRPr="00BB2858" w:rsidP="002B00C9" w14:paraId="58A56295" w14:textId="77777777">
      <w:pPr>
        <w:tabs>
          <w:tab w:val="left" w:pos="360"/>
        </w:tabs>
        <w:suppressAutoHyphens/>
        <w:ind w:left="360" w:hanging="360"/>
        <w:rPr>
          <w:sz w:val="22"/>
          <w:szCs w:val="22"/>
        </w:rPr>
      </w:pPr>
      <w:r w:rsidRPr="00BB2858">
        <w:rPr>
          <w:sz w:val="22"/>
          <w:szCs w:val="22"/>
        </w:rPr>
        <w:t>7.</w:t>
      </w:r>
      <w:r w:rsidRPr="00BB2858">
        <w:rPr>
          <w:sz w:val="22"/>
          <w:szCs w:val="22"/>
        </w:rPr>
        <w:tab/>
      </w:r>
      <w:r w:rsidRPr="00BB2858" w:rsidR="0063141B">
        <w:rPr>
          <w:sz w:val="22"/>
          <w:szCs w:val="22"/>
        </w:rPr>
        <w:t>This collection of information is consistent with the guidelines in 5 C</w:t>
      </w:r>
      <w:r w:rsidRPr="00BB2858" w:rsidR="00C86636">
        <w:rPr>
          <w:sz w:val="22"/>
          <w:szCs w:val="22"/>
        </w:rPr>
        <w:t>.</w:t>
      </w:r>
      <w:r w:rsidRPr="00BB2858" w:rsidR="0063141B">
        <w:rPr>
          <w:sz w:val="22"/>
          <w:szCs w:val="22"/>
        </w:rPr>
        <w:t>F</w:t>
      </w:r>
      <w:r w:rsidRPr="00BB2858" w:rsidR="00C86636">
        <w:rPr>
          <w:sz w:val="22"/>
          <w:szCs w:val="22"/>
        </w:rPr>
        <w:t>.</w:t>
      </w:r>
      <w:r w:rsidRPr="00BB2858" w:rsidR="0063141B">
        <w:rPr>
          <w:sz w:val="22"/>
          <w:szCs w:val="22"/>
        </w:rPr>
        <w:t>R</w:t>
      </w:r>
      <w:r w:rsidRPr="00BB2858" w:rsidR="00C86636">
        <w:rPr>
          <w:sz w:val="22"/>
          <w:szCs w:val="22"/>
        </w:rPr>
        <w:t>.</w:t>
      </w:r>
      <w:r w:rsidRPr="00BB2858" w:rsidR="00D669AF">
        <w:rPr>
          <w:sz w:val="22"/>
          <w:szCs w:val="22"/>
        </w:rPr>
        <w:t xml:space="preserve"> § 1320</w:t>
      </w:r>
      <w:r w:rsidRPr="00BB2858" w:rsidR="0063141B">
        <w:rPr>
          <w:sz w:val="22"/>
          <w:szCs w:val="22"/>
        </w:rPr>
        <w:t xml:space="preserve">.  </w:t>
      </w:r>
    </w:p>
    <w:p w:rsidR="002B00C9" w:rsidRPr="00BB2858" w:rsidP="002B00C9" w14:paraId="5BC3CB90" w14:textId="77777777">
      <w:pPr>
        <w:tabs>
          <w:tab w:val="left" w:pos="360"/>
        </w:tabs>
        <w:suppressAutoHyphens/>
        <w:ind w:left="360" w:hanging="360"/>
        <w:rPr>
          <w:sz w:val="22"/>
          <w:szCs w:val="22"/>
        </w:rPr>
      </w:pPr>
    </w:p>
    <w:p w:rsidR="002B00C9" w:rsidRPr="00172ADB" w:rsidP="002B00C9" w14:paraId="01654090" w14:textId="342CB503">
      <w:pPr>
        <w:tabs>
          <w:tab w:val="left" w:pos="360"/>
        </w:tabs>
        <w:suppressAutoHyphens/>
        <w:ind w:left="360" w:hanging="360"/>
        <w:rPr>
          <w:color w:val="000000"/>
          <w:sz w:val="22"/>
          <w:szCs w:val="22"/>
        </w:rPr>
      </w:pPr>
      <w:r w:rsidRPr="00BB2858">
        <w:rPr>
          <w:sz w:val="22"/>
          <w:szCs w:val="22"/>
        </w:rPr>
        <w:t>8.</w:t>
      </w:r>
      <w:r w:rsidRPr="00BB2858">
        <w:rPr>
          <w:sz w:val="22"/>
          <w:szCs w:val="22"/>
        </w:rPr>
        <w:tab/>
      </w:r>
      <w:r w:rsidRPr="00BB2858" w:rsidR="00D669AF">
        <w:rPr>
          <w:sz w:val="22"/>
          <w:szCs w:val="22"/>
        </w:rPr>
        <w:t xml:space="preserve">The Commission initiated a 60-day public comment period which appeared in the </w:t>
      </w:r>
      <w:r w:rsidRPr="00BB2858" w:rsidR="00D669AF">
        <w:rPr>
          <w:i/>
          <w:sz w:val="22"/>
          <w:szCs w:val="22"/>
        </w:rPr>
        <w:t>Federal Register</w:t>
      </w:r>
      <w:r w:rsidRPr="00BB2858" w:rsidR="00D669AF">
        <w:rPr>
          <w:sz w:val="22"/>
          <w:szCs w:val="22"/>
        </w:rPr>
        <w:t xml:space="preserve"> </w:t>
      </w:r>
      <w:r w:rsidRPr="00755FDA" w:rsidR="00D669AF">
        <w:rPr>
          <w:sz w:val="22"/>
          <w:szCs w:val="22"/>
        </w:rPr>
        <w:t>on</w:t>
      </w:r>
      <w:r w:rsidRPr="00755FDA" w:rsidR="00D669AF">
        <w:rPr>
          <w:color w:val="FF0000"/>
          <w:sz w:val="22"/>
          <w:szCs w:val="22"/>
        </w:rPr>
        <w:t xml:space="preserve"> </w:t>
      </w:r>
      <w:r w:rsidRPr="000F09DE" w:rsidR="000F09DE">
        <w:rPr>
          <w:color w:val="000000" w:themeColor="text1"/>
          <w:sz w:val="22"/>
          <w:szCs w:val="22"/>
        </w:rPr>
        <w:t xml:space="preserve">June 25, 2024 </w:t>
      </w:r>
      <w:r w:rsidRPr="000F09DE" w:rsidR="00D669AF">
        <w:rPr>
          <w:color w:val="000000" w:themeColor="text1"/>
          <w:sz w:val="22"/>
          <w:szCs w:val="22"/>
        </w:rPr>
        <w:t>(</w:t>
      </w:r>
      <w:r w:rsidRPr="000F09DE" w:rsidR="000F09DE">
        <w:rPr>
          <w:color w:val="000000" w:themeColor="text1"/>
          <w:sz w:val="22"/>
          <w:szCs w:val="22"/>
        </w:rPr>
        <w:t>89</w:t>
      </w:r>
      <w:r w:rsidRPr="000F09DE" w:rsidR="00623C59">
        <w:rPr>
          <w:color w:val="000000" w:themeColor="text1"/>
          <w:sz w:val="22"/>
          <w:szCs w:val="22"/>
        </w:rPr>
        <w:t xml:space="preserve"> </w:t>
      </w:r>
      <w:r w:rsidRPr="000F09DE" w:rsidR="00755FDA">
        <w:rPr>
          <w:color w:val="000000" w:themeColor="text1"/>
          <w:sz w:val="22"/>
          <w:szCs w:val="22"/>
        </w:rPr>
        <w:t xml:space="preserve">FR </w:t>
      </w:r>
      <w:r w:rsidRPr="000F09DE" w:rsidR="000F09DE">
        <w:rPr>
          <w:color w:val="000000" w:themeColor="text1"/>
          <w:sz w:val="22"/>
          <w:szCs w:val="22"/>
        </w:rPr>
        <w:t>53081</w:t>
      </w:r>
      <w:r w:rsidRPr="000F09DE" w:rsidR="00755FDA">
        <w:rPr>
          <w:color w:val="000000" w:themeColor="text1"/>
          <w:sz w:val="22"/>
          <w:szCs w:val="22"/>
        </w:rPr>
        <w:t>)</w:t>
      </w:r>
      <w:r w:rsidRPr="00172ADB" w:rsidR="00D669AF">
        <w:rPr>
          <w:color w:val="000000"/>
          <w:sz w:val="22"/>
          <w:szCs w:val="22"/>
        </w:rPr>
        <w:t xml:space="preserve">.  No comments were received </w:t>
      </w:r>
      <w:r w:rsidR="00C81D83">
        <w:rPr>
          <w:color w:val="000000"/>
          <w:sz w:val="22"/>
          <w:szCs w:val="22"/>
        </w:rPr>
        <w:t xml:space="preserve">under the Paperwork Reduction Act (PRA) </w:t>
      </w:r>
      <w:r w:rsidRPr="00172ADB" w:rsidR="00D669AF">
        <w:rPr>
          <w:color w:val="000000"/>
          <w:sz w:val="22"/>
          <w:szCs w:val="22"/>
        </w:rPr>
        <w:t>from the public as result of this notice.</w:t>
      </w:r>
    </w:p>
    <w:p w:rsidR="002B00C9" w:rsidRPr="00BB2858" w:rsidP="002B00C9" w14:paraId="246A8159" w14:textId="77777777">
      <w:pPr>
        <w:tabs>
          <w:tab w:val="left" w:pos="360"/>
        </w:tabs>
        <w:suppressAutoHyphens/>
        <w:ind w:left="360" w:hanging="360"/>
        <w:rPr>
          <w:sz w:val="22"/>
          <w:szCs w:val="22"/>
        </w:rPr>
      </w:pPr>
    </w:p>
    <w:p w:rsidR="002B00C9" w:rsidRPr="00BB2858" w:rsidP="002B00C9" w14:paraId="24F0ED2E" w14:textId="77777777">
      <w:pPr>
        <w:numPr>
          <w:ilvl w:val="0"/>
          <w:numId w:val="13"/>
        </w:numPr>
        <w:tabs>
          <w:tab w:val="left" w:pos="360"/>
        </w:tabs>
        <w:suppressAutoHyphens/>
        <w:rPr>
          <w:sz w:val="22"/>
          <w:szCs w:val="22"/>
        </w:rPr>
      </w:pPr>
      <w:r w:rsidRPr="00BB2858">
        <w:rPr>
          <w:sz w:val="22"/>
          <w:szCs w:val="22"/>
        </w:rPr>
        <w:t>Respondent</w:t>
      </w:r>
      <w:r w:rsidRPr="00BB2858" w:rsidR="0081399A">
        <w:rPr>
          <w:sz w:val="22"/>
          <w:szCs w:val="22"/>
        </w:rPr>
        <w:t>s will not receive any payments or gifts</w:t>
      </w:r>
      <w:r w:rsidRPr="00BB2858" w:rsidR="00D669AF">
        <w:rPr>
          <w:sz w:val="22"/>
          <w:szCs w:val="22"/>
        </w:rPr>
        <w:t xml:space="preserve"> in connection with this collection</w:t>
      </w:r>
      <w:r w:rsidRPr="00BB2858" w:rsidR="0081399A">
        <w:rPr>
          <w:sz w:val="22"/>
          <w:szCs w:val="22"/>
        </w:rPr>
        <w:t>.</w:t>
      </w:r>
    </w:p>
    <w:p w:rsidR="002B00C9" w:rsidRPr="00BB2858" w:rsidP="002B00C9" w14:paraId="49C7C561" w14:textId="77777777">
      <w:pPr>
        <w:suppressAutoHyphens/>
        <w:ind w:left="360"/>
        <w:rPr>
          <w:sz w:val="22"/>
          <w:szCs w:val="22"/>
        </w:rPr>
      </w:pPr>
    </w:p>
    <w:p w:rsidR="003D5FD7" w:rsidRPr="00C81D83" w:rsidP="002B00C9" w14:paraId="0FEBFD42" w14:textId="77777777">
      <w:pPr>
        <w:numPr>
          <w:ilvl w:val="0"/>
          <w:numId w:val="13"/>
        </w:numPr>
        <w:tabs>
          <w:tab w:val="left" w:pos="360"/>
        </w:tabs>
        <w:suppressAutoHyphens/>
        <w:rPr>
          <w:sz w:val="22"/>
          <w:szCs w:val="22"/>
        </w:rPr>
      </w:pPr>
      <w:r w:rsidRPr="00BB2858">
        <w:rPr>
          <w:sz w:val="22"/>
          <w:szCs w:val="22"/>
        </w:rPr>
        <w:t>Generally, all information collected on F</w:t>
      </w:r>
      <w:r w:rsidRPr="00BB2858" w:rsidR="00174131">
        <w:rPr>
          <w:sz w:val="22"/>
          <w:szCs w:val="22"/>
        </w:rPr>
        <w:t>orm</w:t>
      </w:r>
      <w:r w:rsidRPr="00BB2858">
        <w:rPr>
          <w:sz w:val="22"/>
          <w:szCs w:val="22"/>
        </w:rPr>
        <w:t xml:space="preserve"> 854 is available for public inspection.  This i</w:t>
      </w:r>
      <w:r w:rsidRPr="00BB2858">
        <w:rPr>
          <w:sz w:val="22"/>
          <w:szCs w:val="22"/>
          <w:shd w:val="clear" w:color="auto" w:fill="FFFFFF"/>
        </w:rPr>
        <w:t>nformation is maintained in the Commission’s system of records</w:t>
      </w:r>
      <w:r w:rsidRPr="00BB2858" w:rsidR="00DF0267">
        <w:rPr>
          <w:sz w:val="22"/>
          <w:szCs w:val="22"/>
          <w:shd w:val="clear" w:color="auto" w:fill="FFFFFF"/>
        </w:rPr>
        <w:t xml:space="preserve"> notice or ‘SORN’</w:t>
      </w:r>
      <w:r w:rsidRPr="00BB2858">
        <w:rPr>
          <w:sz w:val="22"/>
          <w:szCs w:val="22"/>
          <w:shd w:val="clear" w:color="auto" w:fill="FFFFFF"/>
        </w:rPr>
        <w:t xml:space="preserve">, FCC/WTB-1, “Wireless Services Licensing Records.”  </w:t>
      </w:r>
      <w:r w:rsidRPr="00BB2858">
        <w:rPr>
          <w:spacing w:val="-3"/>
          <w:sz w:val="22"/>
          <w:szCs w:val="22"/>
          <w:shd w:val="clear" w:color="auto" w:fill="FFFFFF"/>
        </w:rPr>
        <w:t>These</w:t>
      </w:r>
      <w:r w:rsidRPr="00BB2858">
        <w:rPr>
          <w:spacing w:val="-3"/>
          <w:sz w:val="22"/>
          <w:szCs w:val="22"/>
        </w:rPr>
        <w:t xml:space="preserve"> records are publicly available and routinely used </w:t>
      </w:r>
      <w:r w:rsidRPr="00BB2858">
        <w:rPr>
          <w:spacing w:val="-3"/>
          <w:sz w:val="22"/>
          <w:szCs w:val="22"/>
        </w:rPr>
        <w:t xml:space="preserve">in accordance with Subsection </w:t>
      </w:r>
      <w:r w:rsidRPr="00BB2858" w:rsidR="009A43A7">
        <w:rPr>
          <w:spacing w:val="-3"/>
          <w:sz w:val="22"/>
          <w:szCs w:val="22"/>
        </w:rPr>
        <w:t>(</w:t>
      </w:r>
      <w:r w:rsidRPr="00BB2858">
        <w:rPr>
          <w:spacing w:val="-3"/>
          <w:sz w:val="22"/>
          <w:szCs w:val="22"/>
        </w:rPr>
        <w:t>b</w:t>
      </w:r>
      <w:r w:rsidRPr="00BB2858" w:rsidR="009A43A7">
        <w:rPr>
          <w:spacing w:val="-3"/>
          <w:sz w:val="22"/>
          <w:szCs w:val="22"/>
        </w:rPr>
        <w:t>)</w:t>
      </w:r>
      <w:r w:rsidRPr="00BB2858">
        <w:rPr>
          <w:spacing w:val="-3"/>
          <w:sz w:val="22"/>
          <w:szCs w:val="22"/>
        </w:rPr>
        <w:t xml:space="preserve"> of the Privacy Act, 5 U.S.C. </w:t>
      </w:r>
      <w:r w:rsidRPr="00BB2858" w:rsidR="00922839">
        <w:rPr>
          <w:spacing w:val="-3"/>
          <w:sz w:val="22"/>
          <w:szCs w:val="22"/>
        </w:rPr>
        <w:t xml:space="preserve">§ </w:t>
      </w:r>
      <w:r w:rsidRPr="00BB2858">
        <w:rPr>
          <w:spacing w:val="-3"/>
          <w:sz w:val="22"/>
          <w:szCs w:val="22"/>
        </w:rPr>
        <w:t xml:space="preserve">552a(b), </w:t>
      </w:r>
      <w:r w:rsidRPr="00BB2858">
        <w:rPr>
          <w:spacing w:val="-3"/>
          <w:sz w:val="22"/>
          <w:szCs w:val="22"/>
          <w:shd w:val="clear" w:color="auto" w:fill="FFFFFF"/>
        </w:rPr>
        <w:t>as amended</w:t>
      </w:r>
      <w:r w:rsidRPr="00BB2858">
        <w:rPr>
          <w:sz w:val="22"/>
          <w:szCs w:val="22"/>
          <w:shd w:val="clear" w:color="auto" w:fill="FFFFFF"/>
        </w:rPr>
        <w:t>.</w:t>
      </w:r>
      <w:r w:rsidRPr="00BB2858">
        <w:rPr>
          <w:spacing w:val="-3"/>
          <w:sz w:val="22"/>
          <w:szCs w:val="22"/>
          <w:shd w:val="clear" w:color="auto" w:fill="FFFFFF"/>
        </w:rPr>
        <w:t xml:space="preserve">  </w:t>
      </w:r>
      <w:r w:rsidRPr="00BB2858">
        <w:rPr>
          <w:spacing w:val="-3"/>
          <w:sz w:val="22"/>
          <w:szCs w:val="22"/>
          <w:shd w:val="clear" w:color="auto" w:fill="FFFFFF"/>
        </w:rPr>
        <w:t>M</w:t>
      </w:r>
      <w:r w:rsidRPr="00BB2858">
        <w:rPr>
          <w:spacing w:val="-3"/>
          <w:sz w:val="22"/>
          <w:szCs w:val="22"/>
          <w:shd w:val="clear" w:color="auto" w:fill="FFFFFF"/>
        </w:rPr>
        <w:t>aterial that is afforded confidential treatment pursuant to a request made under</w:t>
      </w:r>
      <w:r w:rsidRPr="00BB2858">
        <w:rPr>
          <w:spacing w:val="-3"/>
          <w:sz w:val="22"/>
          <w:szCs w:val="22"/>
        </w:rPr>
        <w:t xml:space="preserve"> 47 C</w:t>
      </w:r>
      <w:r w:rsidRPr="00BB2858" w:rsidR="00C86636">
        <w:rPr>
          <w:spacing w:val="-3"/>
          <w:sz w:val="22"/>
          <w:szCs w:val="22"/>
        </w:rPr>
        <w:t>.</w:t>
      </w:r>
      <w:r w:rsidRPr="00BB2858">
        <w:rPr>
          <w:spacing w:val="-3"/>
          <w:sz w:val="22"/>
          <w:szCs w:val="22"/>
        </w:rPr>
        <w:t>F</w:t>
      </w:r>
      <w:r w:rsidRPr="00BB2858" w:rsidR="00C86636">
        <w:rPr>
          <w:spacing w:val="-3"/>
          <w:sz w:val="22"/>
          <w:szCs w:val="22"/>
        </w:rPr>
        <w:t>.</w:t>
      </w:r>
      <w:r w:rsidRPr="00BB2858">
        <w:rPr>
          <w:spacing w:val="-3"/>
          <w:sz w:val="22"/>
          <w:szCs w:val="22"/>
        </w:rPr>
        <w:t>R</w:t>
      </w:r>
      <w:r w:rsidRPr="00BB2858" w:rsidR="00C86636">
        <w:rPr>
          <w:spacing w:val="-3"/>
          <w:sz w:val="22"/>
          <w:szCs w:val="22"/>
        </w:rPr>
        <w:t>.</w:t>
      </w:r>
      <w:r w:rsidRPr="00BB2858">
        <w:rPr>
          <w:spacing w:val="-3"/>
          <w:sz w:val="22"/>
          <w:szCs w:val="22"/>
        </w:rPr>
        <w:t xml:space="preserve"> §</w:t>
      </w:r>
      <w:r w:rsidRPr="00BB2858" w:rsidR="00922839">
        <w:rPr>
          <w:spacing w:val="-3"/>
          <w:sz w:val="22"/>
          <w:szCs w:val="22"/>
        </w:rPr>
        <w:t xml:space="preserve"> </w:t>
      </w:r>
      <w:r w:rsidRPr="00BB2858">
        <w:rPr>
          <w:spacing w:val="-3"/>
          <w:sz w:val="22"/>
          <w:szCs w:val="22"/>
        </w:rPr>
        <w:t xml:space="preserve">0.459 </w:t>
      </w:r>
      <w:r w:rsidRPr="00BB2858" w:rsidR="00922839">
        <w:rPr>
          <w:spacing w:val="-3"/>
          <w:sz w:val="22"/>
          <w:szCs w:val="22"/>
        </w:rPr>
        <w:t>are</w:t>
      </w:r>
      <w:r w:rsidRPr="00BB2858">
        <w:rPr>
          <w:spacing w:val="-3"/>
          <w:sz w:val="22"/>
          <w:szCs w:val="22"/>
        </w:rPr>
        <w:t xml:space="preserve"> not available for public inspection.  </w:t>
      </w:r>
    </w:p>
    <w:p w:rsidR="003D5FD7" w:rsidRPr="00BB2858" w:rsidP="00652810" w14:paraId="35D5CBF6" w14:textId="77777777">
      <w:pPr>
        <w:widowControl/>
        <w:suppressAutoHyphens/>
        <w:ind w:left="360" w:right="810"/>
        <w:rPr>
          <w:spacing w:val="-3"/>
          <w:sz w:val="22"/>
          <w:szCs w:val="22"/>
        </w:rPr>
      </w:pPr>
    </w:p>
    <w:p w:rsidR="00D669AF" w:rsidRPr="00BB2858" w:rsidP="00C75E53" w14:paraId="65FE657F" w14:textId="77777777">
      <w:pPr>
        <w:numPr>
          <w:ilvl w:val="0"/>
          <w:numId w:val="13"/>
        </w:numPr>
        <w:suppressAutoHyphens/>
        <w:rPr>
          <w:sz w:val="22"/>
          <w:szCs w:val="22"/>
        </w:rPr>
      </w:pPr>
      <w:r w:rsidRPr="00BB2858">
        <w:rPr>
          <w:sz w:val="22"/>
          <w:szCs w:val="22"/>
        </w:rPr>
        <w:t xml:space="preserve">This collection does not address private matters of a sensitive nature, and the PII is covered by the system of records notice or ‘SORN’, FCC/WTB-1, “Wireless Services Licensing Records.” </w:t>
      </w:r>
    </w:p>
    <w:p w:rsidR="0040027D" w:rsidRPr="00BB2858" w:rsidP="00C81D83" w14:paraId="6B889DC3" w14:textId="77777777">
      <w:pPr>
        <w:suppressAutoHyphens/>
        <w:rPr>
          <w:sz w:val="22"/>
          <w:szCs w:val="22"/>
        </w:rPr>
      </w:pPr>
      <w:r w:rsidRPr="00BB2858">
        <w:rPr>
          <w:sz w:val="22"/>
          <w:szCs w:val="22"/>
        </w:rPr>
        <w:t xml:space="preserve"> </w:t>
      </w:r>
    </w:p>
    <w:p w:rsidR="00BB35AC" w:rsidRPr="00F44DD2" w:rsidP="00F74023" w14:paraId="73193FDE" w14:textId="77777777">
      <w:pPr>
        <w:numPr>
          <w:ilvl w:val="0"/>
          <w:numId w:val="13"/>
        </w:numPr>
        <w:suppressAutoHyphens/>
        <w:rPr>
          <w:sz w:val="22"/>
          <w:szCs w:val="22"/>
        </w:rPr>
      </w:pPr>
      <w:r w:rsidRPr="00F44DD2">
        <w:rPr>
          <w:sz w:val="22"/>
          <w:szCs w:val="22"/>
        </w:rPr>
        <w:t xml:space="preserve">The Commission estimates that there are approximately 2,400 annual respondents.  The frequency of response is determined by the antenna structure owner.  There is no renewal period for the </w:t>
      </w:r>
      <w:r w:rsidRPr="00F44DD2" w:rsidR="00922839">
        <w:rPr>
          <w:sz w:val="22"/>
          <w:szCs w:val="22"/>
        </w:rPr>
        <w:t>responses</w:t>
      </w:r>
      <w:r w:rsidRPr="00F44DD2">
        <w:rPr>
          <w:sz w:val="22"/>
          <w:szCs w:val="22"/>
        </w:rPr>
        <w:t xml:space="preserve">. The number of </w:t>
      </w:r>
      <w:r w:rsidRPr="00F44DD2" w:rsidR="008B46D5">
        <w:rPr>
          <w:sz w:val="22"/>
          <w:szCs w:val="22"/>
        </w:rPr>
        <w:t xml:space="preserve">total </w:t>
      </w:r>
      <w:r w:rsidRPr="00F44DD2">
        <w:rPr>
          <w:sz w:val="22"/>
          <w:szCs w:val="22"/>
        </w:rPr>
        <w:t>annual responses is approximately 57,</w:t>
      </w:r>
      <w:r w:rsidRPr="00F44DD2" w:rsidR="00740558">
        <w:rPr>
          <w:sz w:val="22"/>
          <w:szCs w:val="22"/>
        </w:rPr>
        <w:t>1</w:t>
      </w:r>
      <w:r w:rsidRPr="00F44DD2">
        <w:rPr>
          <w:sz w:val="22"/>
          <w:szCs w:val="22"/>
        </w:rPr>
        <w:t xml:space="preserve">00.  </w:t>
      </w:r>
      <w:r w:rsidRPr="00F74023" w:rsidR="00F74023">
        <w:rPr>
          <w:sz w:val="22"/>
          <w:szCs w:val="22"/>
        </w:rPr>
        <w:t>Only 95% of these responses will be handled in-house.  We assume, however, that respondents will use in-house clerical staff to coordinate the 5% of responses that will be contracted to another party, for approximately 30 minutes per response.</w:t>
      </w:r>
      <w:r w:rsidR="00F74023">
        <w:rPr>
          <w:sz w:val="22"/>
          <w:szCs w:val="22"/>
        </w:rPr>
        <w:t xml:space="preserve">  </w:t>
      </w:r>
      <w:r w:rsidRPr="00F44DD2">
        <w:rPr>
          <w:sz w:val="22"/>
          <w:szCs w:val="22"/>
        </w:rPr>
        <w:t xml:space="preserve">Below is a breakdown of the </w:t>
      </w:r>
      <w:r w:rsidR="00F74023">
        <w:rPr>
          <w:sz w:val="22"/>
          <w:szCs w:val="22"/>
        </w:rPr>
        <w:t xml:space="preserve">in-house </w:t>
      </w:r>
      <w:r w:rsidRPr="00F44DD2">
        <w:rPr>
          <w:sz w:val="22"/>
          <w:szCs w:val="22"/>
        </w:rPr>
        <w:t>responses and times to complete responses based on the Commission’s knowledge and familiarity with the availability of the data required.</w:t>
      </w:r>
    </w:p>
    <w:p w:rsidR="00BB35AC" w:rsidRPr="00F44DD2" w:rsidP="00652810" w14:paraId="2AB41592" w14:textId="77777777">
      <w:pPr>
        <w:suppressAutoHyphens/>
        <w:ind w:left="360"/>
        <w:rPr>
          <w:sz w:val="22"/>
          <w:szCs w:val="22"/>
        </w:rPr>
      </w:pPr>
    </w:p>
    <w:p w:rsidR="00BB35AC" w:rsidRPr="00F44DD2" w:rsidP="00652810" w14:paraId="59AC477F" w14:textId="77777777">
      <w:pPr>
        <w:numPr>
          <w:ilvl w:val="0"/>
          <w:numId w:val="29"/>
        </w:numPr>
        <w:suppressAutoHyphens/>
        <w:rPr>
          <w:sz w:val="22"/>
          <w:szCs w:val="22"/>
        </w:rPr>
      </w:pPr>
      <w:r w:rsidRPr="00F44DD2">
        <w:rPr>
          <w:snapToGrid/>
          <w:sz w:val="22"/>
          <w:szCs w:val="22"/>
        </w:rPr>
        <w:t>Approximately 4</w:t>
      </w:r>
      <w:r w:rsidRPr="00F44DD2" w:rsidR="00DC4A69">
        <w:rPr>
          <w:snapToGrid/>
          <w:sz w:val="22"/>
          <w:szCs w:val="22"/>
        </w:rPr>
        <w:t>6</w:t>
      </w:r>
      <w:r w:rsidRPr="00F44DD2">
        <w:rPr>
          <w:snapToGrid/>
          <w:sz w:val="22"/>
          <w:szCs w:val="22"/>
        </w:rPr>
        <w:t>,</w:t>
      </w:r>
      <w:r w:rsidRPr="00F44DD2" w:rsidR="00740558">
        <w:rPr>
          <w:snapToGrid/>
          <w:sz w:val="22"/>
          <w:szCs w:val="22"/>
        </w:rPr>
        <w:t>4</w:t>
      </w:r>
      <w:r w:rsidRPr="00F44DD2" w:rsidR="008E1581">
        <w:rPr>
          <w:snapToGrid/>
          <w:sz w:val="22"/>
          <w:szCs w:val="22"/>
        </w:rPr>
        <w:t>08</w:t>
      </w:r>
      <w:r w:rsidRPr="00F44DD2">
        <w:rPr>
          <w:snapToGrid/>
          <w:sz w:val="22"/>
          <w:szCs w:val="22"/>
        </w:rPr>
        <w:t xml:space="preserve"> responses</w:t>
      </w:r>
      <w:r w:rsidRPr="00F44DD2" w:rsidR="00922839">
        <w:rPr>
          <w:snapToGrid/>
          <w:sz w:val="22"/>
          <w:szCs w:val="22"/>
        </w:rPr>
        <w:t xml:space="preserve"> per year</w:t>
      </w:r>
      <w:r w:rsidRPr="00F44DD2">
        <w:rPr>
          <w:snapToGrid/>
          <w:sz w:val="22"/>
          <w:szCs w:val="22"/>
        </w:rPr>
        <w:t xml:space="preserve"> </w:t>
      </w:r>
      <w:r w:rsidRPr="00F44DD2" w:rsidR="00922839">
        <w:rPr>
          <w:snapToGrid/>
          <w:sz w:val="22"/>
          <w:szCs w:val="22"/>
        </w:rPr>
        <w:t xml:space="preserve">will </w:t>
      </w:r>
      <w:r w:rsidRPr="00F44DD2">
        <w:rPr>
          <w:snapToGrid/>
          <w:sz w:val="22"/>
          <w:szCs w:val="22"/>
        </w:rPr>
        <w:t>request administrative or other minor changes that are not subject to the environmental notice process and average 20 minutes to complete</w:t>
      </w:r>
      <w:r w:rsidRPr="00F44DD2" w:rsidR="008B46D5">
        <w:rPr>
          <w:snapToGrid/>
          <w:sz w:val="22"/>
          <w:szCs w:val="22"/>
        </w:rPr>
        <w:t xml:space="preserve"> by responden</w:t>
      </w:r>
      <w:r w:rsidR="00282466">
        <w:rPr>
          <w:snapToGrid/>
          <w:sz w:val="22"/>
          <w:szCs w:val="22"/>
        </w:rPr>
        <w:t>t</w:t>
      </w:r>
      <w:r w:rsidRPr="00F44DD2" w:rsidR="008B46D5">
        <w:rPr>
          <w:snapToGrid/>
          <w:sz w:val="22"/>
          <w:szCs w:val="22"/>
        </w:rPr>
        <w:t>s</w:t>
      </w:r>
      <w:r w:rsidRPr="00F44DD2">
        <w:rPr>
          <w:snapToGrid/>
          <w:sz w:val="22"/>
          <w:szCs w:val="22"/>
        </w:rPr>
        <w:t>.</w:t>
      </w:r>
    </w:p>
    <w:p w:rsidR="00BB35AC" w:rsidRPr="00F44DD2" w:rsidP="00652810" w14:paraId="413FBB96" w14:textId="77777777">
      <w:pPr>
        <w:numPr>
          <w:ilvl w:val="0"/>
          <w:numId w:val="29"/>
        </w:numPr>
        <w:suppressAutoHyphens/>
        <w:rPr>
          <w:sz w:val="22"/>
          <w:szCs w:val="22"/>
        </w:rPr>
      </w:pPr>
      <w:r w:rsidRPr="00F44DD2">
        <w:rPr>
          <w:snapToGrid/>
          <w:sz w:val="22"/>
          <w:szCs w:val="22"/>
        </w:rPr>
        <w:t xml:space="preserve">Approximately </w:t>
      </w:r>
      <w:r w:rsidRPr="00D302E1" w:rsidR="008B46D5">
        <w:rPr>
          <w:snapToGrid/>
          <w:sz w:val="22"/>
          <w:szCs w:val="22"/>
        </w:rPr>
        <w:t>7,6</w:t>
      </w:r>
      <w:r w:rsidRPr="00D302E1" w:rsidR="00A057C3">
        <w:rPr>
          <w:snapToGrid/>
          <w:sz w:val="22"/>
          <w:szCs w:val="22"/>
        </w:rPr>
        <w:t>09</w:t>
      </w:r>
      <w:r w:rsidRPr="00F44DD2">
        <w:rPr>
          <w:snapToGrid/>
          <w:sz w:val="22"/>
          <w:szCs w:val="22"/>
        </w:rPr>
        <w:t xml:space="preserve"> responses </w:t>
      </w:r>
      <w:r w:rsidRPr="00F44DD2" w:rsidR="00922839">
        <w:rPr>
          <w:snapToGrid/>
          <w:sz w:val="22"/>
          <w:szCs w:val="22"/>
        </w:rPr>
        <w:t xml:space="preserve">per year </w:t>
      </w:r>
      <w:r w:rsidRPr="00F44DD2">
        <w:rPr>
          <w:snapToGrid/>
          <w:sz w:val="22"/>
          <w:szCs w:val="22"/>
        </w:rPr>
        <w:t xml:space="preserve">will be subject to the environmental notice process </w:t>
      </w:r>
      <w:r w:rsidRPr="00F44DD2" w:rsidR="008B46D5">
        <w:rPr>
          <w:snapToGrid/>
          <w:sz w:val="22"/>
          <w:szCs w:val="22"/>
        </w:rPr>
        <w:t xml:space="preserve">by respondents </w:t>
      </w:r>
      <w:r w:rsidRPr="00F44DD2">
        <w:rPr>
          <w:snapToGrid/>
          <w:sz w:val="22"/>
          <w:szCs w:val="22"/>
        </w:rPr>
        <w:t xml:space="preserve">but will not require an Environmental Assessment.  </w:t>
      </w:r>
    </w:p>
    <w:p w:rsidR="00BB35AC" w:rsidRPr="00F44DD2" w:rsidP="00652810" w14:paraId="450C4B46" w14:textId="77777777">
      <w:pPr>
        <w:numPr>
          <w:ilvl w:val="1"/>
          <w:numId w:val="29"/>
        </w:numPr>
        <w:suppressAutoHyphens/>
        <w:rPr>
          <w:sz w:val="22"/>
          <w:szCs w:val="22"/>
        </w:rPr>
      </w:pPr>
      <w:r w:rsidRPr="00F44DD2">
        <w:rPr>
          <w:snapToGrid/>
          <w:sz w:val="22"/>
          <w:szCs w:val="22"/>
        </w:rPr>
        <w:t xml:space="preserve">Approximately </w:t>
      </w:r>
      <w:r w:rsidRPr="00F44DD2">
        <w:rPr>
          <w:snapToGrid/>
          <w:sz w:val="22"/>
          <w:szCs w:val="22"/>
        </w:rPr>
        <w:t xml:space="preserve">80% </w:t>
      </w:r>
      <w:r w:rsidRPr="00F44DD2" w:rsidR="009907AA">
        <w:rPr>
          <w:snapToGrid/>
          <w:sz w:val="22"/>
          <w:szCs w:val="22"/>
        </w:rPr>
        <w:t xml:space="preserve">(rounded) </w:t>
      </w:r>
      <w:r w:rsidRPr="00F44DD2">
        <w:rPr>
          <w:snapToGrid/>
          <w:sz w:val="22"/>
          <w:szCs w:val="22"/>
        </w:rPr>
        <w:t>will take 1 hour to complete</w:t>
      </w:r>
      <w:r w:rsidRPr="00F44DD2" w:rsidR="00922839">
        <w:rPr>
          <w:snapToGrid/>
          <w:sz w:val="22"/>
          <w:szCs w:val="22"/>
        </w:rPr>
        <w:t>.</w:t>
      </w:r>
    </w:p>
    <w:p w:rsidR="00BB35AC" w:rsidRPr="00F44DD2" w:rsidP="00652810" w14:paraId="03B097D9" w14:textId="77777777">
      <w:pPr>
        <w:numPr>
          <w:ilvl w:val="1"/>
          <w:numId w:val="29"/>
        </w:numPr>
        <w:suppressAutoHyphens/>
        <w:rPr>
          <w:sz w:val="22"/>
          <w:szCs w:val="22"/>
        </w:rPr>
      </w:pPr>
      <w:r w:rsidRPr="00F44DD2">
        <w:rPr>
          <w:snapToGrid/>
          <w:sz w:val="22"/>
          <w:szCs w:val="22"/>
        </w:rPr>
        <w:t xml:space="preserve">Approximately </w:t>
      </w:r>
      <w:r w:rsidRPr="00F44DD2">
        <w:rPr>
          <w:snapToGrid/>
          <w:sz w:val="22"/>
          <w:szCs w:val="22"/>
        </w:rPr>
        <w:t xml:space="preserve">20% </w:t>
      </w:r>
      <w:r w:rsidRPr="00F44DD2" w:rsidR="009907AA">
        <w:rPr>
          <w:snapToGrid/>
          <w:sz w:val="22"/>
          <w:szCs w:val="22"/>
        </w:rPr>
        <w:t xml:space="preserve">(rounded) </w:t>
      </w:r>
      <w:r w:rsidRPr="00F44DD2">
        <w:rPr>
          <w:snapToGrid/>
          <w:sz w:val="22"/>
          <w:szCs w:val="22"/>
        </w:rPr>
        <w:t xml:space="preserve">will require a field survey.  These will require a total of 1.5 hours of respondent time to prepare and file, including the time to complete the notice process. </w:t>
      </w:r>
    </w:p>
    <w:p w:rsidR="00765C15" w:rsidRPr="00765C15" w:rsidP="00765C15" w14:paraId="28BE0406" w14:textId="77777777">
      <w:pPr>
        <w:numPr>
          <w:ilvl w:val="0"/>
          <w:numId w:val="29"/>
        </w:numPr>
        <w:suppressAutoHyphens/>
        <w:rPr>
          <w:snapToGrid/>
          <w:sz w:val="22"/>
          <w:szCs w:val="22"/>
        </w:rPr>
      </w:pPr>
      <w:r w:rsidRPr="00F44DD2">
        <w:rPr>
          <w:snapToGrid/>
          <w:sz w:val="22"/>
          <w:szCs w:val="22"/>
        </w:rPr>
        <w:t xml:space="preserve">Approximately </w:t>
      </w:r>
      <w:r w:rsidRPr="00D302E1">
        <w:rPr>
          <w:snapToGrid/>
          <w:sz w:val="22"/>
          <w:szCs w:val="22"/>
        </w:rPr>
        <w:t>2</w:t>
      </w:r>
      <w:r w:rsidRPr="00D302E1" w:rsidR="00A057C3">
        <w:rPr>
          <w:snapToGrid/>
          <w:sz w:val="22"/>
          <w:szCs w:val="22"/>
        </w:rPr>
        <w:t>28</w:t>
      </w:r>
      <w:r w:rsidRPr="00F44DD2">
        <w:rPr>
          <w:snapToGrid/>
          <w:sz w:val="22"/>
          <w:szCs w:val="22"/>
        </w:rPr>
        <w:t xml:space="preserve"> responses will require an Environmental Assessment</w:t>
      </w:r>
      <w:r w:rsidRPr="00F44DD2" w:rsidR="00E42EA6">
        <w:rPr>
          <w:snapToGrid/>
          <w:sz w:val="22"/>
          <w:szCs w:val="22"/>
        </w:rPr>
        <w:t>,</w:t>
      </w:r>
      <w:r w:rsidRPr="00F44DD2">
        <w:rPr>
          <w:snapToGrid/>
          <w:sz w:val="22"/>
          <w:szCs w:val="22"/>
        </w:rPr>
        <w:t xml:space="preserve"> which will require 2.5 hours of respondent time to prepare and file, including the time to complete the notice process. </w:t>
      </w:r>
    </w:p>
    <w:p w:rsidR="00E42EA6" w:rsidRPr="00F44DD2" w:rsidP="00765C15" w14:paraId="1CAD29C2" w14:textId="77777777">
      <w:pPr>
        <w:numPr>
          <w:ilvl w:val="0"/>
          <w:numId w:val="29"/>
        </w:numPr>
        <w:suppressAutoHyphens/>
        <w:rPr>
          <w:sz w:val="22"/>
          <w:szCs w:val="22"/>
        </w:rPr>
      </w:pPr>
      <w:r w:rsidRPr="00765C15">
        <w:rPr>
          <w:snapToGrid/>
          <w:sz w:val="22"/>
          <w:szCs w:val="22"/>
        </w:rPr>
        <w:t>Approximately 2,85</w:t>
      </w:r>
      <w:r w:rsidR="004140F1">
        <w:rPr>
          <w:snapToGrid/>
          <w:sz w:val="22"/>
          <w:szCs w:val="22"/>
        </w:rPr>
        <w:t>5</w:t>
      </w:r>
      <w:r w:rsidRPr="00765C15">
        <w:rPr>
          <w:snapToGrid/>
          <w:sz w:val="22"/>
          <w:szCs w:val="22"/>
        </w:rPr>
        <w:t xml:space="preserve"> responses will be handled by contractors.  We anticipate that in-house clerical staff will spend a total of .5 hours per response coordinating these responses with contractors.</w:t>
      </w:r>
      <w:r w:rsidRPr="00F44DD2" w:rsidR="00BB35AC">
        <w:rPr>
          <w:snapToGrid/>
          <w:sz w:val="22"/>
          <w:szCs w:val="22"/>
        </w:rPr>
        <w:t xml:space="preserve"> </w:t>
      </w:r>
    </w:p>
    <w:p w:rsidR="00BB35AC" w:rsidRPr="00F44DD2" w:rsidP="00652810" w14:paraId="3A27A735" w14:textId="77777777">
      <w:pPr>
        <w:suppressAutoHyphens/>
        <w:rPr>
          <w:sz w:val="22"/>
          <w:szCs w:val="22"/>
        </w:rPr>
      </w:pPr>
    </w:p>
    <w:p w:rsidR="00BB35AC" w:rsidRPr="00F44DD2" w:rsidP="00652810" w14:paraId="1E466AC8" w14:textId="77777777">
      <w:pPr>
        <w:suppressAutoHyphens/>
        <w:rPr>
          <w:b/>
          <w:sz w:val="22"/>
          <w:szCs w:val="22"/>
        </w:rPr>
      </w:pPr>
      <w:r w:rsidRPr="00F44DD2">
        <w:rPr>
          <w:sz w:val="22"/>
          <w:szCs w:val="22"/>
        </w:rPr>
        <w:t xml:space="preserve">      </w:t>
      </w:r>
      <w:r w:rsidRPr="00F44DD2">
        <w:rPr>
          <w:b/>
          <w:sz w:val="22"/>
          <w:szCs w:val="22"/>
        </w:rPr>
        <w:t>Burden Hours</w:t>
      </w:r>
    </w:p>
    <w:p w:rsidR="00BB35AC" w:rsidRPr="00F44DD2" w:rsidP="00652810" w14:paraId="0E7B3BEC" w14:textId="77777777">
      <w:pPr>
        <w:suppressAutoHyphens/>
        <w:rPr>
          <w:snapToGrid/>
          <w:sz w:val="22"/>
          <w:szCs w:val="22"/>
        </w:rPr>
      </w:pPr>
    </w:p>
    <w:tbl>
      <w:tblPr>
        <w:tblW w:w="89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1620"/>
        <w:gridCol w:w="2160"/>
        <w:gridCol w:w="1890"/>
      </w:tblGrid>
      <w:tr w14:paraId="41E2B944" w14:textId="77777777" w:rsidTr="00D80C07">
        <w:tblPrEx>
          <w:tblW w:w="89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240" w:type="dxa"/>
          </w:tcPr>
          <w:p w:rsidR="00BB35AC" w:rsidRPr="00F44DD2" w:rsidP="00652810" w14:paraId="28B6883B" w14:textId="77777777">
            <w:pPr>
              <w:rPr>
                <w:b/>
                <w:sz w:val="22"/>
                <w:szCs w:val="22"/>
              </w:rPr>
            </w:pPr>
            <w:r w:rsidRPr="00F44DD2">
              <w:rPr>
                <w:b/>
                <w:sz w:val="22"/>
                <w:szCs w:val="22"/>
              </w:rPr>
              <w:t>Filings</w:t>
            </w:r>
          </w:p>
        </w:tc>
        <w:tc>
          <w:tcPr>
            <w:tcW w:w="1620" w:type="dxa"/>
          </w:tcPr>
          <w:p w:rsidR="00BB35AC" w:rsidRPr="00F44DD2" w:rsidP="00652810" w14:paraId="7D94FB73" w14:textId="77777777">
            <w:pPr>
              <w:rPr>
                <w:b/>
                <w:sz w:val="22"/>
                <w:szCs w:val="22"/>
              </w:rPr>
            </w:pPr>
            <w:r w:rsidRPr="00F44DD2">
              <w:rPr>
                <w:b/>
                <w:sz w:val="22"/>
                <w:szCs w:val="22"/>
              </w:rPr>
              <w:t>Responses</w:t>
            </w:r>
          </w:p>
        </w:tc>
        <w:tc>
          <w:tcPr>
            <w:tcW w:w="2160" w:type="dxa"/>
          </w:tcPr>
          <w:p w:rsidR="00BB35AC" w:rsidRPr="00F44DD2" w:rsidP="00652810" w14:paraId="577F5792" w14:textId="77777777">
            <w:pPr>
              <w:rPr>
                <w:b/>
                <w:sz w:val="22"/>
                <w:szCs w:val="22"/>
              </w:rPr>
            </w:pPr>
            <w:r w:rsidRPr="00F44DD2">
              <w:rPr>
                <w:b/>
                <w:sz w:val="22"/>
                <w:szCs w:val="22"/>
              </w:rPr>
              <w:t>Hours to Complete</w:t>
            </w:r>
          </w:p>
        </w:tc>
        <w:tc>
          <w:tcPr>
            <w:tcW w:w="1890" w:type="dxa"/>
          </w:tcPr>
          <w:p w:rsidR="00BB35AC" w:rsidRPr="00F44DD2" w:rsidP="00652810" w14:paraId="4B4F725A" w14:textId="77777777">
            <w:pPr>
              <w:rPr>
                <w:b/>
                <w:sz w:val="22"/>
                <w:szCs w:val="22"/>
              </w:rPr>
            </w:pPr>
            <w:r w:rsidRPr="00F44DD2">
              <w:rPr>
                <w:b/>
                <w:sz w:val="22"/>
                <w:szCs w:val="22"/>
              </w:rPr>
              <w:t>Total Hours</w:t>
            </w:r>
          </w:p>
        </w:tc>
      </w:tr>
      <w:tr w14:paraId="190B75EA" w14:textId="77777777" w:rsidTr="00D80C07">
        <w:tblPrEx>
          <w:tblW w:w="8910" w:type="dxa"/>
          <w:tblInd w:w="468" w:type="dxa"/>
          <w:tblLook w:val="01E0"/>
        </w:tblPrEx>
        <w:tc>
          <w:tcPr>
            <w:tcW w:w="3240" w:type="dxa"/>
          </w:tcPr>
          <w:p w:rsidR="00BB35AC" w:rsidRPr="00F44DD2" w:rsidP="00652810" w14:paraId="31EA45FD" w14:textId="77777777">
            <w:pPr>
              <w:rPr>
                <w:sz w:val="22"/>
                <w:szCs w:val="22"/>
              </w:rPr>
            </w:pPr>
            <w:r w:rsidRPr="00F44DD2">
              <w:rPr>
                <w:sz w:val="22"/>
                <w:szCs w:val="22"/>
              </w:rPr>
              <w:t>Minor Changes</w:t>
            </w:r>
          </w:p>
        </w:tc>
        <w:tc>
          <w:tcPr>
            <w:tcW w:w="1620" w:type="dxa"/>
          </w:tcPr>
          <w:p w:rsidR="00BB35AC" w:rsidRPr="00F44DD2" w:rsidP="00AD5FE7" w14:paraId="038BBE0D" w14:textId="77777777">
            <w:pPr>
              <w:rPr>
                <w:sz w:val="22"/>
                <w:szCs w:val="22"/>
              </w:rPr>
            </w:pPr>
            <w:r w:rsidRPr="00F44DD2">
              <w:rPr>
                <w:sz w:val="22"/>
                <w:szCs w:val="22"/>
              </w:rPr>
              <w:t>46,</w:t>
            </w:r>
            <w:r w:rsidRPr="00F44DD2" w:rsidR="00740558">
              <w:rPr>
                <w:sz w:val="22"/>
                <w:szCs w:val="22"/>
              </w:rPr>
              <w:t>4</w:t>
            </w:r>
            <w:r w:rsidRPr="00F44DD2" w:rsidR="00AD5FE7">
              <w:rPr>
                <w:sz w:val="22"/>
                <w:szCs w:val="22"/>
              </w:rPr>
              <w:t>08</w:t>
            </w:r>
          </w:p>
        </w:tc>
        <w:tc>
          <w:tcPr>
            <w:tcW w:w="2160" w:type="dxa"/>
          </w:tcPr>
          <w:p w:rsidR="00BB35AC" w:rsidRPr="00F44DD2" w:rsidP="00652810" w14:paraId="2306A29C" w14:textId="77777777">
            <w:pPr>
              <w:rPr>
                <w:sz w:val="22"/>
                <w:szCs w:val="22"/>
              </w:rPr>
            </w:pPr>
            <w:r w:rsidRPr="00F44DD2">
              <w:rPr>
                <w:sz w:val="22"/>
                <w:szCs w:val="22"/>
              </w:rPr>
              <w:t xml:space="preserve">    .33</w:t>
            </w:r>
          </w:p>
        </w:tc>
        <w:tc>
          <w:tcPr>
            <w:tcW w:w="1890" w:type="dxa"/>
          </w:tcPr>
          <w:p w:rsidR="00BB35AC" w:rsidRPr="00F44DD2" w:rsidP="00AD5FE7" w14:paraId="509902C1" w14:textId="77777777">
            <w:pPr>
              <w:rPr>
                <w:sz w:val="22"/>
                <w:szCs w:val="22"/>
              </w:rPr>
            </w:pPr>
            <w:r w:rsidRPr="00F44DD2">
              <w:rPr>
                <w:sz w:val="22"/>
                <w:szCs w:val="22"/>
              </w:rPr>
              <w:t>15,</w:t>
            </w:r>
            <w:r w:rsidRPr="00F44DD2" w:rsidR="00740558">
              <w:rPr>
                <w:sz w:val="22"/>
                <w:szCs w:val="22"/>
              </w:rPr>
              <w:t>31</w:t>
            </w:r>
            <w:r w:rsidRPr="00F44DD2" w:rsidR="00AD5FE7">
              <w:rPr>
                <w:sz w:val="22"/>
                <w:szCs w:val="22"/>
              </w:rPr>
              <w:t>5</w:t>
            </w:r>
          </w:p>
        </w:tc>
      </w:tr>
      <w:tr w14:paraId="054F5441" w14:textId="77777777" w:rsidTr="00D80C07">
        <w:tblPrEx>
          <w:tblW w:w="8910" w:type="dxa"/>
          <w:tblInd w:w="468" w:type="dxa"/>
          <w:tblLook w:val="01E0"/>
        </w:tblPrEx>
        <w:tc>
          <w:tcPr>
            <w:tcW w:w="3240" w:type="dxa"/>
          </w:tcPr>
          <w:p w:rsidR="00BB35AC" w:rsidRPr="00F44DD2" w:rsidP="00652810" w14:paraId="67B756A4" w14:textId="77777777">
            <w:pPr>
              <w:rPr>
                <w:sz w:val="22"/>
                <w:szCs w:val="22"/>
              </w:rPr>
            </w:pPr>
            <w:r w:rsidRPr="00F44DD2">
              <w:rPr>
                <w:sz w:val="22"/>
                <w:szCs w:val="22"/>
              </w:rPr>
              <w:t>Environmental Notice Process</w:t>
            </w:r>
          </w:p>
        </w:tc>
        <w:tc>
          <w:tcPr>
            <w:tcW w:w="1620" w:type="dxa"/>
          </w:tcPr>
          <w:p w:rsidR="00BB35AC" w:rsidRPr="00F44DD2" w:rsidP="008B46D5" w14:paraId="7F83BA19" w14:textId="77777777">
            <w:pPr>
              <w:rPr>
                <w:sz w:val="22"/>
                <w:szCs w:val="22"/>
              </w:rPr>
            </w:pPr>
            <w:r w:rsidRPr="00F44DD2">
              <w:rPr>
                <w:sz w:val="22"/>
                <w:szCs w:val="22"/>
              </w:rPr>
              <w:t xml:space="preserve">  6,</w:t>
            </w:r>
            <w:r w:rsidRPr="00F44DD2" w:rsidR="006A7B76">
              <w:rPr>
                <w:sz w:val="22"/>
                <w:szCs w:val="22"/>
              </w:rPr>
              <w:t>08</w:t>
            </w:r>
            <w:r w:rsidRPr="00F44DD2" w:rsidR="00A057C3">
              <w:rPr>
                <w:sz w:val="22"/>
                <w:szCs w:val="22"/>
              </w:rPr>
              <w:t>9</w:t>
            </w:r>
          </w:p>
        </w:tc>
        <w:tc>
          <w:tcPr>
            <w:tcW w:w="2160" w:type="dxa"/>
          </w:tcPr>
          <w:p w:rsidR="00BB35AC" w:rsidRPr="00F44DD2" w:rsidP="00652810" w14:paraId="7B876031" w14:textId="77777777">
            <w:pPr>
              <w:rPr>
                <w:sz w:val="22"/>
                <w:szCs w:val="22"/>
              </w:rPr>
            </w:pPr>
            <w:r w:rsidRPr="00F44DD2">
              <w:rPr>
                <w:sz w:val="22"/>
                <w:szCs w:val="22"/>
              </w:rPr>
              <w:t xml:space="preserve">  1.0</w:t>
            </w:r>
          </w:p>
        </w:tc>
        <w:tc>
          <w:tcPr>
            <w:tcW w:w="1890" w:type="dxa"/>
          </w:tcPr>
          <w:p w:rsidR="00BB35AC" w:rsidRPr="00F44DD2" w:rsidP="008B46D5" w14:paraId="1382359C" w14:textId="77777777">
            <w:pPr>
              <w:rPr>
                <w:sz w:val="22"/>
                <w:szCs w:val="22"/>
              </w:rPr>
            </w:pPr>
            <w:r w:rsidRPr="00F44DD2">
              <w:rPr>
                <w:sz w:val="22"/>
                <w:szCs w:val="22"/>
              </w:rPr>
              <w:t xml:space="preserve">  6,</w:t>
            </w:r>
            <w:r w:rsidRPr="00F44DD2" w:rsidR="006A7B76">
              <w:rPr>
                <w:sz w:val="22"/>
                <w:szCs w:val="22"/>
              </w:rPr>
              <w:t>08</w:t>
            </w:r>
            <w:r w:rsidRPr="00F44DD2" w:rsidR="00A057C3">
              <w:rPr>
                <w:sz w:val="22"/>
                <w:szCs w:val="22"/>
              </w:rPr>
              <w:t>9</w:t>
            </w:r>
          </w:p>
        </w:tc>
      </w:tr>
      <w:tr w14:paraId="2B5E8E4F" w14:textId="77777777" w:rsidTr="00D80C07">
        <w:tblPrEx>
          <w:tblW w:w="8910" w:type="dxa"/>
          <w:tblInd w:w="468" w:type="dxa"/>
          <w:tblLook w:val="01E0"/>
        </w:tblPrEx>
        <w:tc>
          <w:tcPr>
            <w:tcW w:w="3240" w:type="dxa"/>
          </w:tcPr>
          <w:p w:rsidR="00BB35AC" w:rsidRPr="00F44DD2" w:rsidP="00652810" w14:paraId="4F5FE607" w14:textId="77777777">
            <w:pPr>
              <w:rPr>
                <w:sz w:val="22"/>
                <w:szCs w:val="22"/>
              </w:rPr>
            </w:pPr>
            <w:r w:rsidRPr="00F44DD2">
              <w:rPr>
                <w:sz w:val="22"/>
                <w:szCs w:val="22"/>
              </w:rPr>
              <w:t>Site Survey</w:t>
            </w:r>
          </w:p>
        </w:tc>
        <w:tc>
          <w:tcPr>
            <w:tcW w:w="1620" w:type="dxa"/>
          </w:tcPr>
          <w:p w:rsidR="00BB35AC" w:rsidRPr="00F44DD2" w:rsidP="008B46D5" w14:paraId="2D087F06" w14:textId="77777777">
            <w:pPr>
              <w:rPr>
                <w:sz w:val="22"/>
                <w:szCs w:val="22"/>
              </w:rPr>
            </w:pPr>
            <w:r w:rsidRPr="00F44DD2">
              <w:rPr>
                <w:sz w:val="22"/>
                <w:szCs w:val="22"/>
              </w:rPr>
              <w:t xml:space="preserve">  1,</w:t>
            </w:r>
            <w:r w:rsidRPr="00F44DD2" w:rsidR="006A7B76">
              <w:rPr>
                <w:sz w:val="22"/>
                <w:szCs w:val="22"/>
              </w:rPr>
              <w:t>52</w:t>
            </w:r>
            <w:r w:rsidRPr="00F44DD2" w:rsidR="00A057C3">
              <w:rPr>
                <w:sz w:val="22"/>
                <w:szCs w:val="22"/>
              </w:rPr>
              <w:t>0</w:t>
            </w:r>
          </w:p>
        </w:tc>
        <w:tc>
          <w:tcPr>
            <w:tcW w:w="2160" w:type="dxa"/>
          </w:tcPr>
          <w:p w:rsidR="00BB35AC" w:rsidRPr="00F44DD2" w:rsidP="00652810" w14:paraId="39FDD2E9" w14:textId="77777777">
            <w:pPr>
              <w:rPr>
                <w:sz w:val="22"/>
                <w:szCs w:val="22"/>
              </w:rPr>
            </w:pPr>
            <w:r w:rsidRPr="00F44DD2">
              <w:rPr>
                <w:sz w:val="22"/>
                <w:szCs w:val="22"/>
              </w:rPr>
              <w:t xml:space="preserve">  1.5</w:t>
            </w:r>
          </w:p>
        </w:tc>
        <w:tc>
          <w:tcPr>
            <w:tcW w:w="1890" w:type="dxa"/>
          </w:tcPr>
          <w:p w:rsidR="00BB35AC" w:rsidRPr="00F44DD2" w:rsidP="008B46D5" w14:paraId="5991044B" w14:textId="77777777">
            <w:pPr>
              <w:rPr>
                <w:sz w:val="22"/>
                <w:szCs w:val="22"/>
              </w:rPr>
            </w:pPr>
            <w:r w:rsidRPr="00F44DD2">
              <w:rPr>
                <w:sz w:val="22"/>
                <w:szCs w:val="22"/>
              </w:rPr>
              <w:t xml:space="preserve">  </w:t>
            </w:r>
            <w:r w:rsidRPr="00F44DD2" w:rsidR="008B46D5">
              <w:rPr>
                <w:sz w:val="22"/>
                <w:szCs w:val="22"/>
              </w:rPr>
              <w:t>2,28</w:t>
            </w:r>
            <w:r w:rsidRPr="00F44DD2" w:rsidR="00A057C3">
              <w:rPr>
                <w:sz w:val="22"/>
                <w:szCs w:val="22"/>
              </w:rPr>
              <w:t>0</w:t>
            </w:r>
          </w:p>
        </w:tc>
      </w:tr>
      <w:tr w14:paraId="3A281D59" w14:textId="77777777" w:rsidTr="00D80C07">
        <w:tblPrEx>
          <w:tblW w:w="8910" w:type="dxa"/>
          <w:tblInd w:w="468" w:type="dxa"/>
          <w:tblLook w:val="01E0"/>
        </w:tblPrEx>
        <w:tc>
          <w:tcPr>
            <w:tcW w:w="3240" w:type="dxa"/>
          </w:tcPr>
          <w:p w:rsidR="00BB35AC" w:rsidRPr="00F44DD2" w:rsidP="00652810" w14:paraId="6586371A" w14:textId="77777777">
            <w:pPr>
              <w:rPr>
                <w:sz w:val="22"/>
                <w:szCs w:val="22"/>
              </w:rPr>
            </w:pPr>
            <w:r w:rsidRPr="00F44DD2">
              <w:rPr>
                <w:sz w:val="22"/>
                <w:szCs w:val="22"/>
              </w:rPr>
              <w:t>Environmental Assessment</w:t>
            </w:r>
          </w:p>
        </w:tc>
        <w:tc>
          <w:tcPr>
            <w:tcW w:w="1620" w:type="dxa"/>
          </w:tcPr>
          <w:p w:rsidR="00BB35AC" w:rsidRPr="00F44DD2" w:rsidP="00A057C3" w14:paraId="68FCC872" w14:textId="77777777">
            <w:pPr>
              <w:rPr>
                <w:sz w:val="22"/>
                <w:szCs w:val="22"/>
              </w:rPr>
            </w:pPr>
            <w:r w:rsidRPr="00F44DD2">
              <w:rPr>
                <w:sz w:val="22"/>
                <w:szCs w:val="22"/>
              </w:rPr>
              <w:t xml:space="preserve">     </w:t>
            </w:r>
            <w:r w:rsidRPr="00F44DD2" w:rsidR="006A7B76">
              <w:rPr>
                <w:sz w:val="22"/>
                <w:szCs w:val="22"/>
              </w:rPr>
              <w:t>2</w:t>
            </w:r>
            <w:r w:rsidRPr="00F44DD2" w:rsidR="00A057C3">
              <w:rPr>
                <w:sz w:val="22"/>
                <w:szCs w:val="22"/>
              </w:rPr>
              <w:t>28</w:t>
            </w:r>
          </w:p>
        </w:tc>
        <w:tc>
          <w:tcPr>
            <w:tcW w:w="2160" w:type="dxa"/>
          </w:tcPr>
          <w:p w:rsidR="00BB35AC" w:rsidRPr="00F44DD2" w:rsidP="00652810" w14:paraId="44A29BC0" w14:textId="77777777">
            <w:pPr>
              <w:rPr>
                <w:sz w:val="22"/>
                <w:szCs w:val="22"/>
              </w:rPr>
            </w:pPr>
            <w:r w:rsidRPr="00F44DD2">
              <w:rPr>
                <w:sz w:val="22"/>
                <w:szCs w:val="22"/>
              </w:rPr>
              <w:t xml:space="preserve">  2.5</w:t>
            </w:r>
          </w:p>
        </w:tc>
        <w:tc>
          <w:tcPr>
            <w:tcW w:w="1890" w:type="dxa"/>
          </w:tcPr>
          <w:p w:rsidR="00BB35AC" w:rsidRPr="00F44DD2" w:rsidP="00DC4A69" w14:paraId="2D3DE287" w14:textId="77777777">
            <w:pPr>
              <w:rPr>
                <w:sz w:val="22"/>
                <w:szCs w:val="22"/>
              </w:rPr>
            </w:pPr>
            <w:r w:rsidRPr="00F44DD2">
              <w:rPr>
                <w:sz w:val="22"/>
                <w:szCs w:val="22"/>
              </w:rPr>
              <w:t xml:space="preserve">     </w:t>
            </w:r>
            <w:r w:rsidRPr="00F44DD2" w:rsidR="00A057C3">
              <w:rPr>
                <w:sz w:val="22"/>
                <w:szCs w:val="22"/>
              </w:rPr>
              <w:t>570</w:t>
            </w:r>
          </w:p>
        </w:tc>
      </w:tr>
      <w:tr w14:paraId="49202C20" w14:textId="77777777" w:rsidTr="00D80C07">
        <w:tblPrEx>
          <w:tblW w:w="8910" w:type="dxa"/>
          <w:tblInd w:w="468" w:type="dxa"/>
          <w:tblLook w:val="01E0"/>
        </w:tblPrEx>
        <w:tc>
          <w:tcPr>
            <w:tcW w:w="3240" w:type="dxa"/>
          </w:tcPr>
          <w:p w:rsidR="00765C15" w:rsidRPr="00F44DD2" w:rsidP="00652810" w14:paraId="2FFAC409" w14:textId="77777777">
            <w:pPr>
              <w:rPr>
                <w:sz w:val="22"/>
                <w:szCs w:val="22"/>
              </w:rPr>
            </w:pPr>
            <w:r w:rsidRPr="00765C15">
              <w:rPr>
                <w:sz w:val="22"/>
                <w:szCs w:val="22"/>
              </w:rPr>
              <w:t>Contract Coordination</w:t>
            </w:r>
          </w:p>
        </w:tc>
        <w:tc>
          <w:tcPr>
            <w:tcW w:w="1620" w:type="dxa"/>
          </w:tcPr>
          <w:p w:rsidR="00765C15" w:rsidRPr="00F44DD2" w:rsidP="007A510B" w14:paraId="423F6BE7" w14:textId="77777777">
            <w:pPr>
              <w:rPr>
                <w:sz w:val="22"/>
                <w:szCs w:val="22"/>
              </w:rPr>
            </w:pPr>
            <w:r>
              <w:rPr>
                <w:sz w:val="22"/>
                <w:szCs w:val="22"/>
              </w:rPr>
              <w:t xml:space="preserve">  2,85</w:t>
            </w:r>
            <w:r w:rsidR="007A510B">
              <w:rPr>
                <w:sz w:val="22"/>
                <w:szCs w:val="22"/>
              </w:rPr>
              <w:t>5</w:t>
            </w:r>
          </w:p>
        </w:tc>
        <w:tc>
          <w:tcPr>
            <w:tcW w:w="2160" w:type="dxa"/>
          </w:tcPr>
          <w:p w:rsidR="00765C15" w:rsidRPr="00F44DD2" w:rsidP="00652810" w14:paraId="161B6692" w14:textId="77777777">
            <w:pPr>
              <w:rPr>
                <w:sz w:val="22"/>
                <w:szCs w:val="22"/>
              </w:rPr>
            </w:pPr>
            <w:r>
              <w:rPr>
                <w:sz w:val="22"/>
                <w:szCs w:val="22"/>
              </w:rPr>
              <w:t xml:space="preserve">    .5</w:t>
            </w:r>
          </w:p>
        </w:tc>
        <w:tc>
          <w:tcPr>
            <w:tcW w:w="1890" w:type="dxa"/>
          </w:tcPr>
          <w:p w:rsidR="00765C15" w:rsidRPr="00F44DD2" w:rsidP="007A510B" w14:paraId="343AA6DD" w14:textId="77777777">
            <w:pPr>
              <w:rPr>
                <w:sz w:val="22"/>
                <w:szCs w:val="22"/>
              </w:rPr>
            </w:pPr>
            <w:r>
              <w:rPr>
                <w:sz w:val="22"/>
                <w:szCs w:val="22"/>
              </w:rPr>
              <w:t xml:space="preserve">  1,42</w:t>
            </w:r>
            <w:r w:rsidR="007A510B">
              <w:rPr>
                <w:sz w:val="22"/>
                <w:szCs w:val="22"/>
              </w:rPr>
              <w:t>8</w:t>
            </w:r>
          </w:p>
        </w:tc>
      </w:tr>
      <w:tr w14:paraId="290C0C2E" w14:textId="77777777" w:rsidTr="00D80C07">
        <w:tblPrEx>
          <w:tblW w:w="8910" w:type="dxa"/>
          <w:tblInd w:w="468" w:type="dxa"/>
          <w:tblLook w:val="01E0"/>
        </w:tblPrEx>
        <w:tc>
          <w:tcPr>
            <w:tcW w:w="3240" w:type="dxa"/>
          </w:tcPr>
          <w:p w:rsidR="00BB35AC" w:rsidRPr="00F44DD2" w:rsidP="00DC4A69" w14:paraId="7249982C" w14:textId="77777777">
            <w:pPr>
              <w:rPr>
                <w:b/>
                <w:sz w:val="22"/>
                <w:szCs w:val="22"/>
              </w:rPr>
            </w:pPr>
            <w:r w:rsidRPr="00F44DD2">
              <w:rPr>
                <w:b/>
                <w:sz w:val="22"/>
                <w:szCs w:val="22"/>
              </w:rPr>
              <w:t>TOTAL</w:t>
            </w:r>
            <w:r w:rsidRPr="00F44DD2" w:rsidR="00DC4A69">
              <w:rPr>
                <w:b/>
                <w:sz w:val="22"/>
                <w:szCs w:val="22"/>
              </w:rPr>
              <w:t xml:space="preserve"> ANNUAL BURDEN HOURS</w:t>
            </w:r>
          </w:p>
        </w:tc>
        <w:tc>
          <w:tcPr>
            <w:tcW w:w="1620" w:type="dxa"/>
          </w:tcPr>
          <w:p w:rsidR="00BB35AC" w:rsidRPr="00F44DD2" w:rsidP="00652810" w14:paraId="0C5FB3F1" w14:textId="77777777">
            <w:pPr>
              <w:rPr>
                <w:b/>
                <w:sz w:val="22"/>
                <w:szCs w:val="22"/>
              </w:rPr>
            </w:pPr>
          </w:p>
        </w:tc>
        <w:tc>
          <w:tcPr>
            <w:tcW w:w="2160" w:type="dxa"/>
          </w:tcPr>
          <w:p w:rsidR="00BB35AC" w:rsidRPr="00F44DD2" w:rsidP="00652810" w14:paraId="4E86E404" w14:textId="77777777">
            <w:pPr>
              <w:rPr>
                <w:b/>
                <w:sz w:val="22"/>
                <w:szCs w:val="22"/>
              </w:rPr>
            </w:pPr>
          </w:p>
        </w:tc>
        <w:tc>
          <w:tcPr>
            <w:tcW w:w="1890" w:type="dxa"/>
          </w:tcPr>
          <w:p w:rsidR="00DC4A69" w:rsidRPr="00F44DD2" w:rsidP="00DC4A69" w14:paraId="27E64186" w14:textId="77777777">
            <w:pPr>
              <w:rPr>
                <w:b/>
                <w:sz w:val="22"/>
                <w:szCs w:val="22"/>
              </w:rPr>
            </w:pPr>
          </w:p>
          <w:p w:rsidR="00BB35AC" w:rsidRPr="00F44DD2" w:rsidP="007A510B" w14:paraId="476C83E0" w14:textId="77777777">
            <w:pPr>
              <w:rPr>
                <w:b/>
                <w:sz w:val="22"/>
                <w:szCs w:val="22"/>
              </w:rPr>
            </w:pPr>
            <w:r w:rsidRPr="00F44DD2">
              <w:rPr>
                <w:b/>
                <w:sz w:val="22"/>
                <w:szCs w:val="22"/>
              </w:rPr>
              <w:t>2</w:t>
            </w:r>
            <w:r w:rsidR="00957ADE">
              <w:rPr>
                <w:b/>
                <w:sz w:val="22"/>
                <w:szCs w:val="22"/>
              </w:rPr>
              <w:t>5</w:t>
            </w:r>
            <w:r w:rsidRPr="00F44DD2">
              <w:rPr>
                <w:b/>
                <w:sz w:val="22"/>
                <w:szCs w:val="22"/>
              </w:rPr>
              <w:t>,</w:t>
            </w:r>
            <w:r w:rsidR="00957ADE">
              <w:rPr>
                <w:b/>
                <w:sz w:val="22"/>
                <w:szCs w:val="22"/>
              </w:rPr>
              <w:t>6</w:t>
            </w:r>
            <w:r w:rsidR="007A510B">
              <w:rPr>
                <w:b/>
                <w:sz w:val="22"/>
                <w:szCs w:val="22"/>
              </w:rPr>
              <w:t>82</w:t>
            </w:r>
            <w:r>
              <w:rPr>
                <w:rStyle w:val="FootnoteReference"/>
                <w:sz w:val="22"/>
                <w:szCs w:val="22"/>
              </w:rPr>
              <w:footnoteReference w:id="2"/>
            </w:r>
          </w:p>
        </w:tc>
      </w:tr>
    </w:tbl>
    <w:p w:rsidR="00BB35AC" w:rsidRPr="00F44DD2" w:rsidP="00652810" w14:paraId="4E3C1874" w14:textId="77777777">
      <w:pPr>
        <w:rPr>
          <w:b/>
          <w:sz w:val="22"/>
          <w:szCs w:val="22"/>
        </w:rPr>
      </w:pPr>
    </w:p>
    <w:p w:rsidR="00C81D83" w:rsidRPr="00F44DD2" w:rsidP="00652810" w14:paraId="44A0085A" w14:textId="77777777">
      <w:pPr>
        <w:suppressAutoHyphens/>
        <w:ind w:left="360"/>
        <w:rPr>
          <w:sz w:val="22"/>
          <w:szCs w:val="22"/>
        </w:rPr>
      </w:pPr>
    </w:p>
    <w:p w:rsidR="000F09DE" w:rsidP="009907AA" w14:paraId="6D1C28B7" w14:textId="77777777">
      <w:pPr>
        <w:suppressAutoHyphens/>
        <w:ind w:left="360"/>
        <w:rPr>
          <w:b/>
          <w:sz w:val="22"/>
          <w:szCs w:val="22"/>
        </w:rPr>
      </w:pPr>
    </w:p>
    <w:p w:rsidR="009907AA" w:rsidRPr="00F44DD2" w:rsidP="009907AA" w14:paraId="4A6D2E0D" w14:textId="32291520">
      <w:pPr>
        <w:suppressAutoHyphens/>
        <w:ind w:left="360"/>
        <w:rPr>
          <w:b/>
          <w:sz w:val="22"/>
          <w:szCs w:val="22"/>
        </w:rPr>
      </w:pPr>
      <w:r w:rsidRPr="00F44DD2">
        <w:rPr>
          <w:b/>
          <w:sz w:val="22"/>
          <w:szCs w:val="22"/>
        </w:rPr>
        <w:t xml:space="preserve">TOTAL NUMBER OF RESPONDENTS:  </w:t>
      </w:r>
      <w:r w:rsidR="00E61AA5">
        <w:rPr>
          <w:b/>
          <w:sz w:val="22"/>
          <w:szCs w:val="22"/>
        </w:rPr>
        <w:t>2</w:t>
      </w:r>
      <w:r w:rsidRPr="00F44DD2">
        <w:rPr>
          <w:b/>
          <w:sz w:val="22"/>
          <w:szCs w:val="22"/>
        </w:rPr>
        <w:t>,</w:t>
      </w:r>
      <w:r w:rsidR="00E61AA5">
        <w:rPr>
          <w:b/>
          <w:sz w:val="22"/>
          <w:szCs w:val="22"/>
        </w:rPr>
        <w:t>4</w:t>
      </w:r>
      <w:r w:rsidRPr="00F44DD2">
        <w:rPr>
          <w:b/>
          <w:sz w:val="22"/>
          <w:szCs w:val="22"/>
        </w:rPr>
        <w:t>00.</w:t>
      </w:r>
    </w:p>
    <w:p w:rsidR="009907AA" w:rsidRPr="00F44DD2" w:rsidP="009907AA" w14:paraId="598C7BE4" w14:textId="77777777">
      <w:pPr>
        <w:suppressAutoHyphens/>
        <w:ind w:left="360"/>
        <w:rPr>
          <w:b/>
          <w:sz w:val="22"/>
          <w:szCs w:val="22"/>
        </w:rPr>
      </w:pPr>
    </w:p>
    <w:p w:rsidR="009907AA" w:rsidRPr="00F44DD2" w:rsidP="009907AA" w14:paraId="7D79CB7E" w14:textId="77777777">
      <w:pPr>
        <w:suppressAutoHyphens/>
        <w:ind w:left="360"/>
        <w:rPr>
          <w:b/>
          <w:sz w:val="22"/>
          <w:szCs w:val="22"/>
        </w:rPr>
      </w:pPr>
      <w:r w:rsidRPr="00F44DD2">
        <w:rPr>
          <w:b/>
          <w:sz w:val="22"/>
          <w:szCs w:val="22"/>
        </w:rPr>
        <w:t>TOTAL NUMBER OF ANNUAL RESPONSES:  57,</w:t>
      </w:r>
      <w:r w:rsidRPr="00F44DD2" w:rsidR="00740558">
        <w:rPr>
          <w:b/>
          <w:sz w:val="22"/>
          <w:szCs w:val="22"/>
        </w:rPr>
        <w:t>1</w:t>
      </w:r>
      <w:r w:rsidRPr="00F44DD2">
        <w:rPr>
          <w:b/>
          <w:sz w:val="22"/>
          <w:szCs w:val="22"/>
        </w:rPr>
        <w:t>00.</w:t>
      </w:r>
    </w:p>
    <w:p w:rsidR="009907AA" w:rsidRPr="00F44DD2" w:rsidP="009907AA" w14:paraId="44808FAB" w14:textId="77777777">
      <w:pPr>
        <w:suppressAutoHyphens/>
        <w:ind w:left="360"/>
        <w:rPr>
          <w:b/>
          <w:sz w:val="22"/>
          <w:szCs w:val="22"/>
        </w:rPr>
      </w:pPr>
    </w:p>
    <w:p w:rsidR="009907AA" w:rsidRPr="00F44DD2" w:rsidP="009907AA" w14:paraId="1314665F" w14:textId="77777777">
      <w:pPr>
        <w:suppressAutoHyphens/>
        <w:ind w:left="360"/>
        <w:rPr>
          <w:b/>
          <w:sz w:val="22"/>
          <w:szCs w:val="22"/>
        </w:rPr>
      </w:pPr>
      <w:r w:rsidRPr="00F44DD2">
        <w:rPr>
          <w:b/>
          <w:sz w:val="22"/>
          <w:szCs w:val="22"/>
        </w:rPr>
        <w:t xml:space="preserve">TOTAL ANNUAL BURDEN HOURS:  </w:t>
      </w:r>
      <w:r w:rsidRPr="009E3829" w:rsidR="009E3829">
        <w:rPr>
          <w:b/>
          <w:sz w:val="22"/>
          <w:szCs w:val="22"/>
        </w:rPr>
        <w:t>25,6</w:t>
      </w:r>
      <w:r w:rsidR="00CD5C33">
        <w:rPr>
          <w:b/>
          <w:sz w:val="22"/>
          <w:szCs w:val="22"/>
        </w:rPr>
        <w:t>82</w:t>
      </w:r>
      <w:r w:rsidRPr="00F44DD2">
        <w:rPr>
          <w:b/>
          <w:sz w:val="22"/>
          <w:szCs w:val="22"/>
        </w:rPr>
        <w:t xml:space="preserve"> hours.</w:t>
      </w:r>
    </w:p>
    <w:p w:rsidR="009907AA" w:rsidRPr="00F44DD2" w:rsidP="00652810" w14:paraId="10A7F66C" w14:textId="77777777">
      <w:pPr>
        <w:suppressAutoHyphens/>
        <w:ind w:left="360"/>
        <w:rPr>
          <w:sz w:val="22"/>
          <w:szCs w:val="22"/>
        </w:rPr>
      </w:pPr>
    </w:p>
    <w:p w:rsidR="009907AA" w:rsidRPr="00F44DD2" w:rsidP="00652810" w14:paraId="16A551A6" w14:textId="77777777">
      <w:pPr>
        <w:suppressAutoHyphens/>
        <w:ind w:left="360"/>
        <w:rPr>
          <w:sz w:val="22"/>
          <w:szCs w:val="22"/>
        </w:rPr>
      </w:pPr>
    </w:p>
    <w:p w:rsidR="00BB35AC" w:rsidRPr="00F44DD2" w:rsidP="00652810" w14:paraId="5F39FA8F" w14:textId="77777777">
      <w:pPr>
        <w:suppressAutoHyphens/>
        <w:ind w:left="360"/>
        <w:rPr>
          <w:sz w:val="22"/>
          <w:szCs w:val="22"/>
        </w:rPr>
      </w:pPr>
      <w:r w:rsidRPr="00F44DD2">
        <w:rPr>
          <w:b/>
          <w:sz w:val="22"/>
          <w:szCs w:val="22"/>
        </w:rPr>
        <w:t>In-house Cost</w:t>
      </w:r>
      <w:r w:rsidRPr="00F44DD2">
        <w:rPr>
          <w:sz w:val="22"/>
          <w:szCs w:val="22"/>
        </w:rPr>
        <w:t xml:space="preserve">:  </w:t>
      </w:r>
      <w:r w:rsidRPr="00F44DD2">
        <w:rPr>
          <w:sz w:val="22"/>
          <w:szCs w:val="22"/>
        </w:rPr>
        <w:t xml:space="preserve">The Commission estimates that </w:t>
      </w:r>
      <w:r w:rsidRPr="00F44DD2" w:rsidR="0063126B">
        <w:rPr>
          <w:sz w:val="22"/>
          <w:szCs w:val="22"/>
        </w:rPr>
        <w:t xml:space="preserve">approximately </w:t>
      </w:r>
      <w:r w:rsidRPr="00F44DD2">
        <w:rPr>
          <w:sz w:val="22"/>
          <w:szCs w:val="22"/>
        </w:rPr>
        <w:t xml:space="preserve">95% of the filing work will be handled in-house, and </w:t>
      </w:r>
      <w:r w:rsidRPr="00F44DD2" w:rsidR="0063126B">
        <w:rPr>
          <w:sz w:val="22"/>
          <w:szCs w:val="22"/>
        </w:rPr>
        <w:t xml:space="preserve">approximately </w:t>
      </w:r>
      <w:r w:rsidRPr="00F44DD2">
        <w:rPr>
          <w:sz w:val="22"/>
          <w:szCs w:val="22"/>
        </w:rPr>
        <w:t>5% of the filing work will be contracted to another party.  Assuming that respondents use in-house personnel comparable in pay to a mid to senior level federal employee to prepare the collection, we estimate the cost to be about $35 per hour.</w:t>
      </w:r>
      <w:r w:rsidRPr="00F44DD2" w:rsidR="000827D8">
        <w:rPr>
          <w:sz w:val="22"/>
          <w:szCs w:val="22"/>
        </w:rPr>
        <w:t xml:space="preserve">  </w:t>
      </w:r>
    </w:p>
    <w:p w:rsidR="00BB35AC" w:rsidRPr="00F44DD2" w:rsidP="00652810" w14:paraId="4E4E3510" w14:textId="77777777">
      <w:pPr>
        <w:suppressAutoHyphens/>
        <w:ind w:left="360"/>
        <w:rPr>
          <w:sz w:val="22"/>
          <w:szCs w:val="22"/>
        </w:rPr>
      </w:pPr>
    </w:p>
    <w:p w:rsidR="003D145D" w:rsidRPr="00143CB7" w:rsidP="00652810" w14:paraId="29567CFB" w14:textId="77777777">
      <w:pPr>
        <w:suppressAutoHyphens/>
        <w:ind w:left="360"/>
        <w:rPr>
          <w:sz w:val="22"/>
          <w:szCs w:val="22"/>
        </w:rPr>
      </w:pPr>
      <w:r w:rsidRPr="008F6570">
        <w:rPr>
          <w:sz w:val="22"/>
          <w:szCs w:val="22"/>
        </w:rPr>
        <w:t xml:space="preserve">Total in-house filing burden hours </w:t>
      </w:r>
      <w:r w:rsidRPr="00143CB7">
        <w:rPr>
          <w:sz w:val="22"/>
          <w:szCs w:val="22"/>
        </w:rPr>
        <w:t xml:space="preserve">= </w:t>
      </w:r>
      <w:r w:rsidRPr="00143CB7" w:rsidR="00CD5C33">
        <w:rPr>
          <w:sz w:val="22"/>
          <w:szCs w:val="22"/>
        </w:rPr>
        <w:t>15,315</w:t>
      </w:r>
      <w:r w:rsidRPr="00143CB7">
        <w:rPr>
          <w:sz w:val="22"/>
          <w:szCs w:val="22"/>
        </w:rPr>
        <w:t xml:space="preserve"> + 6,089 + </w:t>
      </w:r>
      <w:r w:rsidRPr="00143CB7" w:rsidR="00CD5C33">
        <w:rPr>
          <w:sz w:val="22"/>
          <w:szCs w:val="22"/>
        </w:rPr>
        <w:t>2,280</w:t>
      </w:r>
      <w:r w:rsidRPr="00143CB7">
        <w:rPr>
          <w:sz w:val="22"/>
          <w:szCs w:val="22"/>
        </w:rPr>
        <w:t xml:space="preserve"> + </w:t>
      </w:r>
      <w:r w:rsidRPr="00143CB7" w:rsidR="00CD5C33">
        <w:rPr>
          <w:sz w:val="22"/>
          <w:szCs w:val="22"/>
        </w:rPr>
        <w:t>570</w:t>
      </w:r>
      <w:r w:rsidRPr="00143CB7">
        <w:rPr>
          <w:sz w:val="22"/>
          <w:szCs w:val="22"/>
        </w:rPr>
        <w:t xml:space="preserve"> = 24,2</w:t>
      </w:r>
      <w:r w:rsidRPr="00143CB7" w:rsidR="00CD5C33">
        <w:rPr>
          <w:sz w:val="22"/>
          <w:szCs w:val="22"/>
        </w:rPr>
        <w:t>54</w:t>
      </w:r>
    </w:p>
    <w:p w:rsidR="003D145D" w:rsidP="00652810" w14:paraId="76057EAC" w14:textId="77777777">
      <w:pPr>
        <w:suppressAutoHyphens/>
        <w:ind w:left="360"/>
        <w:rPr>
          <w:sz w:val="22"/>
          <w:szCs w:val="22"/>
        </w:rPr>
      </w:pPr>
    </w:p>
    <w:p w:rsidR="00BB35AC" w:rsidRPr="00143CB7" w:rsidP="00652810" w14:paraId="4BD9965A" w14:textId="77777777">
      <w:pPr>
        <w:suppressAutoHyphens/>
        <w:ind w:left="360"/>
        <w:rPr>
          <w:b/>
          <w:sz w:val="22"/>
          <w:szCs w:val="22"/>
        </w:rPr>
      </w:pPr>
      <w:r w:rsidRPr="00143CB7">
        <w:rPr>
          <w:sz w:val="22"/>
          <w:szCs w:val="22"/>
        </w:rPr>
        <w:t>24,2</w:t>
      </w:r>
      <w:r w:rsidRPr="00143CB7" w:rsidR="00740558">
        <w:rPr>
          <w:sz w:val="22"/>
          <w:szCs w:val="22"/>
        </w:rPr>
        <w:t>5</w:t>
      </w:r>
      <w:r w:rsidRPr="00143CB7" w:rsidR="007F1C01">
        <w:rPr>
          <w:sz w:val="22"/>
          <w:szCs w:val="22"/>
        </w:rPr>
        <w:t>4</w:t>
      </w:r>
      <w:r w:rsidRPr="00143CB7">
        <w:rPr>
          <w:sz w:val="22"/>
          <w:szCs w:val="22"/>
        </w:rPr>
        <w:t xml:space="preserve"> hours x $</w:t>
      </w:r>
      <w:r w:rsidRPr="00143CB7" w:rsidR="000827D8">
        <w:rPr>
          <w:sz w:val="22"/>
          <w:szCs w:val="22"/>
        </w:rPr>
        <w:t>3</w:t>
      </w:r>
      <w:r w:rsidRPr="00143CB7" w:rsidR="00396B7C">
        <w:rPr>
          <w:sz w:val="22"/>
          <w:szCs w:val="22"/>
        </w:rPr>
        <w:t>5</w:t>
      </w:r>
      <w:r w:rsidRPr="00143CB7" w:rsidR="00001272">
        <w:rPr>
          <w:sz w:val="22"/>
          <w:szCs w:val="22"/>
        </w:rPr>
        <w:t>/hour</w:t>
      </w:r>
      <w:r w:rsidRPr="00143CB7">
        <w:rPr>
          <w:sz w:val="22"/>
          <w:szCs w:val="22"/>
        </w:rPr>
        <w:t xml:space="preserve">= </w:t>
      </w:r>
      <w:r w:rsidRPr="00143CB7">
        <w:rPr>
          <w:b/>
          <w:sz w:val="22"/>
          <w:szCs w:val="22"/>
        </w:rPr>
        <w:t>$</w:t>
      </w:r>
      <w:r w:rsidRPr="00143CB7">
        <w:rPr>
          <w:b/>
          <w:sz w:val="22"/>
          <w:szCs w:val="22"/>
        </w:rPr>
        <w:t>8</w:t>
      </w:r>
      <w:r w:rsidRPr="00143CB7" w:rsidR="00CD5C33">
        <w:rPr>
          <w:b/>
          <w:sz w:val="22"/>
          <w:szCs w:val="22"/>
        </w:rPr>
        <w:t>48</w:t>
      </w:r>
      <w:r w:rsidRPr="00143CB7" w:rsidR="00A057C3">
        <w:rPr>
          <w:b/>
          <w:sz w:val="22"/>
          <w:szCs w:val="22"/>
        </w:rPr>
        <w:t>,</w:t>
      </w:r>
      <w:r w:rsidRPr="00143CB7" w:rsidR="00CD5C33">
        <w:rPr>
          <w:b/>
          <w:sz w:val="22"/>
          <w:szCs w:val="22"/>
        </w:rPr>
        <w:t>890</w:t>
      </w:r>
    </w:p>
    <w:p w:rsidR="00602EAB" w:rsidP="00652810" w14:paraId="7569DCEC" w14:textId="77777777">
      <w:pPr>
        <w:suppressAutoHyphens/>
        <w:ind w:left="360"/>
        <w:rPr>
          <w:color w:val="FF0000"/>
          <w:sz w:val="22"/>
          <w:szCs w:val="22"/>
        </w:rPr>
      </w:pPr>
    </w:p>
    <w:p w:rsidR="00602EAB" w:rsidRPr="008F6570" w:rsidP="00602EAB" w14:paraId="794D4EF4" w14:textId="77777777">
      <w:pPr>
        <w:suppressAutoHyphens/>
        <w:ind w:left="360"/>
        <w:rPr>
          <w:sz w:val="22"/>
          <w:szCs w:val="22"/>
        </w:rPr>
      </w:pPr>
      <w:r w:rsidRPr="008F6570">
        <w:rPr>
          <w:sz w:val="22"/>
          <w:szCs w:val="22"/>
        </w:rPr>
        <w:t>We assume respondents will use clerical staff to coordinate the 5% of responses that will be contracted to another party, at approximately $17 per hour.  We expect this coordinating work to take approximately 30 minutes per response.</w:t>
      </w:r>
    </w:p>
    <w:p w:rsidR="00602EAB" w:rsidRPr="008F6570" w:rsidP="00602EAB" w14:paraId="25DAE559" w14:textId="77777777">
      <w:pPr>
        <w:suppressAutoHyphens/>
        <w:ind w:left="360"/>
        <w:rPr>
          <w:sz w:val="22"/>
          <w:szCs w:val="22"/>
        </w:rPr>
      </w:pPr>
    </w:p>
    <w:p w:rsidR="00602EAB" w:rsidRPr="00143CB7" w:rsidP="00602EAB" w14:paraId="599D40CD" w14:textId="77777777">
      <w:pPr>
        <w:suppressAutoHyphens/>
        <w:ind w:left="360"/>
        <w:rPr>
          <w:sz w:val="22"/>
          <w:szCs w:val="22"/>
        </w:rPr>
      </w:pPr>
      <w:r w:rsidRPr="00143CB7">
        <w:rPr>
          <w:sz w:val="22"/>
          <w:szCs w:val="22"/>
        </w:rPr>
        <w:t>57,</w:t>
      </w:r>
      <w:r w:rsidRPr="00143CB7" w:rsidR="00CD5C33">
        <w:rPr>
          <w:sz w:val="22"/>
          <w:szCs w:val="22"/>
        </w:rPr>
        <w:t>1</w:t>
      </w:r>
      <w:r w:rsidRPr="00143CB7">
        <w:rPr>
          <w:sz w:val="22"/>
          <w:szCs w:val="22"/>
        </w:rPr>
        <w:t>00 responses x .05 x .5 hours = 1,42</w:t>
      </w:r>
      <w:r w:rsidRPr="00143CB7" w:rsidR="00CD5C33">
        <w:rPr>
          <w:sz w:val="22"/>
          <w:szCs w:val="22"/>
        </w:rPr>
        <w:t>7.5</w:t>
      </w:r>
      <w:r w:rsidRPr="00143CB7">
        <w:rPr>
          <w:sz w:val="22"/>
          <w:szCs w:val="22"/>
        </w:rPr>
        <w:t xml:space="preserve"> hours</w:t>
      </w:r>
    </w:p>
    <w:p w:rsidR="00602EAB" w:rsidRPr="00143CB7" w:rsidP="00602EAB" w14:paraId="00CBDE87" w14:textId="77777777">
      <w:pPr>
        <w:suppressAutoHyphens/>
        <w:ind w:left="360"/>
        <w:rPr>
          <w:sz w:val="22"/>
          <w:szCs w:val="22"/>
        </w:rPr>
      </w:pPr>
      <w:r w:rsidRPr="00143CB7">
        <w:rPr>
          <w:sz w:val="22"/>
          <w:szCs w:val="22"/>
        </w:rPr>
        <w:t>1,42</w:t>
      </w:r>
      <w:r w:rsidRPr="00143CB7" w:rsidR="00CD5C33">
        <w:rPr>
          <w:sz w:val="22"/>
          <w:szCs w:val="22"/>
        </w:rPr>
        <w:t>7.</w:t>
      </w:r>
      <w:r w:rsidRPr="00143CB7">
        <w:rPr>
          <w:sz w:val="22"/>
          <w:szCs w:val="22"/>
        </w:rPr>
        <w:t xml:space="preserve">5 hours x $17 per hour = </w:t>
      </w:r>
      <w:r w:rsidRPr="00143CB7">
        <w:rPr>
          <w:b/>
          <w:sz w:val="22"/>
          <w:szCs w:val="22"/>
        </w:rPr>
        <w:t>$24,2</w:t>
      </w:r>
      <w:r w:rsidRPr="00143CB7" w:rsidR="00CD5C33">
        <w:rPr>
          <w:b/>
          <w:sz w:val="22"/>
          <w:szCs w:val="22"/>
        </w:rPr>
        <w:t>68</w:t>
      </w:r>
    </w:p>
    <w:p w:rsidR="00BB35AC" w:rsidRPr="00F44DD2" w:rsidP="00652810" w14:paraId="2824A3A8" w14:textId="77777777">
      <w:pPr>
        <w:pStyle w:val="BodyText2"/>
        <w:ind w:left="360"/>
        <w:rPr>
          <w:sz w:val="22"/>
          <w:szCs w:val="22"/>
        </w:rPr>
      </w:pPr>
    </w:p>
    <w:p w:rsidR="00BB35AC" w:rsidRPr="00143CB7" w:rsidP="00652810" w14:paraId="20A729DE" w14:textId="77777777">
      <w:pPr>
        <w:suppressAutoHyphens/>
        <w:ind w:left="360"/>
        <w:rPr>
          <w:b/>
          <w:sz w:val="22"/>
          <w:szCs w:val="22"/>
        </w:rPr>
      </w:pPr>
      <w:r w:rsidRPr="00F44DD2">
        <w:rPr>
          <w:b/>
          <w:sz w:val="22"/>
          <w:szCs w:val="22"/>
        </w:rPr>
        <w:t xml:space="preserve">TOTAL ANNUAL IN-HOUSE COST: </w:t>
      </w:r>
      <w:r w:rsidRPr="00143CB7">
        <w:rPr>
          <w:b/>
          <w:sz w:val="22"/>
          <w:szCs w:val="22"/>
        </w:rPr>
        <w:t>$</w:t>
      </w:r>
      <w:r w:rsidRPr="00143CB7" w:rsidR="00CD5C33">
        <w:rPr>
          <w:b/>
          <w:sz w:val="22"/>
          <w:szCs w:val="22"/>
        </w:rPr>
        <w:t>848,890</w:t>
      </w:r>
      <w:r w:rsidRPr="00143CB7" w:rsidR="00602EAB">
        <w:rPr>
          <w:b/>
          <w:sz w:val="22"/>
          <w:szCs w:val="22"/>
        </w:rPr>
        <w:t xml:space="preserve"> + $</w:t>
      </w:r>
      <w:r w:rsidRPr="00143CB7" w:rsidR="00CD5C33">
        <w:rPr>
          <w:b/>
          <w:sz w:val="22"/>
          <w:szCs w:val="22"/>
        </w:rPr>
        <w:t>24,268</w:t>
      </w:r>
      <w:r w:rsidRPr="00143CB7" w:rsidR="00602EAB">
        <w:rPr>
          <w:sz w:val="22"/>
          <w:szCs w:val="22"/>
        </w:rPr>
        <w:t xml:space="preserve"> =</w:t>
      </w:r>
      <w:r w:rsidRPr="00143CB7" w:rsidR="00602EAB">
        <w:rPr>
          <w:b/>
          <w:sz w:val="22"/>
          <w:szCs w:val="22"/>
        </w:rPr>
        <w:t xml:space="preserve"> $87</w:t>
      </w:r>
      <w:r w:rsidRPr="00143CB7" w:rsidR="00CD5C33">
        <w:rPr>
          <w:b/>
          <w:sz w:val="22"/>
          <w:szCs w:val="22"/>
        </w:rPr>
        <w:t>3</w:t>
      </w:r>
      <w:r w:rsidRPr="00143CB7" w:rsidR="00602EAB">
        <w:rPr>
          <w:b/>
          <w:sz w:val="22"/>
          <w:szCs w:val="22"/>
        </w:rPr>
        <w:t>,</w:t>
      </w:r>
      <w:r w:rsidRPr="00143CB7" w:rsidR="00CD5C33">
        <w:rPr>
          <w:b/>
          <w:sz w:val="22"/>
          <w:szCs w:val="22"/>
        </w:rPr>
        <w:t>158</w:t>
      </w:r>
      <w:r w:rsidRPr="00143CB7">
        <w:rPr>
          <w:b/>
          <w:sz w:val="22"/>
          <w:szCs w:val="22"/>
        </w:rPr>
        <w:t>.</w:t>
      </w:r>
    </w:p>
    <w:p w:rsidR="00BB35AC" w:rsidRPr="00F44DD2" w:rsidP="00652810" w14:paraId="47FDF3B7" w14:textId="77777777">
      <w:pPr>
        <w:suppressAutoHyphens/>
        <w:rPr>
          <w:sz w:val="22"/>
          <w:szCs w:val="22"/>
        </w:rPr>
      </w:pPr>
    </w:p>
    <w:p w:rsidR="00BB35AC" w:rsidRPr="00F44DD2" w:rsidP="002B00C9" w14:paraId="747B8F4D" w14:textId="77777777">
      <w:pPr>
        <w:numPr>
          <w:ilvl w:val="0"/>
          <w:numId w:val="13"/>
        </w:numPr>
        <w:suppressAutoHyphens/>
        <w:rPr>
          <w:sz w:val="22"/>
          <w:szCs w:val="22"/>
        </w:rPr>
      </w:pPr>
      <w:r w:rsidRPr="00F44DD2">
        <w:rPr>
          <w:sz w:val="22"/>
          <w:szCs w:val="22"/>
        </w:rPr>
        <w:t>The Commission estimates that 5% of the filing work will be contracted to a third party, such as a law firm or application preparer.  The Commission expects that a majority of the work will be performed by a paralegal or equivalent with some attorney review.  Assuming $125 an hour for a paralegal and $300 an hour for attorney work, we estimate a blended rate of $175 per hour.</w:t>
      </w:r>
    </w:p>
    <w:p w:rsidR="00BB35AC" w:rsidRPr="00F44DD2" w:rsidP="00652810" w14:paraId="433580FF" w14:textId="77777777">
      <w:pPr>
        <w:pStyle w:val="BodyText2"/>
        <w:ind w:left="360"/>
        <w:rPr>
          <w:sz w:val="22"/>
          <w:szCs w:val="22"/>
        </w:rPr>
      </w:pPr>
    </w:p>
    <w:p w:rsidR="00BB35AC" w:rsidRPr="00F44DD2" w:rsidP="00652810" w14:paraId="76A29292" w14:textId="77777777">
      <w:pPr>
        <w:pStyle w:val="BodyText2"/>
        <w:ind w:firstLine="360"/>
        <w:rPr>
          <w:sz w:val="22"/>
          <w:szCs w:val="22"/>
        </w:rPr>
      </w:pPr>
      <w:r w:rsidRPr="00F44DD2">
        <w:rPr>
          <w:snapToGrid/>
          <w:sz w:val="22"/>
          <w:szCs w:val="22"/>
        </w:rPr>
        <w:t>57,</w:t>
      </w:r>
      <w:r w:rsidRPr="00F44DD2" w:rsidR="00740558">
        <w:rPr>
          <w:snapToGrid/>
          <w:sz w:val="22"/>
          <w:szCs w:val="22"/>
        </w:rPr>
        <w:t>1</w:t>
      </w:r>
      <w:r w:rsidRPr="00F44DD2">
        <w:rPr>
          <w:snapToGrid/>
          <w:sz w:val="22"/>
          <w:szCs w:val="22"/>
        </w:rPr>
        <w:t xml:space="preserve">00 </w:t>
      </w:r>
      <w:r w:rsidRPr="00F44DD2">
        <w:rPr>
          <w:sz w:val="22"/>
          <w:szCs w:val="22"/>
        </w:rPr>
        <w:t>responses x .05</w:t>
      </w:r>
      <w:r w:rsidRPr="00F44DD2" w:rsidR="00D201C3">
        <w:rPr>
          <w:sz w:val="22"/>
          <w:szCs w:val="22"/>
        </w:rPr>
        <w:t xml:space="preserve"> x .50 hours </w:t>
      </w:r>
      <w:r w:rsidRPr="00F44DD2">
        <w:rPr>
          <w:sz w:val="22"/>
          <w:szCs w:val="22"/>
        </w:rPr>
        <w:t>= 1,</w:t>
      </w:r>
      <w:r w:rsidRPr="00F44DD2" w:rsidR="00D201C3">
        <w:rPr>
          <w:sz w:val="22"/>
          <w:szCs w:val="22"/>
        </w:rPr>
        <w:t>42</w:t>
      </w:r>
      <w:r w:rsidRPr="00F44DD2" w:rsidR="00740558">
        <w:rPr>
          <w:sz w:val="22"/>
          <w:szCs w:val="22"/>
        </w:rPr>
        <w:t>7.5</w:t>
      </w:r>
      <w:r w:rsidRPr="00F44DD2" w:rsidR="00953378">
        <w:rPr>
          <w:sz w:val="22"/>
          <w:szCs w:val="22"/>
        </w:rPr>
        <w:t xml:space="preserve"> </w:t>
      </w:r>
      <w:r w:rsidRPr="00F44DD2">
        <w:rPr>
          <w:sz w:val="22"/>
          <w:szCs w:val="22"/>
        </w:rPr>
        <w:t>hours</w:t>
      </w:r>
    </w:p>
    <w:p w:rsidR="00BB35AC" w:rsidRPr="00F44DD2" w:rsidP="00652810" w14:paraId="55DDE65F" w14:textId="77777777">
      <w:pPr>
        <w:pStyle w:val="BodyText2"/>
        <w:ind w:left="360"/>
        <w:rPr>
          <w:sz w:val="22"/>
          <w:szCs w:val="22"/>
        </w:rPr>
      </w:pPr>
      <w:r w:rsidRPr="00F44DD2">
        <w:rPr>
          <w:sz w:val="22"/>
          <w:szCs w:val="22"/>
        </w:rPr>
        <w:t>1,</w:t>
      </w:r>
      <w:r w:rsidRPr="00F44DD2" w:rsidR="00D201C3">
        <w:rPr>
          <w:sz w:val="22"/>
          <w:szCs w:val="22"/>
        </w:rPr>
        <w:t>42</w:t>
      </w:r>
      <w:r w:rsidRPr="00F44DD2" w:rsidR="00740558">
        <w:rPr>
          <w:sz w:val="22"/>
          <w:szCs w:val="22"/>
        </w:rPr>
        <w:t>7.5</w:t>
      </w:r>
      <w:r w:rsidRPr="00F44DD2">
        <w:rPr>
          <w:sz w:val="22"/>
          <w:szCs w:val="22"/>
        </w:rPr>
        <w:t xml:space="preserve"> hours x $175 an hour = $</w:t>
      </w:r>
      <w:r w:rsidRPr="00F44DD2" w:rsidR="00D201C3">
        <w:rPr>
          <w:sz w:val="22"/>
          <w:szCs w:val="22"/>
        </w:rPr>
        <w:t>249,</w:t>
      </w:r>
      <w:r w:rsidRPr="00F44DD2" w:rsidR="00740558">
        <w:rPr>
          <w:sz w:val="22"/>
          <w:szCs w:val="22"/>
        </w:rPr>
        <w:t>813</w:t>
      </w:r>
    </w:p>
    <w:p w:rsidR="00BB35AC" w:rsidRPr="00F44DD2" w:rsidP="00652810" w14:paraId="3CDBA3C0" w14:textId="77777777">
      <w:pPr>
        <w:pStyle w:val="BodyText2"/>
        <w:ind w:left="360"/>
        <w:rPr>
          <w:sz w:val="22"/>
          <w:szCs w:val="22"/>
        </w:rPr>
      </w:pPr>
    </w:p>
    <w:p w:rsidR="00BB35AC" w:rsidRPr="00F44DD2" w:rsidP="00652810" w14:paraId="5125E367" w14:textId="77777777">
      <w:pPr>
        <w:pStyle w:val="BodyText2"/>
        <w:ind w:left="360"/>
        <w:rPr>
          <w:sz w:val="22"/>
          <w:szCs w:val="22"/>
        </w:rPr>
      </w:pPr>
      <w:r w:rsidRPr="008F0509">
        <w:rPr>
          <w:sz w:val="22"/>
          <w:szCs w:val="22"/>
        </w:rPr>
        <w:t>1,650</w:t>
      </w:r>
      <w:r w:rsidRPr="00F44DD2">
        <w:rPr>
          <w:sz w:val="22"/>
          <w:szCs w:val="22"/>
        </w:rPr>
        <w:t xml:space="preserve"> </w:t>
      </w:r>
      <w:r w:rsidRPr="00F44DD2">
        <w:rPr>
          <w:sz w:val="22"/>
          <w:szCs w:val="22"/>
        </w:rPr>
        <w:t xml:space="preserve">responses subject to the environmental notification process, </w:t>
      </w:r>
      <w:r w:rsidRPr="00F44DD2">
        <w:rPr>
          <w:snapToGrid/>
          <w:sz w:val="22"/>
          <w:szCs w:val="22"/>
        </w:rPr>
        <w:t>will require a field survey which requires 5 hours of contracted biological services</w:t>
      </w:r>
      <w:r w:rsidRPr="00F44DD2">
        <w:rPr>
          <w:sz w:val="22"/>
          <w:szCs w:val="22"/>
        </w:rPr>
        <w:t xml:space="preserve">. In addition, </w:t>
      </w:r>
      <w:r w:rsidRPr="008F0509">
        <w:rPr>
          <w:sz w:val="22"/>
          <w:szCs w:val="22"/>
        </w:rPr>
        <w:t>a</w:t>
      </w:r>
      <w:r w:rsidRPr="008F0509">
        <w:rPr>
          <w:snapToGrid/>
          <w:sz w:val="22"/>
          <w:szCs w:val="22"/>
        </w:rPr>
        <w:t>pproximately 120 responses</w:t>
      </w:r>
      <w:r w:rsidRPr="00F44DD2">
        <w:rPr>
          <w:snapToGrid/>
          <w:sz w:val="22"/>
          <w:szCs w:val="22"/>
        </w:rPr>
        <w:t xml:space="preserve"> requiring an Environmental Assessment will require 60 hours of contracted biological services. </w:t>
      </w:r>
      <w:r w:rsidRPr="00F44DD2">
        <w:rPr>
          <w:sz w:val="22"/>
          <w:szCs w:val="22"/>
        </w:rPr>
        <w:t xml:space="preserve"> </w:t>
      </w:r>
      <w:r w:rsidRPr="00F44DD2">
        <w:rPr>
          <w:sz w:val="22"/>
          <w:szCs w:val="22"/>
        </w:rPr>
        <w:t>The Commission estimates that the cost of biological services is $60 per hour.</w:t>
      </w:r>
    </w:p>
    <w:p w:rsidR="00BB35AC" w:rsidRPr="00F44DD2" w:rsidP="00652810" w14:paraId="3591BA6A" w14:textId="77777777">
      <w:pPr>
        <w:pStyle w:val="BodyText2"/>
        <w:ind w:left="360"/>
        <w:rPr>
          <w:sz w:val="22"/>
          <w:szCs w:val="22"/>
        </w:rPr>
      </w:pPr>
    </w:p>
    <w:p w:rsidR="00BB35AC" w:rsidRPr="00F44DD2" w:rsidP="00652810" w14:paraId="32A93FBD" w14:textId="77777777">
      <w:pPr>
        <w:pStyle w:val="BodyText2"/>
        <w:ind w:left="360"/>
        <w:rPr>
          <w:sz w:val="22"/>
          <w:szCs w:val="22"/>
        </w:rPr>
      </w:pPr>
      <w:r w:rsidRPr="008F0509">
        <w:rPr>
          <w:sz w:val="22"/>
          <w:szCs w:val="22"/>
        </w:rPr>
        <w:t>1,650</w:t>
      </w:r>
      <w:r w:rsidRPr="008F0509">
        <w:rPr>
          <w:sz w:val="22"/>
          <w:szCs w:val="22"/>
        </w:rPr>
        <w:t xml:space="preserve"> </w:t>
      </w:r>
      <w:r w:rsidRPr="008F0509" w:rsidR="002E58BB">
        <w:rPr>
          <w:sz w:val="22"/>
          <w:szCs w:val="22"/>
        </w:rPr>
        <w:t>responses</w:t>
      </w:r>
      <w:r w:rsidRPr="00F44DD2" w:rsidR="002E58BB">
        <w:rPr>
          <w:sz w:val="22"/>
          <w:szCs w:val="22"/>
        </w:rPr>
        <w:t xml:space="preserve"> </w:t>
      </w:r>
      <w:r w:rsidRPr="00F44DD2">
        <w:rPr>
          <w:sz w:val="22"/>
          <w:szCs w:val="22"/>
        </w:rPr>
        <w:t>x 5 hours x $60 an hour = $495,000</w:t>
      </w:r>
    </w:p>
    <w:p w:rsidR="00BB35AC" w:rsidRPr="00F44DD2" w:rsidP="00652810" w14:paraId="21FEF739" w14:textId="77777777">
      <w:pPr>
        <w:pStyle w:val="BodyText2"/>
        <w:ind w:left="360"/>
        <w:rPr>
          <w:sz w:val="22"/>
          <w:szCs w:val="22"/>
        </w:rPr>
      </w:pPr>
      <w:r w:rsidRPr="008F0509">
        <w:rPr>
          <w:sz w:val="22"/>
          <w:szCs w:val="22"/>
        </w:rPr>
        <w:t xml:space="preserve">120 </w:t>
      </w:r>
      <w:r w:rsidRPr="00F44DD2">
        <w:rPr>
          <w:sz w:val="22"/>
          <w:szCs w:val="22"/>
        </w:rPr>
        <w:t>responses x 60 hours x $60 an hour = $432,000</w:t>
      </w:r>
    </w:p>
    <w:p w:rsidR="00BB35AC" w:rsidRPr="00F44DD2" w:rsidP="00652810" w14:paraId="4D5F1D13" w14:textId="77777777">
      <w:pPr>
        <w:pStyle w:val="BodyText2"/>
        <w:ind w:left="360"/>
        <w:rPr>
          <w:sz w:val="22"/>
          <w:szCs w:val="22"/>
        </w:rPr>
      </w:pPr>
    </w:p>
    <w:p w:rsidR="002B00C9" w:rsidRPr="00F44DD2" w:rsidP="002B00C9" w14:paraId="54EB33CC" w14:textId="77777777">
      <w:pPr>
        <w:pStyle w:val="BodyText2"/>
        <w:ind w:firstLine="360"/>
        <w:rPr>
          <w:b/>
          <w:sz w:val="22"/>
          <w:szCs w:val="22"/>
        </w:rPr>
      </w:pPr>
      <w:r w:rsidRPr="00F44DD2">
        <w:rPr>
          <w:b/>
          <w:sz w:val="22"/>
          <w:szCs w:val="22"/>
        </w:rPr>
        <w:t>TOTAL ANNUAL COST BURDEN: $</w:t>
      </w:r>
      <w:r w:rsidRPr="00F44DD2" w:rsidR="009E5A10">
        <w:rPr>
          <w:b/>
          <w:sz w:val="22"/>
          <w:szCs w:val="22"/>
        </w:rPr>
        <w:t>2</w:t>
      </w:r>
      <w:r w:rsidRPr="00F44DD2" w:rsidR="00D201C3">
        <w:rPr>
          <w:b/>
          <w:sz w:val="22"/>
          <w:szCs w:val="22"/>
        </w:rPr>
        <w:t>49,</w:t>
      </w:r>
      <w:r w:rsidRPr="00F44DD2" w:rsidR="005541F9">
        <w:rPr>
          <w:b/>
          <w:sz w:val="22"/>
          <w:szCs w:val="22"/>
        </w:rPr>
        <w:t>813</w:t>
      </w:r>
      <w:r w:rsidRPr="00F44DD2" w:rsidR="00D201C3">
        <w:rPr>
          <w:b/>
          <w:sz w:val="22"/>
          <w:szCs w:val="22"/>
        </w:rPr>
        <w:t xml:space="preserve"> +</w:t>
      </w:r>
      <w:r w:rsidRPr="00F44DD2">
        <w:rPr>
          <w:b/>
          <w:sz w:val="22"/>
          <w:szCs w:val="22"/>
        </w:rPr>
        <w:t xml:space="preserve"> $495,000 + $432,000 = $</w:t>
      </w:r>
      <w:r w:rsidRPr="00F44DD2" w:rsidR="009E5A10">
        <w:rPr>
          <w:b/>
          <w:sz w:val="22"/>
          <w:szCs w:val="22"/>
        </w:rPr>
        <w:t>1,1</w:t>
      </w:r>
      <w:r w:rsidRPr="00F44DD2" w:rsidR="00D201C3">
        <w:rPr>
          <w:b/>
          <w:sz w:val="22"/>
          <w:szCs w:val="22"/>
        </w:rPr>
        <w:t>76,</w:t>
      </w:r>
      <w:r w:rsidRPr="00F44DD2" w:rsidR="005541F9">
        <w:rPr>
          <w:b/>
          <w:sz w:val="22"/>
          <w:szCs w:val="22"/>
        </w:rPr>
        <w:t>813</w:t>
      </w:r>
      <w:r w:rsidRPr="00F44DD2">
        <w:rPr>
          <w:b/>
          <w:sz w:val="22"/>
          <w:szCs w:val="22"/>
        </w:rPr>
        <w:t>.</w:t>
      </w:r>
    </w:p>
    <w:p w:rsidR="002B00C9" w:rsidP="002B00C9" w14:paraId="5E2F0767" w14:textId="77777777">
      <w:pPr>
        <w:pStyle w:val="BodyText2"/>
        <w:rPr>
          <w:b/>
          <w:sz w:val="22"/>
          <w:szCs w:val="22"/>
        </w:rPr>
      </w:pPr>
    </w:p>
    <w:p w:rsidR="00BB35AC" w:rsidRPr="00F44DD2" w:rsidP="002B00C9" w14:paraId="019059B5" w14:textId="77777777">
      <w:pPr>
        <w:pStyle w:val="BodyText2"/>
        <w:numPr>
          <w:ilvl w:val="0"/>
          <w:numId w:val="13"/>
        </w:numPr>
        <w:rPr>
          <w:sz w:val="22"/>
          <w:szCs w:val="22"/>
        </w:rPr>
      </w:pPr>
      <w:r w:rsidRPr="003E41F8">
        <w:rPr>
          <w:sz w:val="22"/>
          <w:szCs w:val="22"/>
        </w:rPr>
        <w:t>Cost to the Federal Government</w:t>
      </w:r>
      <w:r w:rsidRPr="00F44DD2">
        <w:rPr>
          <w:sz w:val="22"/>
          <w:szCs w:val="22"/>
        </w:rPr>
        <w:t>:</w:t>
      </w:r>
    </w:p>
    <w:p w:rsidR="00BB35AC" w:rsidRPr="00F44DD2" w:rsidP="00652810" w14:paraId="19CE17D3" w14:textId="77777777">
      <w:pPr>
        <w:suppressAutoHyphens/>
        <w:ind w:left="360"/>
        <w:rPr>
          <w:sz w:val="22"/>
          <w:szCs w:val="22"/>
        </w:rPr>
      </w:pPr>
    </w:p>
    <w:p w:rsidR="00BB35AC" w:rsidRPr="00F44DD2" w:rsidP="00652810" w14:paraId="1274AD6F" w14:textId="77777777">
      <w:pPr>
        <w:suppressAutoHyphens/>
        <w:ind w:left="360"/>
        <w:rPr>
          <w:sz w:val="22"/>
          <w:szCs w:val="22"/>
        </w:rPr>
      </w:pPr>
      <w:r w:rsidRPr="00F44DD2">
        <w:rPr>
          <w:sz w:val="22"/>
          <w:szCs w:val="22"/>
        </w:rPr>
        <w:t xml:space="preserve">A GS-11 Step 5 Industry Analyst will review </w:t>
      </w:r>
      <w:r w:rsidR="00430FC0">
        <w:rPr>
          <w:sz w:val="22"/>
          <w:szCs w:val="22"/>
        </w:rPr>
        <w:t xml:space="preserve">the </w:t>
      </w:r>
      <w:r w:rsidRPr="00F44DD2">
        <w:rPr>
          <w:sz w:val="22"/>
          <w:szCs w:val="22"/>
        </w:rPr>
        <w:t>responses subject to the Environmental Notification Process.  The review time will average 15 minutes per response subject to review.</w:t>
      </w:r>
    </w:p>
    <w:p w:rsidR="00BB35AC" w:rsidRPr="00F44DD2" w:rsidP="00652810" w14:paraId="212E27A6" w14:textId="77777777">
      <w:pPr>
        <w:suppressAutoHyphens/>
        <w:ind w:left="360"/>
        <w:rPr>
          <w:sz w:val="22"/>
          <w:szCs w:val="22"/>
        </w:rPr>
      </w:pPr>
    </w:p>
    <w:p w:rsidR="00BB35AC" w:rsidRPr="00F44DD2" w:rsidP="00652810" w14:paraId="02B3BC80" w14:textId="77777777">
      <w:pPr>
        <w:suppressAutoHyphens/>
        <w:ind w:left="360"/>
        <w:rPr>
          <w:sz w:val="22"/>
          <w:szCs w:val="22"/>
        </w:rPr>
      </w:pPr>
      <w:r w:rsidRPr="008F0509">
        <w:rPr>
          <w:sz w:val="22"/>
          <w:szCs w:val="22"/>
        </w:rPr>
        <w:t>8,250</w:t>
      </w:r>
      <w:r w:rsidRPr="00F44DD2">
        <w:rPr>
          <w:sz w:val="22"/>
          <w:szCs w:val="22"/>
        </w:rPr>
        <w:t xml:space="preserve"> annual responses x .25 hours x $</w:t>
      </w:r>
      <w:r w:rsidR="00761947">
        <w:rPr>
          <w:sz w:val="22"/>
          <w:szCs w:val="22"/>
        </w:rPr>
        <w:t>4</w:t>
      </w:r>
      <w:r w:rsidR="003E41F8">
        <w:rPr>
          <w:sz w:val="22"/>
          <w:szCs w:val="22"/>
        </w:rPr>
        <w:t>5</w:t>
      </w:r>
      <w:r w:rsidR="00761947">
        <w:rPr>
          <w:sz w:val="22"/>
          <w:szCs w:val="22"/>
        </w:rPr>
        <w:t>.00</w:t>
      </w:r>
      <w:r w:rsidRPr="00F44DD2">
        <w:rPr>
          <w:sz w:val="22"/>
          <w:szCs w:val="22"/>
        </w:rPr>
        <w:t xml:space="preserve"> per hour</w:t>
      </w:r>
      <w:r w:rsidRPr="00F44DD2" w:rsidR="00D669AF">
        <w:rPr>
          <w:sz w:val="22"/>
          <w:szCs w:val="22"/>
        </w:rPr>
        <w:t xml:space="preserve"> (rounded)</w:t>
      </w:r>
      <w:r w:rsidRPr="00F44DD2">
        <w:rPr>
          <w:sz w:val="22"/>
          <w:szCs w:val="22"/>
        </w:rPr>
        <w:t xml:space="preserve"> = </w:t>
      </w:r>
      <w:r w:rsidR="00761947">
        <w:rPr>
          <w:sz w:val="22"/>
          <w:szCs w:val="22"/>
        </w:rPr>
        <w:t>$</w:t>
      </w:r>
      <w:r w:rsidR="003E41F8">
        <w:rPr>
          <w:sz w:val="22"/>
          <w:szCs w:val="22"/>
        </w:rPr>
        <w:t>92,813</w:t>
      </w:r>
    </w:p>
    <w:p w:rsidR="00BB35AC" w:rsidRPr="00F44DD2" w:rsidP="00652810" w14:paraId="44532446" w14:textId="77777777">
      <w:pPr>
        <w:suppressAutoHyphens/>
        <w:ind w:left="360"/>
        <w:rPr>
          <w:sz w:val="22"/>
          <w:szCs w:val="22"/>
        </w:rPr>
      </w:pPr>
    </w:p>
    <w:p w:rsidR="00BB35AC" w:rsidRPr="00F44DD2" w:rsidP="00652810" w14:paraId="44A3623E" w14:textId="77777777">
      <w:pPr>
        <w:suppressAutoHyphens/>
        <w:ind w:left="360"/>
        <w:rPr>
          <w:sz w:val="22"/>
          <w:szCs w:val="22"/>
        </w:rPr>
      </w:pPr>
      <w:r w:rsidRPr="00F44DD2">
        <w:rPr>
          <w:sz w:val="22"/>
          <w:szCs w:val="22"/>
        </w:rPr>
        <w:t xml:space="preserve">A GS-14 Step 5 Biologist (or contract equivalent) will, on average, spend approximately 2 hours reviewing Environmental Assessments </w:t>
      </w:r>
      <w:r w:rsidRPr="00F44DD2" w:rsidR="002B00C9">
        <w:rPr>
          <w:sz w:val="22"/>
          <w:szCs w:val="22"/>
        </w:rPr>
        <w:t xml:space="preserve">that contain </w:t>
      </w:r>
      <w:r w:rsidRPr="00F44DD2">
        <w:rPr>
          <w:sz w:val="22"/>
          <w:szCs w:val="22"/>
        </w:rPr>
        <w:t xml:space="preserve">biological </w:t>
      </w:r>
      <w:r w:rsidR="00080ABB">
        <w:rPr>
          <w:sz w:val="22"/>
          <w:szCs w:val="22"/>
        </w:rPr>
        <w:t>analysis</w:t>
      </w:r>
      <w:r w:rsidRPr="00F44DD2">
        <w:rPr>
          <w:sz w:val="22"/>
          <w:szCs w:val="22"/>
        </w:rPr>
        <w:t>.</w:t>
      </w:r>
    </w:p>
    <w:p w:rsidR="00BB35AC" w:rsidRPr="00F44DD2" w:rsidP="00652810" w14:paraId="4AFCBE4A" w14:textId="77777777">
      <w:pPr>
        <w:suppressAutoHyphens/>
        <w:ind w:left="360"/>
        <w:rPr>
          <w:sz w:val="22"/>
          <w:szCs w:val="22"/>
        </w:rPr>
      </w:pPr>
    </w:p>
    <w:p w:rsidR="00BB35AC" w:rsidRPr="00F44DD2" w:rsidP="00652810" w14:paraId="5D1CE796" w14:textId="77777777">
      <w:pPr>
        <w:suppressAutoHyphens/>
        <w:ind w:left="360"/>
        <w:rPr>
          <w:sz w:val="22"/>
          <w:szCs w:val="22"/>
        </w:rPr>
      </w:pPr>
      <w:r w:rsidRPr="008F0509">
        <w:rPr>
          <w:sz w:val="22"/>
          <w:szCs w:val="22"/>
        </w:rPr>
        <w:t>120 responses</w:t>
      </w:r>
      <w:r w:rsidRPr="00F44DD2">
        <w:rPr>
          <w:sz w:val="22"/>
          <w:szCs w:val="22"/>
        </w:rPr>
        <w:t xml:space="preserve"> x 2 hours x $</w:t>
      </w:r>
      <w:r w:rsidR="003E41F8">
        <w:rPr>
          <w:sz w:val="22"/>
          <w:szCs w:val="22"/>
        </w:rPr>
        <w:t>76</w:t>
      </w:r>
      <w:r w:rsidRPr="00F44DD2">
        <w:rPr>
          <w:sz w:val="22"/>
          <w:szCs w:val="22"/>
        </w:rPr>
        <w:t xml:space="preserve"> per hour</w:t>
      </w:r>
      <w:r w:rsidRPr="00F44DD2" w:rsidR="00D669AF">
        <w:rPr>
          <w:sz w:val="22"/>
          <w:szCs w:val="22"/>
        </w:rPr>
        <w:t xml:space="preserve"> (rounded)</w:t>
      </w:r>
      <w:r w:rsidRPr="00F44DD2">
        <w:rPr>
          <w:sz w:val="22"/>
          <w:szCs w:val="22"/>
        </w:rPr>
        <w:t xml:space="preserve"> = </w:t>
      </w:r>
      <w:r w:rsidR="00761947">
        <w:rPr>
          <w:sz w:val="22"/>
          <w:szCs w:val="22"/>
        </w:rPr>
        <w:t>$1</w:t>
      </w:r>
      <w:r w:rsidR="003E41F8">
        <w:rPr>
          <w:sz w:val="22"/>
          <w:szCs w:val="22"/>
        </w:rPr>
        <w:t>8</w:t>
      </w:r>
      <w:r w:rsidR="00761947">
        <w:rPr>
          <w:sz w:val="22"/>
          <w:szCs w:val="22"/>
        </w:rPr>
        <w:t>,</w:t>
      </w:r>
      <w:r w:rsidR="003E41F8">
        <w:rPr>
          <w:sz w:val="22"/>
          <w:szCs w:val="22"/>
        </w:rPr>
        <w:t>240</w:t>
      </w:r>
    </w:p>
    <w:p w:rsidR="00BB35AC" w:rsidRPr="00F44DD2" w:rsidP="00652810" w14:paraId="38ED4301" w14:textId="77777777">
      <w:pPr>
        <w:suppressAutoHyphens/>
        <w:ind w:left="360"/>
        <w:rPr>
          <w:sz w:val="22"/>
          <w:szCs w:val="22"/>
        </w:rPr>
      </w:pPr>
    </w:p>
    <w:p w:rsidR="00BB35AC" w:rsidRPr="00F44DD2" w:rsidP="00652810" w14:paraId="01304B38" w14:textId="77777777">
      <w:pPr>
        <w:suppressAutoHyphens/>
        <w:ind w:left="360"/>
        <w:rPr>
          <w:sz w:val="22"/>
          <w:szCs w:val="22"/>
        </w:rPr>
      </w:pPr>
      <w:r w:rsidRPr="00F44DD2">
        <w:rPr>
          <w:sz w:val="22"/>
          <w:szCs w:val="22"/>
        </w:rPr>
        <w:t>Approximately 10% of a GS-13 Step 5 Program Analyst’s time is devoted to the oversight and maintenance of the automated processing system, including processing applications that cannot be processed by automated means.</w:t>
      </w:r>
    </w:p>
    <w:p w:rsidR="00BB35AC" w:rsidRPr="00F44DD2" w:rsidP="00652810" w14:paraId="34C24C41" w14:textId="77777777">
      <w:pPr>
        <w:suppressAutoHyphens/>
        <w:ind w:left="360"/>
        <w:rPr>
          <w:sz w:val="22"/>
          <w:szCs w:val="22"/>
        </w:rPr>
      </w:pPr>
    </w:p>
    <w:p w:rsidR="00BB35AC" w:rsidRPr="00F44DD2" w:rsidP="00652810" w14:paraId="1CF43A33" w14:textId="155A722C">
      <w:pPr>
        <w:suppressAutoHyphens/>
        <w:ind w:left="360"/>
        <w:rPr>
          <w:sz w:val="22"/>
          <w:szCs w:val="22"/>
        </w:rPr>
      </w:pPr>
      <w:r w:rsidRPr="00F44DD2">
        <w:rPr>
          <w:sz w:val="22"/>
          <w:szCs w:val="22"/>
        </w:rPr>
        <w:t>$</w:t>
      </w:r>
      <w:r w:rsidR="00761947">
        <w:rPr>
          <w:sz w:val="22"/>
          <w:szCs w:val="22"/>
        </w:rPr>
        <w:t>1</w:t>
      </w:r>
      <w:r w:rsidR="002A726D">
        <w:rPr>
          <w:sz w:val="22"/>
          <w:szCs w:val="22"/>
        </w:rPr>
        <w:t>33,692</w:t>
      </w:r>
      <w:r w:rsidRPr="00F44DD2">
        <w:rPr>
          <w:sz w:val="22"/>
          <w:szCs w:val="22"/>
        </w:rPr>
        <w:t xml:space="preserve"> annual salary x .10 = $</w:t>
      </w:r>
      <w:r w:rsidR="00761947">
        <w:rPr>
          <w:sz w:val="22"/>
          <w:szCs w:val="22"/>
        </w:rPr>
        <w:t>1</w:t>
      </w:r>
      <w:r w:rsidR="003E41F8">
        <w:rPr>
          <w:sz w:val="22"/>
          <w:szCs w:val="22"/>
        </w:rPr>
        <w:t>3</w:t>
      </w:r>
      <w:r w:rsidR="00761947">
        <w:rPr>
          <w:sz w:val="22"/>
          <w:szCs w:val="22"/>
        </w:rPr>
        <w:t>,</w:t>
      </w:r>
      <w:r w:rsidR="003E41F8">
        <w:rPr>
          <w:sz w:val="22"/>
          <w:szCs w:val="22"/>
        </w:rPr>
        <w:t>369</w:t>
      </w:r>
    </w:p>
    <w:p w:rsidR="00BB35AC" w:rsidRPr="00F44DD2" w:rsidP="00652810" w14:paraId="60697AAC" w14:textId="77777777">
      <w:pPr>
        <w:suppressAutoHyphens/>
        <w:ind w:left="360"/>
        <w:rPr>
          <w:sz w:val="22"/>
          <w:szCs w:val="22"/>
        </w:rPr>
      </w:pPr>
    </w:p>
    <w:p w:rsidR="00BB35AC" w:rsidRPr="00F44DD2" w:rsidP="00652810" w14:paraId="49940D43" w14:textId="77777777">
      <w:pPr>
        <w:suppressAutoHyphens/>
        <w:ind w:left="360"/>
        <w:rPr>
          <w:sz w:val="22"/>
          <w:szCs w:val="22"/>
        </w:rPr>
      </w:pPr>
      <w:r w:rsidRPr="00F44DD2">
        <w:rPr>
          <w:sz w:val="22"/>
          <w:szCs w:val="22"/>
        </w:rPr>
        <w:t>Approximately 5% of a GS-8 Step 5 Computer Operator’s time is devoted to output production.</w:t>
      </w:r>
    </w:p>
    <w:p w:rsidR="00BB35AC" w:rsidRPr="00F44DD2" w:rsidP="00652810" w14:paraId="4FCD8D5E" w14:textId="77777777">
      <w:pPr>
        <w:suppressAutoHyphens/>
        <w:ind w:left="360"/>
        <w:rPr>
          <w:sz w:val="22"/>
          <w:szCs w:val="22"/>
        </w:rPr>
      </w:pPr>
    </w:p>
    <w:p w:rsidR="00BB35AC" w:rsidRPr="00F44DD2" w:rsidP="00652810" w14:paraId="1BB53AAC" w14:textId="6D3F15AB">
      <w:pPr>
        <w:suppressAutoHyphens/>
        <w:ind w:left="360"/>
        <w:rPr>
          <w:sz w:val="22"/>
          <w:szCs w:val="22"/>
        </w:rPr>
      </w:pPr>
      <w:r w:rsidRPr="00F44DD2">
        <w:rPr>
          <w:sz w:val="22"/>
          <w:szCs w:val="22"/>
        </w:rPr>
        <w:t>$</w:t>
      </w:r>
      <w:r w:rsidR="002A726D">
        <w:rPr>
          <w:sz w:val="22"/>
          <w:szCs w:val="22"/>
        </w:rPr>
        <w:t>70,189</w:t>
      </w:r>
      <w:r w:rsidRPr="00F44DD2">
        <w:rPr>
          <w:sz w:val="22"/>
          <w:szCs w:val="22"/>
        </w:rPr>
        <w:t xml:space="preserve"> annual salary x .05 = $</w:t>
      </w:r>
      <w:r w:rsidR="00C44612">
        <w:rPr>
          <w:sz w:val="22"/>
          <w:szCs w:val="22"/>
        </w:rPr>
        <w:t>3,</w:t>
      </w:r>
      <w:r w:rsidR="003E41F8">
        <w:rPr>
          <w:sz w:val="22"/>
          <w:szCs w:val="22"/>
        </w:rPr>
        <w:t>509</w:t>
      </w:r>
    </w:p>
    <w:p w:rsidR="00BB35AC" w:rsidRPr="00F44DD2" w:rsidP="00652810" w14:paraId="1298A510" w14:textId="77777777">
      <w:pPr>
        <w:suppressAutoHyphens/>
        <w:ind w:left="360"/>
        <w:rPr>
          <w:sz w:val="22"/>
          <w:szCs w:val="22"/>
        </w:rPr>
      </w:pPr>
    </w:p>
    <w:p w:rsidR="00BB35AC" w:rsidRPr="00F44DD2" w:rsidP="00652810" w14:paraId="050122B8" w14:textId="77777777">
      <w:pPr>
        <w:suppressAutoHyphens/>
        <w:ind w:left="360"/>
        <w:rPr>
          <w:sz w:val="22"/>
          <w:szCs w:val="22"/>
        </w:rPr>
      </w:pPr>
      <w:r w:rsidRPr="00F44DD2">
        <w:rPr>
          <w:sz w:val="22"/>
          <w:szCs w:val="22"/>
        </w:rPr>
        <w:t>Cost to the Federal Government</w:t>
      </w:r>
      <w:r w:rsidRPr="003D24FB">
        <w:rPr>
          <w:sz w:val="22"/>
          <w:szCs w:val="22"/>
        </w:rPr>
        <w:t>:  $</w:t>
      </w:r>
      <w:r w:rsidR="003E41F8">
        <w:rPr>
          <w:sz w:val="22"/>
          <w:szCs w:val="22"/>
        </w:rPr>
        <w:t>92,813</w:t>
      </w:r>
      <w:r w:rsidRPr="008F0509">
        <w:rPr>
          <w:sz w:val="22"/>
          <w:szCs w:val="22"/>
        </w:rPr>
        <w:t xml:space="preserve"> + $</w:t>
      </w:r>
      <w:r w:rsidR="00C44612">
        <w:rPr>
          <w:sz w:val="22"/>
          <w:szCs w:val="22"/>
        </w:rPr>
        <w:t>1</w:t>
      </w:r>
      <w:r w:rsidR="003E41F8">
        <w:rPr>
          <w:sz w:val="22"/>
          <w:szCs w:val="22"/>
        </w:rPr>
        <w:t>8</w:t>
      </w:r>
      <w:r w:rsidR="00C44612">
        <w:rPr>
          <w:sz w:val="22"/>
          <w:szCs w:val="22"/>
        </w:rPr>
        <w:t>,</w:t>
      </w:r>
      <w:r w:rsidR="003E41F8">
        <w:rPr>
          <w:sz w:val="22"/>
          <w:szCs w:val="22"/>
        </w:rPr>
        <w:t>240</w:t>
      </w:r>
      <w:r w:rsidRPr="008F0509">
        <w:rPr>
          <w:sz w:val="22"/>
          <w:szCs w:val="22"/>
        </w:rPr>
        <w:t xml:space="preserve"> + $</w:t>
      </w:r>
      <w:r w:rsidR="00C44612">
        <w:rPr>
          <w:sz w:val="22"/>
          <w:szCs w:val="22"/>
        </w:rPr>
        <w:t>1</w:t>
      </w:r>
      <w:r w:rsidR="003E41F8">
        <w:rPr>
          <w:sz w:val="22"/>
          <w:szCs w:val="22"/>
        </w:rPr>
        <w:t>3</w:t>
      </w:r>
      <w:r w:rsidR="00C44612">
        <w:rPr>
          <w:sz w:val="22"/>
          <w:szCs w:val="22"/>
        </w:rPr>
        <w:t>,</w:t>
      </w:r>
      <w:r w:rsidR="003E41F8">
        <w:rPr>
          <w:sz w:val="22"/>
          <w:szCs w:val="22"/>
        </w:rPr>
        <w:t>369</w:t>
      </w:r>
      <w:r w:rsidRPr="003D24FB">
        <w:rPr>
          <w:sz w:val="22"/>
          <w:szCs w:val="22"/>
        </w:rPr>
        <w:t xml:space="preserve"> + $</w:t>
      </w:r>
      <w:r w:rsidR="00C44612">
        <w:rPr>
          <w:sz w:val="22"/>
          <w:szCs w:val="22"/>
        </w:rPr>
        <w:t>3,</w:t>
      </w:r>
      <w:r w:rsidR="003E41F8">
        <w:rPr>
          <w:sz w:val="22"/>
          <w:szCs w:val="22"/>
        </w:rPr>
        <w:t>509</w:t>
      </w:r>
      <w:r w:rsidRPr="003D24FB">
        <w:rPr>
          <w:sz w:val="22"/>
          <w:szCs w:val="22"/>
        </w:rPr>
        <w:t xml:space="preserve"> = $</w:t>
      </w:r>
      <w:r w:rsidR="00C44612">
        <w:rPr>
          <w:sz w:val="22"/>
          <w:szCs w:val="22"/>
        </w:rPr>
        <w:t>1</w:t>
      </w:r>
      <w:r w:rsidR="003E41F8">
        <w:rPr>
          <w:sz w:val="22"/>
          <w:szCs w:val="22"/>
        </w:rPr>
        <w:t>27</w:t>
      </w:r>
      <w:r w:rsidR="00C44612">
        <w:rPr>
          <w:sz w:val="22"/>
          <w:szCs w:val="22"/>
        </w:rPr>
        <w:t>,</w:t>
      </w:r>
      <w:r w:rsidR="003E41F8">
        <w:rPr>
          <w:sz w:val="22"/>
          <w:szCs w:val="22"/>
        </w:rPr>
        <w:t>931</w:t>
      </w:r>
    </w:p>
    <w:p w:rsidR="00BB35AC" w:rsidRPr="00F44DD2" w:rsidP="00652810" w14:paraId="179DA066" w14:textId="77777777">
      <w:pPr>
        <w:suppressAutoHyphens/>
        <w:ind w:left="360"/>
        <w:rPr>
          <w:sz w:val="22"/>
          <w:szCs w:val="22"/>
        </w:rPr>
      </w:pPr>
    </w:p>
    <w:p w:rsidR="00BB35AC" w:rsidRPr="003D24FB" w:rsidP="00652810" w14:paraId="151F1B56" w14:textId="77777777">
      <w:pPr>
        <w:suppressAutoHyphens/>
        <w:ind w:left="360"/>
        <w:rPr>
          <w:sz w:val="22"/>
          <w:szCs w:val="22"/>
        </w:rPr>
      </w:pPr>
      <w:r w:rsidRPr="00F44DD2">
        <w:rPr>
          <w:sz w:val="22"/>
          <w:szCs w:val="22"/>
        </w:rPr>
        <w:t xml:space="preserve">Sub-Total         </w:t>
      </w:r>
      <w:r w:rsidRPr="00F44DD2">
        <w:rPr>
          <w:sz w:val="22"/>
          <w:szCs w:val="22"/>
        </w:rPr>
        <w:tab/>
      </w:r>
      <w:r w:rsidRPr="00F44DD2">
        <w:rPr>
          <w:sz w:val="22"/>
          <w:szCs w:val="22"/>
        </w:rPr>
        <w:tab/>
        <w:t xml:space="preserve">   $</w:t>
      </w:r>
      <w:r w:rsidR="00C44612">
        <w:rPr>
          <w:sz w:val="22"/>
          <w:szCs w:val="22"/>
        </w:rPr>
        <w:t>1</w:t>
      </w:r>
      <w:r w:rsidR="003E41F8">
        <w:rPr>
          <w:sz w:val="22"/>
          <w:szCs w:val="22"/>
        </w:rPr>
        <w:t>27</w:t>
      </w:r>
      <w:r w:rsidR="00C44612">
        <w:rPr>
          <w:sz w:val="22"/>
          <w:szCs w:val="22"/>
        </w:rPr>
        <w:t>,</w:t>
      </w:r>
      <w:r w:rsidR="003E41F8">
        <w:rPr>
          <w:sz w:val="22"/>
          <w:szCs w:val="22"/>
        </w:rPr>
        <w:t>931</w:t>
      </w:r>
    </w:p>
    <w:p w:rsidR="00BB35AC" w:rsidRPr="003D24FB" w:rsidP="00652810" w14:paraId="65686125" w14:textId="77777777">
      <w:pPr>
        <w:suppressAutoHyphens/>
        <w:ind w:left="360"/>
        <w:rPr>
          <w:sz w:val="22"/>
          <w:szCs w:val="22"/>
          <w:u w:val="single"/>
        </w:rPr>
      </w:pPr>
      <w:r w:rsidRPr="00F44DD2">
        <w:rPr>
          <w:sz w:val="22"/>
          <w:szCs w:val="22"/>
        </w:rPr>
        <w:t>Overhead Costs (25%)</w:t>
      </w:r>
      <w:r w:rsidRPr="00F44DD2">
        <w:rPr>
          <w:sz w:val="22"/>
          <w:szCs w:val="22"/>
        </w:rPr>
        <w:tab/>
        <w:t xml:space="preserve">   </w:t>
      </w:r>
      <w:r w:rsidRPr="003D24FB">
        <w:rPr>
          <w:sz w:val="22"/>
          <w:szCs w:val="22"/>
          <w:u w:val="single"/>
        </w:rPr>
        <w:t xml:space="preserve">$  </w:t>
      </w:r>
      <w:r w:rsidR="003E41F8">
        <w:rPr>
          <w:sz w:val="22"/>
          <w:szCs w:val="22"/>
          <w:u w:val="single"/>
        </w:rPr>
        <w:t>31</w:t>
      </w:r>
      <w:r w:rsidR="00C44612">
        <w:rPr>
          <w:sz w:val="22"/>
          <w:szCs w:val="22"/>
          <w:u w:val="single"/>
        </w:rPr>
        <w:t>,</w:t>
      </w:r>
      <w:r w:rsidR="003E41F8">
        <w:rPr>
          <w:sz w:val="22"/>
          <w:szCs w:val="22"/>
          <w:u w:val="single"/>
        </w:rPr>
        <w:t>983</w:t>
      </w:r>
    </w:p>
    <w:p w:rsidR="00BB35AC" w:rsidRPr="003D24FB" w:rsidP="00652810" w14:paraId="7063BD67" w14:textId="77777777">
      <w:pPr>
        <w:suppressAutoHyphens/>
        <w:ind w:left="360"/>
        <w:rPr>
          <w:sz w:val="22"/>
          <w:szCs w:val="22"/>
        </w:rPr>
      </w:pPr>
      <w:r w:rsidRPr="003D24FB">
        <w:rPr>
          <w:sz w:val="22"/>
          <w:szCs w:val="22"/>
        </w:rPr>
        <w:tab/>
      </w:r>
      <w:r w:rsidRPr="003D24FB">
        <w:rPr>
          <w:sz w:val="22"/>
          <w:szCs w:val="22"/>
        </w:rPr>
        <w:tab/>
      </w:r>
      <w:r w:rsidRPr="003D24FB">
        <w:rPr>
          <w:sz w:val="22"/>
          <w:szCs w:val="22"/>
        </w:rPr>
        <w:tab/>
      </w:r>
      <w:r w:rsidRPr="003D24FB">
        <w:rPr>
          <w:sz w:val="22"/>
          <w:szCs w:val="22"/>
        </w:rPr>
        <w:tab/>
        <w:t xml:space="preserve">   $</w:t>
      </w:r>
      <w:r w:rsidR="00C44612">
        <w:rPr>
          <w:sz w:val="22"/>
          <w:szCs w:val="22"/>
        </w:rPr>
        <w:t>1</w:t>
      </w:r>
      <w:r w:rsidR="003E41F8">
        <w:rPr>
          <w:sz w:val="22"/>
          <w:szCs w:val="22"/>
        </w:rPr>
        <w:t>59</w:t>
      </w:r>
      <w:r w:rsidR="00C44612">
        <w:rPr>
          <w:sz w:val="22"/>
          <w:szCs w:val="22"/>
        </w:rPr>
        <w:t>,</w:t>
      </w:r>
      <w:r w:rsidR="003E41F8">
        <w:rPr>
          <w:sz w:val="22"/>
          <w:szCs w:val="22"/>
        </w:rPr>
        <w:t>914</w:t>
      </w:r>
    </w:p>
    <w:p w:rsidR="00BB35AC" w:rsidRPr="00F44DD2" w:rsidP="00652810" w14:paraId="3D660703" w14:textId="77777777">
      <w:pPr>
        <w:suppressAutoHyphens/>
        <w:ind w:left="360"/>
        <w:rPr>
          <w:sz w:val="22"/>
          <w:szCs w:val="22"/>
        </w:rPr>
      </w:pPr>
    </w:p>
    <w:p w:rsidR="00BB35AC" w:rsidRPr="003D24FB" w:rsidP="00652810" w14:paraId="0E27DBD4" w14:textId="77777777">
      <w:pPr>
        <w:suppressAutoHyphens/>
        <w:ind w:left="360"/>
        <w:rPr>
          <w:b/>
          <w:sz w:val="22"/>
          <w:szCs w:val="22"/>
        </w:rPr>
      </w:pPr>
      <w:r w:rsidRPr="00F44DD2">
        <w:rPr>
          <w:b/>
          <w:sz w:val="22"/>
          <w:szCs w:val="22"/>
        </w:rPr>
        <w:t>TOTAL ANNUAL COST TO THE FEDERAL GOVERNMENT: $</w:t>
      </w:r>
      <w:r w:rsidR="00C44612">
        <w:rPr>
          <w:b/>
          <w:sz w:val="22"/>
          <w:szCs w:val="22"/>
        </w:rPr>
        <w:t>1</w:t>
      </w:r>
      <w:r w:rsidR="003E41F8">
        <w:rPr>
          <w:b/>
          <w:sz w:val="22"/>
          <w:szCs w:val="22"/>
        </w:rPr>
        <w:t>59</w:t>
      </w:r>
      <w:r w:rsidR="00C44612">
        <w:rPr>
          <w:b/>
          <w:sz w:val="22"/>
          <w:szCs w:val="22"/>
        </w:rPr>
        <w:t>,</w:t>
      </w:r>
      <w:r w:rsidR="003E41F8">
        <w:rPr>
          <w:b/>
          <w:sz w:val="22"/>
          <w:szCs w:val="22"/>
        </w:rPr>
        <w:t>914</w:t>
      </w:r>
      <w:r w:rsidRPr="003D24FB">
        <w:rPr>
          <w:b/>
          <w:sz w:val="22"/>
          <w:szCs w:val="22"/>
        </w:rPr>
        <w:t>.</w:t>
      </w:r>
    </w:p>
    <w:p w:rsidR="00BB35AC" w:rsidP="00652810" w14:paraId="2A291069" w14:textId="77777777">
      <w:pPr>
        <w:suppressAutoHyphens/>
        <w:rPr>
          <w:sz w:val="22"/>
          <w:szCs w:val="22"/>
        </w:rPr>
      </w:pPr>
      <w:r w:rsidRPr="00F44DD2">
        <w:rPr>
          <w:sz w:val="22"/>
          <w:szCs w:val="22"/>
        </w:rPr>
        <w:tab/>
      </w:r>
      <w:r w:rsidRPr="00F44DD2">
        <w:rPr>
          <w:sz w:val="22"/>
          <w:szCs w:val="22"/>
        </w:rPr>
        <w:tab/>
      </w:r>
      <w:r w:rsidRPr="00F44DD2">
        <w:rPr>
          <w:sz w:val="22"/>
          <w:szCs w:val="22"/>
        </w:rPr>
        <w:tab/>
      </w:r>
    </w:p>
    <w:p w:rsidR="009E39FE" w:rsidRPr="00F44DD2" w:rsidP="009E39FE" w14:paraId="0A50ADCC" w14:textId="77777777">
      <w:pPr>
        <w:numPr>
          <w:ilvl w:val="0"/>
          <w:numId w:val="13"/>
        </w:numPr>
        <w:suppressAutoHyphens/>
        <w:rPr>
          <w:sz w:val="22"/>
          <w:szCs w:val="22"/>
        </w:rPr>
      </w:pPr>
      <w:r>
        <w:rPr>
          <w:sz w:val="22"/>
          <w:szCs w:val="22"/>
        </w:rPr>
        <w:t>There are no program chan</w:t>
      </w:r>
      <w:r w:rsidR="00E61754">
        <w:rPr>
          <w:sz w:val="22"/>
          <w:szCs w:val="22"/>
        </w:rPr>
        <w:t>g</w:t>
      </w:r>
      <w:r>
        <w:rPr>
          <w:sz w:val="22"/>
          <w:szCs w:val="22"/>
        </w:rPr>
        <w:t>es</w:t>
      </w:r>
      <w:r w:rsidR="00E61754">
        <w:rPr>
          <w:sz w:val="22"/>
          <w:szCs w:val="22"/>
        </w:rPr>
        <w:t xml:space="preserve"> or adjustments</w:t>
      </w:r>
      <w:r>
        <w:rPr>
          <w:sz w:val="22"/>
          <w:szCs w:val="22"/>
        </w:rPr>
        <w:t xml:space="preserve"> to this collection. </w:t>
      </w:r>
    </w:p>
    <w:p w:rsidR="009E39FE" w:rsidRPr="00F44DD2" w:rsidP="009E39FE" w14:paraId="54281930" w14:textId="77777777">
      <w:pPr>
        <w:tabs>
          <w:tab w:val="left" w:pos="360"/>
        </w:tabs>
        <w:suppressAutoHyphens/>
        <w:ind w:left="360"/>
        <w:rPr>
          <w:bCs/>
          <w:iCs/>
          <w:sz w:val="22"/>
          <w:szCs w:val="22"/>
        </w:rPr>
      </w:pPr>
    </w:p>
    <w:p w:rsidR="002B00C9" w:rsidRPr="00F44DD2" w:rsidP="009E39FE" w14:paraId="215B3B7A" w14:textId="77777777">
      <w:pPr>
        <w:numPr>
          <w:ilvl w:val="0"/>
          <w:numId w:val="13"/>
        </w:numPr>
        <w:suppressAutoHyphens/>
        <w:rPr>
          <w:sz w:val="22"/>
          <w:szCs w:val="22"/>
        </w:rPr>
      </w:pPr>
      <w:r w:rsidRPr="00F44DD2">
        <w:rPr>
          <w:sz w:val="22"/>
          <w:szCs w:val="22"/>
        </w:rPr>
        <w:t>The data will not be published for statistical use.</w:t>
      </w:r>
    </w:p>
    <w:p w:rsidR="002B00C9" w:rsidRPr="00300291" w:rsidP="002B00C9" w14:paraId="44058685" w14:textId="77777777">
      <w:pPr>
        <w:pStyle w:val="ListParagraph"/>
        <w:rPr>
          <w:sz w:val="22"/>
          <w:szCs w:val="22"/>
        </w:rPr>
      </w:pPr>
    </w:p>
    <w:p w:rsidR="002B00C9" w:rsidP="002B00C9" w14:paraId="230675EF" w14:textId="058F9DEC">
      <w:pPr>
        <w:numPr>
          <w:ilvl w:val="0"/>
          <w:numId w:val="13"/>
        </w:numPr>
        <w:suppressAutoHyphens/>
        <w:rPr>
          <w:sz w:val="22"/>
          <w:szCs w:val="22"/>
        </w:rPr>
      </w:pPr>
      <w:r w:rsidRPr="00300291">
        <w:rPr>
          <w:sz w:val="22"/>
          <w:szCs w:val="22"/>
        </w:rPr>
        <w:t xml:space="preserve">The Commission is requesting a continued waiver from displaying the OMB expiration date on the Form 854.  Granting this waiver will prevent the Commission from having to update computer versions and thus reduce waste.   </w:t>
      </w:r>
      <w:r w:rsidR="00787104">
        <w:rPr>
          <w:sz w:val="22"/>
          <w:szCs w:val="22"/>
        </w:rPr>
        <w:t>O</w:t>
      </w:r>
      <w:r w:rsidRPr="00300291">
        <w:rPr>
          <w:sz w:val="22"/>
          <w:szCs w:val="22"/>
        </w:rPr>
        <w:t xml:space="preserve">MB-approved information collections are </w:t>
      </w:r>
      <w:r w:rsidR="00787104">
        <w:rPr>
          <w:sz w:val="22"/>
          <w:szCs w:val="22"/>
        </w:rPr>
        <w:t>posted on OMB’s website</w:t>
      </w:r>
      <w:r w:rsidRPr="00300291">
        <w:rPr>
          <w:sz w:val="22"/>
          <w:szCs w:val="22"/>
        </w:rPr>
        <w:t>.  This section includes the OMB control number, title of the collection and the OMB expiration date.</w:t>
      </w:r>
    </w:p>
    <w:p w:rsidR="0030264E" w:rsidP="0030264E" w14:paraId="49E70E97" w14:textId="77777777">
      <w:pPr>
        <w:suppressAutoHyphens/>
        <w:ind w:left="360"/>
        <w:rPr>
          <w:sz w:val="22"/>
          <w:szCs w:val="22"/>
        </w:rPr>
      </w:pPr>
    </w:p>
    <w:p w:rsidR="00BB35AC" w:rsidRPr="00300291" w:rsidP="002B00C9" w14:paraId="40279C9C" w14:textId="6CEC7D9C">
      <w:pPr>
        <w:numPr>
          <w:ilvl w:val="0"/>
          <w:numId w:val="13"/>
        </w:numPr>
        <w:suppressAutoHyphens/>
        <w:rPr>
          <w:sz w:val="22"/>
          <w:szCs w:val="22"/>
        </w:rPr>
      </w:pPr>
      <w:r w:rsidRPr="00300291">
        <w:rPr>
          <w:sz w:val="22"/>
          <w:szCs w:val="22"/>
        </w:rPr>
        <w:t>There are no exceptions to the</w:t>
      </w:r>
      <w:r w:rsidR="00787104">
        <w:rPr>
          <w:sz w:val="22"/>
          <w:szCs w:val="22"/>
        </w:rPr>
        <w:t xml:space="preserve"> </w:t>
      </w:r>
      <w:r w:rsidRPr="00300291">
        <w:rPr>
          <w:sz w:val="22"/>
          <w:szCs w:val="22"/>
        </w:rPr>
        <w:t>certification statement.</w:t>
      </w:r>
    </w:p>
    <w:p w:rsidR="00BB35AC" w:rsidRPr="00300291" w:rsidP="00652810" w14:paraId="4AAFD9C6" w14:textId="77777777">
      <w:pPr>
        <w:suppressAutoHyphens/>
        <w:rPr>
          <w:sz w:val="22"/>
          <w:szCs w:val="22"/>
        </w:rPr>
      </w:pPr>
    </w:p>
    <w:p w:rsidR="00BB35AC" w:rsidRPr="00300291" w:rsidP="00652810" w14:paraId="5742573F" w14:textId="77777777">
      <w:pPr>
        <w:numPr>
          <w:ilvl w:val="0"/>
          <w:numId w:val="12"/>
        </w:numPr>
        <w:suppressAutoHyphens/>
        <w:rPr>
          <w:b/>
          <w:sz w:val="22"/>
          <w:szCs w:val="22"/>
          <w:u w:val="single"/>
        </w:rPr>
      </w:pPr>
      <w:r w:rsidRPr="00300291">
        <w:rPr>
          <w:b/>
          <w:sz w:val="22"/>
          <w:szCs w:val="22"/>
          <w:u w:val="single"/>
        </w:rPr>
        <w:t>Collections of Information Employing Statistical Methods:</w:t>
      </w:r>
    </w:p>
    <w:p w:rsidR="00BB35AC" w:rsidRPr="00300291" w:rsidP="00652810" w14:paraId="2719EF52" w14:textId="77777777">
      <w:pPr>
        <w:suppressAutoHyphens/>
        <w:rPr>
          <w:b/>
          <w:sz w:val="22"/>
          <w:szCs w:val="22"/>
        </w:rPr>
      </w:pPr>
    </w:p>
    <w:p w:rsidR="0063141B" w:rsidRPr="00300291" w:rsidP="00652810" w14:paraId="28FED1B1" w14:textId="77777777">
      <w:pPr>
        <w:suppressAutoHyphens/>
        <w:ind w:firstLine="360"/>
        <w:rPr>
          <w:sz w:val="22"/>
          <w:szCs w:val="22"/>
        </w:rPr>
      </w:pPr>
      <w:r w:rsidRPr="00300291">
        <w:rPr>
          <w:sz w:val="22"/>
          <w:szCs w:val="22"/>
        </w:rPr>
        <w:t>This information collection does not use any statistical methods.</w:t>
      </w:r>
    </w:p>
    <w:sectPr w:rsidSect="007909DC">
      <w:headerReference w:type="default" r:id="rId7"/>
      <w:footerReference w:type="even" r:id="rId8"/>
      <w:footerReference w:type="default" r:id="rId9"/>
      <w:endnotePr>
        <w:numFmt w:val="decimal"/>
      </w:endnotePr>
      <w:pgSz w:w="12240" w:h="15840"/>
      <w:pgMar w:top="1440" w:right="1440" w:bottom="1440" w:left="1440" w:header="1440" w:footer="1440" w:gutter="0"/>
      <w:pgNumType w:fmt="numberInDash"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909DC" w14:paraId="3BCAE1D2" w14:textId="77777777">
      <w:pPr>
        <w:spacing w:line="20" w:lineRule="exact"/>
      </w:pPr>
    </w:p>
  </w:endnote>
  <w:endnote w:type="continuationSeparator" w:id="1">
    <w:p w:rsidR="007909DC" w14:paraId="288E2D5A" w14:textId="77777777">
      <w:r>
        <w:t xml:space="preserve"> </w:t>
      </w:r>
    </w:p>
  </w:endnote>
  <w:endnote w:type="continuationNotice" w:id="2">
    <w:p w:rsidR="007909DC" w14:paraId="3A0C9D96"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54A7" w:rsidP="00C62D6B" w14:paraId="12A826B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054A7" w14:paraId="57E237C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54A7" w:rsidRPr="00541E1A" w:rsidP="00C62D6B" w14:paraId="429EB18A" w14:textId="77777777">
    <w:pPr>
      <w:pStyle w:val="Footer"/>
      <w:framePr w:wrap="around" w:vAnchor="text" w:hAnchor="margin" w:xAlign="center" w:y="1"/>
      <w:rPr>
        <w:rStyle w:val="PageNumber"/>
        <w:sz w:val="20"/>
      </w:rPr>
    </w:pPr>
    <w:r w:rsidRPr="00541E1A">
      <w:rPr>
        <w:rStyle w:val="PageNumber"/>
        <w:sz w:val="20"/>
      </w:rPr>
      <w:fldChar w:fldCharType="begin"/>
    </w:r>
    <w:r w:rsidRPr="00541E1A">
      <w:rPr>
        <w:rStyle w:val="PageNumber"/>
        <w:sz w:val="20"/>
      </w:rPr>
      <w:instrText xml:space="preserve">PAGE  </w:instrText>
    </w:r>
    <w:r w:rsidRPr="00541E1A">
      <w:rPr>
        <w:rStyle w:val="PageNumber"/>
        <w:sz w:val="20"/>
      </w:rPr>
      <w:fldChar w:fldCharType="separate"/>
    </w:r>
    <w:r w:rsidR="00C2081F">
      <w:rPr>
        <w:rStyle w:val="PageNumber"/>
        <w:noProof/>
        <w:sz w:val="20"/>
      </w:rPr>
      <w:t>- 1 -</w:t>
    </w:r>
    <w:r w:rsidRPr="00541E1A">
      <w:rPr>
        <w:rStyle w:val="PageNumber"/>
        <w:sz w:val="20"/>
      </w:rPr>
      <w:fldChar w:fldCharType="end"/>
    </w:r>
  </w:p>
  <w:p w:rsidR="00E054A7" w14:paraId="5D0DE11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909DC" w14:paraId="0B9E2231" w14:textId="77777777">
      <w:r>
        <w:separator/>
      </w:r>
    </w:p>
  </w:footnote>
  <w:footnote w:type="continuationSeparator" w:id="1">
    <w:p w:rsidR="007909DC" w14:paraId="2697AE3A" w14:textId="77777777">
      <w:r>
        <w:continuationSeparator/>
      </w:r>
    </w:p>
  </w:footnote>
  <w:footnote w:id="2">
    <w:p w:rsidR="002645AE" w:rsidRPr="002645AE" w14:paraId="24D7C1BF" w14:textId="77777777">
      <w:pPr>
        <w:pStyle w:val="FootnoteText"/>
        <w:rPr>
          <w:sz w:val="20"/>
        </w:rPr>
      </w:pPr>
      <w:r w:rsidRPr="002645AE">
        <w:rPr>
          <w:rStyle w:val="FootnoteReference"/>
          <w:sz w:val="20"/>
        </w:rPr>
        <w:footnoteRef/>
      </w:r>
      <w:r w:rsidRPr="002645AE">
        <w:rPr>
          <w:sz w:val="20"/>
        </w:rPr>
        <w:t xml:space="preserve"> This total burden also accounts for the recordkeeping requirements for this collection.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54A7" w:rsidRPr="0085010A" w:rsidP="0085010A" w14:paraId="50A862CB" w14:textId="5C4337C6">
    <w:pPr>
      <w:pStyle w:val="Header"/>
      <w:rPr>
        <w:b/>
      </w:rPr>
    </w:pPr>
    <w:r>
      <w:rPr>
        <w:b/>
      </w:rPr>
      <w:t>Application for Antenna Structure Register</w:t>
    </w:r>
    <w:r w:rsidR="00045601">
      <w:rPr>
        <w:b/>
      </w:rPr>
      <w:t>,</w:t>
    </w:r>
    <w:r>
      <w:rPr>
        <w:b/>
      </w:rPr>
      <w:tab/>
      <w:t xml:space="preserve">    </w:t>
    </w:r>
    <w:r w:rsidR="00430FC0">
      <w:rPr>
        <w:b/>
      </w:rPr>
      <w:t xml:space="preserve">   </w:t>
    </w:r>
    <w:r w:rsidR="008E09EC">
      <w:rPr>
        <w:b/>
      </w:rPr>
      <w:t xml:space="preserve">    </w:t>
    </w:r>
    <w:r>
      <w:rPr>
        <w:b/>
      </w:rPr>
      <w:t>3060-0139</w:t>
    </w:r>
    <w:r>
      <w:t xml:space="preserve">                                           </w:t>
    </w:r>
    <w:r w:rsidR="0085010A">
      <w:t xml:space="preserve">      </w:t>
    </w:r>
    <w:r w:rsidR="0085010A">
      <w:rPr>
        <w:b/>
      </w:rPr>
      <w:t xml:space="preserve">FCC Form 854                                                                                         </w:t>
    </w:r>
    <w:r>
      <w:t xml:space="preserve"> </w:t>
    </w:r>
    <w:r w:rsidR="008E09EC">
      <w:t xml:space="preserve">    </w:t>
    </w:r>
    <w:r w:rsidR="00787104">
      <w:t xml:space="preserve">       </w:t>
    </w:r>
    <w:r w:rsidRPr="00787104" w:rsidR="00787104">
      <w:rPr>
        <w:b/>
        <w:bCs/>
      </w:rPr>
      <w:t>August</w:t>
    </w:r>
    <w:r w:rsidR="00787104">
      <w:t xml:space="preserve"> </w:t>
    </w:r>
    <w:r w:rsidRPr="0085010A" w:rsidR="009A7ECE">
      <w:rPr>
        <w:b/>
      </w:rPr>
      <w:t>20</w:t>
    </w:r>
    <w:r w:rsidR="00AB244B">
      <w:rPr>
        <w:b/>
      </w:rPr>
      <w:t>2</w:t>
    </w:r>
    <w:r w:rsidR="005C1E69">
      <w:rPr>
        <w:b/>
      </w:rPr>
      <w:t>4</w:t>
    </w:r>
  </w:p>
  <w:p w:rsidR="002B00C9" w:rsidRPr="00555797" w:rsidP="00555797" w14:paraId="66E2F0AB"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A6DA4"/>
    <w:multiLevelType w:val="hybridMultilevel"/>
    <w:tmpl w:val="551C99CE"/>
    <w:lvl w:ilvl="0">
      <w:start w:val="2"/>
      <w:numFmt w:val="decimal"/>
      <w:lvlText w:val="%1."/>
      <w:lvlJc w:val="left"/>
      <w:pPr>
        <w:tabs>
          <w:tab w:val="num" w:pos="780"/>
        </w:tabs>
        <w:ind w:left="780" w:hanging="360"/>
      </w:pPr>
      <w:rPr>
        <w:rFonts w:hint="default"/>
      </w:rPr>
    </w:lvl>
    <w:lvl w:ilvl="1" w:tentative="1">
      <w:start w:val="1"/>
      <w:numFmt w:val="lowerLetter"/>
      <w:lvlText w:val="%2."/>
      <w:lvlJc w:val="left"/>
      <w:pPr>
        <w:tabs>
          <w:tab w:val="num" w:pos="1500"/>
        </w:tabs>
        <w:ind w:left="1500" w:hanging="360"/>
      </w:pPr>
    </w:lvl>
    <w:lvl w:ilvl="2" w:tentative="1">
      <w:start w:val="1"/>
      <w:numFmt w:val="lowerRoman"/>
      <w:lvlText w:val="%3."/>
      <w:lvlJc w:val="right"/>
      <w:pPr>
        <w:tabs>
          <w:tab w:val="num" w:pos="2220"/>
        </w:tabs>
        <w:ind w:left="2220" w:hanging="180"/>
      </w:pPr>
    </w:lvl>
    <w:lvl w:ilvl="3" w:tentative="1">
      <w:start w:val="1"/>
      <w:numFmt w:val="decimal"/>
      <w:lvlText w:val="%4."/>
      <w:lvlJc w:val="left"/>
      <w:pPr>
        <w:tabs>
          <w:tab w:val="num" w:pos="2940"/>
        </w:tabs>
        <w:ind w:left="2940" w:hanging="360"/>
      </w:pPr>
    </w:lvl>
    <w:lvl w:ilvl="4" w:tentative="1">
      <w:start w:val="1"/>
      <w:numFmt w:val="lowerLetter"/>
      <w:lvlText w:val="%5."/>
      <w:lvlJc w:val="left"/>
      <w:pPr>
        <w:tabs>
          <w:tab w:val="num" w:pos="3660"/>
        </w:tabs>
        <w:ind w:left="3660" w:hanging="360"/>
      </w:pPr>
    </w:lvl>
    <w:lvl w:ilvl="5" w:tentative="1">
      <w:start w:val="1"/>
      <w:numFmt w:val="lowerRoman"/>
      <w:lvlText w:val="%6."/>
      <w:lvlJc w:val="right"/>
      <w:pPr>
        <w:tabs>
          <w:tab w:val="num" w:pos="4380"/>
        </w:tabs>
        <w:ind w:left="4380" w:hanging="180"/>
      </w:pPr>
    </w:lvl>
    <w:lvl w:ilvl="6" w:tentative="1">
      <w:start w:val="1"/>
      <w:numFmt w:val="decimal"/>
      <w:lvlText w:val="%7."/>
      <w:lvlJc w:val="left"/>
      <w:pPr>
        <w:tabs>
          <w:tab w:val="num" w:pos="5100"/>
        </w:tabs>
        <w:ind w:left="5100" w:hanging="360"/>
      </w:pPr>
    </w:lvl>
    <w:lvl w:ilvl="7" w:tentative="1">
      <w:start w:val="1"/>
      <w:numFmt w:val="lowerLetter"/>
      <w:lvlText w:val="%8."/>
      <w:lvlJc w:val="left"/>
      <w:pPr>
        <w:tabs>
          <w:tab w:val="num" w:pos="5820"/>
        </w:tabs>
        <w:ind w:left="5820" w:hanging="360"/>
      </w:pPr>
    </w:lvl>
    <w:lvl w:ilvl="8" w:tentative="1">
      <w:start w:val="1"/>
      <w:numFmt w:val="lowerRoman"/>
      <w:lvlText w:val="%9."/>
      <w:lvlJc w:val="right"/>
      <w:pPr>
        <w:tabs>
          <w:tab w:val="num" w:pos="6540"/>
        </w:tabs>
        <w:ind w:left="6540" w:hanging="180"/>
      </w:pPr>
    </w:lvl>
  </w:abstractNum>
  <w:abstractNum w:abstractNumId="1">
    <w:nsid w:val="06132B7E"/>
    <w:multiLevelType w:val="singleLevel"/>
    <w:tmpl w:val="96220498"/>
    <w:lvl w:ilvl="0">
      <w:start w:val="1"/>
      <w:numFmt w:val="decimal"/>
      <w:lvlText w:val="%1)"/>
      <w:lvlJc w:val="left"/>
      <w:pPr>
        <w:tabs>
          <w:tab w:val="num" w:pos="1080"/>
        </w:tabs>
        <w:ind w:left="1080" w:hanging="360"/>
      </w:pPr>
      <w:rPr>
        <w:rFonts w:hint="default"/>
      </w:rPr>
    </w:lvl>
  </w:abstractNum>
  <w:abstractNum w:abstractNumId="2">
    <w:nsid w:val="0758650B"/>
    <w:multiLevelType w:val="singleLevel"/>
    <w:tmpl w:val="3DC6516A"/>
    <w:lvl w:ilvl="0">
      <w:start w:val="1"/>
      <w:numFmt w:val="decimal"/>
      <w:lvlText w:val="%1."/>
      <w:lvlJc w:val="left"/>
      <w:pPr>
        <w:tabs>
          <w:tab w:val="num" w:pos="1080"/>
        </w:tabs>
        <w:ind w:left="1080" w:hanging="360"/>
      </w:pPr>
      <w:rPr>
        <w:rFonts w:hint="default"/>
      </w:rPr>
    </w:lvl>
  </w:abstractNum>
  <w:abstractNum w:abstractNumId="3">
    <w:nsid w:val="18B62288"/>
    <w:multiLevelType w:val="hybridMultilevel"/>
    <w:tmpl w:val="0BF643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CC269E1"/>
    <w:multiLevelType w:val="hybridMultilevel"/>
    <w:tmpl w:val="3A80C6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6507A5"/>
    <w:multiLevelType w:val="hybridMultilevel"/>
    <w:tmpl w:val="F44EFA9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278670AA"/>
    <w:multiLevelType w:val="hybridMultilevel"/>
    <w:tmpl w:val="EED4C9FC"/>
    <w:lvl w:ilvl="0">
      <w:start w:val="1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8933A02"/>
    <w:multiLevelType w:val="singleLevel"/>
    <w:tmpl w:val="31723016"/>
    <w:lvl w:ilvl="0">
      <w:start w:val="1"/>
      <w:numFmt w:val="decimal"/>
      <w:lvlText w:val="%1."/>
      <w:lvlJc w:val="left"/>
      <w:pPr>
        <w:tabs>
          <w:tab w:val="num" w:pos="1080"/>
        </w:tabs>
        <w:ind w:left="1080" w:hanging="360"/>
      </w:pPr>
      <w:rPr>
        <w:rFonts w:hint="default"/>
      </w:rPr>
    </w:lvl>
  </w:abstractNum>
  <w:abstractNum w:abstractNumId="8">
    <w:nsid w:val="2C2F3882"/>
    <w:multiLevelType w:val="multilevel"/>
    <w:tmpl w:val="21D2CC72"/>
    <w:lvl w:ilvl="0">
      <w:start w:val="3060"/>
      <w:numFmt w:val="decimal"/>
      <w:lvlText w:val="%1"/>
      <w:lvlJc w:val="left"/>
      <w:pPr>
        <w:tabs>
          <w:tab w:val="num" w:pos="7485"/>
        </w:tabs>
        <w:ind w:left="7485" w:hanging="7485"/>
      </w:pPr>
      <w:rPr>
        <w:rFonts w:hint="default"/>
      </w:rPr>
    </w:lvl>
    <w:lvl w:ilvl="1">
      <w:start w:val="798"/>
      <w:numFmt w:val="decimalZero"/>
      <w:lvlText w:val="%1-%2"/>
      <w:lvlJc w:val="left"/>
      <w:pPr>
        <w:tabs>
          <w:tab w:val="num" w:pos="7485"/>
        </w:tabs>
        <w:ind w:left="7485" w:hanging="7485"/>
      </w:pPr>
      <w:rPr>
        <w:rFonts w:hint="default"/>
      </w:rPr>
    </w:lvl>
    <w:lvl w:ilvl="2">
      <w:start w:val="1"/>
      <w:numFmt w:val="decimal"/>
      <w:lvlText w:val="%1-%2.%3"/>
      <w:lvlJc w:val="left"/>
      <w:pPr>
        <w:tabs>
          <w:tab w:val="num" w:pos="7485"/>
        </w:tabs>
        <w:ind w:left="7485" w:hanging="7485"/>
      </w:pPr>
      <w:rPr>
        <w:rFonts w:hint="default"/>
      </w:rPr>
    </w:lvl>
    <w:lvl w:ilvl="3">
      <w:start w:val="1"/>
      <w:numFmt w:val="decimal"/>
      <w:lvlText w:val="%1-%2.%3.%4"/>
      <w:lvlJc w:val="left"/>
      <w:pPr>
        <w:tabs>
          <w:tab w:val="num" w:pos="7485"/>
        </w:tabs>
        <w:ind w:left="7485" w:hanging="7485"/>
      </w:pPr>
      <w:rPr>
        <w:rFonts w:hint="default"/>
      </w:rPr>
    </w:lvl>
    <w:lvl w:ilvl="4">
      <w:start w:val="1"/>
      <w:numFmt w:val="decimal"/>
      <w:lvlText w:val="%1-%2.%3.%4.%5"/>
      <w:lvlJc w:val="left"/>
      <w:pPr>
        <w:tabs>
          <w:tab w:val="num" w:pos="7485"/>
        </w:tabs>
        <w:ind w:left="7485" w:hanging="7485"/>
      </w:pPr>
      <w:rPr>
        <w:rFonts w:hint="default"/>
      </w:rPr>
    </w:lvl>
    <w:lvl w:ilvl="5">
      <w:start w:val="1"/>
      <w:numFmt w:val="decimal"/>
      <w:lvlText w:val="%1-%2.%3.%4.%5.%6"/>
      <w:lvlJc w:val="left"/>
      <w:pPr>
        <w:tabs>
          <w:tab w:val="num" w:pos="7485"/>
        </w:tabs>
        <w:ind w:left="7485" w:hanging="7485"/>
      </w:pPr>
      <w:rPr>
        <w:rFonts w:hint="default"/>
      </w:rPr>
    </w:lvl>
    <w:lvl w:ilvl="6">
      <w:start w:val="1"/>
      <w:numFmt w:val="decimal"/>
      <w:lvlText w:val="%1-%2.%3.%4.%5.%6.%7"/>
      <w:lvlJc w:val="left"/>
      <w:pPr>
        <w:tabs>
          <w:tab w:val="num" w:pos="7485"/>
        </w:tabs>
        <w:ind w:left="7485" w:hanging="7485"/>
      </w:pPr>
      <w:rPr>
        <w:rFonts w:hint="default"/>
      </w:rPr>
    </w:lvl>
    <w:lvl w:ilvl="7">
      <w:start w:val="1"/>
      <w:numFmt w:val="decimal"/>
      <w:lvlText w:val="%1-%2.%3.%4.%5.%6.%7.%8"/>
      <w:lvlJc w:val="left"/>
      <w:pPr>
        <w:tabs>
          <w:tab w:val="num" w:pos="7485"/>
        </w:tabs>
        <w:ind w:left="7485" w:hanging="7485"/>
      </w:pPr>
      <w:rPr>
        <w:rFonts w:hint="default"/>
      </w:rPr>
    </w:lvl>
    <w:lvl w:ilvl="8">
      <w:start w:val="1"/>
      <w:numFmt w:val="decimal"/>
      <w:lvlText w:val="%1-%2.%3.%4.%5.%6.%7.%8.%9"/>
      <w:lvlJc w:val="left"/>
      <w:pPr>
        <w:tabs>
          <w:tab w:val="num" w:pos="9105"/>
        </w:tabs>
        <w:ind w:left="9105" w:hanging="7485"/>
      </w:pPr>
      <w:rPr>
        <w:rFonts w:hint="default"/>
      </w:rPr>
    </w:lvl>
  </w:abstractNum>
  <w:abstractNum w:abstractNumId="9">
    <w:nsid w:val="2DFA1237"/>
    <w:multiLevelType w:val="hybridMultilevel"/>
    <w:tmpl w:val="E1EA8C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0602072"/>
    <w:multiLevelType w:val="singleLevel"/>
    <w:tmpl w:val="77CE809C"/>
    <w:lvl w:ilvl="0">
      <w:start w:val="1"/>
      <w:numFmt w:val="decimal"/>
      <w:lvlText w:val=" %1."/>
      <w:lvlJc w:val="left"/>
      <w:pPr>
        <w:tabs>
          <w:tab w:val="num" w:pos="882"/>
        </w:tabs>
        <w:ind w:left="882" w:hanging="432"/>
      </w:pPr>
    </w:lvl>
  </w:abstractNum>
  <w:abstractNum w:abstractNumId="11">
    <w:nsid w:val="32B62A91"/>
    <w:multiLevelType w:val="singleLevel"/>
    <w:tmpl w:val="8E3C37A0"/>
    <w:lvl w:ilvl="0">
      <w:start w:val="1"/>
      <w:numFmt w:val="decimal"/>
      <w:lvlText w:val="%1."/>
      <w:lvlJc w:val="left"/>
      <w:pPr>
        <w:tabs>
          <w:tab w:val="num" w:pos="1080"/>
        </w:tabs>
        <w:ind w:left="1080" w:hanging="360"/>
      </w:pPr>
      <w:rPr>
        <w:rFonts w:hint="default"/>
      </w:rPr>
    </w:lvl>
  </w:abstractNum>
  <w:abstractNum w:abstractNumId="12">
    <w:nsid w:val="3A660C3F"/>
    <w:multiLevelType w:val="singleLevel"/>
    <w:tmpl w:val="0409000F"/>
    <w:lvl w:ilvl="0">
      <w:start w:val="1"/>
      <w:numFmt w:val="decimal"/>
      <w:lvlText w:val="%1."/>
      <w:lvlJc w:val="left"/>
      <w:pPr>
        <w:tabs>
          <w:tab w:val="num" w:pos="360"/>
        </w:tabs>
        <w:ind w:left="360" w:hanging="360"/>
      </w:pPr>
      <w:rPr>
        <w:rFonts w:hint="default"/>
      </w:rPr>
    </w:lvl>
  </w:abstractNum>
  <w:abstractNum w:abstractNumId="13">
    <w:nsid w:val="3C746610"/>
    <w:multiLevelType w:val="hybridMultilevel"/>
    <w:tmpl w:val="7F320E0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F8B753B"/>
    <w:multiLevelType w:val="multilevel"/>
    <w:tmpl w:val="41142BAA"/>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7280F9E"/>
    <w:multiLevelType w:val="hybridMultilevel"/>
    <w:tmpl w:val="207A34D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8A349E5"/>
    <w:multiLevelType w:val="hybridMultilevel"/>
    <w:tmpl w:val="45A42B0A"/>
    <w:lvl w:ilvl="0">
      <w:start w:val="2"/>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4EFB28FF"/>
    <w:multiLevelType w:val="hybridMultilevel"/>
    <w:tmpl w:val="3D7AEDC6"/>
    <w:lvl w:ilvl="0">
      <w:start w:val="1"/>
      <w:numFmt w:val="lowerLetter"/>
      <w:lvlText w:val="(%1)"/>
      <w:lvlJc w:val="left"/>
      <w:pPr>
        <w:tabs>
          <w:tab w:val="num" w:pos="465"/>
        </w:tabs>
        <w:ind w:left="465" w:hanging="375"/>
      </w:pPr>
      <w:rPr>
        <w:rFonts w:hint="default"/>
      </w:rPr>
    </w:lvl>
    <w:lvl w:ilvl="1" w:tentative="1">
      <w:start w:val="1"/>
      <w:numFmt w:val="lowerLetter"/>
      <w:lvlText w:val="%2."/>
      <w:lvlJc w:val="left"/>
      <w:pPr>
        <w:tabs>
          <w:tab w:val="num" w:pos="1170"/>
        </w:tabs>
        <w:ind w:left="1170" w:hanging="360"/>
      </w:pPr>
    </w:lvl>
    <w:lvl w:ilvl="2" w:tentative="1">
      <w:start w:val="1"/>
      <w:numFmt w:val="lowerRoman"/>
      <w:lvlText w:val="%3."/>
      <w:lvlJc w:val="right"/>
      <w:pPr>
        <w:tabs>
          <w:tab w:val="num" w:pos="1890"/>
        </w:tabs>
        <w:ind w:left="1890" w:hanging="180"/>
      </w:pPr>
    </w:lvl>
    <w:lvl w:ilvl="3" w:tentative="1">
      <w:start w:val="1"/>
      <w:numFmt w:val="decimal"/>
      <w:lvlText w:val="%4."/>
      <w:lvlJc w:val="left"/>
      <w:pPr>
        <w:tabs>
          <w:tab w:val="num" w:pos="2610"/>
        </w:tabs>
        <w:ind w:left="2610" w:hanging="360"/>
      </w:pPr>
    </w:lvl>
    <w:lvl w:ilvl="4" w:tentative="1">
      <w:start w:val="1"/>
      <w:numFmt w:val="lowerLetter"/>
      <w:lvlText w:val="%5."/>
      <w:lvlJc w:val="left"/>
      <w:pPr>
        <w:tabs>
          <w:tab w:val="num" w:pos="3330"/>
        </w:tabs>
        <w:ind w:left="3330" w:hanging="360"/>
      </w:pPr>
    </w:lvl>
    <w:lvl w:ilvl="5" w:tentative="1">
      <w:start w:val="1"/>
      <w:numFmt w:val="lowerRoman"/>
      <w:lvlText w:val="%6."/>
      <w:lvlJc w:val="right"/>
      <w:pPr>
        <w:tabs>
          <w:tab w:val="num" w:pos="4050"/>
        </w:tabs>
        <w:ind w:left="4050" w:hanging="180"/>
      </w:pPr>
    </w:lvl>
    <w:lvl w:ilvl="6" w:tentative="1">
      <w:start w:val="1"/>
      <w:numFmt w:val="decimal"/>
      <w:lvlText w:val="%7."/>
      <w:lvlJc w:val="left"/>
      <w:pPr>
        <w:tabs>
          <w:tab w:val="num" w:pos="4770"/>
        </w:tabs>
        <w:ind w:left="4770" w:hanging="360"/>
      </w:pPr>
    </w:lvl>
    <w:lvl w:ilvl="7" w:tentative="1">
      <w:start w:val="1"/>
      <w:numFmt w:val="lowerLetter"/>
      <w:lvlText w:val="%8."/>
      <w:lvlJc w:val="left"/>
      <w:pPr>
        <w:tabs>
          <w:tab w:val="num" w:pos="5490"/>
        </w:tabs>
        <w:ind w:left="5490" w:hanging="360"/>
      </w:pPr>
    </w:lvl>
    <w:lvl w:ilvl="8" w:tentative="1">
      <w:start w:val="1"/>
      <w:numFmt w:val="lowerRoman"/>
      <w:lvlText w:val="%9."/>
      <w:lvlJc w:val="right"/>
      <w:pPr>
        <w:tabs>
          <w:tab w:val="num" w:pos="6210"/>
        </w:tabs>
        <w:ind w:left="6210" w:hanging="180"/>
      </w:pPr>
    </w:lvl>
  </w:abstractNum>
  <w:abstractNum w:abstractNumId="18">
    <w:nsid w:val="529151C7"/>
    <w:multiLevelType w:val="singleLevel"/>
    <w:tmpl w:val="0409000F"/>
    <w:lvl w:ilvl="0">
      <w:start w:val="18"/>
      <w:numFmt w:val="decimal"/>
      <w:lvlText w:val="%1."/>
      <w:lvlJc w:val="left"/>
      <w:pPr>
        <w:tabs>
          <w:tab w:val="num" w:pos="360"/>
        </w:tabs>
        <w:ind w:left="360" w:hanging="360"/>
      </w:pPr>
      <w:rPr>
        <w:rFonts w:hint="default"/>
      </w:rPr>
    </w:lvl>
  </w:abstractNum>
  <w:abstractNum w:abstractNumId="19">
    <w:nsid w:val="5FE63C16"/>
    <w:multiLevelType w:val="singleLevel"/>
    <w:tmpl w:val="9866ECF0"/>
    <w:lvl w:ilvl="0">
      <w:start w:val="1"/>
      <w:numFmt w:val="decimal"/>
      <w:lvlText w:val="%1."/>
      <w:lvlJc w:val="left"/>
      <w:pPr>
        <w:tabs>
          <w:tab w:val="num" w:pos="1080"/>
        </w:tabs>
        <w:ind w:left="1080" w:hanging="360"/>
      </w:pPr>
      <w:rPr>
        <w:rFonts w:hint="default"/>
      </w:rPr>
    </w:lvl>
  </w:abstractNum>
  <w:abstractNum w:abstractNumId="20">
    <w:nsid w:val="68C101C5"/>
    <w:multiLevelType w:val="singleLevel"/>
    <w:tmpl w:val="3D1E3CDA"/>
    <w:lvl w:ilvl="0">
      <w:start w:val="1"/>
      <w:numFmt w:val="decimal"/>
      <w:lvlText w:val="%1."/>
      <w:lvlJc w:val="left"/>
      <w:pPr>
        <w:tabs>
          <w:tab w:val="num" w:pos="1080"/>
        </w:tabs>
        <w:ind w:left="1080" w:hanging="360"/>
      </w:pPr>
      <w:rPr>
        <w:rFonts w:hint="default"/>
      </w:rPr>
    </w:lvl>
  </w:abstractNum>
  <w:abstractNum w:abstractNumId="21">
    <w:nsid w:val="6BDA5C22"/>
    <w:multiLevelType w:val="hybridMultilevel"/>
    <w:tmpl w:val="9224E0E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6D7D2AC9"/>
    <w:multiLevelType w:val="singleLevel"/>
    <w:tmpl w:val="22AC970A"/>
    <w:lvl w:ilvl="0">
      <w:start w:val="1"/>
      <w:numFmt w:val="decimal"/>
      <w:lvlText w:val="%1."/>
      <w:lvlJc w:val="left"/>
      <w:pPr>
        <w:tabs>
          <w:tab w:val="num" w:pos="1080"/>
        </w:tabs>
        <w:ind w:left="1080" w:hanging="360"/>
      </w:pPr>
      <w:rPr>
        <w:rFonts w:hint="default"/>
      </w:rPr>
    </w:lvl>
  </w:abstractNum>
  <w:abstractNum w:abstractNumId="23">
    <w:nsid w:val="6FFC667A"/>
    <w:multiLevelType w:val="singleLevel"/>
    <w:tmpl w:val="46B6159E"/>
    <w:lvl w:ilvl="0">
      <w:start w:val="1"/>
      <w:numFmt w:val="decimal"/>
      <w:lvlText w:val="%1."/>
      <w:lvlJc w:val="left"/>
      <w:pPr>
        <w:tabs>
          <w:tab w:val="num" w:pos="1080"/>
        </w:tabs>
        <w:ind w:left="1080" w:hanging="360"/>
      </w:pPr>
      <w:rPr>
        <w:rFonts w:hint="default"/>
      </w:rPr>
    </w:lvl>
  </w:abstractNum>
  <w:abstractNum w:abstractNumId="24">
    <w:nsid w:val="713C6A83"/>
    <w:multiLevelType w:val="hybridMultilevel"/>
    <w:tmpl w:val="FEC69D5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5">
    <w:nsid w:val="76614746"/>
    <w:multiLevelType w:val="singleLevel"/>
    <w:tmpl w:val="04090015"/>
    <w:lvl w:ilvl="0">
      <w:start w:val="2"/>
      <w:numFmt w:val="upperLetter"/>
      <w:lvlText w:val="%1."/>
      <w:lvlJc w:val="left"/>
      <w:pPr>
        <w:tabs>
          <w:tab w:val="num" w:pos="360"/>
        </w:tabs>
        <w:ind w:left="360" w:hanging="360"/>
      </w:pPr>
      <w:rPr>
        <w:rFonts w:hint="default"/>
      </w:rPr>
    </w:lvl>
  </w:abstractNum>
  <w:abstractNum w:abstractNumId="26">
    <w:nsid w:val="79D70D74"/>
    <w:multiLevelType w:val="singleLevel"/>
    <w:tmpl w:val="04090015"/>
    <w:lvl w:ilvl="0">
      <w:start w:val="2"/>
      <w:numFmt w:val="upperLetter"/>
      <w:lvlText w:val="%1."/>
      <w:lvlJc w:val="left"/>
      <w:pPr>
        <w:tabs>
          <w:tab w:val="num" w:pos="360"/>
        </w:tabs>
        <w:ind w:left="360" w:hanging="360"/>
      </w:pPr>
      <w:rPr>
        <w:rFonts w:hint="default"/>
      </w:rPr>
    </w:lvl>
  </w:abstractNum>
  <w:abstractNum w:abstractNumId="27">
    <w:nsid w:val="7CE12097"/>
    <w:multiLevelType w:val="hybridMultilevel"/>
    <w:tmpl w:val="1B32ABC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E665120"/>
    <w:multiLevelType w:val="hybridMultilevel"/>
    <w:tmpl w:val="2EE20624"/>
    <w:lvl w:ilvl="0">
      <w:start w:val="1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97048767">
    <w:abstractNumId w:val="12"/>
  </w:num>
  <w:num w:numId="2" w16cid:durableId="1172447993">
    <w:abstractNumId w:val="22"/>
  </w:num>
  <w:num w:numId="3" w16cid:durableId="1635942035">
    <w:abstractNumId w:val="20"/>
  </w:num>
  <w:num w:numId="4" w16cid:durableId="316342549">
    <w:abstractNumId w:val="23"/>
  </w:num>
  <w:num w:numId="5" w16cid:durableId="876358413">
    <w:abstractNumId w:val="19"/>
  </w:num>
  <w:num w:numId="6" w16cid:durableId="1563368322">
    <w:abstractNumId w:val="11"/>
  </w:num>
  <w:num w:numId="7" w16cid:durableId="223222786">
    <w:abstractNumId w:val="7"/>
  </w:num>
  <w:num w:numId="8" w16cid:durableId="750812966">
    <w:abstractNumId w:val="2"/>
  </w:num>
  <w:num w:numId="9" w16cid:durableId="954676089">
    <w:abstractNumId w:val="1"/>
  </w:num>
  <w:num w:numId="10" w16cid:durableId="1670599185">
    <w:abstractNumId w:val="26"/>
  </w:num>
  <w:num w:numId="11" w16cid:durableId="345835878">
    <w:abstractNumId w:val="18"/>
  </w:num>
  <w:num w:numId="12" w16cid:durableId="1080564161">
    <w:abstractNumId w:val="25"/>
  </w:num>
  <w:num w:numId="13" w16cid:durableId="687873316">
    <w:abstractNumId w:val="14"/>
  </w:num>
  <w:num w:numId="14" w16cid:durableId="512501884">
    <w:abstractNumId w:val="8"/>
  </w:num>
  <w:num w:numId="15" w16cid:durableId="1327320254">
    <w:abstractNumId w:val="27"/>
  </w:num>
  <w:num w:numId="16" w16cid:durableId="1261335385">
    <w:abstractNumId w:val="16"/>
  </w:num>
  <w:num w:numId="17" w16cid:durableId="2033725861">
    <w:abstractNumId w:val="10"/>
  </w:num>
  <w:num w:numId="18" w16cid:durableId="996226161">
    <w:abstractNumId w:val="0"/>
  </w:num>
  <w:num w:numId="19" w16cid:durableId="586307868">
    <w:abstractNumId w:val="15"/>
  </w:num>
  <w:num w:numId="20" w16cid:durableId="1315452954">
    <w:abstractNumId w:val="17"/>
  </w:num>
  <w:num w:numId="21" w16cid:durableId="1911455043">
    <w:abstractNumId w:val="28"/>
  </w:num>
  <w:num w:numId="22" w16cid:durableId="1196386369">
    <w:abstractNumId w:val="6"/>
  </w:num>
  <w:num w:numId="23" w16cid:durableId="1627854524">
    <w:abstractNumId w:val="9"/>
  </w:num>
  <w:num w:numId="24" w16cid:durableId="1650669643">
    <w:abstractNumId w:val="3"/>
  </w:num>
  <w:num w:numId="25" w16cid:durableId="1390424500">
    <w:abstractNumId w:val="5"/>
  </w:num>
  <w:num w:numId="26" w16cid:durableId="1995336971">
    <w:abstractNumId w:val="21"/>
  </w:num>
  <w:num w:numId="27" w16cid:durableId="315231716">
    <w:abstractNumId w:val="24"/>
  </w:num>
  <w:num w:numId="28" w16cid:durableId="438063995">
    <w:abstractNumId w:val="4"/>
  </w:num>
  <w:num w:numId="29" w16cid:durableId="1726946530">
    <w:abstractNumId w:val="13"/>
  </w:num>
  <w:num w:numId="30" w16cid:durableId="769862730">
    <w:abstractNumId w:val="14"/>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B2"/>
    <w:rsid w:val="00000634"/>
    <w:rsid w:val="00000C19"/>
    <w:rsid w:val="00001272"/>
    <w:rsid w:val="00006EF6"/>
    <w:rsid w:val="00007263"/>
    <w:rsid w:val="000210A1"/>
    <w:rsid w:val="0002152E"/>
    <w:rsid w:val="00022CA3"/>
    <w:rsid w:val="00031251"/>
    <w:rsid w:val="00042BCB"/>
    <w:rsid w:val="00043D87"/>
    <w:rsid w:val="00045601"/>
    <w:rsid w:val="0005165C"/>
    <w:rsid w:val="0005368D"/>
    <w:rsid w:val="000548F1"/>
    <w:rsid w:val="00057906"/>
    <w:rsid w:val="00057FE3"/>
    <w:rsid w:val="000610D3"/>
    <w:rsid w:val="00061C56"/>
    <w:rsid w:val="0006274E"/>
    <w:rsid w:val="00064D89"/>
    <w:rsid w:val="00071FC0"/>
    <w:rsid w:val="00072730"/>
    <w:rsid w:val="00074BC1"/>
    <w:rsid w:val="0007641F"/>
    <w:rsid w:val="000765B8"/>
    <w:rsid w:val="0007747F"/>
    <w:rsid w:val="00080379"/>
    <w:rsid w:val="00080ABB"/>
    <w:rsid w:val="0008106C"/>
    <w:rsid w:val="000827D8"/>
    <w:rsid w:val="00083AFD"/>
    <w:rsid w:val="00091515"/>
    <w:rsid w:val="000A12BA"/>
    <w:rsid w:val="000A27FD"/>
    <w:rsid w:val="000A5074"/>
    <w:rsid w:val="000A7BAE"/>
    <w:rsid w:val="000B1548"/>
    <w:rsid w:val="000B56BC"/>
    <w:rsid w:val="000B7229"/>
    <w:rsid w:val="000C2D48"/>
    <w:rsid w:val="000C368B"/>
    <w:rsid w:val="000C4E9D"/>
    <w:rsid w:val="000C6965"/>
    <w:rsid w:val="000D174C"/>
    <w:rsid w:val="000D1E49"/>
    <w:rsid w:val="000D7B51"/>
    <w:rsid w:val="000E5C80"/>
    <w:rsid w:val="000F09DE"/>
    <w:rsid w:val="000F2FF2"/>
    <w:rsid w:val="000F58A6"/>
    <w:rsid w:val="001023B0"/>
    <w:rsid w:val="00107D83"/>
    <w:rsid w:val="001110EB"/>
    <w:rsid w:val="00112EB5"/>
    <w:rsid w:val="00115884"/>
    <w:rsid w:val="00116A80"/>
    <w:rsid w:val="001217F0"/>
    <w:rsid w:val="00123C4F"/>
    <w:rsid w:val="00124191"/>
    <w:rsid w:val="00126CC3"/>
    <w:rsid w:val="00143BAE"/>
    <w:rsid w:val="00143CB7"/>
    <w:rsid w:val="00144599"/>
    <w:rsid w:val="00145034"/>
    <w:rsid w:val="0014630F"/>
    <w:rsid w:val="00147066"/>
    <w:rsid w:val="001522C2"/>
    <w:rsid w:val="0015324F"/>
    <w:rsid w:val="00154E14"/>
    <w:rsid w:val="0016099B"/>
    <w:rsid w:val="00164248"/>
    <w:rsid w:val="00164692"/>
    <w:rsid w:val="001649B6"/>
    <w:rsid w:val="00167F07"/>
    <w:rsid w:val="00171E88"/>
    <w:rsid w:val="00172A54"/>
    <w:rsid w:val="00172ADB"/>
    <w:rsid w:val="00174131"/>
    <w:rsid w:val="00177771"/>
    <w:rsid w:val="001800F7"/>
    <w:rsid w:val="001811BA"/>
    <w:rsid w:val="00182ECF"/>
    <w:rsid w:val="00182F3B"/>
    <w:rsid w:val="001830E0"/>
    <w:rsid w:val="00183108"/>
    <w:rsid w:val="00183839"/>
    <w:rsid w:val="00183C48"/>
    <w:rsid w:val="00185B87"/>
    <w:rsid w:val="00185D3C"/>
    <w:rsid w:val="00193BD0"/>
    <w:rsid w:val="00196341"/>
    <w:rsid w:val="001A497D"/>
    <w:rsid w:val="001A6384"/>
    <w:rsid w:val="001B07E0"/>
    <w:rsid w:val="001B1B97"/>
    <w:rsid w:val="001B4062"/>
    <w:rsid w:val="001C4E66"/>
    <w:rsid w:val="001C6C3E"/>
    <w:rsid w:val="001D052C"/>
    <w:rsid w:val="001D0722"/>
    <w:rsid w:val="001D2BE0"/>
    <w:rsid w:val="001D3E07"/>
    <w:rsid w:val="001D4301"/>
    <w:rsid w:val="001D6E58"/>
    <w:rsid w:val="001E1885"/>
    <w:rsid w:val="001E1E95"/>
    <w:rsid w:val="001E5FC8"/>
    <w:rsid w:val="001E65BA"/>
    <w:rsid w:val="001F1C25"/>
    <w:rsid w:val="001F2F8D"/>
    <w:rsid w:val="001F7ADB"/>
    <w:rsid w:val="001F7FDB"/>
    <w:rsid w:val="00206898"/>
    <w:rsid w:val="002201A6"/>
    <w:rsid w:val="00223333"/>
    <w:rsid w:val="002247B1"/>
    <w:rsid w:val="00227F06"/>
    <w:rsid w:val="002330E5"/>
    <w:rsid w:val="002358EE"/>
    <w:rsid w:val="002402EE"/>
    <w:rsid w:val="00240CD0"/>
    <w:rsid w:val="00242805"/>
    <w:rsid w:val="002460F0"/>
    <w:rsid w:val="00247496"/>
    <w:rsid w:val="00256CB6"/>
    <w:rsid w:val="002570F8"/>
    <w:rsid w:val="00257DAB"/>
    <w:rsid w:val="0026292E"/>
    <w:rsid w:val="00263D6B"/>
    <w:rsid w:val="002645AE"/>
    <w:rsid w:val="0026532F"/>
    <w:rsid w:val="00267A69"/>
    <w:rsid w:val="002723E1"/>
    <w:rsid w:val="00274474"/>
    <w:rsid w:val="00276444"/>
    <w:rsid w:val="00277C21"/>
    <w:rsid w:val="00282466"/>
    <w:rsid w:val="002850FD"/>
    <w:rsid w:val="0028591E"/>
    <w:rsid w:val="00293746"/>
    <w:rsid w:val="002A0345"/>
    <w:rsid w:val="002A126D"/>
    <w:rsid w:val="002A17DC"/>
    <w:rsid w:val="002A1D6B"/>
    <w:rsid w:val="002A429B"/>
    <w:rsid w:val="002A726D"/>
    <w:rsid w:val="002B00C9"/>
    <w:rsid w:val="002B1474"/>
    <w:rsid w:val="002B236E"/>
    <w:rsid w:val="002B263C"/>
    <w:rsid w:val="002C40FD"/>
    <w:rsid w:val="002C6073"/>
    <w:rsid w:val="002C6E60"/>
    <w:rsid w:val="002D1714"/>
    <w:rsid w:val="002D5C69"/>
    <w:rsid w:val="002E03C0"/>
    <w:rsid w:val="002E0814"/>
    <w:rsid w:val="002E35E6"/>
    <w:rsid w:val="002E45E0"/>
    <w:rsid w:val="002E495B"/>
    <w:rsid w:val="002E503E"/>
    <w:rsid w:val="002E58BB"/>
    <w:rsid w:val="002F03C6"/>
    <w:rsid w:val="002F12F0"/>
    <w:rsid w:val="002F4BF0"/>
    <w:rsid w:val="002F630C"/>
    <w:rsid w:val="00300291"/>
    <w:rsid w:val="00300B32"/>
    <w:rsid w:val="00301E89"/>
    <w:rsid w:val="003022DF"/>
    <w:rsid w:val="0030264E"/>
    <w:rsid w:val="003034EE"/>
    <w:rsid w:val="00304211"/>
    <w:rsid w:val="00307497"/>
    <w:rsid w:val="003076D3"/>
    <w:rsid w:val="00312415"/>
    <w:rsid w:val="00315367"/>
    <w:rsid w:val="00315998"/>
    <w:rsid w:val="00315F23"/>
    <w:rsid w:val="003204FF"/>
    <w:rsid w:val="00324CA5"/>
    <w:rsid w:val="00324CAA"/>
    <w:rsid w:val="00331D39"/>
    <w:rsid w:val="00333BE4"/>
    <w:rsid w:val="00334752"/>
    <w:rsid w:val="00337394"/>
    <w:rsid w:val="00341D5A"/>
    <w:rsid w:val="0034364A"/>
    <w:rsid w:val="003441A5"/>
    <w:rsid w:val="0034694D"/>
    <w:rsid w:val="003506A7"/>
    <w:rsid w:val="003516B2"/>
    <w:rsid w:val="00355892"/>
    <w:rsid w:val="00355E56"/>
    <w:rsid w:val="00356BCC"/>
    <w:rsid w:val="00361BCB"/>
    <w:rsid w:val="0036278B"/>
    <w:rsid w:val="00363478"/>
    <w:rsid w:val="00364004"/>
    <w:rsid w:val="00365F89"/>
    <w:rsid w:val="00366292"/>
    <w:rsid w:val="0037077B"/>
    <w:rsid w:val="0037512C"/>
    <w:rsid w:val="00375646"/>
    <w:rsid w:val="00377334"/>
    <w:rsid w:val="00380AA0"/>
    <w:rsid w:val="00380C53"/>
    <w:rsid w:val="0038163D"/>
    <w:rsid w:val="00381E00"/>
    <w:rsid w:val="0038339A"/>
    <w:rsid w:val="0038470D"/>
    <w:rsid w:val="00385F82"/>
    <w:rsid w:val="0039081A"/>
    <w:rsid w:val="0039274D"/>
    <w:rsid w:val="00393769"/>
    <w:rsid w:val="00394145"/>
    <w:rsid w:val="00394797"/>
    <w:rsid w:val="00394984"/>
    <w:rsid w:val="00396B7C"/>
    <w:rsid w:val="003972EB"/>
    <w:rsid w:val="003A099D"/>
    <w:rsid w:val="003A11E5"/>
    <w:rsid w:val="003A1822"/>
    <w:rsid w:val="003A4575"/>
    <w:rsid w:val="003A550F"/>
    <w:rsid w:val="003B0CC3"/>
    <w:rsid w:val="003B0F2B"/>
    <w:rsid w:val="003B4393"/>
    <w:rsid w:val="003B60C3"/>
    <w:rsid w:val="003B6637"/>
    <w:rsid w:val="003B6C1C"/>
    <w:rsid w:val="003C2A0A"/>
    <w:rsid w:val="003C4BDA"/>
    <w:rsid w:val="003C5E71"/>
    <w:rsid w:val="003C6001"/>
    <w:rsid w:val="003D145D"/>
    <w:rsid w:val="003D24FB"/>
    <w:rsid w:val="003D5FD7"/>
    <w:rsid w:val="003D79CA"/>
    <w:rsid w:val="003D7E70"/>
    <w:rsid w:val="003E41F8"/>
    <w:rsid w:val="003E6C25"/>
    <w:rsid w:val="003F17AA"/>
    <w:rsid w:val="003F79FC"/>
    <w:rsid w:val="0040027D"/>
    <w:rsid w:val="00411E77"/>
    <w:rsid w:val="004124D3"/>
    <w:rsid w:val="004124DD"/>
    <w:rsid w:val="00412926"/>
    <w:rsid w:val="0041321D"/>
    <w:rsid w:val="004140F1"/>
    <w:rsid w:val="0041588C"/>
    <w:rsid w:val="00420995"/>
    <w:rsid w:val="0042271D"/>
    <w:rsid w:val="004229CD"/>
    <w:rsid w:val="0042418F"/>
    <w:rsid w:val="00426867"/>
    <w:rsid w:val="00430FC0"/>
    <w:rsid w:val="004310F8"/>
    <w:rsid w:val="004318E0"/>
    <w:rsid w:val="00431A6A"/>
    <w:rsid w:val="004347DC"/>
    <w:rsid w:val="00435B84"/>
    <w:rsid w:val="00441F96"/>
    <w:rsid w:val="004430D6"/>
    <w:rsid w:val="00447B5B"/>
    <w:rsid w:val="00452696"/>
    <w:rsid w:val="00452B92"/>
    <w:rsid w:val="00456647"/>
    <w:rsid w:val="00460C69"/>
    <w:rsid w:val="0046478C"/>
    <w:rsid w:val="004660A2"/>
    <w:rsid w:val="0047245A"/>
    <w:rsid w:val="00472BEE"/>
    <w:rsid w:val="00473B29"/>
    <w:rsid w:val="004822A8"/>
    <w:rsid w:val="00483CBE"/>
    <w:rsid w:val="00484A77"/>
    <w:rsid w:val="0049697F"/>
    <w:rsid w:val="004A27AC"/>
    <w:rsid w:val="004A3A6C"/>
    <w:rsid w:val="004A69B1"/>
    <w:rsid w:val="004A7C33"/>
    <w:rsid w:val="004B2D89"/>
    <w:rsid w:val="004B5E4D"/>
    <w:rsid w:val="004B7B7F"/>
    <w:rsid w:val="004B7E93"/>
    <w:rsid w:val="004C0778"/>
    <w:rsid w:val="004C078B"/>
    <w:rsid w:val="004C0B58"/>
    <w:rsid w:val="004C13F8"/>
    <w:rsid w:val="004C55A8"/>
    <w:rsid w:val="004C7CEC"/>
    <w:rsid w:val="004D0455"/>
    <w:rsid w:val="004D3799"/>
    <w:rsid w:val="004D5976"/>
    <w:rsid w:val="004D6FEA"/>
    <w:rsid w:val="004D7598"/>
    <w:rsid w:val="004E1401"/>
    <w:rsid w:val="004E503F"/>
    <w:rsid w:val="004E64C2"/>
    <w:rsid w:val="004F2162"/>
    <w:rsid w:val="004F34E0"/>
    <w:rsid w:val="005002FE"/>
    <w:rsid w:val="00502ADE"/>
    <w:rsid w:val="00505042"/>
    <w:rsid w:val="00507CEC"/>
    <w:rsid w:val="005164D3"/>
    <w:rsid w:val="00516C12"/>
    <w:rsid w:val="00517027"/>
    <w:rsid w:val="005171E5"/>
    <w:rsid w:val="00522EB2"/>
    <w:rsid w:val="00523385"/>
    <w:rsid w:val="00523BAA"/>
    <w:rsid w:val="00524D8E"/>
    <w:rsid w:val="00526854"/>
    <w:rsid w:val="0053000C"/>
    <w:rsid w:val="00535869"/>
    <w:rsid w:val="00541E1A"/>
    <w:rsid w:val="00552261"/>
    <w:rsid w:val="005527C4"/>
    <w:rsid w:val="005541F9"/>
    <w:rsid w:val="00555797"/>
    <w:rsid w:val="00555A84"/>
    <w:rsid w:val="0056136F"/>
    <w:rsid w:val="0056365D"/>
    <w:rsid w:val="00563D54"/>
    <w:rsid w:val="005664E0"/>
    <w:rsid w:val="00566DF2"/>
    <w:rsid w:val="00572950"/>
    <w:rsid w:val="00575DEB"/>
    <w:rsid w:val="00584AD3"/>
    <w:rsid w:val="005859C6"/>
    <w:rsid w:val="00586F91"/>
    <w:rsid w:val="00587501"/>
    <w:rsid w:val="0059427F"/>
    <w:rsid w:val="00596244"/>
    <w:rsid w:val="00597A41"/>
    <w:rsid w:val="005A17F3"/>
    <w:rsid w:val="005A223B"/>
    <w:rsid w:val="005A73FD"/>
    <w:rsid w:val="005B234A"/>
    <w:rsid w:val="005C1CEE"/>
    <w:rsid w:val="005C1E69"/>
    <w:rsid w:val="005C225A"/>
    <w:rsid w:val="005C36E9"/>
    <w:rsid w:val="005C3B96"/>
    <w:rsid w:val="005D5176"/>
    <w:rsid w:val="005F0164"/>
    <w:rsid w:val="005F03A3"/>
    <w:rsid w:val="005F1C6F"/>
    <w:rsid w:val="005F5083"/>
    <w:rsid w:val="005F5781"/>
    <w:rsid w:val="005F595A"/>
    <w:rsid w:val="005F5D35"/>
    <w:rsid w:val="005F6D7E"/>
    <w:rsid w:val="0060021B"/>
    <w:rsid w:val="00600A40"/>
    <w:rsid w:val="00602EAB"/>
    <w:rsid w:val="00605E98"/>
    <w:rsid w:val="00606940"/>
    <w:rsid w:val="00607C5B"/>
    <w:rsid w:val="00612277"/>
    <w:rsid w:val="0061411D"/>
    <w:rsid w:val="00616668"/>
    <w:rsid w:val="006229D2"/>
    <w:rsid w:val="00623C59"/>
    <w:rsid w:val="0062620A"/>
    <w:rsid w:val="0063126B"/>
    <w:rsid w:val="00631398"/>
    <w:rsid w:val="0063141B"/>
    <w:rsid w:val="006320C0"/>
    <w:rsid w:val="00632F58"/>
    <w:rsid w:val="00632FDA"/>
    <w:rsid w:val="006340FB"/>
    <w:rsid w:val="00634E9B"/>
    <w:rsid w:val="00634F1B"/>
    <w:rsid w:val="006356AC"/>
    <w:rsid w:val="00646067"/>
    <w:rsid w:val="0064767E"/>
    <w:rsid w:val="00651550"/>
    <w:rsid w:val="00652810"/>
    <w:rsid w:val="006566A3"/>
    <w:rsid w:val="00656792"/>
    <w:rsid w:val="00657828"/>
    <w:rsid w:val="0066310E"/>
    <w:rsid w:val="00663A64"/>
    <w:rsid w:val="00667950"/>
    <w:rsid w:val="00670D0D"/>
    <w:rsid w:val="0067470C"/>
    <w:rsid w:val="0067560F"/>
    <w:rsid w:val="0068118A"/>
    <w:rsid w:val="00682B0C"/>
    <w:rsid w:val="006836F2"/>
    <w:rsid w:val="00684FBC"/>
    <w:rsid w:val="00686B76"/>
    <w:rsid w:val="0069123E"/>
    <w:rsid w:val="00691402"/>
    <w:rsid w:val="006916CE"/>
    <w:rsid w:val="0069211C"/>
    <w:rsid w:val="0069424E"/>
    <w:rsid w:val="0069518B"/>
    <w:rsid w:val="006A5763"/>
    <w:rsid w:val="006A7B76"/>
    <w:rsid w:val="006B0E84"/>
    <w:rsid w:val="006B1339"/>
    <w:rsid w:val="006B3258"/>
    <w:rsid w:val="006B5A0A"/>
    <w:rsid w:val="006B699C"/>
    <w:rsid w:val="006C062B"/>
    <w:rsid w:val="006C263C"/>
    <w:rsid w:val="006C43C2"/>
    <w:rsid w:val="006C460B"/>
    <w:rsid w:val="006C721C"/>
    <w:rsid w:val="006C7343"/>
    <w:rsid w:val="006D0BE5"/>
    <w:rsid w:val="006D230D"/>
    <w:rsid w:val="006D5C50"/>
    <w:rsid w:val="006D6867"/>
    <w:rsid w:val="006E2F24"/>
    <w:rsid w:val="006E4B97"/>
    <w:rsid w:val="006E4BD3"/>
    <w:rsid w:val="006E5428"/>
    <w:rsid w:val="006E71F0"/>
    <w:rsid w:val="006E7334"/>
    <w:rsid w:val="006E7F3B"/>
    <w:rsid w:val="006E7F8E"/>
    <w:rsid w:val="006F0597"/>
    <w:rsid w:val="006F19BF"/>
    <w:rsid w:val="006F439C"/>
    <w:rsid w:val="006F4BE1"/>
    <w:rsid w:val="006F520B"/>
    <w:rsid w:val="00701787"/>
    <w:rsid w:val="00707BFB"/>
    <w:rsid w:val="0071097B"/>
    <w:rsid w:val="00710FDC"/>
    <w:rsid w:val="0071530A"/>
    <w:rsid w:val="0071534F"/>
    <w:rsid w:val="00720D2A"/>
    <w:rsid w:val="00722D66"/>
    <w:rsid w:val="007231C4"/>
    <w:rsid w:val="007233AE"/>
    <w:rsid w:val="00724E96"/>
    <w:rsid w:val="00724FC7"/>
    <w:rsid w:val="00727491"/>
    <w:rsid w:val="0072750E"/>
    <w:rsid w:val="00733ABC"/>
    <w:rsid w:val="007370E4"/>
    <w:rsid w:val="00740558"/>
    <w:rsid w:val="0074417F"/>
    <w:rsid w:val="00752559"/>
    <w:rsid w:val="00754E19"/>
    <w:rsid w:val="00755FDA"/>
    <w:rsid w:val="0076074B"/>
    <w:rsid w:val="00761947"/>
    <w:rsid w:val="00762153"/>
    <w:rsid w:val="00765C15"/>
    <w:rsid w:val="00770B25"/>
    <w:rsid w:val="0077286E"/>
    <w:rsid w:val="007767AF"/>
    <w:rsid w:val="00777439"/>
    <w:rsid w:val="0078008A"/>
    <w:rsid w:val="00781AC9"/>
    <w:rsid w:val="00781AEB"/>
    <w:rsid w:val="0078434C"/>
    <w:rsid w:val="00784E18"/>
    <w:rsid w:val="0078577E"/>
    <w:rsid w:val="00787104"/>
    <w:rsid w:val="007909DC"/>
    <w:rsid w:val="00792458"/>
    <w:rsid w:val="0079721B"/>
    <w:rsid w:val="00797E70"/>
    <w:rsid w:val="00797EC8"/>
    <w:rsid w:val="007A11B6"/>
    <w:rsid w:val="007A3A38"/>
    <w:rsid w:val="007A4A23"/>
    <w:rsid w:val="007A510B"/>
    <w:rsid w:val="007A5697"/>
    <w:rsid w:val="007A70E2"/>
    <w:rsid w:val="007B36C1"/>
    <w:rsid w:val="007B5358"/>
    <w:rsid w:val="007B7927"/>
    <w:rsid w:val="007C0C5C"/>
    <w:rsid w:val="007C1EBA"/>
    <w:rsid w:val="007C454B"/>
    <w:rsid w:val="007C5DF0"/>
    <w:rsid w:val="007C7EEF"/>
    <w:rsid w:val="007D3B0D"/>
    <w:rsid w:val="007E1CBB"/>
    <w:rsid w:val="007E1F5A"/>
    <w:rsid w:val="007E7639"/>
    <w:rsid w:val="007F1C01"/>
    <w:rsid w:val="007F3768"/>
    <w:rsid w:val="008007E2"/>
    <w:rsid w:val="00800A97"/>
    <w:rsid w:val="00800AF4"/>
    <w:rsid w:val="00801148"/>
    <w:rsid w:val="00805BDD"/>
    <w:rsid w:val="0080705C"/>
    <w:rsid w:val="00807B11"/>
    <w:rsid w:val="008120E5"/>
    <w:rsid w:val="0081399A"/>
    <w:rsid w:val="00817EE3"/>
    <w:rsid w:val="0082372A"/>
    <w:rsid w:val="008239AA"/>
    <w:rsid w:val="00826521"/>
    <w:rsid w:val="0082771F"/>
    <w:rsid w:val="00832622"/>
    <w:rsid w:val="00832748"/>
    <w:rsid w:val="0084084A"/>
    <w:rsid w:val="008417A0"/>
    <w:rsid w:val="00843F1E"/>
    <w:rsid w:val="00844867"/>
    <w:rsid w:val="008464F3"/>
    <w:rsid w:val="00846522"/>
    <w:rsid w:val="0085010A"/>
    <w:rsid w:val="00851760"/>
    <w:rsid w:val="00854EA5"/>
    <w:rsid w:val="00855CBD"/>
    <w:rsid w:val="00865AD6"/>
    <w:rsid w:val="00871A30"/>
    <w:rsid w:val="00875CE9"/>
    <w:rsid w:val="008816A3"/>
    <w:rsid w:val="00881CBA"/>
    <w:rsid w:val="008830D0"/>
    <w:rsid w:val="00883F78"/>
    <w:rsid w:val="0088687C"/>
    <w:rsid w:val="00887CC0"/>
    <w:rsid w:val="00892872"/>
    <w:rsid w:val="008945CE"/>
    <w:rsid w:val="00895ACF"/>
    <w:rsid w:val="008A599B"/>
    <w:rsid w:val="008B25C5"/>
    <w:rsid w:val="008B46D5"/>
    <w:rsid w:val="008C2AAA"/>
    <w:rsid w:val="008C5F13"/>
    <w:rsid w:val="008D291A"/>
    <w:rsid w:val="008D47AE"/>
    <w:rsid w:val="008D4957"/>
    <w:rsid w:val="008D4EA0"/>
    <w:rsid w:val="008D4FE8"/>
    <w:rsid w:val="008D6BA0"/>
    <w:rsid w:val="008D7C58"/>
    <w:rsid w:val="008E09EC"/>
    <w:rsid w:val="008E1581"/>
    <w:rsid w:val="008E197E"/>
    <w:rsid w:val="008E31C0"/>
    <w:rsid w:val="008E453F"/>
    <w:rsid w:val="008E5984"/>
    <w:rsid w:val="008E599F"/>
    <w:rsid w:val="008E7FF4"/>
    <w:rsid w:val="008F0509"/>
    <w:rsid w:val="008F1387"/>
    <w:rsid w:val="008F654E"/>
    <w:rsid w:val="008F6570"/>
    <w:rsid w:val="00901E55"/>
    <w:rsid w:val="0091079E"/>
    <w:rsid w:val="0091376D"/>
    <w:rsid w:val="00917D06"/>
    <w:rsid w:val="00921F0F"/>
    <w:rsid w:val="00922839"/>
    <w:rsid w:val="00924246"/>
    <w:rsid w:val="00925ECB"/>
    <w:rsid w:val="00930BF4"/>
    <w:rsid w:val="009318D2"/>
    <w:rsid w:val="00935304"/>
    <w:rsid w:val="009429B0"/>
    <w:rsid w:val="00945FD9"/>
    <w:rsid w:val="009509B4"/>
    <w:rsid w:val="00953378"/>
    <w:rsid w:val="00953750"/>
    <w:rsid w:val="00954789"/>
    <w:rsid w:val="00957ADE"/>
    <w:rsid w:val="009669F7"/>
    <w:rsid w:val="00967D71"/>
    <w:rsid w:val="0097373D"/>
    <w:rsid w:val="00973D78"/>
    <w:rsid w:val="00981137"/>
    <w:rsid w:val="00982AEE"/>
    <w:rsid w:val="009907AA"/>
    <w:rsid w:val="00993757"/>
    <w:rsid w:val="0099417F"/>
    <w:rsid w:val="00995D63"/>
    <w:rsid w:val="009969C0"/>
    <w:rsid w:val="00997042"/>
    <w:rsid w:val="009A0333"/>
    <w:rsid w:val="009A43A7"/>
    <w:rsid w:val="009A7ECE"/>
    <w:rsid w:val="009B1DD2"/>
    <w:rsid w:val="009B3A3D"/>
    <w:rsid w:val="009C07F3"/>
    <w:rsid w:val="009D3D41"/>
    <w:rsid w:val="009D471B"/>
    <w:rsid w:val="009D7F1A"/>
    <w:rsid w:val="009E2571"/>
    <w:rsid w:val="009E3297"/>
    <w:rsid w:val="009E33FF"/>
    <w:rsid w:val="009E3829"/>
    <w:rsid w:val="009E39FE"/>
    <w:rsid w:val="009E5A10"/>
    <w:rsid w:val="009E6BBF"/>
    <w:rsid w:val="009E6CB0"/>
    <w:rsid w:val="009F0488"/>
    <w:rsid w:val="009F2260"/>
    <w:rsid w:val="009F365B"/>
    <w:rsid w:val="009F6B3C"/>
    <w:rsid w:val="009F6ED1"/>
    <w:rsid w:val="009F7AAF"/>
    <w:rsid w:val="00A018CD"/>
    <w:rsid w:val="00A02A59"/>
    <w:rsid w:val="00A057C3"/>
    <w:rsid w:val="00A06366"/>
    <w:rsid w:val="00A130DD"/>
    <w:rsid w:val="00A15AB5"/>
    <w:rsid w:val="00A201B3"/>
    <w:rsid w:val="00A2660B"/>
    <w:rsid w:val="00A27C71"/>
    <w:rsid w:val="00A3003B"/>
    <w:rsid w:val="00A31D99"/>
    <w:rsid w:val="00A360FE"/>
    <w:rsid w:val="00A40246"/>
    <w:rsid w:val="00A43976"/>
    <w:rsid w:val="00A459ED"/>
    <w:rsid w:val="00A45EDB"/>
    <w:rsid w:val="00A47B51"/>
    <w:rsid w:val="00A52558"/>
    <w:rsid w:val="00A52D01"/>
    <w:rsid w:val="00A64CCD"/>
    <w:rsid w:val="00A67E33"/>
    <w:rsid w:val="00A72076"/>
    <w:rsid w:val="00A75B36"/>
    <w:rsid w:val="00A774D9"/>
    <w:rsid w:val="00A84F0E"/>
    <w:rsid w:val="00A85F11"/>
    <w:rsid w:val="00A92991"/>
    <w:rsid w:val="00A92F06"/>
    <w:rsid w:val="00A976A0"/>
    <w:rsid w:val="00AA0A22"/>
    <w:rsid w:val="00AA2C38"/>
    <w:rsid w:val="00AA65FA"/>
    <w:rsid w:val="00AB244B"/>
    <w:rsid w:val="00AB25FF"/>
    <w:rsid w:val="00AB3293"/>
    <w:rsid w:val="00AB3AAE"/>
    <w:rsid w:val="00AB60AF"/>
    <w:rsid w:val="00AC4735"/>
    <w:rsid w:val="00AD1501"/>
    <w:rsid w:val="00AD48ED"/>
    <w:rsid w:val="00AD4A3A"/>
    <w:rsid w:val="00AD590D"/>
    <w:rsid w:val="00AD5FE7"/>
    <w:rsid w:val="00AD6814"/>
    <w:rsid w:val="00AD6964"/>
    <w:rsid w:val="00AE5A81"/>
    <w:rsid w:val="00AE66D5"/>
    <w:rsid w:val="00AE6C74"/>
    <w:rsid w:val="00AE7453"/>
    <w:rsid w:val="00AE777F"/>
    <w:rsid w:val="00AF0262"/>
    <w:rsid w:val="00AF1979"/>
    <w:rsid w:val="00AF549F"/>
    <w:rsid w:val="00B025C8"/>
    <w:rsid w:val="00B049DF"/>
    <w:rsid w:val="00B04CF9"/>
    <w:rsid w:val="00B06850"/>
    <w:rsid w:val="00B074A5"/>
    <w:rsid w:val="00B108B9"/>
    <w:rsid w:val="00B10A1E"/>
    <w:rsid w:val="00B142A2"/>
    <w:rsid w:val="00B1700E"/>
    <w:rsid w:val="00B20FB1"/>
    <w:rsid w:val="00B247B4"/>
    <w:rsid w:val="00B2574A"/>
    <w:rsid w:val="00B25766"/>
    <w:rsid w:val="00B2589F"/>
    <w:rsid w:val="00B25B47"/>
    <w:rsid w:val="00B31F07"/>
    <w:rsid w:val="00B336FA"/>
    <w:rsid w:val="00B4046E"/>
    <w:rsid w:val="00B41919"/>
    <w:rsid w:val="00B44559"/>
    <w:rsid w:val="00B45AAC"/>
    <w:rsid w:val="00B50428"/>
    <w:rsid w:val="00B53876"/>
    <w:rsid w:val="00B55B65"/>
    <w:rsid w:val="00B5616F"/>
    <w:rsid w:val="00B57CD5"/>
    <w:rsid w:val="00B63A1C"/>
    <w:rsid w:val="00B65A7A"/>
    <w:rsid w:val="00B65BDD"/>
    <w:rsid w:val="00B7087E"/>
    <w:rsid w:val="00B71D77"/>
    <w:rsid w:val="00B7427D"/>
    <w:rsid w:val="00B74887"/>
    <w:rsid w:val="00B7620D"/>
    <w:rsid w:val="00B77D54"/>
    <w:rsid w:val="00B81BD7"/>
    <w:rsid w:val="00B84C66"/>
    <w:rsid w:val="00B855F1"/>
    <w:rsid w:val="00B86955"/>
    <w:rsid w:val="00B87E55"/>
    <w:rsid w:val="00B9149D"/>
    <w:rsid w:val="00B936B8"/>
    <w:rsid w:val="00B95806"/>
    <w:rsid w:val="00B9633D"/>
    <w:rsid w:val="00BA619A"/>
    <w:rsid w:val="00BB0C0A"/>
    <w:rsid w:val="00BB101A"/>
    <w:rsid w:val="00BB1E3D"/>
    <w:rsid w:val="00BB2858"/>
    <w:rsid w:val="00BB35AC"/>
    <w:rsid w:val="00BB48A8"/>
    <w:rsid w:val="00BB557C"/>
    <w:rsid w:val="00BB6D17"/>
    <w:rsid w:val="00BB7376"/>
    <w:rsid w:val="00BB7FA0"/>
    <w:rsid w:val="00BC0E39"/>
    <w:rsid w:val="00BC2432"/>
    <w:rsid w:val="00BC4507"/>
    <w:rsid w:val="00BC476E"/>
    <w:rsid w:val="00BC690B"/>
    <w:rsid w:val="00BC6BFD"/>
    <w:rsid w:val="00BC7C0D"/>
    <w:rsid w:val="00BD6C5B"/>
    <w:rsid w:val="00BE1617"/>
    <w:rsid w:val="00BF2A3F"/>
    <w:rsid w:val="00BF514C"/>
    <w:rsid w:val="00BF5DC4"/>
    <w:rsid w:val="00C002D9"/>
    <w:rsid w:val="00C04973"/>
    <w:rsid w:val="00C0578E"/>
    <w:rsid w:val="00C0607B"/>
    <w:rsid w:val="00C2081F"/>
    <w:rsid w:val="00C22C0F"/>
    <w:rsid w:val="00C25FF7"/>
    <w:rsid w:val="00C265E2"/>
    <w:rsid w:val="00C27559"/>
    <w:rsid w:val="00C30107"/>
    <w:rsid w:val="00C32A5F"/>
    <w:rsid w:val="00C33DBA"/>
    <w:rsid w:val="00C34429"/>
    <w:rsid w:val="00C36C7C"/>
    <w:rsid w:val="00C44612"/>
    <w:rsid w:val="00C4508F"/>
    <w:rsid w:val="00C45975"/>
    <w:rsid w:val="00C45989"/>
    <w:rsid w:val="00C4699B"/>
    <w:rsid w:val="00C502F2"/>
    <w:rsid w:val="00C51599"/>
    <w:rsid w:val="00C55472"/>
    <w:rsid w:val="00C56DBB"/>
    <w:rsid w:val="00C61B8D"/>
    <w:rsid w:val="00C62D6B"/>
    <w:rsid w:val="00C662B6"/>
    <w:rsid w:val="00C675B6"/>
    <w:rsid w:val="00C67839"/>
    <w:rsid w:val="00C7043C"/>
    <w:rsid w:val="00C70F1E"/>
    <w:rsid w:val="00C75E53"/>
    <w:rsid w:val="00C7678E"/>
    <w:rsid w:val="00C76AF8"/>
    <w:rsid w:val="00C76D08"/>
    <w:rsid w:val="00C81D83"/>
    <w:rsid w:val="00C8398C"/>
    <w:rsid w:val="00C86636"/>
    <w:rsid w:val="00C9214D"/>
    <w:rsid w:val="00C93DE5"/>
    <w:rsid w:val="00CA05CF"/>
    <w:rsid w:val="00CA4685"/>
    <w:rsid w:val="00CC5BD4"/>
    <w:rsid w:val="00CC79A5"/>
    <w:rsid w:val="00CD2967"/>
    <w:rsid w:val="00CD3FDB"/>
    <w:rsid w:val="00CD5C33"/>
    <w:rsid w:val="00CD6C87"/>
    <w:rsid w:val="00CD6CD9"/>
    <w:rsid w:val="00CE3054"/>
    <w:rsid w:val="00CE3092"/>
    <w:rsid w:val="00CE3E1E"/>
    <w:rsid w:val="00CF0C6E"/>
    <w:rsid w:val="00CF264B"/>
    <w:rsid w:val="00CF309E"/>
    <w:rsid w:val="00CF57AA"/>
    <w:rsid w:val="00CF6148"/>
    <w:rsid w:val="00CF7243"/>
    <w:rsid w:val="00D04214"/>
    <w:rsid w:val="00D13080"/>
    <w:rsid w:val="00D14DA1"/>
    <w:rsid w:val="00D16164"/>
    <w:rsid w:val="00D201C3"/>
    <w:rsid w:val="00D212C9"/>
    <w:rsid w:val="00D23059"/>
    <w:rsid w:val="00D239BE"/>
    <w:rsid w:val="00D254E5"/>
    <w:rsid w:val="00D266AB"/>
    <w:rsid w:val="00D302E1"/>
    <w:rsid w:val="00D332EC"/>
    <w:rsid w:val="00D33539"/>
    <w:rsid w:val="00D41BBD"/>
    <w:rsid w:val="00D425A2"/>
    <w:rsid w:val="00D44BBB"/>
    <w:rsid w:val="00D52178"/>
    <w:rsid w:val="00D5269E"/>
    <w:rsid w:val="00D5283F"/>
    <w:rsid w:val="00D53538"/>
    <w:rsid w:val="00D54446"/>
    <w:rsid w:val="00D560A7"/>
    <w:rsid w:val="00D618D1"/>
    <w:rsid w:val="00D619C6"/>
    <w:rsid w:val="00D669AF"/>
    <w:rsid w:val="00D72453"/>
    <w:rsid w:val="00D740BA"/>
    <w:rsid w:val="00D74D9A"/>
    <w:rsid w:val="00D77C16"/>
    <w:rsid w:val="00D80C07"/>
    <w:rsid w:val="00D825E4"/>
    <w:rsid w:val="00D86A32"/>
    <w:rsid w:val="00D87692"/>
    <w:rsid w:val="00D877E8"/>
    <w:rsid w:val="00D90E11"/>
    <w:rsid w:val="00D94EC1"/>
    <w:rsid w:val="00D96424"/>
    <w:rsid w:val="00DA3037"/>
    <w:rsid w:val="00DA3949"/>
    <w:rsid w:val="00DA6676"/>
    <w:rsid w:val="00DB01C8"/>
    <w:rsid w:val="00DB27AC"/>
    <w:rsid w:val="00DB5262"/>
    <w:rsid w:val="00DB7A0E"/>
    <w:rsid w:val="00DC31C0"/>
    <w:rsid w:val="00DC4A69"/>
    <w:rsid w:val="00DC5498"/>
    <w:rsid w:val="00DC5537"/>
    <w:rsid w:val="00DC6FD7"/>
    <w:rsid w:val="00DD04B6"/>
    <w:rsid w:val="00DD5CCC"/>
    <w:rsid w:val="00DD7E3B"/>
    <w:rsid w:val="00DE15DE"/>
    <w:rsid w:val="00DE1AC1"/>
    <w:rsid w:val="00DE267E"/>
    <w:rsid w:val="00DE2B36"/>
    <w:rsid w:val="00DE3062"/>
    <w:rsid w:val="00DE40BE"/>
    <w:rsid w:val="00DE5810"/>
    <w:rsid w:val="00DF0267"/>
    <w:rsid w:val="00DF114F"/>
    <w:rsid w:val="00DF33C5"/>
    <w:rsid w:val="00DF3EBE"/>
    <w:rsid w:val="00E01519"/>
    <w:rsid w:val="00E03B38"/>
    <w:rsid w:val="00E05393"/>
    <w:rsid w:val="00E054A7"/>
    <w:rsid w:val="00E10A9D"/>
    <w:rsid w:val="00E126A6"/>
    <w:rsid w:val="00E12F62"/>
    <w:rsid w:val="00E33B21"/>
    <w:rsid w:val="00E40765"/>
    <w:rsid w:val="00E42EA6"/>
    <w:rsid w:val="00E460D0"/>
    <w:rsid w:val="00E52534"/>
    <w:rsid w:val="00E5371F"/>
    <w:rsid w:val="00E53EA0"/>
    <w:rsid w:val="00E55034"/>
    <w:rsid w:val="00E5646A"/>
    <w:rsid w:val="00E61754"/>
    <w:rsid w:val="00E61AA5"/>
    <w:rsid w:val="00E6643C"/>
    <w:rsid w:val="00E66D2B"/>
    <w:rsid w:val="00E66E08"/>
    <w:rsid w:val="00E70C84"/>
    <w:rsid w:val="00E7295C"/>
    <w:rsid w:val="00E74398"/>
    <w:rsid w:val="00E74F8B"/>
    <w:rsid w:val="00E764E3"/>
    <w:rsid w:val="00E8338C"/>
    <w:rsid w:val="00E878C0"/>
    <w:rsid w:val="00E91AC9"/>
    <w:rsid w:val="00E938DF"/>
    <w:rsid w:val="00E95C97"/>
    <w:rsid w:val="00EA14B0"/>
    <w:rsid w:val="00EA1B97"/>
    <w:rsid w:val="00EA1FE8"/>
    <w:rsid w:val="00EA4E2C"/>
    <w:rsid w:val="00EA4FCB"/>
    <w:rsid w:val="00EB4777"/>
    <w:rsid w:val="00EB6FCE"/>
    <w:rsid w:val="00EC35B1"/>
    <w:rsid w:val="00EC4BE7"/>
    <w:rsid w:val="00EC53D7"/>
    <w:rsid w:val="00ED0C5B"/>
    <w:rsid w:val="00ED1262"/>
    <w:rsid w:val="00ED36F9"/>
    <w:rsid w:val="00ED38DA"/>
    <w:rsid w:val="00ED3EB1"/>
    <w:rsid w:val="00ED4D32"/>
    <w:rsid w:val="00ED734D"/>
    <w:rsid w:val="00EE051A"/>
    <w:rsid w:val="00EE3CE1"/>
    <w:rsid w:val="00EE5A41"/>
    <w:rsid w:val="00EF2A1F"/>
    <w:rsid w:val="00EF506A"/>
    <w:rsid w:val="00EF7591"/>
    <w:rsid w:val="00F01A30"/>
    <w:rsid w:val="00F029C9"/>
    <w:rsid w:val="00F03B4E"/>
    <w:rsid w:val="00F05707"/>
    <w:rsid w:val="00F162C4"/>
    <w:rsid w:val="00F22317"/>
    <w:rsid w:val="00F226D5"/>
    <w:rsid w:val="00F22AFA"/>
    <w:rsid w:val="00F24664"/>
    <w:rsid w:val="00F24D78"/>
    <w:rsid w:val="00F33348"/>
    <w:rsid w:val="00F338C9"/>
    <w:rsid w:val="00F34D4B"/>
    <w:rsid w:val="00F35787"/>
    <w:rsid w:val="00F3659D"/>
    <w:rsid w:val="00F37BA2"/>
    <w:rsid w:val="00F37CB8"/>
    <w:rsid w:val="00F42143"/>
    <w:rsid w:val="00F44DD2"/>
    <w:rsid w:val="00F46933"/>
    <w:rsid w:val="00F5151B"/>
    <w:rsid w:val="00F526FF"/>
    <w:rsid w:val="00F547C0"/>
    <w:rsid w:val="00F55F95"/>
    <w:rsid w:val="00F64E54"/>
    <w:rsid w:val="00F667FC"/>
    <w:rsid w:val="00F74023"/>
    <w:rsid w:val="00F76F79"/>
    <w:rsid w:val="00F77678"/>
    <w:rsid w:val="00F77F8B"/>
    <w:rsid w:val="00F818AF"/>
    <w:rsid w:val="00F828C3"/>
    <w:rsid w:val="00F84E55"/>
    <w:rsid w:val="00F878C4"/>
    <w:rsid w:val="00F87BDE"/>
    <w:rsid w:val="00F904C3"/>
    <w:rsid w:val="00F940E5"/>
    <w:rsid w:val="00F963D9"/>
    <w:rsid w:val="00FA2B8A"/>
    <w:rsid w:val="00FB1D49"/>
    <w:rsid w:val="00FB2384"/>
    <w:rsid w:val="00FB47C8"/>
    <w:rsid w:val="00FB4F09"/>
    <w:rsid w:val="00FB5EF3"/>
    <w:rsid w:val="00FB6F53"/>
    <w:rsid w:val="00FB7026"/>
    <w:rsid w:val="00FC1468"/>
    <w:rsid w:val="00FC1F5A"/>
    <w:rsid w:val="00FC2060"/>
    <w:rsid w:val="00FC3E04"/>
    <w:rsid w:val="00FC69EA"/>
    <w:rsid w:val="00FC7E04"/>
    <w:rsid w:val="00FD1AA2"/>
    <w:rsid w:val="00FD60A7"/>
    <w:rsid w:val="00FD7A30"/>
    <w:rsid w:val="00FD7BAC"/>
    <w:rsid w:val="00FE09F7"/>
    <w:rsid w:val="00FE400C"/>
    <w:rsid w:val="00FE4A6B"/>
    <w:rsid w:val="00FE4AC0"/>
    <w:rsid w:val="00FE4E2A"/>
    <w:rsid w:val="00FE72F8"/>
    <w:rsid w:val="00FE7355"/>
    <w:rsid w:val="00FF132F"/>
    <w:rsid w:val="00FF2A5E"/>
    <w:rsid w:val="00FF3DB3"/>
    <w:rsid w:val="00FF5764"/>
    <w:rsid w:val="00FF62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32469C7"/>
  <w15:chartTrackingRefBased/>
  <w15:docId w15:val="{54484FD3-A100-4ADE-8CD9-6FB6A28F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suppressAutoHyphens/>
      <w:ind w:firstLine="360"/>
    </w:pPr>
    <w:rPr>
      <w:rFonts w:ascii="CG Times" w:hAnsi="CG Times"/>
    </w:rPr>
  </w:style>
  <w:style w:type="paragraph" w:styleId="BodyText">
    <w:name w:val="Body Text"/>
    <w:basedOn w:val="Normal"/>
    <w:pPr>
      <w:widowControl/>
    </w:pPr>
    <w:rPr>
      <w:b/>
      <w:snapToGrid/>
    </w:rPr>
  </w:style>
  <w:style w:type="paragraph" w:styleId="BodyText2">
    <w:name w:val="Body Text 2"/>
    <w:basedOn w:val="Normal"/>
    <w:pPr>
      <w:suppressAutoHyphens/>
    </w:pPr>
    <w:rPr>
      <w:sz w:val="20"/>
    </w:rPr>
  </w:style>
  <w:style w:type="paragraph" w:styleId="Header">
    <w:name w:val="header"/>
    <w:basedOn w:val="Normal"/>
    <w:rsid w:val="004C7CEC"/>
    <w:pPr>
      <w:tabs>
        <w:tab w:val="center" w:pos="4320"/>
        <w:tab w:val="right" w:pos="8640"/>
      </w:tabs>
    </w:pPr>
  </w:style>
  <w:style w:type="paragraph" w:styleId="Footer">
    <w:name w:val="footer"/>
    <w:basedOn w:val="Normal"/>
    <w:rsid w:val="004C7CEC"/>
    <w:pPr>
      <w:tabs>
        <w:tab w:val="center" w:pos="4320"/>
        <w:tab w:val="right" w:pos="8640"/>
      </w:tabs>
    </w:pPr>
  </w:style>
  <w:style w:type="paragraph" w:styleId="BalloonText">
    <w:name w:val="Balloon Text"/>
    <w:basedOn w:val="Normal"/>
    <w:semiHidden/>
    <w:rsid w:val="00E03B38"/>
    <w:rPr>
      <w:rFonts w:ascii="Tahoma" w:hAnsi="Tahoma" w:cs="Tahoma"/>
      <w:sz w:val="16"/>
      <w:szCs w:val="16"/>
    </w:rPr>
  </w:style>
  <w:style w:type="character" w:styleId="PageNumber">
    <w:name w:val="page number"/>
    <w:basedOn w:val="DefaultParagraphFont"/>
    <w:rsid w:val="004E503F"/>
  </w:style>
  <w:style w:type="paragraph" w:customStyle="1" w:styleId="ReferenceLine">
    <w:name w:val="Reference Line"/>
    <w:basedOn w:val="BodyText"/>
    <w:rsid w:val="006E5428"/>
    <w:rPr>
      <w:rFonts w:ascii="Verdana" w:hAnsi="Verdana"/>
      <w:b w:val="0"/>
    </w:rPr>
  </w:style>
  <w:style w:type="paragraph" w:styleId="List">
    <w:name w:val="List"/>
    <w:basedOn w:val="Normal"/>
    <w:rsid w:val="006E5428"/>
    <w:pPr>
      <w:widowControl/>
      <w:ind w:left="360" w:hanging="360"/>
    </w:pPr>
    <w:rPr>
      <w:snapToGrid/>
      <w:sz w:val="22"/>
    </w:rPr>
  </w:style>
  <w:style w:type="paragraph" w:styleId="ListParagraph">
    <w:name w:val="List Paragraph"/>
    <w:basedOn w:val="Normal"/>
    <w:uiPriority w:val="34"/>
    <w:qFormat/>
    <w:rsid w:val="00C36C7C"/>
    <w:pPr>
      <w:ind w:left="720"/>
    </w:pPr>
  </w:style>
  <w:style w:type="table" w:styleId="TableGrid">
    <w:name w:val="Table Grid"/>
    <w:basedOn w:val="TableNormal"/>
    <w:rsid w:val="00DB0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0021B"/>
    <w:rPr>
      <w:sz w:val="16"/>
      <w:szCs w:val="16"/>
    </w:rPr>
  </w:style>
  <w:style w:type="paragraph" w:styleId="CommentText">
    <w:name w:val="annotation text"/>
    <w:basedOn w:val="Normal"/>
    <w:link w:val="CommentTextChar"/>
    <w:rsid w:val="0060021B"/>
    <w:rPr>
      <w:sz w:val="20"/>
    </w:rPr>
  </w:style>
  <w:style w:type="character" w:customStyle="1" w:styleId="CommentTextChar">
    <w:name w:val="Comment Text Char"/>
    <w:link w:val="CommentText"/>
    <w:rsid w:val="0060021B"/>
    <w:rPr>
      <w:snapToGrid w:val="0"/>
    </w:rPr>
  </w:style>
  <w:style w:type="paragraph" w:styleId="CommentSubject">
    <w:name w:val="annotation subject"/>
    <w:basedOn w:val="CommentText"/>
    <w:next w:val="CommentText"/>
    <w:link w:val="CommentSubjectChar"/>
    <w:rsid w:val="0060021B"/>
    <w:rPr>
      <w:b/>
      <w:bCs/>
    </w:rPr>
  </w:style>
  <w:style w:type="character" w:customStyle="1" w:styleId="CommentSubjectChar">
    <w:name w:val="Comment Subject Char"/>
    <w:link w:val="CommentSubject"/>
    <w:rsid w:val="0060021B"/>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CDBCF-6BFF-44ED-B069-1052D46B0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1786</Words>
  <Characters>10183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Cathy Williams</cp:lastModifiedBy>
  <cp:revision>2</cp:revision>
  <dcterms:created xsi:type="dcterms:W3CDTF">2024-06-17T22:21:00Z</dcterms:created>
  <dcterms:modified xsi:type="dcterms:W3CDTF">2024-08-30T15:25:00Z</dcterms:modified>
</cp:coreProperties>
</file>