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71B50" w:rsidP="00691EBE" w14:paraId="7BE6CAED" w14:textId="0F85D570">
      <w:pPr>
        <w:pStyle w:val="Heading1"/>
      </w:pPr>
      <w:r w:rsidRPr="00195427">
        <w:t>SUPPORTING STATEMENT</w:t>
      </w:r>
    </w:p>
    <w:p w:rsidR="006F0B31" w:rsidRPr="00BD7237" w:rsidP="006F0B31" w14:paraId="31390273" w14:textId="77777777">
      <w:pPr>
        <w:spacing w:before="22" w:line="259" w:lineRule="auto"/>
        <w:ind w:firstLine="14"/>
        <w:jc w:val="center"/>
        <w:rPr>
          <w:b/>
          <w:sz w:val="24"/>
          <w:szCs w:val="24"/>
        </w:rPr>
      </w:pPr>
      <w:r w:rsidRPr="00BD7237">
        <w:rPr>
          <w:b/>
          <w:sz w:val="24"/>
          <w:szCs w:val="24"/>
        </w:rPr>
        <w:t>U.S. Department of Commerce</w:t>
      </w:r>
    </w:p>
    <w:p w:rsidR="006F0B31" w:rsidRPr="006F0B31" w:rsidP="006F0B31" w14:paraId="1C59E735" w14:textId="50AE1B44">
      <w:pPr>
        <w:spacing w:before="22" w:line="259" w:lineRule="auto"/>
        <w:ind w:firstLine="14"/>
        <w:jc w:val="center"/>
        <w:rPr>
          <w:b/>
          <w:sz w:val="24"/>
          <w:szCs w:val="24"/>
        </w:rPr>
      </w:pPr>
      <w:r w:rsidRPr="00BD7237">
        <w:rPr>
          <w:b/>
          <w:sz w:val="24"/>
          <w:szCs w:val="24"/>
        </w:rPr>
        <w:t>National Oceanic &amp; Atmospheric Administration</w:t>
      </w:r>
    </w:p>
    <w:p w:rsidR="006F0B31" w:rsidRPr="006F0B31" w:rsidP="00691EBE" w14:paraId="79008B80" w14:textId="5CE9532D">
      <w:pPr>
        <w:pStyle w:val="Heading1"/>
        <w:rPr>
          <w:color w:val="000000"/>
          <w:shd w:val="clear" w:color="auto" w:fill="FFFFFF"/>
        </w:rPr>
      </w:pPr>
      <w:r w:rsidRPr="006F0B31">
        <w:rPr>
          <w:color w:val="000000"/>
          <w:shd w:val="clear" w:color="auto" w:fill="FFFFFF"/>
        </w:rPr>
        <w:t xml:space="preserve">Atlantic Highly Migratory Species Recreational Landings </w:t>
      </w:r>
      <w:r>
        <w:rPr>
          <w:color w:val="000000"/>
          <w:shd w:val="clear" w:color="auto" w:fill="FFFFFF"/>
        </w:rPr>
        <w:t xml:space="preserve">and Bluefin Tuna Catch </w:t>
      </w:r>
      <w:r w:rsidRPr="006F0B31">
        <w:rPr>
          <w:color w:val="000000"/>
          <w:shd w:val="clear" w:color="auto" w:fill="FFFFFF"/>
        </w:rPr>
        <w:t>Reports</w:t>
      </w:r>
    </w:p>
    <w:p w:rsidR="00571B50" w:rsidRPr="00195427" w:rsidP="00691EBE" w14:paraId="66491384" w14:textId="6FE9D796">
      <w:pPr>
        <w:pStyle w:val="Heading1"/>
      </w:pPr>
      <w:r w:rsidRPr="00195427">
        <w:t>OMB C</w:t>
      </w:r>
      <w:r w:rsidR="006F0B31">
        <w:t>ontrol</w:t>
      </w:r>
      <w:r w:rsidRPr="00195427">
        <w:t xml:space="preserve"> N</w:t>
      </w:r>
      <w:r w:rsidR="006F0B31">
        <w:t>o</w:t>
      </w:r>
      <w:r w:rsidRPr="00195427">
        <w:t>. 0648-0328</w:t>
      </w:r>
    </w:p>
    <w:p w:rsidR="00571B50" w:rsidRPr="00195427" w14:paraId="1C7EA485" w14:textId="77777777">
      <w:pPr>
        <w:rPr>
          <w:sz w:val="24"/>
          <w:szCs w:val="24"/>
        </w:rPr>
      </w:pPr>
    </w:p>
    <w:p w:rsidR="00E270D1" w:rsidP="00E270D1" w14:paraId="417A3591" w14:textId="77777777">
      <w:pPr>
        <w:pStyle w:val="Heading1"/>
        <w:spacing w:before="199"/>
        <w:jc w:val="left"/>
      </w:pPr>
      <w:r>
        <w:t>Abstract</w:t>
      </w:r>
    </w:p>
    <w:p w:rsidR="00E270D1" w:rsidRPr="00E270D1" w:rsidP="00E270D1" w14:paraId="0865DECF" w14:textId="77777777"/>
    <w:p w:rsidR="00A232D7" w:rsidP="00E270D1" w14:paraId="4671182A" w14:textId="2DA8153D">
      <w:pPr>
        <w:rPr>
          <w:sz w:val="24"/>
        </w:rPr>
      </w:pPr>
      <w:r w:rsidRPr="00E270D1">
        <w:rPr>
          <w:sz w:val="24"/>
        </w:rPr>
        <w:t xml:space="preserve">The National Oceanic and Atmospheric Administration’s (NOAA’s) National Marine Fisheries Service (NMFS) requests the approval of the Office of Management and Budget (OMB) for a </w:t>
      </w:r>
      <w:r>
        <w:rPr>
          <w:sz w:val="24"/>
        </w:rPr>
        <w:t xml:space="preserve">revision and </w:t>
      </w:r>
      <w:r w:rsidRPr="00E270D1">
        <w:rPr>
          <w:sz w:val="24"/>
        </w:rPr>
        <w:t>extension of the existing collection of information under OMB Control Number 0648-0328 for Atlantic Highly Migratory Species (HMS)</w:t>
      </w:r>
      <w:r>
        <w:rPr>
          <w:sz w:val="24"/>
        </w:rPr>
        <w:t xml:space="preserve"> Recreational Landings and Bluefin Tuna Catch Reports. </w:t>
      </w:r>
      <w:r>
        <w:rPr>
          <w:color w:val="000000"/>
          <w:sz w:val="24"/>
          <w:szCs w:val="24"/>
        </w:rPr>
        <w:t>The revision to this information collection package is due to modifications to the HMS reporting requirements that are being implemented by a proposed electronic reporting rulemaking (RIN 0648-</w:t>
      </w:r>
      <w:r w:rsidRPr="008D116C">
        <w:t xml:space="preserve"> </w:t>
      </w:r>
      <w:r w:rsidRPr="008D116C">
        <w:rPr>
          <w:sz w:val="24"/>
        </w:rPr>
        <w:t>BM23</w:t>
      </w:r>
      <w:r>
        <w:rPr>
          <w:color w:val="000000"/>
          <w:sz w:val="24"/>
          <w:szCs w:val="24"/>
        </w:rPr>
        <w:t>)</w:t>
      </w:r>
      <w:r w:rsidRPr="008D116C">
        <w:t xml:space="preserve"> </w:t>
      </w:r>
      <w:r>
        <w:rPr>
          <w:sz w:val="24"/>
        </w:rPr>
        <w:t>and changes being implemented to the Maryland and North Carolina HMS catch card programs. The proposed electronic reporting rulemaking will modify several information collection requests (ICR), but its only modification to this ICR will be the removal of phone reporting as an option for HMS recreational landings and bluefin tuna catch reports, such that HMS permit holders will be required to use one of the existing electronic reporting options for their catch reports. This ICR is also being modified to reflect the state of Maryland’s decision to transfer their state catch card program to an electronic format</w:t>
      </w:r>
      <w:r w:rsidR="0089038F">
        <w:rPr>
          <w:sz w:val="24"/>
        </w:rPr>
        <w:t>, and eliminate the requirement to place a fish tag on their catch,</w:t>
      </w:r>
      <w:r>
        <w:rPr>
          <w:sz w:val="24"/>
        </w:rPr>
        <w:t xml:space="preserve"> which will significantly reduce the time per response. Additionally, the </w:t>
      </w:r>
      <w:r w:rsidR="00056DB9">
        <w:rPr>
          <w:sz w:val="24"/>
        </w:rPr>
        <w:t>S</w:t>
      </w:r>
      <w:r>
        <w:rPr>
          <w:sz w:val="24"/>
        </w:rPr>
        <w:t xml:space="preserve">tate of North Carolina has decided to discontinue their state catch card program effective in April 2025, which will necessitate HMS permit holders to shift to using the existing </w:t>
      </w:r>
      <w:r w:rsidR="00056DB9">
        <w:rPr>
          <w:sz w:val="24"/>
        </w:rPr>
        <w:t>F</w:t>
      </w:r>
      <w:r>
        <w:rPr>
          <w:sz w:val="24"/>
        </w:rPr>
        <w:t xml:space="preserve">ederal reporting options for their HMS catch reports. This ICR </w:t>
      </w:r>
      <w:r w:rsidR="00E41D01">
        <w:rPr>
          <w:sz w:val="24"/>
        </w:rPr>
        <w:t>has been</w:t>
      </w:r>
      <w:r>
        <w:rPr>
          <w:sz w:val="24"/>
        </w:rPr>
        <w:t xml:space="preserve"> revised to reflect that shift in reporting burden.</w:t>
      </w:r>
    </w:p>
    <w:p w:rsidR="00A232D7" w:rsidP="00E270D1" w14:paraId="67432EBC" w14:textId="77777777">
      <w:pPr>
        <w:rPr>
          <w:sz w:val="24"/>
        </w:rPr>
      </w:pPr>
    </w:p>
    <w:p w:rsidR="00A15BAA" w:rsidRPr="00195427" w:rsidP="00E270D1" w14:paraId="53BC6052" w14:textId="77777777">
      <w:pPr>
        <w:rPr>
          <w:sz w:val="24"/>
          <w:szCs w:val="24"/>
        </w:rPr>
      </w:pPr>
    </w:p>
    <w:p w:rsidR="00571B50" w:rsidRPr="00195427" w:rsidP="006F0B31" w14:paraId="7CC80D37" w14:textId="4C973466">
      <w:pPr>
        <w:pStyle w:val="Heading2"/>
        <w:numPr>
          <w:ilvl w:val="0"/>
          <w:numId w:val="0"/>
        </w:numPr>
        <w:ind w:left="720" w:hanging="720"/>
      </w:pPr>
      <w:r>
        <w:t>Justification</w:t>
      </w:r>
    </w:p>
    <w:p w:rsidR="00571B50" w:rsidRPr="0061564E" w:rsidP="00691EBE" w14:paraId="21AFF89C" w14:textId="77777777">
      <w:pPr>
        <w:pStyle w:val="ANumbers"/>
        <w:rPr>
          <w:u w:val="none"/>
        </w:rPr>
      </w:pPr>
      <w:r w:rsidRPr="0061564E">
        <w:rPr>
          <w:u w:val="none"/>
        </w:rPr>
        <w:t>1.</w:t>
      </w:r>
      <w:r w:rsidR="0098407F">
        <w:rPr>
          <w:u w:val="none"/>
        </w:rPr>
        <w:t xml:space="preserve"> </w:t>
      </w:r>
      <w:r w:rsidRPr="0061564E" w:rsidR="0061564E">
        <w:rPr>
          <w:bCs/>
          <w:color w:val="000000"/>
          <w:u w:val="non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443C" w14:paraId="7A13C79F" w14:textId="77777777">
      <w:pPr>
        <w:rPr>
          <w:color w:val="000000"/>
          <w:sz w:val="24"/>
          <w:szCs w:val="24"/>
        </w:rPr>
      </w:pPr>
    </w:p>
    <w:p w:rsidR="00571B50" w:rsidRPr="00195427" w14:paraId="76E13570" w14:textId="51DF365C">
      <w:pPr>
        <w:rPr>
          <w:sz w:val="24"/>
          <w:szCs w:val="24"/>
        </w:rPr>
      </w:pPr>
      <w:r>
        <w:rPr>
          <w:color w:val="000000"/>
          <w:sz w:val="24"/>
          <w:szCs w:val="24"/>
        </w:rPr>
        <w:t xml:space="preserve">This request is for revision and extension of </w:t>
      </w:r>
      <w:r w:rsidR="00A14959">
        <w:rPr>
          <w:color w:val="000000"/>
          <w:sz w:val="24"/>
          <w:szCs w:val="24"/>
        </w:rPr>
        <w:t xml:space="preserve">a </w:t>
      </w:r>
      <w:r>
        <w:rPr>
          <w:color w:val="000000"/>
          <w:sz w:val="24"/>
          <w:szCs w:val="24"/>
        </w:rPr>
        <w:t>previously approved information collection</w:t>
      </w:r>
      <w:r w:rsidR="00381051">
        <w:rPr>
          <w:color w:val="000000"/>
          <w:sz w:val="24"/>
          <w:szCs w:val="24"/>
        </w:rPr>
        <w:t xml:space="preserve"> request (ICR)</w:t>
      </w:r>
      <w:r>
        <w:rPr>
          <w:color w:val="000000"/>
          <w:sz w:val="24"/>
          <w:szCs w:val="24"/>
        </w:rPr>
        <w:t xml:space="preserve"> f</w:t>
      </w:r>
      <w:r w:rsidR="00381051">
        <w:rPr>
          <w:color w:val="000000"/>
          <w:sz w:val="24"/>
          <w:szCs w:val="24"/>
        </w:rPr>
        <w:t>or</w:t>
      </w:r>
      <w:r>
        <w:rPr>
          <w:color w:val="000000"/>
          <w:sz w:val="24"/>
          <w:szCs w:val="24"/>
        </w:rPr>
        <w:t xml:space="preserve"> Atlantic HMS </w:t>
      </w:r>
      <w:r w:rsidR="00A14959">
        <w:rPr>
          <w:color w:val="000000"/>
          <w:sz w:val="24"/>
          <w:szCs w:val="24"/>
        </w:rPr>
        <w:t xml:space="preserve">open access </w:t>
      </w:r>
      <w:r>
        <w:rPr>
          <w:color w:val="000000"/>
          <w:sz w:val="24"/>
          <w:szCs w:val="24"/>
        </w:rPr>
        <w:t>permitted (HMS Angling, HMS Charter/</w:t>
      </w:r>
      <w:r>
        <w:rPr>
          <w:color w:val="000000"/>
          <w:sz w:val="24"/>
          <w:szCs w:val="24"/>
        </w:rPr>
        <w:t>Headboat</w:t>
      </w:r>
      <w:r>
        <w:rPr>
          <w:color w:val="000000"/>
          <w:sz w:val="24"/>
          <w:szCs w:val="24"/>
        </w:rPr>
        <w:t xml:space="preserve">, and Atlantic Tunas General and Harpoon category) vessels with </w:t>
      </w:r>
      <w:r w:rsidR="00A14959">
        <w:rPr>
          <w:color w:val="000000"/>
          <w:sz w:val="24"/>
          <w:szCs w:val="24"/>
        </w:rPr>
        <w:t xml:space="preserve">recreational </w:t>
      </w:r>
      <w:r>
        <w:rPr>
          <w:color w:val="000000"/>
          <w:sz w:val="24"/>
          <w:szCs w:val="24"/>
        </w:rPr>
        <w:t>landings of Atlantic billfish, and swordfish</w:t>
      </w:r>
      <w:r w:rsidR="00A14959">
        <w:rPr>
          <w:color w:val="000000"/>
          <w:sz w:val="24"/>
          <w:szCs w:val="24"/>
        </w:rPr>
        <w:t>, and bluefin tuna catch and dead discards</w:t>
      </w:r>
      <w:r>
        <w:rPr>
          <w:color w:val="000000"/>
          <w:sz w:val="24"/>
          <w:szCs w:val="24"/>
        </w:rPr>
        <w:t xml:space="preserve">. The revision to this </w:t>
      </w:r>
      <w:r w:rsidR="00A14959">
        <w:rPr>
          <w:color w:val="000000"/>
          <w:sz w:val="24"/>
          <w:szCs w:val="24"/>
        </w:rPr>
        <w:t>ICR</w:t>
      </w:r>
      <w:r>
        <w:rPr>
          <w:color w:val="000000"/>
          <w:sz w:val="24"/>
          <w:szCs w:val="24"/>
        </w:rPr>
        <w:t xml:space="preserve"> is due to modifications to the HMS reporting requirements that are being proposed </w:t>
      </w:r>
      <w:r w:rsidR="00A14959">
        <w:rPr>
          <w:color w:val="000000"/>
          <w:sz w:val="24"/>
          <w:szCs w:val="24"/>
        </w:rPr>
        <w:t xml:space="preserve">by an </w:t>
      </w:r>
      <w:r>
        <w:rPr>
          <w:color w:val="000000"/>
          <w:sz w:val="24"/>
          <w:szCs w:val="24"/>
        </w:rPr>
        <w:t>electronic reporting rulemaking (RIN 0648-</w:t>
      </w:r>
      <w:r w:rsidRPr="008D116C">
        <w:t xml:space="preserve"> </w:t>
      </w:r>
      <w:r w:rsidRPr="008D116C">
        <w:rPr>
          <w:sz w:val="24"/>
        </w:rPr>
        <w:t>BM23</w:t>
      </w:r>
      <w:r>
        <w:rPr>
          <w:color w:val="000000"/>
          <w:sz w:val="24"/>
          <w:szCs w:val="24"/>
        </w:rPr>
        <w:t>)</w:t>
      </w:r>
      <w:r w:rsidRPr="008D116C">
        <w:t xml:space="preserve"> </w:t>
      </w:r>
      <w:r>
        <w:rPr>
          <w:sz w:val="24"/>
        </w:rPr>
        <w:t>and changes being implemented to the Maryland and North Carolina HMS catch card programs.</w:t>
      </w:r>
    </w:p>
    <w:p w:rsidR="0069443C" w14:paraId="231CA897" w14:textId="77777777">
      <w:pPr>
        <w:rPr>
          <w:sz w:val="24"/>
          <w:szCs w:val="24"/>
          <w:lang w:val="en-CA"/>
        </w:rPr>
      </w:pPr>
    </w:p>
    <w:p w:rsidR="00A84E59" w:rsidRPr="00195427" w:rsidP="007677EF" w14:paraId="575F613A" w14:textId="20BCF103">
      <w:pPr>
        <w:rPr>
          <w:sz w:val="24"/>
          <w:szCs w:val="24"/>
        </w:rPr>
      </w:pPr>
      <w:r w:rsidRPr="00195427">
        <w:rPr>
          <w:sz w:val="24"/>
          <w:szCs w:val="24"/>
          <w:lang w:val="en-CA"/>
        </w:rPr>
        <w:t xml:space="preserve">The U.S. Secretary of Commerce is authorized to regulate fisheries for Atlantic HMS under the </w:t>
      </w:r>
      <w:hyperlink r:id="rId5" w:history="1">
        <w:r w:rsidRPr="00195427">
          <w:rPr>
            <w:rStyle w:val="Hyperlink"/>
            <w:sz w:val="24"/>
            <w:szCs w:val="24"/>
            <w:lang w:val="en-CA"/>
          </w:rPr>
          <w:t>Magnuson-Stevens Fishery Conservation and Management Act</w:t>
        </w:r>
      </w:hyperlink>
      <w:r w:rsidRPr="00195427">
        <w:rPr>
          <w:sz w:val="24"/>
          <w:szCs w:val="24"/>
          <w:lang w:val="en-CA"/>
        </w:rPr>
        <w:t xml:space="preserve"> (</w:t>
      </w:r>
      <w:r w:rsidRPr="00195427" w:rsidR="00086F0B">
        <w:rPr>
          <w:sz w:val="24"/>
          <w:szCs w:val="24"/>
          <w:lang w:val="en-CA"/>
        </w:rPr>
        <w:t>MSA</w:t>
      </w:r>
      <w:r w:rsidRPr="00195427" w:rsidR="00170B92">
        <w:rPr>
          <w:sz w:val="24"/>
          <w:szCs w:val="24"/>
        </w:rPr>
        <w:t xml:space="preserve">; 16 U.S.C. 1801 </w:t>
      </w:r>
      <w:r w:rsidRPr="00195427" w:rsidR="00170B92">
        <w:rPr>
          <w:i/>
          <w:iCs/>
          <w:sz w:val="24"/>
          <w:szCs w:val="24"/>
        </w:rPr>
        <w:t>et. seq.</w:t>
      </w:r>
      <w:r w:rsidRPr="00195427">
        <w:rPr>
          <w:sz w:val="24"/>
          <w:szCs w:val="24"/>
          <w:lang w:val="en-CA"/>
        </w:rPr>
        <w:t xml:space="preserve">) and </w:t>
      </w:r>
      <w:hyperlink r:id="rId6" w:history="1">
        <w:r w:rsidR="00FC0F48">
          <w:rPr>
            <w:rStyle w:val="Hyperlink"/>
            <w:sz w:val="24"/>
            <w:szCs w:val="24"/>
          </w:rPr>
          <w:t>ATCA</w:t>
        </w:r>
      </w:hyperlink>
      <w:r w:rsidRPr="00195427" w:rsidR="00170B92">
        <w:rPr>
          <w:sz w:val="24"/>
          <w:szCs w:val="24"/>
        </w:rPr>
        <w:t xml:space="preserve"> </w:t>
      </w:r>
      <w:r w:rsidRPr="00195427">
        <w:rPr>
          <w:sz w:val="24"/>
          <w:szCs w:val="24"/>
          <w:lang w:val="en-CA"/>
        </w:rPr>
        <w:t>(</w:t>
      </w:r>
      <w:r w:rsidRPr="00195427" w:rsidR="00170B92">
        <w:rPr>
          <w:sz w:val="24"/>
          <w:szCs w:val="24"/>
        </w:rPr>
        <w:t xml:space="preserve">16 U.S.C. 971 </w:t>
      </w:r>
      <w:r w:rsidRPr="00195427" w:rsidR="00170B92">
        <w:rPr>
          <w:i/>
          <w:iCs/>
          <w:sz w:val="24"/>
          <w:szCs w:val="24"/>
        </w:rPr>
        <w:t>et. seq.</w:t>
      </w:r>
      <w:r w:rsidRPr="00195427">
        <w:rPr>
          <w:sz w:val="24"/>
          <w:szCs w:val="24"/>
          <w:lang w:val="en-CA"/>
        </w:rPr>
        <w:t xml:space="preserve">), as </w:t>
      </w:r>
      <w:r w:rsidRPr="00195427">
        <w:rPr>
          <w:sz w:val="24"/>
          <w:szCs w:val="24"/>
          <w:lang w:val="en-CA"/>
        </w:rPr>
        <w:t>amended.</w:t>
      </w:r>
      <w:r w:rsidRPr="00195427">
        <w:rPr>
          <w:sz w:val="24"/>
          <w:szCs w:val="24"/>
        </w:rPr>
        <w:t>Under</w:t>
      </w:r>
      <w:r w:rsidRPr="00195427">
        <w:rPr>
          <w:sz w:val="24"/>
          <w:szCs w:val="24"/>
        </w:rPr>
        <w:t xml:space="preserve"> </w:t>
      </w:r>
      <w:r w:rsidRPr="00195427" w:rsidR="00170B92">
        <w:rPr>
          <w:sz w:val="24"/>
          <w:szCs w:val="24"/>
        </w:rPr>
        <w:t>ATCA</w:t>
      </w:r>
      <w:r w:rsidRPr="00195427" w:rsidR="00B854B0">
        <w:rPr>
          <w:sz w:val="24"/>
          <w:szCs w:val="24"/>
        </w:rPr>
        <w:t xml:space="preserve">, the Secretary of Commerce is </w:t>
      </w:r>
      <w:r w:rsidRPr="00195427" w:rsidR="00B854B0">
        <w:rPr>
          <w:sz w:val="24"/>
          <w:szCs w:val="24"/>
        </w:rPr>
        <w:t>required to promulgate regulations</w:t>
      </w:r>
      <w:r w:rsidRPr="00195427" w:rsidR="00A67D29">
        <w:rPr>
          <w:sz w:val="24"/>
          <w:szCs w:val="24"/>
        </w:rPr>
        <w:t xml:space="preserve"> as may be</w:t>
      </w:r>
      <w:r w:rsidRPr="00195427" w:rsidR="00B854B0">
        <w:rPr>
          <w:sz w:val="24"/>
          <w:szCs w:val="24"/>
        </w:rPr>
        <w:t xml:space="preserve"> necessary</w:t>
      </w:r>
      <w:r w:rsidRPr="00195427" w:rsidR="00A67D29">
        <w:rPr>
          <w:sz w:val="24"/>
          <w:szCs w:val="24"/>
        </w:rPr>
        <w:t xml:space="preserve"> and appropriate</w:t>
      </w:r>
      <w:r w:rsidRPr="00195427" w:rsidR="00B854B0">
        <w:rPr>
          <w:sz w:val="24"/>
          <w:szCs w:val="24"/>
        </w:rPr>
        <w:t xml:space="preserve"> to implement </w:t>
      </w:r>
      <w:r w:rsidRPr="00195427" w:rsidR="00661240">
        <w:rPr>
          <w:sz w:val="24"/>
          <w:szCs w:val="24"/>
        </w:rPr>
        <w:t xml:space="preserve">binding </w:t>
      </w:r>
      <w:r w:rsidRPr="00195427" w:rsidR="00B854B0">
        <w:rPr>
          <w:sz w:val="24"/>
          <w:szCs w:val="24"/>
        </w:rPr>
        <w:t xml:space="preserve">recommendations adopted by </w:t>
      </w:r>
      <w:r w:rsidR="00D835AB">
        <w:rPr>
          <w:sz w:val="24"/>
          <w:szCs w:val="24"/>
        </w:rPr>
        <w:t>the International Commission for the Conservation of Atlantic Tunas (</w:t>
      </w:r>
      <w:r w:rsidRPr="00195427" w:rsidR="00B854B0">
        <w:rPr>
          <w:sz w:val="24"/>
          <w:szCs w:val="24"/>
        </w:rPr>
        <w:t>ICCAT</w:t>
      </w:r>
      <w:r w:rsidR="00D835AB">
        <w:rPr>
          <w:sz w:val="24"/>
          <w:szCs w:val="24"/>
        </w:rPr>
        <w:t>)</w:t>
      </w:r>
      <w:r w:rsidRPr="00195427" w:rsidR="00B854B0">
        <w:rPr>
          <w:sz w:val="24"/>
          <w:szCs w:val="24"/>
        </w:rPr>
        <w:t>.</w:t>
      </w:r>
      <w:r w:rsidR="0098407F">
        <w:rPr>
          <w:sz w:val="24"/>
          <w:szCs w:val="24"/>
        </w:rPr>
        <w:t xml:space="preserve"> </w:t>
      </w:r>
      <w:r w:rsidRPr="00195427" w:rsidR="00A67D29">
        <w:rPr>
          <w:sz w:val="24"/>
          <w:szCs w:val="24"/>
        </w:rPr>
        <w:t>ICCAT requires the United States</w:t>
      </w:r>
      <w:r w:rsidRPr="00195427" w:rsidR="00B854B0">
        <w:rPr>
          <w:sz w:val="24"/>
          <w:szCs w:val="24"/>
        </w:rPr>
        <w:t xml:space="preserve"> to collect biological statistics for research purposes</w:t>
      </w:r>
      <w:r w:rsidRPr="00195427" w:rsidR="00661240">
        <w:rPr>
          <w:sz w:val="24"/>
          <w:szCs w:val="24"/>
        </w:rPr>
        <w:t xml:space="preserve"> </w:t>
      </w:r>
      <w:r w:rsidR="002C6B3F">
        <w:rPr>
          <w:sz w:val="24"/>
          <w:szCs w:val="24"/>
        </w:rPr>
        <w:t xml:space="preserve">for all HMS (including tunas, swordfish, billfish, and sharks) </w:t>
      </w:r>
      <w:r w:rsidRPr="00195427" w:rsidR="00661240">
        <w:rPr>
          <w:sz w:val="24"/>
          <w:szCs w:val="24"/>
        </w:rPr>
        <w:t xml:space="preserve">and </w:t>
      </w:r>
      <w:r w:rsidRPr="00195427" w:rsidR="00A67D29">
        <w:rPr>
          <w:sz w:val="24"/>
          <w:szCs w:val="24"/>
        </w:rPr>
        <w:t>establishes</w:t>
      </w:r>
      <w:r w:rsidRPr="00195427" w:rsidR="00B854B0">
        <w:rPr>
          <w:sz w:val="24"/>
          <w:szCs w:val="24"/>
        </w:rPr>
        <w:t xml:space="preserve"> annual quotas </w:t>
      </w:r>
      <w:r w:rsidR="00DF253A">
        <w:rPr>
          <w:sz w:val="24"/>
          <w:szCs w:val="24"/>
        </w:rPr>
        <w:t>that</w:t>
      </w:r>
      <w:r w:rsidRPr="00195427" w:rsidR="00DF253A">
        <w:rPr>
          <w:sz w:val="24"/>
          <w:szCs w:val="24"/>
        </w:rPr>
        <w:t xml:space="preserve"> </w:t>
      </w:r>
      <w:r w:rsidRPr="00195427" w:rsidR="00B854B0">
        <w:rPr>
          <w:sz w:val="24"/>
          <w:szCs w:val="24"/>
        </w:rPr>
        <w:t>limit the overall U.S. bluefin tuna</w:t>
      </w:r>
      <w:r w:rsidR="00B00650">
        <w:rPr>
          <w:sz w:val="24"/>
          <w:szCs w:val="24"/>
        </w:rPr>
        <w:t xml:space="preserve"> and</w:t>
      </w:r>
      <w:r w:rsidR="0061545F">
        <w:rPr>
          <w:sz w:val="24"/>
          <w:szCs w:val="24"/>
        </w:rPr>
        <w:t xml:space="preserve"> swordfish </w:t>
      </w:r>
      <w:r w:rsidRPr="00195427" w:rsidR="00C64017">
        <w:rPr>
          <w:sz w:val="24"/>
          <w:szCs w:val="24"/>
        </w:rPr>
        <w:t>catch</w:t>
      </w:r>
      <w:r w:rsidR="0061545F">
        <w:rPr>
          <w:sz w:val="24"/>
          <w:szCs w:val="24"/>
        </w:rPr>
        <w:t>es</w:t>
      </w:r>
      <w:r w:rsidR="00FC0F48">
        <w:rPr>
          <w:sz w:val="24"/>
          <w:szCs w:val="24"/>
        </w:rPr>
        <w:t>,</w:t>
      </w:r>
      <w:r w:rsidRPr="00195427" w:rsidR="00C64017">
        <w:rPr>
          <w:sz w:val="24"/>
          <w:szCs w:val="24"/>
        </w:rPr>
        <w:t xml:space="preserve"> </w:t>
      </w:r>
      <w:r w:rsidRPr="00195427" w:rsidR="00B854B0">
        <w:rPr>
          <w:sz w:val="24"/>
          <w:szCs w:val="24"/>
        </w:rPr>
        <w:t>and</w:t>
      </w:r>
      <w:r w:rsidRPr="00195427" w:rsidR="00AF525D">
        <w:rPr>
          <w:sz w:val="24"/>
          <w:szCs w:val="24"/>
        </w:rPr>
        <w:t xml:space="preserve"> U.S.</w:t>
      </w:r>
      <w:r w:rsidRPr="00195427" w:rsidR="00B854B0">
        <w:rPr>
          <w:sz w:val="24"/>
          <w:szCs w:val="24"/>
        </w:rPr>
        <w:t xml:space="preserve"> recreational marlin landings.</w:t>
      </w:r>
      <w:r w:rsidR="0098407F">
        <w:rPr>
          <w:sz w:val="24"/>
          <w:szCs w:val="24"/>
        </w:rPr>
        <w:t xml:space="preserve"> </w:t>
      </w:r>
      <w:r w:rsidRPr="00195427" w:rsidR="00CE5000">
        <w:rPr>
          <w:sz w:val="24"/>
          <w:szCs w:val="24"/>
        </w:rPr>
        <w:t xml:space="preserve">ICCAT also requires that data be collected on all sources of </w:t>
      </w:r>
      <w:r w:rsidR="004C7679">
        <w:rPr>
          <w:sz w:val="24"/>
          <w:szCs w:val="24"/>
        </w:rPr>
        <w:t>f</w:t>
      </w:r>
      <w:r w:rsidRPr="00195427">
        <w:rPr>
          <w:sz w:val="24"/>
          <w:szCs w:val="24"/>
        </w:rPr>
        <w:t xml:space="preserve">ishing </w:t>
      </w:r>
      <w:r w:rsidRPr="00195427" w:rsidR="00CE5000">
        <w:rPr>
          <w:sz w:val="24"/>
          <w:szCs w:val="24"/>
        </w:rPr>
        <w:t>mortality.</w:t>
      </w:r>
      <w:r w:rsidR="0098407F">
        <w:rPr>
          <w:sz w:val="24"/>
          <w:szCs w:val="24"/>
        </w:rPr>
        <w:t xml:space="preserve"> </w:t>
      </w:r>
      <w:r w:rsidRPr="00195427" w:rsidR="005D6DC6">
        <w:rPr>
          <w:sz w:val="24"/>
          <w:szCs w:val="24"/>
        </w:rPr>
        <w:t>ATCA specifically provides the Secretary of Commerce with the authority to “require any commercial or recreational fisherman to obtain a permit from the Secretary and report the quantity of catch of a regulated species” [16 U.S.C. 971(d)(c)(3)(I)].</w:t>
      </w:r>
      <w:r w:rsidR="0098407F">
        <w:rPr>
          <w:sz w:val="24"/>
          <w:szCs w:val="24"/>
        </w:rPr>
        <w:t xml:space="preserve"> </w:t>
      </w:r>
      <w:r w:rsidR="005D6DC6">
        <w:rPr>
          <w:sz w:val="24"/>
          <w:szCs w:val="24"/>
        </w:rPr>
        <w:t>Domestically, u</w:t>
      </w:r>
      <w:r w:rsidRPr="00195427" w:rsidR="00F84755">
        <w:rPr>
          <w:sz w:val="24"/>
          <w:szCs w:val="24"/>
        </w:rPr>
        <w:t xml:space="preserve">nder the authority of the </w:t>
      </w:r>
      <w:r w:rsidRPr="00195427" w:rsidR="00086F0B">
        <w:rPr>
          <w:sz w:val="24"/>
          <w:szCs w:val="24"/>
        </w:rPr>
        <w:t>MSA</w:t>
      </w:r>
      <w:r w:rsidRPr="00195427" w:rsidR="00F84755">
        <w:rPr>
          <w:sz w:val="24"/>
          <w:szCs w:val="24"/>
        </w:rPr>
        <w:t>,</w:t>
      </w:r>
      <w:r w:rsidRPr="00195427" w:rsidR="00B854B0">
        <w:rPr>
          <w:sz w:val="24"/>
          <w:szCs w:val="24"/>
        </w:rPr>
        <w:t xml:space="preserve"> the </w:t>
      </w:r>
      <w:r w:rsidRPr="00195427" w:rsidR="002A5C16">
        <w:rPr>
          <w:sz w:val="24"/>
          <w:szCs w:val="24"/>
        </w:rPr>
        <w:t xml:space="preserve">2006 </w:t>
      </w:r>
      <w:r w:rsidRPr="00195427" w:rsidR="00B854B0">
        <w:rPr>
          <w:sz w:val="24"/>
          <w:szCs w:val="24"/>
        </w:rPr>
        <w:t xml:space="preserve">Consolidated </w:t>
      </w:r>
      <w:r w:rsidR="00DF253A">
        <w:rPr>
          <w:sz w:val="24"/>
          <w:szCs w:val="24"/>
        </w:rPr>
        <w:t xml:space="preserve">Atlantic </w:t>
      </w:r>
      <w:r w:rsidRPr="00195427" w:rsidR="00B854B0">
        <w:rPr>
          <w:sz w:val="24"/>
          <w:szCs w:val="24"/>
        </w:rPr>
        <w:t>HMS</w:t>
      </w:r>
      <w:r w:rsidRPr="00195427">
        <w:rPr>
          <w:sz w:val="24"/>
          <w:szCs w:val="24"/>
        </w:rPr>
        <w:t xml:space="preserve"> Fishery Management Plan</w:t>
      </w:r>
      <w:r w:rsidRPr="00195427" w:rsidR="00B854B0">
        <w:rPr>
          <w:sz w:val="24"/>
          <w:szCs w:val="24"/>
        </w:rPr>
        <w:t xml:space="preserve"> </w:t>
      </w:r>
      <w:r w:rsidRPr="00195427">
        <w:rPr>
          <w:sz w:val="24"/>
          <w:szCs w:val="24"/>
        </w:rPr>
        <w:t>(</w:t>
      </w:r>
      <w:r w:rsidRPr="00195427" w:rsidR="00B854B0">
        <w:rPr>
          <w:sz w:val="24"/>
          <w:szCs w:val="24"/>
        </w:rPr>
        <w:t>FMP</w:t>
      </w:r>
      <w:r w:rsidRPr="00195427">
        <w:rPr>
          <w:sz w:val="24"/>
          <w:szCs w:val="24"/>
        </w:rPr>
        <w:t>)</w:t>
      </w:r>
      <w:r w:rsidRPr="00195427" w:rsidR="00F84755">
        <w:rPr>
          <w:sz w:val="24"/>
          <w:szCs w:val="24"/>
        </w:rPr>
        <w:t xml:space="preserve"> was developed and implemented to manage </w:t>
      </w:r>
      <w:r w:rsidR="00DF253A">
        <w:rPr>
          <w:sz w:val="24"/>
          <w:szCs w:val="24"/>
        </w:rPr>
        <w:t xml:space="preserve">Atlantic </w:t>
      </w:r>
      <w:r w:rsidRPr="00195427" w:rsidR="00F84755">
        <w:rPr>
          <w:sz w:val="24"/>
          <w:szCs w:val="24"/>
        </w:rPr>
        <w:t>HMS fisheries and</w:t>
      </w:r>
      <w:r w:rsidRPr="00195427" w:rsidR="00B854B0">
        <w:rPr>
          <w:sz w:val="24"/>
          <w:szCs w:val="24"/>
        </w:rPr>
        <w:t xml:space="preserve"> establish the framework</w:t>
      </w:r>
      <w:r w:rsidR="005D6DC6">
        <w:rPr>
          <w:sz w:val="24"/>
          <w:szCs w:val="24"/>
        </w:rPr>
        <w:t xml:space="preserve"> for managing</w:t>
      </w:r>
      <w:r w:rsidRPr="00195427" w:rsidR="00B854B0">
        <w:rPr>
          <w:sz w:val="24"/>
          <w:szCs w:val="24"/>
        </w:rPr>
        <w:t xml:space="preserve"> </w:t>
      </w:r>
      <w:r w:rsidRPr="00195427" w:rsidR="00F84755">
        <w:rPr>
          <w:sz w:val="24"/>
          <w:szCs w:val="24"/>
        </w:rPr>
        <w:t xml:space="preserve">the U.S. </w:t>
      </w:r>
      <w:r w:rsidRPr="00195427" w:rsidR="00B854B0">
        <w:rPr>
          <w:sz w:val="24"/>
          <w:szCs w:val="24"/>
        </w:rPr>
        <w:t>quota</w:t>
      </w:r>
      <w:r w:rsidR="004C7679">
        <w:rPr>
          <w:sz w:val="24"/>
          <w:szCs w:val="24"/>
        </w:rPr>
        <w:t>s</w:t>
      </w:r>
      <w:r w:rsidR="005764B2">
        <w:rPr>
          <w:sz w:val="24"/>
          <w:szCs w:val="24"/>
        </w:rPr>
        <w:t>.</w:t>
      </w:r>
    </w:p>
    <w:p w:rsidR="007677EF" w:rsidRPr="00195427" w:rsidP="007677EF" w14:paraId="0121C944" w14:textId="77777777">
      <w:pPr>
        <w:rPr>
          <w:sz w:val="24"/>
          <w:szCs w:val="24"/>
        </w:rPr>
      </w:pPr>
    </w:p>
    <w:p w:rsidR="00A51288" w:rsidP="00B854B0" w14:paraId="0832DBFF" w14:textId="07251D08">
      <w:pPr>
        <w:rPr>
          <w:sz w:val="24"/>
          <w:szCs w:val="24"/>
        </w:rPr>
      </w:pPr>
      <w:r w:rsidRPr="00195427">
        <w:rPr>
          <w:sz w:val="24"/>
          <w:szCs w:val="24"/>
        </w:rPr>
        <w:t xml:space="preserve">Timely access to recreational bluefin tuna </w:t>
      </w:r>
      <w:r w:rsidR="00705F13">
        <w:rPr>
          <w:sz w:val="24"/>
          <w:szCs w:val="24"/>
        </w:rPr>
        <w:t>catch</w:t>
      </w:r>
      <w:r w:rsidR="005D6DC6">
        <w:rPr>
          <w:sz w:val="24"/>
          <w:szCs w:val="24"/>
        </w:rPr>
        <w:t xml:space="preserve"> data</w:t>
      </w:r>
      <w:r w:rsidR="00705F13">
        <w:rPr>
          <w:sz w:val="24"/>
          <w:szCs w:val="24"/>
        </w:rPr>
        <w:t xml:space="preserve"> (</w:t>
      </w:r>
      <w:r w:rsidR="006A458E">
        <w:rPr>
          <w:sz w:val="24"/>
          <w:szCs w:val="24"/>
        </w:rPr>
        <w:t>e.g.,</w:t>
      </w:r>
      <w:r w:rsidR="00705F13">
        <w:rPr>
          <w:sz w:val="24"/>
          <w:szCs w:val="24"/>
        </w:rPr>
        <w:t xml:space="preserve"> landings and dead discards) </w:t>
      </w:r>
      <w:r w:rsidRPr="00195427">
        <w:rPr>
          <w:sz w:val="24"/>
          <w:szCs w:val="24"/>
        </w:rPr>
        <w:t xml:space="preserve">and </w:t>
      </w:r>
      <w:r w:rsidR="00F00D00">
        <w:rPr>
          <w:sz w:val="24"/>
          <w:szCs w:val="24"/>
        </w:rPr>
        <w:t xml:space="preserve">swordfish and </w:t>
      </w:r>
      <w:r w:rsidRPr="00195427">
        <w:rPr>
          <w:sz w:val="24"/>
          <w:szCs w:val="24"/>
        </w:rPr>
        <w:t>marlin landings is vital to effe</w:t>
      </w:r>
      <w:r w:rsidRPr="00195427" w:rsidR="00676F05">
        <w:rPr>
          <w:sz w:val="24"/>
          <w:szCs w:val="24"/>
        </w:rPr>
        <w:t>ctively monitor and manage the</w:t>
      </w:r>
      <w:r w:rsidRPr="00195427">
        <w:rPr>
          <w:sz w:val="24"/>
          <w:szCs w:val="24"/>
        </w:rPr>
        <w:t xml:space="preserve"> U.S. quotas</w:t>
      </w:r>
      <w:r w:rsidR="00910A82">
        <w:rPr>
          <w:sz w:val="24"/>
          <w:szCs w:val="24"/>
        </w:rPr>
        <w:t xml:space="preserve"> for those species</w:t>
      </w:r>
      <w:r w:rsidRPr="00195427">
        <w:rPr>
          <w:sz w:val="24"/>
          <w:szCs w:val="24"/>
        </w:rPr>
        <w:t>.</w:t>
      </w:r>
      <w:r w:rsidR="0098407F">
        <w:rPr>
          <w:sz w:val="24"/>
          <w:szCs w:val="24"/>
        </w:rPr>
        <w:t xml:space="preserve"> </w:t>
      </w:r>
      <w:r w:rsidRPr="00195427">
        <w:rPr>
          <w:sz w:val="24"/>
          <w:szCs w:val="24"/>
        </w:rPr>
        <w:t>This collection provides such access so that managers can implement appropriate measures to li</w:t>
      </w:r>
      <w:r w:rsidRPr="00195427" w:rsidR="00F25EB9">
        <w:rPr>
          <w:sz w:val="24"/>
          <w:szCs w:val="24"/>
        </w:rPr>
        <w:t xml:space="preserve">mit </w:t>
      </w:r>
      <w:r w:rsidR="005D6DC6">
        <w:rPr>
          <w:sz w:val="24"/>
          <w:szCs w:val="24"/>
        </w:rPr>
        <w:t>catch</w:t>
      </w:r>
      <w:r w:rsidR="00C5614C">
        <w:rPr>
          <w:sz w:val="24"/>
          <w:szCs w:val="24"/>
        </w:rPr>
        <w:t xml:space="preserve"> or landings</w:t>
      </w:r>
      <w:r w:rsidRPr="00195427" w:rsidR="005D6DC6">
        <w:rPr>
          <w:sz w:val="24"/>
          <w:szCs w:val="24"/>
        </w:rPr>
        <w:t xml:space="preserve"> </w:t>
      </w:r>
      <w:r w:rsidRPr="00195427" w:rsidR="00F25EB9">
        <w:rPr>
          <w:sz w:val="24"/>
          <w:szCs w:val="24"/>
        </w:rPr>
        <w:t>as necessary.</w:t>
      </w:r>
      <w:r w:rsidR="0098407F">
        <w:rPr>
          <w:sz w:val="24"/>
          <w:szCs w:val="24"/>
        </w:rPr>
        <w:t xml:space="preserve"> </w:t>
      </w:r>
      <w:r w:rsidRPr="00195427" w:rsidR="00676F05">
        <w:rPr>
          <w:sz w:val="24"/>
          <w:szCs w:val="24"/>
        </w:rPr>
        <w:t>F</w:t>
      </w:r>
      <w:r w:rsidR="00C5614C">
        <w:rPr>
          <w:sz w:val="24"/>
          <w:szCs w:val="24"/>
        </w:rPr>
        <w:t>or example, f</w:t>
      </w:r>
      <w:r w:rsidRPr="00195427" w:rsidR="00676F05">
        <w:rPr>
          <w:sz w:val="24"/>
          <w:szCs w:val="24"/>
        </w:rPr>
        <w:t xml:space="preserve">ishing </w:t>
      </w:r>
      <w:r w:rsidRPr="00195427">
        <w:rPr>
          <w:sz w:val="24"/>
          <w:szCs w:val="24"/>
        </w:rPr>
        <w:t xml:space="preserve">seasons </w:t>
      </w:r>
      <w:r w:rsidR="00C5614C">
        <w:rPr>
          <w:sz w:val="24"/>
          <w:szCs w:val="24"/>
        </w:rPr>
        <w:t>may be</w:t>
      </w:r>
      <w:r w:rsidRPr="00195427" w:rsidR="00C5614C">
        <w:rPr>
          <w:sz w:val="24"/>
          <w:szCs w:val="24"/>
        </w:rPr>
        <w:t xml:space="preserve"> </w:t>
      </w:r>
      <w:r w:rsidRPr="00195427" w:rsidR="00676F05">
        <w:rPr>
          <w:sz w:val="24"/>
          <w:szCs w:val="24"/>
        </w:rPr>
        <w:t xml:space="preserve">closed </w:t>
      </w:r>
      <w:r w:rsidRPr="00195427">
        <w:rPr>
          <w:sz w:val="24"/>
          <w:szCs w:val="24"/>
        </w:rPr>
        <w:t xml:space="preserve">when </w:t>
      </w:r>
      <w:r w:rsidR="00C5614C">
        <w:rPr>
          <w:sz w:val="24"/>
          <w:szCs w:val="24"/>
        </w:rPr>
        <w:t>a designated</w:t>
      </w:r>
      <w:r w:rsidR="00705F13">
        <w:rPr>
          <w:sz w:val="24"/>
          <w:szCs w:val="24"/>
        </w:rPr>
        <w:t xml:space="preserve"> </w:t>
      </w:r>
      <w:r w:rsidRPr="00195427">
        <w:rPr>
          <w:sz w:val="24"/>
          <w:szCs w:val="24"/>
        </w:rPr>
        <w:t xml:space="preserve">limit </w:t>
      </w:r>
      <w:r w:rsidRPr="00195427" w:rsidR="00A67D29">
        <w:rPr>
          <w:sz w:val="24"/>
          <w:szCs w:val="24"/>
        </w:rPr>
        <w:t>is reached</w:t>
      </w:r>
      <w:r w:rsidRPr="00195427">
        <w:rPr>
          <w:sz w:val="24"/>
          <w:szCs w:val="24"/>
        </w:rPr>
        <w:t>.</w:t>
      </w:r>
      <w:r w:rsidR="0098407F">
        <w:rPr>
          <w:sz w:val="24"/>
          <w:szCs w:val="24"/>
        </w:rPr>
        <w:t xml:space="preserve"> </w:t>
      </w:r>
      <w:r w:rsidRPr="00195427" w:rsidR="00DF253A">
        <w:rPr>
          <w:sz w:val="24"/>
          <w:szCs w:val="24"/>
        </w:rPr>
        <w:t>Th</w:t>
      </w:r>
      <w:r w:rsidR="00DF253A">
        <w:rPr>
          <w:sz w:val="24"/>
          <w:szCs w:val="24"/>
        </w:rPr>
        <w:t xml:space="preserve">is collection also allows </w:t>
      </w:r>
      <w:r w:rsidRPr="00195427">
        <w:rPr>
          <w:sz w:val="24"/>
          <w:szCs w:val="24"/>
        </w:rPr>
        <w:t xml:space="preserve">NMFS </w:t>
      </w:r>
      <w:r w:rsidR="00DF253A">
        <w:rPr>
          <w:sz w:val="24"/>
          <w:szCs w:val="24"/>
        </w:rPr>
        <w:t>to</w:t>
      </w:r>
      <w:r w:rsidRPr="00195427">
        <w:rPr>
          <w:sz w:val="24"/>
          <w:szCs w:val="24"/>
        </w:rPr>
        <w:t xml:space="preserve"> report the total </w:t>
      </w:r>
      <w:r w:rsidR="00C5614C">
        <w:rPr>
          <w:sz w:val="24"/>
          <w:szCs w:val="24"/>
        </w:rPr>
        <w:t>catch</w:t>
      </w:r>
      <w:r w:rsidRPr="00195427" w:rsidR="00C5614C">
        <w:rPr>
          <w:sz w:val="24"/>
          <w:szCs w:val="24"/>
        </w:rPr>
        <w:t xml:space="preserve"> </w:t>
      </w:r>
      <w:r w:rsidRPr="00195427">
        <w:rPr>
          <w:sz w:val="24"/>
          <w:szCs w:val="24"/>
        </w:rPr>
        <w:t xml:space="preserve">of </w:t>
      </w:r>
      <w:r w:rsidRPr="00195427" w:rsidR="006B0713">
        <w:rPr>
          <w:sz w:val="24"/>
          <w:szCs w:val="24"/>
        </w:rPr>
        <w:t xml:space="preserve">bluefin </w:t>
      </w:r>
      <w:r w:rsidRPr="00195427">
        <w:rPr>
          <w:sz w:val="24"/>
          <w:szCs w:val="24"/>
        </w:rPr>
        <w:t xml:space="preserve">tuna </w:t>
      </w:r>
      <w:r w:rsidR="00705F13">
        <w:rPr>
          <w:sz w:val="24"/>
          <w:szCs w:val="24"/>
        </w:rPr>
        <w:t xml:space="preserve">and total landings of </w:t>
      </w:r>
      <w:r w:rsidRPr="00195427">
        <w:rPr>
          <w:sz w:val="24"/>
          <w:szCs w:val="24"/>
        </w:rPr>
        <w:t>swordfish</w:t>
      </w:r>
      <w:r w:rsidR="00705F13">
        <w:rPr>
          <w:sz w:val="24"/>
          <w:szCs w:val="24"/>
        </w:rPr>
        <w:t xml:space="preserve"> </w:t>
      </w:r>
      <w:r w:rsidRPr="00195427">
        <w:rPr>
          <w:sz w:val="24"/>
          <w:szCs w:val="24"/>
        </w:rPr>
        <w:t>and billfish</w:t>
      </w:r>
      <w:r w:rsidRPr="00195427" w:rsidR="00F25EB9">
        <w:rPr>
          <w:sz w:val="24"/>
          <w:szCs w:val="24"/>
        </w:rPr>
        <w:t>es</w:t>
      </w:r>
      <w:r w:rsidRPr="00195427">
        <w:rPr>
          <w:sz w:val="24"/>
          <w:szCs w:val="24"/>
        </w:rPr>
        <w:t xml:space="preserve"> annually to ICCAT</w:t>
      </w:r>
      <w:r w:rsidR="00DF253A">
        <w:rPr>
          <w:sz w:val="24"/>
          <w:szCs w:val="24"/>
        </w:rPr>
        <w:t>, consistent with international obligations</w:t>
      </w:r>
      <w:r w:rsidRPr="00195427">
        <w:rPr>
          <w:sz w:val="24"/>
          <w:szCs w:val="24"/>
        </w:rPr>
        <w:t>.</w:t>
      </w:r>
      <w:r w:rsidR="0098407F">
        <w:rPr>
          <w:sz w:val="24"/>
          <w:szCs w:val="24"/>
        </w:rPr>
        <w:t xml:space="preserve"> </w:t>
      </w:r>
      <w:r w:rsidRPr="00195427" w:rsidR="00661240">
        <w:rPr>
          <w:sz w:val="24"/>
          <w:szCs w:val="24"/>
        </w:rPr>
        <w:t>Quota overages may</w:t>
      </w:r>
      <w:r w:rsidR="00C5614C">
        <w:rPr>
          <w:sz w:val="24"/>
          <w:szCs w:val="24"/>
        </w:rPr>
        <w:t xml:space="preserve"> require adjustments in future years under domestic regulations or</w:t>
      </w:r>
      <w:r w:rsidRPr="00195427" w:rsidR="00661240">
        <w:rPr>
          <w:sz w:val="24"/>
          <w:szCs w:val="24"/>
        </w:rPr>
        <w:t xml:space="preserve"> result in penalties including reductions in future annual quota allocations</w:t>
      </w:r>
      <w:r w:rsidR="00C5614C">
        <w:rPr>
          <w:sz w:val="24"/>
          <w:szCs w:val="24"/>
        </w:rPr>
        <w:t xml:space="preserve"> through ICCAT.</w:t>
      </w:r>
    </w:p>
    <w:p w:rsidR="00D67D84" w:rsidRPr="00195427" w:rsidP="00B854B0" w14:paraId="222E7226" w14:textId="77777777">
      <w:pPr>
        <w:rPr>
          <w:sz w:val="24"/>
          <w:szCs w:val="24"/>
        </w:rPr>
      </w:pPr>
    </w:p>
    <w:p w:rsidR="00BD6FCC" w:rsidRPr="00195427" w:rsidP="00B854B0" w14:paraId="6ADDD6BC" w14:textId="6FBBA3B1">
      <w:pPr>
        <w:rPr>
          <w:sz w:val="24"/>
          <w:szCs w:val="24"/>
        </w:rPr>
      </w:pPr>
      <w:r w:rsidRPr="00195427">
        <w:rPr>
          <w:sz w:val="24"/>
          <w:szCs w:val="24"/>
        </w:rPr>
        <w:t xml:space="preserve">This collection also includes mandatory reporting of bluefin tuna that are </w:t>
      </w:r>
      <w:r w:rsidR="00705F13">
        <w:rPr>
          <w:sz w:val="24"/>
          <w:szCs w:val="24"/>
        </w:rPr>
        <w:t>landed or discarded dead</w:t>
      </w:r>
      <w:r w:rsidRPr="00195427" w:rsidR="00705F13">
        <w:rPr>
          <w:sz w:val="24"/>
          <w:szCs w:val="24"/>
        </w:rPr>
        <w:t xml:space="preserve"> </w:t>
      </w:r>
      <w:r w:rsidRPr="00195427">
        <w:rPr>
          <w:sz w:val="24"/>
          <w:szCs w:val="24"/>
        </w:rPr>
        <w:t xml:space="preserve">by </w:t>
      </w:r>
      <w:r w:rsidR="00082CF8">
        <w:rPr>
          <w:sz w:val="24"/>
          <w:szCs w:val="24"/>
        </w:rPr>
        <w:t xml:space="preserve">recreational Angling category and </w:t>
      </w:r>
      <w:r w:rsidRPr="00195427">
        <w:rPr>
          <w:sz w:val="24"/>
          <w:szCs w:val="24"/>
        </w:rPr>
        <w:t xml:space="preserve">commercial </w:t>
      </w:r>
      <w:r w:rsidRPr="00195427">
        <w:rPr>
          <w:bCs/>
          <w:sz w:val="24"/>
          <w:szCs w:val="24"/>
        </w:rPr>
        <w:t xml:space="preserve">Atlantic </w:t>
      </w:r>
      <w:r w:rsidR="00A52D55">
        <w:rPr>
          <w:bCs/>
          <w:sz w:val="24"/>
          <w:szCs w:val="24"/>
        </w:rPr>
        <w:t>T</w:t>
      </w:r>
      <w:r w:rsidRPr="00195427">
        <w:rPr>
          <w:bCs/>
          <w:sz w:val="24"/>
          <w:szCs w:val="24"/>
        </w:rPr>
        <w:t>unas General</w:t>
      </w:r>
      <w:r w:rsidR="00A52D55">
        <w:rPr>
          <w:bCs/>
          <w:sz w:val="24"/>
          <w:szCs w:val="24"/>
        </w:rPr>
        <w:t xml:space="preserve"> category</w:t>
      </w:r>
      <w:r w:rsidRPr="00195427">
        <w:rPr>
          <w:bCs/>
          <w:sz w:val="24"/>
          <w:szCs w:val="24"/>
        </w:rPr>
        <w:t xml:space="preserve">, Atlantic </w:t>
      </w:r>
      <w:r w:rsidR="00A52D55">
        <w:rPr>
          <w:bCs/>
          <w:sz w:val="24"/>
          <w:szCs w:val="24"/>
        </w:rPr>
        <w:t>T</w:t>
      </w:r>
      <w:r w:rsidRPr="00195427">
        <w:rPr>
          <w:bCs/>
          <w:sz w:val="24"/>
          <w:szCs w:val="24"/>
        </w:rPr>
        <w:t>unas Harpoon</w:t>
      </w:r>
      <w:r w:rsidR="00A52D55">
        <w:rPr>
          <w:bCs/>
          <w:sz w:val="24"/>
          <w:szCs w:val="24"/>
        </w:rPr>
        <w:t xml:space="preserve"> category</w:t>
      </w:r>
      <w:r w:rsidRPr="00195427">
        <w:rPr>
          <w:bCs/>
          <w:sz w:val="24"/>
          <w:szCs w:val="24"/>
        </w:rPr>
        <w:t>, or HMS Charter/</w:t>
      </w:r>
      <w:r w:rsidRPr="00195427">
        <w:rPr>
          <w:bCs/>
          <w:sz w:val="24"/>
          <w:szCs w:val="24"/>
        </w:rPr>
        <w:t>Headboat</w:t>
      </w:r>
      <w:r w:rsidRPr="00195427">
        <w:rPr>
          <w:bCs/>
          <w:sz w:val="24"/>
          <w:szCs w:val="24"/>
        </w:rPr>
        <w:t xml:space="preserve"> permit holders</w:t>
      </w:r>
      <w:r w:rsidR="00A52D55">
        <w:rPr>
          <w:bCs/>
          <w:sz w:val="24"/>
          <w:szCs w:val="24"/>
        </w:rPr>
        <w:t xml:space="preserve"> (i.e., vessel reporting)</w:t>
      </w:r>
      <w:r w:rsidRPr="00195427">
        <w:rPr>
          <w:bCs/>
          <w:sz w:val="24"/>
          <w:szCs w:val="24"/>
        </w:rPr>
        <w:t>.</w:t>
      </w:r>
      <w:r w:rsidR="0098407F">
        <w:rPr>
          <w:bCs/>
          <w:sz w:val="24"/>
          <w:szCs w:val="24"/>
        </w:rPr>
        <w:t xml:space="preserve"> </w:t>
      </w:r>
      <w:r w:rsidRPr="00195427">
        <w:rPr>
          <w:bCs/>
          <w:sz w:val="24"/>
          <w:szCs w:val="24"/>
        </w:rPr>
        <w:t xml:space="preserve">NMFS implemented catch reporting </w:t>
      </w:r>
      <w:r w:rsidR="00A52D55">
        <w:rPr>
          <w:bCs/>
          <w:sz w:val="24"/>
          <w:szCs w:val="24"/>
        </w:rPr>
        <w:t xml:space="preserve">by vessels </w:t>
      </w:r>
      <w:r w:rsidRPr="00195427">
        <w:rPr>
          <w:bCs/>
          <w:sz w:val="24"/>
          <w:szCs w:val="24"/>
        </w:rPr>
        <w:t xml:space="preserve">under Amendment 7 to the 2006 Consolidated HMS FMP </w:t>
      </w:r>
      <w:r w:rsidR="005D32ED">
        <w:rPr>
          <w:bCs/>
          <w:sz w:val="24"/>
          <w:szCs w:val="24"/>
        </w:rPr>
        <w:t>(</w:t>
      </w:r>
      <w:r w:rsidR="009E1F9B">
        <w:rPr>
          <w:bCs/>
          <w:sz w:val="24"/>
          <w:szCs w:val="24"/>
        </w:rPr>
        <w:t>HMS FMP</w:t>
      </w:r>
      <w:r w:rsidR="005D32ED">
        <w:rPr>
          <w:bCs/>
          <w:sz w:val="24"/>
          <w:szCs w:val="24"/>
        </w:rPr>
        <w:t xml:space="preserve">) </w:t>
      </w:r>
      <w:r w:rsidRPr="00195427">
        <w:rPr>
          <w:bCs/>
          <w:sz w:val="24"/>
          <w:szCs w:val="24"/>
        </w:rPr>
        <w:t>to better account for all sources of bluefin tuna fishing mortality as required by ICCAT.</w:t>
      </w:r>
      <w:r w:rsidR="0098407F">
        <w:rPr>
          <w:bCs/>
          <w:sz w:val="24"/>
          <w:szCs w:val="24"/>
        </w:rPr>
        <w:t xml:space="preserve"> </w:t>
      </w:r>
      <w:r w:rsidRPr="00195427">
        <w:rPr>
          <w:bCs/>
          <w:sz w:val="24"/>
          <w:szCs w:val="24"/>
        </w:rPr>
        <w:t xml:space="preserve">Catch data includes information about bluefin tuna that are caught and </w:t>
      </w:r>
      <w:r w:rsidR="00705F13">
        <w:rPr>
          <w:bCs/>
          <w:sz w:val="24"/>
          <w:szCs w:val="24"/>
        </w:rPr>
        <w:t>discarded dead</w:t>
      </w:r>
      <w:r w:rsidRPr="00195427">
        <w:rPr>
          <w:bCs/>
          <w:sz w:val="24"/>
          <w:szCs w:val="24"/>
        </w:rPr>
        <w:t xml:space="preserve"> as well as those that are landed.</w:t>
      </w:r>
    </w:p>
    <w:p w:rsidR="00C21727" w:rsidRPr="00195427" w:rsidP="00B854B0" w14:paraId="5B83D1F5" w14:textId="77777777">
      <w:pPr>
        <w:rPr>
          <w:i/>
          <w:iCs/>
          <w:sz w:val="24"/>
          <w:szCs w:val="24"/>
        </w:rPr>
      </w:pPr>
    </w:p>
    <w:p w:rsidR="0069443C" w14:paraId="740EF288" w14:textId="022C4456">
      <w:pPr>
        <w:rPr>
          <w:sz w:val="24"/>
          <w:szCs w:val="24"/>
        </w:rPr>
      </w:pPr>
      <w:r w:rsidRPr="00195427">
        <w:rPr>
          <w:sz w:val="24"/>
          <w:szCs w:val="24"/>
        </w:rPr>
        <w:t xml:space="preserve">Under </w:t>
      </w:r>
      <w:r w:rsidRPr="00195427" w:rsidR="00BD6FCC">
        <w:rPr>
          <w:sz w:val="24"/>
          <w:szCs w:val="24"/>
        </w:rPr>
        <w:t>this</w:t>
      </w:r>
      <w:r w:rsidRPr="00195427" w:rsidR="00DA6EFB">
        <w:rPr>
          <w:sz w:val="24"/>
          <w:szCs w:val="24"/>
        </w:rPr>
        <w:t xml:space="preserve"> collection</w:t>
      </w:r>
      <w:r w:rsidRPr="00195427">
        <w:rPr>
          <w:sz w:val="24"/>
          <w:szCs w:val="24"/>
        </w:rPr>
        <w:t xml:space="preserve">, </w:t>
      </w:r>
      <w:r w:rsidRPr="00195427" w:rsidR="00BD6FCC">
        <w:rPr>
          <w:sz w:val="24"/>
          <w:szCs w:val="24"/>
        </w:rPr>
        <w:t xml:space="preserve">fishermen </w:t>
      </w:r>
      <w:r w:rsidR="00BE0542">
        <w:rPr>
          <w:sz w:val="24"/>
          <w:szCs w:val="24"/>
        </w:rPr>
        <w:t xml:space="preserve">(i.e., HMS vessel permit holders, or those required to hold such permits) </w:t>
      </w:r>
      <w:r w:rsidRPr="00195427" w:rsidR="0024007A">
        <w:rPr>
          <w:sz w:val="24"/>
          <w:szCs w:val="24"/>
        </w:rPr>
        <w:t xml:space="preserve">in states other than Maryland </w:t>
      </w:r>
      <w:r w:rsidRPr="00195427">
        <w:rPr>
          <w:sz w:val="24"/>
          <w:szCs w:val="24"/>
        </w:rPr>
        <w:t xml:space="preserve">have the option of using </w:t>
      </w:r>
      <w:bookmarkStart w:id="0" w:name="OLE_LINK1"/>
      <w:r w:rsidRPr="00195427" w:rsidR="007F5061">
        <w:rPr>
          <w:sz w:val="24"/>
          <w:szCs w:val="24"/>
        </w:rPr>
        <w:t>a</w:t>
      </w:r>
      <w:r w:rsidR="0089038F">
        <w:rPr>
          <w:sz w:val="24"/>
          <w:szCs w:val="24"/>
        </w:rPr>
        <w:t>n</w:t>
      </w:r>
      <w:r w:rsidRPr="00195427" w:rsidR="007F5061">
        <w:rPr>
          <w:sz w:val="24"/>
          <w:szCs w:val="24"/>
        </w:rPr>
        <w:t xml:space="preserve"> </w:t>
      </w:r>
      <w:r w:rsidRPr="00195427">
        <w:rPr>
          <w:sz w:val="24"/>
          <w:szCs w:val="24"/>
        </w:rPr>
        <w:t>internet website</w:t>
      </w:r>
      <w:r w:rsidRPr="00195427" w:rsidR="0024007A">
        <w:rPr>
          <w:sz w:val="24"/>
          <w:szCs w:val="24"/>
        </w:rPr>
        <w:t xml:space="preserve">, </w:t>
      </w:r>
      <w:r w:rsidR="00160D46">
        <w:rPr>
          <w:sz w:val="24"/>
          <w:szCs w:val="24"/>
        </w:rPr>
        <w:t>or</w:t>
      </w:r>
      <w:r w:rsidRPr="00195427" w:rsidR="0024007A">
        <w:rPr>
          <w:sz w:val="24"/>
          <w:szCs w:val="24"/>
        </w:rPr>
        <w:t xml:space="preserve"> a</w:t>
      </w:r>
      <w:r w:rsidRPr="00195427" w:rsidR="006B33E9">
        <w:rPr>
          <w:sz w:val="24"/>
          <w:szCs w:val="24"/>
        </w:rPr>
        <w:t xml:space="preserve"> smartphone app</w:t>
      </w:r>
      <w:r w:rsidRPr="00195427" w:rsidR="0024007A">
        <w:rPr>
          <w:sz w:val="24"/>
          <w:szCs w:val="24"/>
        </w:rPr>
        <w:t>,</w:t>
      </w:r>
      <w:r w:rsidRPr="00195427">
        <w:rPr>
          <w:sz w:val="24"/>
          <w:szCs w:val="24"/>
        </w:rPr>
        <w:t xml:space="preserve"> </w:t>
      </w:r>
      <w:bookmarkEnd w:id="0"/>
      <w:r w:rsidRPr="00195427">
        <w:rPr>
          <w:sz w:val="24"/>
          <w:szCs w:val="24"/>
        </w:rPr>
        <w:t xml:space="preserve">to report their recreational landings of </w:t>
      </w:r>
      <w:r w:rsidRPr="00195427" w:rsidR="00D1562F">
        <w:rPr>
          <w:sz w:val="24"/>
          <w:szCs w:val="24"/>
        </w:rPr>
        <w:t xml:space="preserve">Atlantic </w:t>
      </w:r>
      <w:r w:rsidRPr="00195427">
        <w:rPr>
          <w:sz w:val="24"/>
          <w:szCs w:val="24"/>
        </w:rPr>
        <w:t>swordfish, white marlin, blue marlin, or sailfish</w:t>
      </w:r>
      <w:r w:rsidRPr="00195427" w:rsidR="00BD6FCC">
        <w:rPr>
          <w:sz w:val="24"/>
          <w:szCs w:val="24"/>
        </w:rPr>
        <w:t xml:space="preserve"> or their commercial </w:t>
      </w:r>
      <w:r w:rsidR="00ED2BE9">
        <w:rPr>
          <w:sz w:val="24"/>
          <w:szCs w:val="24"/>
        </w:rPr>
        <w:t xml:space="preserve">or recreational </w:t>
      </w:r>
      <w:r w:rsidRPr="00195427" w:rsidR="00BD6FCC">
        <w:rPr>
          <w:sz w:val="24"/>
          <w:szCs w:val="24"/>
        </w:rPr>
        <w:t>catch of bluefin tuna</w:t>
      </w:r>
      <w:r w:rsidRPr="00195427">
        <w:rPr>
          <w:sz w:val="24"/>
          <w:szCs w:val="24"/>
        </w:rPr>
        <w:t>.</w:t>
      </w:r>
      <w:r w:rsidR="0098407F">
        <w:rPr>
          <w:sz w:val="24"/>
          <w:szCs w:val="24"/>
        </w:rPr>
        <w:t xml:space="preserve"> </w:t>
      </w:r>
      <w:r w:rsidR="0089038F">
        <w:rPr>
          <w:sz w:val="24"/>
          <w:szCs w:val="24"/>
        </w:rPr>
        <w:t>Prior to this revision, HMS permit holders also had the option to report their HMS catches via a designated phone line, but this option is being discontinued as part of a proposed electronic reporting rulemaking (</w:t>
      </w:r>
      <w:r w:rsidR="0089038F">
        <w:rPr>
          <w:color w:val="000000"/>
          <w:sz w:val="24"/>
          <w:szCs w:val="24"/>
        </w:rPr>
        <w:t>RIN 0648-</w:t>
      </w:r>
      <w:r w:rsidRPr="008D116C" w:rsidR="0089038F">
        <w:t xml:space="preserve"> </w:t>
      </w:r>
      <w:r w:rsidRPr="008D116C" w:rsidR="0089038F">
        <w:rPr>
          <w:sz w:val="24"/>
        </w:rPr>
        <w:t>BM23</w:t>
      </w:r>
      <w:r w:rsidR="0089038F">
        <w:rPr>
          <w:color w:val="000000"/>
          <w:sz w:val="24"/>
          <w:szCs w:val="24"/>
        </w:rPr>
        <w:t xml:space="preserve">). </w:t>
      </w:r>
      <w:r w:rsidR="00D937E5">
        <w:rPr>
          <w:sz w:val="24"/>
          <w:szCs w:val="24"/>
        </w:rPr>
        <w:t>However</w:t>
      </w:r>
      <w:r w:rsidRPr="00195427" w:rsidR="00DA6EFB">
        <w:rPr>
          <w:sz w:val="24"/>
          <w:szCs w:val="24"/>
        </w:rPr>
        <w:t>, if a</w:t>
      </w:r>
      <w:r w:rsidRPr="00195427" w:rsidR="00BD6FCC">
        <w:rPr>
          <w:sz w:val="24"/>
          <w:szCs w:val="24"/>
        </w:rPr>
        <w:t xml:space="preserve"> fisherman</w:t>
      </w:r>
      <w:r w:rsidRPr="00195427" w:rsidR="00DA6EFB">
        <w:rPr>
          <w:sz w:val="24"/>
          <w:szCs w:val="24"/>
        </w:rPr>
        <w:t xml:space="preserve"> reports </w:t>
      </w:r>
      <w:r w:rsidRPr="00195427" w:rsidR="00BD6FCC">
        <w:rPr>
          <w:sz w:val="24"/>
          <w:szCs w:val="24"/>
        </w:rPr>
        <w:t xml:space="preserve">recreationally </w:t>
      </w:r>
      <w:r w:rsidRPr="00195427" w:rsidR="00DA6EFB">
        <w:rPr>
          <w:sz w:val="24"/>
          <w:szCs w:val="24"/>
        </w:rPr>
        <w:t>landing a bluefin tuna greater than or equ</w:t>
      </w:r>
      <w:r w:rsidRPr="00195427" w:rsidR="00676F05">
        <w:rPr>
          <w:sz w:val="24"/>
          <w:szCs w:val="24"/>
        </w:rPr>
        <w:t xml:space="preserve">al to 73" in length, NMFS </w:t>
      </w:r>
      <w:r w:rsidR="009705DC">
        <w:rPr>
          <w:sz w:val="24"/>
          <w:szCs w:val="24"/>
        </w:rPr>
        <w:t>may</w:t>
      </w:r>
      <w:r w:rsidR="00D937E5">
        <w:rPr>
          <w:sz w:val="24"/>
          <w:szCs w:val="24"/>
        </w:rPr>
        <w:t xml:space="preserve"> continue to </w:t>
      </w:r>
      <w:r w:rsidRPr="00195427" w:rsidR="00DA6EFB">
        <w:rPr>
          <w:sz w:val="24"/>
          <w:szCs w:val="24"/>
        </w:rPr>
        <w:t>call to verify reported information.</w:t>
      </w:r>
      <w:r w:rsidR="0098407F">
        <w:rPr>
          <w:sz w:val="24"/>
          <w:szCs w:val="24"/>
        </w:rPr>
        <w:t xml:space="preserve"> </w:t>
      </w:r>
    </w:p>
    <w:p w:rsidR="0069443C" w14:paraId="7F6AAA20" w14:textId="77777777">
      <w:pPr>
        <w:rPr>
          <w:sz w:val="24"/>
          <w:szCs w:val="24"/>
        </w:rPr>
      </w:pPr>
    </w:p>
    <w:p w:rsidR="00571B50" w14:paraId="6B1A9C90" w14:textId="6FF04C49">
      <w:pPr>
        <w:rPr>
          <w:sz w:val="24"/>
          <w:szCs w:val="24"/>
        </w:rPr>
      </w:pPr>
      <w:r w:rsidRPr="00195427">
        <w:rPr>
          <w:sz w:val="24"/>
          <w:szCs w:val="24"/>
        </w:rPr>
        <w:t>These data collection</w:t>
      </w:r>
      <w:r w:rsidRPr="00195427" w:rsidR="00CC0D3A">
        <w:rPr>
          <w:sz w:val="24"/>
          <w:szCs w:val="24"/>
        </w:rPr>
        <w:t xml:space="preserve"> systems are in </w:t>
      </w:r>
      <w:r w:rsidRPr="00195427" w:rsidR="00DA6EFB">
        <w:rPr>
          <w:sz w:val="24"/>
          <w:szCs w:val="24"/>
        </w:rPr>
        <w:t>place for states along the Atlantic and Gulf of Mexico and the U.S.</w:t>
      </w:r>
      <w:r w:rsidRPr="00195427" w:rsidR="007677EF">
        <w:rPr>
          <w:sz w:val="24"/>
          <w:szCs w:val="24"/>
        </w:rPr>
        <w:t xml:space="preserve"> territories in the Caribbean</w:t>
      </w:r>
      <w:r w:rsidR="00F00D00">
        <w:rPr>
          <w:sz w:val="24"/>
          <w:szCs w:val="24"/>
        </w:rPr>
        <w:t>.</w:t>
      </w:r>
      <w:r w:rsidR="0098407F">
        <w:rPr>
          <w:sz w:val="24"/>
          <w:szCs w:val="24"/>
        </w:rPr>
        <w:t xml:space="preserve"> </w:t>
      </w:r>
      <w:r w:rsidR="00F00D00">
        <w:rPr>
          <w:sz w:val="24"/>
          <w:szCs w:val="24"/>
        </w:rPr>
        <w:t>H</w:t>
      </w:r>
      <w:r w:rsidRPr="00195427" w:rsidR="00CC0D3A">
        <w:rPr>
          <w:sz w:val="24"/>
          <w:szCs w:val="24"/>
        </w:rPr>
        <w:t xml:space="preserve">owever, when a fish </w:t>
      </w:r>
      <w:r w:rsidR="0089038F">
        <w:rPr>
          <w:sz w:val="24"/>
          <w:szCs w:val="24"/>
        </w:rPr>
        <w:t>wa</w:t>
      </w:r>
      <w:r w:rsidRPr="00195427" w:rsidR="00CC0D3A">
        <w:rPr>
          <w:sz w:val="24"/>
          <w:szCs w:val="24"/>
        </w:rPr>
        <w:t xml:space="preserve">s landed in </w:t>
      </w:r>
      <w:r w:rsidRPr="00195427" w:rsidR="007F5061">
        <w:rPr>
          <w:sz w:val="24"/>
          <w:szCs w:val="24"/>
        </w:rPr>
        <w:t xml:space="preserve">Maryland or North Carolina, state reporting stations </w:t>
      </w:r>
      <w:r w:rsidR="0089038F">
        <w:rPr>
          <w:sz w:val="24"/>
          <w:szCs w:val="24"/>
        </w:rPr>
        <w:t>were</w:t>
      </w:r>
      <w:r w:rsidRPr="00195427" w:rsidR="007F5061">
        <w:rPr>
          <w:sz w:val="24"/>
          <w:szCs w:val="24"/>
        </w:rPr>
        <w:t xml:space="preserve"> </w:t>
      </w:r>
      <w:r w:rsidRPr="00195427" w:rsidR="0024007A">
        <w:rPr>
          <w:sz w:val="24"/>
          <w:szCs w:val="24"/>
        </w:rPr>
        <w:t xml:space="preserve">used </w:t>
      </w:r>
      <w:r w:rsidRPr="00195427" w:rsidR="007F5061">
        <w:rPr>
          <w:sz w:val="24"/>
          <w:szCs w:val="24"/>
        </w:rPr>
        <w:t>to submit a state landings report (catch card)</w:t>
      </w:r>
      <w:r w:rsidRPr="00195427" w:rsidR="00CC0D3A">
        <w:rPr>
          <w:sz w:val="24"/>
          <w:szCs w:val="24"/>
        </w:rPr>
        <w:t xml:space="preserve"> </w:t>
      </w:r>
      <w:r w:rsidRPr="00195427" w:rsidR="007F5061">
        <w:rPr>
          <w:sz w:val="24"/>
          <w:szCs w:val="24"/>
        </w:rPr>
        <w:t>and obtain</w:t>
      </w:r>
      <w:r w:rsidRPr="00195427" w:rsidR="00CC0D3A">
        <w:rPr>
          <w:sz w:val="24"/>
          <w:szCs w:val="24"/>
        </w:rPr>
        <w:t xml:space="preserve"> a fish tag</w:t>
      </w:r>
      <w:r w:rsidRPr="00195427" w:rsidR="007F5061">
        <w:rPr>
          <w:sz w:val="24"/>
          <w:szCs w:val="24"/>
        </w:rPr>
        <w:t>.</w:t>
      </w:r>
      <w:r w:rsidR="0098407F">
        <w:rPr>
          <w:sz w:val="24"/>
          <w:szCs w:val="24"/>
        </w:rPr>
        <w:t xml:space="preserve"> </w:t>
      </w:r>
      <w:r w:rsidR="0089038F">
        <w:rPr>
          <w:sz w:val="24"/>
          <w:szCs w:val="24"/>
        </w:rPr>
        <w:t>This ICR is being revis</w:t>
      </w:r>
      <w:r w:rsidR="00056DB9">
        <w:rPr>
          <w:sz w:val="24"/>
          <w:szCs w:val="24"/>
        </w:rPr>
        <w:t>ed to reflect the fact that the S</w:t>
      </w:r>
      <w:r w:rsidR="0089038F">
        <w:rPr>
          <w:sz w:val="24"/>
          <w:szCs w:val="24"/>
        </w:rPr>
        <w:t xml:space="preserve">tate of Maryland will be transferring their state HMS catch reporting system from a paper-based catch card system to an electronic reporting system and will be eliminating the requirement for fish tags. Additionally, the </w:t>
      </w:r>
      <w:r w:rsidR="00056DB9">
        <w:rPr>
          <w:sz w:val="24"/>
          <w:szCs w:val="24"/>
        </w:rPr>
        <w:t>S</w:t>
      </w:r>
      <w:r w:rsidR="0089038F">
        <w:rPr>
          <w:sz w:val="24"/>
          <w:szCs w:val="24"/>
        </w:rPr>
        <w:t xml:space="preserve">tate of North Carolina has announced their intention to discontinue their state HMS catch </w:t>
      </w:r>
      <w:r w:rsidR="0089038F">
        <w:rPr>
          <w:sz w:val="24"/>
          <w:szCs w:val="24"/>
        </w:rPr>
        <w:t>card program entirely in April 2025, thus necessitating HMS permit holders in that state to transition to reporting their HMS catches via the existing federal reporting systems managed by NMFS. The associated burden estimates included within this ICR have been adjusted to reflect these changes.</w:t>
      </w:r>
      <w:r w:rsidR="004B0B17">
        <w:rPr>
          <w:sz w:val="24"/>
          <w:szCs w:val="24"/>
        </w:rPr>
        <w:t xml:space="preserve"> </w:t>
      </w:r>
      <w:r w:rsidRPr="00195427" w:rsidR="007F5061">
        <w:rPr>
          <w:sz w:val="24"/>
          <w:szCs w:val="24"/>
        </w:rPr>
        <w:t xml:space="preserve">The </w:t>
      </w:r>
      <w:r w:rsidR="00056DB9">
        <w:rPr>
          <w:sz w:val="24"/>
          <w:szCs w:val="24"/>
        </w:rPr>
        <w:t>S</w:t>
      </w:r>
      <w:r w:rsidRPr="00195427" w:rsidR="007F5061">
        <w:rPr>
          <w:sz w:val="24"/>
          <w:szCs w:val="24"/>
        </w:rPr>
        <w:t>tate</w:t>
      </w:r>
      <w:r w:rsidR="004B0B17">
        <w:rPr>
          <w:sz w:val="24"/>
          <w:szCs w:val="24"/>
        </w:rPr>
        <w:t xml:space="preserve"> of Maryland</w:t>
      </w:r>
      <w:r w:rsidR="0089038F">
        <w:rPr>
          <w:sz w:val="24"/>
          <w:szCs w:val="24"/>
        </w:rPr>
        <w:t xml:space="preserve"> </w:t>
      </w:r>
      <w:r w:rsidRPr="00195427" w:rsidR="004B0B17">
        <w:rPr>
          <w:sz w:val="24"/>
          <w:szCs w:val="24"/>
        </w:rPr>
        <w:t>report</w:t>
      </w:r>
      <w:r w:rsidR="004B0B17">
        <w:rPr>
          <w:sz w:val="24"/>
          <w:szCs w:val="24"/>
        </w:rPr>
        <w:t>s</w:t>
      </w:r>
      <w:r w:rsidRPr="00195427" w:rsidR="004B0B17">
        <w:rPr>
          <w:sz w:val="24"/>
          <w:szCs w:val="24"/>
        </w:rPr>
        <w:t xml:space="preserve"> </w:t>
      </w:r>
      <w:r w:rsidRPr="00195427" w:rsidR="007F5061">
        <w:rPr>
          <w:sz w:val="24"/>
          <w:szCs w:val="24"/>
        </w:rPr>
        <w:t>these</w:t>
      </w:r>
      <w:r w:rsidRPr="00195427" w:rsidR="00CC0D3A">
        <w:rPr>
          <w:sz w:val="24"/>
          <w:szCs w:val="24"/>
        </w:rPr>
        <w:t xml:space="preserve"> landings to </w:t>
      </w:r>
      <w:r w:rsidRPr="00195427" w:rsidR="00604FFF">
        <w:rPr>
          <w:sz w:val="24"/>
          <w:szCs w:val="24"/>
        </w:rPr>
        <w:t>NMFS</w:t>
      </w:r>
      <w:r w:rsidRPr="00195427" w:rsidR="00CC0D3A">
        <w:rPr>
          <w:sz w:val="24"/>
          <w:szCs w:val="24"/>
        </w:rPr>
        <w:t xml:space="preserve"> on a </w:t>
      </w:r>
      <w:r w:rsidRPr="00195427" w:rsidR="00676F05">
        <w:rPr>
          <w:sz w:val="24"/>
          <w:szCs w:val="24"/>
        </w:rPr>
        <w:t xml:space="preserve">bi-weekly </w:t>
      </w:r>
      <w:r w:rsidR="004B0B17">
        <w:rPr>
          <w:sz w:val="24"/>
          <w:szCs w:val="24"/>
        </w:rPr>
        <w:t>(</w:t>
      </w:r>
      <w:r w:rsidRPr="00195427" w:rsidR="00097D09">
        <w:rPr>
          <w:sz w:val="24"/>
          <w:szCs w:val="24"/>
        </w:rPr>
        <w:t>during the bluefin tuna season, June-October)</w:t>
      </w:r>
      <w:r w:rsidRPr="00195427" w:rsidR="006B0713">
        <w:rPr>
          <w:sz w:val="24"/>
          <w:szCs w:val="24"/>
        </w:rPr>
        <w:t xml:space="preserve"> basis, and submit </w:t>
      </w:r>
      <w:r w:rsidRPr="00195427" w:rsidR="00CC0D3A">
        <w:rPr>
          <w:sz w:val="24"/>
          <w:szCs w:val="24"/>
        </w:rPr>
        <w:t>final</w:t>
      </w:r>
      <w:r w:rsidRPr="00195427" w:rsidR="007677EF">
        <w:rPr>
          <w:sz w:val="24"/>
          <w:szCs w:val="24"/>
        </w:rPr>
        <w:t>, complete</w:t>
      </w:r>
      <w:r w:rsidRPr="00195427">
        <w:rPr>
          <w:sz w:val="24"/>
          <w:szCs w:val="24"/>
        </w:rPr>
        <w:t>,</w:t>
      </w:r>
      <w:r w:rsidRPr="00195427" w:rsidR="00CC0D3A">
        <w:rPr>
          <w:sz w:val="24"/>
          <w:szCs w:val="24"/>
        </w:rPr>
        <w:t xml:space="preserve"> annual</w:t>
      </w:r>
      <w:r w:rsidRPr="00195427" w:rsidR="007677EF">
        <w:rPr>
          <w:sz w:val="24"/>
          <w:szCs w:val="24"/>
        </w:rPr>
        <w:t xml:space="preserve"> summary report</w:t>
      </w:r>
      <w:r w:rsidRPr="00195427" w:rsidR="006B0713">
        <w:rPr>
          <w:sz w:val="24"/>
          <w:szCs w:val="24"/>
        </w:rPr>
        <w:t xml:space="preserve">s </w:t>
      </w:r>
      <w:r w:rsidRPr="00195427" w:rsidR="007677EF">
        <w:rPr>
          <w:sz w:val="24"/>
          <w:szCs w:val="24"/>
        </w:rPr>
        <w:t>at the end of the year</w:t>
      </w:r>
      <w:r w:rsidRPr="00195427" w:rsidR="004F2AF6">
        <w:rPr>
          <w:sz w:val="24"/>
          <w:szCs w:val="24"/>
        </w:rPr>
        <w:t>.</w:t>
      </w:r>
      <w:r w:rsidR="0098407F">
        <w:rPr>
          <w:sz w:val="24"/>
          <w:szCs w:val="24"/>
        </w:rPr>
        <w:t xml:space="preserve"> </w:t>
      </w:r>
      <w:r w:rsidRPr="00195427" w:rsidR="003A6D93">
        <w:rPr>
          <w:sz w:val="24"/>
          <w:szCs w:val="24"/>
        </w:rPr>
        <w:t xml:space="preserve">The State of Maryland also requires landings of sharks to be reported </w:t>
      </w:r>
      <w:r w:rsidR="00A52D55">
        <w:rPr>
          <w:sz w:val="24"/>
          <w:szCs w:val="24"/>
        </w:rPr>
        <w:t>vi</w:t>
      </w:r>
      <w:r w:rsidRPr="00195427" w:rsidR="003A6D93">
        <w:rPr>
          <w:sz w:val="24"/>
          <w:szCs w:val="24"/>
        </w:rPr>
        <w:t xml:space="preserve">a </w:t>
      </w:r>
      <w:r w:rsidR="00A52D55">
        <w:rPr>
          <w:sz w:val="24"/>
          <w:szCs w:val="24"/>
        </w:rPr>
        <w:t xml:space="preserve">the Maryland </w:t>
      </w:r>
      <w:r w:rsidRPr="00195427" w:rsidR="003A6D93">
        <w:rPr>
          <w:sz w:val="24"/>
          <w:szCs w:val="24"/>
        </w:rPr>
        <w:t xml:space="preserve">landing </w:t>
      </w:r>
      <w:r w:rsidR="004B0B17">
        <w:rPr>
          <w:sz w:val="24"/>
          <w:szCs w:val="24"/>
        </w:rPr>
        <w:t>system</w:t>
      </w:r>
      <w:r w:rsidRPr="00195427" w:rsidR="003A6D93">
        <w:rPr>
          <w:sz w:val="24"/>
          <w:szCs w:val="24"/>
        </w:rPr>
        <w:t xml:space="preserve">; this </w:t>
      </w:r>
      <w:r w:rsidR="00C5614C">
        <w:rPr>
          <w:sz w:val="24"/>
          <w:szCs w:val="24"/>
        </w:rPr>
        <w:t xml:space="preserve">aspect of the </w:t>
      </w:r>
      <w:r w:rsidRPr="00195427" w:rsidR="003A6D93">
        <w:rPr>
          <w:sz w:val="24"/>
          <w:szCs w:val="24"/>
        </w:rPr>
        <w:t>collection is voluntary under Federal regulations.</w:t>
      </w:r>
    </w:p>
    <w:p w:rsidR="0069443C" w14:paraId="4C9DC647" w14:textId="798160E8">
      <w:pPr>
        <w:rPr>
          <w:sz w:val="24"/>
          <w:szCs w:val="24"/>
        </w:rPr>
      </w:pPr>
    </w:p>
    <w:p w:rsidR="0069443C" w14:paraId="736F9425" w14:textId="496B2018">
      <w:pPr>
        <w:rPr>
          <w:color w:val="000000"/>
          <w:sz w:val="24"/>
          <w:szCs w:val="24"/>
        </w:rPr>
      </w:pPr>
      <w:r>
        <w:rPr>
          <w:sz w:val="24"/>
          <w:szCs w:val="24"/>
        </w:rPr>
        <w:t xml:space="preserve">In addition to changes highlighted above, the </w:t>
      </w:r>
      <w:r>
        <w:rPr>
          <w:color w:val="000000"/>
          <w:sz w:val="24"/>
          <w:szCs w:val="24"/>
        </w:rPr>
        <w:t>proposed electronic reporting rulemaking (RIN 0648-</w:t>
      </w:r>
      <w:r w:rsidRPr="008D116C">
        <w:rPr>
          <w:sz w:val="24"/>
        </w:rPr>
        <w:t>BM23</w:t>
      </w:r>
      <w:r>
        <w:rPr>
          <w:color w:val="000000"/>
          <w:sz w:val="24"/>
          <w:szCs w:val="24"/>
        </w:rPr>
        <w:t xml:space="preserve">) will also be </w:t>
      </w:r>
      <w:r w:rsidR="00381051">
        <w:rPr>
          <w:color w:val="000000"/>
          <w:sz w:val="24"/>
          <w:szCs w:val="24"/>
        </w:rPr>
        <w:t>modifying and expanding the logbook reporting requirements for HMS Charter/</w:t>
      </w:r>
      <w:r w:rsidR="00381051">
        <w:rPr>
          <w:color w:val="000000"/>
          <w:sz w:val="24"/>
          <w:szCs w:val="24"/>
        </w:rPr>
        <w:t>Headboat</w:t>
      </w:r>
      <w:r w:rsidR="00381051">
        <w:rPr>
          <w:color w:val="000000"/>
          <w:sz w:val="24"/>
          <w:szCs w:val="24"/>
        </w:rPr>
        <w:t xml:space="preserve"> and Atlantic Tunas General</w:t>
      </w:r>
      <w:r w:rsidR="003655FF">
        <w:rPr>
          <w:color w:val="000000"/>
          <w:sz w:val="24"/>
          <w:szCs w:val="24"/>
        </w:rPr>
        <w:t xml:space="preserve"> and Harpoon</w:t>
      </w:r>
      <w:r w:rsidR="00381051">
        <w:rPr>
          <w:color w:val="000000"/>
          <w:sz w:val="24"/>
          <w:szCs w:val="24"/>
        </w:rPr>
        <w:t xml:space="preserve"> category vessels, and mandating the use of electronic reporting platforms for all Atlantic HMS logbook-reporting programs (OMB Control No. 0648-0371). In the interest of reducing duplicate reporting burden, and advancing NMFS’s One-Stop Reporting initiative, all electronic HMS logbooks will be designed to collect the data required to meet the bluefin tuna, billfish, and swordfish catch reporting requirements described in this ICR. However, at this time, we have elected to continue including reporting burden </w:t>
      </w:r>
      <w:r w:rsidR="003F6690">
        <w:rPr>
          <w:color w:val="000000"/>
          <w:sz w:val="24"/>
          <w:szCs w:val="24"/>
        </w:rPr>
        <w:t xml:space="preserve">estimates </w:t>
      </w:r>
      <w:r w:rsidR="00381051">
        <w:rPr>
          <w:color w:val="000000"/>
          <w:sz w:val="24"/>
          <w:szCs w:val="24"/>
        </w:rPr>
        <w:t>for HMS Charter/</w:t>
      </w:r>
      <w:r w:rsidR="00381051">
        <w:rPr>
          <w:color w:val="000000"/>
          <w:sz w:val="24"/>
          <w:szCs w:val="24"/>
        </w:rPr>
        <w:t>Headboat</w:t>
      </w:r>
      <w:r w:rsidR="00381051">
        <w:rPr>
          <w:color w:val="000000"/>
          <w:sz w:val="24"/>
          <w:szCs w:val="24"/>
        </w:rPr>
        <w:t xml:space="preserve"> and Atlantic Tunas General</w:t>
      </w:r>
      <w:r w:rsidR="003655FF">
        <w:rPr>
          <w:color w:val="000000"/>
          <w:sz w:val="24"/>
          <w:szCs w:val="24"/>
        </w:rPr>
        <w:t xml:space="preserve"> and Harpoon</w:t>
      </w:r>
      <w:r w:rsidR="00381051">
        <w:rPr>
          <w:color w:val="000000"/>
          <w:sz w:val="24"/>
          <w:szCs w:val="24"/>
        </w:rPr>
        <w:t xml:space="preserve"> category permit holders within this ICR to </w:t>
      </w:r>
      <w:r w:rsidR="00A367DE">
        <w:rPr>
          <w:color w:val="000000"/>
          <w:sz w:val="24"/>
          <w:szCs w:val="24"/>
        </w:rPr>
        <w:t>e</w:t>
      </w:r>
      <w:r w:rsidR="00381051">
        <w:rPr>
          <w:color w:val="000000"/>
          <w:sz w:val="24"/>
          <w:szCs w:val="24"/>
        </w:rPr>
        <w:t xml:space="preserve">nsure continued coverage for these </w:t>
      </w:r>
      <w:r w:rsidR="00A367DE">
        <w:rPr>
          <w:color w:val="000000"/>
          <w:sz w:val="24"/>
          <w:szCs w:val="24"/>
        </w:rPr>
        <w:t xml:space="preserve">catch </w:t>
      </w:r>
      <w:r w:rsidR="00381051">
        <w:rPr>
          <w:color w:val="000000"/>
          <w:sz w:val="24"/>
          <w:szCs w:val="24"/>
        </w:rPr>
        <w:t>reporting requirements while the agency implements and transitions these categories to regular logbook reporting.</w:t>
      </w:r>
      <w:r w:rsidR="003F6690">
        <w:rPr>
          <w:color w:val="000000"/>
          <w:sz w:val="24"/>
          <w:szCs w:val="24"/>
        </w:rPr>
        <w:t xml:space="preserve"> Failure to provide for a transition period between these reporting programs would undermine the agency’s ability to successfully monitor the quotas and landings limits for the associated species, and hamper our ability to meet international reporting requirements and obligations to ICCAT.</w:t>
      </w:r>
    </w:p>
    <w:p w:rsidR="00381051" w:rsidRPr="00195427" w14:paraId="3486C460" w14:textId="77777777">
      <w:pPr>
        <w:rPr>
          <w:sz w:val="24"/>
          <w:szCs w:val="24"/>
        </w:rPr>
      </w:pPr>
    </w:p>
    <w:p w:rsidR="00571B50" w:rsidRPr="00195427" w:rsidP="00691EBE" w14:paraId="76F5241D" w14:textId="77777777">
      <w:pPr>
        <w:pStyle w:val="ANumbers"/>
      </w:pPr>
      <w:r w:rsidRPr="0061564E">
        <w:rPr>
          <w:u w:val="none"/>
        </w:rPr>
        <w:t>2.</w:t>
      </w:r>
      <w:r w:rsidR="0098407F">
        <w:rPr>
          <w:u w:val="none"/>
        </w:rPr>
        <w:t xml:space="preserve"> </w:t>
      </w:r>
      <w:r w:rsidRPr="0061564E">
        <w:rPr>
          <w:u w:val="none"/>
          <w:lang w:val="en-CA"/>
        </w:rPr>
        <w:fldChar w:fldCharType="begin"/>
      </w:r>
      <w:r w:rsidRPr="0061564E">
        <w:rPr>
          <w:u w:val="none"/>
          <w:lang w:val="en-CA"/>
        </w:rPr>
        <w:instrText xml:space="preserve"> SEQ CHAPTER \h \r 1</w:instrText>
      </w:r>
      <w:r w:rsidRPr="0061564E">
        <w:rPr>
          <w:u w:val="none"/>
          <w:lang w:val="en-CA"/>
        </w:rPr>
        <w:fldChar w:fldCharType="separate"/>
      </w:r>
      <w:r w:rsidRPr="0061564E">
        <w:rPr>
          <w:u w:val="none"/>
          <w:lang w:val="en-CA"/>
        </w:rPr>
        <w:fldChar w:fldCharType="end"/>
      </w:r>
      <w:r w:rsidRPr="0061564E" w:rsidR="0061564E">
        <w:rPr>
          <w:b w:val="0"/>
          <w:bCs/>
          <w:color w:val="000000"/>
          <w:u w:val="none"/>
        </w:rPr>
        <w:t xml:space="preserve"> </w:t>
      </w:r>
      <w:r w:rsidRPr="0061564E" w:rsidR="0061564E">
        <w:rPr>
          <w:bCs/>
          <w:color w:val="000000"/>
          <w:u w:val="none"/>
        </w:rPr>
        <w:t>Indicate how, by whom, and for what purpose the information is to be used. Except for a new collection, indicate the actual use the agency has made of the information received from the current collection.</w:t>
      </w:r>
      <w:r w:rsidRPr="00195427">
        <w:t xml:space="preserve"> </w:t>
      </w:r>
    </w:p>
    <w:p w:rsidR="00571B50" w:rsidRPr="00195427" w14:paraId="35776AA4" w14:textId="77777777">
      <w:pPr>
        <w:rPr>
          <w:sz w:val="24"/>
          <w:szCs w:val="24"/>
        </w:rPr>
      </w:pPr>
    </w:p>
    <w:p w:rsidR="00B62440" w:rsidRPr="00195427" w:rsidP="00B62440" w14:paraId="4142E407" w14:textId="2FF5F7F8">
      <w:pPr>
        <w:rPr>
          <w:sz w:val="24"/>
          <w:szCs w:val="24"/>
        </w:rPr>
      </w:pPr>
      <w:r w:rsidRPr="00195427">
        <w:rPr>
          <w:sz w:val="24"/>
          <w:szCs w:val="24"/>
        </w:rPr>
        <w:t>This information collection applies to all recreational fishermen that land billfishes or swordfish along the U.S. Atlantic, Gulf of Mexico, and Caribbean; recreational fishermen that land sharks in the State of Maryland</w:t>
      </w:r>
      <w:r>
        <w:rPr>
          <w:sz w:val="24"/>
          <w:szCs w:val="24"/>
        </w:rPr>
        <w:t>;</w:t>
      </w:r>
      <w:r w:rsidRPr="00195427">
        <w:rPr>
          <w:sz w:val="24"/>
          <w:szCs w:val="24"/>
        </w:rPr>
        <w:t xml:space="preserve"> and commercial </w:t>
      </w:r>
      <w:r>
        <w:rPr>
          <w:sz w:val="24"/>
          <w:szCs w:val="24"/>
        </w:rPr>
        <w:t xml:space="preserve">or recreational </w:t>
      </w:r>
      <w:r w:rsidRPr="00195427">
        <w:rPr>
          <w:sz w:val="24"/>
          <w:szCs w:val="24"/>
        </w:rPr>
        <w:t xml:space="preserve">fishermen who </w:t>
      </w:r>
      <w:r>
        <w:rPr>
          <w:sz w:val="24"/>
          <w:szCs w:val="24"/>
        </w:rPr>
        <w:t xml:space="preserve">catch </w:t>
      </w:r>
      <w:r w:rsidRPr="00195427">
        <w:rPr>
          <w:sz w:val="24"/>
          <w:szCs w:val="24"/>
        </w:rPr>
        <w:t xml:space="preserve">bluefin tuna with </w:t>
      </w:r>
      <w:r w:rsidRPr="00195427">
        <w:rPr>
          <w:sz w:val="24"/>
          <w:szCs w:val="24"/>
        </w:rPr>
        <w:t>handgear</w:t>
      </w:r>
      <w:r w:rsidRPr="00195427">
        <w:rPr>
          <w:sz w:val="24"/>
          <w:szCs w:val="24"/>
        </w:rPr>
        <w:t>.</w:t>
      </w:r>
      <w:r w:rsidR="0098407F">
        <w:rPr>
          <w:sz w:val="24"/>
          <w:szCs w:val="24"/>
        </w:rPr>
        <w:t xml:space="preserve"> </w:t>
      </w:r>
      <w:r w:rsidRPr="00195427">
        <w:rPr>
          <w:sz w:val="24"/>
          <w:szCs w:val="24"/>
        </w:rPr>
        <w:t xml:space="preserve">NMFS requires a report for each landing </w:t>
      </w:r>
      <w:r w:rsidR="00E421E6">
        <w:rPr>
          <w:sz w:val="24"/>
          <w:szCs w:val="24"/>
        </w:rPr>
        <w:t xml:space="preserve">(i.e., individual fish) </w:t>
      </w:r>
      <w:r w:rsidRPr="00195427">
        <w:rPr>
          <w:sz w:val="24"/>
          <w:szCs w:val="24"/>
        </w:rPr>
        <w:t xml:space="preserve">of billfish or swordfish from recreational fishermen, and a report for each bluefin tuna caught and landed or </w:t>
      </w:r>
      <w:r>
        <w:rPr>
          <w:sz w:val="24"/>
          <w:szCs w:val="24"/>
        </w:rPr>
        <w:t>discarded dead</w:t>
      </w:r>
      <w:r w:rsidRPr="00195427">
        <w:rPr>
          <w:sz w:val="24"/>
          <w:szCs w:val="24"/>
        </w:rPr>
        <w:t xml:space="preserve"> by </w:t>
      </w:r>
      <w:r>
        <w:rPr>
          <w:sz w:val="24"/>
          <w:szCs w:val="24"/>
        </w:rPr>
        <w:t xml:space="preserve">Angling </w:t>
      </w:r>
      <w:r w:rsidR="003855F5">
        <w:rPr>
          <w:sz w:val="24"/>
          <w:szCs w:val="24"/>
        </w:rPr>
        <w:t xml:space="preserve">category </w:t>
      </w:r>
      <w:r>
        <w:rPr>
          <w:sz w:val="24"/>
          <w:szCs w:val="24"/>
        </w:rPr>
        <w:t xml:space="preserve">(recreational), </w:t>
      </w:r>
      <w:r w:rsidRPr="00195427">
        <w:rPr>
          <w:sz w:val="24"/>
          <w:szCs w:val="24"/>
        </w:rPr>
        <w:t>General</w:t>
      </w:r>
      <w:r w:rsidR="003855F5">
        <w:rPr>
          <w:sz w:val="24"/>
          <w:szCs w:val="24"/>
        </w:rPr>
        <w:t xml:space="preserve"> category</w:t>
      </w:r>
      <w:r w:rsidRPr="00195427">
        <w:rPr>
          <w:sz w:val="24"/>
          <w:szCs w:val="24"/>
        </w:rPr>
        <w:t>, Harpoon</w:t>
      </w:r>
      <w:r w:rsidRPr="003855F5" w:rsidR="003855F5">
        <w:rPr>
          <w:sz w:val="24"/>
          <w:szCs w:val="24"/>
        </w:rPr>
        <w:t xml:space="preserve"> </w:t>
      </w:r>
      <w:r w:rsidR="003855F5">
        <w:rPr>
          <w:sz w:val="24"/>
          <w:szCs w:val="24"/>
        </w:rPr>
        <w:t>category</w:t>
      </w:r>
      <w:r>
        <w:rPr>
          <w:sz w:val="24"/>
          <w:szCs w:val="24"/>
        </w:rPr>
        <w:t>,</w:t>
      </w:r>
      <w:r w:rsidR="00FD5A6E">
        <w:rPr>
          <w:sz w:val="24"/>
          <w:szCs w:val="24"/>
        </w:rPr>
        <w:t xml:space="preserve"> and Charter/</w:t>
      </w:r>
      <w:r w:rsidR="00FD5A6E">
        <w:rPr>
          <w:sz w:val="24"/>
          <w:szCs w:val="24"/>
        </w:rPr>
        <w:t>H</w:t>
      </w:r>
      <w:r w:rsidRPr="00195427">
        <w:rPr>
          <w:sz w:val="24"/>
          <w:szCs w:val="24"/>
        </w:rPr>
        <w:t>eadboat</w:t>
      </w:r>
      <w:r w:rsidRPr="00195427" w:rsidR="003855F5">
        <w:rPr>
          <w:sz w:val="24"/>
          <w:szCs w:val="24"/>
        </w:rPr>
        <w:t xml:space="preserve"> </w:t>
      </w:r>
      <w:r w:rsidRPr="00195427">
        <w:rPr>
          <w:sz w:val="24"/>
          <w:szCs w:val="24"/>
        </w:rPr>
        <w:t>permitted fishermen.</w:t>
      </w:r>
      <w:r w:rsidR="0098407F">
        <w:rPr>
          <w:sz w:val="24"/>
          <w:szCs w:val="24"/>
        </w:rPr>
        <w:t xml:space="preserve"> </w:t>
      </w:r>
    </w:p>
    <w:p w:rsidR="00B62440" w:rsidP="00BD6FCC" w14:paraId="3E32C133" w14:textId="77777777">
      <w:pPr>
        <w:rPr>
          <w:sz w:val="24"/>
          <w:szCs w:val="24"/>
          <w:lang w:val="en-CA"/>
        </w:rPr>
      </w:pPr>
    </w:p>
    <w:p w:rsidR="00BD6FCC" w:rsidRPr="00195427" w:rsidP="00BD6FCC" w14:paraId="3C2AA781" w14:textId="4CCD07B8">
      <w:pPr>
        <w:rPr>
          <w:sz w:val="24"/>
          <w:szCs w:val="24"/>
        </w:rPr>
      </w:pPr>
      <w:r>
        <w:rPr>
          <w:sz w:val="24"/>
          <w:szCs w:val="24"/>
          <w:lang w:val="en-CA"/>
        </w:rPr>
        <w:t>NMFS uses t</w:t>
      </w:r>
      <w:r w:rsidRPr="00195427" w:rsidR="00571B50">
        <w:rPr>
          <w:sz w:val="24"/>
          <w:szCs w:val="24"/>
          <w:lang w:val="en-CA"/>
        </w:rPr>
        <w:fldChar w:fldCharType="begin"/>
      </w:r>
      <w:r w:rsidRPr="00195427" w:rsidR="00571B50">
        <w:rPr>
          <w:sz w:val="24"/>
          <w:szCs w:val="24"/>
          <w:lang w:val="en-CA"/>
        </w:rPr>
        <w:instrText xml:space="preserve"> SEQ CHAPTER \h \r 1</w:instrText>
      </w:r>
      <w:r w:rsidRPr="00195427" w:rsidR="00571B50">
        <w:rPr>
          <w:sz w:val="24"/>
          <w:szCs w:val="24"/>
          <w:lang w:val="en-CA"/>
        </w:rPr>
        <w:fldChar w:fldCharType="separate"/>
      </w:r>
      <w:r w:rsidRPr="00195427" w:rsidR="00571B50">
        <w:rPr>
          <w:sz w:val="24"/>
          <w:szCs w:val="24"/>
          <w:lang w:val="en-CA"/>
        </w:rPr>
        <w:fldChar w:fldCharType="end"/>
      </w:r>
      <w:r w:rsidRPr="00195427" w:rsidR="00571B50">
        <w:rPr>
          <w:sz w:val="24"/>
          <w:szCs w:val="24"/>
        </w:rPr>
        <w:t xml:space="preserve">he information collected to monitor and manage </w:t>
      </w:r>
      <w:r w:rsidRPr="00195427" w:rsidR="00690B92">
        <w:rPr>
          <w:sz w:val="24"/>
          <w:szCs w:val="24"/>
        </w:rPr>
        <w:t xml:space="preserve">domestic </w:t>
      </w:r>
      <w:r w:rsidRPr="00195427" w:rsidR="00D36D0A">
        <w:rPr>
          <w:sz w:val="24"/>
          <w:szCs w:val="24"/>
        </w:rPr>
        <w:t xml:space="preserve">fisheries </w:t>
      </w:r>
      <w:r w:rsidR="00A14959">
        <w:rPr>
          <w:sz w:val="24"/>
          <w:szCs w:val="24"/>
        </w:rPr>
        <w:t xml:space="preserve">and quotas </w:t>
      </w:r>
      <w:r w:rsidRPr="00195427" w:rsidR="00D36D0A">
        <w:rPr>
          <w:sz w:val="24"/>
          <w:szCs w:val="24"/>
        </w:rPr>
        <w:t>for</w:t>
      </w:r>
      <w:r w:rsidRPr="00195427" w:rsidR="00E1744B">
        <w:rPr>
          <w:sz w:val="24"/>
          <w:szCs w:val="24"/>
        </w:rPr>
        <w:t xml:space="preserve"> </w:t>
      </w:r>
      <w:r w:rsidRPr="00195427" w:rsidR="003B7613">
        <w:rPr>
          <w:sz w:val="24"/>
          <w:szCs w:val="24"/>
        </w:rPr>
        <w:t>swordfish, bluefin tuna,</w:t>
      </w:r>
      <w:r w:rsidRPr="00195427" w:rsidR="00E1744B">
        <w:rPr>
          <w:sz w:val="24"/>
          <w:szCs w:val="24"/>
        </w:rPr>
        <w:t xml:space="preserve"> </w:t>
      </w:r>
      <w:r w:rsidRPr="00195427" w:rsidR="00154C5C">
        <w:rPr>
          <w:sz w:val="24"/>
          <w:szCs w:val="24"/>
        </w:rPr>
        <w:t xml:space="preserve">sharks, </w:t>
      </w:r>
      <w:r w:rsidRPr="00195427" w:rsidR="003B7613">
        <w:rPr>
          <w:sz w:val="24"/>
          <w:szCs w:val="24"/>
        </w:rPr>
        <w:t xml:space="preserve">and </w:t>
      </w:r>
      <w:r w:rsidRPr="00195427" w:rsidR="00E1744B">
        <w:rPr>
          <w:sz w:val="24"/>
          <w:szCs w:val="24"/>
        </w:rPr>
        <w:t>billfish</w:t>
      </w:r>
      <w:r w:rsidRPr="00195427" w:rsidR="0006011F">
        <w:rPr>
          <w:sz w:val="24"/>
          <w:szCs w:val="24"/>
        </w:rPr>
        <w:t>es</w:t>
      </w:r>
      <w:r w:rsidRPr="00195427" w:rsidR="00571B50">
        <w:rPr>
          <w:sz w:val="24"/>
          <w:szCs w:val="24"/>
        </w:rPr>
        <w:t xml:space="preserve"> to comply with ICCAT limits</w:t>
      </w:r>
      <w:r w:rsidRPr="00195427" w:rsidR="0006011F">
        <w:rPr>
          <w:sz w:val="24"/>
          <w:szCs w:val="24"/>
        </w:rPr>
        <w:t xml:space="preserve"> and annual reporting requirements</w:t>
      </w:r>
      <w:r w:rsidRPr="00195427">
        <w:rPr>
          <w:sz w:val="24"/>
          <w:szCs w:val="24"/>
        </w:rPr>
        <w:t>, and domestic law</w:t>
      </w:r>
      <w:r w:rsidRPr="00195427" w:rsidR="003B7613">
        <w:rPr>
          <w:sz w:val="24"/>
          <w:szCs w:val="24"/>
        </w:rPr>
        <w:t>.</w:t>
      </w:r>
      <w:r w:rsidR="0098407F">
        <w:rPr>
          <w:sz w:val="24"/>
          <w:szCs w:val="24"/>
        </w:rPr>
        <w:t xml:space="preserve"> </w:t>
      </w:r>
      <w:r>
        <w:rPr>
          <w:sz w:val="24"/>
          <w:szCs w:val="24"/>
        </w:rPr>
        <w:t>NMFS also uses the information</w:t>
      </w:r>
      <w:r w:rsidR="00B62440">
        <w:rPr>
          <w:sz w:val="24"/>
          <w:szCs w:val="24"/>
        </w:rPr>
        <w:t xml:space="preserve"> in stock assessments or in scientific studies as appropriate.</w:t>
      </w:r>
      <w:r w:rsidR="0098407F">
        <w:rPr>
          <w:sz w:val="24"/>
          <w:szCs w:val="24"/>
        </w:rPr>
        <w:t xml:space="preserve"> </w:t>
      </w:r>
      <w:r w:rsidRPr="00195427" w:rsidR="003B7613">
        <w:rPr>
          <w:sz w:val="24"/>
          <w:szCs w:val="24"/>
        </w:rPr>
        <w:t>Other states and</w:t>
      </w:r>
      <w:r w:rsidRPr="00195427" w:rsidR="00571B50">
        <w:rPr>
          <w:sz w:val="24"/>
          <w:szCs w:val="24"/>
        </w:rPr>
        <w:t xml:space="preserve"> agencies, including fishery management councils and interstate fishery management commissions, may use the data to coordinate with other fishery management programs.</w:t>
      </w:r>
      <w:r w:rsidR="0098407F">
        <w:rPr>
          <w:sz w:val="24"/>
          <w:szCs w:val="24"/>
        </w:rPr>
        <w:t xml:space="preserve"> </w:t>
      </w:r>
      <w:r w:rsidRPr="00195427" w:rsidR="00690B92">
        <w:rPr>
          <w:sz w:val="24"/>
          <w:szCs w:val="24"/>
        </w:rPr>
        <w:t>T</w:t>
      </w:r>
      <w:r w:rsidRPr="00195427" w:rsidR="00571B50">
        <w:rPr>
          <w:sz w:val="24"/>
          <w:szCs w:val="24"/>
        </w:rPr>
        <w:t xml:space="preserve">he information is </w:t>
      </w:r>
      <w:r w:rsidRPr="00195427" w:rsidR="00690B92">
        <w:rPr>
          <w:sz w:val="24"/>
          <w:szCs w:val="24"/>
        </w:rPr>
        <w:t xml:space="preserve">also </w:t>
      </w:r>
      <w:r w:rsidRPr="00195427" w:rsidR="00571B50">
        <w:rPr>
          <w:sz w:val="24"/>
          <w:szCs w:val="24"/>
        </w:rPr>
        <w:t xml:space="preserve">valuable for determining the geographic distribution of the </w:t>
      </w:r>
      <w:r w:rsidRPr="00195427" w:rsidR="00D36D0A">
        <w:rPr>
          <w:sz w:val="24"/>
          <w:szCs w:val="24"/>
        </w:rPr>
        <w:t xml:space="preserve">catch and </w:t>
      </w:r>
      <w:r w:rsidRPr="00195427" w:rsidR="00571B50">
        <w:rPr>
          <w:sz w:val="24"/>
          <w:szCs w:val="24"/>
        </w:rPr>
        <w:t>recreational landings of t</w:t>
      </w:r>
      <w:r w:rsidRPr="00195427" w:rsidR="006104E7">
        <w:rPr>
          <w:sz w:val="24"/>
          <w:szCs w:val="24"/>
        </w:rPr>
        <w:t xml:space="preserve">hese species, which is </w:t>
      </w:r>
      <w:r w:rsidR="00B62440">
        <w:rPr>
          <w:sz w:val="24"/>
          <w:szCs w:val="24"/>
        </w:rPr>
        <w:t>an element of</w:t>
      </w:r>
      <w:r w:rsidRPr="00195427" w:rsidR="00571B50">
        <w:rPr>
          <w:sz w:val="24"/>
          <w:szCs w:val="24"/>
        </w:rPr>
        <w:t xml:space="preserve"> NMFS</w:t>
      </w:r>
      <w:r w:rsidR="00B62440">
        <w:rPr>
          <w:sz w:val="24"/>
          <w:szCs w:val="24"/>
        </w:rPr>
        <w:t>’</w:t>
      </w:r>
      <w:r w:rsidRPr="00195427" w:rsidR="00571B50">
        <w:rPr>
          <w:sz w:val="24"/>
          <w:szCs w:val="24"/>
        </w:rPr>
        <w:t xml:space="preserve"> domestic fishery</w:t>
      </w:r>
      <w:r w:rsidRPr="00195427" w:rsidR="0006011F">
        <w:rPr>
          <w:sz w:val="24"/>
          <w:szCs w:val="24"/>
        </w:rPr>
        <w:t xml:space="preserve"> management.</w:t>
      </w:r>
    </w:p>
    <w:p w:rsidR="006104E7" w:rsidRPr="00195427" w14:paraId="4B68E1DE" w14:textId="77777777">
      <w:pPr>
        <w:rPr>
          <w:sz w:val="24"/>
          <w:szCs w:val="24"/>
        </w:rPr>
      </w:pPr>
      <w:r w:rsidRPr="00195427">
        <w:rPr>
          <w:sz w:val="24"/>
          <w:szCs w:val="24"/>
        </w:rPr>
        <w:t xml:space="preserve"> </w:t>
      </w:r>
    </w:p>
    <w:p w:rsidR="00571B50" w:rsidRPr="00195427" w14:paraId="11ADF1F8" w14:textId="02614205">
      <w:pPr>
        <w:rPr>
          <w:sz w:val="24"/>
          <w:szCs w:val="24"/>
        </w:rPr>
      </w:pPr>
      <w:r>
        <w:rPr>
          <w:sz w:val="24"/>
          <w:szCs w:val="24"/>
        </w:rPr>
        <w:t xml:space="preserve">In lieu of the </w:t>
      </w:r>
      <w:r w:rsidR="00D6142C">
        <w:rPr>
          <w:sz w:val="24"/>
          <w:szCs w:val="24"/>
        </w:rPr>
        <w:t>F</w:t>
      </w:r>
      <w:r>
        <w:rPr>
          <w:sz w:val="24"/>
          <w:szCs w:val="24"/>
        </w:rPr>
        <w:t>ederal collection above, f</w:t>
      </w:r>
      <w:r w:rsidRPr="00195427" w:rsidR="006104E7">
        <w:rPr>
          <w:sz w:val="24"/>
          <w:szCs w:val="24"/>
        </w:rPr>
        <w:t>or</w:t>
      </w:r>
      <w:r w:rsidRPr="00195427" w:rsidR="00D36D0A">
        <w:rPr>
          <w:sz w:val="24"/>
          <w:szCs w:val="24"/>
        </w:rPr>
        <w:t xml:space="preserve"> recreational</w:t>
      </w:r>
      <w:r w:rsidRPr="00195427" w:rsidR="006104E7">
        <w:rPr>
          <w:sz w:val="24"/>
          <w:szCs w:val="24"/>
        </w:rPr>
        <w:t xml:space="preserve"> landings of swordfish, billfishes, bluefin </w:t>
      </w:r>
      <w:r w:rsidRPr="00195427" w:rsidR="006104E7">
        <w:rPr>
          <w:sz w:val="24"/>
          <w:szCs w:val="24"/>
        </w:rPr>
        <w:t>tuna</w:t>
      </w:r>
      <w:r w:rsidR="00227093">
        <w:rPr>
          <w:sz w:val="24"/>
          <w:szCs w:val="24"/>
        </w:rPr>
        <w:t>,</w:t>
      </w:r>
      <w:r w:rsidRPr="00195427" w:rsidR="006104E7">
        <w:rPr>
          <w:sz w:val="24"/>
          <w:szCs w:val="24"/>
        </w:rPr>
        <w:t xml:space="preserve"> </w:t>
      </w:r>
      <w:r w:rsidR="00D937E5">
        <w:rPr>
          <w:sz w:val="24"/>
          <w:szCs w:val="24"/>
        </w:rPr>
        <w:t xml:space="preserve">and sharks </w:t>
      </w:r>
      <w:r w:rsidRPr="00195427" w:rsidR="006104E7">
        <w:rPr>
          <w:sz w:val="24"/>
          <w:szCs w:val="24"/>
        </w:rPr>
        <w:t>in the</w:t>
      </w:r>
      <w:r w:rsidRPr="00195427" w:rsidR="0006011F">
        <w:rPr>
          <w:sz w:val="24"/>
          <w:szCs w:val="24"/>
        </w:rPr>
        <w:t xml:space="preserve"> </w:t>
      </w:r>
      <w:r w:rsidR="00F00D00">
        <w:rPr>
          <w:sz w:val="24"/>
          <w:szCs w:val="24"/>
        </w:rPr>
        <w:t>S</w:t>
      </w:r>
      <w:r w:rsidRPr="00195427" w:rsidR="0006011F">
        <w:rPr>
          <w:sz w:val="24"/>
          <w:szCs w:val="24"/>
        </w:rPr>
        <w:t>tate of Maryland</w:t>
      </w:r>
      <w:r w:rsidRPr="00195427" w:rsidR="00AE0E5B">
        <w:rPr>
          <w:sz w:val="24"/>
          <w:szCs w:val="24"/>
        </w:rPr>
        <w:t xml:space="preserve">, </w:t>
      </w:r>
      <w:r w:rsidRPr="00195427" w:rsidR="0006011F">
        <w:rPr>
          <w:sz w:val="24"/>
          <w:szCs w:val="24"/>
        </w:rPr>
        <w:t>the angler</w:t>
      </w:r>
      <w:r w:rsidRPr="00195427">
        <w:rPr>
          <w:sz w:val="24"/>
          <w:szCs w:val="24"/>
        </w:rPr>
        <w:t xml:space="preserve"> must</w:t>
      </w:r>
      <w:r>
        <w:rPr>
          <w:sz w:val="24"/>
          <w:szCs w:val="24"/>
        </w:rPr>
        <w:t xml:space="preserve"> instead meet state requirements.</w:t>
      </w:r>
      <w:r w:rsidR="0098407F">
        <w:rPr>
          <w:sz w:val="24"/>
          <w:szCs w:val="24"/>
        </w:rPr>
        <w:t xml:space="preserve"> </w:t>
      </w:r>
      <w:r w:rsidR="00D937E5">
        <w:rPr>
          <w:sz w:val="24"/>
          <w:szCs w:val="24"/>
        </w:rPr>
        <w:t xml:space="preserve">Historically, these </w:t>
      </w:r>
      <w:r w:rsidR="0047068B">
        <w:rPr>
          <w:sz w:val="24"/>
          <w:szCs w:val="24"/>
        </w:rPr>
        <w:t xml:space="preserve">state requirements </w:t>
      </w:r>
      <w:r>
        <w:rPr>
          <w:sz w:val="24"/>
          <w:szCs w:val="24"/>
        </w:rPr>
        <w:t>require</w:t>
      </w:r>
      <w:r w:rsidR="0047068B">
        <w:rPr>
          <w:sz w:val="24"/>
          <w:szCs w:val="24"/>
        </w:rPr>
        <w:t xml:space="preserve"> the angler to complete</w:t>
      </w:r>
      <w:r w:rsidRPr="00195427" w:rsidR="0006011F">
        <w:rPr>
          <w:sz w:val="24"/>
          <w:szCs w:val="24"/>
        </w:rPr>
        <w:t xml:space="preserve"> a catch</w:t>
      </w:r>
      <w:r w:rsidRPr="00195427">
        <w:rPr>
          <w:sz w:val="24"/>
          <w:szCs w:val="24"/>
        </w:rPr>
        <w:t xml:space="preserve"> card</w:t>
      </w:r>
      <w:r>
        <w:rPr>
          <w:sz w:val="24"/>
          <w:szCs w:val="24"/>
        </w:rPr>
        <w:t xml:space="preserve"> at</w:t>
      </w:r>
      <w:r w:rsidRPr="00195427">
        <w:rPr>
          <w:sz w:val="24"/>
          <w:szCs w:val="24"/>
        </w:rPr>
        <w:t xml:space="preserve"> a state reporting station</w:t>
      </w:r>
      <w:r>
        <w:rPr>
          <w:sz w:val="24"/>
          <w:szCs w:val="24"/>
        </w:rPr>
        <w:t xml:space="preserve"> </w:t>
      </w:r>
      <w:r w:rsidRPr="00195427">
        <w:rPr>
          <w:sz w:val="24"/>
          <w:szCs w:val="24"/>
        </w:rPr>
        <w:t>and affix</w:t>
      </w:r>
      <w:r w:rsidR="00F009A3">
        <w:rPr>
          <w:sz w:val="24"/>
          <w:szCs w:val="24"/>
        </w:rPr>
        <w:t xml:space="preserve"> a state tag</w:t>
      </w:r>
      <w:r w:rsidRPr="00195427">
        <w:rPr>
          <w:sz w:val="24"/>
          <w:szCs w:val="24"/>
        </w:rPr>
        <w:t xml:space="preserve"> to the land</w:t>
      </w:r>
      <w:r w:rsidRPr="00195427" w:rsidR="0006011F">
        <w:rPr>
          <w:sz w:val="24"/>
          <w:szCs w:val="24"/>
        </w:rPr>
        <w:t>ed fish</w:t>
      </w:r>
      <w:r w:rsidR="00D937E5">
        <w:rPr>
          <w:sz w:val="24"/>
          <w:szCs w:val="24"/>
        </w:rPr>
        <w:t>. The program is in the process of transitioning to an electronic reporting program and will discontinue the use of landings tags</w:t>
      </w:r>
      <w:r w:rsidRPr="00195427">
        <w:rPr>
          <w:sz w:val="24"/>
          <w:szCs w:val="24"/>
        </w:rPr>
        <w:t>.</w:t>
      </w:r>
      <w:r w:rsidR="0098407F">
        <w:rPr>
          <w:sz w:val="24"/>
          <w:szCs w:val="24"/>
        </w:rPr>
        <w:t xml:space="preserve"> </w:t>
      </w:r>
      <w:r w:rsidRPr="00195427">
        <w:rPr>
          <w:sz w:val="24"/>
          <w:szCs w:val="24"/>
        </w:rPr>
        <w:t xml:space="preserve">The </w:t>
      </w:r>
      <w:r w:rsidR="00D937E5">
        <w:rPr>
          <w:sz w:val="24"/>
          <w:szCs w:val="24"/>
        </w:rPr>
        <w:t xml:space="preserve">state </w:t>
      </w:r>
      <w:r w:rsidR="009E1F9B">
        <w:rPr>
          <w:sz w:val="24"/>
          <w:szCs w:val="24"/>
        </w:rPr>
        <w:t>catch</w:t>
      </w:r>
      <w:r w:rsidRPr="00195427" w:rsidR="009E1F9B">
        <w:rPr>
          <w:sz w:val="24"/>
          <w:szCs w:val="24"/>
        </w:rPr>
        <w:t xml:space="preserve"> </w:t>
      </w:r>
      <w:r w:rsidR="00D937E5">
        <w:rPr>
          <w:sz w:val="24"/>
          <w:szCs w:val="24"/>
        </w:rPr>
        <w:t>report</w:t>
      </w:r>
      <w:r w:rsidRPr="00195427" w:rsidR="00D937E5">
        <w:rPr>
          <w:sz w:val="24"/>
          <w:szCs w:val="24"/>
        </w:rPr>
        <w:t xml:space="preserve"> </w:t>
      </w:r>
      <w:r w:rsidRPr="00195427">
        <w:rPr>
          <w:sz w:val="24"/>
          <w:szCs w:val="24"/>
        </w:rPr>
        <w:t xml:space="preserve">requests the </w:t>
      </w:r>
      <w:r w:rsidRPr="00195427" w:rsidR="00343A7F">
        <w:rPr>
          <w:sz w:val="24"/>
          <w:szCs w:val="24"/>
        </w:rPr>
        <w:t>information identified below.</w:t>
      </w:r>
      <w:r w:rsidR="0098407F">
        <w:rPr>
          <w:sz w:val="24"/>
          <w:szCs w:val="24"/>
        </w:rPr>
        <w:t xml:space="preserve"> </w:t>
      </w:r>
      <w:r w:rsidRPr="00195427" w:rsidR="00343A7F">
        <w:rPr>
          <w:sz w:val="24"/>
          <w:szCs w:val="24"/>
        </w:rPr>
        <w:t xml:space="preserve">The </w:t>
      </w:r>
      <w:r w:rsidR="00F00D00">
        <w:rPr>
          <w:sz w:val="24"/>
          <w:szCs w:val="24"/>
        </w:rPr>
        <w:t>S</w:t>
      </w:r>
      <w:r w:rsidRPr="00195427">
        <w:rPr>
          <w:sz w:val="24"/>
          <w:szCs w:val="24"/>
        </w:rPr>
        <w:t xml:space="preserve">tate </w:t>
      </w:r>
      <w:r w:rsidR="00F00D00">
        <w:rPr>
          <w:sz w:val="24"/>
          <w:szCs w:val="24"/>
        </w:rPr>
        <w:t xml:space="preserve">of Maryland </w:t>
      </w:r>
      <w:r w:rsidRPr="00195427">
        <w:rPr>
          <w:sz w:val="24"/>
          <w:szCs w:val="24"/>
        </w:rPr>
        <w:t>then summarize</w:t>
      </w:r>
      <w:r w:rsidR="00D937E5">
        <w:rPr>
          <w:sz w:val="24"/>
          <w:szCs w:val="24"/>
        </w:rPr>
        <w:t>s</w:t>
      </w:r>
      <w:r w:rsidRPr="00195427">
        <w:rPr>
          <w:sz w:val="24"/>
          <w:szCs w:val="24"/>
        </w:rPr>
        <w:t xml:space="preserve"> this information and report</w:t>
      </w:r>
      <w:r w:rsidR="00D937E5">
        <w:rPr>
          <w:sz w:val="24"/>
          <w:szCs w:val="24"/>
        </w:rPr>
        <w:t>s</w:t>
      </w:r>
      <w:r w:rsidRPr="00195427">
        <w:rPr>
          <w:sz w:val="24"/>
          <w:szCs w:val="24"/>
        </w:rPr>
        <w:t xml:space="preserve"> it to </w:t>
      </w:r>
      <w:r w:rsidRPr="00195427" w:rsidR="00604FFF">
        <w:rPr>
          <w:sz w:val="24"/>
          <w:szCs w:val="24"/>
        </w:rPr>
        <w:t>NMFS</w:t>
      </w:r>
      <w:r w:rsidRPr="00195427" w:rsidR="006104E7">
        <w:rPr>
          <w:sz w:val="24"/>
          <w:szCs w:val="24"/>
        </w:rPr>
        <w:t xml:space="preserve"> on a </w:t>
      </w:r>
      <w:r w:rsidRPr="00195427" w:rsidR="00097D09">
        <w:rPr>
          <w:sz w:val="24"/>
          <w:szCs w:val="24"/>
        </w:rPr>
        <w:t>bi-weekly (June-October)</w:t>
      </w:r>
      <w:r w:rsidRPr="00195427" w:rsidR="006104E7">
        <w:rPr>
          <w:sz w:val="24"/>
          <w:szCs w:val="24"/>
        </w:rPr>
        <w:t xml:space="preserve"> basis.</w:t>
      </w:r>
      <w:r w:rsidR="0098407F">
        <w:rPr>
          <w:sz w:val="24"/>
          <w:szCs w:val="24"/>
        </w:rPr>
        <w:t xml:space="preserve"> </w:t>
      </w:r>
      <w:r w:rsidRPr="00195427" w:rsidR="006104E7">
        <w:rPr>
          <w:sz w:val="24"/>
          <w:szCs w:val="24"/>
        </w:rPr>
        <w:t>A complete summary</w:t>
      </w:r>
      <w:r w:rsidRPr="00195427">
        <w:rPr>
          <w:sz w:val="24"/>
          <w:szCs w:val="24"/>
        </w:rPr>
        <w:t xml:space="preserve"> report is presented</w:t>
      </w:r>
      <w:r w:rsidRPr="00195427" w:rsidR="00A67D29">
        <w:rPr>
          <w:sz w:val="24"/>
          <w:szCs w:val="24"/>
        </w:rPr>
        <w:t xml:space="preserve"> annually</w:t>
      </w:r>
      <w:r w:rsidRPr="00195427">
        <w:rPr>
          <w:sz w:val="24"/>
          <w:szCs w:val="24"/>
        </w:rPr>
        <w:t xml:space="preserve"> to </w:t>
      </w:r>
      <w:r w:rsidRPr="00195427" w:rsidR="00604FFF">
        <w:rPr>
          <w:sz w:val="24"/>
          <w:szCs w:val="24"/>
        </w:rPr>
        <w:t>NMFS</w:t>
      </w:r>
      <w:r w:rsidRPr="00195427" w:rsidR="00343A7F">
        <w:rPr>
          <w:sz w:val="24"/>
          <w:szCs w:val="24"/>
        </w:rPr>
        <w:t xml:space="preserve"> by </w:t>
      </w:r>
      <w:r w:rsidR="00D937E5">
        <w:rPr>
          <w:sz w:val="24"/>
          <w:szCs w:val="24"/>
        </w:rPr>
        <w:t>the</w:t>
      </w:r>
      <w:r w:rsidRPr="00195427" w:rsidR="00D937E5">
        <w:rPr>
          <w:sz w:val="24"/>
          <w:szCs w:val="24"/>
        </w:rPr>
        <w:t xml:space="preserve"> </w:t>
      </w:r>
      <w:r w:rsidR="00F00D00">
        <w:rPr>
          <w:sz w:val="24"/>
          <w:szCs w:val="24"/>
        </w:rPr>
        <w:t>S</w:t>
      </w:r>
      <w:r w:rsidR="008549CB">
        <w:rPr>
          <w:sz w:val="24"/>
          <w:szCs w:val="24"/>
        </w:rPr>
        <w:t>tate</w:t>
      </w:r>
      <w:r w:rsidRPr="00195427" w:rsidR="00343A7F">
        <w:rPr>
          <w:sz w:val="24"/>
          <w:szCs w:val="24"/>
        </w:rPr>
        <w:t>.</w:t>
      </w:r>
    </w:p>
    <w:p w:rsidR="00571B50" w:rsidRPr="00195427" w14:paraId="59287548" w14:textId="77777777">
      <w:pPr>
        <w:rPr>
          <w:sz w:val="24"/>
          <w:szCs w:val="24"/>
        </w:rPr>
      </w:pPr>
    </w:p>
    <w:p w:rsidR="00A52CE0" w:rsidRPr="00195427" w:rsidP="00A52CE0" w14:paraId="00284239" w14:textId="72BB85DC">
      <w:pPr>
        <w:rPr>
          <w:sz w:val="24"/>
          <w:szCs w:val="24"/>
        </w:rPr>
      </w:pPr>
      <w:r w:rsidRPr="00195427">
        <w:rPr>
          <w:sz w:val="24"/>
          <w:szCs w:val="24"/>
        </w:rPr>
        <w:t>The following information is collected on the Maryland catch cards:</w:t>
      </w:r>
    </w:p>
    <w:p w:rsidR="00A52CE0" w:rsidRPr="00195427" w:rsidP="00A52CE0" w14:paraId="238129E0" w14:textId="77777777">
      <w:pPr>
        <w:rPr>
          <w:sz w:val="24"/>
          <w:szCs w:val="24"/>
        </w:rPr>
      </w:pPr>
    </w:p>
    <w:p w:rsidR="00A52CE0" w:rsidRPr="00195427" w:rsidP="00A52CE0" w14:paraId="2D302D73" w14:textId="6ED115B7">
      <w:pPr>
        <w:rPr>
          <w:sz w:val="24"/>
          <w:szCs w:val="24"/>
        </w:rPr>
      </w:pPr>
      <w:r w:rsidRPr="00195427">
        <w:rPr>
          <w:bCs/>
          <w:sz w:val="24"/>
          <w:szCs w:val="24"/>
          <w:u w:val="single"/>
        </w:rPr>
        <w:t>Date</w:t>
      </w:r>
      <w:r w:rsidRPr="00195427">
        <w:rPr>
          <w:bCs/>
          <w:sz w:val="24"/>
          <w:szCs w:val="24"/>
        </w:rPr>
        <w:t xml:space="preserve"> is</w:t>
      </w:r>
      <w:r w:rsidRPr="00195427">
        <w:rPr>
          <w:sz w:val="24"/>
          <w:szCs w:val="24"/>
        </w:rPr>
        <w:t xml:space="preserve"> necessary for verification of landings information and for use in scientific studies of stock movements and domestic policy development</w:t>
      </w:r>
      <w:r w:rsidRPr="00195427">
        <w:rPr>
          <w:bCs/>
          <w:sz w:val="24"/>
          <w:szCs w:val="24"/>
        </w:rPr>
        <w:t>.</w:t>
      </w:r>
      <w:r w:rsidR="0098407F">
        <w:rPr>
          <w:bCs/>
          <w:sz w:val="24"/>
          <w:szCs w:val="24"/>
        </w:rPr>
        <w:t xml:space="preserve"> </w:t>
      </w:r>
      <w:r w:rsidRPr="00195427">
        <w:rPr>
          <w:bCs/>
          <w:sz w:val="24"/>
          <w:szCs w:val="24"/>
          <w:u w:val="single"/>
        </w:rPr>
        <w:t>Species</w:t>
      </w:r>
      <w:r w:rsidRPr="00195427">
        <w:rPr>
          <w:bCs/>
          <w:sz w:val="24"/>
          <w:szCs w:val="24"/>
        </w:rPr>
        <w:t xml:space="preserve"> is</w:t>
      </w:r>
      <w:r w:rsidRPr="00195427">
        <w:rPr>
          <w:sz w:val="24"/>
          <w:szCs w:val="24"/>
        </w:rPr>
        <w:t xml:space="preserve"> necessary to categorize and account for the landing appropriately.</w:t>
      </w:r>
      <w:r w:rsidR="0098407F">
        <w:rPr>
          <w:sz w:val="24"/>
          <w:szCs w:val="24"/>
        </w:rPr>
        <w:t xml:space="preserve"> </w:t>
      </w:r>
      <w:r w:rsidRPr="00195427">
        <w:rPr>
          <w:bCs/>
          <w:sz w:val="24"/>
          <w:szCs w:val="24"/>
          <w:u w:val="single"/>
        </w:rPr>
        <w:t>Vessel name, registration # (state ID), permit holder’s name, and Atlantic HMS Permit number</w:t>
      </w:r>
      <w:r w:rsidRPr="00195427">
        <w:rPr>
          <w:bCs/>
          <w:sz w:val="24"/>
          <w:szCs w:val="24"/>
        </w:rPr>
        <w:t xml:space="preserve"> </w:t>
      </w:r>
      <w:r w:rsidR="00C34189">
        <w:rPr>
          <w:bCs/>
          <w:sz w:val="24"/>
          <w:szCs w:val="24"/>
        </w:rPr>
        <w:t xml:space="preserve">(including Atlantic Tunas permit number) </w:t>
      </w:r>
      <w:r w:rsidRPr="00195427">
        <w:rPr>
          <w:bCs/>
          <w:sz w:val="24"/>
          <w:szCs w:val="24"/>
        </w:rPr>
        <w:t>are</w:t>
      </w:r>
      <w:r w:rsidRPr="00195427">
        <w:rPr>
          <w:b/>
          <w:bCs/>
          <w:sz w:val="24"/>
          <w:szCs w:val="24"/>
        </w:rPr>
        <w:t xml:space="preserve"> </w:t>
      </w:r>
      <w:r w:rsidRPr="00195427">
        <w:rPr>
          <w:sz w:val="24"/>
          <w:szCs w:val="24"/>
        </w:rPr>
        <w:t>necessary to verify that the angler has valid permits (state fishing license and HMS vessel permit), and to identify any fraudulent reporting.</w:t>
      </w:r>
      <w:r w:rsidR="0098407F">
        <w:rPr>
          <w:sz w:val="24"/>
          <w:szCs w:val="24"/>
        </w:rPr>
        <w:t xml:space="preserve"> </w:t>
      </w:r>
      <w:r w:rsidRPr="00195427">
        <w:rPr>
          <w:sz w:val="24"/>
          <w:szCs w:val="24"/>
        </w:rPr>
        <w:t>T</w:t>
      </w:r>
      <w:r w:rsidRPr="00195427" w:rsidR="006B4C4F">
        <w:rPr>
          <w:sz w:val="24"/>
          <w:szCs w:val="24"/>
        </w:rPr>
        <w:t>he</w:t>
      </w:r>
      <w:r w:rsidRPr="00195427">
        <w:rPr>
          <w:sz w:val="24"/>
          <w:szCs w:val="24"/>
        </w:rPr>
        <w:t xml:space="preserve"> permit holder</w:t>
      </w:r>
      <w:r w:rsidRPr="00195427" w:rsidR="006B4C4F">
        <w:rPr>
          <w:sz w:val="24"/>
          <w:szCs w:val="24"/>
        </w:rPr>
        <w:t>’s name,</w:t>
      </w:r>
      <w:r w:rsidRPr="00195427">
        <w:rPr>
          <w:sz w:val="24"/>
          <w:szCs w:val="24"/>
        </w:rPr>
        <w:t xml:space="preserve"> phone number, vessel name, and vessel identification number are collected with purchase and renewal of HMS vessel permits (OMB 0648-0327), and can be compared to the information entered on the catch card.</w:t>
      </w:r>
      <w:r w:rsidR="0098407F">
        <w:rPr>
          <w:bCs/>
          <w:sz w:val="24"/>
          <w:szCs w:val="24"/>
        </w:rPr>
        <w:t xml:space="preserve"> </w:t>
      </w:r>
      <w:r w:rsidRPr="00195427" w:rsidR="00C01FD1">
        <w:rPr>
          <w:bCs/>
          <w:sz w:val="24"/>
          <w:szCs w:val="24"/>
          <w:u w:val="single"/>
        </w:rPr>
        <w:t>Type of trip</w:t>
      </w:r>
      <w:r w:rsidRPr="00195427" w:rsidR="00C01FD1">
        <w:rPr>
          <w:b/>
          <w:bCs/>
          <w:sz w:val="24"/>
          <w:szCs w:val="24"/>
        </w:rPr>
        <w:t xml:space="preserve"> </w:t>
      </w:r>
      <w:r w:rsidRPr="00195427" w:rsidR="00C01FD1">
        <w:rPr>
          <w:sz w:val="24"/>
          <w:szCs w:val="24"/>
        </w:rPr>
        <w:t xml:space="preserve">(private, charter, or </w:t>
      </w:r>
      <w:r w:rsidRPr="00195427" w:rsidR="00C01FD1">
        <w:rPr>
          <w:sz w:val="24"/>
          <w:szCs w:val="24"/>
        </w:rPr>
        <w:t>headboat</w:t>
      </w:r>
      <w:r w:rsidRPr="00195427" w:rsidR="00C01FD1">
        <w:rPr>
          <w:sz w:val="24"/>
          <w:szCs w:val="24"/>
        </w:rPr>
        <w:t>) is necessary to characterize the fishery for the development and analysis of regulatory actions.</w:t>
      </w:r>
      <w:r w:rsidR="0098407F">
        <w:rPr>
          <w:sz w:val="24"/>
          <w:szCs w:val="24"/>
        </w:rPr>
        <w:t xml:space="preserve"> </w:t>
      </w:r>
      <w:r w:rsidRPr="00195427" w:rsidR="00231EB7">
        <w:rPr>
          <w:sz w:val="24"/>
          <w:szCs w:val="24"/>
          <w:u w:val="single"/>
        </w:rPr>
        <w:t>Was th</w:t>
      </w:r>
      <w:r w:rsidR="00FD5A6E">
        <w:rPr>
          <w:sz w:val="24"/>
          <w:szCs w:val="24"/>
          <w:u w:val="single"/>
        </w:rPr>
        <w:t>e</w:t>
      </w:r>
      <w:r w:rsidRPr="00195427" w:rsidR="00231EB7">
        <w:rPr>
          <w:sz w:val="24"/>
          <w:szCs w:val="24"/>
          <w:u w:val="single"/>
        </w:rPr>
        <w:t xml:space="preserve"> fish caught during a tournament</w:t>
      </w:r>
      <w:r w:rsidRPr="007E0C50" w:rsidR="00231EB7">
        <w:rPr>
          <w:sz w:val="24"/>
          <w:szCs w:val="24"/>
        </w:rPr>
        <w:t xml:space="preserve"> and</w:t>
      </w:r>
      <w:r w:rsidRPr="00195427" w:rsidR="00231EB7">
        <w:rPr>
          <w:sz w:val="24"/>
          <w:szCs w:val="24"/>
          <w:u w:val="single"/>
        </w:rPr>
        <w:t xml:space="preserve"> </w:t>
      </w:r>
      <w:r w:rsidR="00FC0F48">
        <w:rPr>
          <w:sz w:val="24"/>
          <w:szCs w:val="24"/>
          <w:u w:val="single"/>
        </w:rPr>
        <w:t>t</w:t>
      </w:r>
      <w:r w:rsidRPr="00195427" w:rsidR="00231EB7">
        <w:rPr>
          <w:sz w:val="24"/>
          <w:szCs w:val="24"/>
          <w:u w:val="single"/>
        </w:rPr>
        <w:t>ournament name</w:t>
      </w:r>
      <w:r w:rsidRPr="00195427" w:rsidR="00231EB7">
        <w:rPr>
          <w:sz w:val="24"/>
          <w:szCs w:val="24"/>
        </w:rPr>
        <w:t xml:space="preserve"> are necessary to identify fish that would/should have already been reported through the tournament reporting collection (OMB 0648-0323)</w:t>
      </w:r>
      <w:r w:rsidRPr="00195427" w:rsidR="00C0183A">
        <w:rPr>
          <w:sz w:val="24"/>
          <w:szCs w:val="24"/>
        </w:rPr>
        <w:t xml:space="preserve"> and avoid double counting</w:t>
      </w:r>
      <w:r w:rsidRPr="00195427" w:rsidR="00231EB7">
        <w:rPr>
          <w:sz w:val="24"/>
          <w:szCs w:val="24"/>
        </w:rPr>
        <w:t>.</w:t>
      </w:r>
      <w:r w:rsidR="0098407F">
        <w:rPr>
          <w:sz w:val="24"/>
          <w:szCs w:val="24"/>
        </w:rPr>
        <w:t xml:space="preserve"> </w:t>
      </w:r>
      <w:r w:rsidRPr="00195427" w:rsidR="006B4C4F">
        <w:rPr>
          <w:bCs/>
          <w:sz w:val="24"/>
          <w:szCs w:val="24"/>
          <w:u w:val="single"/>
        </w:rPr>
        <w:t>Fish size</w:t>
      </w:r>
      <w:r w:rsidRPr="00195427" w:rsidR="00C01FD1">
        <w:rPr>
          <w:bCs/>
          <w:sz w:val="24"/>
          <w:szCs w:val="24"/>
          <w:u w:val="single"/>
        </w:rPr>
        <w:t xml:space="preserve"> (length and/or weight)</w:t>
      </w:r>
      <w:r w:rsidRPr="00195427" w:rsidR="006B4C4F">
        <w:rPr>
          <w:bCs/>
          <w:sz w:val="24"/>
          <w:szCs w:val="24"/>
        </w:rPr>
        <w:t xml:space="preserve"> </w:t>
      </w:r>
      <w:r w:rsidRPr="00195427" w:rsidR="00F01CF3">
        <w:rPr>
          <w:bCs/>
          <w:sz w:val="24"/>
          <w:szCs w:val="24"/>
        </w:rPr>
        <w:t xml:space="preserve">and, for sharks, </w:t>
      </w:r>
      <w:r w:rsidR="00BE0542">
        <w:rPr>
          <w:bCs/>
          <w:sz w:val="24"/>
          <w:szCs w:val="24"/>
          <w:u w:val="single"/>
        </w:rPr>
        <w:t>s</w:t>
      </w:r>
      <w:r w:rsidRPr="00195427" w:rsidR="00F01CF3">
        <w:rPr>
          <w:bCs/>
          <w:sz w:val="24"/>
          <w:szCs w:val="24"/>
          <w:u w:val="single"/>
        </w:rPr>
        <w:t>e</w:t>
      </w:r>
      <w:r w:rsidR="00C34189">
        <w:rPr>
          <w:bCs/>
          <w:sz w:val="24"/>
          <w:szCs w:val="24"/>
          <w:u w:val="single"/>
        </w:rPr>
        <w:t>x</w:t>
      </w:r>
      <w:r w:rsidRPr="00195427" w:rsidR="000E39D7">
        <w:rPr>
          <w:bCs/>
          <w:sz w:val="24"/>
          <w:szCs w:val="24"/>
          <w:u w:val="single"/>
        </w:rPr>
        <w:t>,</w:t>
      </w:r>
      <w:r w:rsidRPr="00195427" w:rsidR="00F01CF3">
        <w:rPr>
          <w:bCs/>
          <w:sz w:val="24"/>
          <w:szCs w:val="24"/>
        </w:rPr>
        <w:t xml:space="preserve"> </w:t>
      </w:r>
      <w:r w:rsidRPr="00195427" w:rsidR="006B4C4F">
        <w:rPr>
          <w:bCs/>
          <w:sz w:val="24"/>
          <w:szCs w:val="24"/>
        </w:rPr>
        <w:t>is</w:t>
      </w:r>
      <w:r w:rsidRPr="00195427">
        <w:rPr>
          <w:b/>
          <w:bCs/>
          <w:sz w:val="24"/>
          <w:szCs w:val="24"/>
        </w:rPr>
        <w:t xml:space="preserve"> </w:t>
      </w:r>
      <w:r w:rsidRPr="00195427">
        <w:rPr>
          <w:sz w:val="24"/>
          <w:szCs w:val="24"/>
        </w:rPr>
        <w:t xml:space="preserve">necessary for use in scientific studies of stock </w:t>
      </w:r>
      <w:r w:rsidRPr="00195427" w:rsidR="006B4C4F">
        <w:rPr>
          <w:sz w:val="24"/>
          <w:szCs w:val="24"/>
        </w:rPr>
        <w:t>life history</w:t>
      </w:r>
      <w:r w:rsidRPr="00195427" w:rsidR="00B91046">
        <w:rPr>
          <w:sz w:val="24"/>
          <w:szCs w:val="24"/>
        </w:rPr>
        <w:t xml:space="preserve"> (e.g., reproductive potential).</w:t>
      </w:r>
    </w:p>
    <w:p w:rsidR="00A52CE0" w:rsidRPr="00195427" w14:paraId="2C4C6A0C" w14:textId="77777777">
      <w:pPr>
        <w:rPr>
          <w:sz w:val="24"/>
          <w:szCs w:val="24"/>
        </w:rPr>
      </w:pPr>
    </w:p>
    <w:p w:rsidR="00A52CE0" w:rsidRPr="00195427" w14:paraId="0A8D1CF6" w14:textId="3AF63205">
      <w:pPr>
        <w:rPr>
          <w:sz w:val="24"/>
          <w:szCs w:val="24"/>
        </w:rPr>
      </w:pPr>
      <w:r w:rsidRPr="00195427">
        <w:rPr>
          <w:sz w:val="24"/>
          <w:szCs w:val="24"/>
        </w:rPr>
        <w:t xml:space="preserve">Recreational fishermen that land </w:t>
      </w:r>
      <w:r w:rsidRPr="00195427" w:rsidR="006104E7">
        <w:rPr>
          <w:sz w:val="24"/>
          <w:szCs w:val="24"/>
        </w:rPr>
        <w:t>swordfish or billfish</w:t>
      </w:r>
      <w:r w:rsidRPr="00195427" w:rsidR="00D36D0A">
        <w:rPr>
          <w:sz w:val="24"/>
          <w:szCs w:val="24"/>
        </w:rPr>
        <w:t xml:space="preserve"> </w:t>
      </w:r>
      <w:r w:rsidRPr="00195427" w:rsidR="006104E7">
        <w:rPr>
          <w:sz w:val="24"/>
          <w:szCs w:val="24"/>
        </w:rPr>
        <w:t xml:space="preserve">in a </w:t>
      </w:r>
      <w:r w:rsidR="00D835AB">
        <w:rPr>
          <w:sz w:val="24"/>
          <w:szCs w:val="24"/>
        </w:rPr>
        <w:t>s</w:t>
      </w:r>
      <w:r w:rsidRPr="00195427" w:rsidR="006104E7">
        <w:rPr>
          <w:sz w:val="24"/>
          <w:szCs w:val="24"/>
        </w:rPr>
        <w:t>tate other than Maryland</w:t>
      </w:r>
      <w:r w:rsidRPr="00195427">
        <w:rPr>
          <w:sz w:val="24"/>
          <w:szCs w:val="24"/>
        </w:rPr>
        <w:t>, including the U</w:t>
      </w:r>
      <w:r w:rsidRPr="00195427" w:rsidR="00E8324B">
        <w:rPr>
          <w:sz w:val="24"/>
          <w:szCs w:val="24"/>
        </w:rPr>
        <w:t>.S.</w:t>
      </w:r>
      <w:r w:rsidRPr="00195427">
        <w:rPr>
          <w:sz w:val="24"/>
          <w:szCs w:val="24"/>
        </w:rPr>
        <w:t xml:space="preserve"> Vir</w:t>
      </w:r>
      <w:r w:rsidRPr="00195427" w:rsidR="006104E7">
        <w:rPr>
          <w:sz w:val="24"/>
          <w:szCs w:val="24"/>
        </w:rPr>
        <w:t xml:space="preserve">gin Islands and </w:t>
      </w:r>
      <w:r w:rsidRPr="00195427">
        <w:rPr>
          <w:sz w:val="24"/>
          <w:szCs w:val="24"/>
        </w:rPr>
        <w:t xml:space="preserve">Puerto Rico, </w:t>
      </w:r>
      <w:r w:rsidRPr="00195427" w:rsidR="00154C5C">
        <w:rPr>
          <w:sz w:val="24"/>
          <w:szCs w:val="24"/>
        </w:rPr>
        <w:t xml:space="preserve">or </w:t>
      </w:r>
      <w:r w:rsidR="00B43103">
        <w:rPr>
          <w:sz w:val="24"/>
          <w:szCs w:val="24"/>
        </w:rPr>
        <w:t xml:space="preserve">recreational fishermen or </w:t>
      </w:r>
      <w:r w:rsidRPr="00195427" w:rsidR="00154C5C">
        <w:rPr>
          <w:sz w:val="24"/>
          <w:szCs w:val="24"/>
        </w:rPr>
        <w:t>commercial Genera</w:t>
      </w:r>
      <w:r w:rsidR="00082CF8">
        <w:rPr>
          <w:sz w:val="24"/>
          <w:szCs w:val="24"/>
        </w:rPr>
        <w:t xml:space="preserve">l or </w:t>
      </w:r>
      <w:r w:rsidRPr="00195427" w:rsidR="00154C5C">
        <w:rPr>
          <w:sz w:val="24"/>
          <w:szCs w:val="24"/>
        </w:rPr>
        <w:t>Harpoon category or HMS Charter/</w:t>
      </w:r>
      <w:r w:rsidRPr="00195427" w:rsidR="00154C5C">
        <w:rPr>
          <w:sz w:val="24"/>
          <w:szCs w:val="24"/>
        </w:rPr>
        <w:t>Headboat</w:t>
      </w:r>
      <w:r w:rsidR="00210B6E">
        <w:rPr>
          <w:sz w:val="24"/>
          <w:szCs w:val="24"/>
        </w:rPr>
        <w:t xml:space="preserve"> category</w:t>
      </w:r>
      <w:r w:rsidRPr="00195427" w:rsidR="00154C5C">
        <w:rPr>
          <w:sz w:val="24"/>
          <w:szCs w:val="24"/>
        </w:rPr>
        <w:t xml:space="preserve"> fishermen that catch bluefin tuna in any state or federal waters </w:t>
      </w:r>
      <w:r w:rsidR="00ED2BE9">
        <w:rPr>
          <w:sz w:val="24"/>
          <w:szCs w:val="24"/>
        </w:rPr>
        <w:t>must</w:t>
      </w:r>
      <w:r w:rsidRPr="00195427" w:rsidR="00ED2BE9">
        <w:rPr>
          <w:sz w:val="24"/>
          <w:szCs w:val="24"/>
        </w:rPr>
        <w:t xml:space="preserve"> </w:t>
      </w:r>
      <w:r w:rsidRPr="00195427">
        <w:rPr>
          <w:sz w:val="24"/>
          <w:szCs w:val="24"/>
        </w:rPr>
        <w:t>report their catch</w:t>
      </w:r>
      <w:r w:rsidRPr="00195427" w:rsidR="00E75A6A">
        <w:rPr>
          <w:sz w:val="24"/>
          <w:szCs w:val="24"/>
        </w:rPr>
        <w:t>/landing</w:t>
      </w:r>
      <w:r w:rsidRPr="00195427">
        <w:rPr>
          <w:sz w:val="24"/>
          <w:szCs w:val="24"/>
        </w:rPr>
        <w:t xml:space="preserve"> via internet</w:t>
      </w:r>
      <w:r w:rsidRPr="00195427" w:rsidR="00AE0E5B">
        <w:rPr>
          <w:sz w:val="24"/>
          <w:szCs w:val="24"/>
        </w:rPr>
        <w:t xml:space="preserve"> or smartphone app</w:t>
      </w:r>
      <w:r w:rsidR="008549CB">
        <w:rPr>
          <w:sz w:val="24"/>
          <w:szCs w:val="24"/>
        </w:rPr>
        <w:t>.</w:t>
      </w:r>
      <w:r w:rsidR="0098407F">
        <w:rPr>
          <w:sz w:val="24"/>
          <w:szCs w:val="24"/>
        </w:rPr>
        <w:t xml:space="preserve"> </w:t>
      </w:r>
      <w:r w:rsidRPr="00195427">
        <w:rPr>
          <w:sz w:val="24"/>
          <w:szCs w:val="24"/>
        </w:rPr>
        <w:t xml:space="preserve">If a </w:t>
      </w:r>
      <w:r w:rsidRPr="00195427" w:rsidR="00D36D0A">
        <w:rPr>
          <w:sz w:val="24"/>
          <w:szCs w:val="24"/>
        </w:rPr>
        <w:t xml:space="preserve">recreationally-caught </w:t>
      </w:r>
      <w:r w:rsidRPr="00195427">
        <w:rPr>
          <w:sz w:val="24"/>
          <w:szCs w:val="24"/>
        </w:rPr>
        <w:t>bluefin tuna greater than or equal to 73" is landed and reported</w:t>
      </w:r>
      <w:r w:rsidRPr="00195427" w:rsidR="00AE0E5B">
        <w:rPr>
          <w:sz w:val="24"/>
          <w:szCs w:val="24"/>
        </w:rPr>
        <w:t>,</w:t>
      </w:r>
      <w:r w:rsidRPr="00195427">
        <w:rPr>
          <w:sz w:val="24"/>
          <w:szCs w:val="24"/>
        </w:rPr>
        <w:t xml:space="preserve"> a follow-up call </w:t>
      </w:r>
      <w:r w:rsidRPr="00195427" w:rsidR="0024007A">
        <w:rPr>
          <w:sz w:val="24"/>
          <w:szCs w:val="24"/>
        </w:rPr>
        <w:t xml:space="preserve">may </w:t>
      </w:r>
      <w:r w:rsidRPr="00195427">
        <w:rPr>
          <w:sz w:val="24"/>
          <w:szCs w:val="24"/>
        </w:rPr>
        <w:t>be made by NMFS staff to the respondent to verify the submitted data.</w:t>
      </w:r>
      <w:r w:rsidR="0098407F">
        <w:rPr>
          <w:sz w:val="24"/>
          <w:szCs w:val="24"/>
        </w:rPr>
        <w:t xml:space="preserve"> </w:t>
      </w:r>
    </w:p>
    <w:p w:rsidR="00571B50" w:rsidRPr="00195427" w14:paraId="629CD199" w14:textId="77777777">
      <w:pPr>
        <w:rPr>
          <w:sz w:val="24"/>
          <w:szCs w:val="24"/>
        </w:rPr>
      </w:pPr>
    </w:p>
    <w:p w:rsidR="00571B50" w:rsidRPr="00195427" w:rsidP="009624FA" w14:paraId="3521B851" w14:textId="688D5024">
      <w:pPr>
        <w:pStyle w:val="BodyText"/>
        <w:rPr>
          <w:bCs/>
          <w:u w:val="single"/>
        </w:rPr>
      </w:pPr>
      <w:r w:rsidRPr="00195427">
        <w:t xml:space="preserve">In addition </w:t>
      </w:r>
      <w:r w:rsidRPr="00195427" w:rsidR="00C01FD1">
        <w:t xml:space="preserve">to the same information </w:t>
      </w:r>
      <w:r w:rsidRPr="00195427">
        <w:t>collected by the Maryland catch cards</w:t>
      </w:r>
      <w:r w:rsidRPr="00195427" w:rsidR="00C01FD1">
        <w:t xml:space="preserve"> that is itemized above</w:t>
      </w:r>
      <w:r w:rsidRPr="00195427">
        <w:t xml:space="preserve">, the following information </w:t>
      </w:r>
      <w:r w:rsidRPr="00195427" w:rsidR="00887291">
        <w:t xml:space="preserve">is </w:t>
      </w:r>
      <w:r w:rsidRPr="00195427">
        <w:t xml:space="preserve">also collected for </w:t>
      </w:r>
      <w:r w:rsidRPr="00195427" w:rsidR="006B4C4F">
        <w:t>bluefin tuna</w:t>
      </w:r>
      <w:r w:rsidRPr="00195427" w:rsidR="00887291">
        <w:t xml:space="preserve">, </w:t>
      </w:r>
      <w:r w:rsidRPr="00195427" w:rsidR="006B4C4F">
        <w:t>swordfish</w:t>
      </w:r>
      <w:r w:rsidRPr="00195427" w:rsidR="00887291">
        <w:t>,</w:t>
      </w:r>
      <w:r w:rsidRPr="00195427" w:rsidR="006B4C4F">
        <w:t xml:space="preserve"> and billfish</w:t>
      </w:r>
      <w:r w:rsidRPr="00195427">
        <w:t xml:space="preserve"> </w:t>
      </w:r>
      <w:r w:rsidRPr="00195427" w:rsidR="00C01FD1">
        <w:t>through the online reporting</w:t>
      </w:r>
      <w:r w:rsidRPr="00195427" w:rsidR="00CF69A4">
        <w:t xml:space="preserve">, and </w:t>
      </w:r>
      <w:r w:rsidR="00373A04">
        <w:t>smart</w:t>
      </w:r>
      <w:r w:rsidRPr="00195427" w:rsidR="00CF69A4">
        <w:t>phone app</w:t>
      </w:r>
      <w:r w:rsidRPr="00195427" w:rsidR="0024007A">
        <w:t xml:space="preserve"> </w:t>
      </w:r>
      <w:r w:rsidRPr="00195427" w:rsidR="00C01FD1">
        <w:t>systems</w:t>
      </w:r>
      <w:r w:rsidRPr="00195427" w:rsidR="00154C5C">
        <w:t>:</w:t>
      </w:r>
      <w:r w:rsidR="0098407F">
        <w:t xml:space="preserve"> </w:t>
      </w:r>
      <w:r w:rsidRPr="00D67D84" w:rsidR="00154C5C">
        <w:rPr>
          <w:bCs/>
          <w:u w:val="single"/>
        </w:rPr>
        <w:t>trip departure date and time</w:t>
      </w:r>
      <w:r w:rsidRPr="00195427" w:rsidR="00154C5C">
        <w:rPr>
          <w:bCs/>
        </w:rPr>
        <w:t xml:space="preserve">; </w:t>
      </w:r>
      <w:r w:rsidRPr="00D67D84" w:rsidR="00154C5C">
        <w:rPr>
          <w:bCs/>
          <w:u w:val="single"/>
        </w:rPr>
        <w:t>port and state of departure</w:t>
      </w:r>
      <w:r w:rsidRPr="00195427" w:rsidR="00154C5C">
        <w:rPr>
          <w:bCs/>
        </w:rPr>
        <w:t xml:space="preserve">; </w:t>
      </w:r>
      <w:r w:rsidRPr="00D67D84" w:rsidR="00154C5C">
        <w:rPr>
          <w:bCs/>
          <w:u w:val="single"/>
        </w:rPr>
        <w:t>trip end date and time</w:t>
      </w:r>
      <w:r w:rsidRPr="00195427" w:rsidR="00154C5C">
        <w:rPr>
          <w:bCs/>
        </w:rPr>
        <w:t xml:space="preserve">; </w:t>
      </w:r>
      <w:r w:rsidRPr="00D67D84" w:rsidR="00154C5C">
        <w:rPr>
          <w:bCs/>
          <w:u w:val="single"/>
        </w:rPr>
        <w:t>port and state of landing</w:t>
      </w:r>
      <w:r w:rsidRPr="00195427" w:rsidR="00154C5C">
        <w:rPr>
          <w:bCs/>
        </w:rPr>
        <w:t xml:space="preserve">; </w:t>
      </w:r>
      <w:r w:rsidRPr="00D67D84" w:rsidR="00154C5C">
        <w:rPr>
          <w:bCs/>
          <w:u w:val="single"/>
        </w:rPr>
        <w:t>fishing technique (deep drop, drift, troll, kite, or other)</w:t>
      </w:r>
      <w:r w:rsidRPr="00195427" w:rsidR="00154C5C">
        <w:rPr>
          <w:bCs/>
        </w:rPr>
        <w:t xml:space="preserve">; </w:t>
      </w:r>
      <w:r w:rsidRPr="00D67D84" w:rsidR="00154C5C">
        <w:rPr>
          <w:bCs/>
          <w:u w:val="single"/>
        </w:rPr>
        <w:t>bait type (live, dead, lure, combination, or other)</w:t>
      </w:r>
      <w:r w:rsidRPr="00195427" w:rsidR="00154C5C">
        <w:rPr>
          <w:bCs/>
        </w:rPr>
        <w:t xml:space="preserve">; </w:t>
      </w:r>
      <w:r w:rsidRPr="00D67D84" w:rsidR="00154C5C">
        <w:rPr>
          <w:bCs/>
          <w:u w:val="single"/>
        </w:rPr>
        <w:t>hook type (“J” hook or circle hook)</w:t>
      </w:r>
      <w:r w:rsidRPr="00195427" w:rsidR="00154C5C">
        <w:rPr>
          <w:bCs/>
        </w:rPr>
        <w:t xml:space="preserve">; </w:t>
      </w:r>
      <w:r w:rsidRPr="00D67D84" w:rsidR="00154C5C">
        <w:rPr>
          <w:bCs/>
          <w:u w:val="single"/>
        </w:rPr>
        <w:t>approximate time hooked</w:t>
      </w:r>
      <w:r w:rsidRPr="00195427" w:rsidR="00154C5C">
        <w:rPr>
          <w:b/>
          <w:bCs/>
        </w:rPr>
        <w:t>;</w:t>
      </w:r>
      <w:r w:rsidRPr="00195427" w:rsidR="00154C5C">
        <w:rPr>
          <w:bCs/>
        </w:rPr>
        <w:t xml:space="preserve"> </w:t>
      </w:r>
      <w:r w:rsidRPr="00D67D84" w:rsidR="00154C5C">
        <w:rPr>
          <w:bCs/>
          <w:u w:val="single"/>
        </w:rPr>
        <w:t>approximate fight time</w:t>
      </w:r>
      <w:r w:rsidRPr="00195427" w:rsidR="00154C5C">
        <w:rPr>
          <w:bCs/>
        </w:rPr>
        <w:t xml:space="preserve">; and </w:t>
      </w:r>
      <w:r w:rsidRPr="00D67D84" w:rsidR="00154C5C">
        <w:rPr>
          <w:bCs/>
          <w:u w:val="single"/>
        </w:rPr>
        <w:t>number of releases for each species</w:t>
      </w:r>
      <w:r w:rsidRPr="00195427" w:rsidR="00154C5C">
        <w:rPr>
          <w:bCs/>
        </w:rPr>
        <w:t>.</w:t>
      </w:r>
      <w:r w:rsidR="0098407F">
        <w:rPr>
          <w:bCs/>
        </w:rPr>
        <w:t xml:space="preserve"> </w:t>
      </w:r>
      <w:r w:rsidRPr="00195427">
        <w:t>Re</w:t>
      </w:r>
      <w:r w:rsidRPr="00195427" w:rsidR="006B4C4F">
        <w:t xml:space="preserve">sponses to each of these items </w:t>
      </w:r>
      <w:r w:rsidRPr="00195427">
        <w:t>provid</w:t>
      </w:r>
      <w:r w:rsidRPr="00195427" w:rsidR="006B4C4F">
        <w:t>e trip and fishery-</w:t>
      </w:r>
      <w:r w:rsidRPr="00195427">
        <w:t>specific information for social, economic, and biological analys</w:t>
      </w:r>
      <w:r w:rsidRPr="00195427" w:rsidR="006B4C4F">
        <w:t>es, thereby enhancing NMFS</w:t>
      </w:r>
      <w:r w:rsidRPr="00195427">
        <w:t>’ ability to g</w:t>
      </w:r>
      <w:r w:rsidRPr="00195427" w:rsidR="00C01FD1">
        <w:t>auge the impacts of regulations</w:t>
      </w:r>
      <w:r w:rsidRPr="00195427" w:rsidR="008A25F0">
        <w:t xml:space="preserve"> and demonstrate compliance with international requirements.</w:t>
      </w:r>
      <w:r w:rsidR="0098407F">
        <w:t xml:space="preserve"> </w:t>
      </w:r>
    </w:p>
    <w:p w:rsidR="00571B50" w:rsidRPr="00195427" w14:paraId="69A8DE2E" w14:textId="77777777">
      <w:pPr>
        <w:jc w:val="both"/>
        <w:rPr>
          <w:sz w:val="24"/>
          <w:szCs w:val="24"/>
        </w:rPr>
      </w:pPr>
    </w:p>
    <w:p w:rsidR="0061564E" w:rsidP="00C50089" w14:paraId="0E6073FD"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sz w:val="24"/>
          <w:szCs w:val="24"/>
        </w:rPr>
      </w:pPr>
      <w:r w:rsidRPr="00195427">
        <w:rPr>
          <w:sz w:val="24"/>
          <w:szCs w:val="24"/>
        </w:rPr>
        <w:t>The information collected is</w:t>
      </w:r>
      <w:r w:rsidRPr="00195427" w:rsidR="00571B50">
        <w:rPr>
          <w:sz w:val="24"/>
          <w:szCs w:val="24"/>
        </w:rPr>
        <w:t xml:space="preserve"> disseminated to the public or used to support publicly disseminated </w:t>
      </w:r>
      <w:r w:rsidR="005764B2">
        <w:rPr>
          <w:sz w:val="24"/>
          <w:szCs w:val="24"/>
        </w:rPr>
        <w:t>information</w:t>
      </w:r>
      <w:r w:rsidR="00D67D84">
        <w:rPr>
          <w:sz w:val="24"/>
          <w:szCs w:val="24"/>
        </w:rPr>
        <w:t>.</w:t>
      </w:r>
      <w:r w:rsidR="0098407F">
        <w:rPr>
          <w:sz w:val="24"/>
          <w:szCs w:val="24"/>
        </w:rPr>
        <w:t xml:space="preserve"> </w:t>
      </w:r>
      <w:r w:rsidR="00D67D84">
        <w:rPr>
          <w:sz w:val="24"/>
          <w:szCs w:val="24"/>
        </w:rPr>
        <w:t>Please see</w:t>
      </w:r>
      <w:r w:rsidRPr="00195427" w:rsidR="004770EC">
        <w:rPr>
          <w:sz w:val="24"/>
          <w:szCs w:val="24"/>
        </w:rPr>
        <w:t xml:space="preserve"> </w:t>
      </w:r>
      <w:r w:rsidRPr="00195427" w:rsidR="00B91046">
        <w:rPr>
          <w:sz w:val="24"/>
          <w:szCs w:val="24"/>
        </w:rPr>
        <w:t>Question</w:t>
      </w:r>
      <w:r w:rsidRPr="00195427" w:rsidR="00172553">
        <w:rPr>
          <w:sz w:val="24"/>
          <w:szCs w:val="24"/>
        </w:rPr>
        <w:t xml:space="preserve"> 16</w:t>
      </w:r>
      <w:r w:rsidRPr="00195427" w:rsidR="00AE121D">
        <w:rPr>
          <w:sz w:val="24"/>
          <w:szCs w:val="24"/>
        </w:rPr>
        <w:t xml:space="preserve"> f</w:t>
      </w:r>
      <w:r w:rsidRPr="00195427" w:rsidR="00172553">
        <w:rPr>
          <w:sz w:val="24"/>
          <w:szCs w:val="24"/>
        </w:rPr>
        <w:t>or more information on data dissemination and use.</w:t>
      </w:r>
      <w:r w:rsidR="0098407F">
        <w:rPr>
          <w:sz w:val="24"/>
          <w:szCs w:val="24"/>
        </w:rPr>
        <w:t xml:space="preserve"> </w:t>
      </w:r>
      <w:r w:rsidRPr="00195427" w:rsidR="00172553">
        <w:rPr>
          <w:sz w:val="24"/>
          <w:szCs w:val="24"/>
        </w:rPr>
        <w:t xml:space="preserve">NMFS will retain control over personal information such as the </w:t>
      </w:r>
      <w:r w:rsidRPr="00195427" w:rsidR="00A67D29">
        <w:rPr>
          <w:sz w:val="24"/>
          <w:szCs w:val="24"/>
        </w:rPr>
        <w:t>angler’s</w:t>
      </w:r>
      <w:r w:rsidRPr="00195427" w:rsidR="00172553">
        <w:rPr>
          <w:sz w:val="24"/>
          <w:szCs w:val="24"/>
        </w:rPr>
        <w:t xml:space="preserve"> name and address and safeguard it from improper access, modification, and destruction, consistent with legal </w:t>
      </w:r>
      <w:r w:rsidRPr="00195427" w:rsidR="00B91046">
        <w:rPr>
          <w:sz w:val="24"/>
          <w:szCs w:val="24"/>
        </w:rPr>
        <w:t>requirements</w:t>
      </w:r>
      <w:r w:rsidRPr="00195427" w:rsidR="00172553">
        <w:rPr>
          <w:sz w:val="24"/>
          <w:szCs w:val="24"/>
        </w:rPr>
        <w:t xml:space="preserve"> and NOAA policy for confidentiality, privacy, and electronic information.</w:t>
      </w:r>
      <w:r w:rsidR="0098407F">
        <w:rPr>
          <w:sz w:val="24"/>
          <w:szCs w:val="24"/>
        </w:rPr>
        <w:t xml:space="preserve"> </w:t>
      </w:r>
      <w:r w:rsidRPr="00195427" w:rsidR="00571B50">
        <w:rPr>
          <w:sz w:val="24"/>
          <w:szCs w:val="24"/>
        </w:rPr>
        <w:t xml:space="preserve">The </w:t>
      </w:r>
      <w:r w:rsidRPr="00195427" w:rsidR="00571B50">
        <w:rPr>
          <w:sz w:val="24"/>
          <w:szCs w:val="24"/>
        </w:rPr>
        <w:t>information collection is designed to yield data that meet all applicable information quality guidelines.</w:t>
      </w:r>
      <w:r w:rsidR="0098407F">
        <w:rPr>
          <w:sz w:val="24"/>
          <w:szCs w:val="24"/>
        </w:rPr>
        <w:t xml:space="preserve"> </w:t>
      </w:r>
      <w:r w:rsidRPr="00195427" w:rsidR="00571B50">
        <w:rPr>
          <w:sz w:val="24"/>
          <w:szCs w:val="24"/>
        </w:rPr>
        <w:t>Prior to dissemination, the information will be subjected to quality control measures and a pre-dissemination review</w:t>
      </w:r>
      <w:r w:rsidRPr="008549CB" w:rsidR="008549CB">
        <w:rPr>
          <w:color w:val="000000"/>
        </w:rPr>
        <w:t xml:space="preserve"> </w:t>
      </w:r>
      <w:r w:rsidRPr="008549CB" w:rsidR="008549CB">
        <w:rPr>
          <w:color w:val="000000"/>
          <w:sz w:val="24"/>
          <w:szCs w:val="24"/>
        </w:rPr>
        <w:t xml:space="preserve">pursuant to </w:t>
      </w:r>
      <w:hyperlink r:id="rId7" w:history="1">
        <w:r w:rsidRPr="008549CB" w:rsidR="008549CB">
          <w:rPr>
            <w:rStyle w:val="Hyperlink"/>
            <w:color w:val="000000"/>
            <w:sz w:val="24"/>
            <w:szCs w:val="24"/>
          </w:rPr>
          <w:t>Section 515 of Public Law 106-554</w:t>
        </w:r>
      </w:hyperlink>
      <w:r w:rsidRPr="008549CB" w:rsidR="008549CB">
        <w:rPr>
          <w:color w:val="000000"/>
          <w:sz w:val="24"/>
          <w:szCs w:val="24"/>
        </w:rPr>
        <w:t>.</w:t>
      </w:r>
    </w:p>
    <w:p w:rsidR="0061564E" w:rsidP="00C50089" w14:paraId="254E6C41"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color w:val="000000"/>
          <w:sz w:val="24"/>
          <w:szCs w:val="24"/>
        </w:rPr>
      </w:pPr>
    </w:p>
    <w:p w:rsidR="00571B50" w:rsidRPr="0061564E" w:rsidP="0061564E" w14:paraId="4C9BCE0F"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b/>
          <w:bCs/>
          <w:color w:val="000000"/>
          <w:sz w:val="24"/>
        </w:rPr>
      </w:pPr>
      <w:r w:rsidRPr="0061564E">
        <w:rPr>
          <w:b/>
          <w:sz w:val="24"/>
          <w:szCs w:val="24"/>
        </w:rPr>
        <w:t>3.</w:t>
      </w:r>
      <w:r w:rsidR="0098407F">
        <w:rPr>
          <w:b/>
          <w:sz w:val="24"/>
          <w:szCs w:val="24"/>
        </w:rPr>
        <w:t xml:space="preserve"> </w:t>
      </w:r>
      <w:r w:rsidRPr="0061564E" w:rsidR="0061564E">
        <w:rPr>
          <w:b/>
          <w:bCs/>
          <w:color w:val="000000"/>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1564E" w:rsidRPr="00195427" w:rsidP="0061564E" w14:paraId="103CE421" w14:textId="77777777">
      <w:pPr>
        <w:pBdr>
          <w:top w:val="single" w:sz="6" w:space="0" w:color="FFFFFF"/>
          <w:left w:val="single" w:sz="6" w:space="0" w:color="FFFFFF"/>
          <w:bottom w:val="single" w:sz="6" w:space="0" w:color="FFFFFF"/>
          <w:right w:val="single" w:sz="6" w:space="0" w:color="FFFFFF"/>
        </w:pBdr>
        <w:tabs>
          <w:tab w:val="left" w:pos="-1200"/>
          <w:tab w:val="left" w:pos="-720"/>
          <w:tab w:val="left" w:pos="0"/>
          <w:tab w:val="left" w:pos="360"/>
          <w:tab w:val="left" w:pos="720"/>
          <w:tab w:val="left" w:pos="1080"/>
        </w:tabs>
        <w:rPr>
          <w:sz w:val="24"/>
          <w:szCs w:val="24"/>
        </w:rPr>
      </w:pPr>
    </w:p>
    <w:p w:rsidR="00571B50" w:rsidRPr="00195427" w14:paraId="0B086ED4" w14:textId="39ADDD76">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This information collection is highly automated.</w:t>
      </w:r>
      <w:r w:rsidR="0098407F">
        <w:rPr>
          <w:sz w:val="24"/>
          <w:szCs w:val="24"/>
        </w:rPr>
        <w:t xml:space="preserve"> </w:t>
      </w:r>
      <w:r w:rsidRPr="00195427" w:rsidR="00D36D0A">
        <w:rPr>
          <w:sz w:val="24"/>
          <w:szCs w:val="24"/>
        </w:rPr>
        <w:t>Fishermen reporting</w:t>
      </w:r>
      <w:r w:rsidRPr="00195427" w:rsidR="0085119F">
        <w:rPr>
          <w:sz w:val="24"/>
          <w:szCs w:val="24"/>
        </w:rPr>
        <w:t xml:space="preserve"> recreational </w:t>
      </w:r>
      <w:r w:rsidRPr="00195427" w:rsidR="00172553">
        <w:rPr>
          <w:sz w:val="24"/>
          <w:szCs w:val="24"/>
        </w:rPr>
        <w:t>bluefin tuna, swordfish, or billfish</w:t>
      </w:r>
      <w:r w:rsidRPr="00195427" w:rsidR="00BB6513">
        <w:rPr>
          <w:sz w:val="24"/>
          <w:szCs w:val="24"/>
        </w:rPr>
        <w:t xml:space="preserve"> in </w:t>
      </w:r>
      <w:r w:rsidR="00997409">
        <w:rPr>
          <w:sz w:val="24"/>
          <w:szCs w:val="24"/>
        </w:rPr>
        <w:t>S</w:t>
      </w:r>
      <w:r w:rsidRPr="00195427" w:rsidR="00BB6513">
        <w:rPr>
          <w:sz w:val="24"/>
          <w:szCs w:val="24"/>
        </w:rPr>
        <w:t>tates other than Maryland</w:t>
      </w:r>
      <w:r w:rsidRPr="00195427">
        <w:rPr>
          <w:sz w:val="24"/>
          <w:szCs w:val="24"/>
        </w:rPr>
        <w:t xml:space="preserve">, including the </w:t>
      </w:r>
      <w:r w:rsidRPr="00195427" w:rsidR="00E8324B">
        <w:rPr>
          <w:sz w:val="24"/>
          <w:szCs w:val="24"/>
        </w:rPr>
        <w:t>U.S.</w:t>
      </w:r>
      <w:r w:rsidRPr="00195427">
        <w:rPr>
          <w:sz w:val="24"/>
          <w:szCs w:val="24"/>
        </w:rPr>
        <w:t xml:space="preserve"> Vir</w:t>
      </w:r>
      <w:r w:rsidRPr="00195427" w:rsidR="00172553">
        <w:rPr>
          <w:sz w:val="24"/>
          <w:szCs w:val="24"/>
        </w:rPr>
        <w:t xml:space="preserve">gin Islands and </w:t>
      </w:r>
      <w:r w:rsidRPr="00195427">
        <w:rPr>
          <w:sz w:val="24"/>
          <w:szCs w:val="24"/>
        </w:rPr>
        <w:t xml:space="preserve">Puerto Rico, </w:t>
      </w:r>
      <w:r w:rsidRPr="00195427" w:rsidR="0085119F">
        <w:rPr>
          <w:sz w:val="24"/>
          <w:szCs w:val="24"/>
        </w:rPr>
        <w:t>or reporting</w:t>
      </w:r>
      <w:r w:rsidRPr="00195427" w:rsidR="00AF7E54">
        <w:rPr>
          <w:sz w:val="24"/>
          <w:szCs w:val="24"/>
        </w:rPr>
        <w:t xml:space="preserve"> commercial</w:t>
      </w:r>
      <w:r w:rsidRPr="00195427" w:rsidR="0085119F">
        <w:rPr>
          <w:sz w:val="24"/>
          <w:szCs w:val="24"/>
        </w:rPr>
        <w:t xml:space="preserve"> bluefin tuna catch </w:t>
      </w:r>
      <w:r w:rsidRPr="00195427">
        <w:rPr>
          <w:sz w:val="24"/>
          <w:szCs w:val="24"/>
        </w:rPr>
        <w:t xml:space="preserve">have the choice of </w:t>
      </w:r>
      <w:r w:rsidRPr="00195427" w:rsidR="00172553">
        <w:rPr>
          <w:sz w:val="24"/>
          <w:szCs w:val="24"/>
        </w:rPr>
        <w:t>reporting online</w:t>
      </w:r>
      <w:r w:rsidRPr="00195427" w:rsidR="00AE0E5B">
        <w:rPr>
          <w:sz w:val="24"/>
          <w:szCs w:val="24"/>
        </w:rPr>
        <w:t xml:space="preserve">, </w:t>
      </w:r>
      <w:r w:rsidR="001412F0">
        <w:rPr>
          <w:sz w:val="24"/>
          <w:szCs w:val="24"/>
        </w:rPr>
        <w:t xml:space="preserve">or </w:t>
      </w:r>
      <w:r w:rsidRPr="00195427" w:rsidR="00AE0E5B">
        <w:rPr>
          <w:sz w:val="24"/>
          <w:szCs w:val="24"/>
        </w:rPr>
        <w:t xml:space="preserve">with a </w:t>
      </w:r>
      <w:r w:rsidR="0061564E">
        <w:rPr>
          <w:sz w:val="24"/>
          <w:szCs w:val="24"/>
        </w:rPr>
        <w:t xml:space="preserve">mobile </w:t>
      </w:r>
      <w:r w:rsidRPr="00195427" w:rsidR="00AE0E5B">
        <w:rPr>
          <w:sz w:val="24"/>
          <w:szCs w:val="24"/>
        </w:rPr>
        <w:t>smartphone app</w:t>
      </w:r>
      <w:r w:rsidRPr="00195427">
        <w:rPr>
          <w:sz w:val="24"/>
          <w:szCs w:val="24"/>
        </w:rPr>
        <w:t>.</w:t>
      </w:r>
      <w:r w:rsidR="0098407F">
        <w:rPr>
          <w:sz w:val="24"/>
          <w:szCs w:val="24"/>
        </w:rPr>
        <w:t xml:space="preserve"> </w:t>
      </w:r>
      <w:r w:rsidRPr="00FC0F48" w:rsidR="0061564E">
        <w:rPr>
          <w:sz w:val="24"/>
          <w:szCs w:val="24"/>
        </w:rPr>
        <w:t xml:space="preserve">For-hire captains with federal electronic logbook reporting requirements can now also report their HMS catch via their logbook reports if they are using the SAFIS </w:t>
      </w:r>
      <w:r w:rsidRPr="00FC0F48" w:rsidR="0061564E">
        <w:rPr>
          <w:sz w:val="24"/>
          <w:szCs w:val="24"/>
        </w:rPr>
        <w:t>eTrips</w:t>
      </w:r>
      <w:r w:rsidRPr="00FC0F48" w:rsidR="0061564E">
        <w:rPr>
          <w:sz w:val="24"/>
          <w:szCs w:val="24"/>
        </w:rPr>
        <w:t xml:space="preserve"> Mobile or Online systems.</w:t>
      </w:r>
      <w:r w:rsidR="0098407F">
        <w:rPr>
          <w:sz w:val="24"/>
          <w:szCs w:val="24"/>
        </w:rPr>
        <w:t xml:space="preserve"> </w:t>
      </w:r>
      <w:r w:rsidRPr="00195427" w:rsidR="003E7C52">
        <w:rPr>
          <w:sz w:val="24"/>
          <w:szCs w:val="24"/>
        </w:rPr>
        <w:t xml:space="preserve">Maryland </w:t>
      </w:r>
      <w:r w:rsidRPr="00195427" w:rsidR="00D36D0A">
        <w:rPr>
          <w:sz w:val="24"/>
          <w:szCs w:val="24"/>
        </w:rPr>
        <w:t xml:space="preserve">recreational </w:t>
      </w:r>
      <w:r w:rsidRPr="00195427" w:rsidR="003E7C52">
        <w:rPr>
          <w:sz w:val="24"/>
          <w:szCs w:val="24"/>
        </w:rPr>
        <w:t xml:space="preserve">catch cards are </w:t>
      </w:r>
      <w:r w:rsidR="001412F0">
        <w:rPr>
          <w:sz w:val="24"/>
          <w:szCs w:val="24"/>
        </w:rPr>
        <w:t xml:space="preserve">currently </w:t>
      </w:r>
      <w:r w:rsidRPr="00195427" w:rsidR="003E7C52">
        <w:rPr>
          <w:sz w:val="24"/>
          <w:szCs w:val="24"/>
        </w:rPr>
        <w:t>submitt</w:t>
      </w:r>
      <w:r w:rsidRPr="00195427" w:rsidR="00A67D29">
        <w:rPr>
          <w:sz w:val="24"/>
          <w:szCs w:val="24"/>
        </w:rPr>
        <w:t xml:space="preserve">ed in hard copy, but the </w:t>
      </w:r>
      <w:r w:rsidR="00997409">
        <w:rPr>
          <w:sz w:val="24"/>
          <w:szCs w:val="24"/>
        </w:rPr>
        <w:t>S</w:t>
      </w:r>
      <w:r w:rsidRPr="00195427" w:rsidR="003E7C52">
        <w:rPr>
          <w:sz w:val="24"/>
          <w:szCs w:val="24"/>
        </w:rPr>
        <w:t>tate</w:t>
      </w:r>
      <w:r w:rsidR="001412F0">
        <w:rPr>
          <w:sz w:val="24"/>
          <w:szCs w:val="24"/>
        </w:rPr>
        <w:t xml:space="preserve"> is in the process of transferring the program to an electronic reporting platform</w:t>
      </w:r>
      <w:r w:rsidRPr="00195427" w:rsidR="003E7C52">
        <w:rPr>
          <w:sz w:val="24"/>
          <w:szCs w:val="24"/>
        </w:rPr>
        <w:t>.</w:t>
      </w:r>
      <w:r w:rsidR="0098407F">
        <w:rPr>
          <w:sz w:val="24"/>
          <w:szCs w:val="24"/>
        </w:rPr>
        <w:t xml:space="preserve"> </w:t>
      </w:r>
      <w:r w:rsidRPr="00195427" w:rsidR="003E7C52">
        <w:rPr>
          <w:sz w:val="24"/>
          <w:szCs w:val="24"/>
        </w:rPr>
        <w:t xml:space="preserve">The summary reports are electronically transmitted from the </w:t>
      </w:r>
      <w:r w:rsidR="00997409">
        <w:rPr>
          <w:sz w:val="24"/>
          <w:szCs w:val="24"/>
        </w:rPr>
        <w:t>S</w:t>
      </w:r>
      <w:r w:rsidRPr="00195427" w:rsidR="003E7C52">
        <w:rPr>
          <w:sz w:val="24"/>
          <w:szCs w:val="24"/>
        </w:rPr>
        <w:t>tate to NMFS</w:t>
      </w:r>
      <w:r w:rsidRPr="00195427" w:rsidR="00172553">
        <w:rPr>
          <w:sz w:val="24"/>
          <w:szCs w:val="24"/>
        </w:rPr>
        <w:t>.</w:t>
      </w:r>
      <w:r w:rsidR="0098407F">
        <w:rPr>
          <w:sz w:val="24"/>
          <w:szCs w:val="24"/>
        </w:rPr>
        <w:t xml:space="preserve"> </w:t>
      </w:r>
    </w:p>
    <w:p w:rsidR="003E7C52" w:rsidRPr="00195427" w14:paraId="5D906E44" w14:textId="77777777">
      <w:pPr>
        <w:rPr>
          <w:sz w:val="24"/>
          <w:szCs w:val="24"/>
        </w:rPr>
      </w:pPr>
    </w:p>
    <w:p w:rsidR="003E7C52" w:rsidRPr="00195427" w14:paraId="08E309D6" w14:textId="4B990786">
      <w:pPr>
        <w:rPr>
          <w:sz w:val="24"/>
          <w:szCs w:val="24"/>
        </w:rPr>
      </w:pPr>
      <w:r w:rsidRPr="00195427">
        <w:rPr>
          <w:sz w:val="24"/>
          <w:szCs w:val="24"/>
        </w:rPr>
        <w:t>The landings report website</w:t>
      </w:r>
      <w:r w:rsidRPr="00195427" w:rsidR="0059210A">
        <w:rPr>
          <w:sz w:val="24"/>
          <w:szCs w:val="24"/>
        </w:rPr>
        <w:t xml:space="preserve"> (</w:t>
      </w:r>
      <w:hyperlink r:id="rId8" w:history="1">
        <w:r w:rsidRPr="00195427" w:rsidR="00AF7E54">
          <w:rPr>
            <w:rStyle w:val="Hyperlink"/>
            <w:sz w:val="24"/>
            <w:szCs w:val="24"/>
          </w:rPr>
          <w:t>www.hmspermits.noaa.gov</w:t>
        </w:r>
      </w:hyperlink>
      <w:r w:rsidRPr="00195427" w:rsidR="0059210A">
        <w:rPr>
          <w:sz w:val="24"/>
          <w:szCs w:val="24"/>
        </w:rPr>
        <w:t xml:space="preserve">) </w:t>
      </w:r>
      <w:r w:rsidRPr="00195427">
        <w:rPr>
          <w:sz w:val="24"/>
          <w:szCs w:val="24"/>
        </w:rPr>
        <w:t xml:space="preserve">is also used by NMFS to disseminate </w:t>
      </w:r>
      <w:r w:rsidRPr="00195427" w:rsidR="0059210A">
        <w:rPr>
          <w:sz w:val="24"/>
          <w:szCs w:val="24"/>
        </w:rPr>
        <w:t xml:space="preserve">important regulatory </w:t>
      </w:r>
      <w:r w:rsidRPr="00195427">
        <w:rPr>
          <w:sz w:val="24"/>
          <w:szCs w:val="24"/>
        </w:rPr>
        <w:t xml:space="preserve">information to fishermen, such as </w:t>
      </w:r>
      <w:r w:rsidRPr="00195427">
        <w:rPr>
          <w:sz w:val="24"/>
          <w:szCs w:val="24"/>
        </w:rPr>
        <w:t>inseason</w:t>
      </w:r>
      <w:r w:rsidRPr="00195427">
        <w:rPr>
          <w:sz w:val="24"/>
          <w:szCs w:val="24"/>
        </w:rPr>
        <w:t xml:space="preserve"> fishery actions (</w:t>
      </w:r>
      <w:r w:rsidRPr="00195427" w:rsidR="0059210A">
        <w:rPr>
          <w:sz w:val="24"/>
          <w:szCs w:val="24"/>
        </w:rPr>
        <w:t>e.g., fishery closures).</w:t>
      </w:r>
    </w:p>
    <w:p w:rsidR="00571B50" w:rsidRPr="007E0C50" w:rsidP="00691EBE" w14:paraId="08FD1623" w14:textId="11C43903">
      <w:pPr>
        <w:pStyle w:val="ANumbers"/>
        <w:rPr>
          <w:u w:val="none"/>
          <w:lang w:val="en-US"/>
        </w:rPr>
      </w:pPr>
      <w:r w:rsidRPr="0061564E">
        <w:rPr>
          <w:u w:val="none"/>
        </w:rPr>
        <w:t>4.</w:t>
      </w:r>
      <w:r w:rsidR="0098407F">
        <w:rPr>
          <w:u w:val="none"/>
        </w:rPr>
        <w:t xml:space="preserve"> </w:t>
      </w:r>
      <w:r w:rsidRPr="0061564E" w:rsidR="0061564E">
        <w:rPr>
          <w:bCs/>
          <w:color w:val="000000"/>
          <w:u w:val="none"/>
        </w:rPr>
        <w:t>Describe efforts to identify duplication. Show specifically why any similar information already available cannot be used or modified for use for the purposes described in Question 2</w:t>
      </w:r>
      <w:r w:rsidR="00B0048D">
        <w:rPr>
          <w:bCs/>
          <w:color w:val="000000"/>
          <w:u w:val="none"/>
          <w:lang w:val="en-US"/>
        </w:rPr>
        <w:t>.</w:t>
      </w:r>
    </w:p>
    <w:p w:rsidR="00571B50" w:rsidRPr="00195427" w14:paraId="7046E373" w14:textId="77777777">
      <w:pPr>
        <w:rPr>
          <w:sz w:val="24"/>
          <w:szCs w:val="24"/>
        </w:rPr>
      </w:pPr>
    </w:p>
    <w:p w:rsidR="00571B50" w:rsidRPr="00195427" w14:paraId="6A90AF75" w14:textId="7C59E9AD">
      <w:pPr>
        <w:rPr>
          <w:sz w:val="24"/>
          <w:szCs w:val="24"/>
        </w:rPr>
      </w:pPr>
      <w:r w:rsidRPr="00195427">
        <w:rPr>
          <w:sz w:val="24"/>
          <w:szCs w:val="24"/>
          <w:lang w:val="en-CA"/>
        </w:rPr>
        <w:t>This collection minimize</w:t>
      </w:r>
      <w:r w:rsidR="005A720F">
        <w:rPr>
          <w:sz w:val="24"/>
          <w:szCs w:val="24"/>
          <w:lang w:val="en-CA"/>
        </w:rPr>
        <w:t>s</w:t>
      </w:r>
      <w:r w:rsidRPr="00195427">
        <w:rPr>
          <w:sz w:val="24"/>
          <w:szCs w:val="24"/>
          <w:lang w:val="en-CA"/>
        </w:rPr>
        <w:t xml:space="preserve"> duplication or overlap with other information collection</w:t>
      </w:r>
      <w:r w:rsidR="00B471E3">
        <w:rPr>
          <w:sz w:val="24"/>
          <w:szCs w:val="24"/>
          <w:lang w:val="en-CA"/>
        </w:rPr>
        <w:t>s</w:t>
      </w:r>
      <w:r w:rsidRPr="00195427">
        <w:rPr>
          <w:sz w:val="24"/>
          <w:szCs w:val="24"/>
          <w:lang w:val="en-CA"/>
        </w:rPr>
        <w:t>.</w:t>
      </w:r>
      <w:r w:rsidR="0098407F">
        <w:rPr>
          <w:sz w:val="24"/>
          <w:szCs w:val="24"/>
          <w:lang w:val="en-CA"/>
        </w:rPr>
        <w:t xml:space="preserve"> </w:t>
      </w: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sidR="00604FFF">
        <w:rPr>
          <w:sz w:val="24"/>
          <w:szCs w:val="24"/>
        </w:rPr>
        <w:t>NMFS</w:t>
      </w:r>
      <w:r w:rsidRPr="00195427">
        <w:rPr>
          <w:sz w:val="24"/>
          <w:szCs w:val="24"/>
        </w:rPr>
        <w:t xml:space="preserve"> is the Federal agency responsible for marine fisheries data collection and the management of </w:t>
      </w:r>
      <w:r w:rsidR="007638B6">
        <w:rPr>
          <w:sz w:val="24"/>
          <w:szCs w:val="24"/>
        </w:rPr>
        <w:t>Atlantic HMS fisheries</w:t>
      </w:r>
      <w:r w:rsidRPr="00195427">
        <w:rPr>
          <w:sz w:val="24"/>
          <w:szCs w:val="24"/>
        </w:rPr>
        <w:t>.</w:t>
      </w:r>
      <w:r w:rsidR="0098407F">
        <w:rPr>
          <w:sz w:val="24"/>
          <w:szCs w:val="24"/>
        </w:rPr>
        <w:t xml:space="preserve"> </w:t>
      </w:r>
      <w:r w:rsidRPr="00195427">
        <w:rPr>
          <w:sz w:val="24"/>
          <w:szCs w:val="24"/>
        </w:rPr>
        <w:t xml:space="preserve">See </w:t>
      </w:r>
      <w:r w:rsidRPr="00195427" w:rsidR="00E8324B">
        <w:rPr>
          <w:sz w:val="24"/>
          <w:szCs w:val="24"/>
        </w:rPr>
        <w:t>Question 1</w:t>
      </w:r>
      <w:r w:rsidRPr="00195427">
        <w:rPr>
          <w:sz w:val="24"/>
          <w:szCs w:val="24"/>
        </w:rPr>
        <w:t xml:space="preserve"> above for </w:t>
      </w:r>
      <w:r w:rsidRPr="00195427" w:rsidR="0036565F">
        <w:rPr>
          <w:sz w:val="24"/>
          <w:szCs w:val="24"/>
        </w:rPr>
        <w:t>a det</w:t>
      </w:r>
      <w:r w:rsidRPr="00195427">
        <w:rPr>
          <w:sz w:val="24"/>
          <w:szCs w:val="24"/>
        </w:rPr>
        <w:t xml:space="preserve">ailed description on how NMFS coordinates with the Maryland </w:t>
      </w:r>
      <w:r w:rsidRPr="00195427" w:rsidR="0036565F">
        <w:rPr>
          <w:sz w:val="24"/>
          <w:szCs w:val="24"/>
        </w:rPr>
        <w:t>catch card program. Further, as described in Question 2 of this Supporting Statement, reports ask if the fish were caught in a fishing tournament and, if so, what tournament.</w:t>
      </w:r>
      <w:r w:rsidR="0098407F">
        <w:rPr>
          <w:sz w:val="24"/>
          <w:szCs w:val="24"/>
        </w:rPr>
        <w:t xml:space="preserve"> </w:t>
      </w:r>
      <w:r w:rsidRPr="00195427" w:rsidR="0036565F">
        <w:rPr>
          <w:sz w:val="24"/>
          <w:szCs w:val="24"/>
        </w:rPr>
        <w:t>These questions are included to allow NMFS to identify fish that may have already been reported by a tournament operator through HMS tournament reporting (OMB 0648-0323).</w:t>
      </w:r>
      <w:r w:rsidR="0061564E">
        <w:rPr>
          <w:sz w:val="24"/>
          <w:szCs w:val="24"/>
        </w:rPr>
        <w:t xml:space="preserve"> </w:t>
      </w:r>
      <w:r w:rsidRPr="00FC0F48" w:rsidR="0061564E">
        <w:rPr>
          <w:sz w:val="24"/>
          <w:szCs w:val="24"/>
        </w:rPr>
        <w:t xml:space="preserve">As described in question 3, NMFS has further worked to reduce duplicate reporting burden by collaborating with the Atlantic Coast Cooperative Statistics Program (ACCSP) to integrate HMS catch reporting into their SAFIS </w:t>
      </w:r>
      <w:r w:rsidRPr="00FC0F48" w:rsidR="0061564E">
        <w:rPr>
          <w:sz w:val="24"/>
          <w:szCs w:val="24"/>
        </w:rPr>
        <w:t>eTrips</w:t>
      </w:r>
      <w:r w:rsidRPr="00FC0F48" w:rsidR="0061564E">
        <w:rPr>
          <w:sz w:val="24"/>
          <w:szCs w:val="24"/>
        </w:rPr>
        <w:t xml:space="preserve"> system which is commonly used for electronic for-hire logbook reporting.</w:t>
      </w:r>
      <w:r w:rsidR="00D40A61">
        <w:rPr>
          <w:sz w:val="24"/>
          <w:szCs w:val="24"/>
        </w:rPr>
        <w:t xml:space="preserve"> The agency is currently working to integrate HMS catch reporting into two other applications commonly used </w:t>
      </w:r>
      <w:r w:rsidRPr="00FC0F48" w:rsidR="00D40A61">
        <w:rPr>
          <w:sz w:val="24"/>
          <w:szCs w:val="24"/>
        </w:rPr>
        <w:t>for electronic for-hire logbook reporting</w:t>
      </w:r>
      <w:r w:rsidR="00D40A61">
        <w:rPr>
          <w:sz w:val="24"/>
          <w:szCs w:val="24"/>
        </w:rPr>
        <w:t>, GARFO’s Fish</w:t>
      </w:r>
      <w:r w:rsidR="00E32ACD">
        <w:rPr>
          <w:sz w:val="24"/>
          <w:szCs w:val="24"/>
        </w:rPr>
        <w:t xml:space="preserve"> </w:t>
      </w:r>
      <w:r w:rsidR="00D40A61">
        <w:rPr>
          <w:sz w:val="24"/>
          <w:szCs w:val="24"/>
        </w:rPr>
        <w:t>Online and Bluefin Data’s VESL program.</w:t>
      </w:r>
      <w:r w:rsidR="00B471E3">
        <w:rPr>
          <w:sz w:val="24"/>
          <w:szCs w:val="24"/>
        </w:rPr>
        <w:t xml:space="preserve"> As described in Question 1, the rulemaking revising this ICR will also be implementing electronic logbook reporting</w:t>
      </w:r>
      <w:r w:rsidR="003A5B63">
        <w:rPr>
          <w:sz w:val="24"/>
          <w:szCs w:val="24"/>
        </w:rPr>
        <w:t xml:space="preserve"> (OMB 0648-0371)</w:t>
      </w:r>
      <w:r w:rsidR="00B471E3">
        <w:rPr>
          <w:sz w:val="24"/>
          <w:szCs w:val="24"/>
        </w:rPr>
        <w:t xml:space="preserve"> for three of the permit</w:t>
      </w:r>
      <w:r w:rsidR="003A5B63">
        <w:rPr>
          <w:sz w:val="24"/>
          <w:szCs w:val="24"/>
        </w:rPr>
        <w:t xml:space="preserve"> categories</w:t>
      </w:r>
      <w:r w:rsidR="00B471E3">
        <w:rPr>
          <w:sz w:val="24"/>
          <w:szCs w:val="24"/>
        </w:rPr>
        <w:t xml:space="preserve"> with reporting requirements under this ICR. By integrating HMS catch reporting into the major platforms used to submi</w:t>
      </w:r>
      <w:r w:rsidR="003A5B63">
        <w:rPr>
          <w:sz w:val="24"/>
          <w:szCs w:val="24"/>
        </w:rPr>
        <w:t>t electronic logbook reports, NMFS will provide HMS permit holders with multiple options that will allow them to meet both requirements with a single report.</w:t>
      </w:r>
    </w:p>
    <w:p w:rsidR="00571B50" w:rsidRPr="00195427" w14:paraId="4BA7FEEF" w14:textId="77777777">
      <w:pPr>
        <w:rPr>
          <w:sz w:val="24"/>
          <w:szCs w:val="24"/>
        </w:rPr>
      </w:pPr>
    </w:p>
    <w:p w:rsidR="00F10612" w:rsidP="00E1744B" w14:paraId="06EBF217" w14:textId="5338692E">
      <w:pPr>
        <w:rPr>
          <w:sz w:val="24"/>
          <w:szCs w:val="24"/>
        </w:rPr>
      </w:pPr>
      <w:r w:rsidRPr="00195427">
        <w:rPr>
          <w:sz w:val="24"/>
          <w:szCs w:val="24"/>
        </w:rPr>
        <w:t xml:space="preserve">NMFS exercises a high degree of internal coordination between this collection and two other </w:t>
      </w:r>
      <w:r w:rsidRPr="00195427">
        <w:rPr>
          <w:sz w:val="24"/>
          <w:szCs w:val="24"/>
        </w:rPr>
        <w:t xml:space="preserve">long-term information collections from recreational fishermen: </w:t>
      </w:r>
      <w:r w:rsidRPr="00195427">
        <w:rPr>
          <w:sz w:val="24"/>
          <w:szCs w:val="24"/>
        </w:rPr>
        <w:t>the</w:t>
      </w:r>
      <w:r w:rsidRPr="00195427">
        <w:rPr>
          <w:sz w:val="24"/>
          <w:szCs w:val="24"/>
        </w:rPr>
        <w:t xml:space="preserve"> Marine Recreational Information Program (MRIP</w:t>
      </w:r>
      <w:r w:rsidRPr="00195427" w:rsidR="00414B7A">
        <w:rPr>
          <w:sz w:val="24"/>
          <w:szCs w:val="24"/>
        </w:rPr>
        <w:t xml:space="preserve"> fishing effort</w:t>
      </w:r>
      <w:r w:rsidR="00160D46">
        <w:rPr>
          <w:sz w:val="24"/>
          <w:szCs w:val="24"/>
        </w:rPr>
        <w:t xml:space="preserve"> survey</w:t>
      </w:r>
      <w:r w:rsidRPr="00195427" w:rsidR="00414B7A">
        <w:rPr>
          <w:sz w:val="24"/>
          <w:szCs w:val="24"/>
        </w:rPr>
        <w:t>,</w:t>
      </w:r>
      <w:r w:rsidRPr="00195427">
        <w:rPr>
          <w:sz w:val="24"/>
          <w:szCs w:val="24"/>
        </w:rPr>
        <w:t xml:space="preserve"> OMB 0648-0</w:t>
      </w:r>
      <w:r w:rsidRPr="00195427" w:rsidR="00414B7A">
        <w:rPr>
          <w:sz w:val="24"/>
          <w:szCs w:val="24"/>
        </w:rPr>
        <w:t>6</w:t>
      </w:r>
      <w:r w:rsidRPr="00195427">
        <w:rPr>
          <w:sz w:val="24"/>
          <w:szCs w:val="24"/>
        </w:rPr>
        <w:t>52</w:t>
      </w:r>
      <w:r w:rsidR="007638B6">
        <w:rPr>
          <w:sz w:val="24"/>
          <w:szCs w:val="24"/>
        </w:rPr>
        <w:t>,</w:t>
      </w:r>
      <w:r w:rsidRPr="00195427" w:rsidR="00414B7A">
        <w:rPr>
          <w:sz w:val="24"/>
          <w:szCs w:val="24"/>
        </w:rPr>
        <w:t xml:space="preserve"> and MRIP Access Point Intercept Survey, OMB 0648-0659</w:t>
      </w:r>
      <w:r w:rsidRPr="00195427">
        <w:rPr>
          <w:sz w:val="24"/>
          <w:szCs w:val="24"/>
        </w:rPr>
        <w:t>) and the Large Pelagics Survey (</w:t>
      </w:r>
      <w:r w:rsidR="00C34189">
        <w:rPr>
          <w:sz w:val="24"/>
          <w:szCs w:val="24"/>
        </w:rPr>
        <w:t xml:space="preserve">LPS, </w:t>
      </w:r>
      <w:r w:rsidRPr="00195427">
        <w:rPr>
          <w:sz w:val="24"/>
          <w:szCs w:val="24"/>
        </w:rPr>
        <w:t>OMB 0648-0380).</w:t>
      </w:r>
      <w:r w:rsidR="0098407F">
        <w:rPr>
          <w:sz w:val="24"/>
          <w:szCs w:val="24"/>
        </w:rPr>
        <w:t xml:space="preserve"> </w:t>
      </w:r>
      <w:r w:rsidRPr="00195427">
        <w:rPr>
          <w:sz w:val="24"/>
          <w:szCs w:val="24"/>
        </w:rPr>
        <w:t>MRIP is a general (dockside</w:t>
      </w:r>
      <w:r w:rsidR="00160D46">
        <w:rPr>
          <w:sz w:val="24"/>
          <w:szCs w:val="24"/>
        </w:rPr>
        <w:t>, telephone,</w:t>
      </w:r>
      <w:r w:rsidRPr="00195427">
        <w:rPr>
          <w:sz w:val="24"/>
          <w:szCs w:val="24"/>
        </w:rPr>
        <w:t xml:space="preserve"> and </w:t>
      </w:r>
      <w:r w:rsidR="00160D46">
        <w:rPr>
          <w:sz w:val="24"/>
          <w:szCs w:val="24"/>
        </w:rPr>
        <w:t>mail</w:t>
      </w:r>
      <w:r w:rsidRPr="00195427">
        <w:rPr>
          <w:sz w:val="24"/>
          <w:szCs w:val="24"/>
        </w:rPr>
        <w:t>) survey</w:t>
      </w:r>
      <w:r w:rsidRPr="00195427" w:rsidR="00E1744B">
        <w:rPr>
          <w:sz w:val="24"/>
          <w:szCs w:val="24"/>
        </w:rPr>
        <w:t xml:space="preserve"> of anglers fishing for</w:t>
      </w:r>
      <w:r w:rsidRPr="00195427" w:rsidR="005C064D">
        <w:rPr>
          <w:sz w:val="24"/>
          <w:szCs w:val="24"/>
        </w:rPr>
        <w:t xml:space="preserve"> all species, including HMS (</w:t>
      </w:r>
      <w:r w:rsidRPr="00195427" w:rsidR="008A1117">
        <w:rPr>
          <w:sz w:val="24"/>
          <w:szCs w:val="24"/>
        </w:rPr>
        <w:t>tuna, billfish</w:t>
      </w:r>
      <w:r w:rsidRPr="00195427" w:rsidR="00E1744B">
        <w:rPr>
          <w:sz w:val="24"/>
          <w:szCs w:val="24"/>
        </w:rPr>
        <w:t>, swordfish, and sharks)</w:t>
      </w:r>
      <w:r w:rsidRPr="00195427">
        <w:rPr>
          <w:sz w:val="24"/>
          <w:szCs w:val="24"/>
        </w:rPr>
        <w:t>.</w:t>
      </w:r>
      <w:r w:rsidR="0098407F">
        <w:rPr>
          <w:sz w:val="24"/>
          <w:szCs w:val="24"/>
        </w:rPr>
        <w:t xml:space="preserve"> </w:t>
      </w:r>
      <w:r w:rsidRPr="00195427" w:rsidR="005C064D">
        <w:rPr>
          <w:sz w:val="24"/>
          <w:szCs w:val="24"/>
        </w:rPr>
        <w:t>MRIP sample sizes are typically too small to provide the catch estimate precision needed to manage many HMS</w:t>
      </w:r>
      <w:r w:rsidR="007638B6">
        <w:rPr>
          <w:sz w:val="24"/>
          <w:szCs w:val="24"/>
        </w:rPr>
        <w:t xml:space="preserve"> fisheries</w:t>
      </w:r>
      <w:r w:rsidRPr="00195427" w:rsidR="00E1744B">
        <w:rPr>
          <w:sz w:val="24"/>
          <w:szCs w:val="24"/>
        </w:rPr>
        <w:t>.</w:t>
      </w:r>
      <w:r w:rsidR="0098407F">
        <w:rPr>
          <w:sz w:val="24"/>
          <w:szCs w:val="24"/>
        </w:rPr>
        <w:t xml:space="preserve"> </w:t>
      </w:r>
      <w:r w:rsidRPr="00195427" w:rsidR="00E1744B">
        <w:rPr>
          <w:sz w:val="24"/>
          <w:szCs w:val="24"/>
        </w:rPr>
        <w:t>HMS anglers are specifically targeted by the L</w:t>
      </w:r>
      <w:r w:rsidR="00C34189">
        <w:rPr>
          <w:sz w:val="24"/>
          <w:szCs w:val="24"/>
        </w:rPr>
        <w:t>PS</w:t>
      </w:r>
      <w:r w:rsidR="007638B6">
        <w:rPr>
          <w:sz w:val="24"/>
          <w:szCs w:val="24"/>
        </w:rPr>
        <w:t>, which</w:t>
      </w:r>
      <w:r w:rsidRPr="00195427" w:rsidR="005C064D">
        <w:rPr>
          <w:sz w:val="24"/>
          <w:szCs w:val="24"/>
        </w:rPr>
        <w:t xml:space="preserve"> produces more precise estimates of HMS catch than the general MRIP survey, but not precise enough to replace the </w:t>
      </w:r>
      <w:r w:rsidRPr="00195427" w:rsidR="00E1744B">
        <w:rPr>
          <w:sz w:val="24"/>
          <w:szCs w:val="24"/>
        </w:rPr>
        <w:t>exact counts of the targeted HMS species</w:t>
      </w:r>
      <w:r w:rsidRPr="00195427" w:rsidR="005C064D">
        <w:rPr>
          <w:sz w:val="24"/>
          <w:szCs w:val="24"/>
        </w:rPr>
        <w:t>, nor could it do so</w:t>
      </w:r>
      <w:r w:rsidRPr="00195427" w:rsidR="00E1744B">
        <w:rPr>
          <w:sz w:val="24"/>
          <w:szCs w:val="24"/>
        </w:rPr>
        <w:t xml:space="preserve"> within 24 hours of landing.</w:t>
      </w:r>
      <w:r w:rsidR="0098407F">
        <w:rPr>
          <w:sz w:val="24"/>
          <w:szCs w:val="24"/>
        </w:rPr>
        <w:t xml:space="preserve"> </w:t>
      </w:r>
      <w:r w:rsidRPr="00195427" w:rsidR="005C064D">
        <w:rPr>
          <w:sz w:val="24"/>
          <w:szCs w:val="24"/>
        </w:rPr>
        <w:t xml:space="preserve">The HMS recreational reporting program overlaps with these surveys only minimally on the small percent of surveyed trips that </w:t>
      </w:r>
      <w:r w:rsidRPr="00195427" w:rsidR="00DD7289">
        <w:rPr>
          <w:sz w:val="24"/>
          <w:szCs w:val="24"/>
        </w:rPr>
        <w:t>resulted in bluefin tuna, billfish, or swordfish being landed.</w:t>
      </w:r>
      <w:r w:rsidR="0098407F">
        <w:rPr>
          <w:sz w:val="24"/>
          <w:szCs w:val="24"/>
        </w:rPr>
        <w:t xml:space="preserve"> </w:t>
      </w:r>
      <w:r w:rsidRPr="00195427" w:rsidR="00DD7289">
        <w:rPr>
          <w:sz w:val="24"/>
          <w:szCs w:val="24"/>
        </w:rPr>
        <w:t>To the extent that overlap occurs (</w:t>
      </w:r>
      <w:r w:rsidR="006A458E">
        <w:rPr>
          <w:sz w:val="24"/>
          <w:szCs w:val="24"/>
        </w:rPr>
        <w:t>e.g.,</w:t>
      </w:r>
      <w:r w:rsidRPr="00195427" w:rsidR="00DD7289">
        <w:rPr>
          <w:sz w:val="24"/>
          <w:szCs w:val="24"/>
        </w:rPr>
        <w:t xml:space="preserve"> a person reporting via catch card or directly to NMFS is also selected for a dockside</w:t>
      </w:r>
      <w:r w:rsidR="00160D46">
        <w:rPr>
          <w:sz w:val="24"/>
          <w:szCs w:val="24"/>
        </w:rPr>
        <w:t>, mail,</w:t>
      </w:r>
      <w:r w:rsidRPr="00195427" w:rsidR="00DD7289">
        <w:rPr>
          <w:sz w:val="24"/>
          <w:szCs w:val="24"/>
        </w:rPr>
        <w:t xml:space="preserve"> or telephone interview), the information is useful to assess compliance with the mandatory reporting requirement.</w:t>
      </w:r>
      <w:r w:rsidR="0098407F">
        <w:rPr>
          <w:sz w:val="24"/>
          <w:szCs w:val="24"/>
        </w:rPr>
        <w:t xml:space="preserve"> </w:t>
      </w:r>
    </w:p>
    <w:p w:rsidR="00F10612" w:rsidP="00E1744B" w14:paraId="24B318F9" w14:textId="77777777">
      <w:pPr>
        <w:rPr>
          <w:sz w:val="24"/>
          <w:szCs w:val="24"/>
        </w:rPr>
      </w:pPr>
    </w:p>
    <w:p w:rsidR="008A1117" w:rsidRPr="00195427" w:rsidP="00E1744B" w14:paraId="05D1E047" w14:textId="6C25C884">
      <w:pPr>
        <w:rPr>
          <w:sz w:val="24"/>
          <w:szCs w:val="24"/>
        </w:rPr>
      </w:pPr>
      <w:r w:rsidRPr="00195427">
        <w:rPr>
          <w:sz w:val="24"/>
          <w:szCs w:val="24"/>
        </w:rPr>
        <w:t>Bluefin tuna survey data and HMS recreational landings data are used for different purposes by fishery managers and stock assessment scientists.</w:t>
      </w:r>
      <w:r w:rsidR="0098407F">
        <w:rPr>
          <w:sz w:val="24"/>
          <w:szCs w:val="24"/>
        </w:rPr>
        <w:t xml:space="preserve"> </w:t>
      </w:r>
      <w:r w:rsidRPr="00195427">
        <w:rPr>
          <w:sz w:val="24"/>
          <w:szCs w:val="24"/>
        </w:rPr>
        <w:t>For billfish landings, several data sources are combined (MRIP, L</w:t>
      </w:r>
      <w:r w:rsidR="00C34189">
        <w:rPr>
          <w:sz w:val="24"/>
          <w:szCs w:val="24"/>
        </w:rPr>
        <w:t>PS</w:t>
      </w:r>
      <w:r w:rsidRPr="00195427">
        <w:rPr>
          <w:sz w:val="24"/>
          <w:szCs w:val="24"/>
        </w:rPr>
        <w:t>, catch cards, tournament reports, and recreational (non-catch card) landings reports) but protocols are in place to identify double counting across programs.</w:t>
      </w:r>
      <w:r w:rsidR="0098407F">
        <w:rPr>
          <w:sz w:val="24"/>
          <w:szCs w:val="24"/>
        </w:rPr>
        <w:t xml:space="preserve"> </w:t>
      </w:r>
      <w:r w:rsidRPr="00195427">
        <w:rPr>
          <w:sz w:val="24"/>
          <w:szCs w:val="24"/>
        </w:rPr>
        <w:t>Therefore, data collected from other recreational programs are mostly used in a complementary manner along with HMS catch card and recreational reporting data.</w:t>
      </w:r>
      <w:r w:rsidR="0098407F">
        <w:rPr>
          <w:sz w:val="24"/>
          <w:szCs w:val="24"/>
        </w:rPr>
        <w:t xml:space="preserve"> </w:t>
      </w:r>
    </w:p>
    <w:p w:rsidR="00571B50" w:rsidRPr="00C10654" w:rsidP="00691EBE" w14:paraId="5F95B2C5" w14:textId="77777777">
      <w:pPr>
        <w:pStyle w:val="ANumbers"/>
        <w:rPr>
          <w:u w:val="none"/>
        </w:rPr>
      </w:pPr>
      <w:r w:rsidRPr="00C10654">
        <w:rPr>
          <w:u w:val="none"/>
        </w:rPr>
        <w:t>5.</w:t>
      </w:r>
      <w:r w:rsidR="0098407F">
        <w:rPr>
          <w:u w:val="none"/>
        </w:rPr>
        <w:t xml:space="preserve"> </w:t>
      </w:r>
      <w:r w:rsidRPr="00C10654">
        <w:rPr>
          <w:u w:val="none"/>
        </w:rPr>
        <w:t xml:space="preserve">If the collection of information involves small businesses or other small entities, describe the methods used to minimize burden. </w:t>
      </w:r>
    </w:p>
    <w:p w:rsidR="00571B50" w:rsidRPr="00195427" w14:paraId="0CF82B80" w14:textId="77777777">
      <w:pPr>
        <w:rPr>
          <w:sz w:val="24"/>
          <w:szCs w:val="24"/>
        </w:rPr>
      </w:pPr>
    </w:p>
    <w:p w:rsidR="00571B50" w:rsidRPr="00195427" w14:paraId="27A9919D" w14:textId="1D070800">
      <w:pPr>
        <w:rPr>
          <w:sz w:val="24"/>
          <w:szCs w:val="24"/>
        </w:rPr>
      </w:pPr>
      <w:r w:rsidRPr="00195427">
        <w:rPr>
          <w:sz w:val="24"/>
          <w:szCs w:val="24"/>
        </w:rPr>
        <w:t xml:space="preserve">All of the respondents are considered small entities. </w:t>
      </w:r>
      <w:r w:rsidRPr="00195427" w:rsidR="0059210A">
        <w:rPr>
          <w:sz w:val="24"/>
          <w:szCs w:val="24"/>
        </w:rPr>
        <w:t xml:space="preserve">The collection </w:t>
      </w:r>
      <w:r w:rsidRPr="00195427">
        <w:rPr>
          <w:sz w:val="24"/>
          <w:szCs w:val="24"/>
        </w:rPr>
        <w:t>is not expected to have a significant impact on them</w:t>
      </w:r>
      <w:r w:rsidRPr="00195427" w:rsidR="000C61AB">
        <w:rPr>
          <w:sz w:val="24"/>
          <w:szCs w:val="24"/>
        </w:rPr>
        <w:t>.</w:t>
      </w:r>
      <w:r w:rsidR="0098407F">
        <w:rPr>
          <w:sz w:val="24"/>
          <w:szCs w:val="24"/>
        </w:rPr>
        <w:t xml:space="preserve"> </w:t>
      </w: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 xml:space="preserve">Minimizing reporting burden on the public was one of the primary reasons for use of </w:t>
      </w:r>
      <w:r w:rsidR="003A5B63">
        <w:rPr>
          <w:sz w:val="24"/>
          <w:szCs w:val="24"/>
        </w:rPr>
        <w:t>electronic reporting</w:t>
      </w:r>
      <w:r w:rsidRPr="00195427" w:rsidR="003A5B63">
        <w:rPr>
          <w:sz w:val="24"/>
          <w:szCs w:val="24"/>
        </w:rPr>
        <w:t xml:space="preserve"> </w:t>
      </w:r>
      <w:r w:rsidRPr="00195427">
        <w:rPr>
          <w:sz w:val="24"/>
          <w:szCs w:val="24"/>
        </w:rPr>
        <w:t>in this program.</w:t>
      </w:r>
      <w:r w:rsidR="0098407F">
        <w:rPr>
          <w:sz w:val="24"/>
          <w:szCs w:val="24"/>
        </w:rPr>
        <w:t xml:space="preserve"> </w:t>
      </w:r>
      <w:r w:rsidR="00312ED5">
        <w:rPr>
          <w:sz w:val="24"/>
          <w:szCs w:val="24"/>
        </w:rPr>
        <w:t>All</w:t>
      </w:r>
      <w:r w:rsidRPr="00195427" w:rsidR="009638BA">
        <w:rPr>
          <w:sz w:val="24"/>
          <w:szCs w:val="24"/>
        </w:rPr>
        <w:t xml:space="preserve"> </w:t>
      </w:r>
      <w:r w:rsidRPr="00195427">
        <w:rPr>
          <w:sz w:val="24"/>
          <w:szCs w:val="24"/>
        </w:rPr>
        <w:t>reporting opti</w:t>
      </w:r>
      <w:r w:rsidRPr="00195427" w:rsidR="00C823FF">
        <w:rPr>
          <w:sz w:val="24"/>
          <w:szCs w:val="24"/>
        </w:rPr>
        <w:t xml:space="preserve">ons </w:t>
      </w:r>
      <w:r w:rsidRPr="00195427" w:rsidR="0024007A">
        <w:rPr>
          <w:sz w:val="24"/>
          <w:szCs w:val="24"/>
        </w:rPr>
        <w:t>(</w:t>
      </w:r>
      <w:r w:rsidRPr="00195427" w:rsidR="00C823FF">
        <w:rPr>
          <w:sz w:val="24"/>
          <w:szCs w:val="24"/>
        </w:rPr>
        <w:t>i</w:t>
      </w:r>
      <w:r w:rsidRPr="00195427">
        <w:rPr>
          <w:sz w:val="24"/>
          <w:szCs w:val="24"/>
        </w:rPr>
        <w:t>nternet</w:t>
      </w:r>
      <w:r w:rsidRPr="00195427" w:rsidR="00851E79">
        <w:rPr>
          <w:sz w:val="24"/>
          <w:szCs w:val="24"/>
        </w:rPr>
        <w:t>, smartphone app</w:t>
      </w:r>
      <w:r w:rsidRPr="00195427">
        <w:rPr>
          <w:sz w:val="24"/>
          <w:szCs w:val="24"/>
        </w:rPr>
        <w:t>) are available 24 hours a day, seven days a week.</w:t>
      </w:r>
      <w:r w:rsidR="0098407F">
        <w:rPr>
          <w:sz w:val="24"/>
          <w:szCs w:val="24"/>
        </w:rPr>
        <w:t xml:space="preserve"> </w:t>
      </w:r>
      <w:r w:rsidR="008F7E3C">
        <w:rPr>
          <w:sz w:val="24"/>
          <w:szCs w:val="24"/>
        </w:rPr>
        <w:t>N</w:t>
      </w:r>
      <w:r w:rsidRPr="00195427">
        <w:rPr>
          <w:sz w:val="24"/>
          <w:szCs w:val="24"/>
        </w:rPr>
        <w:t xml:space="preserve">o costs </w:t>
      </w:r>
      <w:r w:rsidRPr="00195427" w:rsidR="0059210A">
        <w:rPr>
          <w:sz w:val="24"/>
          <w:szCs w:val="24"/>
        </w:rPr>
        <w:t>are associated with reporting on the</w:t>
      </w:r>
      <w:r w:rsidRPr="00195427">
        <w:rPr>
          <w:sz w:val="24"/>
          <w:szCs w:val="24"/>
        </w:rPr>
        <w:t xml:space="preserve"> internet</w:t>
      </w:r>
      <w:r w:rsidRPr="00195427" w:rsidR="00851E79">
        <w:rPr>
          <w:sz w:val="24"/>
          <w:szCs w:val="24"/>
        </w:rPr>
        <w:t xml:space="preserve"> or using the smartphone app</w:t>
      </w:r>
      <w:r w:rsidRPr="00195427">
        <w:rPr>
          <w:sz w:val="24"/>
          <w:szCs w:val="24"/>
        </w:rPr>
        <w:t>.</w:t>
      </w:r>
      <w:r w:rsidR="0098407F">
        <w:rPr>
          <w:sz w:val="24"/>
          <w:szCs w:val="24"/>
        </w:rPr>
        <w:t xml:space="preserve"> </w:t>
      </w:r>
      <w:r w:rsidRPr="00195427">
        <w:rPr>
          <w:sz w:val="24"/>
          <w:szCs w:val="24"/>
        </w:rPr>
        <w:t>Reporting requires a minimal investment of time, is cost-free for the public, and can be perfo</w:t>
      </w:r>
      <w:r w:rsidRPr="00195427" w:rsidR="0059210A">
        <w:rPr>
          <w:sz w:val="24"/>
          <w:szCs w:val="24"/>
        </w:rPr>
        <w:t>rmed at any public internet access site.</w:t>
      </w:r>
      <w:r w:rsidR="0098407F">
        <w:rPr>
          <w:sz w:val="24"/>
          <w:szCs w:val="24"/>
        </w:rPr>
        <w:t xml:space="preserve"> </w:t>
      </w:r>
      <w:r w:rsidRPr="00195427" w:rsidR="0059210A">
        <w:rPr>
          <w:sz w:val="24"/>
          <w:szCs w:val="24"/>
        </w:rPr>
        <w:t>The Maryland catch card</w:t>
      </w:r>
      <w:r w:rsidRPr="00195427">
        <w:rPr>
          <w:sz w:val="24"/>
          <w:szCs w:val="24"/>
        </w:rPr>
        <w:t xml:space="preserve"> program </w:t>
      </w:r>
      <w:r w:rsidR="008F7E3C">
        <w:rPr>
          <w:sz w:val="24"/>
          <w:szCs w:val="24"/>
        </w:rPr>
        <w:t>currently has</w:t>
      </w:r>
      <w:r w:rsidRPr="00195427" w:rsidR="008F7E3C">
        <w:rPr>
          <w:sz w:val="24"/>
          <w:szCs w:val="24"/>
        </w:rPr>
        <w:t xml:space="preserve"> </w:t>
      </w:r>
      <w:r w:rsidRPr="00195427">
        <w:rPr>
          <w:sz w:val="24"/>
          <w:szCs w:val="24"/>
        </w:rPr>
        <w:t>reporting stations conveniently located in areas where these species are landed</w:t>
      </w:r>
      <w:r w:rsidR="008F7E3C">
        <w:rPr>
          <w:sz w:val="24"/>
          <w:szCs w:val="24"/>
        </w:rPr>
        <w:t xml:space="preserve"> and will be transitioning to an electronic reporting platform that will be available for use anywhere and at any time of day</w:t>
      </w:r>
      <w:r w:rsidRPr="00195427">
        <w:rPr>
          <w:sz w:val="24"/>
          <w:szCs w:val="24"/>
        </w:rPr>
        <w:t>.</w:t>
      </w:r>
      <w:r w:rsidR="0098407F">
        <w:rPr>
          <w:sz w:val="24"/>
          <w:szCs w:val="24"/>
        </w:rPr>
        <w:t xml:space="preserve"> </w:t>
      </w:r>
    </w:p>
    <w:p w:rsidR="00571B50" w:rsidRPr="00C10654" w:rsidP="00691EBE" w14:paraId="2F43EBC8" w14:textId="77777777">
      <w:pPr>
        <w:pStyle w:val="ANumbers"/>
        <w:rPr>
          <w:u w:val="none"/>
        </w:rPr>
      </w:pPr>
      <w:r w:rsidRPr="00C10654">
        <w:rPr>
          <w:u w:val="none"/>
        </w:rPr>
        <w:t>6.</w:t>
      </w:r>
      <w:r w:rsidR="0098407F">
        <w:rPr>
          <w:u w:val="none"/>
        </w:rPr>
        <w:t xml:space="preserve"> </w:t>
      </w:r>
      <w:r w:rsidRPr="00C10654" w:rsidR="00C10654">
        <w:rPr>
          <w:bCs/>
          <w:color w:val="000000"/>
          <w:u w:val="none"/>
        </w:rPr>
        <w:t>Describe the consequence to Federal program or policy activities if the collection is not conducted or is conducted less frequently, as well as any technical or legal obstacles to reducing burden.</w:t>
      </w:r>
    </w:p>
    <w:p w:rsidR="009040AD" w:rsidRPr="00195427" w14:paraId="5BB936E4" w14:textId="77777777">
      <w:pPr>
        <w:rPr>
          <w:sz w:val="24"/>
          <w:szCs w:val="24"/>
        </w:rPr>
      </w:pPr>
    </w:p>
    <w:p w:rsidR="00E75A6A" w14:paraId="6B7B9D7F" w14:textId="71F1F918">
      <w:pPr>
        <w:rPr>
          <w:sz w:val="24"/>
          <w:szCs w:val="24"/>
        </w:rPr>
      </w:pPr>
      <w:r w:rsidRPr="00195427">
        <w:rPr>
          <w:sz w:val="24"/>
          <w:szCs w:val="24"/>
        </w:rPr>
        <w:t xml:space="preserve">If the </w:t>
      </w:r>
      <w:r w:rsidRPr="00195427" w:rsidR="00851E79">
        <w:rPr>
          <w:sz w:val="24"/>
          <w:szCs w:val="24"/>
        </w:rPr>
        <w:t>bluefin tuna catch portion of this collection</w:t>
      </w:r>
      <w:r w:rsidRPr="00195427">
        <w:rPr>
          <w:sz w:val="24"/>
          <w:szCs w:val="24"/>
        </w:rPr>
        <w:t xml:space="preserve"> were not conducted, NMFS would no</w:t>
      </w:r>
      <w:r w:rsidRPr="00195427" w:rsidR="003E6BB9">
        <w:rPr>
          <w:sz w:val="24"/>
          <w:szCs w:val="24"/>
        </w:rPr>
        <w:t>t</w:t>
      </w:r>
      <w:r w:rsidRPr="00195427">
        <w:rPr>
          <w:sz w:val="24"/>
          <w:szCs w:val="24"/>
        </w:rPr>
        <w:t xml:space="preserve"> be able to </w:t>
      </w:r>
      <w:r w:rsidR="005A720F">
        <w:rPr>
          <w:sz w:val="24"/>
          <w:szCs w:val="24"/>
        </w:rPr>
        <w:t>effectively monitor the amount of bluefin tuna landings and interactions, which are essential to keeping catch within the specified quotas.</w:t>
      </w:r>
      <w:r w:rsidR="0098407F">
        <w:rPr>
          <w:sz w:val="24"/>
          <w:szCs w:val="24"/>
        </w:rPr>
        <w:t xml:space="preserve"> </w:t>
      </w:r>
      <w:r w:rsidR="005A720F">
        <w:rPr>
          <w:sz w:val="24"/>
          <w:szCs w:val="24"/>
        </w:rPr>
        <w:t xml:space="preserve">It is also essential for </w:t>
      </w:r>
      <w:r w:rsidRPr="00195427">
        <w:rPr>
          <w:sz w:val="24"/>
          <w:szCs w:val="24"/>
        </w:rPr>
        <w:t>achiev</w:t>
      </w:r>
      <w:r w:rsidR="005A720F">
        <w:rPr>
          <w:sz w:val="24"/>
          <w:szCs w:val="24"/>
        </w:rPr>
        <w:t xml:space="preserve">ing domestic management </w:t>
      </w:r>
      <w:r w:rsidRPr="00195427">
        <w:rPr>
          <w:sz w:val="24"/>
          <w:szCs w:val="24"/>
        </w:rPr>
        <w:t>objective</w:t>
      </w:r>
      <w:r w:rsidR="005A720F">
        <w:rPr>
          <w:sz w:val="24"/>
          <w:szCs w:val="24"/>
        </w:rPr>
        <w:t xml:space="preserve">s, including </w:t>
      </w:r>
      <w:r w:rsidR="009E1F9B">
        <w:rPr>
          <w:sz w:val="24"/>
          <w:szCs w:val="24"/>
        </w:rPr>
        <w:t xml:space="preserve">the </w:t>
      </w:r>
      <w:r w:rsidR="005A720F">
        <w:rPr>
          <w:sz w:val="24"/>
          <w:szCs w:val="24"/>
        </w:rPr>
        <w:t>goal</w:t>
      </w:r>
      <w:r w:rsidR="00F009A3">
        <w:rPr>
          <w:sz w:val="24"/>
          <w:szCs w:val="24"/>
        </w:rPr>
        <w:t xml:space="preserve"> </w:t>
      </w:r>
      <w:r w:rsidRPr="00195427">
        <w:rPr>
          <w:sz w:val="24"/>
          <w:szCs w:val="24"/>
        </w:rPr>
        <w:t xml:space="preserve">of </w:t>
      </w:r>
      <w:r w:rsidR="00DF229E">
        <w:rPr>
          <w:sz w:val="24"/>
          <w:szCs w:val="24"/>
        </w:rPr>
        <w:t xml:space="preserve">the 2006 Consolidated </w:t>
      </w:r>
      <w:r w:rsidR="00D835AB">
        <w:rPr>
          <w:sz w:val="24"/>
          <w:szCs w:val="24"/>
        </w:rPr>
        <w:t xml:space="preserve">HMS </w:t>
      </w:r>
      <w:r w:rsidR="00DF229E">
        <w:rPr>
          <w:sz w:val="24"/>
          <w:szCs w:val="24"/>
        </w:rPr>
        <w:t xml:space="preserve">FMP and its amendments to </w:t>
      </w:r>
      <w:r w:rsidRPr="00195427">
        <w:rPr>
          <w:sz w:val="24"/>
          <w:szCs w:val="24"/>
        </w:rPr>
        <w:t>better account</w:t>
      </w:r>
      <w:r w:rsidR="00576505">
        <w:rPr>
          <w:sz w:val="24"/>
          <w:szCs w:val="24"/>
        </w:rPr>
        <w:t xml:space="preserve"> </w:t>
      </w:r>
      <w:r w:rsidRPr="00195427">
        <w:rPr>
          <w:sz w:val="24"/>
          <w:szCs w:val="24"/>
        </w:rPr>
        <w:t>for all sources of bluefin tuna fishing mortality</w:t>
      </w:r>
      <w:r w:rsidR="005A720F">
        <w:rPr>
          <w:sz w:val="24"/>
          <w:szCs w:val="24"/>
        </w:rPr>
        <w:t>.</w:t>
      </w:r>
    </w:p>
    <w:p w:rsidR="00F009A3" w:rsidRPr="00195427" w14:paraId="0055F4B8" w14:textId="77777777">
      <w:pPr>
        <w:rPr>
          <w:sz w:val="24"/>
          <w:szCs w:val="24"/>
        </w:rPr>
      </w:pPr>
    </w:p>
    <w:p w:rsidR="00571B50" w:rsidRPr="00195427" w14:paraId="7C99F9C0" w14:textId="77777777">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 xml:space="preserve">If this </w:t>
      </w:r>
      <w:r w:rsidRPr="00195427" w:rsidR="003E6BB9">
        <w:rPr>
          <w:sz w:val="24"/>
          <w:szCs w:val="24"/>
        </w:rPr>
        <w:t xml:space="preserve">entire </w:t>
      </w:r>
      <w:r w:rsidRPr="00195427">
        <w:rPr>
          <w:sz w:val="24"/>
          <w:szCs w:val="24"/>
        </w:rPr>
        <w:t>information collection were not conducted,</w:t>
      </w:r>
      <w:r w:rsidRPr="00195427" w:rsidR="0059210A">
        <w:rPr>
          <w:sz w:val="24"/>
          <w:szCs w:val="24"/>
        </w:rPr>
        <w:t xml:space="preserve"> or were conducted less frequently,</w:t>
      </w:r>
      <w:r w:rsidRPr="00195427">
        <w:rPr>
          <w:sz w:val="24"/>
          <w:szCs w:val="24"/>
        </w:rPr>
        <w:t xml:space="preserve"> the U</w:t>
      </w:r>
      <w:r w:rsidRPr="00195427" w:rsidR="002A1834">
        <w:rPr>
          <w:sz w:val="24"/>
          <w:szCs w:val="24"/>
        </w:rPr>
        <w:t xml:space="preserve">nited </w:t>
      </w:r>
      <w:r w:rsidRPr="00195427">
        <w:rPr>
          <w:sz w:val="24"/>
          <w:szCs w:val="24"/>
        </w:rPr>
        <w:t>S</w:t>
      </w:r>
      <w:r w:rsidRPr="00195427" w:rsidR="002A1834">
        <w:rPr>
          <w:sz w:val="24"/>
          <w:szCs w:val="24"/>
        </w:rPr>
        <w:t>tates</w:t>
      </w:r>
      <w:r w:rsidRPr="00195427">
        <w:rPr>
          <w:sz w:val="24"/>
          <w:szCs w:val="24"/>
        </w:rPr>
        <w:t xml:space="preserve"> could </w:t>
      </w:r>
      <w:r w:rsidR="005A720F">
        <w:rPr>
          <w:sz w:val="24"/>
          <w:szCs w:val="24"/>
        </w:rPr>
        <w:t>exceed</w:t>
      </w:r>
      <w:r w:rsidRPr="00195427">
        <w:rPr>
          <w:sz w:val="24"/>
          <w:szCs w:val="24"/>
        </w:rPr>
        <w:t xml:space="preserve"> </w:t>
      </w:r>
      <w:r w:rsidRPr="00195427" w:rsidR="006156B8">
        <w:rPr>
          <w:sz w:val="24"/>
          <w:szCs w:val="24"/>
        </w:rPr>
        <w:t>quotas</w:t>
      </w:r>
      <w:r w:rsidRPr="00195427">
        <w:rPr>
          <w:sz w:val="24"/>
          <w:szCs w:val="24"/>
        </w:rPr>
        <w:t xml:space="preserve"> </w:t>
      </w:r>
      <w:r w:rsidRPr="00195427" w:rsidR="0059210A">
        <w:rPr>
          <w:sz w:val="24"/>
          <w:szCs w:val="24"/>
        </w:rPr>
        <w:t>and be subject to ICCAT penalties, including reduction of the</w:t>
      </w:r>
      <w:r w:rsidRPr="00195427">
        <w:rPr>
          <w:sz w:val="24"/>
          <w:szCs w:val="24"/>
        </w:rPr>
        <w:t xml:space="preserve"> </w:t>
      </w:r>
      <w:r w:rsidRPr="00195427">
        <w:rPr>
          <w:sz w:val="24"/>
          <w:szCs w:val="24"/>
        </w:rPr>
        <w:t>nation’s allocated catch quota, the potential imposition of trade restrictions, and other sanctions.</w:t>
      </w:r>
    </w:p>
    <w:p w:rsidR="00571B50" w:rsidRPr="00195427" w14:paraId="3A0F42D2" w14:textId="77777777">
      <w:pPr>
        <w:rPr>
          <w:sz w:val="24"/>
          <w:szCs w:val="24"/>
        </w:rPr>
      </w:pPr>
    </w:p>
    <w:p w:rsidR="00571B50" w:rsidRPr="00195427" w14:paraId="7683551E" w14:textId="4E74CF6D">
      <w:pPr>
        <w:rPr>
          <w:sz w:val="24"/>
          <w:szCs w:val="24"/>
        </w:rPr>
      </w:pPr>
      <w:r w:rsidRPr="00195427">
        <w:rPr>
          <w:sz w:val="24"/>
          <w:szCs w:val="24"/>
        </w:rPr>
        <w:t>The stock assessments for these species, which provide the basis for domestic and international management decisions, would be less accurate without this information, since approximately 50 percent of t</w:t>
      </w:r>
      <w:r w:rsidRPr="00195427" w:rsidR="0059210A">
        <w:rPr>
          <w:sz w:val="24"/>
          <w:szCs w:val="24"/>
        </w:rPr>
        <w:t xml:space="preserve">he western Atlantic bluefin tuna </w:t>
      </w:r>
      <w:r w:rsidRPr="00195427" w:rsidR="00A67D29">
        <w:rPr>
          <w:sz w:val="24"/>
          <w:szCs w:val="24"/>
        </w:rPr>
        <w:t>quota</w:t>
      </w:r>
      <w:r w:rsidRPr="00195427">
        <w:rPr>
          <w:sz w:val="24"/>
          <w:szCs w:val="24"/>
        </w:rPr>
        <w:t xml:space="preserve"> and </w:t>
      </w:r>
      <w:r w:rsidRPr="00195427" w:rsidR="0059210A">
        <w:rPr>
          <w:sz w:val="24"/>
          <w:szCs w:val="24"/>
        </w:rPr>
        <w:t>30 percent of North Atlantic swordfish</w:t>
      </w:r>
      <w:r w:rsidRPr="00195427">
        <w:rPr>
          <w:sz w:val="24"/>
          <w:szCs w:val="24"/>
        </w:rPr>
        <w:t xml:space="preserve"> quota is allocated to the </w:t>
      </w:r>
      <w:r w:rsidR="00F11579">
        <w:rPr>
          <w:sz w:val="24"/>
          <w:szCs w:val="24"/>
        </w:rPr>
        <w:t>U</w:t>
      </w:r>
      <w:r w:rsidR="00D835AB">
        <w:rPr>
          <w:sz w:val="24"/>
          <w:szCs w:val="24"/>
        </w:rPr>
        <w:t xml:space="preserve">nited </w:t>
      </w:r>
      <w:r w:rsidR="00F11579">
        <w:rPr>
          <w:sz w:val="24"/>
          <w:szCs w:val="24"/>
        </w:rPr>
        <w:t>S</w:t>
      </w:r>
      <w:r w:rsidR="00D835AB">
        <w:rPr>
          <w:sz w:val="24"/>
          <w:szCs w:val="24"/>
        </w:rPr>
        <w:t>tates</w:t>
      </w:r>
      <w:r w:rsidR="00F11579">
        <w:rPr>
          <w:sz w:val="24"/>
          <w:szCs w:val="24"/>
        </w:rPr>
        <w:t>.</w:t>
      </w:r>
      <w:r w:rsidR="0098407F">
        <w:rPr>
          <w:sz w:val="24"/>
          <w:szCs w:val="24"/>
        </w:rPr>
        <w:t xml:space="preserve"> </w:t>
      </w:r>
      <w:r w:rsidRPr="00195427" w:rsidR="00AE0488">
        <w:rPr>
          <w:sz w:val="24"/>
          <w:szCs w:val="24"/>
        </w:rPr>
        <w:t>Without close monitoring of these fisheries, t</w:t>
      </w:r>
      <w:r w:rsidRPr="00195427">
        <w:rPr>
          <w:sz w:val="24"/>
          <w:szCs w:val="24"/>
        </w:rPr>
        <w:t xml:space="preserve">he conservation and management objectives of </w:t>
      </w:r>
      <w:r w:rsidR="00D5472C">
        <w:rPr>
          <w:sz w:val="24"/>
          <w:szCs w:val="24"/>
        </w:rPr>
        <w:t>MSA</w:t>
      </w:r>
      <w:r w:rsidRPr="00195427" w:rsidR="00A67D29">
        <w:rPr>
          <w:sz w:val="24"/>
          <w:szCs w:val="24"/>
        </w:rPr>
        <w:t xml:space="preserve"> and </w:t>
      </w:r>
      <w:r w:rsidRPr="00195427">
        <w:rPr>
          <w:sz w:val="24"/>
          <w:szCs w:val="24"/>
        </w:rPr>
        <w:t>ATCA could be jeopardized.</w:t>
      </w:r>
      <w:r w:rsidR="0098407F">
        <w:rPr>
          <w:sz w:val="24"/>
          <w:szCs w:val="24"/>
        </w:rPr>
        <w:t xml:space="preserve"> </w:t>
      </w:r>
      <w:r w:rsidRPr="00195427">
        <w:rPr>
          <w:sz w:val="24"/>
          <w:szCs w:val="24"/>
        </w:rPr>
        <w:t xml:space="preserve">Furthermore, it would be difficult for the </w:t>
      </w:r>
      <w:r w:rsidR="005D32ED">
        <w:rPr>
          <w:sz w:val="24"/>
          <w:szCs w:val="24"/>
        </w:rPr>
        <w:t>United States</w:t>
      </w:r>
      <w:r w:rsidRPr="00195427">
        <w:rPr>
          <w:sz w:val="24"/>
          <w:szCs w:val="24"/>
        </w:rPr>
        <w:t xml:space="preserve"> to formulate domestic p</w:t>
      </w:r>
      <w:r w:rsidRPr="00195427" w:rsidR="00AE0488">
        <w:rPr>
          <w:sz w:val="24"/>
          <w:szCs w:val="24"/>
        </w:rPr>
        <w:t xml:space="preserve">olicy consistent with the </w:t>
      </w:r>
      <w:r w:rsidR="00D5472C">
        <w:rPr>
          <w:sz w:val="24"/>
          <w:szCs w:val="24"/>
        </w:rPr>
        <w:t>MSA</w:t>
      </w:r>
      <w:r w:rsidRPr="00195427">
        <w:rPr>
          <w:sz w:val="24"/>
          <w:szCs w:val="24"/>
        </w:rPr>
        <w:t xml:space="preserve">, which must be based on </w:t>
      </w:r>
      <w:r w:rsidRPr="00195427" w:rsidR="00194A79">
        <w:rPr>
          <w:sz w:val="24"/>
          <w:szCs w:val="24"/>
        </w:rPr>
        <w:t>the best available scientific and</w:t>
      </w:r>
      <w:r w:rsidRPr="00195427">
        <w:rPr>
          <w:sz w:val="24"/>
          <w:szCs w:val="24"/>
        </w:rPr>
        <w:t xml:space="preserve"> socio-economic </w:t>
      </w:r>
      <w:r w:rsidR="00F11579">
        <w:rPr>
          <w:sz w:val="24"/>
          <w:szCs w:val="24"/>
        </w:rPr>
        <w:t>data.</w:t>
      </w:r>
      <w:r w:rsidR="0098407F">
        <w:rPr>
          <w:sz w:val="24"/>
          <w:szCs w:val="24"/>
        </w:rPr>
        <w:t xml:space="preserve"> </w:t>
      </w:r>
      <w:r w:rsidRPr="00195427" w:rsidR="00AE0488">
        <w:rPr>
          <w:sz w:val="24"/>
          <w:szCs w:val="24"/>
        </w:rPr>
        <w:t>The</w:t>
      </w:r>
      <w:r w:rsidRPr="00195427">
        <w:rPr>
          <w:sz w:val="24"/>
          <w:szCs w:val="24"/>
        </w:rPr>
        <w:t xml:space="preserve"> information</w:t>
      </w:r>
      <w:r w:rsidRPr="00195427" w:rsidR="00AE0488">
        <w:rPr>
          <w:sz w:val="24"/>
          <w:szCs w:val="24"/>
        </w:rPr>
        <w:t xml:space="preserve"> gathered in this collection is essential</w:t>
      </w:r>
      <w:r w:rsidRPr="00195427">
        <w:rPr>
          <w:sz w:val="24"/>
          <w:szCs w:val="24"/>
        </w:rPr>
        <w:t xml:space="preserve"> for </w:t>
      </w:r>
      <w:r w:rsidRPr="00195427" w:rsidR="00604FFF">
        <w:rPr>
          <w:sz w:val="24"/>
          <w:szCs w:val="24"/>
        </w:rPr>
        <w:t>NMFS</w:t>
      </w:r>
      <w:r w:rsidRPr="00195427">
        <w:rPr>
          <w:sz w:val="24"/>
          <w:szCs w:val="24"/>
        </w:rPr>
        <w:t xml:space="preserve"> in its prepa</w:t>
      </w:r>
      <w:r w:rsidRPr="00195427" w:rsidR="00AE0488">
        <w:rPr>
          <w:sz w:val="24"/>
          <w:szCs w:val="24"/>
        </w:rPr>
        <w:t xml:space="preserve">ration of documents such as </w:t>
      </w:r>
      <w:r w:rsidRPr="00195427">
        <w:rPr>
          <w:sz w:val="24"/>
          <w:szCs w:val="24"/>
        </w:rPr>
        <w:t>R</w:t>
      </w:r>
      <w:r w:rsidRPr="00195427" w:rsidR="002A1834">
        <w:rPr>
          <w:sz w:val="24"/>
          <w:szCs w:val="24"/>
        </w:rPr>
        <w:t xml:space="preserve">egulatory </w:t>
      </w:r>
      <w:r w:rsidRPr="00195427">
        <w:rPr>
          <w:sz w:val="24"/>
          <w:szCs w:val="24"/>
        </w:rPr>
        <w:t>I</w:t>
      </w:r>
      <w:r w:rsidRPr="00195427" w:rsidR="002A1834">
        <w:rPr>
          <w:sz w:val="24"/>
          <w:szCs w:val="24"/>
        </w:rPr>
        <w:t xml:space="preserve">mpact </w:t>
      </w:r>
      <w:r w:rsidRPr="00195427">
        <w:rPr>
          <w:sz w:val="24"/>
          <w:szCs w:val="24"/>
        </w:rPr>
        <w:t>R</w:t>
      </w:r>
      <w:r w:rsidRPr="00195427" w:rsidR="00AE0488">
        <w:rPr>
          <w:sz w:val="24"/>
          <w:szCs w:val="24"/>
        </w:rPr>
        <w:t>eviews and</w:t>
      </w:r>
      <w:r w:rsidRPr="00195427">
        <w:rPr>
          <w:sz w:val="24"/>
          <w:szCs w:val="24"/>
        </w:rPr>
        <w:t xml:space="preserve"> </w:t>
      </w:r>
      <w:r w:rsidRPr="00195427" w:rsidR="00AE0488">
        <w:rPr>
          <w:sz w:val="24"/>
          <w:szCs w:val="24"/>
        </w:rPr>
        <w:t>Environmental Impact Statements,</w:t>
      </w:r>
      <w:r w:rsidRPr="00195427">
        <w:rPr>
          <w:sz w:val="24"/>
          <w:szCs w:val="24"/>
        </w:rPr>
        <w:t xml:space="preserve"> as required under the </w:t>
      </w:r>
      <w:r w:rsidR="00D5472C">
        <w:rPr>
          <w:sz w:val="24"/>
          <w:szCs w:val="24"/>
        </w:rPr>
        <w:t>MSA</w:t>
      </w:r>
      <w:r w:rsidRPr="00195427" w:rsidR="00AE0488">
        <w:rPr>
          <w:sz w:val="24"/>
          <w:szCs w:val="24"/>
        </w:rPr>
        <w:t>, National Environmental Protection Act, and other applicable laws during the formulation of domestic policy.</w:t>
      </w:r>
      <w:r w:rsidR="0098407F">
        <w:rPr>
          <w:sz w:val="24"/>
          <w:szCs w:val="24"/>
        </w:rPr>
        <w:t xml:space="preserve"> </w:t>
      </w:r>
      <w:r w:rsidRPr="00195427" w:rsidR="009278B6">
        <w:rPr>
          <w:sz w:val="24"/>
          <w:szCs w:val="24"/>
        </w:rPr>
        <w:t>Please also see the Question 7 of this Supporting Statement.</w:t>
      </w:r>
    </w:p>
    <w:p w:rsidR="00571B50" w:rsidRPr="00C10654" w:rsidP="00691EBE" w14:paraId="27655025" w14:textId="77777777">
      <w:pPr>
        <w:pStyle w:val="ANumbers"/>
        <w:rPr>
          <w:u w:val="none"/>
        </w:rPr>
      </w:pPr>
      <w:r w:rsidRPr="00C10654">
        <w:rPr>
          <w:u w:val="none"/>
        </w:rPr>
        <w:t>7.</w:t>
      </w:r>
      <w:r w:rsidR="0098407F">
        <w:rPr>
          <w:u w:val="none"/>
        </w:rPr>
        <w:t xml:space="preserve"> </w:t>
      </w:r>
      <w:r w:rsidRPr="00C10654">
        <w:rPr>
          <w:u w:val="none"/>
        </w:rPr>
        <w:t xml:space="preserve">Explain any special circumstances that require the collection to be conducted in a manner inconsistent with OMB guidelines. </w:t>
      </w:r>
    </w:p>
    <w:p w:rsidR="00571B50" w:rsidRPr="00195427" w14:paraId="74C052CF" w14:textId="77777777">
      <w:pPr>
        <w:rPr>
          <w:sz w:val="24"/>
          <w:szCs w:val="24"/>
        </w:rPr>
      </w:pPr>
    </w:p>
    <w:p w:rsidR="009278B6" w:rsidRPr="00195427" w:rsidP="009278B6" w14:paraId="1135D852" w14:textId="5F2DCB37">
      <w:pPr>
        <w:rPr>
          <w:sz w:val="24"/>
          <w:szCs w:val="24"/>
        </w:rPr>
      </w:pPr>
      <w:r w:rsidRPr="00195427">
        <w:rPr>
          <w:sz w:val="24"/>
          <w:szCs w:val="24"/>
          <w:lang w:val="en-CA"/>
        </w:rPr>
        <w:t>OMB guidelines state that respondents should not be required to report information more often than quarterly.</w:t>
      </w:r>
      <w:r w:rsidR="0098407F">
        <w:rPr>
          <w:sz w:val="24"/>
          <w:szCs w:val="24"/>
          <w:lang w:val="en-CA"/>
        </w:rPr>
        <w:t xml:space="preserve"> </w:t>
      </w:r>
      <w:r w:rsidRPr="00195427" w:rsidR="00571B50">
        <w:rPr>
          <w:sz w:val="24"/>
          <w:szCs w:val="24"/>
          <w:lang w:val="en-CA"/>
        </w:rPr>
        <w:fldChar w:fldCharType="begin"/>
      </w:r>
      <w:r w:rsidRPr="00195427" w:rsidR="00571B50">
        <w:rPr>
          <w:sz w:val="24"/>
          <w:szCs w:val="24"/>
          <w:lang w:val="en-CA"/>
        </w:rPr>
        <w:instrText xml:space="preserve"> SEQ CHAPTER \h \r 1</w:instrText>
      </w:r>
      <w:r w:rsidRPr="00195427" w:rsidR="00571B50">
        <w:rPr>
          <w:sz w:val="24"/>
          <w:szCs w:val="24"/>
          <w:lang w:val="en-CA"/>
        </w:rPr>
        <w:fldChar w:fldCharType="separate"/>
      </w:r>
      <w:r w:rsidRPr="00195427" w:rsidR="00571B50">
        <w:rPr>
          <w:sz w:val="24"/>
          <w:szCs w:val="24"/>
          <w:lang w:val="en-CA"/>
        </w:rPr>
        <w:fldChar w:fldCharType="end"/>
      </w:r>
      <w:r w:rsidR="009012C1">
        <w:rPr>
          <w:sz w:val="24"/>
          <w:szCs w:val="24"/>
          <w:lang w:val="en-CA"/>
        </w:rPr>
        <w:t>The State of Maryland reports</w:t>
      </w:r>
      <w:r w:rsidRPr="00195427" w:rsidR="00097D09">
        <w:rPr>
          <w:sz w:val="24"/>
          <w:szCs w:val="24"/>
        </w:rPr>
        <w:t xml:space="preserve"> bi-weekly rather than quarterly.</w:t>
      </w:r>
      <w:r w:rsidR="0098407F">
        <w:rPr>
          <w:sz w:val="24"/>
          <w:szCs w:val="24"/>
        </w:rPr>
        <w:t xml:space="preserve"> </w:t>
      </w:r>
      <w:r w:rsidRPr="00195427" w:rsidR="00097D09">
        <w:rPr>
          <w:sz w:val="24"/>
          <w:szCs w:val="24"/>
        </w:rPr>
        <w:t xml:space="preserve">This frequency </w:t>
      </w:r>
      <w:r w:rsidRPr="00195427" w:rsidR="00571B50">
        <w:rPr>
          <w:sz w:val="24"/>
          <w:szCs w:val="24"/>
        </w:rPr>
        <w:t>is a necessary component of a responsive management program.</w:t>
      </w:r>
      <w:r w:rsidR="0098407F">
        <w:rPr>
          <w:sz w:val="24"/>
          <w:szCs w:val="24"/>
        </w:rPr>
        <w:t xml:space="preserve"> </w:t>
      </w:r>
      <w:r w:rsidRPr="00195427">
        <w:rPr>
          <w:sz w:val="24"/>
          <w:szCs w:val="24"/>
        </w:rPr>
        <w:t xml:space="preserve">Each individual </w:t>
      </w:r>
      <w:r w:rsidRPr="00195427" w:rsidR="006156B8">
        <w:rPr>
          <w:sz w:val="24"/>
          <w:szCs w:val="24"/>
        </w:rPr>
        <w:t xml:space="preserve">catch and/or </w:t>
      </w:r>
      <w:r w:rsidRPr="00195427">
        <w:rPr>
          <w:sz w:val="24"/>
          <w:szCs w:val="24"/>
        </w:rPr>
        <w:t>landing must be reported, and if reports are not immediately accounted for, enforcement of this requirement would be difficult.</w:t>
      </w:r>
      <w:r w:rsidR="0098407F">
        <w:rPr>
          <w:sz w:val="24"/>
          <w:szCs w:val="24"/>
        </w:rPr>
        <w:t xml:space="preserve"> </w:t>
      </w:r>
      <w:r w:rsidRPr="00195427">
        <w:rPr>
          <w:sz w:val="24"/>
          <w:szCs w:val="24"/>
        </w:rPr>
        <w:t>Moreover, reports are needed on a per-trip basis to reduce the potential for recall bias and to prevent a build-up of backlogged reports.</w:t>
      </w:r>
      <w:r w:rsidR="0098407F">
        <w:rPr>
          <w:sz w:val="24"/>
          <w:szCs w:val="24"/>
        </w:rPr>
        <w:t xml:space="preserve"> </w:t>
      </w:r>
      <w:r w:rsidRPr="00195427" w:rsidR="00097D09">
        <w:rPr>
          <w:sz w:val="24"/>
          <w:szCs w:val="24"/>
        </w:rPr>
        <w:t xml:space="preserve">Frequent </w:t>
      </w:r>
      <w:r w:rsidRPr="00195427">
        <w:rPr>
          <w:sz w:val="24"/>
          <w:szCs w:val="24"/>
        </w:rPr>
        <w:t>reports of state data are required to implement a responsi</w:t>
      </w:r>
      <w:r w:rsidRPr="00195427" w:rsidR="00097D09">
        <w:rPr>
          <w:sz w:val="24"/>
          <w:szCs w:val="24"/>
        </w:rPr>
        <w:t>ve management program.</w:t>
      </w:r>
      <w:r w:rsidR="0098407F">
        <w:rPr>
          <w:sz w:val="24"/>
          <w:szCs w:val="24"/>
        </w:rPr>
        <w:t xml:space="preserve"> </w:t>
      </w:r>
      <w:r w:rsidRPr="00195427" w:rsidR="00097D09">
        <w:rPr>
          <w:sz w:val="24"/>
          <w:szCs w:val="24"/>
        </w:rPr>
        <w:t>Without frequent</w:t>
      </w:r>
      <w:r w:rsidRPr="00195427">
        <w:rPr>
          <w:sz w:val="24"/>
          <w:szCs w:val="24"/>
        </w:rPr>
        <w:t xml:space="preserve"> landings reports, NMFS would not be able to monitor seasonal harvest in a timely manner, and might be required to close seasons early to avoid excess harvest, </w:t>
      </w:r>
      <w:r w:rsidRPr="00195427" w:rsidR="006156B8">
        <w:rPr>
          <w:sz w:val="24"/>
          <w:szCs w:val="24"/>
        </w:rPr>
        <w:t xml:space="preserve">or risk overharvesting ICCAT quotas, both of </w:t>
      </w:r>
      <w:r w:rsidRPr="00195427">
        <w:rPr>
          <w:sz w:val="24"/>
          <w:szCs w:val="24"/>
        </w:rPr>
        <w:t>which could unnecessarily penalize U.S. fishermen.</w:t>
      </w:r>
    </w:p>
    <w:p w:rsidR="00571B50" w:rsidRPr="007F330E" w:rsidP="00691EBE" w14:paraId="59B884D9" w14:textId="77777777">
      <w:pPr>
        <w:pStyle w:val="ANumbers"/>
        <w:rPr>
          <w:u w:val="none"/>
        </w:rPr>
      </w:pPr>
      <w:r w:rsidRPr="007F330E">
        <w:rPr>
          <w:u w:val="none"/>
        </w:rPr>
        <w:t>8.</w:t>
      </w:r>
      <w:r w:rsidR="0098407F">
        <w:rPr>
          <w:u w:val="none"/>
        </w:rPr>
        <w:t xml:space="preserve"> </w:t>
      </w:r>
      <w:r w:rsidRPr="007F330E" w:rsidR="007F330E">
        <w:rPr>
          <w:bCs/>
          <w:color w:val="000000"/>
          <w:u w:val="none"/>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73CD4" w14:paraId="16CD687A" w14:textId="3C4005E9">
      <w:pPr>
        <w:rPr>
          <w:sz w:val="24"/>
          <w:szCs w:val="24"/>
        </w:rPr>
      </w:pPr>
    </w:p>
    <w:p w:rsidR="001B2525" w:rsidRPr="00B0048D" w14:paraId="7F2F7EDB" w14:textId="61F1B393">
      <w:pPr>
        <w:rPr>
          <w:sz w:val="32"/>
          <w:szCs w:val="24"/>
        </w:rPr>
      </w:pPr>
      <w:r w:rsidRPr="00B0048D">
        <w:rPr>
          <w:color w:val="000000"/>
          <w:sz w:val="24"/>
        </w:rPr>
        <w:t xml:space="preserve">NMFS published a proposed rule (RIN 0648-BM23) in the </w:t>
      </w:r>
      <w:r w:rsidRPr="00B0048D">
        <w:rPr>
          <w:i/>
          <w:iCs/>
          <w:color w:val="000000"/>
          <w:sz w:val="24"/>
        </w:rPr>
        <w:t>Federal Register</w:t>
      </w:r>
      <w:r w:rsidRPr="00B0048D">
        <w:rPr>
          <w:color w:val="000000"/>
          <w:sz w:val="24"/>
        </w:rPr>
        <w:t xml:space="preserve"> on </w:t>
      </w:r>
      <w:r w:rsidR="00333C66">
        <w:rPr>
          <w:color w:val="000000"/>
          <w:sz w:val="24"/>
        </w:rPr>
        <w:t>September 6</w:t>
      </w:r>
      <w:bookmarkStart w:id="1" w:name="_GoBack"/>
      <w:bookmarkEnd w:id="1"/>
      <w:r w:rsidRPr="00B0048D">
        <w:rPr>
          <w:color w:val="000000"/>
          <w:sz w:val="24"/>
        </w:rPr>
        <w:t>, 2024. Any comments received in response to this proposed rule will be addressed in the Supporting Statement submitted with the final rule package.</w:t>
      </w:r>
    </w:p>
    <w:p w:rsidR="00571B50" w:rsidRPr="007F330E" w:rsidP="00691EBE" w14:paraId="244963F7" w14:textId="77777777">
      <w:pPr>
        <w:pStyle w:val="ANumbers"/>
        <w:rPr>
          <w:u w:val="none"/>
        </w:rPr>
      </w:pPr>
      <w:r w:rsidRPr="007F330E">
        <w:rPr>
          <w:u w:val="none"/>
        </w:rPr>
        <w:t>9.</w:t>
      </w:r>
      <w:r w:rsidR="0098407F">
        <w:rPr>
          <w:u w:val="none"/>
        </w:rPr>
        <w:t xml:space="preserve"> </w:t>
      </w:r>
      <w:r w:rsidRPr="007F330E">
        <w:rPr>
          <w:u w:val="none"/>
        </w:rPr>
        <w:t>Explain any decisions to provide payments or gifts to respondents, other than remuneration of contractors or grantees.</w:t>
      </w:r>
    </w:p>
    <w:p w:rsidR="00571B50" w:rsidRPr="00195427" w14:paraId="2E8CD180" w14:textId="77777777">
      <w:pPr>
        <w:rPr>
          <w:sz w:val="24"/>
          <w:szCs w:val="24"/>
        </w:rPr>
      </w:pPr>
    </w:p>
    <w:p w:rsidR="00571B50" w:rsidRPr="00195427" w14:paraId="6B4DDC03" w14:textId="77777777">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No payments or gifts will be provided to respondents.</w:t>
      </w:r>
    </w:p>
    <w:p w:rsidR="00571B50" w:rsidRPr="007F330E" w:rsidP="00691EBE" w14:paraId="24FE47FE" w14:textId="77777777">
      <w:pPr>
        <w:pStyle w:val="ANumbers"/>
        <w:rPr>
          <w:u w:val="none"/>
        </w:rPr>
      </w:pPr>
      <w:r w:rsidRPr="007F330E">
        <w:rPr>
          <w:u w:val="none"/>
        </w:rPr>
        <w:t>1</w:t>
      </w:r>
      <w:r w:rsidRPr="007F330E" w:rsidR="009040AD">
        <w:rPr>
          <w:u w:val="none"/>
          <w:lang w:val="en-US"/>
        </w:rPr>
        <w:t>0</w:t>
      </w:r>
      <w:r w:rsidRPr="007F330E">
        <w:rPr>
          <w:u w:val="none"/>
        </w:rPr>
        <w:t>.</w:t>
      </w:r>
      <w:r w:rsidR="0098407F">
        <w:rPr>
          <w:u w:val="none"/>
        </w:rPr>
        <w:t xml:space="preserve"> </w:t>
      </w:r>
      <w:r w:rsidRPr="007F330E" w:rsidR="007F330E">
        <w:rPr>
          <w:bCs/>
          <w:color w:val="000000"/>
          <w:u w:val="none"/>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w:t>
      </w:r>
      <w:r w:rsidRPr="007F330E" w:rsidR="007F330E">
        <w:rPr>
          <w:bCs/>
          <w:color w:val="000000"/>
          <w:u w:val="none"/>
        </w:rPr>
        <w:t>described here.</w:t>
      </w:r>
    </w:p>
    <w:p w:rsidR="00571B50" w:rsidRPr="00195427" w14:paraId="4A1C9A23" w14:textId="77777777">
      <w:pPr>
        <w:rPr>
          <w:sz w:val="24"/>
          <w:szCs w:val="24"/>
        </w:rPr>
      </w:pPr>
    </w:p>
    <w:p w:rsidR="007041EF" w:rsidRPr="00195427" w:rsidP="007041EF" w14:paraId="465219C4" w14:textId="77777777">
      <w:pPr>
        <w:rPr>
          <w:sz w:val="24"/>
          <w:szCs w:val="24"/>
        </w:rPr>
      </w:pPr>
      <w:r w:rsidRPr="00195427">
        <w:rPr>
          <w:sz w:val="24"/>
          <w:szCs w:val="24"/>
        </w:rPr>
        <w:t xml:space="preserve">As stated </w:t>
      </w:r>
      <w:r w:rsidRPr="00195427" w:rsidR="00C77D3C">
        <w:rPr>
          <w:sz w:val="24"/>
          <w:szCs w:val="24"/>
        </w:rPr>
        <w:t>in the Paperwork Reduction Act statement</w:t>
      </w:r>
      <w:r w:rsidRPr="00195427" w:rsidR="00C6100E">
        <w:rPr>
          <w:sz w:val="24"/>
          <w:szCs w:val="24"/>
        </w:rPr>
        <w:t>s</w:t>
      </w:r>
      <w:r w:rsidRPr="00195427" w:rsidR="00C77D3C">
        <w:rPr>
          <w:sz w:val="24"/>
          <w:szCs w:val="24"/>
        </w:rPr>
        <w:t xml:space="preserve"> </w:t>
      </w:r>
      <w:r w:rsidRPr="00195427" w:rsidR="00C6100E">
        <w:rPr>
          <w:sz w:val="24"/>
          <w:szCs w:val="24"/>
        </w:rPr>
        <w:t>available for review o</w:t>
      </w:r>
      <w:r w:rsidRPr="00195427" w:rsidR="00C77D3C">
        <w:rPr>
          <w:sz w:val="24"/>
          <w:szCs w:val="24"/>
        </w:rPr>
        <w:t>n all electronic reporting</w:t>
      </w:r>
      <w:r w:rsidRPr="00195427" w:rsidR="00C6100E">
        <w:rPr>
          <w:sz w:val="24"/>
          <w:szCs w:val="24"/>
        </w:rPr>
        <w:t xml:space="preserve"> venues and forms for this collection</w:t>
      </w:r>
      <w:r w:rsidRPr="00195427">
        <w:rPr>
          <w:sz w:val="24"/>
          <w:szCs w:val="24"/>
        </w:rPr>
        <w:t>, it is NOAA policy to preserve the confidentiality of information submitted under this reporting requirement, except that NMFS may release such information in aggregate or summary form, such that individual identifiers are not disclosed (</w:t>
      </w:r>
      <w:hyperlink r:id="rId9" w:history="1">
        <w:r w:rsidRPr="00195427">
          <w:rPr>
            <w:rStyle w:val="Hyperlink"/>
            <w:sz w:val="24"/>
            <w:szCs w:val="24"/>
          </w:rPr>
          <w:t>NAO 216-100</w:t>
        </w:r>
      </w:hyperlink>
      <w:r w:rsidRPr="00195427">
        <w:rPr>
          <w:sz w:val="24"/>
          <w:szCs w:val="24"/>
        </w:rPr>
        <w:t>).</w:t>
      </w:r>
      <w:r w:rsidR="0098407F">
        <w:rPr>
          <w:sz w:val="24"/>
          <w:szCs w:val="24"/>
        </w:rPr>
        <w:t xml:space="preserve"> </w:t>
      </w:r>
      <w:r w:rsidRPr="00195427">
        <w:rPr>
          <w:sz w:val="24"/>
          <w:szCs w:val="24"/>
        </w:rPr>
        <w:t>Information such as the number of registered tournaments, the species that they targeted, and the states in which they occurred is provided in the annual Stock Assessment and Fishery Evaluation (SAFE) Report, in FMP regulatory amendments, and in supporting documents made available to the public upon request</w:t>
      </w:r>
      <w:r w:rsidR="00B62FAE">
        <w:rPr>
          <w:sz w:val="24"/>
          <w:szCs w:val="24"/>
        </w:rPr>
        <w:t>.</w:t>
      </w:r>
      <w:r w:rsidR="0098407F">
        <w:rPr>
          <w:sz w:val="24"/>
          <w:szCs w:val="24"/>
        </w:rPr>
        <w:t xml:space="preserve"> </w:t>
      </w:r>
      <w:r w:rsidRPr="00195427">
        <w:rPr>
          <w:sz w:val="24"/>
          <w:szCs w:val="24"/>
        </w:rPr>
        <w:t>All other information submitted under this reporting requirement remains confidential, or is released only in aggregate or summary form such that individual identifiers (e.g., tournament operator’s name, phone number, postal address, and e-mail address) are not disclosed.</w:t>
      </w:r>
      <w:r w:rsidR="0098407F">
        <w:rPr>
          <w:sz w:val="24"/>
          <w:szCs w:val="24"/>
        </w:rPr>
        <w:t xml:space="preserve"> </w:t>
      </w:r>
    </w:p>
    <w:p w:rsidR="00571B50" w:rsidRPr="007F330E" w:rsidP="00691EBE" w14:paraId="56B34101" w14:textId="77777777">
      <w:pPr>
        <w:pStyle w:val="ANumbers"/>
        <w:rPr>
          <w:u w:val="none"/>
        </w:rPr>
      </w:pPr>
      <w:r w:rsidRPr="007F330E">
        <w:rPr>
          <w:u w:val="none"/>
        </w:rPr>
        <w:t>11.</w:t>
      </w:r>
      <w:r w:rsidR="0098407F">
        <w:rPr>
          <w:u w:val="none"/>
        </w:rPr>
        <w:t xml:space="preserve"> </w:t>
      </w:r>
      <w:r w:rsidRPr="007F330E" w:rsidR="007F330E">
        <w:rPr>
          <w:bCs/>
          <w:color w:val="000000"/>
          <w:u w:val="none"/>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F330E">
        <w:rPr>
          <w:u w:val="none"/>
        </w:rPr>
        <w:t>.</w:t>
      </w:r>
    </w:p>
    <w:p w:rsidR="00571B50" w:rsidRPr="00195427" w14:paraId="35D1A42C" w14:textId="77777777">
      <w:pPr>
        <w:rPr>
          <w:sz w:val="24"/>
          <w:szCs w:val="24"/>
        </w:rPr>
      </w:pPr>
    </w:p>
    <w:p w:rsidR="00571B50" w:rsidRPr="00195427" w14:paraId="4693F989" w14:textId="77777777">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This collection does not include questions of a sensitive nature.</w:t>
      </w:r>
    </w:p>
    <w:p w:rsidR="00571B50" w:rsidRPr="00795CA8" w:rsidP="00691EBE" w14:paraId="35D8D689" w14:textId="77777777">
      <w:pPr>
        <w:pStyle w:val="ANumbers"/>
        <w:rPr>
          <w:u w:val="none"/>
        </w:rPr>
      </w:pPr>
      <w:r w:rsidRPr="00795CA8">
        <w:rPr>
          <w:u w:val="none"/>
        </w:rPr>
        <w:t>12.</w:t>
      </w:r>
      <w:r w:rsidR="0098407F">
        <w:rPr>
          <w:u w:val="none"/>
        </w:rPr>
        <w:t xml:space="preserve"> </w:t>
      </w:r>
      <w:r w:rsidRPr="00795CA8" w:rsidR="00795CA8">
        <w:rPr>
          <w:bCs/>
          <w:color w:val="000000"/>
          <w:u w:val="none"/>
        </w:rPr>
        <w:t>Provide estimates of the hour burden of the collection of information.</w:t>
      </w:r>
    </w:p>
    <w:p w:rsidR="005764B2" w:rsidP="00C6100E" w14:paraId="5AAB1079" w14:textId="77777777">
      <w:pPr>
        <w:rPr>
          <w:b/>
          <w:bCs/>
          <w:sz w:val="24"/>
          <w:szCs w:val="24"/>
          <w:u w:val="single"/>
        </w:rPr>
      </w:pPr>
    </w:p>
    <w:p w:rsidR="00C6100E" w:rsidRPr="005764B2" w:rsidP="00C6100E" w14:paraId="6FA3CF77" w14:textId="77777777">
      <w:pPr>
        <w:rPr>
          <w:b/>
          <w:bCs/>
          <w:sz w:val="24"/>
          <w:szCs w:val="24"/>
          <w:u w:val="single"/>
        </w:rPr>
      </w:pPr>
      <w:r w:rsidRPr="005764B2">
        <w:rPr>
          <w:b/>
          <w:bCs/>
          <w:sz w:val="24"/>
          <w:szCs w:val="24"/>
          <w:u w:val="single"/>
        </w:rPr>
        <w:t>C</w:t>
      </w:r>
      <w:r w:rsidRPr="005764B2" w:rsidR="00990126">
        <w:rPr>
          <w:b/>
          <w:bCs/>
          <w:sz w:val="24"/>
          <w:szCs w:val="24"/>
          <w:u w:val="single"/>
        </w:rPr>
        <w:t xml:space="preserve">OMMERCIAL </w:t>
      </w:r>
      <w:r w:rsidR="007763A2">
        <w:rPr>
          <w:b/>
          <w:bCs/>
          <w:sz w:val="24"/>
          <w:szCs w:val="24"/>
          <w:u w:val="single"/>
        </w:rPr>
        <w:t>CATCH</w:t>
      </w:r>
      <w:r w:rsidR="00F009A3">
        <w:rPr>
          <w:b/>
          <w:bCs/>
          <w:sz w:val="24"/>
          <w:szCs w:val="24"/>
          <w:u w:val="single"/>
        </w:rPr>
        <w:t xml:space="preserve"> (bluefin tuna only)</w:t>
      </w:r>
    </w:p>
    <w:p w:rsidR="00C6100E" w:rsidRPr="00195427" w:rsidP="00C6100E" w14:paraId="7A5AFC71" w14:textId="77777777">
      <w:pPr>
        <w:rPr>
          <w:sz w:val="24"/>
          <w:szCs w:val="24"/>
        </w:rPr>
      </w:pPr>
    </w:p>
    <w:p w:rsidR="00990126" w:rsidRPr="00195427" w:rsidP="00C6100E" w14:paraId="0F9370C4" w14:textId="5E1BE780">
      <w:pPr>
        <w:widowControl/>
        <w:autoSpaceDE/>
        <w:autoSpaceDN/>
        <w:adjustRightInd/>
        <w:spacing w:after="200" w:line="276" w:lineRule="auto"/>
        <w:rPr>
          <w:sz w:val="24"/>
          <w:szCs w:val="24"/>
        </w:rPr>
      </w:pPr>
      <w:r w:rsidRPr="00195427">
        <w:rPr>
          <w:sz w:val="24"/>
          <w:szCs w:val="24"/>
        </w:rPr>
        <w:t>All commercial bluefin tuna caught (</w:t>
      </w:r>
      <w:r w:rsidR="006A458E">
        <w:rPr>
          <w:sz w:val="24"/>
          <w:szCs w:val="24"/>
        </w:rPr>
        <w:t>e.g.,</w:t>
      </w:r>
      <w:r w:rsidRPr="00195427">
        <w:rPr>
          <w:sz w:val="24"/>
          <w:szCs w:val="24"/>
        </w:rPr>
        <w:t xml:space="preserve"> landed </w:t>
      </w:r>
      <w:r w:rsidRPr="00195427" w:rsidR="00FB4D59">
        <w:rPr>
          <w:sz w:val="24"/>
          <w:szCs w:val="24"/>
        </w:rPr>
        <w:t>or</w:t>
      </w:r>
      <w:r w:rsidRPr="00195427">
        <w:rPr>
          <w:sz w:val="24"/>
          <w:szCs w:val="24"/>
        </w:rPr>
        <w:t xml:space="preserve"> discarded</w:t>
      </w:r>
      <w:r w:rsidR="003F6AFF">
        <w:rPr>
          <w:sz w:val="24"/>
          <w:szCs w:val="24"/>
        </w:rPr>
        <w:t xml:space="preserve"> dead</w:t>
      </w:r>
      <w:r w:rsidRPr="00195427">
        <w:rPr>
          <w:sz w:val="24"/>
          <w:szCs w:val="24"/>
        </w:rPr>
        <w:t xml:space="preserve">) with </w:t>
      </w:r>
      <w:r w:rsidRPr="00195427">
        <w:rPr>
          <w:sz w:val="24"/>
          <w:szCs w:val="24"/>
        </w:rPr>
        <w:t>handgear</w:t>
      </w:r>
      <w:r w:rsidRPr="00195427">
        <w:rPr>
          <w:sz w:val="24"/>
          <w:szCs w:val="24"/>
        </w:rPr>
        <w:t xml:space="preserve"> must be reported to NMFS.</w:t>
      </w:r>
      <w:r w:rsidR="0098407F">
        <w:rPr>
          <w:sz w:val="24"/>
          <w:szCs w:val="24"/>
        </w:rPr>
        <w:t xml:space="preserve"> </w:t>
      </w:r>
      <w:r w:rsidRPr="00195427">
        <w:rPr>
          <w:sz w:val="24"/>
          <w:szCs w:val="24"/>
        </w:rPr>
        <w:t>Potential respondents include the universe of individuals with HMS permits in the General category, Harpoon category, or Charter</w:t>
      </w:r>
      <w:r w:rsidR="003F6AFF">
        <w:rPr>
          <w:sz w:val="24"/>
          <w:szCs w:val="24"/>
        </w:rPr>
        <w:t>/</w:t>
      </w:r>
      <w:r w:rsidRPr="00195427">
        <w:rPr>
          <w:sz w:val="24"/>
          <w:szCs w:val="24"/>
        </w:rPr>
        <w:t>Headboat</w:t>
      </w:r>
      <w:r w:rsidRPr="00195427">
        <w:rPr>
          <w:sz w:val="24"/>
          <w:szCs w:val="24"/>
        </w:rPr>
        <w:t xml:space="preserve"> category</w:t>
      </w:r>
      <w:r w:rsidR="00545530">
        <w:rPr>
          <w:sz w:val="24"/>
          <w:szCs w:val="24"/>
        </w:rPr>
        <w:t xml:space="preserve"> with a Commercial Sale Endorsement</w:t>
      </w:r>
      <w:r w:rsidRPr="00195427">
        <w:rPr>
          <w:sz w:val="24"/>
          <w:szCs w:val="24"/>
        </w:rPr>
        <w:t xml:space="preserve"> (Table 1).</w:t>
      </w:r>
    </w:p>
    <w:p w:rsidR="00990126" w:rsidRPr="0011525B" w:rsidP="0011525B" w14:paraId="2659D078" w14:textId="77777777">
      <w:pPr>
        <w:widowControl/>
        <w:autoSpaceDE/>
        <w:autoSpaceDN/>
        <w:adjustRightInd/>
        <w:spacing w:after="200" w:line="276" w:lineRule="auto"/>
        <w:ind w:left="900" w:hanging="900"/>
        <w:rPr>
          <w:b/>
          <w:szCs w:val="24"/>
        </w:rPr>
      </w:pPr>
      <w:r w:rsidRPr="0011525B">
        <w:rPr>
          <w:b/>
          <w:szCs w:val="24"/>
        </w:rPr>
        <w:t>Table 1.</w:t>
      </w:r>
      <w:r w:rsidR="0098407F">
        <w:rPr>
          <w:b/>
          <w:szCs w:val="24"/>
        </w:rPr>
        <w:t xml:space="preserve"> </w:t>
      </w:r>
      <w:r w:rsidR="0011525B">
        <w:rPr>
          <w:b/>
          <w:szCs w:val="24"/>
        </w:rPr>
        <w:tab/>
      </w:r>
      <w:r w:rsidRPr="0011525B">
        <w:rPr>
          <w:b/>
          <w:szCs w:val="24"/>
        </w:rPr>
        <w:t xml:space="preserve">Universe of </w:t>
      </w:r>
      <w:r w:rsidRPr="0011525B" w:rsidR="0015473A">
        <w:rPr>
          <w:b/>
          <w:szCs w:val="24"/>
        </w:rPr>
        <w:t xml:space="preserve">commercial </w:t>
      </w:r>
      <w:r w:rsidRPr="0011525B">
        <w:rPr>
          <w:b/>
          <w:szCs w:val="24"/>
        </w:rPr>
        <w:t>HMS permit</w:t>
      </w:r>
      <w:r w:rsidRPr="0011525B" w:rsidR="00CD3537">
        <w:rPr>
          <w:b/>
          <w:szCs w:val="24"/>
        </w:rPr>
        <w:t xml:space="preserve"> </w:t>
      </w:r>
      <w:r w:rsidRPr="0011525B">
        <w:rPr>
          <w:b/>
          <w:szCs w:val="24"/>
        </w:rPr>
        <w:t>holders that would be required to report if they caught a bluefin tuna.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620"/>
      </w:tblGrid>
      <w:tr w14:paraId="32499E4F" w14:textId="77777777" w:rsidTr="00D92B5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63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0126" w:rsidRPr="00B83007" w:rsidP="00FF3470" w14:paraId="5E9F4716" w14:textId="77777777">
            <w:pPr>
              <w:widowControl/>
              <w:autoSpaceDE/>
              <w:autoSpaceDN/>
              <w:adjustRightInd/>
              <w:jc w:val="center"/>
              <w:rPr>
                <w:b/>
                <w:sz w:val="18"/>
                <w:szCs w:val="18"/>
              </w:rPr>
            </w:pPr>
            <w:r w:rsidRPr="00B83007">
              <w:rPr>
                <w:b/>
                <w:sz w:val="18"/>
                <w:szCs w:val="18"/>
              </w:rPr>
              <w:t>Permit Category</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90126" w:rsidRPr="00B83007" w:rsidP="00826306" w14:paraId="1F76F960" w14:textId="4DBA0EAC">
            <w:pPr>
              <w:widowControl/>
              <w:autoSpaceDE/>
              <w:autoSpaceDN/>
              <w:adjustRightInd/>
              <w:jc w:val="center"/>
              <w:rPr>
                <w:b/>
                <w:sz w:val="18"/>
                <w:szCs w:val="18"/>
              </w:rPr>
            </w:pPr>
            <w:r w:rsidRPr="00B83007">
              <w:rPr>
                <w:b/>
                <w:sz w:val="18"/>
                <w:szCs w:val="18"/>
              </w:rPr>
              <w:t xml:space="preserve">Number of Permit </w:t>
            </w:r>
            <w:r w:rsidR="00693897">
              <w:rPr>
                <w:b/>
                <w:sz w:val="18"/>
                <w:szCs w:val="18"/>
              </w:rPr>
              <w:t>H</w:t>
            </w:r>
            <w:r w:rsidRPr="00B83007">
              <w:rPr>
                <w:b/>
                <w:sz w:val="18"/>
                <w:szCs w:val="18"/>
              </w:rPr>
              <w:t xml:space="preserve">olders in </w:t>
            </w:r>
            <w:r w:rsidRPr="00B83007" w:rsidR="00826306">
              <w:rPr>
                <w:b/>
                <w:sz w:val="18"/>
                <w:szCs w:val="18"/>
              </w:rPr>
              <w:t>20</w:t>
            </w:r>
            <w:r w:rsidR="00826306">
              <w:rPr>
                <w:b/>
                <w:sz w:val="18"/>
                <w:szCs w:val="18"/>
              </w:rPr>
              <w:t>23</w:t>
            </w:r>
          </w:p>
        </w:tc>
      </w:tr>
      <w:tr w14:paraId="1C1487A9" w14:textId="77777777" w:rsidTr="00F11579">
        <w:tblPrEx>
          <w:tblW w:w="0" w:type="auto"/>
          <w:jc w:val="center"/>
          <w:tblLook w:val="04A0"/>
        </w:tblPrEx>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FF3470" w14:paraId="4D4B0CA6" w14:textId="77777777">
            <w:pPr>
              <w:widowControl/>
              <w:autoSpaceDE/>
              <w:autoSpaceDN/>
              <w:adjustRightInd/>
              <w:rPr>
                <w:sz w:val="18"/>
                <w:szCs w:val="18"/>
              </w:rPr>
            </w:pPr>
            <w:r w:rsidRPr="00B83007">
              <w:rPr>
                <w:sz w:val="18"/>
                <w:szCs w:val="18"/>
              </w:rPr>
              <w:t>General</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545530" w14:paraId="53310EE0" w14:textId="65774F41">
            <w:pPr>
              <w:widowControl/>
              <w:autoSpaceDE/>
              <w:autoSpaceDN/>
              <w:adjustRightInd/>
              <w:jc w:val="center"/>
              <w:rPr>
                <w:sz w:val="18"/>
                <w:szCs w:val="18"/>
              </w:rPr>
            </w:pPr>
            <w:r>
              <w:rPr>
                <w:sz w:val="18"/>
                <w:szCs w:val="18"/>
              </w:rPr>
              <w:t>2,154</w:t>
            </w:r>
          </w:p>
        </w:tc>
      </w:tr>
      <w:tr w14:paraId="177EAB1D" w14:textId="77777777" w:rsidTr="00F11579">
        <w:tblPrEx>
          <w:tblW w:w="0" w:type="auto"/>
          <w:jc w:val="center"/>
          <w:tblLook w:val="04A0"/>
        </w:tblPrEx>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FF3470" w14:paraId="5AA52187" w14:textId="77777777">
            <w:pPr>
              <w:widowControl/>
              <w:autoSpaceDE/>
              <w:autoSpaceDN/>
              <w:adjustRightInd/>
              <w:rPr>
                <w:sz w:val="18"/>
                <w:szCs w:val="18"/>
              </w:rPr>
            </w:pPr>
            <w:r w:rsidRPr="00B83007">
              <w:rPr>
                <w:sz w:val="18"/>
                <w:szCs w:val="18"/>
              </w:rPr>
              <w:t>Harpoon</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826306" w14:paraId="0C042EA8" w14:textId="059EAB2D">
            <w:pPr>
              <w:widowControl/>
              <w:autoSpaceDE/>
              <w:autoSpaceDN/>
              <w:adjustRightInd/>
              <w:jc w:val="center"/>
              <w:rPr>
                <w:sz w:val="18"/>
                <w:szCs w:val="18"/>
              </w:rPr>
            </w:pPr>
            <w:r>
              <w:rPr>
                <w:sz w:val="18"/>
                <w:szCs w:val="18"/>
              </w:rPr>
              <w:t>37</w:t>
            </w:r>
          </w:p>
        </w:tc>
      </w:tr>
      <w:tr w14:paraId="284AA2A1" w14:textId="77777777" w:rsidTr="00F11579">
        <w:tblPrEx>
          <w:tblW w:w="0" w:type="auto"/>
          <w:jc w:val="center"/>
          <w:tblLook w:val="04A0"/>
        </w:tblPrEx>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FF3470" w14:paraId="71774755" w14:textId="77777777">
            <w:pPr>
              <w:widowControl/>
              <w:autoSpaceDE/>
              <w:autoSpaceDN/>
              <w:adjustRightInd/>
              <w:rPr>
                <w:sz w:val="18"/>
                <w:szCs w:val="18"/>
              </w:rPr>
            </w:pPr>
            <w:r w:rsidRPr="00B83007">
              <w:rPr>
                <w:sz w:val="18"/>
                <w:szCs w:val="18"/>
              </w:rPr>
              <w:t>Charter/</w:t>
            </w:r>
            <w:r w:rsidRPr="00B83007">
              <w:rPr>
                <w:sz w:val="18"/>
                <w:szCs w:val="18"/>
              </w:rPr>
              <w:t>Headboat</w:t>
            </w:r>
            <w:r w:rsidR="0015473A">
              <w:rPr>
                <w:sz w:val="18"/>
                <w:szCs w:val="18"/>
              </w:rPr>
              <w:t xml:space="preserve"> with commercial sale endorsement</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15473A" w:rsidP="00FF3470" w14:paraId="07F872E1" w14:textId="77777777">
            <w:pPr>
              <w:widowControl/>
              <w:autoSpaceDE/>
              <w:autoSpaceDN/>
              <w:adjustRightInd/>
              <w:jc w:val="center"/>
              <w:rPr>
                <w:sz w:val="18"/>
                <w:szCs w:val="18"/>
              </w:rPr>
            </w:pPr>
          </w:p>
          <w:p w:rsidR="0015473A" w:rsidP="00FF3470" w14:paraId="615BE3E6" w14:textId="77777777">
            <w:pPr>
              <w:widowControl/>
              <w:autoSpaceDE/>
              <w:autoSpaceDN/>
              <w:adjustRightInd/>
              <w:jc w:val="center"/>
              <w:rPr>
                <w:sz w:val="18"/>
                <w:szCs w:val="18"/>
              </w:rPr>
            </w:pPr>
          </w:p>
          <w:p w:rsidR="00990126" w:rsidRPr="00B83007" w:rsidP="00FF3470" w14:paraId="1D42D74F" w14:textId="24A772BA">
            <w:pPr>
              <w:widowControl/>
              <w:autoSpaceDE/>
              <w:autoSpaceDN/>
              <w:adjustRightInd/>
              <w:jc w:val="center"/>
              <w:rPr>
                <w:sz w:val="18"/>
                <w:szCs w:val="18"/>
              </w:rPr>
            </w:pPr>
            <w:r>
              <w:rPr>
                <w:sz w:val="18"/>
                <w:szCs w:val="18"/>
              </w:rPr>
              <w:t>2,006</w:t>
            </w:r>
          </w:p>
        </w:tc>
      </w:tr>
      <w:tr w14:paraId="40A1F696" w14:textId="77777777" w:rsidTr="00F11579">
        <w:tblPrEx>
          <w:tblW w:w="0" w:type="auto"/>
          <w:jc w:val="center"/>
          <w:tblLook w:val="04A0"/>
        </w:tblPrEx>
        <w:trPr>
          <w:jc w:val="center"/>
        </w:trPr>
        <w:tc>
          <w:tcPr>
            <w:tcW w:w="1638"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FF3470" w14:paraId="524DC56A" w14:textId="77777777">
            <w:pPr>
              <w:widowControl/>
              <w:autoSpaceDE/>
              <w:autoSpaceDN/>
              <w:adjustRightInd/>
              <w:rPr>
                <w:b/>
                <w:sz w:val="18"/>
                <w:szCs w:val="18"/>
              </w:rPr>
            </w:pPr>
            <w:r w:rsidRPr="00B83007">
              <w:rPr>
                <w:b/>
                <w:sz w:val="18"/>
                <w:szCs w:val="18"/>
              </w:rPr>
              <w:t>TOTAL</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rsidR="00990126" w:rsidRPr="00B83007" w:rsidP="00826306" w14:paraId="0C9B65ED" w14:textId="6991D037">
            <w:pPr>
              <w:widowControl/>
              <w:autoSpaceDE/>
              <w:autoSpaceDN/>
              <w:adjustRightInd/>
              <w:jc w:val="center"/>
              <w:rPr>
                <w:b/>
                <w:sz w:val="18"/>
                <w:szCs w:val="18"/>
              </w:rPr>
            </w:pPr>
            <w:r>
              <w:rPr>
                <w:b/>
                <w:sz w:val="18"/>
                <w:szCs w:val="18"/>
              </w:rPr>
              <w:t>4,</w:t>
            </w:r>
            <w:r w:rsidR="00826306">
              <w:rPr>
                <w:b/>
                <w:sz w:val="18"/>
                <w:szCs w:val="18"/>
              </w:rPr>
              <w:t>197</w:t>
            </w:r>
          </w:p>
        </w:tc>
      </w:tr>
    </w:tbl>
    <w:p w:rsidR="00990126" w:rsidRPr="00195427" w:rsidP="00F11579" w14:paraId="207DA8E4" w14:textId="77777777">
      <w:pPr>
        <w:pStyle w:val="NoSpacing"/>
      </w:pPr>
    </w:p>
    <w:p w:rsidR="0027127F" w:rsidRPr="00195427" w:rsidP="00990126" w14:paraId="0FC508D9" w14:textId="7639764E">
      <w:pPr>
        <w:widowControl/>
        <w:autoSpaceDE/>
        <w:autoSpaceDN/>
        <w:adjustRightInd/>
        <w:spacing w:after="200" w:line="276" w:lineRule="auto"/>
        <w:rPr>
          <w:rFonts w:eastAsia="Calibri"/>
          <w:sz w:val="24"/>
          <w:szCs w:val="24"/>
        </w:rPr>
      </w:pPr>
      <w:r w:rsidRPr="00195427">
        <w:rPr>
          <w:rFonts w:eastAsia="Calibri"/>
          <w:sz w:val="24"/>
          <w:szCs w:val="24"/>
        </w:rPr>
        <w:t>Table 2 compares dealer landings data, which is an accurate census of total commercial bluefin tuna landings, with vessel reported landings data</w:t>
      </w:r>
      <w:r w:rsidRPr="00195427" w:rsidR="006F2C9D">
        <w:rPr>
          <w:rFonts w:eastAsia="Calibri"/>
          <w:sz w:val="24"/>
          <w:szCs w:val="24"/>
        </w:rPr>
        <w:t xml:space="preserve"> obtained under this information collection</w:t>
      </w:r>
      <w:r w:rsidRPr="00195427">
        <w:rPr>
          <w:rFonts w:eastAsia="Calibri"/>
          <w:sz w:val="24"/>
          <w:szCs w:val="24"/>
        </w:rPr>
        <w:t>.</w:t>
      </w:r>
      <w:r w:rsidR="0098407F">
        <w:rPr>
          <w:rFonts w:eastAsia="Calibri"/>
          <w:sz w:val="24"/>
          <w:szCs w:val="24"/>
        </w:rPr>
        <w:t xml:space="preserve"> </w:t>
      </w:r>
      <w:r w:rsidRPr="00195427" w:rsidR="00990126">
        <w:rPr>
          <w:rFonts w:eastAsia="Calibri"/>
          <w:sz w:val="24"/>
          <w:szCs w:val="24"/>
        </w:rPr>
        <w:t>Charter</w:t>
      </w:r>
      <w:r w:rsidR="003F6AFF">
        <w:rPr>
          <w:rFonts w:eastAsia="Calibri"/>
          <w:sz w:val="24"/>
          <w:szCs w:val="24"/>
        </w:rPr>
        <w:t>/</w:t>
      </w:r>
      <w:r w:rsidR="00B23D80">
        <w:rPr>
          <w:rFonts w:eastAsia="Calibri"/>
          <w:sz w:val="24"/>
          <w:szCs w:val="24"/>
        </w:rPr>
        <w:t>H</w:t>
      </w:r>
      <w:r w:rsidRPr="00195427" w:rsidR="00990126">
        <w:rPr>
          <w:rFonts w:eastAsia="Calibri"/>
          <w:sz w:val="24"/>
          <w:szCs w:val="24"/>
        </w:rPr>
        <w:t>eadboat</w:t>
      </w:r>
      <w:r w:rsidRPr="00195427" w:rsidR="00990126">
        <w:rPr>
          <w:rFonts w:eastAsia="Calibri"/>
          <w:sz w:val="24"/>
          <w:szCs w:val="24"/>
        </w:rPr>
        <w:t xml:space="preserve"> and General category </w:t>
      </w:r>
      <w:r w:rsidRPr="00195427" w:rsidR="006F2C9D">
        <w:rPr>
          <w:rFonts w:eastAsia="Calibri"/>
          <w:sz w:val="24"/>
          <w:szCs w:val="24"/>
        </w:rPr>
        <w:t>permit</w:t>
      </w:r>
      <w:r w:rsidR="00CD3537">
        <w:rPr>
          <w:rFonts w:eastAsia="Calibri"/>
          <w:sz w:val="24"/>
          <w:szCs w:val="24"/>
        </w:rPr>
        <w:t xml:space="preserve"> </w:t>
      </w:r>
      <w:r w:rsidRPr="00195427" w:rsidR="006F2C9D">
        <w:rPr>
          <w:rFonts w:eastAsia="Calibri"/>
          <w:sz w:val="24"/>
          <w:szCs w:val="24"/>
        </w:rPr>
        <w:t xml:space="preserve">holder </w:t>
      </w:r>
      <w:r w:rsidRPr="00195427" w:rsidR="00990126">
        <w:rPr>
          <w:rFonts w:eastAsia="Calibri"/>
          <w:sz w:val="24"/>
          <w:szCs w:val="24"/>
        </w:rPr>
        <w:t xml:space="preserve">data were combined since landings are attributed to the same </w:t>
      </w:r>
      <w:r w:rsidRPr="00195427" w:rsidR="00990126">
        <w:rPr>
          <w:rFonts w:eastAsia="Calibri"/>
          <w:sz w:val="24"/>
          <w:szCs w:val="24"/>
        </w:rPr>
        <w:t>subquota</w:t>
      </w:r>
      <w:r w:rsidRPr="00195427" w:rsidR="00990126">
        <w:rPr>
          <w:rFonts w:eastAsia="Calibri"/>
          <w:sz w:val="24"/>
          <w:szCs w:val="24"/>
        </w:rPr>
        <w:t>.</w:t>
      </w:r>
      <w:r w:rsidR="0098407F">
        <w:rPr>
          <w:rFonts w:eastAsia="Calibri"/>
          <w:sz w:val="24"/>
          <w:szCs w:val="24"/>
        </w:rPr>
        <w:t xml:space="preserve"> </w:t>
      </w:r>
      <w:r w:rsidR="009D5471">
        <w:rPr>
          <w:rFonts w:eastAsia="Calibri"/>
          <w:sz w:val="24"/>
          <w:szCs w:val="24"/>
        </w:rPr>
        <w:t xml:space="preserve">The requirement to report commercially landed bluefin tuna </w:t>
      </w:r>
      <w:r w:rsidR="009D5471">
        <w:rPr>
          <w:rFonts w:eastAsia="Calibri"/>
          <w:sz w:val="24"/>
          <w:szCs w:val="24"/>
        </w:rPr>
        <w:t xml:space="preserve">went into effect in 2015, and at the time of the </w:t>
      </w:r>
      <w:r w:rsidR="00545530">
        <w:rPr>
          <w:rFonts w:eastAsia="Calibri"/>
          <w:sz w:val="24"/>
          <w:szCs w:val="24"/>
        </w:rPr>
        <w:t>2016</w:t>
      </w:r>
      <w:r w:rsidR="009D5471">
        <w:rPr>
          <w:rFonts w:eastAsia="Calibri"/>
          <w:sz w:val="24"/>
          <w:szCs w:val="24"/>
        </w:rPr>
        <w:t xml:space="preserve"> renewal</w:t>
      </w:r>
      <w:r w:rsidR="00373A04">
        <w:rPr>
          <w:rFonts w:eastAsia="Calibri"/>
          <w:sz w:val="24"/>
          <w:szCs w:val="24"/>
        </w:rPr>
        <w:t>,</w:t>
      </w:r>
      <w:r w:rsidR="009D5471">
        <w:rPr>
          <w:rFonts w:eastAsia="Calibri"/>
          <w:sz w:val="24"/>
          <w:szCs w:val="24"/>
        </w:rPr>
        <w:t xml:space="preserve"> compliance among the General category fishery was very low at around 14 percent.</w:t>
      </w:r>
      <w:r w:rsidR="0098407F">
        <w:rPr>
          <w:rFonts w:eastAsia="Calibri"/>
          <w:sz w:val="24"/>
          <w:szCs w:val="24"/>
        </w:rPr>
        <w:t xml:space="preserve"> </w:t>
      </w:r>
      <w:r w:rsidR="00545530">
        <w:rPr>
          <w:rFonts w:eastAsia="Calibri"/>
          <w:sz w:val="24"/>
          <w:szCs w:val="24"/>
        </w:rPr>
        <w:t xml:space="preserve">By the time this </w:t>
      </w:r>
      <w:r w:rsidRPr="00B87F8C" w:rsidR="00B87F8C">
        <w:rPr>
          <w:rFonts w:eastAsia="Calibri"/>
          <w:sz w:val="24"/>
          <w:szCs w:val="24"/>
        </w:rPr>
        <w:t xml:space="preserve">Information Collection Review </w:t>
      </w:r>
      <w:r w:rsidR="00BE0542">
        <w:rPr>
          <w:rFonts w:eastAsia="Calibri"/>
          <w:sz w:val="24"/>
          <w:szCs w:val="24"/>
        </w:rPr>
        <w:t>(ICR)</w:t>
      </w:r>
      <w:r w:rsidR="00545530">
        <w:rPr>
          <w:rFonts w:eastAsia="Calibri"/>
          <w:sz w:val="24"/>
          <w:szCs w:val="24"/>
        </w:rPr>
        <w:t xml:space="preserve"> was renewed in 2019</w:t>
      </w:r>
      <w:r w:rsidR="009D5471">
        <w:rPr>
          <w:rFonts w:eastAsia="Calibri"/>
          <w:sz w:val="24"/>
          <w:szCs w:val="24"/>
        </w:rPr>
        <w:t>, compliance ha</w:t>
      </w:r>
      <w:r w:rsidR="00545530">
        <w:rPr>
          <w:rFonts w:eastAsia="Calibri"/>
          <w:sz w:val="24"/>
          <w:szCs w:val="24"/>
        </w:rPr>
        <w:t>d</w:t>
      </w:r>
      <w:r w:rsidR="009D5471">
        <w:rPr>
          <w:rFonts w:eastAsia="Calibri"/>
          <w:sz w:val="24"/>
          <w:szCs w:val="24"/>
        </w:rPr>
        <w:t xml:space="preserve"> increased another 50 percent to over 65 percent</w:t>
      </w:r>
      <w:r w:rsidRPr="003E1108">
        <w:rPr>
          <w:rFonts w:eastAsia="Calibri"/>
          <w:sz w:val="24"/>
          <w:szCs w:val="24"/>
        </w:rPr>
        <w:t>.</w:t>
      </w:r>
      <w:r w:rsidR="00545530">
        <w:rPr>
          <w:rFonts w:eastAsia="Calibri"/>
          <w:sz w:val="24"/>
          <w:szCs w:val="24"/>
        </w:rPr>
        <w:t xml:space="preserve"> Since then, compliance rates have remained stable, with the overall compliance rate currently sitting at</w:t>
      </w:r>
      <w:r w:rsidR="00860E37">
        <w:rPr>
          <w:rFonts w:eastAsia="Calibri"/>
          <w:sz w:val="24"/>
          <w:szCs w:val="24"/>
        </w:rPr>
        <w:t xml:space="preserve"> approximately</w:t>
      </w:r>
      <w:r w:rsidR="00545530">
        <w:rPr>
          <w:rFonts w:eastAsia="Calibri"/>
          <w:sz w:val="24"/>
          <w:szCs w:val="24"/>
        </w:rPr>
        <w:t xml:space="preserve"> 69 percent </w:t>
      </w:r>
      <w:r w:rsidRPr="003E1108" w:rsidR="00545530">
        <w:rPr>
          <w:rFonts w:eastAsia="Calibri"/>
          <w:sz w:val="24"/>
          <w:szCs w:val="24"/>
        </w:rPr>
        <w:t>(Table 2)</w:t>
      </w:r>
      <w:r w:rsidR="00545530">
        <w:rPr>
          <w:rFonts w:eastAsia="Calibri"/>
          <w:sz w:val="24"/>
          <w:szCs w:val="24"/>
        </w:rPr>
        <w:t>.</w:t>
      </w:r>
    </w:p>
    <w:p w:rsidR="0027127F" w:rsidRPr="0011525B" w:rsidP="0011525B" w14:paraId="14F13464" w14:textId="271182D7">
      <w:pPr>
        <w:widowControl/>
        <w:autoSpaceDE/>
        <w:autoSpaceDN/>
        <w:adjustRightInd/>
        <w:spacing w:after="200" w:line="276" w:lineRule="auto"/>
        <w:ind w:left="900" w:hanging="900"/>
        <w:rPr>
          <w:rFonts w:eastAsia="Calibri"/>
          <w:b/>
          <w:sz w:val="24"/>
          <w:szCs w:val="24"/>
        </w:rPr>
      </w:pPr>
      <w:r w:rsidRPr="0011525B">
        <w:rPr>
          <w:rFonts w:eastAsia="Calibri"/>
          <w:b/>
          <w:szCs w:val="24"/>
        </w:rPr>
        <w:t>Table 2.</w:t>
      </w:r>
      <w:r w:rsidR="0098407F">
        <w:rPr>
          <w:rFonts w:eastAsia="Calibri"/>
          <w:b/>
          <w:szCs w:val="24"/>
        </w:rPr>
        <w:t xml:space="preserve"> </w:t>
      </w:r>
      <w:r w:rsidR="0011525B">
        <w:rPr>
          <w:rFonts w:eastAsia="Calibri"/>
          <w:b/>
          <w:szCs w:val="24"/>
        </w:rPr>
        <w:tab/>
      </w:r>
      <w:r w:rsidRPr="0011525B">
        <w:rPr>
          <w:rFonts w:eastAsia="Calibri"/>
          <w:b/>
          <w:szCs w:val="24"/>
        </w:rPr>
        <w:t>Compliance with reporting requirements for landed fish during 20</w:t>
      </w:r>
      <w:r w:rsidRPr="0011525B" w:rsidR="00293345">
        <w:rPr>
          <w:rFonts w:eastAsia="Calibri"/>
          <w:b/>
          <w:szCs w:val="24"/>
        </w:rPr>
        <w:t>2</w:t>
      </w:r>
      <w:r w:rsidR="00E448AB">
        <w:rPr>
          <w:rFonts w:eastAsia="Calibri"/>
          <w:b/>
          <w:szCs w:val="24"/>
        </w:rPr>
        <w:t>0</w:t>
      </w:r>
      <w:r w:rsidRPr="0011525B">
        <w:rPr>
          <w:rFonts w:eastAsia="Calibri"/>
          <w:b/>
          <w:szCs w:val="24"/>
        </w:rPr>
        <w:t>.</w:t>
      </w:r>
    </w:p>
    <w:tbl>
      <w:tblPr>
        <w:tblW w:w="8250" w:type="dxa"/>
        <w:jc w:val="center"/>
        <w:tblLook w:val="04A0"/>
      </w:tblPr>
      <w:tblGrid>
        <w:gridCol w:w="1220"/>
        <w:gridCol w:w="1240"/>
        <w:gridCol w:w="1174"/>
        <w:gridCol w:w="1071"/>
        <w:gridCol w:w="1174"/>
        <w:gridCol w:w="1071"/>
        <w:gridCol w:w="1300"/>
      </w:tblGrid>
      <w:tr w14:paraId="3863895B" w14:textId="77777777" w:rsidTr="00F11579">
        <w:tblPrEx>
          <w:tblW w:w="8250" w:type="dxa"/>
          <w:jc w:val="center"/>
          <w:tblLook w:val="04A0"/>
        </w:tblPrEx>
        <w:trPr>
          <w:trHeight w:val="315"/>
          <w:jc w:val="center"/>
        </w:trPr>
        <w:tc>
          <w:tcPr>
            <w:tcW w:w="1220"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3F6AFF" w:rsidRPr="00B83007" w:rsidP="00F11579" w14:paraId="0473A5B7" w14:textId="77777777">
            <w:pPr>
              <w:widowControl/>
              <w:autoSpaceDE/>
              <w:autoSpaceDN/>
              <w:adjustRightInd/>
              <w:jc w:val="center"/>
              <w:rPr>
                <w:b/>
                <w:bCs/>
                <w:sz w:val="16"/>
                <w:szCs w:val="16"/>
              </w:rPr>
            </w:pPr>
            <w:r w:rsidRPr="00B83007">
              <w:rPr>
                <w:b/>
                <w:bCs/>
                <w:sz w:val="16"/>
                <w:szCs w:val="16"/>
              </w:rPr>
              <w:t>Quota</w:t>
            </w:r>
          </w:p>
          <w:p w:rsidR="0027127F" w:rsidRPr="00B83007" w:rsidP="00F11579" w14:paraId="63A91899" w14:textId="77777777">
            <w:pPr>
              <w:widowControl/>
              <w:autoSpaceDE/>
              <w:autoSpaceDN/>
              <w:adjustRightInd/>
              <w:jc w:val="center"/>
              <w:rPr>
                <w:b/>
                <w:bCs/>
                <w:sz w:val="16"/>
                <w:szCs w:val="16"/>
              </w:rPr>
            </w:pPr>
            <w:r w:rsidRPr="00B83007">
              <w:rPr>
                <w:b/>
                <w:bCs/>
                <w:sz w:val="16"/>
                <w:szCs w:val="16"/>
              </w:rPr>
              <w:t>Category</w:t>
            </w:r>
          </w:p>
        </w:tc>
        <w:tc>
          <w:tcPr>
            <w:tcW w:w="2414" w:type="dxa"/>
            <w:gridSpan w:val="2"/>
            <w:tcBorders>
              <w:top w:val="single" w:sz="8" w:space="0" w:color="auto"/>
              <w:left w:val="nil"/>
              <w:bottom w:val="single" w:sz="8" w:space="0" w:color="auto"/>
              <w:right w:val="nil"/>
            </w:tcBorders>
            <w:shd w:val="clear" w:color="000000" w:fill="D9D9D9"/>
            <w:noWrap/>
            <w:vAlign w:val="center"/>
            <w:hideMark/>
          </w:tcPr>
          <w:p w:rsidR="0027127F" w:rsidRPr="00B83007" w:rsidP="00F11579" w14:paraId="69218B7B" w14:textId="77777777">
            <w:pPr>
              <w:widowControl/>
              <w:autoSpaceDE/>
              <w:autoSpaceDN/>
              <w:adjustRightInd/>
              <w:jc w:val="center"/>
              <w:rPr>
                <w:b/>
                <w:bCs/>
                <w:color w:val="000000"/>
                <w:sz w:val="16"/>
                <w:szCs w:val="16"/>
              </w:rPr>
            </w:pPr>
            <w:r w:rsidRPr="00B83007">
              <w:rPr>
                <w:b/>
                <w:bCs/>
                <w:color w:val="000000"/>
                <w:sz w:val="16"/>
                <w:szCs w:val="16"/>
              </w:rPr>
              <w:t>Dealer Reports</w:t>
            </w:r>
          </w:p>
        </w:tc>
        <w:tc>
          <w:tcPr>
            <w:tcW w:w="2245" w:type="dxa"/>
            <w:gridSpan w:val="2"/>
            <w:tcBorders>
              <w:top w:val="single" w:sz="8" w:space="0" w:color="auto"/>
              <w:left w:val="single" w:sz="8" w:space="0" w:color="auto"/>
              <w:bottom w:val="single" w:sz="8" w:space="0" w:color="auto"/>
              <w:right w:val="single" w:sz="8" w:space="0" w:color="000000"/>
            </w:tcBorders>
            <w:shd w:val="clear" w:color="000000" w:fill="D9D9D9"/>
            <w:noWrap/>
            <w:vAlign w:val="center"/>
            <w:hideMark/>
          </w:tcPr>
          <w:p w:rsidR="0027127F" w:rsidRPr="00B83007" w:rsidP="00F11579" w14:paraId="46F0EF16" w14:textId="77777777">
            <w:pPr>
              <w:widowControl/>
              <w:autoSpaceDE/>
              <w:autoSpaceDN/>
              <w:adjustRightInd/>
              <w:jc w:val="center"/>
              <w:rPr>
                <w:b/>
                <w:bCs/>
                <w:color w:val="000000"/>
                <w:sz w:val="16"/>
                <w:szCs w:val="16"/>
              </w:rPr>
            </w:pPr>
            <w:r w:rsidRPr="00B83007">
              <w:rPr>
                <w:b/>
                <w:bCs/>
                <w:color w:val="000000"/>
                <w:sz w:val="16"/>
                <w:szCs w:val="16"/>
              </w:rPr>
              <w:t>Vessel Reports</w:t>
            </w:r>
          </w:p>
        </w:tc>
        <w:tc>
          <w:tcPr>
            <w:tcW w:w="2371" w:type="dxa"/>
            <w:gridSpan w:val="2"/>
            <w:tcBorders>
              <w:top w:val="single" w:sz="8" w:space="0" w:color="auto"/>
              <w:left w:val="nil"/>
              <w:bottom w:val="single" w:sz="8" w:space="0" w:color="auto"/>
              <w:right w:val="single" w:sz="8" w:space="0" w:color="000000"/>
            </w:tcBorders>
            <w:shd w:val="clear" w:color="000000" w:fill="D9D9D9"/>
            <w:noWrap/>
            <w:vAlign w:val="center"/>
            <w:hideMark/>
          </w:tcPr>
          <w:p w:rsidR="0027127F" w:rsidRPr="00B83007" w:rsidP="00F11579" w14:paraId="2410ED12" w14:textId="77777777">
            <w:pPr>
              <w:widowControl/>
              <w:autoSpaceDE/>
              <w:autoSpaceDN/>
              <w:adjustRightInd/>
              <w:jc w:val="center"/>
              <w:rPr>
                <w:b/>
                <w:bCs/>
                <w:color w:val="000000"/>
                <w:sz w:val="16"/>
                <w:szCs w:val="16"/>
              </w:rPr>
            </w:pPr>
            <w:r w:rsidRPr="00B83007">
              <w:rPr>
                <w:b/>
                <w:bCs/>
                <w:color w:val="000000"/>
                <w:sz w:val="16"/>
                <w:szCs w:val="16"/>
              </w:rPr>
              <w:t>% Compliance</w:t>
            </w:r>
          </w:p>
        </w:tc>
      </w:tr>
      <w:tr w14:paraId="1E40FD09" w14:textId="77777777" w:rsidTr="00F11579">
        <w:tblPrEx>
          <w:tblW w:w="8250" w:type="dxa"/>
          <w:jc w:val="center"/>
          <w:tblLook w:val="04A0"/>
        </w:tblPrEx>
        <w:trPr>
          <w:trHeight w:val="675"/>
          <w:jc w:val="center"/>
        </w:trPr>
        <w:tc>
          <w:tcPr>
            <w:tcW w:w="1220" w:type="dxa"/>
            <w:vMerge/>
            <w:tcBorders>
              <w:top w:val="single" w:sz="8" w:space="0" w:color="auto"/>
              <w:left w:val="single" w:sz="8" w:space="0" w:color="auto"/>
              <w:bottom w:val="single" w:sz="8" w:space="0" w:color="000000"/>
              <w:right w:val="single" w:sz="8" w:space="0" w:color="auto"/>
            </w:tcBorders>
            <w:vAlign w:val="center"/>
            <w:hideMark/>
          </w:tcPr>
          <w:p w:rsidR="0027127F" w:rsidRPr="00B83007" w:rsidP="00F11579" w14:paraId="5D993C47" w14:textId="77777777">
            <w:pPr>
              <w:widowControl/>
              <w:autoSpaceDE/>
              <w:autoSpaceDN/>
              <w:adjustRightInd/>
              <w:jc w:val="center"/>
              <w:rPr>
                <w:b/>
                <w:bCs/>
                <w:sz w:val="16"/>
                <w:szCs w:val="16"/>
              </w:rPr>
            </w:pPr>
          </w:p>
        </w:tc>
        <w:tc>
          <w:tcPr>
            <w:tcW w:w="1240" w:type="dxa"/>
            <w:tcBorders>
              <w:top w:val="nil"/>
              <w:left w:val="nil"/>
              <w:bottom w:val="single" w:sz="8" w:space="0" w:color="auto"/>
              <w:right w:val="single" w:sz="4" w:space="0" w:color="auto"/>
            </w:tcBorders>
            <w:shd w:val="clear" w:color="000000" w:fill="D9D9D9"/>
            <w:vAlign w:val="center"/>
            <w:hideMark/>
          </w:tcPr>
          <w:p w:rsidR="0027127F" w:rsidRPr="00B83007" w:rsidP="00F11579" w14:paraId="5AAA4FED" w14:textId="77777777">
            <w:pPr>
              <w:widowControl/>
              <w:autoSpaceDE/>
              <w:autoSpaceDN/>
              <w:adjustRightInd/>
              <w:jc w:val="center"/>
              <w:rPr>
                <w:b/>
                <w:bCs/>
                <w:color w:val="000000"/>
                <w:sz w:val="16"/>
                <w:szCs w:val="16"/>
              </w:rPr>
            </w:pPr>
            <w:r w:rsidRPr="00B83007">
              <w:rPr>
                <w:b/>
                <w:bCs/>
                <w:color w:val="000000"/>
                <w:sz w:val="16"/>
                <w:szCs w:val="16"/>
              </w:rPr>
              <w:t>No. of Bluefin Reported</w:t>
            </w:r>
          </w:p>
        </w:tc>
        <w:tc>
          <w:tcPr>
            <w:tcW w:w="1174" w:type="dxa"/>
            <w:tcBorders>
              <w:top w:val="nil"/>
              <w:left w:val="nil"/>
              <w:bottom w:val="single" w:sz="8" w:space="0" w:color="auto"/>
              <w:right w:val="nil"/>
            </w:tcBorders>
            <w:shd w:val="clear" w:color="000000" w:fill="D9D9D9"/>
            <w:vAlign w:val="center"/>
            <w:hideMark/>
          </w:tcPr>
          <w:p w:rsidR="0027127F" w:rsidRPr="00B83007" w:rsidP="00F11579" w14:paraId="52C912A9" w14:textId="77777777">
            <w:pPr>
              <w:widowControl/>
              <w:autoSpaceDE/>
              <w:autoSpaceDN/>
              <w:adjustRightInd/>
              <w:jc w:val="center"/>
              <w:rPr>
                <w:b/>
                <w:bCs/>
                <w:color w:val="000000"/>
                <w:sz w:val="16"/>
                <w:szCs w:val="16"/>
              </w:rPr>
            </w:pPr>
            <w:r w:rsidRPr="00B83007">
              <w:rPr>
                <w:b/>
                <w:bCs/>
                <w:color w:val="000000"/>
                <w:sz w:val="16"/>
                <w:szCs w:val="16"/>
              </w:rPr>
              <w:t>No. of Fishermen</w:t>
            </w:r>
          </w:p>
        </w:tc>
        <w:tc>
          <w:tcPr>
            <w:tcW w:w="1071" w:type="dxa"/>
            <w:tcBorders>
              <w:top w:val="nil"/>
              <w:left w:val="single" w:sz="8" w:space="0" w:color="auto"/>
              <w:bottom w:val="single" w:sz="8" w:space="0" w:color="auto"/>
              <w:right w:val="single" w:sz="4" w:space="0" w:color="auto"/>
            </w:tcBorders>
            <w:shd w:val="clear" w:color="000000" w:fill="D9D9D9"/>
            <w:vAlign w:val="center"/>
            <w:hideMark/>
          </w:tcPr>
          <w:p w:rsidR="0027127F" w:rsidRPr="00B83007" w:rsidP="00F11579" w14:paraId="06DDB5E3" w14:textId="77777777">
            <w:pPr>
              <w:widowControl/>
              <w:autoSpaceDE/>
              <w:autoSpaceDN/>
              <w:adjustRightInd/>
              <w:jc w:val="center"/>
              <w:rPr>
                <w:b/>
                <w:bCs/>
                <w:color w:val="000000"/>
                <w:sz w:val="16"/>
                <w:szCs w:val="16"/>
              </w:rPr>
            </w:pPr>
            <w:r w:rsidRPr="00B83007">
              <w:rPr>
                <w:b/>
                <w:bCs/>
                <w:color w:val="000000"/>
                <w:sz w:val="16"/>
                <w:szCs w:val="16"/>
              </w:rPr>
              <w:t>No</w:t>
            </w:r>
            <w:r w:rsidRPr="00B83007" w:rsidR="00F009A3">
              <w:rPr>
                <w:b/>
                <w:bCs/>
                <w:color w:val="000000"/>
                <w:sz w:val="16"/>
                <w:szCs w:val="16"/>
              </w:rPr>
              <w:t>.</w:t>
            </w:r>
            <w:r w:rsidRPr="00B83007">
              <w:rPr>
                <w:b/>
                <w:bCs/>
                <w:color w:val="000000"/>
                <w:sz w:val="16"/>
                <w:szCs w:val="16"/>
              </w:rPr>
              <w:t xml:space="preserve"> of Bluefin Reported</w:t>
            </w:r>
          </w:p>
        </w:tc>
        <w:tc>
          <w:tcPr>
            <w:tcW w:w="1174" w:type="dxa"/>
            <w:tcBorders>
              <w:top w:val="nil"/>
              <w:left w:val="nil"/>
              <w:bottom w:val="single" w:sz="8" w:space="0" w:color="auto"/>
              <w:right w:val="single" w:sz="8" w:space="0" w:color="auto"/>
            </w:tcBorders>
            <w:shd w:val="clear" w:color="000000" w:fill="D9D9D9"/>
            <w:vAlign w:val="center"/>
            <w:hideMark/>
          </w:tcPr>
          <w:p w:rsidR="0027127F" w:rsidRPr="00B83007" w:rsidP="00F11579" w14:paraId="02978CCD" w14:textId="77777777">
            <w:pPr>
              <w:widowControl/>
              <w:autoSpaceDE/>
              <w:autoSpaceDN/>
              <w:adjustRightInd/>
              <w:jc w:val="center"/>
              <w:rPr>
                <w:b/>
                <w:bCs/>
                <w:color w:val="000000"/>
                <w:sz w:val="16"/>
                <w:szCs w:val="16"/>
              </w:rPr>
            </w:pPr>
            <w:r w:rsidRPr="00B83007">
              <w:rPr>
                <w:b/>
                <w:bCs/>
                <w:color w:val="000000"/>
                <w:sz w:val="16"/>
                <w:szCs w:val="16"/>
              </w:rPr>
              <w:t>No. of Fishermen</w:t>
            </w:r>
          </w:p>
        </w:tc>
        <w:tc>
          <w:tcPr>
            <w:tcW w:w="1071" w:type="dxa"/>
            <w:tcBorders>
              <w:top w:val="nil"/>
              <w:left w:val="nil"/>
              <w:bottom w:val="single" w:sz="8" w:space="0" w:color="auto"/>
              <w:right w:val="single" w:sz="4" w:space="0" w:color="auto"/>
            </w:tcBorders>
            <w:shd w:val="clear" w:color="000000" w:fill="D9D9D9"/>
            <w:vAlign w:val="center"/>
            <w:hideMark/>
          </w:tcPr>
          <w:p w:rsidR="0027127F" w:rsidRPr="00B83007" w:rsidP="00F11579" w14:paraId="0B0144F4" w14:textId="77777777">
            <w:pPr>
              <w:widowControl/>
              <w:autoSpaceDE/>
              <w:autoSpaceDN/>
              <w:adjustRightInd/>
              <w:jc w:val="center"/>
              <w:rPr>
                <w:b/>
                <w:bCs/>
                <w:color w:val="000000"/>
                <w:sz w:val="16"/>
                <w:szCs w:val="16"/>
              </w:rPr>
            </w:pPr>
            <w:r w:rsidRPr="00B83007">
              <w:rPr>
                <w:b/>
                <w:bCs/>
                <w:color w:val="000000"/>
                <w:sz w:val="16"/>
                <w:szCs w:val="16"/>
              </w:rPr>
              <w:t>% Fish Reported</w:t>
            </w:r>
          </w:p>
        </w:tc>
        <w:tc>
          <w:tcPr>
            <w:tcW w:w="1300" w:type="dxa"/>
            <w:tcBorders>
              <w:top w:val="nil"/>
              <w:left w:val="nil"/>
              <w:bottom w:val="single" w:sz="8" w:space="0" w:color="auto"/>
              <w:right w:val="single" w:sz="8" w:space="0" w:color="auto"/>
            </w:tcBorders>
            <w:shd w:val="clear" w:color="000000" w:fill="D9D9D9"/>
            <w:vAlign w:val="center"/>
            <w:hideMark/>
          </w:tcPr>
          <w:p w:rsidR="0027127F" w:rsidRPr="00B83007" w:rsidP="00F11579" w14:paraId="4ABF0C20" w14:textId="77777777">
            <w:pPr>
              <w:widowControl/>
              <w:autoSpaceDE/>
              <w:autoSpaceDN/>
              <w:adjustRightInd/>
              <w:jc w:val="center"/>
              <w:rPr>
                <w:b/>
                <w:bCs/>
                <w:color w:val="000000"/>
                <w:sz w:val="16"/>
                <w:szCs w:val="16"/>
              </w:rPr>
            </w:pPr>
            <w:r w:rsidRPr="00B83007">
              <w:rPr>
                <w:b/>
                <w:bCs/>
                <w:color w:val="000000"/>
                <w:sz w:val="16"/>
                <w:szCs w:val="16"/>
              </w:rPr>
              <w:t>% Fishermen Reporting</w:t>
            </w:r>
          </w:p>
        </w:tc>
      </w:tr>
      <w:tr w14:paraId="0CEDA4A0" w14:textId="77777777" w:rsidTr="00F11579">
        <w:tblPrEx>
          <w:tblW w:w="8250" w:type="dxa"/>
          <w:jc w:val="center"/>
          <w:tblLook w:val="04A0"/>
        </w:tblPrEx>
        <w:trPr>
          <w:trHeight w:val="300"/>
          <w:jc w:val="center"/>
        </w:trPr>
        <w:tc>
          <w:tcPr>
            <w:tcW w:w="1220" w:type="dxa"/>
            <w:tcBorders>
              <w:top w:val="nil"/>
              <w:left w:val="single" w:sz="8" w:space="0" w:color="auto"/>
              <w:bottom w:val="single" w:sz="4" w:space="0" w:color="auto"/>
              <w:right w:val="single" w:sz="8" w:space="0" w:color="auto"/>
            </w:tcBorders>
            <w:shd w:val="clear" w:color="000000" w:fill="F2F2F2"/>
            <w:noWrap/>
            <w:vAlign w:val="center"/>
            <w:hideMark/>
          </w:tcPr>
          <w:p w:rsidR="00E448AB" w:rsidRPr="00B83007" w:rsidP="00E448AB" w14:paraId="3E380F85" w14:textId="77777777">
            <w:pPr>
              <w:widowControl/>
              <w:autoSpaceDE/>
              <w:autoSpaceDN/>
              <w:adjustRightInd/>
              <w:rPr>
                <w:b/>
                <w:bCs/>
                <w:sz w:val="16"/>
                <w:szCs w:val="16"/>
              </w:rPr>
            </w:pPr>
            <w:r w:rsidRPr="00B83007">
              <w:rPr>
                <w:b/>
                <w:bCs/>
                <w:sz w:val="16"/>
                <w:szCs w:val="16"/>
              </w:rPr>
              <w:t>General</w:t>
            </w:r>
          </w:p>
        </w:tc>
        <w:tc>
          <w:tcPr>
            <w:tcW w:w="1240" w:type="dxa"/>
            <w:tcBorders>
              <w:top w:val="nil"/>
              <w:left w:val="nil"/>
              <w:bottom w:val="single" w:sz="4" w:space="0" w:color="auto"/>
              <w:right w:val="single" w:sz="4" w:space="0" w:color="auto"/>
            </w:tcBorders>
            <w:shd w:val="clear" w:color="auto" w:fill="auto"/>
            <w:noWrap/>
            <w:vAlign w:val="center"/>
            <w:hideMark/>
          </w:tcPr>
          <w:p w:rsidR="00E448AB" w:rsidRPr="00545530" w:rsidP="00860E37" w14:paraId="07B84593" w14:textId="20B63D82">
            <w:pPr>
              <w:widowControl/>
              <w:autoSpaceDE/>
              <w:autoSpaceDN/>
              <w:adjustRightInd/>
              <w:jc w:val="center"/>
              <w:rPr>
                <w:color w:val="000000"/>
                <w:sz w:val="18"/>
              </w:rPr>
            </w:pPr>
            <w:r>
              <w:rPr>
                <w:color w:val="000000"/>
              </w:rPr>
              <w:t>4,505</w:t>
            </w:r>
          </w:p>
        </w:tc>
        <w:tc>
          <w:tcPr>
            <w:tcW w:w="1174" w:type="dxa"/>
            <w:tcBorders>
              <w:top w:val="nil"/>
              <w:left w:val="nil"/>
              <w:bottom w:val="single" w:sz="4" w:space="0" w:color="auto"/>
              <w:right w:val="nil"/>
            </w:tcBorders>
            <w:shd w:val="clear" w:color="auto" w:fill="auto"/>
            <w:noWrap/>
            <w:vAlign w:val="center"/>
            <w:hideMark/>
          </w:tcPr>
          <w:p w:rsidR="00E448AB" w:rsidRPr="00545530" w:rsidP="00860E37" w14:paraId="4351CD3A" w14:textId="2E61F131">
            <w:pPr>
              <w:jc w:val="center"/>
              <w:rPr>
                <w:color w:val="000000"/>
                <w:sz w:val="18"/>
              </w:rPr>
            </w:pPr>
            <w:r>
              <w:rPr>
                <w:color w:val="000000"/>
              </w:rPr>
              <w:t>1,055</w:t>
            </w:r>
          </w:p>
        </w:tc>
        <w:tc>
          <w:tcPr>
            <w:tcW w:w="1071" w:type="dxa"/>
            <w:tcBorders>
              <w:top w:val="nil"/>
              <w:left w:val="single" w:sz="8" w:space="0" w:color="auto"/>
              <w:bottom w:val="single" w:sz="4" w:space="0" w:color="auto"/>
              <w:right w:val="single" w:sz="4" w:space="0" w:color="auto"/>
            </w:tcBorders>
            <w:shd w:val="clear" w:color="auto" w:fill="auto"/>
            <w:noWrap/>
            <w:vAlign w:val="center"/>
            <w:hideMark/>
          </w:tcPr>
          <w:p w:rsidR="00E448AB" w:rsidRPr="00545530" w:rsidP="00D33239" w14:paraId="343B0615" w14:textId="208CB47F">
            <w:pPr>
              <w:jc w:val="center"/>
              <w:rPr>
                <w:color w:val="000000"/>
                <w:sz w:val="18"/>
              </w:rPr>
            </w:pPr>
            <w:r>
              <w:rPr>
                <w:color w:val="000000"/>
              </w:rPr>
              <w:t>2,990</w:t>
            </w:r>
          </w:p>
        </w:tc>
        <w:tc>
          <w:tcPr>
            <w:tcW w:w="1174" w:type="dxa"/>
            <w:tcBorders>
              <w:top w:val="nil"/>
              <w:left w:val="nil"/>
              <w:bottom w:val="single" w:sz="4" w:space="0" w:color="auto"/>
              <w:right w:val="single" w:sz="8" w:space="0" w:color="auto"/>
            </w:tcBorders>
            <w:shd w:val="clear" w:color="auto" w:fill="auto"/>
            <w:noWrap/>
            <w:vAlign w:val="center"/>
            <w:hideMark/>
          </w:tcPr>
          <w:p w:rsidR="00D33239" w:rsidRPr="00902D4D" w:rsidP="00D33239" w14:paraId="57652F91" w14:textId="00029E8A">
            <w:pPr>
              <w:jc w:val="center"/>
              <w:rPr>
                <w:color w:val="000000"/>
                <w:sz w:val="18"/>
              </w:rPr>
            </w:pPr>
            <w:r>
              <w:rPr>
                <w:color w:val="000000"/>
              </w:rPr>
              <w:t>686</w:t>
            </w:r>
          </w:p>
        </w:tc>
        <w:tc>
          <w:tcPr>
            <w:tcW w:w="1071" w:type="dxa"/>
            <w:tcBorders>
              <w:top w:val="nil"/>
              <w:left w:val="nil"/>
              <w:bottom w:val="single" w:sz="4" w:space="0" w:color="auto"/>
              <w:right w:val="single" w:sz="4" w:space="0" w:color="auto"/>
            </w:tcBorders>
            <w:shd w:val="clear" w:color="auto" w:fill="auto"/>
            <w:noWrap/>
            <w:vAlign w:val="center"/>
            <w:hideMark/>
          </w:tcPr>
          <w:p w:rsidR="00E448AB" w:rsidRPr="00545530" w:rsidP="00E448AB" w14:paraId="5FDEA2A5" w14:textId="44AE6B36">
            <w:pPr>
              <w:jc w:val="center"/>
              <w:rPr>
                <w:color w:val="000000"/>
                <w:sz w:val="18"/>
              </w:rPr>
            </w:pPr>
            <w:r>
              <w:rPr>
                <w:color w:val="000000"/>
              </w:rPr>
              <w:t>66.4</w:t>
            </w:r>
          </w:p>
        </w:tc>
        <w:tc>
          <w:tcPr>
            <w:tcW w:w="1300" w:type="dxa"/>
            <w:tcBorders>
              <w:top w:val="nil"/>
              <w:left w:val="nil"/>
              <w:bottom w:val="single" w:sz="4" w:space="0" w:color="auto"/>
              <w:right w:val="single" w:sz="8" w:space="0" w:color="auto"/>
            </w:tcBorders>
            <w:shd w:val="clear" w:color="auto" w:fill="auto"/>
            <w:noWrap/>
            <w:vAlign w:val="center"/>
            <w:hideMark/>
          </w:tcPr>
          <w:p w:rsidR="00E448AB" w:rsidRPr="00545530" w:rsidP="00E448AB" w14:paraId="7B126D07" w14:textId="03DC5A17">
            <w:pPr>
              <w:jc w:val="center"/>
              <w:rPr>
                <w:color w:val="000000"/>
                <w:sz w:val="18"/>
              </w:rPr>
            </w:pPr>
            <w:r>
              <w:rPr>
                <w:color w:val="000000"/>
              </w:rPr>
              <w:t>65.0</w:t>
            </w:r>
          </w:p>
        </w:tc>
      </w:tr>
      <w:tr w14:paraId="664EB293" w14:textId="77777777" w:rsidTr="00F11579">
        <w:tblPrEx>
          <w:tblW w:w="8250" w:type="dxa"/>
          <w:jc w:val="center"/>
          <w:tblLook w:val="04A0"/>
        </w:tblPrEx>
        <w:trPr>
          <w:trHeight w:val="315"/>
          <w:jc w:val="center"/>
        </w:trPr>
        <w:tc>
          <w:tcPr>
            <w:tcW w:w="1220" w:type="dxa"/>
            <w:tcBorders>
              <w:top w:val="nil"/>
              <w:left w:val="single" w:sz="8" w:space="0" w:color="auto"/>
              <w:bottom w:val="nil"/>
              <w:right w:val="single" w:sz="8" w:space="0" w:color="auto"/>
            </w:tcBorders>
            <w:shd w:val="clear" w:color="000000" w:fill="F2F2F2"/>
            <w:noWrap/>
            <w:vAlign w:val="center"/>
            <w:hideMark/>
          </w:tcPr>
          <w:p w:rsidR="00E448AB" w:rsidRPr="00B83007" w:rsidP="00E448AB" w14:paraId="13D14400" w14:textId="77777777">
            <w:pPr>
              <w:widowControl/>
              <w:autoSpaceDE/>
              <w:autoSpaceDN/>
              <w:adjustRightInd/>
              <w:rPr>
                <w:b/>
                <w:bCs/>
                <w:sz w:val="16"/>
                <w:szCs w:val="16"/>
              </w:rPr>
            </w:pPr>
            <w:r w:rsidRPr="00B83007">
              <w:rPr>
                <w:b/>
                <w:bCs/>
                <w:sz w:val="16"/>
                <w:szCs w:val="16"/>
              </w:rPr>
              <w:t>Harpoon</w:t>
            </w:r>
          </w:p>
        </w:tc>
        <w:tc>
          <w:tcPr>
            <w:tcW w:w="1240" w:type="dxa"/>
            <w:tcBorders>
              <w:top w:val="nil"/>
              <w:left w:val="nil"/>
              <w:bottom w:val="nil"/>
              <w:right w:val="single" w:sz="4" w:space="0" w:color="auto"/>
            </w:tcBorders>
            <w:shd w:val="clear" w:color="auto" w:fill="auto"/>
            <w:noWrap/>
            <w:vAlign w:val="center"/>
            <w:hideMark/>
          </w:tcPr>
          <w:p w:rsidR="00E448AB" w:rsidRPr="00545530" w:rsidP="00E448AB" w14:paraId="5E2A7E7A" w14:textId="1AAB3B04">
            <w:pPr>
              <w:jc w:val="center"/>
              <w:rPr>
                <w:color w:val="000000"/>
                <w:sz w:val="18"/>
              </w:rPr>
            </w:pPr>
            <w:r>
              <w:rPr>
                <w:color w:val="000000"/>
              </w:rPr>
              <w:t>547</w:t>
            </w:r>
          </w:p>
        </w:tc>
        <w:tc>
          <w:tcPr>
            <w:tcW w:w="1174" w:type="dxa"/>
            <w:tcBorders>
              <w:top w:val="nil"/>
              <w:left w:val="nil"/>
              <w:bottom w:val="nil"/>
              <w:right w:val="nil"/>
            </w:tcBorders>
            <w:shd w:val="clear" w:color="auto" w:fill="auto"/>
            <w:noWrap/>
            <w:vAlign w:val="center"/>
            <w:hideMark/>
          </w:tcPr>
          <w:p w:rsidR="00E448AB" w:rsidRPr="00545530" w:rsidP="00E448AB" w14:paraId="1F42FD4B" w14:textId="47937077">
            <w:pPr>
              <w:jc w:val="center"/>
              <w:rPr>
                <w:color w:val="000000"/>
                <w:sz w:val="18"/>
              </w:rPr>
            </w:pPr>
            <w:r>
              <w:rPr>
                <w:color w:val="000000"/>
              </w:rPr>
              <w:t>23</w:t>
            </w:r>
          </w:p>
        </w:tc>
        <w:tc>
          <w:tcPr>
            <w:tcW w:w="1071" w:type="dxa"/>
            <w:tcBorders>
              <w:top w:val="nil"/>
              <w:left w:val="single" w:sz="8" w:space="0" w:color="auto"/>
              <w:bottom w:val="nil"/>
              <w:right w:val="single" w:sz="4" w:space="0" w:color="auto"/>
            </w:tcBorders>
            <w:shd w:val="clear" w:color="auto" w:fill="auto"/>
            <w:noWrap/>
            <w:vAlign w:val="center"/>
            <w:hideMark/>
          </w:tcPr>
          <w:p w:rsidR="00E448AB" w:rsidRPr="00545530" w:rsidP="00D33239" w14:paraId="67FBDA18" w14:textId="22471B15">
            <w:pPr>
              <w:jc w:val="center"/>
              <w:rPr>
                <w:color w:val="000000"/>
                <w:sz w:val="18"/>
              </w:rPr>
            </w:pPr>
            <w:r>
              <w:rPr>
                <w:color w:val="000000"/>
              </w:rPr>
              <w:t>503</w:t>
            </w:r>
          </w:p>
        </w:tc>
        <w:tc>
          <w:tcPr>
            <w:tcW w:w="1174" w:type="dxa"/>
            <w:tcBorders>
              <w:top w:val="nil"/>
              <w:left w:val="nil"/>
              <w:bottom w:val="nil"/>
              <w:right w:val="single" w:sz="8" w:space="0" w:color="auto"/>
            </w:tcBorders>
            <w:shd w:val="clear" w:color="auto" w:fill="auto"/>
            <w:noWrap/>
            <w:vAlign w:val="center"/>
            <w:hideMark/>
          </w:tcPr>
          <w:p w:rsidR="00D33239" w:rsidRPr="00902D4D" w:rsidP="00D33239" w14:paraId="43EABF3B" w14:textId="5B0AADA9">
            <w:pPr>
              <w:jc w:val="center"/>
              <w:rPr>
                <w:color w:val="000000"/>
                <w:sz w:val="18"/>
              </w:rPr>
            </w:pPr>
            <w:r>
              <w:rPr>
                <w:color w:val="000000"/>
              </w:rPr>
              <w:t>18</w:t>
            </w:r>
          </w:p>
        </w:tc>
        <w:tc>
          <w:tcPr>
            <w:tcW w:w="1071" w:type="dxa"/>
            <w:tcBorders>
              <w:top w:val="nil"/>
              <w:left w:val="nil"/>
              <w:bottom w:val="nil"/>
              <w:right w:val="single" w:sz="4" w:space="0" w:color="auto"/>
            </w:tcBorders>
            <w:shd w:val="clear" w:color="auto" w:fill="auto"/>
            <w:noWrap/>
            <w:vAlign w:val="center"/>
            <w:hideMark/>
          </w:tcPr>
          <w:p w:rsidR="00E448AB" w:rsidRPr="00545530" w:rsidP="00E448AB" w14:paraId="1FB72595" w14:textId="1019B616">
            <w:pPr>
              <w:jc w:val="center"/>
              <w:rPr>
                <w:color w:val="000000"/>
                <w:sz w:val="18"/>
              </w:rPr>
            </w:pPr>
            <w:r>
              <w:rPr>
                <w:color w:val="000000"/>
              </w:rPr>
              <w:t>92.0</w:t>
            </w:r>
          </w:p>
        </w:tc>
        <w:tc>
          <w:tcPr>
            <w:tcW w:w="1300" w:type="dxa"/>
            <w:tcBorders>
              <w:top w:val="nil"/>
              <w:left w:val="nil"/>
              <w:bottom w:val="nil"/>
              <w:right w:val="single" w:sz="8" w:space="0" w:color="auto"/>
            </w:tcBorders>
            <w:shd w:val="clear" w:color="auto" w:fill="auto"/>
            <w:noWrap/>
            <w:vAlign w:val="center"/>
            <w:hideMark/>
          </w:tcPr>
          <w:p w:rsidR="00E448AB" w:rsidRPr="00545530" w:rsidP="00E448AB" w14:paraId="5029953A" w14:textId="6A6BF06B">
            <w:pPr>
              <w:jc w:val="center"/>
              <w:rPr>
                <w:color w:val="000000"/>
                <w:sz w:val="18"/>
              </w:rPr>
            </w:pPr>
            <w:r>
              <w:rPr>
                <w:color w:val="000000"/>
              </w:rPr>
              <w:t>78.3</w:t>
            </w:r>
          </w:p>
        </w:tc>
      </w:tr>
      <w:tr w14:paraId="2AAAE3C8" w14:textId="77777777" w:rsidTr="00F11579">
        <w:tblPrEx>
          <w:tblW w:w="8250" w:type="dxa"/>
          <w:jc w:val="center"/>
          <w:tblLook w:val="04A0"/>
        </w:tblPrEx>
        <w:trPr>
          <w:trHeight w:val="315"/>
          <w:jc w:val="center"/>
        </w:trPr>
        <w:tc>
          <w:tcPr>
            <w:tcW w:w="122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E448AB" w:rsidRPr="00B83007" w:rsidP="00E448AB" w14:paraId="7425AFCE" w14:textId="77777777">
            <w:pPr>
              <w:widowControl/>
              <w:autoSpaceDE/>
              <w:autoSpaceDN/>
              <w:adjustRightInd/>
              <w:rPr>
                <w:b/>
                <w:bCs/>
                <w:sz w:val="16"/>
                <w:szCs w:val="16"/>
              </w:rPr>
            </w:pPr>
            <w:r w:rsidRPr="00B83007">
              <w:rPr>
                <w:b/>
                <w:bCs/>
                <w:sz w:val="16"/>
                <w:szCs w:val="16"/>
              </w:rPr>
              <w:t>TOTAL</w:t>
            </w:r>
          </w:p>
        </w:tc>
        <w:tc>
          <w:tcPr>
            <w:tcW w:w="1240" w:type="dxa"/>
            <w:tcBorders>
              <w:top w:val="single" w:sz="8" w:space="0" w:color="auto"/>
              <w:left w:val="nil"/>
              <w:bottom w:val="single" w:sz="8" w:space="0" w:color="auto"/>
              <w:right w:val="single" w:sz="4" w:space="0" w:color="auto"/>
            </w:tcBorders>
            <w:shd w:val="clear" w:color="auto" w:fill="auto"/>
            <w:noWrap/>
            <w:vAlign w:val="center"/>
            <w:hideMark/>
          </w:tcPr>
          <w:p w:rsidR="00E448AB" w:rsidRPr="00545530" w:rsidP="00E448AB" w14:paraId="64D65C15" w14:textId="6D9CE39D">
            <w:pPr>
              <w:jc w:val="center"/>
              <w:rPr>
                <w:color w:val="000000"/>
                <w:sz w:val="18"/>
              </w:rPr>
            </w:pPr>
            <w:r>
              <w:rPr>
                <w:color w:val="000000"/>
              </w:rPr>
              <w:t>5,052</w:t>
            </w:r>
          </w:p>
        </w:tc>
        <w:tc>
          <w:tcPr>
            <w:tcW w:w="1174" w:type="dxa"/>
            <w:tcBorders>
              <w:top w:val="single" w:sz="8" w:space="0" w:color="auto"/>
              <w:left w:val="nil"/>
              <w:bottom w:val="single" w:sz="8" w:space="0" w:color="auto"/>
              <w:right w:val="nil"/>
            </w:tcBorders>
            <w:shd w:val="clear" w:color="auto" w:fill="auto"/>
            <w:noWrap/>
            <w:vAlign w:val="center"/>
            <w:hideMark/>
          </w:tcPr>
          <w:p w:rsidR="00E448AB" w:rsidRPr="00545530" w:rsidP="00860E37" w14:paraId="0E97815A" w14:textId="3A464F19">
            <w:pPr>
              <w:jc w:val="center"/>
              <w:rPr>
                <w:color w:val="000000"/>
                <w:sz w:val="18"/>
              </w:rPr>
            </w:pPr>
            <w:r>
              <w:rPr>
                <w:color w:val="000000"/>
              </w:rPr>
              <w:t>1,078</w:t>
            </w:r>
          </w:p>
        </w:tc>
        <w:tc>
          <w:tcPr>
            <w:tcW w:w="107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448AB" w:rsidRPr="00545530" w:rsidP="00D33239" w14:paraId="654A0680" w14:textId="50EBC554">
            <w:pPr>
              <w:jc w:val="center"/>
              <w:rPr>
                <w:color w:val="000000"/>
                <w:sz w:val="18"/>
              </w:rPr>
            </w:pPr>
            <w:r>
              <w:rPr>
                <w:color w:val="000000"/>
              </w:rPr>
              <w:t>3,493</w:t>
            </w:r>
          </w:p>
        </w:tc>
        <w:tc>
          <w:tcPr>
            <w:tcW w:w="1174" w:type="dxa"/>
            <w:tcBorders>
              <w:top w:val="single" w:sz="8" w:space="0" w:color="auto"/>
              <w:left w:val="nil"/>
              <w:bottom w:val="single" w:sz="8" w:space="0" w:color="auto"/>
              <w:right w:val="single" w:sz="8" w:space="0" w:color="auto"/>
            </w:tcBorders>
            <w:shd w:val="clear" w:color="auto" w:fill="auto"/>
            <w:noWrap/>
            <w:vAlign w:val="center"/>
            <w:hideMark/>
          </w:tcPr>
          <w:p w:rsidR="00E448AB" w:rsidRPr="00545530" w:rsidP="00D33239" w14:paraId="63E84E2A" w14:textId="1CAF0873">
            <w:pPr>
              <w:jc w:val="center"/>
              <w:rPr>
                <w:color w:val="000000"/>
                <w:sz w:val="18"/>
              </w:rPr>
            </w:pPr>
            <w:r>
              <w:rPr>
                <w:color w:val="000000"/>
              </w:rPr>
              <w:t>704</w:t>
            </w:r>
          </w:p>
        </w:tc>
        <w:tc>
          <w:tcPr>
            <w:tcW w:w="1071" w:type="dxa"/>
            <w:tcBorders>
              <w:top w:val="single" w:sz="8" w:space="0" w:color="auto"/>
              <w:left w:val="nil"/>
              <w:bottom w:val="single" w:sz="8" w:space="0" w:color="auto"/>
              <w:right w:val="single" w:sz="4" w:space="0" w:color="auto"/>
            </w:tcBorders>
            <w:shd w:val="clear" w:color="auto" w:fill="auto"/>
            <w:noWrap/>
            <w:vAlign w:val="center"/>
            <w:hideMark/>
          </w:tcPr>
          <w:p w:rsidR="00E448AB" w:rsidRPr="00545530" w:rsidP="00E448AB" w14:paraId="620B9026" w14:textId="7CEEA915">
            <w:pPr>
              <w:jc w:val="center"/>
              <w:rPr>
                <w:color w:val="000000"/>
                <w:sz w:val="18"/>
              </w:rPr>
            </w:pPr>
            <w:r>
              <w:rPr>
                <w:color w:val="000000"/>
              </w:rPr>
              <w:t>69.1</w:t>
            </w:r>
          </w:p>
        </w:tc>
        <w:tc>
          <w:tcPr>
            <w:tcW w:w="1300" w:type="dxa"/>
            <w:tcBorders>
              <w:top w:val="single" w:sz="8" w:space="0" w:color="auto"/>
              <w:left w:val="nil"/>
              <w:bottom w:val="single" w:sz="8" w:space="0" w:color="auto"/>
              <w:right w:val="single" w:sz="8" w:space="0" w:color="auto"/>
            </w:tcBorders>
            <w:shd w:val="clear" w:color="auto" w:fill="auto"/>
            <w:noWrap/>
            <w:vAlign w:val="center"/>
            <w:hideMark/>
          </w:tcPr>
          <w:p w:rsidR="00E448AB" w:rsidRPr="00545530" w:rsidP="00E448AB" w14:paraId="70A5FB69" w14:textId="12411A62">
            <w:pPr>
              <w:jc w:val="center"/>
              <w:rPr>
                <w:color w:val="000000"/>
                <w:sz w:val="18"/>
              </w:rPr>
            </w:pPr>
            <w:r>
              <w:rPr>
                <w:color w:val="000000"/>
              </w:rPr>
              <w:t>65.3</w:t>
            </w:r>
          </w:p>
        </w:tc>
      </w:tr>
    </w:tbl>
    <w:p w:rsidR="0027127F" w:rsidRPr="00195427" w:rsidP="00F11579" w14:paraId="78F13436" w14:textId="77777777">
      <w:pPr>
        <w:pStyle w:val="NoSpacing"/>
      </w:pPr>
    </w:p>
    <w:p w:rsidR="00990126" w:rsidRPr="00195427" w:rsidP="00990126" w14:paraId="586D0389" w14:textId="77777777">
      <w:pPr>
        <w:widowControl/>
        <w:autoSpaceDE/>
        <w:autoSpaceDN/>
        <w:adjustRightInd/>
        <w:spacing w:after="200" w:line="276" w:lineRule="auto"/>
        <w:rPr>
          <w:rFonts w:eastAsia="Calibri"/>
          <w:sz w:val="24"/>
          <w:szCs w:val="24"/>
        </w:rPr>
      </w:pPr>
      <w:r w:rsidRPr="00195427">
        <w:rPr>
          <w:rFonts w:eastAsia="Calibri"/>
          <w:sz w:val="24"/>
          <w:szCs w:val="24"/>
        </w:rPr>
        <w:t xml:space="preserve">NMFS assumes that the </w:t>
      </w:r>
      <w:r w:rsidRPr="00195427" w:rsidR="00FB4D59">
        <w:rPr>
          <w:rFonts w:eastAsia="Calibri"/>
          <w:sz w:val="24"/>
          <w:szCs w:val="24"/>
        </w:rPr>
        <w:t>reporting</w:t>
      </w:r>
      <w:r w:rsidRPr="00195427">
        <w:rPr>
          <w:rFonts w:eastAsia="Calibri"/>
          <w:sz w:val="24"/>
          <w:szCs w:val="24"/>
        </w:rPr>
        <w:t xml:space="preserve"> compliance </w:t>
      </w:r>
      <w:r w:rsidRPr="00195427" w:rsidR="00FB4D59">
        <w:rPr>
          <w:rFonts w:eastAsia="Calibri"/>
          <w:sz w:val="24"/>
          <w:szCs w:val="24"/>
        </w:rPr>
        <w:t xml:space="preserve">for landed fish </w:t>
      </w:r>
      <w:r w:rsidRPr="00195427">
        <w:rPr>
          <w:rFonts w:eastAsia="Calibri"/>
          <w:sz w:val="24"/>
          <w:szCs w:val="24"/>
        </w:rPr>
        <w:t xml:space="preserve">was the same for discarded fish, and estimated the number of reports for discarded fish by adding a </w:t>
      </w:r>
      <w:r w:rsidR="00373349">
        <w:rPr>
          <w:rFonts w:eastAsia="Calibri"/>
          <w:sz w:val="24"/>
          <w:szCs w:val="24"/>
        </w:rPr>
        <w:t>3</w:t>
      </w:r>
      <w:r w:rsidRPr="00195427" w:rsidR="00373349">
        <w:rPr>
          <w:rFonts w:eastAsia="Calibri"/>
          <w:sz w:val="24"/>
          <w:szCs w:val="24"/>
        </w:rPr>
        <w:t>5</w:t>
      </w:r>
      <w:r w:rsidRPr="00195427">
        <w:rPr>
          <w:rFonts w:eastAsia="Calibri"/>
          <w:sz w:val="24"/>
          <w:szCs w:val="24"/>
        </w:rPr>
        <w:t xml:space="preserve">% increase to the number of General category reports and 10% to the number of Harpoon category reports for discarded fish </w:t>
      </w:r>
      <w:r w:rsidRPr="003E1108">
        <w:rPr>
          <w:rFonts w:eastAsia="Calibri"/>
          <w:sz w:val="24"/>
          <w:szCs w:val="24"/>
        </w:rPr>
        <w:t>(Table 3).</w:t>
      </w:r>
      <w:r w:rsidR="0098407F">
        <w:rPr>
          <w:rFonts w:eastAsia="Calibri"/>
          <w:sz w:val="24"/>
          <w:szCs w:val="24"/>
        </w:rPr>
        <w:t xml:space="preserve"> </w:t>
      </w:r>
    </w:p>
    <w:p w:rsidR="00990126" w:rsidRPr="0011525B" w:rsidP="0011525B" w14:paraId="692D8BCA" w14:textId="77777777">
      <w:pPr>
        <w:widowControl/>
        <w:autoSpaceDE/>
        <w:autoSpaceDN/>
        <w:adjustRightInd/>
        <w:spacing w:after="200" w:line="276" w:lineRule="auto"/>
        <w:ind w:left="900" w:hanging="900"/>
        <w:rPr>
          <w:rFonts w:eastAsia="Calibri"/>
          <w:b/>
          <w:szCs w:val="24"/>
        </w:rPr>
      </w:pPr>
      <w:r w:rsidRPr="0011525B">
        <w:rPr>
          <w:rFonts w:eastAsia="Calibri"/>
          <w:b/>
          <w:szCs w:val="24"/>
        </w:rPr>
        <w:t>Table 3.</w:t>
      </w:r>
      <w:r w:rsidR="0098407F">
        <w:rPr>
          <w:rFonts w:eastAsia="Calibri"/>
          <w:b/>
          <w:szCs w:val="24"/>
        </w:rPr>
        <w:t xml:space="preserve"> </w:t>
      </w:r>
      <w:r w:rsidR="0011525B">
        <w:rPr>
          <w:rFonts w:eastAsia="Calibri"/>
          <w:b/>
          <w:szCs w:val="24"/>
        </w:rPr>
        <w:tab/>
      </w:r>
      <w:r w:rsidRPr="0011525B">
        <w:rPr>
          <w:rFonts w:eastAsia="Calibri"/>
          <w:b/>
          <w:szCs w:val="24"/>
        </w:rPr>
        <w:t xml:space="preserve">Estimated number of discarded </w:t>
      </w:r>
      <w:r w:rsidRPr="0011525B">
        <w:rPr>
          <w:rFonts w:eastAsia="Calibri"/>
          <w:b/>
          <w:szCs w:val="24"/>
        </w:rPr>
        <w:t>fish</w:t>
      </w:r>
      <w:r w:rsidRPr="0011525B">
        <w:rPr>
          <w:rFonts w:eastAsia="Calibri"/>
          <w:b/>
          <w:szCs w:val="24"/>
        </w:rPr>
        <w:t xml:space="preserve"> </w:t>
      </w:r>
      <w:r w:rsidRPr="0011525B" w:rsidR="007763A2">
        <w:rPr>
          <w:rFonts w:eastAsia="Calibri"/>
          <w:b/>
          <w:szCs w:val="24"/>
        </w:rPr>
        <w:t xml:space="preserve">estimated </w:t>
      </w:r>
      <w:r w:rsidRPr="0011525B">
        <w:rPr>
          <w:rFonts w:eastAsia="Calibri"/>
          <w:b/>
          <w:szCs w:val="24"/>
        </w:rPr>
        <w:t>to be reported for each category.</w:t>
      </w:r>
      <w:r w:rsidR="0098407F">
        <w:rPr>
          <w:rFonts w:eastAsia="Calibri"/>
          <w:b/>
          <w:szCs w:val="24"/>
        </w:rPr>
        <w:t xml:space="preserve"> </w:t>
      </w:r>
      <w:r w:rsidRPr="0011525B">
        <w:rPr>
          <w:rFonts w:eastAsia="Calibri"/>
          <w:b/>
          <w:szCs w:val="24"/>
        </w:rPr>
        <w:t>General and Charter/</w:t>
      </w:r>
      <w:r w:rsidRPr="0011525B">
        <w:rPr>
          <w:rFonts w:eastAsia="Calibri"/>
          <w:b/>
          <w:szCs w:val="24"/>
        </w:rPr>
        <w:t>Headboat</w:t>
      </w:r>
      <w:r w:rsidRPr="0011525B">
        <w:rPr>
          <w:rFonts w:eastAsia="Calibri"/>
          <w:b/>
          <w:szCs w:val="24"/>
        </w:rPr>
        <w:t xml:space="preserve"> reported numbers were increased by </w:t>
      </w:r>
      <w:r w:rsidRPr="0011525B" w:rsidR="002F14BC">
        <w:rPr>
          <w:rFonts w:eastAsia="Calibri"/>
          <w:b/>
          <w:szCs w:val="24"/>
        </w:rPr>
        <w:t xml:space="preserve">31 percent </w:t>
      </w:r>
      <w:r w:rsidRPr="0011525B">
        <w:rPr>
          <w:rFonts w:eastAsia="Calibri"/>
          <w:b/>
          <w:szCs w:val="24"/>
        </w:rPr>
        <w:t xml:space="preserve">to </w:t>
      </w:r>
      <w:r w:rsidRPr="0011525B" w:rsidR="002F14BC">
        <w:rPr>
          <w:rFonts w:eastAsia="Calibri"/>
          <w:b/>
          <w:szCs w:val="24"/>
        </w:rPr>
        <w:t>account for under-reporting</w:t>
      </w:r>
      <w:r w:rsidRPr="0011525B">
        <w:rPr>
          <w:rFonts w:eastAsia="Calibri"/>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0"/>
        <w:gridCol w:w="1176"/>
        <w:gridCol w:w="1256"/>
      </w:tblGrid>
      <w:tr w14:paraId="6F2EAA8D" w14:textId="77777777" w:rsidTr="00F1157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3"/>
          <w:jc w:val="center"/>
        </w:trPr>
        <w:tc>
          <w:tcPr>
            <w:tcW w:w="2110" w:type="dxa"/>
            <w:vMerge w:val="restart"/>
            <w:shd w:val="clear" w:color="auto" w:fill="D9D9D9"/>
            <w:vAlign w:val="center"/>
          </w:tcPr>
          <w:p w:rsidR="00082CF8" w:rsidRPr="00B83007" w:rsidP="00F11579" w14:paraId="1358A93D" w14:textId="77777777">
            <w:pPr>
              <w:widowControl/>
              <w:autoSpaceDE/>
              <w:autoSpaceDN/>
              <w:adjustRightInd/>
              <w:jc w:val="center"/>
              <w:rPr>
                <w:rFonts w:eastAsia="Calibri"/>
                <w:b/>
                <w:sz w:val="16"/>
                <w:szCs w:val="16"/>
              </w:rPr>
            </w:pPr>
            <w:r w:rsidRPr="00B83007">
              <w:rPr>
                <w:rFonts w:eastAsia="Calibri"/>
                <w:b/>
                <w:sz w:val="16"/>
                <w:szCs w:val="16"/>
              </w:rPr>
              <w:t>Permit Category</w:t>
            </w:r>
          </w:p>
        </w:tc>
        <w:tc>
          <w:tcPr>
            <w:tcW w:w="2432" w:type="dxa"/>
            <w:gridSpan w:val="2"/>
            <w:shd w:val="clear" w:color="auto" w:fill="D9D9D9"/>
            <w:vAlign w:val="center"/>
          </w:tcPr>
          <w:p w:rsidR="00082CF8" w:rsidRPr="00B83007" w:rsidP="00F11579" w14:paraId="4B614F5E" w14:textId="77777777">
            <w:pPr>
              <w:widowControl/>
              <w:autoSpaceDE/>
              <w:autoSpaceDN/>
              <w:adjustRightInd/>
              <w:jc w:val="center"/>
              <w:rPr>
                <w:rFonts w:eastAsia="Calibri"/>
                <w:b/>
                <w:sz w:val="16"/>
                <w:szCs w:val="16"/>
              </w:rPr>
            </w:pPr>
            <w:r w:rsidRPr="00B83007">
              <w:rPr>
                <w:rFonts w:eastAsia="Calibri"/>
                <w:b/>
                <w:sz w:val="16"/>
                <w:szCs w:val="16"/>
              </w:rPr>
              <w:t>Dead Discards</w:t>
            </w:r>
          </w:p>
        </w:tc>
      </w:tr>
      <w:tr w14:paraId="4AD96C47" w14:textId="77777777" w:rsidTr="00D92B56">
        <w:tblPrEx>
          <w:tblW w:w="0" w:type="auto"/>
          <w:jc w:val="center"/>
          <w:tblLook w:val="04A0"/>
        </w:tblPrEx>
        <w:trPr>
          <w:trHeight w:val="341"/>
          <w:jc w:val="center"/>
        </w:trPr>
        <w:tc>
          <w:tcPr>
            <w:tcW w:w="2110" w:type="dxa"/>
            <w:vMerge/>
            <w:shd w:val="clear" w:color="auto" w:fill="auto"/>
            <w:vAlign w:val="center"/>
          </w:tcPr>
          <w:p w:rsidR="00082CF8" w:rsidRPr="00B83007" w:rsidP="00F11579" w14:paraId="6C51E885" w14:textId="77777777">
            <w:pPr>
              <w:jc w:val="center"/>
              <w:rPr>
                <w:rFonts w:eastAsia="Calibri"/>
                <w:sz w:val="16"/>
                <w:szCs w:val="16"/>
              </w:rPr>
            </w:pPr>
          </w:p>
        </w:tc>
        <w:tc>
          <w:tcPr>
            <w:tcW w:w="1176" w:type="dxa"/>
            <w:shd w:val="clear" w:color="auto" w:fill="D9D9D9"/>
            <w:vAlign w:val="center"/>
          </w:tcPr>
          <w:p w:rsidR="00082CF8" w:rsidRPr="00B83007" w:rsidP="00F11579" w14:paraId="1D52158D" w14:textId="77777777">
            <w:pPr>
              <w:jc w:val="center"/>
              <w:rPr>
                <w:rFonts w:eastAsia="Calibri"/>
                <w:b/>
                <w:sz w:val="16"/>
                <w:szCs w:val="16"/>
              </w:rPr>
            </w:pPr>
            <w:r w:rsidRPr="00B83007">
              <w:rPr>
                <w:rFonts w:eastAsia="Calibri"/>
                <w:b/>
                <w:sz w:val="16"/>
                <w:szCs w:val="16"/>
              </w:rPr>
              <w:t>Reported</w:t>
            </w:r>
          </w:p>
        </w:tc>
        <w:tc>
          <w:tcPr>
            <w:tcW w:w="1256" w:type="dxa"/>
            <w:shd w:val="clear" w:color="auto" w:fill="D9D9D9"/>
            <w:vAlign w:val="center"/>
          </w:tcPr>
          <w:p w:rsidR="00082CF8" w:rsidRPr="00B83007" w:rsidP="00F11579" w14:paraId="711196F7" w14:textId="77777777">
            <w:pPr>
              <w:widowControl/>
              <w:autoSpaceDE/>
              <w:autoSpaceDN/>
              <w:adjustRightInd/>
              <w:jc w:val="center"/>
              <w:rPr>
                <w:rFonts w:eastAsia="Calibri"/>
                <w:b/>
                <w:sz w:val="16"/>
                <w:szCs w:val="16"/>
              </w:rPr>
            </w:pPr>
            <w:r w:rsidRPr="00B83007">
              <w:rPr>
                <w:rFonts w:eastAsia="Calibri"/>
                <w:b/>
                <w:sz w:val="16"/>
                <w:szCs w:val="16"/>
              </w:rPr>
              <w:t>Estimated</w:t>
            </w:r>
          </w:p>
        </w:tc>
      </w:tr>
      <w:tr w14:paraId="67940A95" w14:textId="77777777" w:rsidTr="00F11579">
        <w:tblPrEx>
          <w:tblW w:w="0" w:type="auto"/>
          <w:jc w:val="center"/>
          <w:tblLook w:val="04A0"/>
        </w:tblPrEx>
        <w:trPr>
          <w:trHeight w:val="575"/>
          <w:jc w:val="center"/>
        </w:trPr>
        <w:tc>
          <w:tcPr>
            <w:tcW w:w="2110" w:type="dxa"/>
            <w:shd w:val="clear" w:color="auto" w:fill="auto"/>
            <w:vAlign w:val="center"/>
          </w:tcPr>
          <w:p w:rsidR="00705A83" w:rsidRPr="00B83007" w:rsidP="00705A83" w14:paraId="121BC506" w14:textId="77777777">
            <w:pPr>
              <w:widowControl/>
              <w:autoSpaceDE/>
              <w:autoSpaceDN/>
              <w:adjustRightInd/>
              <w:rPr>
                <w:rFonts w:eastAsia="Calibri"/>
                <w:b/>
                <w:sz w:val="16"/>
                <w:szCs w:val="16"/>
              </w:rPr>
            </w:pPr>
            <w:r w:rsidRPr="00B83007">
              <w:rPr>
                <w:rFonts w:eastAsia="Calibri"/>
                <w:b/>
                <w:sz w:val="16"/>
                <w:szCs w:val="16"/>
              </w:rPr>
              <w:t>General &amp; Charter/</w:t>
            </w:r>
            <w:r w:rsidRPr="00B83007">
              <w:rPr>
                <w:rFonts w:eastAsia="Calibri"/>
                <w:b/>
                <w:sz w:val="16"/>
                <w:szCs w:val="16"/>
              </w:rPr>
              <w:t>Headboat</w:t>
            </w:r>
          </w:p>
        </w:tc>
        <w:tc>
          <w:tcPr>
            <w:tcW w:w="1176" w:type="dxa"/>
            <w:shd w:val="clear" w:color="auto" w:fill="auto"/>
            <w:vAlign w:val="center"/>
          </w:tcPr>
          <w:p w:rsidR="00705A83" w:rsidRPr="00705A83" w:rsidP="00705A83" w14:paraId="4E6239DE" w14:textId="77777777">
            <w:pPr>
              <w:widowControl/>
              <w:autoSpaceDE/>
              <w:autoSpaceDN/>
              <w:adjustRightInd/>
              <w:jc w:val="center"/>
              <w:rPr>
                <w:rFonts w:eastAsia="Calibri"/>
                <w:sz w:val="16"/>
                <w:szCs w:val="16"/>
              </w:rPr>
            </w:pPr>
            <w:r>
              <w:rPr>
                <w:color w:val="000000"/>
                <w:sz w:val="16"/>
              </w:rPr>
              <w:t>21</w:t>
            </w:r>
          </w:p>
        </w:tc>
        <w:tc>
          <w:tcPr>
            <w:tcW w:w="1256" w:type="dxa"/>
            <w:shd w:val="clear" w:color="auto" w:fill="auto"/>
            <w:vAlign w:val="center"/>
          </w:tcPr>
          <w:p w:rsidR="00705A83" w:rsidRPr="00705A83" w:rsidP="00705A83" w14:paraId="2952C674" w14:textId="77777777">
            <w:pPr>
              <w:widowControl/>
              <w:autoSpaceDE/>
              <w:autoSpaceDN/>
              <w:adjustRightInd/>
              <w:jc w:val="center"/>
              <w:rPr>
                <w:rFonts w:eastAsia="Calibri"/>
                <w:sz w:val="16"/>
                <w:szCs w:val="16"/>
              </w:rPr>
            </w:pPr>
            <w:r>
              <w:rPr>
                <w:color w:val="000000"/>
                <w:sz w:val="16"/>
              </w:rPr>
              <w:t>28</w:t>
            </w:r>
          </w:p>
        </w:tc>
      </w:tr>
      <w:tr w14:paraId="38CE1202" w14:textId="77777777" w:rsidTr="00F11579">
        <w:tblPrEx>
          <w:tblW w:w="0" w:type="auto"/>
          <w:jc w:val="center"/>
          <w:tblLook w:val="04A0"/>
        </w:tblPrEx>
        <w:trPr>
          <w:trHeight w:val="260"/>
          <w:jc w:val="center"/>
        </w:trPr>
        <w:tc>
          <w:tcPr>
            <w:tcW w:w="2110" w:type="dxa"/>
            <w:shd w:val="clear" w:color="auto" w:fill="auto"/>
            <w:vAlign w:val="center"/>
          </w:tcPr>
          <w:p w:rsidR="00705A83" w:rsidRPr="00B83007" w:rsidP="00705A83" w14:paraId="3566EA0B" w14:textId="77777777">
            <w:pPr>
              <w:widowControl/>
              <w:autoSpaceDE/>
              <w:autoSpaceDN/>
              <w:adjustRightInd/>
              <w:rPr>
                <w:rFonts w:eastAsia="Calibri"/>
                <w:b/>
                <w:sz w:val="16"/>
                <w:szCs w:val="16"/>
              </w:rPr>
            </w:pPr>
            <w:r w:rsidRPr="00B83007">
              <w:rPr>
                <w:rFonts w:eastAsia="Calibri"/>
                <w:b/>
                <w:sz w:val="16"/>
                <w:szCs w:val="16"/>
              </w:rPr>
              <w:t>Harpoon</w:t>
            </w:r>
          </w:p>
        </w:tc>
        <w:tc>
          <w:tcPr>
            <w:tcW w:w="1176" w:type="dxa"/>
            <w:shd w:val="clear" w:color="auto" w:fill="auto"/>
            <w:vAlign w:val="center"/>
          </w:tcPr>
          <w:p w:rsidR="00705A83" w:rsidRPr="00705A83" w:rsidP="00705A83" w14:paraId="482D81C3" w14:textId="77777777">
            <w:pPr>
              <w:widowControl/>
              <w:autoSpaceDE/>
              <w:autoSpaceDN/>
              <w:adjustRightInd/>
              <w:jc w:val="center"/>
              <w:rPr>
                <w:rFonts w:eastAsia="Calibri"/>
                <w:sz w:val="16"/>
                <w:szCs w:val="16"/>
              </w:rPr>
            </w:pPr>
            <w:r>
              <w:rPr>
                <w:color w:val="000000"/>
                <w:sz w:val="16"/>
              </w:rPr>
              <w:t>0</w:t>
            </w:r>
          </w:p>
        </w:tc>
        <w:tc>
          <w:tcPr>
            <w:tcW w:w="1256" w:type="dxa"/>
            <w:shd w:val="clear" w:color="auto" w:fill="auto"/>
            <w:vAlign w:val="center"/>
          </w:tcPr>
          <w:p w:rsidR="00705A83" w:rsidRPr="00705A83" w:rsidP="00705A83" w14:paraId="14D7E08C" w14:textId="77777777">
            <w:pPr>
              <w:widowControl/>
              <w:autoSpaceDE/>
              <w:autoSpaceDN/>
              <w:adjustRightInd/>
              <w:jc w:val="center"/>
              <w:rPr>
                <w:rFonts w:eastAsia="Calibri"/>
                <w:sz w:val="16"/>
                <w:szCs w:val="16"/>
              </w:rPr>
            </w:pPr>
            <w:r>
              <w:rPr>
                <w:color w:val="000000"/>
                <w:sz w:val="16"/>
              </w:rPr>
              <w:t>0</w:t>
            </w:r>
          </w:p>
        </w:tc>
      </w:tr>
      <w:tr w14:paraId="32DBD5FE" w14:textId="77777777" w:rsidTr="00F11579">
        <w:tblPrEx>
          <w:tblW w:w="0" w:type="auto"/>
          <w:jc w:val="center"/>
          <w:tblLook w:val="04A0"/>
        </w:tblPrEx>
        <w:trPr>
          <w:trHeight w:val="125"/>
          <w:jc w:val="center"/>
        </w:trPr>
        <w:tc>
          <w:tcPr>
            <w:tcW w:w="2110" w:type="dxa"/>
            <w:shd w:val="clear" w:color="auto" w:fill="auto"/>
            <w:vAlign w:val="center"/>
          </w:tcPr>
          <w:p w:rsidR="00705A83" w:rsidRPr="00B83007" w:rsidP="00705A83" w14:paraId="5495A493" w14:textId="77777777">
            <w:pPr>
              <w:widowControl/>
              <w:autoSpaceDE/>
              <w:autoSpaceDN/>
              <w:adjustRightInd/>
              <w:rPr>
                <w:rFonts w:eastAsia="Calibri"/>
                <w:b/>
                <w:sz w:val="16"/>
                <w:szCs w:val="16"/>
              </w:rPr>
            </w:pPr>
            <w:r w:rsidRPr="00B83007">
              <w:rPr>
                <w:rFonts w:eastAsia="Calibri"/>
                <w:b/>
                <w:sz w:val="16"/>
                <w:szCs w:val="16"/>
              </w:rPr>
              <w:t>TOTAL</w:t>
            </w:r>
          </w:p>
        </w:tc>
        <w:tc>
          <w:tcPr>
            <w:tcW w:w="1176" w:type="dxa"/>
            <w:shd w:val="clear" w:color="auto" w:fill="auto"/>
            <w:vAlign w:val="center"/>
          </w:tcPr>
          <w:p w:rsidR="00705A83" w:rsidRPr="00705A83" w:rsidP="00705A83" w14:paraId="0BD7910B" w14:textId="77777777">
            <w:pPr>
              <w:widowControl/>
              <w:autoSpaceDE/>
              <w:autoSpaceDN/>
              <w:adjustRightInd/>
              <w:jc w:val="center"/>
              <w:rPr>
                <w:rFonts w:eastAsia="Calibri"/>
                <w:sz w:val="16"/>
                <w:szCs w:val="16"/>
              </w:rPr>
            </w:pPr>
            <w:r>
              <w:rPr>
                <w:color w:val="000000"/>
                <w:sz w:val="16"/>
              </w:rPr>
              <w:t>21</w:t>
            </w:r>
          </w:p>
        </w:tc>
        <w:tc>
          <w:tcPr>
            <w:tcW w:w="1256" w:type="dxa"/>
            <w:shd w:val="clear" w:color="auto" w:fill="auto"/>
            <w:vAlign w:val="center"/>
          </w:tcPr>
          <w:p w:rsidR="00705A83" w:rsidRPr="00705A83" w:rsidP="00705A83" w14:paraId="67E40D37" w14:textId="77777777">
            <w:pPr>
              <w:widowControl/>
              <w:autoSpaceDE/>
              <w:autoSpaceDN/>
              <w:adjustRightInd/>
              <w:jc w:val="center"/>
              <w:rPr>
                <w:rFonts w:eastAsia="Calibri"/>
                <w:sz w:val="16"/>
                <w:szCs w:val="16"/>
              </w:rPr>
            </w:pPr>
            <w:r>
              <w:rPr>
                <w:color w:val="000000"/>
                <w:sz w:val="16"/>
              </w:rPr>
              <w:t>28</w:t>
            </w:r>
          </w:p>
        </w:tc>
      </w:tr>
    </w:tbl>
    <w:p w:rsidR="00990126" w:rsidRPr="00195427" w:rsidP="00F11579" w14:paraId="36AD310A" w14:textId="77777777">
      <w:pPr>
        <w:pStyle w:val="NoSpacing"/>
      </w:pPr>
    </w:p>
    <w:p w:rsidR="00990126" w:rsidP="00C6100E" w14:paraId="2D3F1637" w14:textId="30D244D2">
      <w:pPr>
        <w:widowControl/>
        <w:autoSpaceDE/>
        <w:autoSpaceDN/>
        <w:adjustRightInd/>
        <w:spacing w:after="200" w:line="276" w:lineRule="auto"/>
        <w:rPr>
          <w:rFonts w:eastAsia="Calibri"/>
          <w:sz w:val="24"/>
          <w:szCs w:val="24"/>
        </w:rPr>
      </w:pPr>
      <w:r w:rsidRPr="00195427">
        <w:rPr>
          <w:sz w:val="24"/>
          <w:szCs w:val="24"/>
        </w:rPr>
        <w:t xml:space="preserve">Table 4 includes landings and </w:t>
      </w:r>
      <w:r w:rsidRPr="00195427" w:rsidR="005E0C51">
        <w:rPr>
          <w:sz w:val="24"/>
          <w:szCs w:val="24"/>
        </w:rPr>
        <w:t xml:space="preserve">estimated </w:t>
      </w:r>
      <w:r w:rsidRPr="00195427">
        <w:rPr>
          <w:sz w:val="24"/>
          <w:szCs w:val="24"/>
        </w:rPr>
        <w:t xml:space="preserve">discards </w:t>
      </w:r>
      <w:r w:rsidRPr="00195427" w:rsidR="00D870BD">
        <w:rPr>
          <w:sz w:val="24"/>
          <w:szCs w:val="24"/>
        </w:rPr>
        <w:t xml:space="preserve">for each category for </w:t>
      </w:r>
      <w:r w:rsidRPr="00195427" w:rsidR="008A5FA2">
        <w:rPr>
          <w:sz w:val="24"/>
          <w:szCs w:val="24"/>
        </w:rPr>
        <w:t>20</w:t>
      </w:r>
      <w:r w:rsidR="002F14BC">
        <w:rPr>
          <w:sz w:val="24"/>
          <w:szCs w:val="24"/>
        </w:rPr>
        <w:t>2</w:t>
      </w:r>
      <w:r w:rsidR="00E448AB">
        <w:rPr>
          <w:sz w:val="24"/>
          <w:szCs w:val="24"/>
        </w:rPr>
        <w:t>0</w:t>
      </w:r>
      <w:r w:rsidR="00007D26">
        <w:rPr>
          <w:sz w:val="24"/>
          <w:szCs w:val="24"/>
        </w:rPr>
        <w:t xml:space="preserve">. </w:t>
      </w:r>
      <w:r w:rsidRPr="00FC0F48" w:rsidR="00007D26">
        <w:rPr>
          <w:sz w:val="24"/>
          <w:szCs w:val="24"/>
        </w:rPr>
        <w:t xml:space="preserve">Landings numbers from 2020 were used to estimate potential burden instead of </w:t>
      </w:r>
      <w:r w:rsidRPr="00FC0F48" w:rsidR="00902D4D">
        <w:rPr>
          <w:sz w:val="24"/>
          <w:szCs w:val="24"/>
        </w:rPr>
        <w:t>202</w:t>
      </w:r>
      <w:r w:rsidR="00902D4D">
        <w:rPr>
          <w:sz w:val="24"/>
          <w:szCs w:val="24"/>
        </w:rPr>
        <w:t>2</w:t>
      </w:r>
      <w:r w:rsidRPr="00FC0F48" w:rsidR="00902D4D">
        <w:rPr>
          <w:sz w:val="24"/>
          <w:szCs w:val="24"/>
        </w:rPr>
        <w:t xml:space="preserve"> </w:t>
      </w:r>
      <w:r w:rsidRPr="00FC0F48" w:rsidR="00007D26">
        <w:rPr>
          <w:sz w:val="24"/>
          <w:szCs w:val="24"/>
        </w:rPr>
        <w:t>figures, as nearly 500 more bluefin tuna were landed in 2020.</w:t>
      </w:r>
      <w:r w:rsidR="00007D26">
        <w:rPr>
          <w:sz w:val="24"/>
          <w:szCs w:val="24"/>
        </w:rPr>
        <w:t xml:space="preserve"> </w:t>
      </w:r>
      <w:r w:rsidRPr="00195427" w:rsidR="00D870BD">
        <w:rPr>
          <w:sz w:val="24"/>
          <w:szCs w:val="24"/>
        </w:rPr>
        <w:t xml:space="preserve">The number of landings and number of </w:t>
      </w:r>
      <w:r w:rsidR="00CD3537">
        <w:rPr>
          <w:sz w:val="24"/>
          <w:szCs w:val="24"/>
        </w:rPr>
        <w:t xml:space="preserve">dead </w:t>
      </w:r>
      <w:r w:rsidRPr="00195427" w:rsidR="00D870BD">
        <w:rPr>
          <w:sz w:val="24"/>
          <w:szCs w:val="24"/>
        </w:rPr>
        <w:t xml:space="preserve">discards are added for each category to give the total number of responses. Reporting of most bluefin tuna caught by commercial </w:t>
      </w:r>
      <w:r w:rsidRPr="00195427" w:rsidR="00D870BD">
        <w:rPr>
          <w:sz w:val="24"/>
          <w:szCs w:val="24"/>
        </w:rPr>
        <w:t>handgear</w:t>
      </w:r>
      <w:r w:rsidRPr="00195427" w:rsidR="00D870BD">
        <w:rPr>
          <w:sz w:val="24"/>
          <w:szCs w:val="24"/>
        </w:rPr>
        <w:t xml:space="preserve"> is expected to take approximately 5 minutes per report, whether completed via internet</w:t>
      </w:r>
      <w:r w:rsidR="00A05222">
        <w:rPr>
          <w:sz w:val="24"/>
          <w:szCs w:val="24"/>
        </w:rPr>
        <w:t xml:space="preserve"> </w:t>
      </w:r>
      <w:r w:rsidR="00373A04">
        <w:rPr>
          <w:sz w:val="24"/>
          <w:szCs w:val="24"/>
        </w:rPr>
        <w:t>smart</w:t>
      </w:r>
      <w:r w:rsidR="00A05222">
        <w:rPr>
          <w:sz w:val="24"/>
          <w:szCs w:val="24"/>
        </w:rPr>
        <w:t>phone app</w:t>
      </w:r>
      <w:r w:rsidRPr="00195427" w:rsidR="00D870BD">
        <w:rPr>
          <w:sz w:val="24"/>
          <w:szCs w:val="24"/>
        </w:rPr>
        <w:t>.</w:t>
      </w:r>
      <w:r w:rsidR="0098407F">
        <w:rPr>
          <w:sz w:val="24"/>
          <w:szCs w:val="24"/>
        </w:rPr>
        <w:t xml:space="preserve"> </w:t>
      </w:r>
      <w:r w:rsidRPr="00195427" w:rsidR="00D870BD">
        <w:rPr>
          <w:rFonts w:eastAsia="Calibri"/>
          <w:sz w:val="24"/>
          <w:szCs w:val="24"/>
        </w:rPr>
        <w:t xml:space="preserve">Catch for each category was added and multiplied by the 5 minutes it takes to complete a report for each fish, for an estimated total reporting burden </w:t>
      </w:r>
      <w:r w:rsidRPr="005764B2" w:rsidR="00D870BD">
        <w:rPr>
          <w:rFonts w:eastAsia="Calibri"/>
          <w:sz w:val="24"/>
          <w:szCs w:val="24"/>
        </w:rPr>
        <w:t xml:space="preserve">of </w:t>
      </w:r>
      <w:r w:rsidR="00E448AB">
        <w:rPr>
          <w:rFonts w:eastAsia="Calibri"/>
          <w:b/>
          <w:sz w:val="24"/>
          <w:szCs w:val="24"/>
        </w:rPr>
        <w:t>5,080</w:t>
      </w:r>
      <w:r w:rsidRPr="005764B2" w:rsidR="00D870BD">
        <w:rPr>
          <w:rFonts w:eastAsia="Calibri"/>
          <w:b/>
          <w:sz w:val="24"/>
          <w:szCs w:val="24"/>
        </w:rPr>
        <w:t xml:space="preserve"> responses and </w:t>
      </w:r>
      <w:r w:rsidR="00E448AB">
        <w:rPr>
          <w:rFonts w:eastAsia="Calibri"/>
          <w:b/>
          <w:sz w:val="24"/>
          <w:szCs w:val="24"/>
        </w:rPr>
        <w:t>423</w:t>
      </w:r>
      <w:r w:rsidRPr="005764B2" w:rsidR="00705A83">
        <w:rPr>
          <w:rFonts w:eastAsia="Calibri"/>
          <w:sz w:val="24"/>
          <w:szCs w:val="24"/>
        </w:rPr>
        <w:t xml:space="preserve"> </w:t>
      </w:r>
      <w:r w:rsidRPr="005764B2" w:rsidR="00D870BD">
        <w:rPr>
          <w:rFonts w:eastAsia="Calibri"/>
          <w:b/>
          <w:sz w:val="24"/>
          <w:szCs w:val="24"/>
        </w:rPr>
        <w:t>hours,</w:t>
      </w:r>
      <w:r w:rsidRPr="005764B2" w:rsidR="00D870BD">
        <w:rPr>
          <w:rFonts w:eastAsia="Calibri"/>
          <w:sz w:val="24"/>
          <w:szCs w:val="24"/>
        </w:rPr>
        <w:t xml:space="preserve"> affecting a total of potentially </w:t>
      </w:r>
      <w:r w:rsidR="002F14BC">
        <w:rPr>
          <w:rFonts w:eastAsia="Calibri"/>
          <w:b/>
          <w:sz w:val="24"/>
          <w:szCs w:val="24"/>
        </w:rPr>
        <w:t>4,595</w:t>
      </w:r>
      <w:r w:rsidRPr="005764B2" w:rsidR="00705A83">
        <w:rPr>
          <w:rFonts w:eastAsia="Calibri"/>
          <w:b/>
          <w:sz w:val="24"/>
          <w:szCs w:val="24"/>
        </w:rPr>
        <w:t xml:space="preserve"> </w:t>
      </w:r>
      <w:r w:rsidRPr="005764B2" w:rsidR="00D870BD">
        <w:rPr>
          <w:rFonts w:eastAsia="Calibri"/>
          <w:b/>
          <w:sz w:val="24"/>
          <w:szCs w:val="24"/>
        </w:rPr>
        <w:t>permit holders</w:t>
      </w:r>
      <w:r w:rsidRPr="00195427" w:rsidR="00E56866">
        <w:rPr>
          <w:rFonts w:eastAsia="Calibri"/>
          <w:b/>
          <w:sz w:val="24"/>
          <w:szCs w:val="24"/>
        </w:rPr>
        <w:t xml:space="preserve"> (Table 1)</w:t>
      </w:r>
      <w:r w:rsidR="00785583">
        <w:rPr>
          <w:rFonts w:eastAsia="Calibri"/>
          <w:sz w:val="24"/>
          <w:szCs w:val="24"/>
        </w:rPr>
        <w:t xml:space="preserve">. </w:t>
      </w:r>
      <w:r w:rsidRPr="00FC0F48" w:rsidR="00785583">
        <w:rPr>
          <w:rFonts w:eastAsia="Calibri"/>
          <w:sz w:val="24"/>
          <w:szCs w:val="24"/>
        </w:rPr>
        <w:t xml:space="preserve">However, </w:t>
      </w:r>
      <w:r w:rsidRPr="00FC0F48" w:rsidR="00E448AB">
        <w:rPr>
          <w:rFonts w:eastAsia="Calibri"/>
          <w:sz w:val="24"/>
          <w:szCs w:val="24"/>
        </w:rPr>
        <w:t xml:space="preserve">in 2020 only </w:t>
      </w:r>
      <w:r w:rsidRPr="00FC0F48" w:rsidR="00E448AB">
        <w:rPr>
          <w:rFonts w:eastAsia="Calibri"/>
          <w:b/>
          <w:sz w:val="24"/>
          <w:szCs w:val="24"/>
        </w:rPr>
        <w:t>1,078 permit holders</w:t>
      </w:r>
      <w:r w:rsidRPr="00FC0F48" w:rsidR="00E448AB">
        <w:rPr>
          <w:rFonts w:eastAsia="Calibri"/>
          <w:sz w:val="24"/>
          <w:szCs w:val="24"/>
        </w:rPr>
        <w:t xml:space="preserve"> successfully landed bluefin tuna commercially.</w:t>
      </w:r>
      <w:r w:rsidRPr="00FC0F48" w:rsidR="00785583">
        <w:rPr>
          <w:rFonts w:eastAsia="Calibri"/>
          <w:sz w:val="24"/>
          <w:szCs w:val="24"/>
        </w:rPr>
        <w:t xml:space="preserve"> </w:t>
      </w:r>
    </w:p>
    <w:p w:rsidR="00990126" w:rsidRPr="0011525B" w:rsidP="0011525B" w14:paraId="21A2B854" w14:textId="06E41370">
      <w:pPr>
        <w:pStyle w:val="NoSpacing"/>
        <w:ind w:left="900" w:hanging="900"/>
        <w:rPr>
          <w:rFonts w:ascii="Times New Roman" w:hAnsi="Times New Roman"/>
          <w:b/>
          <w:sz w:val="20"/>
          <w:szCs w:val="24"/>
        </w:rPr>
      </w:pPr>
      <w:r w:rsidRPr="0011525B">
        <w:rPr>
          <w:rFonts w:ascii="Times New Roman" w:hAnsi="Times New Roman"/>
          <w:b/>
          <w:sz w:val="20"/>
          <w:szCs w:val="24"/>
        </w:rPr>
        <w:t xml:space="preserve">Table </w:t>
      </w:r>
      <w:r w:rsidRPr="0011525B" w:rsidR="0027127F">
        <w:rPr>
          <w:rFonts w:ascii="Times New Roman" w:hAnsi="Times New Roman"/>
          <w:b/>
          <w:sz w:val="20"/>
          <w:szCs w:val="24"/>
        </w:rPr>
        <w:t>4</w:t>
      </w:r>
      <w:r w:rsidRPr="0011525B">
        <w:rPr>
          <w:rFonts w:ascii="Times New Roman" w:hAnsi="Times New Roman"/>
          <w:b/>
          <w:sz w:val="20"/>
          <w:szCs w:val="24"/>
        </w:rPr>
        <w:t>.</w:t>
      </w:r>
      <w:r w:rsidR="0098407F">
        <w:rPr>
          <w:rFonts w:ascii="Times New Roman" w:hAnsi="Times New Roman"/>
          <w:b/>
          <w:sz w:val="20"/>
          <w:szCs w:val="24"/>
        </w:rPr>
        <w:t xml:space="preserve"> </w:t>
      </w:r>
      <w:r w:rsidR="0011525B">
        <w:rPr>
          <w:rFonts w:ascii="Times New Roman" w:hAnsi="Times New Roman"/>
          <w:b/>
          <w:sz w:val="20"/>
          <w:szCs w:val="24"/>
        </w:rPr>
        <w:tab/>
      </w:r>
      <w:r w:rsidRPr="0011525B" w:rsidR="00D870BD">
        <w:rPr>
          <w:rFonts w:ascii="Times New Roman" w:hAnsi="Times New Roman"/>
          <w:b/>
          <w:sz w:val="20"/>
          <w:szCs w:val="24"/>
        </w:rPr>
        <w:t xml:space="preserve">Calculation of number </w:t>
      </w:r>
      <w:r w:rsidRPr="0011525B" w:rsidR="00172DC8">
        <w:rPr>
          <w:rFonts w:ascii="Times New Roman" w:hAnsi="Times New Roman"/>
          <w:b/>
          <w:sz w:val="20"/>
          <w:szCs w:val="24"/>
        </w:rPr>
        <w:t xml:space="preserve">of </w:t>
      </w:r>
      <w:r w:rsidRPr="0011525B" w:rsidR="00D870BD">
        <w:rPr>
          <w:rFonts w:ascii="Times New Roman" w:hAnsi="Times New Roman"/>
          <w:b/>
          <w:sz w:val="20"/>
          <w:szCs w:val="24"/>
        </w:rPr>
        <w:t>responses and reporting burden</w:t>
      </w:r>
      <w:r w:rsidRPr="0011525B" w:rsidR="006753F8">
        <w:rPr>
          <w:rFonts w:ascii="Times New Roman" w:hAnsi="Times New Roman"/>
          <w:b/>
          <w:sz w:val="20"/>
          <w:szCs w:val="24"/>
        </w:rPr>
        <w:t xml:space="preserve"> (h</w:t>
      </w:r>
      <w:r w:rsidR="00693897">
        <w:rPr>
          <w:rFonts w:ascii="Times New Roman" w:hAnsi="Times New Roman"/>
          <w:b/>
          <w:sz w:val="20"/>
          <w:szCs w:val="24"/>
        </w:rPr>
        <w:t>ou</w:t>
      </w:r>
      <w:r w:rsidRPr="0011525B" w:rsidR="006753F8">
        <w:rPr>
          <w:rFonts w:ascii="Times New Roman" w:hAnsi="Times New Roman"/>
          <w:b/>
          <w:sz w:val="20"/>
          <w:szCs w:val="24"/>
        </w:rPr>
        <w:t>rs)</w:t>
      </w:r>
      <w:r w:rsidRPr="0011525B" w:rsidR="00D870BD">
        <w:rPr>
          <w:rFonts w:ascii="Times New Roman" w:hAnsi="Times New Roman"/>
          <w:b/>
          <w:sz w:val="20"/>
          <w:szCs w:val="24"/>
        </w:rPr>
        <w:t xml:space="preserve"> based on </w:t>
      </w:r>
      <w:r w:rsidRPr="0011525B" w:rsidR="006753F8">
        <w:rPr>
          <w:rFonts w:ascii="Times New Roman" w:hAnsi="Times New Roman"/>
          <w:b/>
          <w:sz w:val="20"/>
          <w:szCs w:val="24"/>
        </w:rPr>
        <w:t>actual</w:t>
      </w:r>
      <w:r w:rsidRPr="0011525B" w:rsidR="00D870BD">
        <w:rPr>
          <w:rFonts w:ascii="Times New Roman" w:hAnsi="Times New Roman"/>
          <w:b/>
          <w:sz w:val="20"/>
          <w:szCs w:val="24"/>
        </w:rPr>
        <w:t xml:space="preserve"> number of bluefin tuna landings and </w:t>
      </w:r>
      <w:r w:rsidRPr="0011525B" w:rsidR="006753F8">
        <w:rPr>
          <w:rFonts w:ascii="Times New Roman" w:hAnsi="Times New Roman"/>
          <w:b/>
          <w:sz w:val="20"/>
          <w:szCs w:val="24"/>
        </w:rPr>
        <w:t xml:space="preserve">estimated numbers of </w:t>
      </w:r>
      <w:r w:rsidRPr="0011525B" w:rsidR="00CD3537">
        <w:rPr>
          <w:rFonts w:ascii="Times New Roman" w:hAnsi="Times New Roman"/>
          <w:b/>
          <w:sz w:val="20"/>
          <w:szCs w:val="24"/>
        </w:rPr>
        <w:t xml:space="preserve">dead </w:t>
      </w:r>
      <w:r w:rsidRPr="0011525B" w:rsidR="00D870BD">
        <w:rPr>
          <w:rFonts w:ascii="Times New Roman" w:hAnsi="Times New Roman"/>
          <w:b/>
          <w:sz w:val="20"/>
          <w:szCs w:val="24"/>
        </w:rPr>
        <w:t>discards.</w:t>
      </w:r>
    </w:p>
    <w:p w:rsidR="00F11579" w:rsidRPr="00F11579" w:rsidP="00F11579" w14:paraId="7A86388B" w14:textId="77777777">
      <w:pPr>
        <w:pStyle w:val="NoSpacing"/>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1"/>
        <w:gridCol w:w="1603"/>
        <w:gridCol w:w="1695"/>
        <w:gridCol w:w="1503"/>
        <w:gridCol w:w="1463"/>
      </w:tblGrid>
      <w:tr w14:paraId="0242EE02" w14:textId="77777777" w:rsidTr="002408C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40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P="00FF3470" w14:paraId="0A341806" w14:textId="77777777">
            <w:pPr>
              <w:widowControl/>
              <w:autoSpaceDE/>
              <w:autoSpaceDN/>
              <w:adjustRightInd/>
              <w:jc w:val="center"/>
              <w:rPr>
                <w:b/>
                <w:sz w:val="18"/>
                <w:szCs w:val="18"/>
              </w:rPr>
            </w:pPr>
            <w:r w:rsidRPr="002408C1">
              <w:rPr>
                <w:b/>
                <w:sz w:val="18"/>
                <w:szCs w:val="18"/>
              </w:rPr>
              <w:t>Permit Category</w:t>
            </w:r>
          </w:p>
        </w:tc>
        <w:tc>
          <w:tcPr>
            <w:tcW w:w="160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P="00E448AB" w14:paraId="0B8A4479" w14:textId="0DD2454D">
            <w:pPr>
              <w:widowControl/>
              <w:autoSpaceDE/>
              <w:autoSpaceDN/>
              <w:adjustRightInd/>
              <w:jc w:val="center"/>
              <w:rPr>
                <w:b/>
                <w:sz w:val="18"/>
                <w:szCs w:val="18"/>
              </w:rPr>
            </w:pPr>
            <w:r w:rsidRPr="002408C1">
              <w:rPr>
                <w:b/>
                <w:sz w:val="18"/>
                <w:szCs w:val="18"/>
              </w:rPr>
              <w:t>Number of Bluefin Tuna Landed in 20</w:t>
            </w:r>
            <w:r w:rsidR="00785583">
              <w:rPr>
                <w:b/>
                <w:sz w:val="18"/>
                <w:szCs w:val="18"/>
              </w:rPr>
              <w:t>2</w:t>
            </w:r>
            <w:r w:rsidR="00E448AB">
              <w:rPr>
                <w:b/>
                <w:sz w:val="18"/>
                <w:szCs w:val="18"/>
              </w:rPr>
              <w:t>0</w:t>
            </w:r>
          </w:p>
        </w:tc>
        <w:tc>
          <w:tcPr>
            <w:tcW w:w="169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P="00FF3470" w14:paraId="52718277" w14:textId="77777777">
            <w:pPr>
              <w:widowControl/>
              <w:autoSpaceDE/>
              <w:autoSpaceDN/>
              <w:adjustRightInd/>
              <w:jc w:val="center"/>
              <w:rPr>
                <w:b/>
                <w:sz w:val="18"/>
                <w:szCs w:val="18"/>
              </w:rPr>
            </w:pPr>
            <w:r w:rsidRPr="002408C1">
              <w:rPr>
                <w:b/>
                <w:sz w:val="18"/>
                <w:szCs w:val="18"/>
              </w:rPr>
              <w:t>Estimated Number of Bluefin Discarded Dead</w:t>
            </w:r>
          </w:p>
          <w:p w:rsidR="00705A83" w:rsidRPr="002408C1" w:rsidP="00E448AB" w14:paraId="67A6E505" w14:textId="2D210F5E">
            <w:pPr>
              <w:widowControl/>
              <w:autoSpaceDE/>
              <w:autoSpaceDN/>
              <w:adjustRightInd/>
              <w:jc w:val="center"/>
              <w:rPr>
                <w:b/>
                <w:sz w:val="18"/>
                <w:szCs w:val="18"/>
              </w:rPr>
            </w:pPr>
            <w:r w:rsidRPr="002408C1">
              <w:rPr>
                <w:b/>
                <w:sz w:val="18"/>
                <w:szCs w:val="18"/>
              </w:rPr>
              <w:t>20</w:t>
            </w:r>
            <w:r w:rsidR="00785583">
              <w:rPr>
                <w:b/>
                <w:sz w:val="18"/>
                <w:szCs w:val="18"/>
              </w:rPr>
              <w:t>2</w:t>
            </w:r>
            <w:r w:rsidR="00E448AB">
              <w:rPr>
                <w:b/>
                <w:sz w:val="18"/>
                <w:szCs w:val="18"/>
              </w:rPr>
              <w:t>0</w:t>
            </w:r>
            <w:r w:rsidRPr="002408C1">
              <w:rPr>
                <w:b/>
                <w:sz w:val="18"/>
                <w:szCs w:val="18"/>
              </w:rPr>
              <w:t xml:space="preserve"> </w:t>
            </w:r>
          </w:p>
        </w:tc>
        <w:tc>
          <w:tcPr>
            <w:tcW w:w="150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P="00082CF8" w14:paraId="08ACF033" w14:textId="77777777">
            <w:pPr>
              <w:widowControl/>
              <w:autoSpaceDE/>
              <w:autoSpaceDN/>
              <w:adjustRightInd/>
              <w:jc w:val="center"/>
              <w:rPr>
                <w:b/>
                <w:sz w:val="18"/>
                <w:szCs w:val="18"/>
              </w:rPr>
            </w:pPr>
            <w:r w:rsidRPr="002408C1">
              <w:rPr>
                <w:b/>
                <w:sz w:val="18"/>
                <w:szCs w:val="18"/>
              </w:rPr>
              <w:t>Projected Total Annual Catch (Number of Fish</w:t>
            </w:r>
            <w:r w:rsidR="0098407F">
              <w:rPr>
                <w:b/>
                <w:sz w:val="18"/>
                <w:szCs w:val="18"/>
              </w:rPr>
              <w:t xml:space="preserve"> </w:t>
            </w:r>
            <w:r w:rsidRPr="002408C1">
              <w:rPr>
                <w:b/>
                <w:sz w:val="18"/>
                <w:szCs w:val="18"/>
              </w:rPr>
              <w:t>Landed + Number Discarded Dead) = Total Responses</w:t>
            </w:r>
          </w:p>
        </w:tc>
        <w:tc>
          <w:tcPr>
            <w:tcW w:w="146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5A83" w:rsidRPr="002408C1" w:rsidP="00693897" w14:paraId="6D877FE9" w14:textId="66B20F0C">
            <w:pPr>
              <w:widowControl/>
              <w:autoSpaceDE/>
              <w:autoSpaceDN/>
              <w:adjustRightInd/>
              <w:jc w:val="center"/>
              <w:rPr>
                <w:b/>
                <w:sz w:val="18"/>
                <w:szCs w:val="18"/>
              </w:rPr>
            </w:pPr>
            <w:r w:rsidRPr="002408C1">
              <w:rPr>
                <w:b/>
                <w:sz w:val="18"/>
                <w:szCs w:val="18"/>
              </w:rPr>
              <w:t>Total Amount of Time (</w:t>
            </w:r>
            <w:r w:rsidRPr="002408C1">
              <w:rPr>
                <w:b/>
                <w:sz w:val="18"/>
                <w:szCs w:val="18"/>
              </w:rPr>
              <w:t>hrs</w:t>
            </w:r>
            <w:r w:rsidRPr="002408C1">
              <w:rPr>
                <w:b/>
                <w:sz w:val="18"/>
                <w:szCs w:val="18"/>
              </w:rPr>
              <w:t xml:space="preserve">) (5 mins </w:t>
            </w:r>
            <w:r w:rsidR="00693897">
              <w:rPr>
                <w:b/>
                <w:sz w:val="18"/>
                <w:szCs w:val="18"/>
              </w:rPr>
              <w:t>p</w:t>
            </w:r>
            <w:r w:rsidRPr="002408C1">
              <w:rPr>
                <w:b/>
                <w:sz w:val="18"/>
                <w:szCs w:val="18"/>
              </w:rPr>
              <w:t xml:space="preserve">er </w:t>
            </w:r>
            <w:r w:rsidRPr="002408C1">
              <w:rPr>
                <w:b/>
                <w:sz w:val="18"/>
                <w:szCs w:val="18"/>
              </w:rPr>
              <w:t>response / 60 min/ hour)</w:t>
            </w:r>
          </w:p>
        </w:tc>
      </w:tr>
      <w:tr w14:paraId="2D3A6502" w14:textId="77777777" w:rsidTr="002408C1">
        <w:tblPrEx>
          <w:tblW w:w="0" w:type="auto"/>
          <w:jc w:val="center"/>
          <w:tblLook w:val="04A0"/>
        </w:tblPrEx>
        <w:trPr>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5CB1669E" w14:textId="77777777">
            <w:pPr>
              <w:widowControl/>
              <w:autoSpaceDE/>
              <w:autoSpaceDN/>
              <w:adjustRightInd/>
              <w:rPr>
                <w:sz w:val="18"/>
                <w:szCs w:val="18"/>
              </w:rPr>
            </w:pPr>
            <w:r w:rsidRPr="002408C1">
              <w:rPr>
                <w:sz w:val="18"/>
                <w:szCs w:val="18"/>
              </w:rPr>
              <w:t>General &amp; Charter/</w:t>
            </w:r>
            <w:r w:rsidRPr="002408C1">
              <w:rPr>
                <w:sz w:val="18"/>
                <w:szCs w:val="18"/>
              </w:rPr>
              <w:t>Headboat</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545530" w:rsidP="003A4BDB" w14:paraId="1CBA9578" w14:textId="3570C8D4">
            <w:pPr>
              <w:widowControl/>
              <w:autoSpaceDE/>
              <w:autoSpaceDN/>
              <w:adjustRightInd/>
              <w:jc w:val="center"/>
              <w:rPr>
                <w:color w:val="000000"/>
                <w:sz w:val="18"/>
              </w:rPr>
            </w:pPr>
            <w:r>
              <w:rPr>
                <w:color w:val="000000"/>
              </w:rPr>
              <w:t>4,505</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3D04CD73" w14:textId="3EBEF14A">
            <w:pPr>
              <w:widowControl/>
              <w:autoSpaceDE/>
              <w:autoSpaceDN/>
              <w:adjustRightInd/>
              <w:jc w:val="center"/>
              <w:rPr>
                <w:sz w:val="18"/>
                <w:szCs w:val="18"/>
              </w:rPr>
            </w:pPr>
            <w:r>
              <w:rPr>
                <w:color w:val="000000"/>
              </w:rPr>
              <w:t>28</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3A4BDB" w14:paraId="7C4A78BC" w14:textId="2437B062">
            <w:pPr>
              <w:widowControl/>
              <w:tabs>
                <w:tab w:val="left" w:pos="426"/>
                <w:tab w:val="center" w:pos="644"/>
              </w:tabs>
              <w:autoSpaceDE/>
              <w:autoSpaceDN/>
              <w:adjustRightInd/>
              <w:jc w:val="center"/>
              <w:rPr>
                <w:sz w:val="18"/>
                <w:szCs w:val="18"/>
              </w:rPr>
            </w:pPr>
            <w:r>
              <w:rPr>
                <w:color w:val="000000"/>
              </w:rPr>
              <w:t>4,533</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3A4BDB" w14:paraId="5006BAD5" w14:textId="27D09963">
            <w:pPr>
              <w:widowControl/>
              <w:autoSpaceDE/>
              <w:autoSpaceDN/>
              <w:adjustRightInd/>
              <w:jc w:val="center"/>
              <w:rPr>
                <w:sz w:val="18"/>
                <w:szCs w:val="18"/>
              </w:rPr>
            </w:pPr>
            <w:r>
              <w:rPr>
                <w:color w:val="000000"/>
              </w:rPr>
              <w:t>378</w:t>
            </w:r>
          </w:p>
        </w:tc>
      </w:tr>
      <w:tr w14:paraId="64652922" w14:textId="77777777" w:rsidTr="002408C1">
        <w:tblPrEx>
          <w:tblW w:w="0" w:type="auto"/>
          <w:jc w:val="center"/>
          <w:tblLook w:val="04A0"/>
        </w:tblPrEx>
        <w:trPr>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3441B938" w14:textId="77777777">
            <w:pPr>
              <w:widowControl/>
              <w:autoSpaceDE/>
              <w:autoSpaceDN/>
              <w:adjustRightInd/>
              <w:rPr>
                <w:sz w:val="18"/>
                <w:szCs w:val="18"/>
              </w:rPr>
            </w:pPr>
            <w:r w:rsidRPr="002408C1">
              <w:rPr>
                <w:sz w:val="18"/>
                <w:szCs w:val="18"/>
              </w:rPr>
              <w:t>Harpoon</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545530" w:rsidP="00E448AB" w14:paraId="586B7BB9" w14:textId="26FBCAA4">
            <w:pPr>
              <w:jc w:val="center"/>
              <w:rPr>
                <w:color w:val="000000"/>
                <w:sz w:val="18"/>
              </w:rPr>
            </w:pPr>
            <w:r>
              <w:rPr>
                <w:color w:val="000000"/>
              </w:rPr>
              <w:t>547</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2E765501" w14:textId="5795CABC">
            <w:pPr>
              <w:widowControl/>
              <w:autoSpaceDE/>
              <w:autoSpaceDN/>
              <w:adjustRightInd/>
              <w:jc w:val="center"/>
              <w:rPr>
                <w:sz w:val="18"/>
                <w:szCs w:val="18"/>
              </w:rPr>
            </w:pPr>
            <w:r>
              <w:rPr>
                <w:color w:val="000000"/>
              </w:rPr>
              <w:t>0</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0CA7D751" w14:textId="230232C2">
            <w:pPr>
              <w:widowControl/>
              <w:autoSpaceDE/>
              <w:autoSpaceDN/>
              <w:adjustRightInd/>
              <w:jc w:val="center"/>
              <w:rPr>
                <w:sz w:val="18"/>
                <w:szCs w:val="18"/>
              </w:rPr>
            </w:pPr>
            <w:r>
              <w:rPr>
                <w:color w:val="000000"/>
              </w:rPr>
              <w:t>547</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1DFBEAA3" w14:textId="33A43036">
            <w:pPr>
              <w:widowControl/>
              <w:autoSpaceDE/>
              <w:autoSpaceDN/>
              <w:adjustRightInd/>
              <w:jc w:val="center"/>
              <w:rPr>
                <w:sz w:val="18"/>
                <w:szCs w:val="18"/>
              </w:rPr>
            </w:pPr>
            <w:r>
              <w:rPr>
                <w:color w:val="000000"/>
              </w:rPr>
              <w:t>46</w:t>
            </w:r>
          </w:p>
        </w:tc>
      </w:tr>
      <w:tr w14:paraId="10D0C8D1" w14:textId="77777777" w:rsidTr="002408C1">
        <w:tblPrEx>
          <w:tblW w:w="0" w:type="auto"/>
          <w:jc w:val="center"/>
          <w:tblLook w:val="04A0"/>
        </w:tblPrEx>
        <w:trPr>
          <w:jc w:val="center"/>
        </w:trPr>
        <w:tc>
          <w:tcPr>
            <w:tcW w:w="24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17E7E6DA" w14:textId="77777777">
            <w:pPr>
              <w:widowControl/>
              <w:autoSpaceDE/>
              <w:autoSpaceDN/>
              <w:adjustRightInd/>
              <w:rPr>
                <w:b/>
                <w:sz w:val="18"/>
                <w:szCs w:val="18"/>
              </w:rPr>
            </w:pPr>
            <w:r w:rsidRPr="002408C1">
              <w:rPr>
                <w:b/>
                <w:sz w:val="18"/>
                <w:szCs w:val="18"/>
              </w:rPr>
              <w:t>TOTAL</w:t>
            </w:r>
          </w:p>
        </w:tc>
        <w:tc>
          <w:tcPr>
            <w:tcW w:w="16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545530" w:rsidP="00E448AB" w14:paraId="36900972" w14:textId="4C7EEC14">
            <w:pPr>
              <w:jc w:val="center"/>
              <w:rPr>
                <w:color w:val="000000"/>
                <w:sz w:val="18"/>
              </w:rPr>
            </w:pPr>
            <w:r>
              <w:rPr>
                <w:color w:val="000000"/>
              </w:rPr>
              <w:t>5,052</w:t>
            </w:r>
          </w:p>
        </w:tc>
        <w:tc>
          <w:tcPr>
            <w:tcW w:w="1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4EC7227F" w14:textId="490DD40D">
            <w:pPr>
              <w:widowControl/>
              <w:autoSpaceDE/>
              <w:autoSpaceDN/>
              <w:adjustRightInd/>
              <w:jc w:val="center"/>
              <w:rPr>
                <w:b/>
                <w:sz w:val="18"/>
                <w:szCs w:val="18"/>
              </w:rPr>
            </w:pPr>
            <w:r>
              <w:rPr>
                <w:b/>
                <w:bCs/>
                <w:color w:val="000000"/>
              </w:rPr>
              <w:t>28</w:t>
            </w:r>
          </w:p>
        </w:tc>
        <w:tc>
          <w:tcPr>
            <w:tcW w:w="1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488331EF" w14:textId="780405DE">
            <w:pPr>
              <w:widowControl/>
              <w:autoSpaceDE/>
              <w:autoSpaceDN/>
              <w:adjustRightInd/>
              <w:jc w:val="center"/>
              <w:rPr>
                <w:b/>
                <w:sz w:val="18"/>
                <w:szCs w:val="18"/>
              </w:rPr>
            </w:pPr>
            <w:r>
              <w:rPr>
                <w:b/>
                <w:bCs/>
                <w:color w:val="000000"/>
              </w:rPr>
              <w:t>5,080</w:t>
            </w:r>
          </w:p>
        </w:tc>
        <w:tc>
          <w:tcPr>
            <w:tcW w:w="14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48AB" w:rsidRPr="002408C1" w:rsidP="00E448AB" w14:paraId="6C1F88D2" w14:textId="09AB4038">
            <w:pPr>
              <w:widowControl/>
              <w:autoSpaceDE/>
              <w:autoSpaceDN/>
              <w:adjustRightInd/>
              <w:jc w:val="center"/>
              <w:rPr>
                <w:b/>
                <w:sz w:val="18"/>
                <w:szCs w:val="18"/>
              </w:rPr>
            </w:pPr>
            <w:r>
              <w:rPr>
                <w:b/>
                <w:bCs/>
                <w:color w:val="000000"/>
              </w:rPr>
              <w:t>423</w:t>
            </w:r>
          </w:p>
        </w:tc>
      </w:tr>
    </w:tbl>
    <w:p w:rsidR="0093150E" w14:paraId="34B4BC63" w14:textId="77777777">
      <w:pPr>
        <w:rPr>
          <w:b/>
          <w:sz w:val="24"/>
          <w:szCs w:val="24"/>
          <w:u w:val="single"/>
        </w:rPr>
      </w:pPr>
    </w:p>
    <w:p w:rsidR="00381D32" w:rsidRPr="005764B2" w14:paraId="14AC003A" w14:textId="77777777">
      <w:pPr>
        <w:rPr>
          <w:b/>
          <w:sz w:val="24"/>
          <w:szCs w:val="24"/>
          <w:u w:val="single"/>
        </w:rPr>
      </w:pPr>
      <w:r w:rsidRPr="005764B2">
        <w:rPr>
          <w:b/>
          <w:sz w:val="24"/>
          <w:szCs w:val="24"/>
          <w:u w:val="single"/>
        </w:rPr>
        <w:t xml:space="preserve">RECREATIONAL </w:t>
      </w:r>
      <w:r w:rsidR="00A05222">
        <w:rPr>
          <w:b/>
          <w:sz w:val="24"/>
          <w:szCs w:val="24"/>
          <w:u w:val="single"/>
        </w:rPr>
        <w:t>CATCH</w:t>
      </w:r>
    </w:p>
    <w:p w:rsidR="00571B50" w:rsidRPr="00195427" w14:paraId="259177E1" w14:textId="36642643">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Reporting o</w:t>
      </w:r>
      <w:r w:rsidRPr="00195427" w:rsidR="007041EF">
        <w:rPr>
          <w:sz w:val="24"/>
          <w:szCs w:val="24"/>
        </w:rPr>
        <w:t xml:space="preserve">f most recreationally </w:t>
      </w:r>
      <w:r w:rsidR="00A05222">
        <w:rPr>
          <w:sz w:val="24"/>
          <w:szCs w:val="24"/>
        </w:rPr>
        <w:t>caught</w:t>
      </w:r>
      <w:r w:rsidRPr="00195427" w:rsidR="00A05222">
        <w:rPr>
          <w:sz w:val="24"/>
          <w:szCs w:val="24"/>
        </w:rPr>
        <w:t xml:space="preserve"> </w:t>
      </w:r>
      <w:r w:rsidR="003F6AFF">
        <w:rPr>
          <w:sz w:val="24"/>
          <w:szCs w:val="24"/>
        </w:rPr>
        <w:t>(</w:t>
      </w:r>
      <w:r w:rsidR="006A458E">
        <w:rPr>
          <w:sz w:val="24"/>
          <w:szCs w:val="24"/>
        </w:rPr>
        <w:t>e.g.,</w:t>
      </w:r>
      <w:r w:rsidR="003F6AFF">
        <w:rPr>
          <w:sz w:val="24"/>
          <w:szCs w:val="24"/>
        </w:rPr>
        <w:t xml:space="preserve"> landed or discarded dead) </w:t>
      </w:r>
      <w:r w:rsidRPr="00195427" w:rsidR="007041EF">
        <w:rPr>
          <w:sz w:val="24"/>
          <w:szCs w:val="24"/>
        </w:rPr>
        <w:t>bluefin tuna</w:t>
      </w:r>
      <w:r w:rsidR="00A05222">
        <w:rPr>
          <w:sz w:val="24"/>
          <w:szCs w:val="24"/>
        </w:rPr>
        <w:t xml:space="preserve"> and/or landed</w:t>
      </w:r>
      <w:r w:rsidRPr="00195427" w:rsidR="007041EF">
        <w:rPr>
          <w:sz w:val="24"/>
          <w:szCs w:val="24"/>
        </w:rPr>
        <w:t xml:space="preserve"> swordfish and billfish</w:t>
      </w:r>
      <w:r w:rsidRPr="00195427">
        <w:rPr>
          <w:sz w:val="24"/>
          <w:szCs w:val="24"/>
        </w:rPr>
        <w:t xml:space="preserve"> is expected t</w:t>
      </w:r>
      <w:r w:rsidRPr="00195427" w:rsidR="007041EF">
        <w:rPr>
          <w:sz w:val="24"/>
          <w:szCs w:val="24"/>
        </w:rPr>
        <w:t>o take approximately 5</w:t>
      </w:r>
      <w:r w:rsidRPr="00195427" w:rsidR="00194A79">
        <w:rPr>
          <w:sz w:val="24"/>
          <w:szCs w:val="24"/>
        </w:rPr>
        <w:t xml:space="preserve"> minutes per </w:t>
      </w:r>
      <w:r w:rsidR="00A05222">
        <w:rPr>
          <w:sz w:val="24"/>
          <w:szCs w:val="24"/>
        </w:rPr>
        <w:t>report</w:t>
      </w:r>
      <w:r w:rsidRPr="00195427">
        <w:rPr>
          <w:sz w:val="24"/>
          <w:szCs w:val="24"/>
        </w:rPr>
        <w:t xml:space="preserve">, whether </w:t>
      </w:r>
      <w:r w:rsidRPr="00195427" w:rsidR="007041EF">
        <w:rPr>
          <w:sz w:val="24"/>
          <w:szCs w:val="24"/>
        </w:rPr>
        <w:t>completed via internet</w:t>
      </w:r>
      <w:r w:rsidR="00A05222">
        <w:rPr>
          <w:sz w:val="24"/>
          <w:szCs w:val="24"/>
        </w:rPr>
        <w:t xml:space="preserve"> or </w:t>
      </w:r>
      <w:r w:rsidR="00373A04">
        <w:rPr>
          <w:sz w:val="24"/>
          <w:szCs w:val="24"/>
        </w:rPr>
        <w:t>smart</w:t>
      </w:r>
      <w:r w:rsidR="00A05222">
        <w:rPr>
          <w:sz w:val="24"/>
          <w:szCs w:val="24"/>
        </w:rPr>
        <w:t>phone app</w:t>
      </w:r>
      <w:r w:rsidRPr="00195427">
        <w:rPr>
          <w:sz w:val="24"/>
          <w:szCs w:val="24"/>
        </w:rPr>
        <w:t>.</w:t>
      </w:r>
      <w:r w:rsidR="0098407F">
        <w:rPr>
          <w:sz w:val="24"/>
          <w:szCs w:val="24"/>
        </w:rPr>
        <w:t xml:space="preserve"> </w:t>
      </w:r>
      <w:r w:rsidRPr="00195427">
        <w:rPr>
          <w:sz w:val="24"/>
          <w:szCs w:val="24"/>
        </w:rPr>
        <w:t xml:space="preserve">In the </w:t>
      </w:r>
      <w:r w:rsidRPr="00195427" w:rsidR="003A6D93">
        <w:rPr>
          <w:sz w:val="24"/>
          <w:szCs w:val="24"/>
        </w:rPr>
        <w:t>S</w:t>
      </w:r>
      <w:r w:rsidRPr="00195427">
        <w:rPr>
          <w:sz w:val="24"/>
          <w:szCs w:val="24"/>
        </w:rPr>
        <w:t>tate of Maryland, filling out a</w:t>
      </w:r>
      <w:r w:rsidR="004B0ADF">
        <w:rPr>
          <w:sz w:val="24"/>
          <w:szCs w:val="24"/>
        </w:rPr>
        <w:t>n electronic</w:t>
      </w:r>
      <w:r w:rsidRPr="00195427">
        <w:rPr>
          <w:sz w:val="24"/>
          <w:szCs w:val="24"/>
        </w:rPr>
        <w:t xml:space="preserve"> landing </w:t>
      </w:r>
      <w:r w:rsidR="004B0ADF">
        <w:rPr>
          <w:sz w:val="24"/>
          <w:szCs w:val="24"/>
        </w:rPr>
        <w:t>report</w:t>
      </w:r>
      <w:r w:rsidR="00392096">
        <w:rPr>
          <w:sz w:val="24"/>
          <w:szCs w:val="24"/>
        </w:rPr>
        <w:t xml:space="preserve"> </w:t>
      </w:r>
      <w:r w:rsidRPr="00195427">
        <w:rPr>
          <w:sz w:val="24"/>
          <w:szCs w:val="24"/>
        </w:rPr>
        <w:t xml:space="preserve">is </w:t>
      </w:r>
      <w:r w:rsidR="004B0ADF">
        <w:rPr>
          <w:sz w:val="24"/>
          <w:szCs w:val="24"/>
        </w:rPr>
        <w:t xml:space="preserve">also </w:t>
      </w:r>
      <w:r w:rsidRPr="00195427">
        <w:rPr>
          <w:sz w:val="24"/>
          <w:szCs w:val="24"/>
        </w:rPr>
        <w:t>ex</w:t>
      </w:r>
      <w:r w:rsidRPr="00195427" w:rsidR="007041EF">
        <w:rPr>
          <w:sz w:val="24"/>
          <w:szCs w:val="24"/>
        </w:rPr>
        <w:t xml:space="preserve">pected to take approximately </w:t>
      </w:r>
      <w:r w:rsidR="004B0ADF">
        <w:rPr>
          <w:sz w:val="24"/>
          <w:szCs w:val="24"/>
        </w:rPr>
        <w:t>5</w:t>
      </w:r>
      <w:r w:rsidRPr="00195427" w:rsidR="004B0ADF">
        <w:rPr>
          <w:sz w:val="24"/>
          <w:szCs w:val="24"/>
        </w:rPr>
        <w:t xml:space="preserve"> </w:t>
      </w:r>
      <w:r w:rsidRPr="00195427">
        <w:rPr>
          <w:sz w:val="24"/>
          <w:szCs w:val="24"/>
        </w:rPr>
        <w:t>minutes.</w:t>
      </w:r>
      <w:r w:rsidR="0098407F">
        <w:rPr>
          <w:sz w:val="24"/>
          <w:szCs w:val="24"/>
        </w:rPr>
        <w:t xml:space="preserve"> </w:t>
      </w:r>
      <w:r w:rsidRPr="00195427">
        <w:rPr>
          <w:sz w:val="24"/>
          <w:szCs w:val="24"/>
        </w:rPr>
        <w:t>Cal</w:t>
      </w:r>
      <w:r w:rsidRPr="00195427" w:rsidR="00C9196C">
        <w:rPr>
          <w:sz w:val="24"/>
          <w:szCs w:val="24"/>
        </w:rPr>
        <w:t>l-ba</w:t>
      </w:r>
      <w:r w:rsidRPr="00195427" w:rsidR="007041EF">
        <w:rPr>
          <w:sz w:val="24"/>
          <w:szCs w:val="24"/>
        </w:rPr>
        <w:t>ck verification for bluefin tuna</w:t>
      </w:r>
      <w:r w:rsidRPr="00195427" w:rsidR="00C9196C">
        <w:rPr>
          <w:sz w:val="24"/>
          <w:szCs w:val="24"/>
        </w:rPr>
        <w:t xml:space="preserve"> greater than or equal to</w:t>
      </w:r>
      <w:r w:rsidRPr="00195427">
        <w:rPr>
          <w:sz w:val="24"/>
          <w:szCs w:val="24"/>
        </w:rPr>
        <w:t xml:space="preserve"> 73" is also exp</w:t>
      </w:r>
      <w:r w:rsidRPr="00195427" w:rsidR="007041EF">
        <w:rPr>
          <w:sz w:val="24"/>
          <w:szCs w:val="24"/>
        </w:rPr>
        <w:t>ected to take approximately 5 minutes per landing</w:t>
      </w:r>
      <w:r w:rsidRPr="00195427">
        <w:rPr>
          <w:sz w:val="24"/>
          <w:szCs w:val="24"/>
        </w:rPr>
        <w:t>.</w:t>
      </w:r>
      <w:r w:rsidR="0098407F">
        <w:rPr>
          <w:sz w:val="24"/>
          <w:szCs w:val="24"/>
        </w:rPr>
        <w:t xml:space="preserve"> </w:t>
      </w:r>
      <w:r w:rsidRPr="00195427">
        <w:rPr>
          <w:sz w:val="24"/>
          <w:szCs w:val="24"/>
        </w:rPr>
        <w:t xml:space="preserve">The number of respondents </w:t>
      </w:r>
      <w:r w:rsidRPr="00195427" w:rsidR="007041EF">
        <w:rPr>
          <w:sz w:val="24"/>
          <w:szCs w:val="24"/>
        </w:rPr>
        <w:t>is calculated separately for bluefin tuna and billfish/swordfish</w:t>
      </w:r>
      <w:r w:rsidRPr="00195427">
        <w:rPr>
          <w:sz w:val="24"/>
          <w:szCs w:val="24"/>
        </w:rPr>
        <w:t>.</w:t>
      </w:r>
      <w:r w:rsidR="0098407F">
        <w:rPr>
          <w:sz w:val="24"/>
          <w:szCs w:val="24"/>
        </w:rPr>
        <w:t xml:space="preserve"> </w:t>
      </w:r>
      <w:r w:rsidRPr="00195427" w:rsidR="007041EF">
        <w:rPr>
          <w:sz w:val="24"/>
          <w:szCs w:val="24"/>
        </w:rPr>
        <w:t>Numbers of respondents for all species</w:t>
      </w:r>
      <w:r w:rsidRPr="00195427">
        <w:rPr>
          <w:sz w:val="24"/>
          <w:szCs w:val="24"/>
        </w:rPr>
        <w:t xml:space="preserve"> landings in Maryland are calculated separately from all other states.</w:t>
      </w:r>
      <w:r w:rsidR="004B0ADF">
        <w:rPr>
          <w:sz w:val="24"/>
          <w:szCs w:val="24"/>
        </w:rPr>
        <w:t xml:space="preserve"> Previous ICR also calculated responses for North Carolina separately, but with the state discontinuing their HMS catch card program effective in April 2025, this ICR will now count those reports with the rest of the states.</w:t>
      </w:r>
    </w:p>
    <w:p w:rsidR="00571B50" w:rsidRPr="00195427" w14:paraId="58B0BF2A" w14:textId="77777777">
      <w:pPr>
        <w:rPr>
          <w:sz w:val="24"/>
          <w:szCs w:val="24"/>
        </w:rPr>
      </w:pPr>
    </w:p>
    <w:p w:rsidR="00571B50" w:rsidRPr="00195427" w:rsidP="00C623BD" w14:paraId="0FA29297" w14:textId="77777777">
      <w:pPr>
        <w:keepNext/>
        <w:widowControl/>
        <w:rPr>
          <w:sz w:val="24"/>
          <w:szCs w:val="24"/>
        </w:rPr>
      </w:pPr>
      <w:r w:rsidRPr="00195427">
        <w:rPr>
          <w:sz w:val="24"/>
          <w:szCs w:val="24"/>
          <w:u w:val="single"/>
        </w:rPr>
        <w:t>Bluefin Tuna</w:t>
      </w:r>
    </w:p>
    <w:p w:rsidR="00571B50" w:rsidRPr="00195427" w:rsidP="00C623BD" w14:paraId="6ADE66A5" w14:textId="6FEC2C22">
      <w:pPr>
        <w:keepNext/>
        <w:widowControl/>
        <w:rPr>
          <w:sz w:val="24"/>
          <w:szCs w:val="24"/>
        </w:rPr>
      </w:pPr>
      <w:r w:rsidRPr="00195427">
        <w:rPr>
          <w:sz w:val="24"/>
          <w:szCs w:val="24"/>
        </w:rPr>
        <w:t xml:space="preserve">Recreational landings of bluefin tuna </w:t>
      </w:r>
      <w:r w:rsidRPr="00195427" w:rsidR="00FB4D59">
        <w:rPr>
          <w:sz w:val="24"/>
          <w:szCs w:val="24"/>
        </w:rPr>
        <w:t>from 2000-</w:t>
      </w:r>
      <w:r w:rsidRPr="00195427" w:rsidR="00981DA8">
        <w:rPr>
          <w:sz w:val="24"/>
          <w:szCs w:val="24"/>
        </w:rPr>
        <w:t>20</w:t>
      </w:r>
      <w:r w:rsidR="006F53AA">
        <w:rPr>
          <w:sz w:val="24"/>
          <w:szCs w:val="24"/>
        </w:rPr>
        <w:t>2</w:t>
      </w:r>
      <w:r w:rsidR="004B0ADF">
        <w:rPr>
          <w:sz w:val="24"/>
          <w:szCs w:val="24"/>
        </w:rPr>
        <w:t>3</w:t>
      </w:r>
      <w:r w:rsidRPr="00195427" w:rsidR="00981DA8">
        <w:rPr>
          <w:sz w:val="24"/>
          <w:szCs w:val="24"/>
        </w:rPr>
        <w:t xml:space="preserve"> </w:t>
      </w:r>
      <w:r w:rsidRPr="00195427">
        <w:rPr>
          <w:sz w:val="24"/>
          <w:szCs w:val="24"/>
        </w:rPr>
        <w:t xml:space="preserve">for the </w:t>
      </w:r>
      <w:r w:rsidRPr="00195427" w:rsidR="003A6D93">
        <w:rPr>
          <w:sz w:val="24"/>
          <w:szCs w:val="24"/>
        </w:rPr>
        <w:t>S</w:t>
      </w:r>
      <w:r w:rsidRPr="00195427">
        <w:rPr>
          <w:sz w:val="24"/>
          <w:szCs w:val="24"/>
        </w:rPr>
        <w:t>tate of Maryland are given in Table 1.</w:t>
      </w:r>
      <w:r w:rsidR="0098407F">
        <w:rPr>
          <w:sz w:val="24"/>
          <w:szCs w:val="24"/>
        </w:rPr>
        <w:t xml:space="preserve"> </w:t>
      </w:r>
      <w:r w:rsidRPr="00195427">
        <w:rPr>
          <w:sz w:val="24"/>
          <w:szCs w:val="24"/>
        </w:rPr>
        <w:t xml:space="preserve">Each landing represents a single response as recorded via each </w:t>
      </w:r>
      <w:r w:rsidR="006E4615">
        <w:rPr>
          <w:sz w:val="24"/>
          <w:szCs w:val="24"/>
        </w:rPr>
        <w:t>S</w:t>
      </w:r>
      <w:r w:rsidRPr="00195427">
        <w:rPr>
          <w:sz w:val="24"/>
          <w:szCs w:val="24"/>
        </w:rPr>
        <w:t>tate’s tag and report program.</w:t>
      </w:r>
      <w:r w:rsidR="0098407F">
        <w:rPr>
          <w:sz w:val="24"/>
          <w:szCs w:val="24"/>
        </w:rPr>
        <w:t xml:space="preserve"> </w:t>
      </w:r>
      <w:r w:rsidRPr="00195427">
        <w:rPr>
          <w:sz w:val="24"/>
          <w:szCs w:val="24"/>
        </w:rPr>
        <w:t>The year with the greatest number of landings (responses) in total for these states was 2001</w:t>
      </w:r>
      <w:r w:rsidRPr="00195427" w:rsidR="0077275D">
        <w:rPr>
          <w:sz w:val="24"/>
          <w:szCs w:val="24"/>
        </w:rPr>
        <w:t>, and landings have been much lower since 2009</w:t>
      </w:r>
      <w:r w:rsidR="006F53AA">
        <w:rPr>
          <w:sz w:val="24"/>
          <w:szCs w:val="24"/>
        </w:rPr>
        <w:t xml:space="preserve"> </w:t>
      </w:r>
      <w:r w:rsidRPr="00FC0F48" w:rsidR="006F53AA">
        <w:rPr>
          <w:sz w:val="24"/>
          <w:szCs w:val="24"/>
        </w:rPr>
        <w:t>reflecting changes in the management of the recreational bluefin tuna fishery</w:t>
      </w:r>
      <w:r w:rsidRPr="00FC0F48">
        <w:rPr>
          <w:sz w:val="24"/>
          <w:szCs w:val="24"/>
        </w:rPr>
        <w:t>.</w:t>
      </w:r>
      <w:r w:rsidRPr="00FC0F48" w:rsidR="0098407F">
        <w:rPr>
          <w:sz w:val="24"/>
          <w:szCs w:val="24"/>
        </w:rPr>
        <w:t xml:space="preserve"> </w:t>
      </w:r>
      <w:r w:rsidRPr="00FC0F48" w:rsidR="00FB4D59">
        <w:rPr>
          <w:sz w:val="24"/>
          <w:szCs w:val="24"/>
        </w:rPr>
        <w:t>NMFS</w:t>
      </w:r>
      <w:r w:rsidRPr="00FC0F48" w:rsidR="0077275D">
        <w:rPr>
          <w:sz w:val="24"/>
          <w:szCs w:val="24"/>
        </w:rPr>
        <w:t xml:space="preserve"> use</w:t>
      </w:r>
      <w:r w:rsidRPr="00FC0F48" w:rsidR="00FB4D59">
        <w:rPr>
          <w:sz w:val="24"/>
          <w:szCs w:val="24"/>
        </w:rPr>
        <w:t>d</w:t>
      </w:r>
      <w:r w:rsidRPr="00FC0F48" w:rsidR="0077275D">
        <w:rPr>
          <w:sz w:val="24"/>
          <w:szCs w:val="24"/>
        </w:rPr>
        <w:t xml:space="preserve"> the data from 20</w:t>
      </w:r>
      <w:r w:rsidRPr="00FC0F48" w:rsidR="006F53AA">
        <w:rPr>
          <w:sz w:val="24"/>
          <w:szCs w:val="24"/>
        </w:rPr>
        <w:t>18 for Maryland</w:t>
      </w:r>
      <w:r w:rsidRPr="00FC0F48" w:rsidR="0077275D">
        <w:rPr>
          <w:sz w:val="24"/>
          <w:szCs w:val="24"/>
        </w:rPr>
        <w:t xml:space="preserve"> as </w:t>
      </w:r>
      <w:r w:rsidRPr="00FC0F48" w:rsidR="006F53AA">
        <w:rPr>
          <w:sz w:val="24"/>
          <w:szCs w:val="24"/>
        </w:rPr>
        <w:t>proxies</w:t>
      </w:r>
      <w:r w:rsidRPr="00FC0F48" w:rsidR="0077275D">
        <w:rPr>
          <w:sz w:val="24"/>
          <w:szCs w:val="24"/>
        </w:rPr>
        <w:t xml:space="preserve"> to provide a reasonable margin</w:t>
      </w:r>
      <w:r w:rsidRPr="00FC0F48" w:rsidR="00FB4D59">
        <w:rPr>
          <w:sz w:val="24"/>
          <w:szCs w:val="24"/>
        </w:rPr>
        <w:t>, which gives</w:t>
      </w:r>
      <w:r w:rsidRPr="00FC0F48" w:rsidR="0077275D">
        <w:rPr>
          <w:sz w:val="24"/>
          <w:szCs w:val="24"/>
        </w:rPr>
        <w:t xml:space="preserve"> an estimated total of </w:t>
      </w:r>
      <w:r w:rsidR="004B0ADF">
        <w:rPr>
          <w:b/>
          <w:sz w:val="24"/>
          <w:szCs w:val="24"/>
        </w:rPr>
        <w:t>807</w:t>
      </w:r>
      <w:r w:rsidRPr="00FC0F48">
        <w:rPr>
          <w:b/>
          <w:sz w:val="24"/>
          <w:szCs w:val="24"/>
        </w:rPr>
        <w:t xml:space="preserve"> potential responses</w:t>
      </w:r>
      <w:r w:rsidRPr="00FC0F48" w:rsidR="0077275D">
        <w:rPr>
          <w:sz w:val="24"/>
          <w:szCs w:val="24"/>
        </w:rPr>
        <w:t>.</w:t>
      </w:r>
      <w:r w:rsidRPr="00FC0F48" w:rsidR="0098407F">
        <w:rPr>
          <w:sz w:val="24"/>
          <w:szCs w:val="24"/>
        </w:rPr>
        <w:t xml:space="preserve"> </w:t>
      </w:r>
      <w:r w:rsidRPr="00FC0F48">
        <w:rPr>
          <w:sz w:val="24"/>
          <w:szCs w:val="24"/>
        </w:rPr>
        <w:t>This margin should account for</w:t>
      </w:r>
      <w:r w:rsidRPr="00195427">
        <w:rPr>
          <w:sz w:val="24"/>
          <w:szCs w:val="24"/>
        </w:rPr>
        <w:t xml:space="preserve"> any additional changes in future years. </w:t>
      </w:r>
    </w:p>
    <w:p w:rsidR="00571B50" w:rsidRPr="00195427" w14:paraId="7114C631" w14:textId="77777777">
      <w:pPr>
        <w:rPr>
          <w:sz w:val="24"/>
          <w:szCs w:val="24"/>
        </w:rPr>
      </w:pPr>
    </w:p>
    <w:p w:rsidR="007E4B79" w:rsidRPr="00195427" w:rsidP="007E4B79" w14:paraId="4504488D" w14:textId="285D99BC">
      <w:pPr>
        <w:jc w:val="center"/>
        <w:rPr>
          <w:b/>
          <w:bCs/>
          <w:sz w:val="24"/>
          <w:szCs w:val="24"/>
        </w:rPr>
      </w:pPr>
      <w:r w:rsidRPr="00195427">
        <w:rPr>
          <w:sz w:val="24"/>
          <w:szCs w:val="24"/>
        </w:rPr>
        <w:t>(</w:t>
      </w:r>
      <w:r w:rsidR="004B0ADF">
        <w:rPr>
          <w:sz w:val="24"/>
          <w:szCs w:val="24"/>
        </w:rPr>
        <w:t>807</w:t>
      </w:r>
      <w:r w:rsidRPr="00195427">
        <w:rPr>
          <w:sz w:val="24"/>
          <w:szCs w:val="24"/>
        </w:rPr>
        <w:t xml:space="preserve"> responses</w:t>
      </w:r>
      <w:r w:rsidRPr="00195427" w:rsidR="00571B50">
        <w:rPr>
          <w:sz w:val="24"/>
          <w:szCs w:val="24"/>
        </w:rPr>
        <w:t xml:space="preserve"> </w:t>
      </w:r>
      <w:r w:rsidRPr="00195427">
        <w:rPr>
          <w:sz w:val="24"/>
          <w:szCs w:val="24"/>
        </w:rPr>
        <w:t xml:space="preserve">× </w:t>
      </w:r>
      <w:r w:rsidR="004B0ADF">
        <w:rPr>
          <w:sz w:val="24"/>
          <w:szCs w:val="24"/>
        </w:rPr>
        <w:t>5</w:t>
      </w:r>
      <w:r w:rsidRPr="00195427" w:rsidR="004B0ADF">
        <w:rPr>
          <w:sz w:val="24"/>
          <w:szCs w:val="24"/>
        </w:rPr>
        <w:t xml:space="preserve"> </w:t>
      </w:r>
      <w:r w:rsidRPr="00195427">
        <w:rPr>
          <w:sz w:val="24"/>
          <w:szCs w:val="24"/>
        </w:rPr>
        <w:t xml:space="preserve">minutes/response) ÷ </w:t>
      </w:r>
      <w:r w:rsidRPr="00195427" w:rsidR="00571B50">
        <w:rPr>
          <w:sz w:val="24"/>
          <w:szCs w:val="24"/>
        </w:rPr>
        <w:t>60 minutes</w:t>
      </w:r>
      <w:r w:rsidRPr="00195427">
        <w:rPr>
          <w:sz w:val="24"/>
          <w:szCs w:val="24"/>
        </w:rPr>
        <w:t>/hour</w:t>
      </w:r>
      <w:r w:rsidRPr="00195427" w:rsidR="00571B50">
        <w:rPr>
          <w:sz w:val="24"/>
          <w:szCs w:val="24"/>
        </w:rPr>
        <w:t xml:space="preserve"> = </w:t>
      </w:r>
      <w:r w:rsidR="004B0ADF">
        <w:rPr>
          <w:b/>
          <w:bCs/>
          <w:sz w:val="24"/>
          <w:szCs w:val="24"/>
        </w:rPr>
        <w:t xml:space="preserve">68 </w:t>
      </w:r>
      <w:r w:rsidRPr="00195427" w:rsidR="00571B50">
        <w:rPr>
          <w:b/>
          <w:bCs/>
          <w:sz w:val="24"/>
          <w:szCs w:val="24"/>
        </w:rPr>
        <w:t>hours</w:t>
      </w:r>
    </w:p>
    <w:p w:rsidR="007E4B79" w:rsidRPr="00195427" w:rsidP="007E4B79" w14:paraId="506021B6" w14:textId="77777777">
      <w:pPr>
        <w:jc w:val="center"/>
        <w:rPr>
          <w:b/>
          <w:bCs/>
          <w:sz w:val="24"/>
          <w:szCs w:val="24"/>
        </w:rPr>
      </w:pPr>
    </w:p>
    <w:p w:rsidR="0011525B" w:rsidP="0011525B" w14:paraId="12FA30D1" w14:textId="77777777">
      <w:pPr>
        <w:ind w:left="900" w:hanging="900"/>
        <w:rPr>
          <w:b/>
          <w:szCs w:val="24"/>
        </w:rPr>
      </w:pPr>
    </w:p>
    <w:p w:rsidR="003F61B7" w:rsidRPr="00195427" w:rsidP="003F61B7" w14:paraId="232F7268" w14:textId="3FFBCF48">
      <w:pPr>
        <w:rPr>
          <w:sz w:val="24"/>
          <w:szCs w:val="24"/>
        </w:rPr>
      </w:pPr>
      <w:r w:rsidRPr="00195427">
        <w:rPr>
          <w:sz w:val="24"/>
          <w:szCs w:val="24"/>
        </w:rPr>
        <w:t xml:space="preserve">The total number of bluefin </w:t>
      </w:r>
      <w:r w:rsidRPr="00FC0F48">
        <w:rPr>
          <w:sz w:val="24"/>
          <w:szCs w:val="24"/>
        </w:rPr>
        <w:t>tuna that could be landed or discarded dead based on the ICCAT</w:t>
      </w:r>
      <w:r w:rsidRPr="00FC0F48" w:rsidR="00693897">
        <w:rPr>
          <w:sz w:val="24"/>
          <w:szCs w:val="24"/>
        </w:rPr>
        <w:t>-recommended U.S.</w:t>
      </w:r>
      <w:r w:rsidRPr="00FC0F48">
        <w:rPr>
          <w:sz w:val="24"/>
          <w:szCs w:val="24"/>
        </w:rPr>
        <w:t xml:space="preserve"> quota is estimated to be 10,691 fish.</w:t>
      </w:r>
      <w:r w:rsidRPr="00FC0F48" w:rsidR="0098407F">
        <w:rPr>
          <w:sz w:val="24"/>
          <w:szCs w:val="24"/>
        </w:rPr>
        <w:t xml:space="preserve"> </w:t>
      </w:r>
      <w:r w:rsidRPr="00FC0F48">
        <w:rPr>
          <w:sz w:val="24"/>
          <w:szCs w:val="24"/>
        </w:rPr>
        <w:t>This estimate is based upon weights of fish within the various bluefin tuna size classes using previous years’ landings data.</w:t>
      </w:r>
      <w:r w:rsidRPr="00FC0F48" w:rsidR="0098407F">
        <w:rPr>
          <w:sz w:val="24"/>
          <w:szCs w:val="24"/>
        </w:rPr>
        <w:t xml:space="preserve"> </w:t>
      </w:r>
      <w:r w:rsidRPr="00FC0F48">
        <w:rPr>
          <w:sz w:val="24"/>
          <w:szCs w:val="24"/>
        </w:rPr>
        <w:t>Subtracting the adjusted total potential responses for the State of Maryland (</w:t>
      </w:r>
      <w:r w:rsidR="004B0ADF">
        <w:rPr>
          <w:sz w:val="24"/>
          <w:szCs w:val="24"/>
        </w:rPr>
        <w:t>807</w:t>
      </w:r>
      <w:r w:rsidRPr="00FC0F48">
        <w:rPr>
          <w:sz w:val="24"/>
          <w:szCs w:val="24"/>
        </w:rPr>
        <w:t>) from the U.S. quota, the total number of bluefin tuna that could be landed or discarded dead in other states is estimated to be 9,</w:t>
      </w:r>
      <w:r w:rsidR="004B0ADF">
        <w:rPr>
          <w:sz w:val="24"/>
          <w:szCs w:val="24"/>
        </w:rPr>
        <w:t>884</w:t>
      </w:r>
      <w:r w:rsidRPr="00FC0F48" w:rsidR="004B0ADF">
        <w:rPr>
          <w:sz w:val="24"/>
          <w:szCs w:val="24"/>
        </w:rPr>
        <w:t xml:space="preserve"> </w:t>
      </w:r>
      <w:r w:rsidRPr="00FC0F48">
        <w:rPr>
          <w:sz w:val="24"/>
          <w:szCs w:val="24"/>
        </w:rPr>
        <w:t>fish.</w:t>
      </w:r>
    </w:p>
    <w:p w:rsidR="003F61B7" w:rsidRPr="00195427" w:rsidP="003F61B7" w14:paraId="6E44C743" w14:textId="77777777">
      <w:pPr>
        <w:rPr>
          <w:sz w:val="24"/>
          <w:szCs w:val="24"/>
        </w:rPr>
      </w:pPr>
    </w:p>
    <w:p w:rsidR="003F61B7" w:rsidRPr="00195427" w:rsidP="003F61B7" w14:paraId="5F9D3A1E" w14:textId="545138AE">
      <w:pPr>
        <w:jc w:val="center"/>
        <w:rPr>
          <w:sz w:val="24"/>
          <w:szCs w:val="24"/>
        </w:rPr>
      </w:pPr>
      <w:r w:rsidRPr="00195427">
        <w:rPr>
          <w:sz w:val="24"/>
          <w:szCs w:val="24"/>
        </w:rPr>
        <w:t xml:space="preserve">Total </w:t>
      </w:r>
      <w:r w:rsidR="00693897">
        <w:rPr>
          <w:sz w:val="24"/>
          <w:szCs w:val="24"/>
        </w:rPr>
        <w:t xml:space="preserve">U.S. </w:t>
      </w:r>
      <w:r w:rsidRPr="00195427">
        <w:rPr>
          <w:sz w:val="24"/>
          <w:szCs w:val="24"/>
        </w:rPr>
        <w:t xml:space="preserve">Quota – </w:t>
      </w:r>
      <w:r>
        <w:rPr>
          <w:sz w:val="24"/>
          <w:szCs w:val="24"/>
        </w:rPr>
        <w:t>(</w:t>
      </w:r>
      <w:r w:rsidRPr="00195427">
        <w:rPr>
          <w:sz w:val="24"/>
          <w:szCs w:val="24"/>
        </w:rPr>
        <w:t>MD landings</w:t>
      </w:r>
      <w:r>
        <w:rPr>
          <w:sz w:val="24"/>
          <w:szCs w:val="24"/>
        </w:rPr>
        <w:t>)</w:t>
      </w:r>
      <w:r w:rsidRPr="00195427">
        <w:rPr>
          <w:sz w:val="24"/>
          <w:szCs w:val="24"/>
        </w:rPr>
        <w:t xml:space="preserve"> = </w:t>
      </w:r>
      <w:r>
        <w:rPr>
          <w:sz w:val="24"/>
          <w:szCs w:val="24"/>
        </w:rPr>
        <w:t>Catch (landings + dead discards)</w:t>
      </w:r>
      <w:r w:rsidRPr="00195427">
        <w:rPr>
          <w:sz w:val="24"/>
          <w:szCs w:val="24"/>
        </w:rPr>
        <w:t xml:space="preserve"> for all other states</w:t>
      </w:r>
    </w:p>
    <w:p w:rsidR="003F61B7" w:rsidRPr="00195427" w:rsidP="003F61B7" w14:paraId="2DCB7694" w14:textId="109F1449">
      <w:pPr>
        <w:jc w:val="center"/>
        <w:rPr>
          <w:sz w:val="24"/>
          <w:szCs w:val="24"/>
        </w:rPr>
      </w:pPr>
      <w:r>
        <w:rPr>
          <w:sz w:val="24"/>
          <w:szCs w:val="24"/>
        </w:rPr>
        <w:t>10,691</w:t>
      </w:r>
      <w:r w:rsidRPr="00195427">
        <w:rPr>
          <w:sz w:val="24"/>
          <w:szCs w:val="24"/>
        </w:rPr>
        <w:t xml:space="preserve"> – </w:t>
      </w:r>
      <w:r w:rsidR="004B0ADF">
        <w:rPr>
          <w:sz w:val="24"/>
          <w:szCs w:val="24"/>
        </w:rPr>
        <w:t>807</w:t>
      </w:r>
      <w:r w:rsidRPr="00195427">
        <w:rPr>
          <w:sz w:val="24"/>
          <w:szCs w:val="24"/>
        </w:rPr>
        <w:t xml:space="preserve"> = </w:t>
      </w:r>
      <w:r>
        <w:rPr>
          <w:sz w:val="24"/>
          <w:szCs w:val="24"/>
        </w:rPr>
        <w:t>9,</w:t>
      </w:r>
      <w:r w:rsidR="004B0ADF">
        <w:rPr>
          <w:sz w:val="24"/>
          <w:szCs w:val="24"/>
        </w:rPr>
        <w:t>884</w:t>
      </w:r>
    </w:p>
    <w:p w:rsidR="0011525B" w:rsidP="0011525B" w14:paraId="7190D1E5" w14:textId="77777777">
      <w:pPr>
        <w:ind w:left="900" w:hanging="900"/>
        <w:rPr>
          <w:b/>
          <w:szCs w:val="24"/>
        </w:rPr>
      </w:pPr>
    </w:p>
    <w:p w:rsidR="0011525B" w:rsidP="0011525B" w14:paraId="5BD13EFE" w14:textId="77777777">
      <w:pPr>
        <w:ind w:left="900" w:hanging="900"/>
        <w:rPr>
          <w:b/>
          <w:szCs w:val="24"/>
        </w:rPr>
      </w:pPr>
    </w:p>
    <w:p w:rsidR="003F61B7" w:rsidP="0011525B" w14:paraId="056A7968" w14:textId="77777777">
      <w:pPr>
        <w:ind w:left="900" w:hanging="900"/>
        <w:rPr>
          <w:b/>
          <w:szCs w:val="24"/>
        </w:rPr>
      </w:pPr>
    </w:p>
    <w:p w:rsidR="003F61B7" w:rsidP="0011525B" w14:paraId="60C04A2B" w14:textId="77777777">
      <w:pPr>
        <w:ind w:left="900" w:hanging="900"/>
        <w:rPr>
          <w:b/>
          <w:szCs w:val="24"/>
        </w:rPr>
      </w:pPr>
    </w:p>
    <w:p w:rsidR="007E4B79" w:rsidRPr="0011525B" w:rsidP="0011525B" w14:paraId="4BEA4716" w14:textId="41C09D22">
      <w:pPr>
        <w:ind w:left="900" w:hanging="900"/>
        <w:rPr>
          <w:b/>
          <w:sz w:val="24"/>
          <w:szCs w:val="24"/>
        </w:rPr>
      </w:pPr>
      <w:r w:rsidRPr="0011525B">
        <w:rPr>
          <w:b/>
          <w:szCs w:val="24"/>
        </w:rPr>
        <w:t>Table 5</w:t>
      </w:r>
      <w:r w:rsidRPr="0011525B" w:rsidR="00571B50">
        <w:rPr>
          <w:b/>
          <w:szCs w:val="24"/>
        </w:rPr>
        <w:t>.</w:t>
      </w:r>
      <w:r w:rsidR="0098407F">
        <w:rPr>
          <w:b/>
          <w:szCs w:val="24"/>
        </w:rPr>
        <w:t xml:space="preserve"> </w:t>
      </w:r>
      <w:r w:rsidR="0011525B">
        <w:rPr>
          <w:b/>
          <w:szCs w:val="24"/>
        </w:rPr>
        <w:tab/>
      </w:r>
      <w:r w:rsidRPr="0011525B" w:rsidR="00571B50">
        <w:rPr>
          <w:b/>
          <w:szCs w:val="24"/>
        </w:rPr>
        <w:t>Ann</w:t>
      </w:r>
      <w:r w:rsidRPr="0011525B" w:rsidR="007041EF">
        <w:rPr>
          <w:b/>
          <w:szCs w:val="24"/>
        </w:rPr>
        <w:t xml:space="preserve">ual recreational landings of bluefin tuna in </w:t>
      </w:r>
      <w:r w:rsidR="004B0ADF">
        <w:rPr>
          <w:b/>
          <w:szCs w:val="24"/>
        </w:rPr>
        <w:t xml:space="preserve">the </w:t>
      </w:r>
      <w:r w:rsidRPr="0011525B" w:rsidR="007041EF">
        <w:rPr>
          <w:b/>
          <w:szCs w:val="24"/>
        </w:rPr>
        <w:t xml:space="preserve">Maryland </w:t>
      </w:r>
      <w:r w:rsidRPr="0011525B">
        <w:rPr>
          <w:b/>
          <w:szCs w:val="24"/>
        </w:rPr>
        <w:t>catch card program (2000</w:t>
      </w:r>
      <w:r w:rsidRPr="0011525B" w:rsidR="00571B50">
        <w:rPr>
          <w:b/>
          <w:szCs w:val="24"/>
        </w:rPr>
        <w:t xml:space="preserve"> </w:t>
      </w:r>
      <w:r w:rsidRPr="0011525B" w:rsidR="00FC1FA5">
        <w:rPr>
          <w:b/>
          <w:szCs w:val="24"/>
        </w:rPr>
        <w:t>–</w:t>
      </w:r>
      <w:r w:rsidRPr="0011525B" w:rsidR="00571B50">
        <w:rPr>
          <w:b/>
          <w:szCs w:val="24"/>
        </w:rPr>
        <w:t xml:space="preserve"> </w:t>
      </w:r>
      <w:r w:rsidRPr="0011525B" w:rsidR="004B0ADF">
        <w:rPr>
          <w:b/>
          <w:szCs w:val="24"/>
        </w:rPr>
        <w:t>202</w:t>
      </w:r>
      <w:r w:rsidR="00902D4D">
        <w:rPr>
          <w:b/>
          <w:szCs w:val="24"/>
        </w:rPr>
        <w:t>2</w:t>
      </w:r>
      <w:r w:rsidRPr="0011525B">
        <w:rPr>
          <w:b/>
          <w:szCs w:val="24"/>
        </w:rPr>
        <w:t>).</w:t>
      </w:r>
      <w:r w:rsidRPr="0011525B">
        <w:rPr>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tblPr>
      <w:tblGrid>
        <w:gridCol w:w="636"/>
        <w:gridCol w:w="1320"/>
      </w:tblGrid>
      <w:tr w14:paraId="46BF2D28" w14:textId="77777777" w:rsidTr="00B8300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tblPrEx>
        <w:trPr>
          <w:cantSplit/>
          <w:jc w:val="center"/>
        </w:trPr>
        <w:tc>
          <w:tcPr>
            <w:tcW w:w="0" w:type="auto"/>
            <w:shd w:val="clear" w:color="auto" w:fill="F2F2F2"/>
            <w:vAlign w:val="center"/>
          </w:tcPr>
          <w:p w:rsidR="004B0ADF" w:rsidRPr="00C50089" w:rsidP="00F11579" w14:paraId="75B5ED4E" w14:textId="77777777">
            <w:pPr>
              <w:keepNext/>
              <w:spacing w:before="100" w:after="52"/>
              <w:jc w:val="center"/>
              <w:rPr>
                <w:sz w:val="16"/>
                <w:szCs w:val="16"/>
              </w:rPr>
            </w:pPr>
            <w:r w:rsidRPr="00C50089">
              <w:rPr>
                <w:bCs/>
                <w:sz w:val="16"/>
                <w:szCs w:val="16"/>
              </w:rPr>
              <w:t>YEAR</w:t>
            </w:r>
          </w:p>
        </w:tc>
        <w:tc>
          <w:tcPr>
            <w:tcW w:w="0" w:type="auto"/>
            <w:shd w:val="clear" w:color="auto" w:fill="F2F2F2"/>
            <w:vAlign w:val="center"/>
          </w:tcPr>
          <w:p w:rsidR="004B0ADF" w:rsidRPr="00C50089" w:rsidP="00F11579" w14:paraId="5F5DD321" w14:textId="77777777">
            <w:pPr>
              <w:keepNext/>
              <w:spacing w:before="100"/>
              <w:jc w:val="center"/>
              <w:rPr>
                <w:bCs/>
                <w:sz w:val="16"/>
                <w:szCs w:val="16"/>
              </w:rPr>
            </w:pPr>
            <w:r w:rsidRPr="00C50089">
              <w:rPr>
                <w:bCs/>
                <w:sz w:val="16"/>
                <w:szCs w:val="16"/>
              </w:rPr>
              <w:t>MD Landings</w:t>
            </w:r>
          </w:p>
          <w:p w:rsidR="004B0ADF" w:rsidRPr="00C50089" w:rsidP="00F11579" w14:paraId="2D797454" w14:textId="77777777">
            <w:pPr>
              <w:keepNext/>
              <w:spacing w:after="52"/>
              <w:jc w:val="center"/>
              <w:rPr>
                <w:sz w:val="16"/>
                <w:szCs w:val="16"/>
              </w:rPr>
            </w:pPr>
            <w:r w:rsidRPr="00C50089">
              <w:rPr>
                <w:bCs/>
                <w:sz w:val="16"/>
                <w:szCs w:val="16"/>
              </w:rPr>
              <w:t>(Number of Fish)</w:t>
            </w:r>
          </w:p>
        </w:tc>
      </w:tr>
      <w:tr w14:paraId="1484F6F1"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2F342D7A" w14:textId="77777777">
            <w:pPr>
              <w:keepNext/>
              <w:spacing w:before="100" w:after="52"/>
              <w:jc w:val="center"/>
              <w:rPr>
                <w:sz w:val="16"/>
                <w:szCs w:val="16"/>
              </w:rPr>
            </w:pPr>
            <w:r w:rsidRPr="00B83007">
              <w:rPr>
                <w:sz w:val="16"/>
                <w:szCs w:val="16"/>
              </w:rPr>
              <w:t>2000</w:t>
            </w:r>
          </w:p>
        </w:tc>
        <w:tc>
          <w:tcPr>
            <w:tcW w:w="0" w:type="auto"/>
            <w:vAlign w:val="center"/>
          </w:tcPr>
          <w:p w:rsidR="004B0ADF" w:rsidRPr="00B83007" w:rsidP="00A159F3" w14:paraId="7FC161E8" w14:textId="77777777">
            <w:pPr>
              <w:keepNext/>
              <w:spacing w:before="100" w:after="52"/>
              <w:jc w:val="center"/>
              <w:rPr>
                <w:sz w:val="16"/>
                <w:szCs w:val="16"/>
              </w:rPr>
            </w:pPr>
            <w:r w:rsidRPr="00B83007">
              <w:rPr>
                <w:sz w:val="16"/>
                <w:szCs w:val="16"/>
              </w:rPr>
              <w:t>1,247</w:t>
            </w:r>
          </w:p>
        </w:tc>
      </w:tr>
      <w:tr w14:paraId="2C333DBF"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4C0240B6" w14:textId="77777777">
            <w:pPr>
              <w:keepNext/>
              <w:spacing w:before="100" w:after="52"/>
              <w:jc w:val="center"/>
              <w:rPr>
                <w:sz w:val="16"/>
                <w:szCs w:val="16"/>
              </w:rPr>
            </w:pPr>
            <w:r w:rsidRPr="00B83007">
              <w:rPr>
                <w:sz w:val="16"/>
                <w:szCs w:val="16"/>
              </w:rPr>
              <w:t>2001</w:t>
            </w:r>
          </w:p>
        </w:tc>
        <w:tc>
          <w:tcPr>
            <w:tcW w:w="0" w:type="auto"/>
            <w:vAlign w:val="center"/>
          </w:tcPr>
          <w:p w:rsidR="004B0ADF" w:rsidRPr="00B83007" w:rsidP="00A159F3" w14:paraId="0D7969B3" w14:textId="77777777">
            <w:pPr>
              <w:keepNext/>
              <w:spacing w:before="100" w:after="52"/>
              <w:jc w:val="center"/>
              <w:rPr>
                <w:sz w:val="16"/>
                <w:szCs w:val="16"/>
              </w:rPr>
            </w:pPr>
            <w:r w:rsidRPr="00B83007">
              <w:rPr>
                <w:sz w:val="16"/>
                <w:szCs w:val="16"/>
              </w:rPr>
              <w:t>4,240</w:t>
            </w:r>
          </w:p>
        </w:tc>
      </w:tr>
      <w:tr w14:paraId="36B0873A"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44D496B0" w14:textId="77777777">
            <w:pPr>
              <w:keepNext/>
              <w:spacing w:before="100" w:after="52"/>
              <w:jc w:val="center"/>
              <w:rPr>
                <w:sz w:val="16"/>
                <w:szCs w:val="16"/>
              </w:rPr>
            </w:pPr>
            <w:r w:rsidRPr="00B83007">
              <w:rPr>
                <w:sz w:val="16"/>
                <w:szCs w:val="16"/>
              </w:rPr>
              <w:t>2002</w:t>
            </w:r>
          </w:p>
        </w:tc>
        <w:tc>
          <w:tcPr>
            <w:tcW w:w="0" w:type="auto"/>
            <w:vAlign w:val="center"/>
          </w:tcPr>
          <w:p w:rsidR="004B0ADF" w:rsidRPr="00B83007" w:rsidP="00A159F3" w14:paraId="2AA5B0A9" w14:textId="77777777">
            <w:pPr>
              <w:keepNext/>
              <w:spacing w:before="100" w:after="52"/>
              <w:jc w:val="center"/>
              <w:rPr>
                <w:sz w:val="16"/>
                <w:szCs w:val="16"/>
              </w:rPr>
            </w:pPr>
            <w:r w:rsidRPr="00B83007">
              <w:rPr>
                <w:sz w:val="16"/>
                <w:szCs w:val="16"/>
              </w:rPr>
              <w:t>2,329</w:t>
            </w:r>
          </w:p>
        </w:tc>
      </w:tr>
      <w:tr w14:paraId="0608F9C9"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2D407D1C" w14:textId="77777777">
            <w:pPr>
              <w:keepNext/>
              <w:spacing w:before="100" w:after="52"/>
              <w:jc w:val="center"/>
              <w:rPr>
                <w:sz w:val="16"/>
                <w:szCs w:val="16"/>
              </w:rPr>
            </w:pPr>
            <w:r w:rsidRPr="00B83007">
              <w:rPr>
                <w:sz w:val="16"/>
                <w:szCs w:val="16"/>
              </w:rPr>
              <w:t>2003</w:t>
            </w:r>
          </w:p>
        </w:tc>
        <w:tc>
          <w:tcPr>
            <w:tcW w:w="0" w:type="auto"/>
            <w:vAlign w:val="center"/>
          </w:tcPr>
          <w:p w:rsidR="004B0ADF" w:rsidRPr="00B83007" w:rsidP="00A159F3" w14:paraId="1E0C6820" w14:textId="77777777">
            <w:pPr>
              <w:keepNext/>
              <w:spacing w:before="100" w:after="52"/>
              <w:jc w:val="center"/>
              <w:rPr>
                <w:sz w:val="16"/>
                <w:szCs w:val="16"/>
              </w:rPr>
            </w:pPr>
            <w:r w:rsidRPr="00B83007">
              <w:rPr>
                <w:sz w:val="16"/>
                <w:szCs w:val="16"/>
              </w:rPr>
              <w:t>2,246</w:t>
            </w:r>
          </w:p>
        </w:tc>
      </w:tr>
      <w:tr w14:paraId="033E5DF6"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216357AF" w14:textId="77777777">
            <w:pPr>
              <w:keepNext/>
              <w:spacing w:before="100" w:after="52"/>
              <w:jc w:val="center"/>
              <w:rPr>
                <w:sz w:val="16"/>
                <w:szCs w:val="16"/>
              </w:rPr>
            </w:pPr>
            <w:r w:rsidRPr="00B83007">
              <w:rPr>
                <w:sz w:val="16"/>
                <w:szCs w:val="16"/>
              </w:rPr>
              <w:t>2004</w:t>
            </w:r>
          </w:p>
        </w:tc>
        <w:tc>
          <w:tcPr>
            <w:tcW w:w="0" w:type="auto"/>
            <w:vAlign w:val="center"/>
          </w:tcPr>
          <w:p w:rsidR="004B0ADF" w:rsidRPr="00B83007" w:rsidP="00A159F3" w14:paraId="7B2788DF" w14:textId="77777777">
            <w:pPr>
              <w:keepNext/>
              <w:spacing w:before="100" w:after="52"/>
              <w:jc w:val="center"/>
              <w:rPr>
                <w:sz w:val="16"/>
                <w:szCs w:val="16"/>
              </w:rPr>
            </w:pPr>
            <w:r w:rsidRPr="00B83007">
              <w:rPr>
                <w:sz w:val="16"/>
                <w:szCs w:val="16"/>
              </w:rPr>
              <w:t>3,549</w:t>
            </w:r>
          </w:p>
        </w:tc>
      </w:tr>
      <w:tr w14:paraId="53F107C7"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0AA74744" w14:textId="77777777">
            <w:pPr>
              <w:keepNext/>
              <w:spacing w:before="100" w:after="52"/>
              <w:jc w:val="center"/>
              <w:rPr>
                <w:sz w:val="16"/>
                <w:szCs w:val="16"/>
              </w:rPr>
            </w:pPr>
            <w:r w:rsidRPr="00B83007">
              <w:rPr>
                <w:sz w:val="16"/>
                <w:szCs w:val="16"/>
              </w:rPr>
              <w:t>2005</w:t>
            </w:r>
          </w:p>
        </w:tc>
        <w:tc>
          <w:tcPr>
            <w:tcW w:w="0" w:type="auto"/>
            <w:vAlign w:val="center"/>
          </w:tcPr>
          <w:p w:rsidR="004B0ADF" w:rsidRPr="00B83007" w:rsidP="00A159F3" w14:paraId="4E65A537" w14:textId="77777777">
            <w:pPr>
              <w:keepNext/>
              <w:spacing w:before="100" w:after="52"/>
              <w:jc w:val="center"/>
              <w:rPr>
                <w:sz w:val="16"/>
                <w:szCs w:val="16"/>
              </w:rPr>
            </w:pPr>
            <w:r w:rsidRPr="00B83007">
              <w:rPr>
                <w:sz w:val="16"/>
                <w:szCs w:val="16"/>
              </w:rPr>
              <w:t>2,308</w:t>
            </w:r>
          </w:p>
        </w:tc>
      </w:tr>
      <w:tr w14:paraId="74C9FEF6"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60C42DB0" w14:textId="77777777">
            <w:pPr>
              <w:keepNext/>
              <w:spacing w:before="100" w:after="52"/>
              <w:jc w:val="center"/>
              <w:rPr>
                <w:sz w:val="16"/>
                <w:szCs w:val="16"/>
              </w:rPr>
            </w:pPr>
            <w:r w:rsidRPr="00B83007">
              <w:rPr>
                <w:sz w:val="16"/>
                <w:szCs w:val="16"/>
              </w:rPr>
              <w:t>2006</w:t>
            </w:r>
          </w:p>
        </w:tc>
        <w:tc>
          <w:tcPr>
            <w:tcW w:w="0" w:type="auto"/>
            <w:vAlign w:val="center"/>
          </w:tcPr>
          <w:p w:rsidR="004B0ADF" w:rsidRPr="00B83007" w:rsidP="00A159F3" w14:paraId="6119B551" w14:textId="77777777">
            <w:pPr>
              <w:keepNext/>
              <w:spacing w:before="100" w:after="52"/>
              <w:jc w:val="center"/>
              <w:rPr>
                <w:sz w:val="16"/>
                <w:szCs w:val="16"/>
              </w:rPr>
            </w:pPr>
            <w:r w:rsidRPr="00B83007">
              <w:rPr>
                <w:sz w:val="16"/>
                <w:szCs w:val="16"/>
              </w:rPr>
              <w:t>1,163</w:t>
            </w:r>
          </w:p>
        </w:tc>
      </w:tr>
      <w:tr w14:paraId="1C5DF3F3"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04470959" w14:textId="77777777">
            <w:pPr>
              <w:keepNext/>
              <w:spacing w:before="100" w:after="52"/>
              <w:jc w:val="center"/>
              <w:rPr>
                <w:sz w:val="16"/>
                <w:szCs w:val="16"/>
              </w:rPr>
            </w:pPr>
            <w:r w:rsidRPr="00B83007">
              <w:rPr>
                <w:sz w:val="16"/>
                <w:szCs w:val="16"/>
              </w:rPr>
              <w:t>2007</w:t>
            </w:r>
          </w:p>
        </w:tc>
        <w:tc>
          <w:tcPr>
            <w:tcW w:w="0" w:type="auto"/>
            <w:vAlign w:val="center"/>
          </w:tcPr>
          <w:p w:rsidR="004B0ADF" w:rsidRPr="00B83007" w:rsidP="00A159F3" w14:paraId="343E570D" w14:textId="77777777">
            <w:pPr>
              <w:keepNext/>
              <w:spacing w:before="100" w:after="52"/>
              <w:jc w:val="center"/>
              <w:rPr>
                <w:sz w:val="16"/>
                <w:szCs w:val="16"/>
              </w:rPr>
            </w:pPr>
            <w:r w:rsidRPr="00B83007">
              <w:rPr>
                <w:sz w:val="16"/>
                <w:szCs w:val="16"/>
              </w:rPr>
              <w:t>1,629</w:t>
            </w:r>
          </w:p>
        </w:tc>
      </w:tr>
      <w:tr w14:paraId="4A9ABA5E"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5B647948" w14:textId="77777777">
            <w:pPr>
              <w:keepNext/>
              <w:spacing w:before="100" w:after="52"/>
              <w:jc w:val="center"/>
              <w:rPr>
                <w:sz w:val="16"/>
                <w:szCs w:val="16"/>
              </w:rPr>
            </w:pPr>
            <w:r w:rsidRPr="00B83007">
              <w:rPr>
                <w:sz w:val="16"/>
                <w:szCs w:val="16"/>
              </w:rPr>
              <w:t>2008</w:t>
            </w:r>
          </w:p>
        </w:tc>
        <w:tc>
          <w:tcPr>
            <w:tcW w:w="0" w:type="auto"/>
            <w:vAlign w:val="center"/>
          </w:tcPr>
          <w:p w:rsidR="004B0ADF" w:rsidRPr="00B83007" w:rsidP="00A159F3" w14:paraId="388DAE5A" w14:textId="77777777">
            <w:pPr>
              <w:keepNext/>
              <w:spacing w:before="100" w:after="52"/>
              <w:jc w:val="center"/>
              <w:rPr>
                <w:sz w:val="16"/>
                <w:szCs w:val="16"/>
              </w:rPr>
            </w:pPr>
            <w:r w:rsidRPr="00B83007">
              <w:rPr>
                <w:sz w:val="16"/>
                <w:szCs w:val="16"/>
              </w:rPr>
              <w:t>1,271</w:t>
            </w:r>
          </w:p>
        </w:tc>
      </w:tr>
      <w:tr w14:paraId="2941F941"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2CEC940C" w14:textId="77777777">
            <w:pPr>
              <w:keepNext/>
              <w:spacing w:before="100" w:after="52"/>
              <w:jc w:val="center"/>
              <w:rPr>
                <w:sz w:val="16"/>
                <w:szCs w:val="16"/>
              </w:rPr>
            </w:pPr>
            <w:r w:rsidRPr="00B83007">
              <w:rPr>
                <w:sz w:val="16"/>
                <w:szCs w:val="16"/>
              </w:rPr>
              <w:t>2009</w:t>
            </w:r>
          </w:p>
        </w:tc>
        <w:tc>
          <w:tcPr>
            <w:tcW w:w="0" w:type="auto"/>
            <w:vAlign w:val="center"/>
          </w:tcPr>
          <w:p w:rsidR="004B0ADF" w:rsidRPr="00B83007" w:rsidP="00A159F3" w14:paraId="0AF8596B" w14:textId="77777777">
            <w:pPr>
              <w:keepNext/>
              <w:spacing w:before="100" w:after="52"/>
              <w:jc w:val="center"/>
              <w:rPr>
                <w:sz w:val="16"/>
                <w:szCs w:val="16"/>
              </w:rPr>
            </w:pPr>
            <w:r w:rsidRPr="00B83007">
              <w:rPr>
                <w:sz w:val="16"/>
                <w:szCs w:val="16"/>
              </w:rPr>
              <w:t>572</w:t>
            </w:r>
          </w:p>
        </w:tc>
      </w:tr>
      <w:tr w14:paraId="7DB8C6B0"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6303F48C" w14:textId="77777777">
            <w:pPr>
              <w:keepNext/>
              <w:spacing w:before="100" w:after="52"/>
              <w:jc w:val="center"/>
              <w:rPr>
                <w:sz w:val="16"/>
                <w:szCs w:val="16"/>
              </w:rPr>
            </w:pPr>
            <w:r w:rsidRPr="00B83007">
              <w:rPr>
                <w:sz w:val="16"/>
                <w:szCs w:val="16"/>
              </w:rPr>
              <w:t>2010</w:t>
            </w:r>
          </w:p>
        </w:tc>
        <w:tc>
          <w:tcPr>
            <w:tcW w:w="0" w:type="auto"/>
            <w:vAlign w:val="center"/>
          </w:tcPr>
          <w:p w:rsidR="004B0ADF" w:rsidRPr="00B83007" w:rsidP="00A159F3" w14:paraId="29C99912" w14:textId="77777777">
            <w:pPr>
              <w:keepNext/>
              <w:spacing w:before="100" w:after="52"/>
              <w:jc w:val="center"/>
              <w:rPr>
                <w:sz w:val="16"/>
                <w:szCs w:val="16"/>
              </w:rPr>
            </w:pPr>
            <w:r w:rsidRPr="00B83007">
              <w:rPr>
                <w:sz w:val="16"/>
                <w:szCs w:val="16"/>
              </w:rPr>
              <w:t>423</w:t>
            </w:r>
          </w:p>
        </w:tc>
      </w:tr>
      <w:tr w14:paraId="76E1CDEF"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34AB4D3E" w14:textId="77777777">
            <w:pPr>
              <w:keepNext/>
              <w:spacing w:before="100" w:after="52"/>
              <w:jc w:val="center"/>
              <w:rPr>
                <w:sz w:val="16"/>
                <w:szCs w:val="16"/>
              </w:rPr>
            </w:pPr>
            <w:r w:rsidRPr="00B83007">
              <w:rPr>
                <w:sz w:val="16"/>
                <w:szCs w:val="16"/>
              </w:rPr>
              <w:t>2011</w:t>
            </w:r>
          </w:p>
        </w:tc>
        <w:tc>
          <w:tcPr>
            <w:tcW w:w="0" w:type="auto"/>
            <w:vAlign w:val="center"/>
          </w:tcPr>
          <w:p w:rsidR="004B0ADF" w:rsidRPr="00B83007" w:rsidP="00A159F3" w14:paraId="2ABF0E61" w14:textId="77777777">
            <w:pPr>
              <w:keepNext/>
              <w:spacing w:before="100" w:after="52"/>
              <w:jc w:val="center"/>
              <w:rPr>
                <w:sz w:val="16"/>
                <w:szCs w:val="16"/>
              </w:rPr>
            </w:pPr>
            <w:r w:rsidRPr="00B83007">
              <w:rPr>
                <w:sz w:val="16"/>
                <w:szCs w:val="16"/>
              </w:rPr>
              <w:t>430</w:t>
            </w:r>
          </w:p>
        </w:tc>
      </w:tr>
      <w:tr w14:paraId="492A6F41"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4FA650B2" w14:textId="77777777">
            <w:pPr>
              <w:keepNext/>
              <w:spacing w:before="100" w:after="52"/>
              <w:jc w:val="center"/>
              <w:rPr>
                <w:sz w:val="16"/>
                <w:szCs w:val="16"/>
              </w:rPr>
            </w:pPr>
            <w:r w:rsidRPr="00B83007">
              <w:rPr>
                <w:sz w:val="16"/>
                <w:szCs w:val="16"/>
              </w:rPr>
              <w:t>2012</w:t>
            </w:r>
          </w:p>
        </w:tc>
        <w:tc>
          <w:tcPr>
            <w:tcW w:w="0" w:type="auto"/>
            <w:vAlign w:val="center"/>
          </w:tcPr>
          <w:p w:rsidR="004B0ADF" w:rsidRPr="00B83007" w:rsidP="00A159F3" w14:paraId="3A7294B5" w14:textId="77777777">
            <w:pPr>
              <w:keepNext/>
              <w:spacing w:before="100" w:after="52"/>
              <w:jc w:val="center"/>
              <w:rPr>
                <w:sz w:val="16"/>
                <w:szCs w:val="16"/>
              </w:rPr>
            </w:pPr>
            <w:r w:rsidRPr="00B83007">
              <w:rPr>
                <w:sz w:val="16"/>
                <w:szCs w:val="16"/>
              </w:rPr>
              <w:t>190</w:t>
            </w:r>
          </w:p>
        </w:tc>
      </w:tr>
      <w:tr w14:paraId="64C88C56"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7BFAE428" w14:textId="77777777">
            <w:pPr>
              <w:keepNext/>
              <w:spacing w:before="100" w:after="52"/>
              <w:jc w:val="center"/>
              <w:rPr>
                <w:sz w:val="16"/>
                <w:szCs w:val="16"/>
              </w:rPr>
            </w:pPr>
            <w:r w:rsidRPr="00B83007">
              <w:rPr>
                <w:sz w:val="16"/>
                <w:szCs w:val="16"/>
              </w:rPr>
              <w:t>2013</w:t>
            </w:r>
          </w:p>
        </w:tc>
        <w:tc>
          <w:tcPr>
            <w:tcW w:w="0" w:type="auto"/>
            <w:vAlign w:val="center"/>
          </w:tcPr>
          <w:p w:rsidR="004B0ADF" w:rsidRPr="00B83007" w:rsidP="00A159F3" w14:paraId="630FC0AD" w14:textId="77777777">
            <w:pPr>
              <w:keepNext/>
              <w:spacing w:before="100" w:after="52"/>
              <w:jc w:val="center"/>
              <w:rPr>
                <w:sz w:val="16"/>
                <w:szCs w:val="16"/>
              </w:rPr>
            </w:pPr>
            <w:r w:rsidRPr="00B83007">
              <w:rPr>
                <w:sz w:val="16"/>
                <w:szCs w:val="16"/>
              </w:rPr>
              <w:t>416</w:t>
            </w:r>
          </w:p>
        </w:tc>
      </w:tr>
      <w:tr w14:paraId="41E9C0CD"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7CBC9E66" w14:textId="77777777">
            <w:pPr>
              <w:keepNext/>
              <w:spacing w:before="100" w:after="52"/>
              <w:jc w:val="center"/>
              <w:rPr>
                <w:sz w:val="16"/>
                <w:szCs w:val="16"/>
              </w:rPr>
            </w:pPr>
            <w:r w:rsidRPr="00B83007">
              <w:rPr>
                <w:sz w:val="16"/>
                <w:szCs w:val="16"/>
              </w:rPr>
              <w:t>2014</w:t>
            </w:r>
          </w:p>
        </w:tc>
        <w:tc>
          <w:tcPr>
            <w:tcW w:w="0" w:type="auto"/>
            <w:vAlign w:val="center"/>
          </w:tcPr>
          <w:p w:rsidR="004B0ADF" w:rsidRPr="00B83007" w:rsidP="00A159F3" w14:paraId="6B15A31E" w14:textId="77777777">
            <w:pPr>
              <w:keepNext/>
              <w:spacing w:before="100" w:after="52"/>
              <w:jc w:val="center"/>
              <w:rPr>
                <w:sz w:val="16"/>
                <w:szCs w:val="16"/>
              </w:rPr>
            </w:pPr>
            <w:r w:rsidRPr="00B83007">
              <w:rPr>
                <w:sz w:val="16"/>
                <w:szCs w:val="16"/>
              </w:rPr>
              <w:t>372</w:t>
            </w:r>
          </w:p>
        </w:tc>
      </w:tr>
      <w:tr w14:paraId="59DAAEC3" w14:textId="77777777" w:rsidTr="00B83007">
        <w:tblPrEx>
          <w:tblW w:w="0" w:type="auto"/>
          <w:jc w:val="center"/>
          <w:tblCellMar>
            <w:left w:w="100" w:type="dxa"/>
            <w:right w:w="100" w:type="dxa"/>
          </w:tblCellMar>
          <w:tblLook w:val="0000"/>
        </w:tblPrEx>
        <w:trPr>
          <w:cantSplit/>
          <w:jc w:val="center"/>
        </w:trPr>
        <w:tc>
          <w:tcPr>
            <w:tcW w:w="0" w:type="auto"/>
            <w:vAlign w:val="center"/>
          </w:tcPr>
          <w:p w:rsidR="004B0ADF" w:rsidRPr="00B83007" w:rsidP="007041EF" w14:paraId="3F9661E6" w14:textId="77777777">
            <w:pPr>
              <w:keepNext/>
              <w:spacing w:before="100" w:after="52"/>
              <w:jc w:val="center"/>
              <w:rPr>
                <w:sz w:val="16"/>
                <w:szCs w:val="16"/>
              </w:rPr>
            </w:pPr>
            <w:r w:rsidRPr="00B83007">
              <w:rPr>
                <w:sz w:val="16"/>
                <w:szCs w:val="16"/>
              </w:rPr>
              <w:t>2015</w:t>
            </w:r>
          </w:p>
        </w:tc>
        <w:tc>
          <w:tcPr>
            <w:tcW w:w="0" w:type="auto"/>
            <w:vAlign w:val="center"/>
          </w:tcPr>
          <w:p w:rsidR="004B0ADF" w:rsidRPr="00B83007" w:rsidP="00A159F3" w14:paraId="07367DD7" w14:textId="77777777">
            <w:pPr>
              <w:keepNext/>
              <w:spacing w:before="100" w:after="52"/>
              <w:jc w:val="center"/>
              <w:rPr>
                <w:sz w:val="16"/>
                <w:szCs w:val="16"/>
              </w:rPr>
            </w:pPr>
            <w:r w:rsidRPr="00B83007">
              <w:rPr>
                <w:sz w:val="16"/>
                <w:szCs w:val="16"/>
              </w:rPr>
              <w:t>208</w:t>
            </w:r>
          </w:p>
        </w:tc>
      </w:tr>
      <w:tr w14:paraId="336A28A0" w14:textId="77777777" w:rsidTr="002408C1">
        <w:tblPrEx>
          <w:tblW w:w="0" w:type="auto"/>
          <w:jc w:val="center"/>
          <w:tblCellMar>
            <w:left w:w="100" w:type="dxa"/>
            <w:right w:w="100" w:type="dxa"/>
          </w:tblCellMar>
          <w:tblLook w:val="0000"/>
        </w:tblPrEx>
        <w:trPr>
          <w:cantSplit/>
          <w:jc w:val="center"/>
        </w:trPr>
        <w:tc>
          <w:tcPr>
            <w:tcW w:w="0" w:type="auto"/>
            <w:vAlign w:val="center"/>
          </w:tcPr>
          <w:p w:rsidR="004B0ADF" w:rsidRPr="00981DA8" w:rsidP="00981DA8" w14:paraId="356F459C" w14:textId="77777777">
            <w:pPr>
              <w:keepNext/>
              <w:spacing w:before="100" w:after="52"/>
              <w:jc w:val="center"/>
              <w:rPr>
                <w:sz w:val="16"/>
                <w:szCs w:val="16"/>
              </w:rPr>
            </w:pPr>
            <w:r w:rsidRPr="002408C1">
              <w:rPr>
                <w:color w:val="000000"/>
                <w:sz w:val="16"/>
              </w:rPr>
              <w:t>2016</w:t>
            </w:r>
          </w:p>
        </w:tc>
        <w:tc>
          <w:tcPr>
            <w:tcW w:w="0" w:type="auto"/>
            <w:vAlign w:val="center"/>
          </w:tcPr>
          <w:p w:rsidR="004B0ADF" w:rsidRPr="00981DA8" w:rsidP="00981DA8" w14:paraId="08CE3230" w14:textId="77777777">
            <w:pPr>
              <w:keepNext/>
              <w:spacing w:before="100" w:after="52"/>
              <w:jc w:val="center"/>
              <w:rPr>
                <w:sz w:val="16"/>
                <w:szCs w:val="16"/>
              </w:rPr>
            </w:pPr>
            <w:r w:rsidRPr="002408C1">
              <w:rPr>
                <w:color w:val="000000"/>
                <w:sz w:val="16"/>
              </w:rPr>
              <w:t>584</w:t>
            </w:r>
          </w:p>
        </w:tc>
      </w:tr>
      <w:tr w14:paraId="7A627925" w14:textId="77777777" w:rsidTr="002408C1">
        <w:tblPrEx>
          <w:tblW w:w="0" w:type="auto"/>
          <w:jc w:val="center"/>
          <w:tblCellMar>
            <w:left w:w="100" w:type="dxa"/>
            <w:right w:w="100" w:type="dxa"/>
          </w:tblCellMar>
          <w:tblLook w:val="0000"/>
        </w:tblPrEx>
        <w:trPr>
          <w:cantSplit/>
          <w:jc w:val="center"/>
        </w:trPr>
        <w:tc>
          <w:tcPr>
            <w:tcW w:w="0" w:type="auto"/>
            <w:vAlign w:val="center"/>
          </w:tcPr>
          <w:p w:rsidR="004B0ADF" w:rsidRPr="00981DA8" w:rsidP="00981DA8" w14:paraId="0AA54EEE" w14:textId="77777777">
            <w:pPr>
              <w:keepNext/>
              <w:spacing w:before="100" w:after="52"/>
              <w:jc w:val="center"/>
              <w:rPr>
                <w:sz w:val="16"/>
                <w:szCs w:val="16"/>
              </w:rPr>
            </w:pPr>
            <w:r w:rsidRPr="002408C1">
              <w:rPr>
                <w:color w:val="000000"/>
                <w:sz w:val="16"/>
              </w:rPr>
              <w:t>2017</w:t>
            </w:r>
          </w:p>
        </w:tc>
        <w:tc>
          <w:tcPr>
            <w:tcW w:w="0" w:type="auto"/>
            <w:vAlign w:val="center"/>
          </w:tcPr>
          <w:p w:rsidR="004B0ADF" w:rsidRPr="00981DA8" w:rsidP="00981DA8" w14:paraId="02D1BAE9" w14:textId="77777777">
            <w:pPr>
              <w:keepNext/>
              <w:spacing w:before="100" w:after="52"/>
              <w:jc w:val="center"/>
              <w:rPr>
                <w:sz w:val="16"/>
                <w:szCs w:val="16"/>
              </w:rPr>
            </w:pPr>
            <w:r w:rsidRPr="002408C1">
              <w:rPr>
                <w:color w:val="000000"/>
                <w:sz w:val="16"/>
              </w:rPr>
              <w:t>366</w:t>
            </w:r>
          </w:p>
        </w:tc>
      </w:tr>
      <w:tr w14:paraId="71DD760A" w14:textId="77777777" w:rsidTr="001A565D">
        <w:tblPrEx>
          <w:tblW w:w="0" w:type="auto"/>
          <w:jc w:val="center"/>
          <w:tblCellMar>
            <w:left w:w="100" w:type="dxa"/>
            <w:right w:w="100" w:type="dxa"/>
          </w:tblCellMar>
          <w:tblLook w:val="0000"/>
        </w:tblPrEx>
        <w:trPr>
          <w:cantSplit/>
          <w:jc w:val="center"/>
        </w:trPr>
        <w:tc>
          <w:tcPr>
            <w:tcW w:w="0" w:type="auto"/>
            <w:vAlign w:val="center"/>
          </w:tcPr>
          <w:p w:rsidR="004B0ADF" w:rsidRPr="00981DA8" w:rsidP="00981DA8" w14:paraId="2ECE7B40" w14:textId="77777777">
            <w:pPr>
              <w:keepNext/>
              <w:spacing w:before="100" w:after="52"/>
              <w:jc w:val="center"/>
              <w:rPr>
                <w:color w:val="000000"/>
                <w:sz w:val="16"/>
              </w:rPr>
            </w:pPr>
            <w:r>
              <w:rPr>
                <w:color w:val="000000"/>
                <w:sz w:val="16"/>
              </w:rPr>
              <w:t>2018</w:t>
            </w:r>
          </w:p>
        </w:tc>
        <w:tc>
          <w:tcPr>
            <w:tcW w:w="0" w:type="auto"/>
            <w:vAlign w:val="center"/>
          </w:tcPr>
          <w:p w:rsidR="004B0ADF" w:rsidRPr="00981DA8" w:rsidP="00981DA8" w14:paraId="425B1500" w14:textId="77777777">
            <w:pPr>
              <w:keepNext/>
              <w:spacing w:before="100" w:after="52"/>
              <w:jc w:val="center"/>
              <w:rPr>
                <w:color w:val="000000"/>
                <w:sz w:val="16"/>
              </w:rPr>
            </w:pPr>
            <w:r>
              <w:rPr>
                <w:color w:val="000000"/>
                <w:sz w:val="16"/>
              </w:rPr>
              <w:t>807</w:t>
            </w:r>
          </w:p>
        </w:tc>
      </w:tr>
      <w:tr w14:paraId="6B03E801" w14:textId="77777777" w:rsidTr="006F53AA">
        <w:tblPrEx>
          <w:tblW w:w="0" w:type="auto"/>
          <w:jc w:val="center"/>
          <w:tblCellMar>
            <w:left w:w="100" w:type="dxa"/>
            <w:right w:w="100" w:type="dxa"/>
          </w:tblCellMar>
          <w:tblLook w:val="0000"/>
        </w:tblPrEx>
        <w:trPr>
          <w:cantSplit/>
          <w:trHeight w:val="350"/>
          <w:jc w:val="center"/>
        </w:trPr>
        <w:tc>
          <w:tcPr>
            <w:tcW w:w="0" w:type="auto"/>
            <w:vAlign w:val="center"/>
          </w:tcPr>
          <w:p w:rsidR="004B0ADF" w:rsidRPr="006F53AA" w:rsidP="006F53AA" w14:paraId="58063FDD" w14:textId="77777777">
            <w:pPr>
              <w:widowControl/>
              <w:autoSpaceDE/>
              <w:autoSpaceDN/>
              <w:adjustRightInd/>
              <w:jc w:val="center"/>
              <w:rPr>
                <w:color w:val="000000"/>
                <w:sz w:val="16"/>
                <w:szCs w:val="16"/>
              </w:rPr>
            </w:pPr>
            <w:r w:rsidRPr="006F53AA">
              <w:rPr>
                <w:color w:val="000000"/>
                <w:sz w:val="16"/>
                <w:szCs w:val="16"/>
              </w:rPr>
              <w:t>2019</w:t>
            </w:r>
          </w:p>
        </w:tc>
        <w:tc>
          <w:tcPr>
            <w:tcW w:w="0" w:type="auto"/>
            <w:vAlign w:val="center"/>
          </w:tcPr>
          <w:p w:rsidR="004B0ADF" w:rsidRPr="006F53AA" w:rsidP="006F53AA" w14:paraId="02CCE039" w14:textId="77777777">
            <w:pPr>
              <w:jc w:val="center"/>
              <w:rPr>
                <w:color w:val="000000"/>
                <w:sz w:val="16"/>
                <w:szCs w:val="16"/>
              </w:rPr>
            </w:pPr>
            <w:r w:rsidRPr="006F53AA">
              <w:rPr>
                <w:color w:val="000000"/>
                <w:sz w:val="16"/>
                <w:szCs w:val="16"/>
              </w:rPr>
              <w:t>517</w:t>
            </w:r>
          </w:p>
        </w:tc>
      </w:tr>
      <w:tr w14:paraId="5FECA4F0" w14:textId="77777777" w:rsidTr="006F53AA">
        <w:tblPrEx>
          <w:tblW w:w="0" w:type="auto"/>
          <w:jc w:val="center"/>
          <w:tblCellMar>
            <w:left w:w="100" w:type="dxa"/>
            <w:right w:w="100" w:type="dxa"/>
          </w:tblCellMar>
          <w:tblLook w:val="0000"/>
        </w:tblPrEx>
        <w:trPr>
          <w:cantSplit/>
          <w:trHeight w:val="350"/>
          <w:jc w:val="center"/>
        </w:trPr>
        <w:tc>
          <w:tcPr>
            <w:tcW w:w="0" w:type="auto"/>
            <w:vAlign w:val="center"/>
          </w:tcPr>
          <w:p w:rsidR="004B0ADF" w:rsidRPr="006F53AA" w:rsidP="006F53AA" w14:paraId="0FE8653E" w14:textId="77777777">
            <w:pPr>
              <w:jc w:val="center"/>
              <w:rPr>
                <w:color w:val="000000"/>
                <w:sz w:val="16"/>
                <w:szCs w:val="16"/>
              </w:rPr>
            </w:pPr>
            <w:r w:rsidRPr="006F53AA">
              <w:rPr>
                <w:color w:val="000000"/>
                <w:sz w:val="16"/>
                <w:szCs w:val="16"/>
              </w:rPr>
              <w:t>2020</w:t>
            </w:r>
          </w:p>
        </w:tc>
        <w:tc>
          <w:tcPr>
            <w:tcW w:w="0" w:type="auto"/>
            <w:vAlign w:val="center"/>
          </w:tcPr>
          <w:p w:rsidR="004B0ADF" w:rsidRPr="006F53AA" w:rsidP="006F53AA" w14:paraId="6180A28F" w14:textId="77777777">
            <w:pPr>
              <w:jc w:val="center"/>
              <w:rPr>
                <w:color w:val="000000"/>
                <w:sz w:val="16"/>
                <w:szCs w:val="16"/>
              </w:rPr>
            </w:pPr>
            <w:r w:rsidRPr="006F53AA">
              <w:rPr>
                <w:color w:val="000000"/>
                <w:sz w:val="16"/>
                <w:szCs w:val="16"/>
              </w:rPr>
              <w:t>10</w:t>
            </w:r>
          </w:p>
        </w:tc>
      </w:tr>
      <w:tr w14:paraId="6BA57FB8" w14:textId="77777777" w:rsidTr="006F53AA">
        <w:tblPrEx>
          <w:tblW w:w="0" w:type="auto"/>
          <w:jc w:val="center"/>
          <w:tblCellMar>
            <w:left w:w="100" w:type="dxa"/>
            <w:right w:w="100" w:type="dxa"/>
          </w:tblCellMar>
          <w:tblLook w:val="0000"/>
        </w:tblPrEx>
        <w:trPr>
          <w:cantSplit/>
          <w:trHeight w:val="332"/>
          <w:jc w:val="center"/>
        </w:trPr>
        <w:tc>
          <w:tcPr>
            <w:tcW w:w="0" w:type="auto"/>
            <w:vAlign w:val="center"/>
          </w:tcPr>
          <w:p w:rsidR="004B0ADF" w:rsidRPr="006F53AA" w:rsidP="006F53AA" w14:paraId="14808699" w14:textId="77777777">
            <w:pPr>
              <w:jc w:val="center"/>
              <w:rPr>
                <w:color w:val="000000"/>
                <w:sz w:val="16"/>
                <w:szCs w:val="16"/>
              </w:rPr>
            </w:pPr>
            <w:r w:rsidRPr="006F53AA">
              <w:rPr>
                <w:color w:val="000000"/>
                <w:sz w:val="16"/>
                <w:szCs w:val="16"/>
              </w:rPr>
              <w:t>2021</w:t>
            </w:r>
          </w:p>
        </w:tc>
        <w:tc>
          <w:tcPr>
            <w:tcW w:w="0" w:type="auto"/>
            <w:vAlign w:val="center"/>
          </w:tcPr>
          <w:p w:rsidR="004B0ADF" w:rsidRPr="006F53AA" w:rsidP="006F53AA" w14:paraId="21B85547" w14:textId="77777777">
            <w:pPr>
              <w:jc w:val="center"/>
              <w:rPr>
                <w:color w:val="000000"/>
                <w:sz w:val="16"/>
                <w:szCs w:val="16"/>
              </w:rPr>
            </w:pPr>
            <w:r w:rsidRPr="006F53AA">
              <w:rPr>
                <w:color w:val="000000"/>
                <w:sz w:val="16"/>
                <w:szCs w:val="16"/>
              </w:rPr>
              <w:t>650</w:t>
            </w:r>
          </w:p>
        </w:tc>
      </w:tr>
      <w:tr w14:paraId="433D31C7" w14:textId="77777777" w:rsidTr="006F53AA">
        <w:tblPrEx>
          <w:tblW w:w="0" w:type="auto"/>
          <w:jc w:val="center"/>
          <w:tblCellMar>
            <w:left w:w="100" w:type="dxa"/>
            <w:right w:w="100" w:type="dxa"/>
          </w:tblCellMar>
          <w:tblLook w:val="0000"/>
        </w:tblPrEx>
        <w:trPr>
          <w:cantSplit/>
          <w:trHeight w:val="332"/>
          <w:jc w:val="center"/>
        </w:trPr>
        <w:tc>
          <w:tcPr>
            <w:tcW w:w="0" w:type="auto"/>
            <w:vAlign w:val="center"/>
          </w:tcPr>
          <w:p w:rsidR="004B0ADF" w:rsidRPr="006F53AA" w:rsidP="006F53AA" w14:paraId="1ADEC993" w14:textId="53DBFEA0">
            <w:pPr>
              <w:jc w:val="center"/>
              <w:rPr>
                <w:color w:val="000000"/>
                <w:sz w:val="16"/>
                <w:szCs w:val="16"/>
              </w:rPr>
            </w:pPr>
            <w:r>
              <w:rPr>
                <w:color w:val="000000"/>
                <w:sz w:val="16"/>
                <w:szCs w:val="16"/>
              </w:rPr>
              <w:t>2022</w:t>
            </w:r>
          </w:p>
        </w:tc>
        <w:tc>
          <w:tcPr>
            <w:tcW w:w="0" w:type="auto"/>
            <w:vAlign w:val="center"/>
          </w:tcPr>
          <w:p w:rsidR="004B0ADF" w:rsidRPr="006F53AA" w:rsidP="006F53AA" w14:paraId="6FE7D142" w14:textId="20540072">
            <w:pPr>
              <w:jc w:val="center"/>
              <w:rPr>
                <w:color w:val="000000"/>
                <w:sz w:val="16"/>
                <w:szCs w:val="16"/>
              </w:rPr>
            </w:pPr>
            <w:r>
              <w:rPr>
                <w:color w:val="000000"/>
                <w:sz w:val="16"/>
                <w:szCs w:val="16"/>
              </w:rPr>
              <w:t>26</w:t>
            </w:r>
          </w:p>
        </w:tc>
      </w:tr>
    </w:tbl>
    <w:p w:rsidR="007A39AD" w:rsidRPr="00195427" w14:paraId="4721B692" w14:textId="77777777">
      <w:pPr>
        <w:rPr>
          <w:b/>
          <w:sz w:val="24"/>
          <w:szCs w:val="24"/>
        </w:rPr>
      </w:pPr>
    </w:p>
    <w:p w:rsidR="00406127" w:rsidRPr="00195427" w14:paraId="7365DB46" w14:textId="77777777">
      <w:pPr>
        <w:rPr>
          <w:sz w:val="24"/>
          <w:szCs w:val="24"/>
        </w:rPr>
      </w:pPr>
    </w:p>
    <w:p w:rsidR="006753F8" w:rsidRPr="00195427" w14:paraId="2599FD46" w14:textId="6EA498C1">
      <w:pPr>
        <w:rPr>
          <w:sz w:val="24"/>
          <w:szCs w:val="24"/>
        </w:rPr>
      </w:pPr>
      <w:r w:rsidRPr="00195427">
        <w:rPr>
          <w:sz w:val="24"/>
          <w:szCs w:val="24"/>
        </w:rPr>
        <w:t>T</w:t>
      </w:r>
      <w:r w:rsidRPr="00195427" w:rsidR="00406127">
        <w:rPr>
          <w:sz w:val="24"/>
          <w:szCs w:val="24"/>
        </w:rPr>
        <w:t>he total number of bluefin tuna</w:t>
      </w:r>
      <w:r w:rsidRPr="00195427" w:rsidR="00571B50">
        <w:rPr>
          <w:sz w:val="24"/>
          <w:szCs w:val="24"/>
        </w:rPr>
        <w:t xml:space="preserve"> expected to be landed </w:t>
      </w:r>
      <w:r w:rsidR="00A05222">
        <w:rPr>
          <w:sz w:val="24"/>
          <w:szCs w:val="24"/>
        </w:rPr>
        <w:t xml:space="preserve">or discarded dead </w:t>
      </w:r>
      <w:r w:rsidRPr="00195427" w:rsidR="00571B50">
        <w:rPr>
          <w:sz w:val="24"/>
          <w:szCs w:val="24"/>
        </w:rPr>
        <w:t xml:space="preserve">in </w:t>
      </w:r>
      <w:r w:rsidRPr="00195427" w:rsidR="00406127">
        <w:rPr>
          <w:sz w:val="24"/>
          <w:szCs w:val="24"/>
        </w:rPr>
        <w:t>all other states</w:t>
      </w:r>
      <w:r w:rsidRPr="00195427" w:rsidR="009D21D4">
        <w:rPr>
          <w:sz w:val="24"/>
          <w:szCs w:val="24"/>
        </w:rPr>
        <w:t xml:space="preserve"> is equal to </w:t>
      </w:r>
      <w:r w:rsidRPr="00C005BD" w:rsidR="006F53AA">
        <w:rPr>
          <w:b/>
          <w:sz w:val="24"/>
          <w:szCs w:val="24"/>
        </w:rPr>
        <w:t>9,</w:t>
      </w:r>
      <w:r w:rsidR="004B0ADF">
        <w:rPr>
          <w:b/>
          <w:sz w:val="24"/>
          <w:szCs w:val="24"/>
        </w:rPr>
        <w:t>884</w:t>
      </w:r>
      <w:r w:rsidRPr="00C005BD" w:rsidR="004B0ADF">
        <w:rPr>
          <w:b/>
          <w:sz w:val="24"/>
          <w:szCs w:val="24"/>
        </w:rPr>
        <w:t xml:space="preserve"> </w:t>
      </w:r>
      <w:r w:rsidRPr="00C005BD" w:rsidR="009C2ADC">
        <w:rPr>
          <w:b/>
          <w:sz w:val="24"/>
          <w:szCs w:val="24"/>
        </w:rPr>
        <w:t>responses</w:t>
      </w:r>
      <w:r w:rsidRPr="00C005BD">
        <w:rPr>
          <w:sz w:val="24"/>
          <w:szCs w:val="24"/>
        </w:rPr>
        <w:t>.</w:t>
      </w:r>
    </w:p>
    <w:p w:rsidR="006753F8" w:rsidRPr="00195427" w14:paraId="1F962F30" w14:textId="77777777">
      <w:pPr>
        <w:rPr>
          <w:sz w:val="24"/>
          <w:szCs w:val="24"/>
        </w:rPr>
      </w:pPr>
    </w:p>
    <w:p w:rsidR="00571B50" w14:paraId="5F9D0639" w14:textId="77777777">
      <w:pPr>
        <w:rPr>
          <w:sz w:val="24"/>
          <w:szCs w:val="24"/>
        </w:rPr>
      </w:pPr>
      <w:r w:rsidRPr="00195427">
        <w:rPr>
          <w:sz w:val="24"/>
          <w:szCs w:val="24"/>
        </w:rPr>
        <w:t xml:space="preserve">The number of respondents is estimated to equal the number of </w:t>
      </w:r>
      <w:r w:rsidRPr="00195427">
        <w:rPr>
          <w:sz w:val="24"/>
          <w:szCs w:val="24"/>
        </w:rPr>
        <w:t>fish</w:t>
      </w:r>
      <w:r w:rsidRPr="00195427">
        <w:rPr>
          <w:sz w:val="24"/>
          <w:szCs w:val="24"/>
        </w:rPr>
        <w:t xml:space="preserve"> landed</w:t>
      </w:r>
      <w:r w:rsidR="00A05222">
        <w:rPr>
          <w:sz w:val="24"/>
          <w:szCs w:val="24"/>
        </w:rPr>
        <w:t xml:space="preserve"> or discarded dead</w:t>
      </w:r>
      <w:r w:rsidRPr="00195427">
        <w:rPr>
          <w:sz w:val="24"/>
          <w:szCs w:val="24"/>
        </w:rPr>
        <w:t>.</w:t>
      </w:r>
      <w:r w:rsidR="0098407F">
        <w:rPr>
          <w:sz w:val="24"/>
          <w:szCs w:val="24"/>
        </w:rPr>
        <w:t xml:space="preserve"> </w:t>
      </w:r>
    </w:p>
    <w:p w:rsidR="00A05222" w:rsidRPr="00195427" w14:paraId="2604A4FB" w14:textId="77777777">
      <w:pPr>
        <w:rPr>
          <w:sz w:val="24"/>
          <w:szCs w:val="24"/>
        </w:rPr>
      </w:pPr>
    </w:p>
    <w:p w:rsidR="00E56866" w:rsidRPr="00195427" w:rsidP="00B83007" w14:paraId="1B39F6B8" w14:textId="756CFBC9">
      <w:pPr>
        <w:jc w:val="center"/>
        <w:rPr>
          <w:b/>
          <w:bCs/>
          <w:sz w:val="24"/>
          <w:szCs w:val="24"/>
        </w:rPr>
      </w:pPr>
      <w:r w:rsidRPr="00195427">
        <w:rPr>
          <w:sz w:val="24"/>
          <w:szCs w:val="24"/>
        </w:rPr>
        <w:t>(</w:t>
      </w:r>
      <w:r w:rsidR="00A17D49">
        <w:rPr>
          <w:sz w:val="24"/>
          <w:szCs w:val="24"/>
        </w:rPr>
        <w:t>9,</w:t>
      </w:r>
      <w:r w:rsidR="004B0ADF">
        <w:rPr>
          <w:sz w:val="24"/>
          <w:szCs w:val="24"/>
        </w:rPr>
        <w:t>884</w:t>
      </w:r>
      <w:r w:rsidRPr="00195427" w:rsidR="004B0ADF">
        <w:rPr>
          <w:sz w:val="24"/>
          <w:szCs w:val="24"/>
        </w:rPr>
        <w:t xml:space="preserve"> </w:t>
      </w:r>
      <w:r w:rsidRPr="00195427" w:rsidR="00571B50">
        <w:rPr>
          <w:sz w:val="24"/>
          <w:szCs w:val="24"/>
        </w:rPr>
        <w:t>respon</w:t>
      </w:r>
      <w:r w:rsidR="00957DEB">
        <w:rPr>
          <w:sz w:val="24"/>
          <w:szCs w:val="24"/>
        </w:rPr>
        <w:t>ses</w:t>
      </w:r>
      <w:r w:rsidRPr="00195427" w:rsidR="00571B50">
        <w:rPr>
          <w:sz w:val="24"/>
          <w:szCs w:val="24"/>
        </w:rPr>
        <w:t xml:space="preserve"> </w:t>
      </w:r>
      <w:r w:rsidRPr="00195427">
        <w:rPr>
          <w:sz w:val="24"/>
          <w:szCs w:val="24"/>
        </w:rPr>
        <w:t>×</w:t>
      </w:r>
      <w:r w:rsidRPr="00195427" w:rsidR="00571B50">
        <w:rPr>
          <w:sz w:val="24"/>
          <w:szCs w:val="24"/>
        </w:rPr>
        <w:t xml:space="preserve"> 5 minutes/response</w:t>
      </w:r>
      <w:r w:rsidRPr="00195427">
        <w:rPr>
          <w:sz w:val="24"/>
          <w:szCs w:val="24"/>
        </w:rPr>
        <w:t>) ÷ 60 minutes/hour =</w:t>
      </w:r>
      <w:r w:rsidRPr="00195427" w:rsidR="00571B50">
        <w:rPr>
          <w:sz w:val="24"/>
          <w:szCs w:val="24"/>
        </w:rPr>
        <w:t xml:space="preserve"> </w:t>
      </w:r>
      <w:r w:rsidR="004B0ADF">
        <w:rPr>
          <w:b/>
          <w:bCs/>
          <w:sz w:val="24"/>
          <w:szCs w:val="24"/>
        </w:rPr>
        <w:t>824</w:t>
      </w:r>
      <w:r w:rsidRPr="00C005BD" w:rsidR="004B0ADF">
        <w:rPr>
          <w:b/>
          <w:bCs/>
          <w:sz w:val="24"/>
          <w:szCs w:val="24"/>
        </w:rPr>
        <w:t xml:space="preserve"> </w:t>
      </w:r>
      <w:r w:rsidRPr="00C005BD" w:rsidR="00571B50">
        <w:rPr>
          <w:b/>
          <w:bCs/>
          <w:sz w:val="24"/>
          <w:szCs w:val="24"/>
        </w:rPr>
        <w:t>hour</w:t>
      </w:r>
      <w:r w:rsidRPr="00C005BD">
        <w:rPr>
          <w:b/>
          <w:bCs/>
          <w:sz w:val="24"/>
          <w:szCs w:val="24"/>
        </w:rPr>
        <w:t>s</w:t>
      </w:r>
      <w:r w:rsidRPr="00195427">
        <w:rPr>
          <w:b/>
          <w:bCs/>
          <w:sz w:val="24"/>
          <w:szCs w:val="24"/>
        </w:rPr>
        <w:t>.</w:t>
      </w:r>
    </w:p>
    <w:p w:rsidR="00E56866" w:rsidRPr="00195427" w14:paraId="19BAB9E7" w14:textId="77777777">
      <w:pPr>
        <w:rPr>
          <w:b/>
          <w:bCs/>
          <w:sz w:val="24"/>
          <w:szCs w:val="24"/>
        </w:rPr>
      </w:pPr>
    </w:p>
    <w:p w:rsidR="00571B50" w:rsidRPr="00195427" w14:paraId="2B7A8A37" w14:textId="77777777">
      <w:pPr>
        <w:rPr>
          <w:sz w:val="24"/>
          <w:szCs w:val="24"/>
        </w:rPr>
      </w:pPr>
      <w:r w:rsidRPr="00195427">
        <w:rPr>
          <w:sz w:val="24"/>
          <w:szCs w:val="24"/>
        </w:rPr>
        <w:t>During the</w:t>
      </w:r>
      <w:r w:rsidRPr="00195427" w:rsidR="004534EF">
        <w:rPr>
          <w:sz w:val="24"/>
          <w:szCs w:val="24"/>
        </w:rPr>
        <w:t xml:space="preserve"> last three years, approximately</w:t>
      </w:r>
      <w:r w:rsidRPr="00195427">
        <w:rPr>
          <w:sz w:val="24"/>
          <w:szCs w:val="24"/>
        </w:rPr>
        <w:t xml:space="preserve"> 20 respondents have been called annuall</w:t>
      </w:r>
      <w:r w:rsidRPr="00195427" w:rsidR="00967B21">
        <w:rPr>
          <w:sz w:val="24"/>
          <w:szCs w:val="24"/>
        </w:rPr>
        <w:t>y to verify information for bluefin tuna</w:t>
      </w:r>
      <w:r w:rsidRPr="00195427">
        <w:rPr>
          <w:sz w:val="24"/>
          <w:szCs w:val="24"/>
        </w:rPr>
        <w:t xml:space="preserve"> landed that exceed 73" in length</w:t>
      </w:r>
      <w:r w:rsidRPr="00195427" w:rsidR="006753F8">
        <w:rPr>
          <w:sz w:val="24"/>
          <w:szCs w:val="24"/>
        </w:rPr>
        <w:t>.</w:t>
      </w:r>
      <w:r w:rsidR="0098407F">
        <w:rPr>
          <w:sz w:val="24"/>
          <w:szCs w:val="24"/>
        </w:rPr>
        <w:t xml:space="preserve"> </w:t>
      </w:r>
      <w:r w:rsidRPr="00195427">
        <w:rPr>
          <w:sz w:val="24"/>
          <w:szCs w:val="24"/>
        </w:rPr>
        <w:t>Verification takes approximately five minutes per response.</w:t>
      </w:r>
    </w:p>
    <w:p w:rsidR="00571B50" w:rsidRPr="00195427" w14:paraId="17153BC5" w14:textId="77777777">
      <w:pPr>
        <w:rPr>
          <w:sz w:val="24"/>
          <w:szCs w:val="24"/>
        </w:rPr>
      </w:pPr>
    </w:p>
    <w:p w:rsidR="006753F8" w:rsidP="000328DF" w14:paraId="24A2BB9A" w14:textId="6712D23B">
      <w:pPr>
        <w:jc w:val="center"/>
        <w:rPr>
          <w:b/>
          <w:bCs/>
          <w:sz w:val="24"/>
          <w:szCs w:val="24"/>
        </w:rPr>
      </w:pPr>
      <w:r w:rsidRPr="00195427">
        <w:rPr>
          <w:sz w:val="24"/>
          <w:szCs w:val="24"/>
        </w:rPr>
        <w:t>(2</w:t>
      </w:r>
      <w:r w:rsidRPr="00195427" w:rsidR="00A63A42">
        <w:rPr>
          <w:sz w:val="24"/>
          <w:szCs w:val="24"/>
        </w:rPr>
        <w:t>0</w:t>
      </w:r>
      <w:r w:rsidRPr="00195427">
        <w:rPr>
          <w:sz w:val="24"/>
          <w:szCs w:val="24"/>
        </w:rPr>
        <w:t xml:space="preserve"> respon</w:t>
      </w:r>
      <w:r w:rsidR="00957DEB">
        <w:rPr>
          <w:sz w:val="24"/>
          <w:szCs w:val="24"/>
        </w:rPr>
        <w:t>ses</w:t>
      </w:r>
      <w:r w:rsidRPr="00195427">
        <w:rPr>
          <w:sz w:val="24"/>
          <w:szCs w:val="24"/>
        </w:rPr>
        <w:t xml:space="preserve"> ×</w:t>
      </w:r>
      <w:r w:rsidRPr="00195427" w:rsidR="00571B50">
        <w:rPr>
          <w:sz w:val="24"/>
          <w:szCs w:val="24"/>
        </w:rPr>
        <w:t xml:space="preserve"> 5 minutes/response</w:t>
      </w:r>
      <w:r w:rsidRPr="00195427">
        <w:rPr>
          <w:sz w:val="24"/>
          <w:szCs w:val="24"/>
        </w:rPr>
        <w:t>) ÷ 60 minutes</w:t>
      </w:r>
      <w:r w:rsidRPr="00195427" w:rsidR="00CA0E2F">
        <w:rPr>
          <w:sz w:val="24"/>
          <w:szCs w:val="24"/>
        </w:rPr>
        <w:t>/hour</w:t>
      </w:r>
      <w:r w:rsidRPr="00195427" w:rsidR="00571B50">
        <w:rPr>
          <w:sz w:val="24"/>
          <w:szCs w:val="24"/>
        </w:rPr>
        <w:t xml:space="preserve"> = </w:t>
      </w:r>
      <w:r w:rsidRPr="00195427" w:rsidR="00571B50">
        <w:rPr>
          <w:b/>
          <w:bCs/>
          <w:sz w:val="24"/>
          <w:szCs w:val="24"/>
        </w:rPr>
        <w:t>2 hours</w:t>
      </w:r>
    </w:p>
    <w:p w:rsidR="00C50089" w:rsidRPr="00195427" w:rsidP="000328DF" w14:paraId="1203BDEB" w14:textId="77777777">
      <w:pPr>
        <w:jc w:val="center"/>
        <w:rPr>
          <w:sz w:val="24"/>
          <w:szCs w:val="24"/>
        </w:rPr>
      </w:pPr>
    </w:p>
    <w:p w:rsidR="006753F8" w:rsidRPr="00195427" w:rsidP="005764B2" w14:paraId="349991FA" w14:textId="77777777">
      <w:pPr>
        <w:rPr>
          <w:sz w:val="24"/>
          <w:szCs w:val="24"/>
        </w:rPr>
      </w:pPr>
    </w:p>
    <w:p w:rsidR="006753F8" w:rsidRPr="00195427" w:rsidP="005764B2" w14:paraId="0281E0BE" w14:textId="77777777">
      <w:pPr>
        <w:rPr>
          <w:sz w:val="24"/>
          <w:szCs w:val="24"/>
        </w:rPr>
      </w:pPr>
      <w:r w:rsidRPr="00195427">
        <w:rPr>
          <w:sz w:val="24"/>
          <w:szCs w:val="24"/>
          <w:u w:val="single"/>
        </w:rPr>
        <w:t>Swordfish and Billfish</w:t>
      </w:r>
    </w:p>
    <w:p w:rsidR="006753F8" w:rsidRPr="00195427" w:rsidP="005764B2" w14:paraId="4B977FFC" w14:textId="77777777">
      <w:pPr>
        <w:rPr>
          <w:sz w:val="24"/>
          <w:szCs w:val="24"/>
        </w:rPr>
      </w:pPr>
    </w:p>
    <w:p w:rsidR="006753F8" w:rsidP="005764B2" w14:paraId="0E15D1C6" w14:textId="24B15971">
      <w:pPr>
        <w:rPr>
          <w:sz w:val="24"/>
          <w:szCs w:val="24"/>
        </w:rPr>
      </w:pPr>
      <w:r w:rsidRPr="00195427">
        <w:rPr>
          <w:sz w:val="24"/>
          <w:szCs w:val="24"/>
        </w:rPr>
        <w:t>Pursuant t</w:t>
      </w:r>
      <w:r w:rsidRPr="00195427" w:rsidR="00F62F92">
        <w:rPr>
          <w:sz w:val="24"/>
          <w:szCs w:val="24"/>
        </w:rPr>
        <w:t>o ICCAT recommendation, the United States</w:t>
      </w:r>
      <w:r w:rsidRPr="00195427">
        <w:rPr>
          <w:sz w:val="24"/>
          <w:szCs w:val="24"/>
        </w:rPr>
        <w:t xml:space="preserve"> may recr</w:t>
      </w:r>
      <w:r w:rsidRPr="00195427" w:rsidR="000328DF">
        <w:rPr>
          <w:sz w:val="24"/>
          <w:szCs w:val="24"/>
        </w:rPr>
        <w:t>eationally harvest up to 250 blue and white marlin (combined)</w:t>
      </w:r>
      <w:r w:rsidRPr="00195427">
        <w:rPr>
          <w:sz w:val="24"/>
          <w:szCs w:val="24"/>
        </w:rPr>
        <w:t xml:space="preserve"> on an annual basis.</w:t>
      </w:r>
      <w:r w:rsidR="0098407F">
        <w:rPr>
          <w:sz w:val="24"/>
          <w:szCs w:val="24"/>
        </w:rPr>
        <w:t xml:space="preserve"> </w:t>
      </w:r>
      <w:r w:rsidRPr="00195427">
        <w:rPr>
          <w:sz w:val="24"/>
          <w:szCs w:val="24"/>
        </w:rPr>
        <w:t xml:space="preserve">In </w:t>
      </w:r>
      <w:r w:rsidR="00EF273F">
        <w:rPr>
          <w:sz w:val="24"/>
          <w:szCs w:val="24"/>
        </w:rPr>
        <w:t>most</w:t>
      </w:r>
      <w:r w:rsidRPr="00195427">
        <w:rPr>
          <w:sz w:val="24"/>
          <w:szCs w:val="24"/>
        </w:rPr>
        <w:t xml:space="preserve"> years, the </w:t>
      </w:r>
      <w:r w:rsidR="007A6FB1">
        <w:rPr>
          <w:sz w:val="24"/>
          <w:szCs w:val="24"/>
        </w:rPr>
        <w:t>reported</w:t>
      </w:r>
      <w:r w:rsidRPr="00195427" w:rsidR="007A6FB1">
        <w:rPr>
          <w:sz w:val="24"/>
          <w:szCs w:val="24"/>
        </w:rPr>
        <w:t xml:space="preserve"> </w:t>
      </w:r>
      <w:r w:rsidRPr="00195427">
        <w:rPr>
          <w:sz w:val="24"/>
          <w:szCs w:val="24"/>
        </w:rPr>
        <w:t xml:space="preserve">number of these fish landed has been significantly less than the 250 </w:t>
      </w:r>
      <w:r w:rsidRPr="00195427">
        <w:rPr>
          <w:sz w:val="24"/>
          <w:szCs w:val="24"/>
        </w:rPr>
        <w:t>limit</w:t>
      </w:r>
      <w:r w:rsidRPr="00195427" w:rsidR="000D5E2A">
        <w:rPr>
          <w:sz w:val="24"/>
          <w:szCs w:val="24"/>
        </w:rPr>
        <w:t xml:space="preserve"> </w:t>
      </w:r>
      <w:r w:rsidRPr="007D0497" w:rsidR="000D5E2A">
        <w:rPr>
          <w:b/>
          <w:sz w:val="24"/>
          <w:szCs w:val="24"/>
        </w:rPr>
        <w:t>(Table 6)</w:t>
      </w:r>
      <w:r w:rsidRPr="007D0497">
        <w:rPr>
          <w:b/>
          <w:sz w:val="24"/>
          <w:szCs w:val="24"/>
        </w:rPr>
        <w:t>;</w:t>
      </w:r>
      <w:r w:rsidRPr="00195427">
        <w:rPr>
          <w:sz w:val="24"/>
          <w:szCs w:val="24"/>
        </w:rPr>
        <w:t xml:space="preserve"> however, to allow for the full 250 marlin landing limit to be reported thr</w:t>
      </w:r>
      <w:r w:rsidRPr="00195427" w:rsidR="000328DF">
        <w:rPr>
          <w:sz w:val="24"/>
          <w:szCs w:val="24"/>
        </w:rPr>
        <w:t>ough this collection, NMFS</w:t>
      </w:r>
      <w:r w:rsidRPr="00195427">
        <w:rPr>
          <w:sz w:val="24"/>
          <w:szCs w:val="24"/>
        </w:rPr>
        <w:t xml:space="preserve"> is </w:t>
      </w:r>
      <w:r w:rsidRPr="00195427" w:rsidR="000328DF">
        <w:rPr>
          <w:sz w:val="24"/>
          <w:szCs w:val="24"/>
        </w:rPr>
        <w:t xml:space="preserve">calculating burden based on </w:t>
      </w:r>
      <w:r w:rsidRPr="00195427">
        <w:rPr>
          <w:sz w:val="24"/>
          <w:szCs w:val="24"/>
        </w:rPr>
        <w:t>a</w:t>
      </w:r>
      <w:r w:rsidRPr="00195427" w:rsidR="006E7EC1">
        <w:rPr>
          <w:sz w:val="24"/>
          <w:szCs w:val="24"/>
        </w:rPr>
        <w:t xml:space="preserve"> maximum of</w:t>
      </w:r>
      <w:r w:rsidRPr="00195427">
        <w:rPr>
          <w:sz w:val="24"/>
          <w:szCs w:val="24"/>
        </w:rPr>
        <w:t xml:space="preserve"> 250 marlin landings.</w:t>
      </w:r>
      <w:r w:rsidR="0098407F">
        <w:rPr>
          <w:sz w:val="24"/>
          <w:szCs w:val="24"/>
        </w:rPr>
        <w:t xml:space="preserve"> </w:t>
      </w:r>
      <w:r w:rsidR="006E4615">
        <w:rPr>
          <w:sz w:val="24"/>
          <w:szCs w:val="24"/>
        </w:rPr>
        <w:t>Roundscale</w:t>
      </w:r>
      <w:r w:rsidR="006E4615">
        <w:rPr>
          <w:sz w:val="24"/>
          <w:szCs w:val="24"/>
        </w:rPr>
        <w:t xml:space="preserve"> spearfish are included in the white marlin estimates because they are hard to distinguish from white marlin and landings data are likely a mix of the two species.</w:t>
      </w:r>
      <w:r w:rsidR="0098407F">
        <w:rPr>
          <w:sz w:val="24"/>
          <w:szCs w:val="24"/>
        </w:rPr>
        <w:t xml:space="preserve"> </w:t>
      </w:r>
      <w:r w:rsidR="006E4615">
        <w:rPr>
          <w:sz w:val="24"/>
          <w:szCs w:val="24"/>
        </w:rPr>
        <w:t>Sailfish landings data must be reported to ICCAT annually.</w:t>
      </w:r>
      <w:r w:rsidR="000A023A">
        <w:rPr>
          <w:sz w:val="24"/>
          <w:szCs w:val="24"/>
        </w:rPr>
        <w:t xml:space="preserve"> The United States has an ICCAT-recommended annual quota for swordfish, and a domestic incidental fishery annual quota for swordfish that includes recreational landings.</w:t>
      </w:r>
    </w:p>
    <w:p w:rsidR="00B75318" w:rsidP="00B75318" w14:paraId="761D60A2" w14:textId="77777777">
      <w:pPr>
        <w:rPr>
          <w:b/>
          <w:sz w:val="24"/>
          <w:szCs w:val="24"/>
        </w:rPr>
      </w:pPr>
    </w:p>
    <w:p w:rsidR="00B75318" w:rsidRPr="0011525B" w:rsidP="00B75318" w14:paraId="60112089" w14:textId="77777777">
      <w:pPr>
        <w:rPr>
          <w:b/>
          <w:szCs w:val="24"/>
        </w:rPr>
      </w:pPr>
      <w:r w:rsidRPr="0011525B">
        <w:rPr>
          <w:b/>
          <w:szCs w:val="24"/>
        </w:rPr>
        <w:t>Table 6.</w:t>
      </w:r>
      <w:r w:rsidR="0098407F">
        <w:rPr>
          <w:b/>
          <w:szCs w:val="24"/>
        </w:rPr>
        <w:t xml:space="preserve"> </w:t>
      </w:r>
      <w:r w:rsidRPr="0011525B">
        <w:rPr>
          <w:b/>
          <w:szCs w:val="24"/>
        </w:rPr>
        <w:t>Total and non-tournament recreational landings of billfish by year.</w:t>
      </w:r>
    </w:p>
    <w:p w:rsidR="006753F8" w:rsidP="005764B2" w14:paraId="0C1A0103" w14:textId="77777777">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908"/>
        <w:gridCol w:w="729"/>
        <w:gridCol w:w="794"/>
        <w:gridCol w:w="784"/>
        <w:gridCol w:w="1101"/>
        <w:gridCol w:w="800"/>
        <w:gridCol w:w="839"/>
        <w:gridCol w:w="800"/>
        <w:gridCol w:w="1000"/>
        <w:gridCol w:w="907"/>
      </w:tblGrid>
      <w:tr w14:paraId="6D22A206" w14:textId="77777777" w:rsidTr="00A17D4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88" w:type="dxa"/>
            <w:vMerge w:val="restart"/>
            <w:shd w:val="clear" w:color="auto" w:fill="D9D9D9"/>
            <w:vAlign w:val="center"/>
          </w:tcPr>
          <w:p w:rsidR="00A159F3" w:rsidRPr="00D92B56" w:rsidP="00D92B56" w14:paraId="5CA59060" w14:textId="77777777">
            <w:pPr>
              <w:jc w:val="center"/>
              <w:rPr>
                <w:b/>
                <w:sz w:val="16"/>
                <w:szCs w:val="16"/>
              </w:rPr>
            </w:pPr>
            <w:r w:rsidRPr="00D92B56">
              <w:rPr>
                <w:b/>
                <w:sz w:val="16"/>
                <w:szCs w:val="16"/>
              </w:rPr>
              <w:t>Year</w:t>
            </w:r>
          </w:p>
        </w:tc>
        <w:tc>
          <w:tcPr>
            <w:tcW w:w="8662" w:type="dxa"/>
            <w:gridSpan w:val="10"/>
            <w:shd w:val="clear" w:color="auto" w:fill="D9D9D9"/>
            <w:vAlign w:val="center"/>
          </w:tcPr>
          <w:p w:rsidR="00A159F3" w:rsidRPr="00D92B56" w:rsidP="00D92B56" w14:paraId="56A0AD3B" w14:textId="77777777">
            <w:pPr>
              <w:jc w:val="center"/>
              <w:rPr>
                <w:b/>
                <w:sz w:val="16"/>
                <w:szCs w:val="16"/>
              </w:rPr>
            </w:pPr>
            <w:r w:rsidRPr="00D92B56">
              <w:rPr>
                <w:b/>
                <w:sz w:val="16"/>
                <w:szCs w:val="16"/>
              </w:rPr>
              <w:t>Species</w:t>
            </w:r>
          </w:p>
        </w:tc>
      </w:tr>
      <w:tr w14:paraId="67E218A9" w14:textId="77777777" w:rsidTr="00A17D49">
        <w:tblPrEx>
          <w:tblW w:w="0" w:type="auto"/>
          <w:tblLook w:val="04A0"/>
        </w:tblPrEx>
        <w:tc>
          <w:tcPr>
            <w:tcW w:w="688" w:type="dxa"/>
            <w:vMerge/>
            <w:shd w:val="clear" w:color="auto" w:fill="D9D9D9"/>
            <w:vAlign w:val="center"/>
          </w:tcPr>
          <w:p w:rsidR="007D0497" w:rsidRPr="00D92B56" w:rsidP="00D92B56" w14:paraId="64AEA81A" w14:textId="77777777">
            <w:pPr>
              <w:jc w:val="center"/>
              <w:rPr>
                <w:b/>
                <w:sz w:val="16"/>
                <w:szCs w:val="16"/>
              </w:rPr>
            </w:pPr>
          </w:p>
        </w:tc>
        <w:tc>
          <w:tcPr>
            <w:tcW w:w="1637" w:type="dxa"/>
            <w:gridSpan w:val="2"/>
            <w:shd w:val="clear" w:color="auto" w:fill="D9D9D9"/>
            <w:vAlign w:val="center"/>
          </w:tcPr>
          <w:p w:rsidR="007D0497" w:rsidRPr="00D92B56" w:rsidP="00D92B56" w14:paraId="1B73EB41" w14:textId="77777777">
            <w:pPr>
              <w:jc w:val="center"/>
              <w:rPr>
                <w:b/>
                <w:sz w:val="16"/>
                <w:szCs w:val="16"/>
              </w:rPr>
            </w:pPr>
            <w:r w:rsidRPr="00D92B56">
              <w:rPr>
                <w:b/>
                <w:sz w:val="16"/>
                <w:szCs w:val="16"/>
              </w:rPr>
              <w:t>Blue Marlin</w:t>
            </w:r>
          </w:p>
        </w:tc>
        <w:tc>
          <w:tcPr>
            <w:tcW w:w="1578" w:type="dxa"/>
            <w:gridSpan w:val="2"/>
            <w:shd w:val="clear" w:color="auto" w:fill="D9D9D9"/>
            <w:vAlign w:val="center"/>
          </w:tcPr>
          <w:p w:rsidR="007D0497" w:rsidRPr="00D92B56" w:rsidP="00D92B56" w14:paraId="4914CF1D" w14:textId="77777777">
            <w:pPr>
              <w:jc w:val="center"/>
              <w:rPr>
                <w:b/>
                <w:sz w:val="16"/>
                <w:szCs w:val="16"/>
              </w:rPr>
            </w:pPr>
            <w:r w:rsidRPr="00D92B56">
              <w:rPr>
                <w:b/>
                <w:sz w:val="16"/>
                <w:szCs w:val="16"/>
              </w:rPr>
              <w:t>White Marlin</w:t>
            </w:r>
          </w:p>
        </w:tc>
        <w:tc>
          <w:tcPr>
            <w:tcW w:w="1901" w:type="dxa"/>
            <w:gridSpan w:val="2"/>
            <w:shd w:val="clear" w:color="auto" w:fill="D9D9D9"/>
            <w:vAlign w:val="center"/>
          </w:tcPr>
          <w:p w:rsidR="007D0497" w:rsidRPr="00D92B56" w:rsidP="00D92B56" w14:paraId="3E5A75B5" w14:textId="77777777">
            <w:pPr>
              <w:jc w:val="center"/>
              <w:rPr>
                <w:b/>
                <w:sz w:val="16"/>
                <w:szCs w:val="16"/>
              </w:rPr>
            </w:pPr>
            <w:r w:rsidRPr="00D92B56">
              <w:rPr>
                <w:b/>
                <w:sz w:val="16"/>
                <w:szCs w:val="16"/>
              </w:rPr>
              <w:t>Roundscale</w:t>
            </w:r>
          </w:p>
          <w:p w:rsidR="007D0497" w:rsidRPr="00D92B56" w:rsidP="00D92B56" w14:paraId="2F62895B" w14:textId="77777777">
            <w:pPr>
              <w:jc w:val="center"/>
              <w:rPr>
                <w:b/>
                <w:sz w:val="16"/>
                <w:szCs w:val="16"/>
              </w:rPr>
            </w:pPr>
            <w:r w:rsidRPr="00D92B56">
              <w:rPr>
                <w:b/>
                <w:sz w:val="16"/>
                <w:szCs w:val="16"/>
              </w:rPr>
              <w:t>Spearfish</w:t>
            </w:r>
          </w:p>
        </w:tc>
        <w:tc>
          <w:tcPr>
            <w:tcW w:w="1639" w:type="dxa"/>
            <w:gridSpan w:val="2"/>
            <w:shd w:val="clear" w:color="auto" w:fill="D9D9D9"/>
            <w:vAlign w:val="center"/>
          </w:tcPr>
          <w:p w:rsidR="007D0497" w:rsidRPr="00D92B56" w:rsidP="00D92B56" w14:paraId="723C3169" w14:textId="77777777">
            <w:pPr>
              <w:jc w:val="center"/>
              <w:rPr>
                <w:b/>
                <w:sz w:val="16"/>
                <w:szCs w:val="16"/>
              </w:rPr>
            </w:pPr>
            <w:r w:rsidRPr="00D92B56">
              <w:rPr>
                <w:b/>
                <w:sz w:val="16"/>
                <w:szCs w:val="16"/>
              </w:rPr>
              <w:t>Sailfish</w:t>
            </w:r>
          </w:p>
        </w:tc>
        <w:tc>
          <w:tcPr>
            <w:tcW w:w="1907" w:type="dxa"/>
            <w:gridSpan w:val="2"/>
            <w:shd w:val="clear" w:color="auto" w:fill="D9D9D9"/>
            <w:vAlign w:val="center"/>
          </w:tcPr>
          <w:p w:rsidR="007D0497" w:rsidRPr="00D92B56" w:rsidP="00D92B56" w14:paraId="0A4082AF" w14:textId="77777777">
            <w:pPr>
              <w:jc w:val="center"/>
              <w:rPr>
                <w:b/>
                <w:sz w:val="16"/>
                <w:szCs w:val="16"/>
              </w:rPr>
            </w:pPr>
            <w:r w:rsidRPr="00D92B56">
              <w:rPr>
                <w:b/>
                <w:sz w:val="16"/>
                <w:szCs w:val="16"/>
              </w:rPr>
              <w:t>Swordfish</w:t>
            </w:r>
          </w:p>
        </w:tc>
      </w:tr>
      <w:tr w14:paraId="31FE7A48" w14:textId="77777777" w:rsidTr="00A17D49">
        <w:tblPrEx>
          <w:tblW w:w="0" w:type="auto"/>
          <w:tblLook w:val="04A0"/>
        </w:tblPrEx>
        <w:tc>
          <w:tcPr>
            <w:tcW w:w="688" w:type="dxa"/>
            <w:vMerge/>
            <w:shd w:val="clear" w:color="auto" w:fill="D9D9D9"/>
            <w:vAlign w:val="center"/>
          </w:tcPr>
          <w:p w:rsidR="00A159F3" w:rsidRPr="00D92B56" w:rsidP="00D92B56" w14:paraId="67D90839" w14:textId="77777777">
            <w:pPr>
              <w:jc w:val="center"/>
              <w:rPr>
                <w:b/>
                <w:sz w:val="16"/>
                <w:szCs w:val="16"/>
              </w:rPr>
            </w:pPr>
          </w:p>
        </w:tc>
        <w:tc>
          <w:tcPr>
            <w:tcW w:w="908" w:type="dxa"/>
            <w:shd w:val="clear" w:color="auto" w:fill="D9D9D9"/>
            <w:vAlign w:val="center"/>
          </w:tcPr>
          <w:p w:rsidR="00A159F3" w:rsidRPr="00D92B56" w:rsidP="00D92B56" w14:paraId="0C1D6414" w14:textId="77777777">
            <w:pPr>
              <w:jc w:val="center"/>
              <w:rPr>
                <w:b/>
                <w:sz w:val="16"/>
                <w:szCs w:val="16"/>
              </w:rPr>
            </w:pPr>
            <w:r w:rsidRPr="00D92B56">
              <w:rPr>
                <w:b/>
                <w:sz w:val="16"/>
                <w:szCs w:val="16"/>
              </w:rPr>
              <w:t>Total</w:t>
            </w:r>
          </w:p>
        </w:tc>
        <w:tc>
          <w:tcPr>
            <w:tcW w:w="729" w:type="dxa"/>
            <w:shd w:val="clear" w:color="auto" w:fill="D9D9D9"/>
            <w:vAlign w:val="center"/>
          </w:tcPr>
          <w:p w:rsidR="00A159F3" w:rsidRPr="00D92B56" w:rsidP="00D92B56" w14:paraId="5E94FFEC" w14:textId="77777777">
            <w:pPr>
              <w:jc w:val="center"/>
              <w:rPr>
                <w:b/>
                <w:sz w:val="16"/>
                <w:szCs w:val="16"/>
              </w:rPr>
            </w:pPr>
            <w:r w:rsidRPr="00D92B56">
              <w:rPr>
                <w:b/>
                <w:sz w:val="16"/>
                <w:szCs w:val="16"/>
              </w:rPr>
              <w:t>Non-</w:t>
            </w:r>
            <w:r w:rsidRPr="00D92B56">
              <w:rPr>
                <w:b/>
                <w:sz w:val="16"/>
                <w:szCs w:val="16"/>
              </w:rPr>
              <w:t>Tourn</w:t>
            </w:r>
            <w:r w:rsidRPr="00D92B56">
              <w:rPr>
                <w:b/>
                <w:sz w:val="16"/>
                <w:szCs w:val="16"/>
              </w:rPr>
              <w:t>.</w:t>
            </w:r>
          </w:p>
        </w:tc>
        <w:tc>
          <w:tcPr>
            <w:tcW w:w="794" w:type="dxa"/>
            <w:shd w:val="clear" w:color="auto" w:fill="D9D9D9"/>
            <w:vAlign w:val="center"/>
          </w:tcPr>
          <w:p w:rsidR="00A159F3" w:rsidRPr="00D92B56" w:rsidP="00D92B56" w14:paraId="152AE478" w14:textId="77777777">
            <w:pPr>
              <w:jc w:val="center"/>
              <w:rPr>
                <w:b/>
                <w:sz w:val="16"/>
                <w:szCs w:val="16"/>
              </w:rPr>
            </w:pPr>
            <w:r w:rsidRPr="00D92B56">
              <w:rPr>
                <w:b/>
                <w:sz w:val="16"/>
                <w:szCs w:val="16"/>
              </w:rPr>
              <w:t>Total</w:t>
            </w:r>
          </w:p>
        </w:tc>
        <w:tc>
          <w:tcPr>
            <w:tcW w:w="784" w:type="dxa"/>
            <w:shd w:val="clear" w:color="auto" w:fill="D9D9D9"/>
            <w:vAlign w:val="center"/>
          </w:tcPr>
          <w:p w:rsidR="00A159F3" w:rsidRPr="00D92B56" w:rsidP="00D92B56" w14:paraId="298B7A01" w14:textId="77777777">
            <w:pPr>
              <w:jc w:val="center"/>
              <w:rPr>
                <w:b/>
                <w:sz w:val="16"/>
                <w:szCs w:val="16"/>
              </w:rPr>
            </w:pPr>
            <w:r w:rsidRPr="00D92B56">
              <w:rPr>
                <w:b/>
                <w:sz w:val="16"/>
                <w:szCs w:val="16"/>
              </w:rPr>
              <w:t>Non-</w:t>
            </w:r>
            <w:r w:rsidRPr="00D92B56">
              <w:rPr>
                <w:b/>
                <w:sz w:val="16"/>
                <w:szCs w:val="16"/>
              </w:rPr>
              <w:t>Tourn</w:t>
            </w:r>
            <w:r w:rsidRPr="00D92B56">
              <w:rPr>
                <w:b/>
                <w:sz w:val="16"/>
                <w:szCs w:val="16"/>
              </w:rPr>
              <w:t>.</w:t>
            </w:r>
          </w:p>
        </w:tc>
        <w:tc>
          <w:tcPr>
            <w:tcW w:w="1101" w:type="dxa"/>
            <w:shd w:val="clear" w:color="auto" w:fill="D9D9D9"/>
            <w:vAlign w:val="center"/>
          </w:tcPr>
          <w:p w:rsidR="00A159F3" w:rsidRPr="00D92B56" w:rsidP="00D92B56" w14:paraId="66D44ADB" w14:textId="77777777">
            <w:pPr>
              <w:jc w:val="center"/>
              <w:rPr>
                <w:b/>
                <w:sz w:val="16"/>
                <w:szCs w:val="16"/>
              </w:rPr>
            </w:pPr>
            <w:r w:rsidRPr="00D92B56">
              <w:rPr>
                <w:b/>
                <w:sz w:val="16"/>
                <w:szCs w:val="16"/>
              </w:rPr>
              <w:t>Total</w:t>
            </w:r>
          </w:p>
        </w:tc>
        <w:tc>
          <w:tcPr>
            <w:tcW w:w="800" w:type="dxa"/>
            <w:shd w:val="clear" w:color="auto" w:fill="D9D9D9"/>
            <w:vAlign w:val="center"/>
          </w:tcPr>
          <w:p w:rsidR="00A159F3" w:rsidRPr="00D92B56" w:rsidP="00D92B56" w14:paraId="7948B33C" w14:textId="77777777">
            <w:pPr>
              <w:jc w:val="center"/>
              <w:rPr>
                <w:b/>
                <w:sz w:val="16"/>
                <w:szCs w:val="16"/>
              </w:rPr>
            </w:pPr>
            <w:r w:rsidRPr="00D92B56">
              <w:rPr>
                <w:b/>
                <w:sz w:val="16"/>
                <w:szCs w:val="16"/>
              </w:rPr>
              <w:t>Non-</w:t>
            </w:r>
            <w:r w:rsidRPr="00D92B56">
              <w:rPr>
                <w:b/>
                <w:sz w:val="16"/>
                <w:szCs w:val="16"/>
              </w:rPr>
              <w:t>Tourn</w:t>
            </w:r>
            <w:r w:rsidRPr="00D92B56">
              <w:rPr>
                <w:b/>
                <w:sz w:val="16"/>
                <w:szCs w:val="16"/>
              </w:rPr>
              <w:t>.</w:t>
            </w:r>
          </w:p>
        </w:tc>
        <w:tc>
          <w:tcPr>
            <w:tcW w:w="839" w:type="dxa"/>
            <w:shd w:val="clear" w:color="auto" w:fill="D9D9D9"/>
            <w:vAlign w:val="center"/>
          </w:tcPr>
          <w:p w:rsidR="00A159F3" w:rsidRPr="00D92B56" w:rsidP="00D92B56" w14:paraId="7510F26A" w14:textId="77777777">
            <w:pPr>
              <w:jc w:val="center"/>
              <w:rPr>
                <w:b/>
                <w:sz w:val="16"/>
                <w:szCs w:val="16"/>
              </w:rPr>
            </w:pPr>
            <w:r w:rsidRPr="00D92B56">
              <w:rPr>
                <w:b/>
                <w:sz w:val="16"/>
                <w:szCs w:val="16"/>
              </w:rPr>
              <w:t>Total</w:t>
            </w:r>
          </w:p>
        </w:tc>
        <w:tc>
          <w:tcPr>
            <w:tcW w:w="800" w:type="dxa"/>
            <w:shd w:val="clear" w:color="auto" w:fill="D9D9D9"/>
            <w:vAlign w:val="center"/>
          </w:tcPr>
          <w:p w:rsidR="00A159F3" w:rsidRPr="00D92B56" w:rsidP="00D92B56" w14:paraId="2630C2D2" w14:textId="77777777">
            <w:pPr>
              <w:jc w:val="center"/>
              <w:rPr>
                <w:b/>
                <w:sz w:val="16"/>
                <w:szCs w:val="16"/>
              </w:rPr>
            </w:pPr>
            <w:r w:rsidRPr="00D92B56">
              <w:rPr>
                <w:b/>
                <w:sz w:val="16"/>
                <w:szCs w:val="16"/>
              </w:rPr>
              <w:t>Non-</w:t>
            </w:r>
            <w:r w:rsidRPr="00D92B56">
              <w:rPr>
                <w:b/>
                <w:sz w:val="16"/>
                <w:szCs w:val="16"/>
              </w:rPr>
              <w:t>Tourn</w:t>
            </w:r>
            <w:r w:rsidRPr="00D92B56">
              <w:rPr>
                <w:b/>
                <w:sz w:val="16"/>
                <w:szCs w:val="16"/>
              </w:rPr>
              <w:t>.</w:t>
            </w:r>
          </w:p>
        </w:tc>
        <w:tc>
          <w:tcPr>
            <w:tcW w:w="1000" w:type="dxa"/>
            <w:shd w:val="clear" w:color="auto" w:fill="D9D9D9"/>
            <w:vAlign w:val="center"/>
          </w:tcPr>
          <w:p w:rsidR="00A159F3" w:rsidRPr="00D92B56" w:rsidP="00D92B56" w14:paraId="37AEC4F0" w14:textId="77777777">
            <w:pPr>
              <w:jc w:val="center"/>
              <w:rPr>
                <w:b/>
                <w:sz w:val="16"/>
                <w:szCs w:val="16"/>
              </w:rPr>
            </w:pPr>
            <w:r w:rsidRPr="00D92B56">
              <w:rPr>
                <w:b/>
                <w:sz w:val="16"/>
                <w:szCs w:val="16"/>
              </w:rPr>
              <w:t>Total</w:t>
            </w:r>
          </w:p>
        </w:tc>
        <w:tc>
          <w:tcPr>
            <w:tcW w:w="907" w:type="dxa"/>
            <w:shd w:val="clear" w:color="auto" w:fill="D9D9D9"/>
            <w:vAlign w:val="center"/>
          </w:tcPr>
          <w:p w:rsidR="00A159F3" w:rsidRPr="00D92B56" w:rsidP="00D92B56" w14:paraId="46C5EC13" w14:textId="77777777">
            <w:pPr>
              <w:jc w:val="center"/>
              <w:rPr>
                <w:b/>
                <w:sz w:val="16"/>
                <w:szCs w:val="16"/>
              </w:rPr>
            </w:pPr>
            <w:r w:rsidRPr="00D92B56">
              <w:rPr>
                <w:b/>
                <w:sz w:val="16"/>
                <w:szCs w:val="16"/>
              </w:rPr>
              <w:t>Non-</w:t>
            </w:r>
            <w:r w:rsidRPr="00D92B56">
              <w:rPr>
                <w:b/>
                <w:sz w:val="16"/>
                <w:szCs w:val="16"/>
              </w:rPr>
              <w:t>Tourn</w:t>
            </w:r>
            <w:r w:rsidRPr="00D92B56">
              <w:rPr>
                <w:b/>
                <w:sz w:val="16"/>
                <w:szCs w:val="16"/>
              </w:rPr>
              <w:t>.</w:t>
            </w:r>
          </w:p>
        </w:tc>
      </w:tr>
      <w:tr w14:paraId="057EDC64" w14:textId="77777777" w:rsidTr="00A17D49">
        <w:tblPrEx>
          <w:tblW w:w="0" w:type="auto"/>
          <w:tblLook w:val="04A0"/>
        </w:tblPrEx>
        <w:tc>
          <w:tcPr>
            <w:tcW w:w="688" w:type="dxa"/>
            <w:shd w:val="clear" w:color="auto" w:fill="auto"/>
            <w:vAlign w:val="center"/>
          </w:tcPr>
          <w:p w:rsidR="00A159F3" w:rsidRPr="00D92B56" w:rsidP="00D92B56" w14:paraId="0AA5ECC8" w14:textId="77777777">
            <w:pPr>
              <w:jc w:val="center"/>
              <w:rPr>
                <w:sz w:val="18"/>
                <w:szCs w:val="18"/>
              </w:rPr>
            </w:pPr>
            <w:r w:rsidRPr="00D92B56">
              <w:rPr>
                <w:sz w:val="18"/>
                <w:szCs w:val="18"/>
              </w:rPr>
              <w:t>2009</w:t>
            </w:r>
          </w:p>
        </w:tc>
        <w:tc>
          <w:tcPr>
            <w:tcW w:w="908" w:type="dxa"/>
            <w:shd w:val="clear" w:color="auto" w:fill="auto"/>
            <w:vAlign w:val="center"/>
          </w:tcPr>
          <w:p w:rsidR="00A159F3" w:rsidRPr="00D92B56" w:rsidP="00D92B56" w14:paraId="1A797938" w14:textId="77777777">
            <w:pPr>
              <w:jc w:val="center"/>
              <w:rPr>
                <w:sz w:val="18"/>
                <w:szCs w:val="18"/>
              </w:rPr>
            </w:pPr>
            <w:r w:rsidRPr="00D92B56">
              <w:rPr>
                <w:sz w:val="18"/>
                <w:szCs w:val="18"/>
              </w:rPr>
              <w:t>44</w:t>
            </w:r>
          </w:p>
        </w:tc>
        <w:tc>
          <w:tcPr>
            <w:tcW w:w="729" w:type="dxa"/>
            <w:shd w:val="clear" w:color="auto" w:fill="auto"/>
            <w:vAlign w:val="center"/>
          </w:tcPr>
          <w:p w:rsidR="00A159F3" w:rsidRPr="00D92B56" w:rsidP="00D92B56" w14:paraId="412C148A" w14:textId="77777777">
            <w:pPr>
              <w:jc w:val="center"/>
              <w:rPr>
                <w:sz w:val="18"/>
                <w:szCs w:val="18"/>
              </w:rPr>
            </w:pPr>
            <w:r w:rsidRPr="00D92B56">
              <w:rPr>
                <w:sz w:val="18"/>
                <w:szCs w:val="18"/>
              </w:rPr>
              <w:t>5</w:t>
            </w:r>
          </w:p>
        </w:tc>
        <w:tc>
          <w:tcPr>
            <w:tcW w:w="794" w:type="dxa"/>
            <w:shd w:val="clear" w:color="auto" w:fill="auto"/>
            <w:vAlign w:val="center"/>
          </w:tcPr>
          <w:p w:rsidR="00A159F3" w:rsidRPr="00D92B56" w:rsidP="00D92B56" w14:paraId="531CB8A4" w14:textId="77777777">
            <w:pPr>
              <w:jc w:val="center"/>
              <w:rPr>
                <w:sz w:val="18"/>
                <w:szCs w:val="18"/>
              </w:rPr>
            </w:pPr>
            <w:r w:rsidRPr="00D92B56">
              <w:rPr>
                <w:sz w:val="18"/>
                <w:szCs w:val="18"/>
              </w:rPr>
              <w:t>53</w:t>
            </w:r>
          </w:p>
        </w:tc>
        <w:tc>
          <w:tcPr>
            <w:tcW w:w="784" w:type="dxa"/>
            <w:shd w:val="clear" w:color="auto" w:fill="auto"/>
            <w:vAlign w:val="center"/>
          </w:tcPr>
          <w:p w:rsidR="00A159F3" w:rsidRPr="00D92B56" w:rsidP="00D92B56" w14:paraId="0FE44280" w14:textId="77777777">
            <w:pPr>
              <w:jc w:val="center"/>
              <w:rPr>
                <w:sz w:val="18"/>
                <w:szCs w:val="18"/>
              </w:rPr>
            </w:pPr>
            <w:r w:rsidRPr="00D92B56">
              <w:rPr>
                <w:sz w:val="18"/>
                <w:szCs w:val="18"/>
              </w:rPr>
              <w:t>6</w:t>
            </w:r>
          </w:p>
        </w:tc>
        <w:tc>
          <w:tcPr>
            <w:tcW w:w="1101" w:type="dxa"/>
            <w:shd w:val="clear" w:color="auto" w:fill="auto"/>
            <w:vAlign w:val="center"/>
          </w:tcPr>
          <w:p w:rsidR="00A159F3" w:rsidRPr="00D92B56" w:rsidP="00D92B56" w14:paraId="42D7D096" w14:textId="77777777">
            <w:pPr>
              <w:jc w:val="center"/>
              <w:rPr>
                <w:sz w:val="18"/>
                <w:szCs w:val="18"/>
              </w:rPr>
            </w:pPr>
            <w:r w:rsidRPr="00D92B56">
              <w:rPr>
                <w:sz w:val="18"/>
                <w:szCs w:val="18"/>
              </w:rPr>
              <w:t>5</w:t>
            </w:r>
          </w:p>
        </w:tc>
        <w:tc>
          <w:tcPr>
            <w:tcW w:w="800" w:type="dxa"/>
            <w:shd w:val="clear" w:color="auto" w:fill="auto"/>
            <w:vAlign w:val="center"/>
          </w:tcPr>
          <w:p w:rsidR="00A159F3" w:rsidRPr="00D92B56" w:rsidP="00D92B56" w14:paraId="6C69EB26" w14:textId="77777777">
            <w:pPr>
              <w:jc w:val="center"/>
              <w:rPr>
                <w:sz w:val="18"/>
                <w:szCs w:val="18"/>
              </w:rPr>
            </w:pPr>
            <w:r w:rsidRPr="00D92B56">
              <w:rPr>
                <w:sz w:val="18"/>
                <w:szCs w:val="18"/>
              </w:rPr>
              <w:t>0</w:t>
            </w:r>
          </w:p>
        </w:tc>
        <w:tc>
          <w:tcPr>
            <w:tcW w:w="839" w:type="dxa"/>
            <w:shd w:val="clear" w:color="auto" w:fill="auto"/>
            <w:vAlign w:val="center"/>
          </w:tcPr>
          <w:p w:rsidR="00A159F3" w:rsidRPr="00D92B56" w:rsidP="00D92B56" w14:paraId="366EF6C8" w14:textId="77777777">
            <w:pPr>
              <w:jc w:val="center"/>
              <w:rPr>
                <w:sz w:val="18"/>
                <w:szCs w:val="18"/>
              </w:rPr>
            </w:pPr>
            <w:r w:rsidRPr="00D92B56">
              <w:rPr>
                <w:sz w:val="18"/>
                <w:szCs w:val="18"/>
              </w:rPr>
              <w:t>140</w:t>
            </w:r>
          </w:p>
        </w:tc>
        <w:tc>
          <w:tcPr>
            <w:tcW w:w="800" w:type="dxa"/>
            <w:shd w:val="clear" w:color="auto" w:fill="auto"/>
            <w:vAlign w:val="center"/>
          </w:tcPr>
          <w:p w:rsidR="00A159F3" w:rsidRPr="00D92B56" w:rsidP="00D92B56" w14:paraId="59FE38BC" w14:textId="77777777">
            <w:pPr>
              <w:jc w:val="center"/>
              <w:rPr>
                <w:sz w:val="18"/>
                <w:szCs w:val="18"/>
              </w:rPr>
            </w:pPr>
            <w:r w:rsidRPr="00D92B56">
              <w:rPr>
                <w:sz w:val="18"/>
                <w:szCs w:val="18"/>
              </w:rPr>
              <w:t>140</w:t>
            </w:r>
          </w:p>
        </w:tc>
        <w:tc>
          <w:tcPr>
            <w:tcW w:w="1000" w:type="dxa"/>
            <w:shd w:val="clear" w:color="auto" w:fill="auto"/>
            <w:vAlign w:val="center"/>
          </w:tcPr>
          <w:p w:rsidR="00A159F3" w:rsidRPr="00D92B56" w:rsidP="00D92B56" w14:paraId="08D37B96" w14:textId="77777777">
            <w:pPr>
              <w:jc w:val="center"/>
              <w:rPr>
                <w:sz w:val="18"/>
                <w:szCs w:val="18"/>
              </w:rPr>
            </w:pPr>
            <w:r w:rsidRPr="00D92B56">
              <w:rPr>
                <w:sz w:val="18"/>
                <w:szCs w:val="18"/>
              </w:rPr>
              <w:t>474</w:t>
            </w:r>
          </w:p>
        </w:tc>
        <w:tc>
          <w:tcPr>
            <w:tcW w:w="907" w:type="dxa"/>
            <w:shd w:val="clear" w:color="auto" w:fill="auto"/>
            <w:vAlign w:val="center"/>
          </w:tcPr>
          <w:p w:rsidR="00A159F3" w:rsidRPr="00D92B56" w:rsidP="00D92B56" w14:paraId="3438E390" w14:textId="77777777">
            <w:pPr>
              <w:jc w:val="center"/>
              <w:rPr>
                <w:sz w:val="18"/>
                <w:szCs w:val="18"/>
              </w:rPr>
            </w:pPr>
            <w:r w:rsidRPr="00D92B56">
              <w:rPr>
                <w:sz w:val="18"/>
                <w:szCs w:val="18"/>
              </w:rPr>
              <w:t>389</w:t>
            </w:r>
          </w:p>
        </w:tc>
      </w:tr>
      <w:tr w14:paraId="2B994905" w14:textId="77777777" w:rsidTr="00A17D49">
        <w:tblPrEx>
          <w:tblW w:w="0" w:type="auto"/>
          <w:tblLook w:val="04A0"/>
        </w:tblPrEx>
        <w:tc>
          <w:tcPr>
            <w:tcW w:w="688" w:type="dxa"/>
            <w:shd w:val="clear" w:color="auto" w:fill="auto"/>
            <w:vAlign w:val="center"/>
          </w:tcPr>
          <w:p w:rsidR="00A159F3" w:rsidRPr="00D92B56" w:rsidP="00D92B56" w14:paraId="6ED989F8" w14:textId="77777777">
            <w:pPr>
              <w:jc w:val="center"/>
              <w:rPr>
                <w:sz w:val="18"/>
                <w:szCs w:val="18"/>
              </w:rPr>
            </w:pPr>
            <w:r w:rsidRPr="00D92B56">
              <w:rPr>
                <w:sz w:val="18"/>
                <w:szCs w:val="18"/>
              </w:rPr>
              <w:t>2010</w:t>
            </w:r>
          </w:p>
        </w:tc>
        <w:tc>
          <w:tcPr>
            <w:tcW w:w="908" w:type="dxa"/>
            <w:shd w:val="clear" w:color="auto" w:fill="auto"/>
            <w:vAlign w:val="center"/>
          </w:tcPr>
          <w:p w:rsidR="00A159F3" w:rsidRPr="00D92B56" w:rsidP="00D92B56" w14:paraId="2A8EDE4A" w14:textId="77777777">
            <w:pPr>
              <w:jc w:val="center"/>
              <w:rPr>
                <w:sz w:val="18"/>
                <w:szCs w:val="18"/>
              </w:rPr>
            </w:pPr>
            <w:r w:rsidRPr="00D92B56">
              <w:rPr>
                <w:sz w:val="18"/>
                <w:szCs w:val="18"/>
              </w:rPr>
              <w:t>28</w:t>
            </w:r>
          </w:p>
        </w:tc>
        <w:tc>
          <w:tcPr>
            <w:tcW w:w="729" w:type="dxa"/>
            <w:shd w:val="clear" w:color="auto" w:fill="auto"/>
            <w:vAlign w:val="center"/>
          </w:tcPr>
          <w:p w:rsidR="00A159F3" w:rsidRPr="00D92B56" w:rsidP="00D92B56" w14:paraId="45F285A3" w14:textId="77777777">
            <w:pPr>
              <w:jc w:val="center"/>
              <w:rPr>
                <w:sz w:val="18"/>
                <w:szCs w:val="18"/>
              </w:rPr>
            </w:pPr>
            <w:r w:rsidRPr="00D92B56">
              <w:rPr>
                <w:sz w:val="18"/>
                <w:szCs w:val="18"/>
              </w:rPr>
              <w:t>3</w:t>
            </w:r>
          </w:p>
        </w:tc>
        <w:tc>
          <w:tcPr>
            <w:tcW w:w="794" w:type="dxa"/>
            <w:shd w:val="clear" w:color="auto" w:fill="auto"/>
            <w:vAlign w:val="center"/>
          </w:tcPr>
          <w:p w:rsidR="00A159F3" w:rsidRPr="00D92B56" w:rsidP="00D92B56" w14:paraId="03FDA65F" w14:textId="77777777">
            <w:pPr>
              <w:jc w:val="center"/>
              <w:rPr>
                <w:sz w:val="18"/>
                <w:szCs w:val="18"/>
              </w:rPr>
            </w:pPr>
            <w:r w:rsidRPr="00D92B56">
              <w:rPr>
                <w:sz w:val="18"/>
                <w:szCs w:val="18"/>
              </w:rPr>
              <w:t>72</w:t>
            </w:r>
          </w:p>
        </w:tc>
        <w:tc>
          <w:tcPr>
            <w:tcW w:w="784" w:type="dxa"/>
            <w:shd w:val="clear" w:color="auto" w:fill="auto"/>
            <w:vAlign w:val="center"/>
          </w:tcPr>
          <w:p w:rsidR="00A159F3" w:rsidRPr="00D92B56" w:rsidP="00D92B56" w14:paraId="34E42A0F" w14:textId="77777777">
            <w:pPr>
              <w:jc w:val="center"/>
              <w:rPr>
                <w:sz w:val="18"/>
                <w:szCs w:val="18"/>
              </w:rPr>
            </w:pPr>
            <w:r w:rsidRPr="00D92B56">
              <w:rPr>
                <w:sz w:val="18"/>
                <w:szCs w:val="18"/>
              </w:rPr>
              <w:t>5</w:t>
            </w:r>
          </w:p>
        </w:tc>
        <w:tc>
          <w:tcPr>
            <w:tcW w:w="1101" w:type="dxa"/>
            <w:shd w:val="clear" w:color="auto" w:fill="auto"/>
            <w:vAlign w:val="center"/>
          </w:tcPr>
          <w:p w:rsidR="00A159F3" w:rsidRPr="00D92B56" w:rsidP="00D92B56" w14:paraId="302E46FC" w14:textId="77777777">
            <w:pPr>
              <w:jc w:val="center"/>
              <w:rPr>
                <w:sz w:val="18"/>
                <w:szCs w:val="18"/>
              </w:rPr>
            </w:pPr>
            <w:r w:rsidRPr="00D92B56">
              <w:rPr>
                <w:sz w:val="18"/>
                <w:szCs w:val="18"/>
              </w:rPr>
              <w:t>19</w:t>
            </w:r>
          </w:p>
        </w:tc>
        <w:tc>
          <w:tcPr>
            <w:tcW w:w="800" w:type="dxa"/>
            <w:shd w:val="clear" w:color="auto" w:fill="auto"/>
            <w:vAlign w:val="center"/>
          </w:tcPr>
          <w:p w:rsidR="00A159F3" w:rsidRPr="00D92B56" w:rsidP="00D92B56" w14:paraId="7A65FA99" w14:textId="77777777">
            <w:pPr>
              <w:jc w:val="center"/>
              <w:rPr>
                <w:sz w:val="18"/>
                <w:szCs w:val="18"/>
              </w:rPr>
            </w:pPr>
            <w:r w:rsidRPr="00D92B56">
              <w:rPr>
                <w:sz w:val="18"/>
                <w:szCs w:val="18"/>
              </w:rPr>
              <w:t>0</w:t>
            </w:r>
          </w:p>
        </w:tc>
        <w:tc>
          <w:tcPr>
            <w:tcW w:w="839" w:type="dxa"/>
            <w:shd w:val="clear" w:color="auto" w:fill="auto"/>
            <w:vAlign w:val="center"/>
          </w:tcPr>
          <w:p w:rsidR="00A159F3" w:rsidRPr="00D92B56" w:rsidP="00D92B56" w14:paraId="354BC39B" w14:textId="77777777">
            <w:pPr>
              <w:jc w:val="center"/>
              <w:rPr>
                <w:sz w:val="18"/>
                <w:szCs w:val="18"/>
              </w:rPr>
            </w:pPr>
            <w:r w:rsidRPr="00D92B56">
              <w:rPr>
                <w:sz w:val="18"/>
                <w:szCs w:val="18"/>
              </w:rPr>
              <w:t>192</w:t>
            </w:r>
          </w:p>
        </w:tc>
        <w:tc>
          <w:tcPr>
            <w:tcW w:w="800" w:type="dxa"/>
            <w:shd w:val="clear" w:color="auto" w:fill="auto"/>
            <w:vAlign w:val="center"/>
          </w:tcPr>
          <w:p w:rsidR="00A159F3" w:rsidRPr="00D92B56" w:rsidP="00D92B56" w14:paraId="369BED3F" w14:textId="77777777">
            <w:pPr>
              <w:jc w:val="center"/>
              <w:rPr>
                <w:sz w:val="18"/>
                <w:szCs w:val="18"/>
              </w:rPr>
            </w:pPr>
            <w:r w:rsidRPr="00D92B56">
              <w:rPr>
                <w:sz w:val="18"/>
                <w:szCs w:val="18"/>
              </w:rPr>
              <w:t>185</w:t>
            </w:r>
          </w:p>
        </w:tc>
        <w:tc>
          <w:tcPr>
            <w:tcW w:w="1000" w:type="dxa"/>
            <w:shd w:val="clear" w:color="auto" w:fill="auto"/>
            <w:vAlign w:val="center"/>
          </w:tcPr>
          <w:p w:rsidR="00A159F3" w:rsidRPr="00D92B56" w:rsidP="00D92B56" w14:paraId="16E95EDC" w14:textId="77777777">
            <w:pPr>
              <w:jc w:val="center"/>
              <w:rPr>
                <w:sz w:val="18"/>
                <w:szCs w:val="18"/>
              </w:rPr>
            </w:pPr>
            <w:r w:rsidRPr="00D92B56">
              <w:rPr>
                <w:sz w:val="18"/>
                <w:szCs w:val="18"/>
              </w:rPr>
              <w:t>331</w:t>
            </w:r>
          </w:p>
        </w:tc>
        <w:tc>
          <w:tcPr>
            <w:tcW w:w="907" w:type="dxa"/>
            <w:shd w:val="clear" w:color="auto" w:fill="auto"/>
            <w:vAlign w:val="center"/>
          </w:tcPr>
          <w:p w:rsidR="00A159F3" w:rsidRPr="00D92B56" w:rsidP="00D92B56" w14:paraId="11E8D0A7" w14:textId="77777777">
            <w:pPr>
              <w:jc w:val="center"/>
              <w:rPr>
                <w:sz w:val="18"/>
                <w:szCs w:val="18"/>
              </w:rPr>
            </w:pPr>
            <w:r w:rsidRPr="00D92B56">
              <w:rPr>
                <w:sz w:val="18"/>
                <w:szCs w:val="18"/>
              </w:rPr>
              <w:t>285</w:t>
            </w:r>
          </w:p>
        </w:tc>
      </w:tr>
      <w:tr w14:paraId="649C63DC" w14:textId="77777777" w:rsidTr="00A17D49">
        <w:tblPrEx>
          <w:tblW w:w="0" w:type="auto"/>
          <w:tblLook w:val="04A0"/>
        </w:tblPrEx>
        <w:tc>
          <w:tcPr>
            <w:tcW w:w="688" w:type="dxa"/>
            <w:shd w:val="clear" w:color="auto" w:fill="auto"/>
            <w:vAlign w:val="center"/>
          </w:tcPr>
          <w:p w:rsidR="00A159F3" w:rsidRPr="00D92B56" w:rsidP="00D92B56" w14:paraId="3293210E" w14:textId="77777777">
            <w:pPr>
              <w:jc w:val="center"/>
              <w:rPr>
                <w:sz w:val="18"/>
                <w:szCs w:val="18"/>
              </w:rPr>
            </w:pPr>
            <w:r w:rsidRPr="00D92B56">
              <w:rPr>
                <w:sz w:val="18"/>
                <w:szCs w:val="18"/>
              </w:rPr>
              <w:t>2011</w:t>
            </w:r>
          </w:p>
        </w:tc>
        <w:tc>
          <w:tcPr>
            <w:tcW w:w="908" w:type="dxa"/>
            <w:shd w:val="clear" w:color="auto" w:fill="auto"/>
            <w:vAlign w:val="center"/>
          </w:tcPr>
          <w:p w:rsidR="00A159F3" w:rsidRPr="00D92B56" w:rsidP="00D92B56" w14:paraId="5167E090" w14:textId="77777777">
            <w:pPr>
              <w:jc w:val="center"/>
              <w:rPr>
                <w:sz w:val="18"/>
                <w:szCs w:val="18"/>
              </w:rPr>
            </w:pPr>
            <w:r w:rsidRPr="00D92B56">
              <w:rPr>
                <w:sz w:val="18"/>
                <w:szCs w:val="18"/>
              </w:rPr>
              <w:t>43</w:t>
            </w:r>
          </w:p>
        </w:tc>
        <w:tc>
          <w:tcPr>
            <w:tcW w:w="729" w:type="dxa"/>
            <w:shd w:val="clear" w:color="auto" w:fill="auto"/>
            <w:vAlign w:val="center"/>
          </w:tcPr>
          <w:p w:rsidR="00A159F3" w:rsidRPr="00D92B56" w:rsidP="00D92B56" w14:paraId="191EE349" w14:textId="77777777">
            <w:pPr>
              <w:jc w:val="center"/>
              <w:rPr>
                <w:sz w:val="18"/>
                <w:szCs w:val="18"/>
              </w:rPr>
            </w:pPr>
            <w:r w:rsidRPr="00D92B56">
              <w:rPr>
                <w:sz w:val="18"/>
                <w:szCs w:val="18"/>
              </w:rPr>
              <w:t>3</w:t>
            </w:r>
          </w:p>
        </w:tc>
        <w:tc>
          <w:tcPr>
            <w:tcW w:w="794" w:type="dxa"/>
            <w:shd w:val="clear" w:color="auto" w:fill="auto"/>
            <w:vAlign w:val="center"/>
          </w:tcPr>
          <w:p w:rsidR="00A159F3" w:rsidRPr="00D92B56" w:rsidP="00D92B56" w14:paraId="51021B5F" w14:textId="77777777">
            <w:pPr>
              <w:jc w:val="center"/>
              <w:rPr>
                <w:sz w:val="18"/>
                <w:szCs w:val="18"/>
              </w:rPr>
            </w:pPr>
            <w:r w:rsidRPr="00D92B56">
              <w:rPr>
                <w:sz w:val="18"/>
                <w:szCs w:val="18"/>
              </w:rPr>
              <w:t>56</w:t>
            </w:r>
          </w:p>
        </w:tc>
        <w:tc>
          <w:tcPr>
            <w:tcW w:w="784" w:type="dxa"/>
            <w:shd w:val="clear" w:color="auto" w:fill="auto"/>
            <w:vAlign w:val="center"/>
          </w:tcPr>
          <w:p w:rsidR="00A159F3" w:rsidRPr="00D92B56" w:rsidP="00D92B56" w14:paraId="58E0D9A9" w14:textId="77777777">
            <w:pPr>
              <w:jc w:val="center"/>
              <w:rPr>
                <w:sz w:val="18"/>
                <w:szCs w:val="18"/>
              </w:rPr>
            </w:pPr>
            <w:r w:rsidRPr="00D92B56">
              <w:rPr>
                <w:sz w:val="18"/>
                <w:szCs w:val="18"/>
              </w:rPr>
              <w:t>6</w:t>
            </w:r>
          </w:p>
        </w:tc>
        <w:tc>
          <w:tcPr>
            <w:tcW w:w="1101" w:type="dxa"/>
            <w:shd w:val="clear" w:color="auto" w:fill="auto"/>
            <w:vAlign w:val="center"/>
          </w:tcPr>
          <w:p w:rsidR="00A159F3" w:rsidRPr="00D92B56" w:rsidP="00D92B56" w14:paraId="450B138B" w14:textId="77777777">
            <w:pPr>
              <w:jc w:val="center"/>
              <w:rPr>
                <w:sz w:val="18"/>
                <w:szCs w:val="18"/>
              </w:rPr>
            </w:pPr>
            <w:r w:rsidRPr="00D92B56">
              <w:rPr>
                <w:sz w:val="18"/>
                <w:szCs w:val="18"/>
              </w:rPr>
              <w:t>7</w:t>
            </w:r>
          </w:p>
        </w:tc>
        <w:tc>
          <w:tcPr>
            <w:tcW w:w="800" w:type="dxa"/>
            <w:shd w:val="clear" w:color="auto" w:fill="auto"/>
            <w:vAlign w:val="center"/>
          </w:tcPr>
          <w:p w:rsidR="00A159F3" w:rsidRPr="00D92B56" w:rsidP="00D92B56" w14:paraId="54F98B98" w14:textId="77777777">
            <w:pPr>
              <w:jc w:val="center"/>
              <w:rPr>
                <w:sz w:val="18"/>
                <w:szCs w:val="18"/>
              </w:rPr>
            </w:pPr>
            <w:r w:rsidRPr="00D92B56">
              <w:rPr>
                <w:sz w:val="18"/>
                <w:szCs w:val="18"/>
              </w:rPr>
              <w:t>0</w:t>
            </w:r>
          </w:p>
        </w:tc>
        <w:tc>
          <w:tcPr>
            <w:tcW w:w="839" w:type="dxa"/>
            <w:shd w:val="clear" w:color="auto" w:fill="auto"/>
            <w:vAlign w:val="center"/>
          </w:tcPr>
          <w:p w:rsidR="00A159F3" w:rsidRPr="00D92B56" w:rsidP="00D92B56" w14:paraId="046D26BB" w14:textId="77777777">
            <w:pPr>
              <w:jc w:val="center"/>
              <w:rPr>
                <w:sz w:val="18"/>
                <w:szCs w:val="18"/>
              </w:rPr>
            </w:pPr>
            <w:r w:rsidRPr="00D92B56">
              <w:rPr>
                <w:sz w:val="18"/>
                <w:szCs w:val="18"/>
              </w:rPr>
              <w:t>173</w:t>
            </w:r>
          </w:p>
        </w:tc>
        <w:tc>
          <w:tcPr>
            <w:tcW w:w="800" w:type="dxa"/>
            <w:shd w:val="clear" w:color="auto" w:fill="auto"/>
            <w:vAlign w:val="center"/>
          </w:tcPr>
          <w:p w:rsidR="00A159F3" w:rsidRPr="00D92B56" w:rsidP="00D92B56" w14:paraId="6A73859C" w14:textId="77777777">
            <w:pPr>
              <w:jc w:val="center"/>
              <w:rPr>
                <w:sz w:val="18"/>
                <w:szCs w:val="18"/>
              </w:rPr>
            </w:pPr>
            <w:r w:rsidRPr="00D92B56">
              <w:rPr>
                <w:sz w:val="18"/>
                <w:szCs w:val="18"/>
              </w:rPr>
              <w:t>166</w:t>
            </w:r>
          </w:p>
        </w:tc>
        <w:tc>
          <w:tcPr>
            <w:tcW w:w="1000" w:type="dxa"/>
            <w:shd w:val="clear" w:color="auto" w:fill="auto"/>
            <w:vAlign w:val="center"/>
          </w:tcPr>
          <w:p w:rsidR="00A159F3" w:rsidRPr="00D92B56" w:rsidP="00D92B56" w14:paraId="6CD99BEB" w14:textId="77777777">
            <w:pPr>
              <w:jc w:val="center"/>
              <w:rPr>
                <w:sz w:val="18"/>
                <w:szCs w:val="18"/>
              </w:rPr>
            </w:pPr>
            <w:r w:rsidRPr="00D92B56">
              <w:rPr>
                <w:sz w:val="18"/>
                <w:szCs w:val="18"/>
              </w:rPr>
              <w:t>347</w:t>
            </w:r>
          </w:p>
        </w:tc>
        <w:tc>
          <w:tcPr>
            <w:tcW w:w="907" w:type="dxa"/>
            <w:shd w:val="clear" w:color="auto" w:fill="auto"/>
            <w:vAlign w:val="center"/>
          </w:tcPr>
          <w:p w:rsidR="00A159F3" w:rsidRPr="00D92B56" w:rsidP="00D92B56" w14:paraId="733F75F0" w14:textId="77777777">
            <w:pPr>
              <w:jc w:val="center"/>
              <w:rPr>
                <w:sz w:val="18"/>
                <w:szCs w:val="18"/>
              </w:rPr>
            </w:pPr>
            <w:r w:rsidRPr="00D92B56">
              <w:rPr>
                <w:sz w:val="18"/>
                <w:szCs w:val="18"/>
              </w:rPr>
              <w:t>318</w:t>
            </w:r>
          </w:p>
        </w:tc>
      </w:tr>
      <w:tr w14:paraId="287ACDB5" w14:textId="77777777" w:rsidTr="00A17D49">
        <w:tblPrEx>
          <w:tblW w:w="0" w:type="auto"/>
          <w:tblLook w:val="04A0"/>
        </w:tblPrEx>
        <w:tc>
          <w:tcPr>
            <w:tcW w:w="688" w:type="dxa"/>
            <w:shd w:val="clear" w:color="auto" w:fill="auto"/>
            <w:vAlign w:val="center"/>
          </w:tcPr>
          <w:p w:rsidR="00A159F3" w:rsidRPr="00D92B56" w:rsidP="00D92B56" w14:paraId="5EAFC982" w14:textId="77777777">
            <w:pPr>
              <w:jc w:val="center"/>
              <w:rPr>
                <w:sz w:val="18"/>
                <w:szCs w:val="18"/>
              </w:rPr>
            </w:pPr>
            <w:r w:rsidRPr="00D92B56">
              <w:rPr>
                <w:sz w:val="18"/>
                <w:szCs w:val="18"/>
              </w:rPr>
              <w:t>2012</w:t>
            </w:r>
          </w:p>
        </w:tc>
        <w:tc>
          <w:tcPr>
            <w:tcW w:w="908" w:type="dxa"/>
            <w:shd w:val="clear" w:color="auto" w:fill="auto"/>
            <w:vAlign w:val="center"/>
          </w:tcPr>
          <w:p w:rsidR="00A159F3" w:rsidRPr="00D92B56" w:rsidP="00D92B56" w14:paraId="18D27139" w14:textId="77777777">
            <w:pPr>
              <w:jc w:val="center"/>
              <w:rPr>
                <w:sz w:val="18"/>
                <w:szCs w:val="18"/>
              </w:rPr>
            </w:pPr>
            <w:r w:rsidRPr="00D92B56">
              <w:rPr>
                <w:sz w:val="18"/>
                <w:szCs w:val="18"/>
              </w:rPr>
              <w:t>63</w:t>
            </w:r>
          </w:p>
        </w:tc>
        <w:tc>
          <w:tcPr>
            <w:tcW w:w="729" w:type="dxa"/>
            <w:shd w:val="clear" w:color="auto" w:fill="auto"/>
            <w:vAlign w:val="center"/>
          </w:tcPr>
          <w:p w:rsidR="00A159F3" w:rsidRPr="00D92B56" w:rsidP="00D92B56" w14:paraId="5C4E47E2" w14:textId="77777777">
            <w:pPr>
              <w:jc w:val="center"/>
              <w:rPr>
                <w:sz w:val="18"/>
                <w:szCs w:val="18"/>
              </w:rPr>
            </w:pPr>
            <w:r w:rsidRPr="00D92B56">
              <w:rPr>
                <w:sz w:val="18"/>
                <w:szCs w:val="18"/>
              </w:rPr>
              <w:t>18</w:t>
            </w:r>
          </w:p>
        </w:tc>
        <w:tc>
          <w:tcPr>
            <w:tcW w:w="794" w:type="dxa"/>
            <w:shd w:val="clear" w:color="auto" w:fill="auto"/>
            <w:vAlign w:val="center"/>
          </w:tcPr>
          <w:p w:rsidR="00A159F3" w:rsidRPr="00D92B56" w:rsidP="00D92B56" w14:paraId="4228A170" w14:textId="77777777">
            <w:pPr>
              <w:jc w:val="center"/>
              <w:rPr>
                <w:sz w:val="18"/>
                <w:szCs w:val="18"/>
              </w:rPr>
            </w:pPr>
            <w:r w:rsidRPr="00D92B56">
              <w:rPr>
                <w:sz w:val="18"/>
                <w:szCs w:val="18"/>
              </w:rPr>
              <w:t>30</w:t>
            </w:r>
          </w:p>
        </w:tc>
        <w:tc>
          <w:tcPr>
            <w:tcW w:w="784" w:type="dxa"/>
            <w:shd w:val="clear" w:color="auto" w:fill="auto"/>
            <w:vAlign w:val="center"/>
          </w:tcPr>
          <w:p w:rsidR="00A159F3" w:rsidRPr="00D92B56" w:rsidP="00D92B56" w14:paraId="2BC61497" w14:textId="77777777">
            <w:pPr>
              <w:jc w:val="center"/>
              <w:rPr>
                <w:sz w:val="18"/>
                <w:szCs w:val="18"/>
              </w:rPr>
            </w:pPr>
            <w:r w:rsidRPr="00D92B56">
              <w:rPr>
                <w:sz w:val="18"/>
                <w:szCs w:val="18"/>
              </w:rPr>
              <w:t>7</w:t>
            </w:r>
          </w:p>
        </w:tc>
        <w:tc>
          <w:tcPr>
            <w:tcW w:w="1101" w:type="dxa"/>
            <w:shd w:val="clear" w:color="auto" w:fill="auto"/>
            <w:vAlign w:val="center"/>
          </w:tcPr>
          <w:p w:rsidR="00A159F3" w:rsidRPr="00D92B56" w:rsidP="00D92B56" w14:paraId="6910A298" w14:textId="77777777">
            <w:pPr>
              <w:jc w:val="center"/>
              <w:rPr>
                <w:sz w:val="18"/>
                <w:szCs w:val="18"/>
              </w:rPr>
            </w:pPr>
            <w:r w:rsidRPr="00D92B56">
              <w:rPr>
                <w:sz w:val="18"/>
                <w:szCs w:val="18"/>
              </w:rPr>
              <w:t>4</w:t>
            </w:r>
          </w:p>
        </w:tc>
        <w:tc>
          <w:tcPr>
            <w:tcW w:w="800" w:type="dxa"/>
            <w:shd w:val="clear" w:color="auto" w:fill="auto"/>
            <w:vAlign w:val="center"/>
          </w:tcPr>
          <w:p w:rsidR="00A159F3" w:rsidRPr="00D92B56" w:rsidP="00D92B56" w14:paraId="3E3A94D5" w14:textId="77777777">
            <w:pPr>
              <w:jc w:val="center"/>
              <w:rPr>
                <w:sz w:val="18"/>
                <w:szCs w:val="18"/>
              </w:rPr>
            </w:pPr>
            <w:r w:rsidRPr="00D92B56">
              <w:rPr>
                <w:sz w:val="18"/>
                <w:szCs w:val="18"/>
              </w:rPr>
              <w:t>0</w:t>
            </w:r>
          </w:p>
        </w:tc>
        <w:tc>
          <w:tcPr>
            <w:tcW w:w="839" w:type="dxa"/>
            <w:shd w:val="clear" w:color="auto" w:fill="auto"/>
            <w:vAlign w:val="center"/>
          </w:tcPr>
          <w:p w:rsidR="00A159F3" w:rsidRPr="00D92B56" w:rsidP="00D92B56" w14:paraId="686C93A1" w14:textId="77777777">
            <w:pPr>
              <w:jc w:val="center"/>
              <w:rPr>
                <w:sz w:val="18"/>
                <w:szCs w:val="18"/>
              </w:rPr>
            </w:pPr>
            <w:r w:rsidRPr="00D92B56">
              <w:rPr>
                <w:sz w:val="18"/>
                <w:szCs w:val="18"/>
              </w:rPr>
              <w:t>184</w:t>
            </w:r>
          </w:p>
        </w:tc>
        <w:tc>
          <w:tcPr>
            <w:tcW w:w="800" w:type="dxa"/>
            <w:shd w:val="clear" w:color="auto" w:fill="auto"/>
            <w:vAlign w:val="center"/>
          </w:tcPr>
          <w:p w:rsidR="00A159F3" w:rsidRPr="00D92B56" w:rsidP="00D92B56" w14:paraId="2868890B" w14:textId="77777777">
            <w:pPr>
              <w:jc w:val="center"/>
              <w:rPr>
                <w:sz w:val="18"/>
                <w:szCs w:val="18"/>
              </w:rPr>
            </w:pPr>
            <w:r w:rsidRPr="00D92B56">
              <w:rPr>
                <w:sz w:val="18"/>
                <w:szCs w:val="18"/>
              </w:rPr>
              <w:t>163</w:t>
            </w:r>
          </w:p>
        </w:tc>
        <w:tc>
          <w:tcPr>
            <w:tcW w:w="1000" w:type="dxa"/>
            <w:shd w:val="clear" w:color="auto" w:fill="auto"/>
            <w:vAlign w:val="center"/>
          </w:tcPr>
          <w:p w:rsidR="00A159F3" w:rsidRPr="00D92B56" w:rsidP="00D92B56" w14:paraId="4D5E20A5" w14:textId="77777777">
            <w:pPr>
              <w:jc w:val="center"/>
              <w:rPr>
                <w:sz w:val="18"/>
                <w:szCs w:val="18"/>
              </w:rPr>
            </w:pPr>
            <w:r w:rsidRPr="00D92B56">
              <w:rPr>
                <w:sz w:val="18"/>
                <w:szCs w:val="18"/>
              </w:rPr>
              <w:t>415</w:t>
            </w:r>
          </w:p>
        </w:tc>
        <w:tc>
          <w:tcPr>
            <w:tcW w:w="907" w:type="dxa"/>
            <w:shd w:val="clear" w:color="auto" w:fill="auto"/>
            <w:vAlign w:val="center"/>
          </w:tcPr>
          <w:p w:rsidR="00A159F3" w:rsidRPr="00D92B56" w:rsidP="00D92B56" w14:paraId="2F1735E1" w14:textId="77777777">
            <w:pPr>
              <w:jc w:val="center"/>
              <w:rPr>
                <w:sz w:val="18"/>
                <w:szCs w:val="18"/>
              </w:rPr>
            </w:pPr>
            <w:r w:rsidRPr="00D92B56">
              <w:rPr>
                <w:sz w:val="18"/>
                <w:szCs w:val="18"/>
              </w:rPr>
              <w:t>386</w:t>
            </w:r>
          </w:p>
        </w:tc>
      </w:tr>
      <w:tr w14:paraId="6019CDC8" w14:textId="77777777" w:rsidTr="00A17D49">
        <w:tblPrEx>
          <w:tblW w:w="0" w:type="auto"/>
          <w:tblLook w:val="04A0"/>
        </w:tblPrEx>
        <w:tc>
          <w:tcPr>
            <w:tcW w:w="688" w:type="dxa"/>
            <w:shd w:val="clear" w:color="auto" w:fill="auto"/>
            <w:vAlign w:val="center"/>
          </w:tcPr>
          <w:p w:rsidR="00A159F3" w:rsidRPr="00D92B56" w:rsidP="00D92B56" w14:paraId="0A3271D9" w14:textId="77777777">
            <w:pPr>
              <w:jc w:val="center"/>
              <w:rPr>
                <w:sz w:val="18"/>
                <w:szCs w:val="18"/>
              </w:rPr>
            </w:pPr>
            <w:r w:rsidRPr="00D92B56">
              <w:rPr>
                <w:sz w:val="18"/>
                <w:szCs w:val="18"/>
              </w:rPr>
              <w:t>2013</w:t>
            </w:r>
          </w:p>
        </w:tc>
        <w:tc>
          <w:tcPr>
            <w:tcW w:w="908" w:type="dxa"/>
            <w:shd w:val="clear" w:color="auto" w:fill="auto"/>
            <w:vAlign w:val="center"/>
          </w:tcPr>
          <w:p w:rsidR="00A159F3" w:rsidRPr="00D92B56" w:rsidP="00D92B56" w14:paraId="4C46442F" w14:textId="77777777">
            <w:pPr>
              <w:jc w:val="center"/>
              <w:rPr>
                <w:sz w:val="18"/>
                <w:szCs w:val="18"/>
              </w:rPr>
            </w:pPr>
            <w:r w:rsidRPr="00D92B56">
              <w:rPr>
                <w:sz w:val="18"/>
                <w:szCs w:val="18"/>
              </w:rPr>
              <w:t>55</w:t>
            </w:r>
          </w:p>
        </w:tc>
        <w:tc>
          <w:tcPr>
            <w:tcW w:w="729" w:type="dxa"/>
            <w:shd w:val="clear" w:color="auto" w:fill="auto"/>
            <w:vAlign w:val="center"/>
          </w:tcPr>
          <w:p w:rsidR="00A159F3" w:rsidRPr="00D92B56" w:rsidP="00D92B56" w14:paraId="3EB29B50" w14:textId="77777777">
            <w:pPr>
              <w:jc w:val="center"/>
              <w:rPr>
                <w:sz w:val="18"/>
                <w:szCs w:val="18"/>
              </w:rPr>
            </w:pPr>
            <w:r w:rsidRPr="00D92B56">
              <w:rPr>
                <w:sz w:val="18"/>
                <w:szCs w:val="18"/>
              </w:rPr>
              <w:t>11</w:t>
            </w:r>
          </w:p>
        </w:tc>
        <w:tc>
          <w:tcPr>
            <w:tcW w:w="794" w:type="dxa"/>
            <w:shd w:val="clear" w:color="auto" w:fill="auto"/>
            <w:vAlign w:val="center"/>
          </w:tcPr>
          <w:p w:rsidR="00A159F3" w:rsidRPr="00D92B56" w:rsidP="00D92B56" w14:paraId="64FD168A" w14:textId="77777777">
            <w:pPr>
              <w:jc w:val="center"/>
              <w:rPr>
                <w:sz w:val="18"/>
                <w:szCs w:val="18"/>
              </w:rPr>
            </w:pPr>
            <w:r w:rsidRPr="00D92B56">
              <w:rPr>
                <w:sz w:val="18"/>
                <w:szCs w:val="18"/>
              </w:rPr>
              <w:t>49</w:t>
            </w:r>
          </w:p>
        </w:tc>
        <w:tc>
          <w:tcPr>
            <w:tcW w:w="784" w:type="dxa"/>
            <w:shd w:val="clear" w:color="auto" w:fill="auto"/>
            <w:vAlign w:val="center"/>
          </w:tcPr>
          <w:p w:rsidR="00A159F3" w:rsidRPr="00D92B56" w:rsidP="00D92B56" w14:paraId="5C569B1A" w14:textId="77777777">
            <w:pPr>
              <w:jc w:val="center"/>
              <w:rPr>
                <w:sz w:val="18"/>
                <w:szCs w:val="18"/>
              </w:rPr>
            </w:pPr>
            <w:r w:rsidRPr="00D92B56">
              <w:rPr>
                <w:sz w:val="18"/>
                <w:szCs w:val="18"/>
              </w:rPr>
              <w:t>15</w:t>
            </w:r>
          </w:p>
        </w:tc>
        <w:tc>
          <w:tcPr>
            <w:tcW w:w="1101" w:type="dxa"/>
            <w:shd w:val="clear" w:color="auto" w:fill="auto"/>
            <w:vAlign w:val="center"/>
          </w:tcPr>
          <w:p w:rsidR="00A159F3" w:rsidRPr="00D92B56" w:rsidP="00D92B56" w14:paraId="01890EAA" w14:textId="77777777">
            <w:pPr>
              <w:jc w:val="center"/>
              <w:rPr>
                <w:sz w:val="18"/>
                <w:szCs w:val="18"/>
              </w:rPr>
            </w:pPr>
            <w:r w:rsidRPr="00D92B56">
              <w:rPr>
                <w:sz w:val="18"/>
                <w:szCs w:val="18"/>
              </w:rPr>
              <w:t>1</w:t>
            </w:r>
          </w:p>
        </w:tc>
        <w:tc>
          <w:tcPr>
            <w:tcW w:w="800" w:type="dxa"/>
            <w:shd w:val="clear" w:color="auto" w:fill="auto"/>
            <w:vAlign w:val="center"/>
          </w:tcPr>
          <w:p w:rsidR="00A159F3" w:rsidRPr="00D92B56" w:rsidP="00D92B56" w14:paraId="0204378D" w14:textId="77777777">
            <w:pPr>
              <w:jc w:val="center"/>
              <w:rPr>
                <w:sz w:val="18"/>
                <w:szCs w:val="18"/>
              </w:rPr>
            </w:pPr>
            <w:r w:rsidRPr="00D92B56">
              <w:rPr>
                <w:sz w:val="18"/>
                <w:szCs w:val="18"/>
              </w:rPr>
              <w:t>0</w:t>
            </w:r>
          </w:p>
        </w:tc>
        <w:tc>
          <w:tcPr>
            <w:tcW w:w="839" w:type="dxa"/>
            <w:shd w:val="clear" w:color="auto" w:fill="auto"/>
            <w:vAlign w:val="center"/>
          </w:tcPr>
          <w:p w:rsidR="00A159F3" w:rsidRPr="00D92B56" w:rsidP="00D92B56" w14:paraId="76D3BAA4" w14:textId="77777777">
            <w:pPr>
              <w:jc w:val="center"/>
              <w:rPr>
                <w:sz w:val="18"/>
                <w:szCs w:val="18"/>
              </w:rPr>
            </w:pPr>
            <w:r w:rsidRPr="00D92B56">
              <w:rPr>
                <w:sz w:val="18"/>
                <w:szCs w:val="18"/>
              </w:rPr>
              <w:t>173</w:t>
            </w:r>
          </w:p>
        </w:tc>
        <w:tc>
          <w:tcPr>
            <w:tcW w:w="800" w:type="dxa"/>
            <w:shd w:val="clear" w:color="auto" w:fill="auto"/>
            <w:vAlign w:val="center"/>
          </w:tcPr>
          <w:p w:rsidR="00A159F3" w:rsidRPr="00D92B56" w:rsidP="00D92B56" w14:paraId="33AC278A" w14:textId="77777777">
            <w:pPr>
              <w:jc w:val="center"/>
              <w:rPr>
                <w:sz w:val="18"/>
                <w:szCs w:val="18"/>
              </w:rPr>
            </w:pPr>
            <w:r w:rsidRPr="00D92B56">
              <w:rPr>
                <w:sz w:val="18"/>
                <w:szCs w:val="18"/>
              </w:rPr>
              <w:t>171</w:t>
            </w:r>
          </w:p>
        </w:tc>
        <w:tc>
          <w:tcPr>
            <w:tcW w:w="1000" w:type="dxa"/>
            <w:shd w:val="clear" w:color="auto" w:fill="auto"/>
            <w:vAlign w:val="center"/>
          </w:tcPr>
          <w:p w:rsidR="00A159F3" w:rsidRPr="00D92B56" w:rsidP="00D92B56" w14:paraId="6E75B152" w14:textId="77777777">
            <w:pPr>
              <w:jc w:val="center"/>
              <w:rPr>
                <w:sz w:val="18"/>
                <w:szCs w:val="18"/>
              </w:rPr>
            </w:pPr>
            <w:r w:rsidRPr="00D92B56">
              <w:rPr>
                <w:sz w:val="18"/>
                <w:szCs w:val="18"/>
              </w:rPr>
              <w:t>279</w:t>
            </w:r>
          </w:p>
        </w:tc>
        <w:tc>
          <w:tcPr>
            <w:tcW w:w="907" w:type="dxa"/>
            <w:shd w:val="clear" w:color="auto" w:fill="auto"/>
            <w:vAlign w:val="center"/>
          </w:tcPr>
          <w:p w:rsidR="00A159F3" w:rsidRPr="00D92B56" w:rsidP="00D92B56" w14:paraId="34208EFA" w14:textId="77777777">
            <w:pPr>
              <w:jc w:val="center"/>
              <w:rPr>
                <w:sz w:val="18"/>
                <w:szCs w:val="18"/>
              </w:rPr>
            </w:pPr>
            <w:r w:rsidRPr="00D92B56">
              <w:rPr>
                <w:sz w:val="18"/>
                <w:szCs w:val="18"/>
              </w:rPr>
              <w:t>263</w:t>
            </w:r>
          </w:p>
        </w:tc>
      </w:tr>
      <w:tr w14:paraId="76556F12" w14:textId="77777777" w:rsidTr="00A17D49">
        <w:tblPrEx>
          <w:tblW w:w="0" w:type="auto"/>
          <w:tblLook w:val="04A0"/>
        </w:tblPrEx>
        <w:tc>
          <w:tcPr>
            <w:tcW w:w="688" w:type="dxa"/>
            <w:shd w:val="clear" w:color="auto" w:fill="auto"/>
            <w:vAlign w:val="center"/>
          </w:tcPr>
          <w:p w:rsidR="007D0497" w:rsidRPr="00D92B56" w:rsidP="00D92B56" w14:paraId="58F85E00" w14:textId="77777777">
            <w:pPr>
              <w:jc w:val="center"/>
              <w:rPr>
                <w:sz w:val="18"/>
                <w:szCs w:val="18"/>
              </w:rPr>
            </w:pPr>
            <w:r w:rsidRPr="00D92B56">
              <w:rPr>
                <w:sz w:val="18"/>
                <w:szCs w:val="18"/>
              </w:rPr>
              <w:t>2014</w:t>
            </w:r>
          </w:p>
        </w:tc>
        <w:tc>
          <w:tcPr>
            <w:tcW w:w="908" w:type="dxa"/>
            <w:shd w:val="clear" w:color="auto" w:fill="auto"/>
            <w:vAlign w:val="center"/>
          </w:tcPr>
          <w:p w:rsidR="007D0497" w:rsidRPr="00D92B56" w:rsidP="00D92B56" w14:paraId="4B3B18DD" w14:textId="77777777">
            <w:pPr>
              <w:jc w:val="center"/>
              <w:rPr>
                <w:sz w:val="18"/>
                <w:szCs w:val="18"/>
              </w:rPr>
            </w:pPr>
            <w:r w:rsidRPr="00D92B56">
              <w:rPr>
                <w:sz w:val="18"/>
                <w:szCs w:val="18"/>
              </w:rPr>
              <w:t>54</w:t>
            </w:r>
          </w:p>
        </w:tc>
        <w:tc>
          <w:tcPr>
            <w:tcW w:w="729" w:type="dxa"/>
            <w:shd w:val="clear" w:color="auto" w:fill="auto"/>
            <w:vAlign w:val="center"/>
          </w:tcPr>
          <w:p w:rsidR="007D0497" w:rsidRPr="00D92B56" w:rsidP="00D92B56" w14:paraId="3535C195" w14:textId="77777777">
            <w:pPr>
              <w:jc w:val="center"/>
              <w:rPr>
                <w:sz w:val="18"/>
                <w:szCs w:val="18"/>
              </w:rPr>
            </w:pPr>
            <w:r w:rsidRPr="00D92B56">
              <w:rPr>
                <w:sz w:val="18"/>
                <w:szCs w:val="18"/>
              </w:rPr>
              <w:t>5</w:t>
            </w:r>
          </w:p>
        </w:tc>
        <w:tc>
          <w:tcPr>
            <w:tcW w:w="794" w:type="dxa"/>
            <w:shd w:val="clear" w:color="auto" w:fill="auto"/>
            <w:vAlign w:val="center"/>
          </w:tcPr>
          <w:p w:rsidR="007D0497" w:rsidRPr="00D92B56" w:rsidP="00D92B56" w14:paraId="6A504F29" w14:textId="77777777">
            <w:pPr>
              <w:jc w:val="center"/>
              <w:rPr>
                <w:sz w:val="18"/>
                <w:szCs w:val="18"/>
              </w:rPr>
            </w:pPr>
            <w:r w:rsidRPr="00D92B56">
              <w:rPr>
                <w:sz w:val="18"/>
                <w:szCs w:val="18"/>
              </w:rPr>
              <w:t>42</w:t>
            </w:r>
          </w:p>
        </w:tc>
        <w:tc>
          <w:tcPr>
            <w:tcW w:w="784" w:type="dxa"/>
            <w:shd w:val="clear" w:color="auto" w:fill="auto"/>
            <w:vAlign w:val="center"/>
          </w:tcPr>
          <w:p w:rsidR="007D0497" w:rsidRPr="00D92B56" w:rsidP="00D92B56" w14:paraId="25F9D686" w14:textId="77777777">
            <w:pPr>
              <w:jc w:val="center"/>
              <w:rPr>
                <w:sz w:val="18"/>
                <w:szCs w:val="18"/>
              </w:rPr>
            </w:pPr>
            <w:r w:rsidRPr="00D92B56">
              <w:rPr>
                <w:sz w:val="18"/>
                <w:szCs w:val="18"/>
              </w:rPr>
              <w:t>6</w:t>
            </w:r>
          </w:p>
        </w:tc>
        <w:tc>
          <w:tcPr>
            <w:tcW w:w="1101" w:type="dxa"/>
            <w:shd w:val="clear" w:color="auto" w:fill="auto"/>
            <w:vAlign w:val="center"/>
          </w:tcPr>
          <w:p w:rsidR="007D0497" w:rsidRPr="00D92B56" w:rsidP="00D92B56" w14:paraId="7CA7AB77" w14:textId="77777777">
            <w:pPr>
              <w:jc w:val="center"/>
              <w:rPr>
                <w:sz w:val="18"/>
                <w:szCs w:val="18"/>
              </w:rPr>
            </w:pPr>
            <w:r w:rsidRPr="00D92B56">
              <w:rPr>
                <w:sz w:val="18"/>
                <w:szCs w:val="18"/>
              </w:rPr>
              <w:t>2</w:t>
            </w:r>
          </w:p>
        </w:tc>
        <w:tc>
          <w:tcPr>
            <w:tcW w:w="800" w:type="dxa"/>
            <w:shd w:val="clear" w:color="auto" w:fill="auto"/>
            <w:vAlign w:val="center"/>
          </w:tcPr>
          <w:p w:rsidR="007D0497" w:rsidRPr="00D92B56" w:rsidP="00D92B56" w14:paraId="4769FDCC" w14:textId="77777777">
            <w:pPr>
              <w:jc w:val="center"/>
              <w:rPr>
                <w:sz w:val="18"/>
                <w:szCs w:val="18"/>
              </w:rPr>
            </w:pPr>
            <w:r w:rsidRPr="00D92B56">
              <w:rPr>
                <w:sz w:val="18"/>
                <w:szCs w:val="18"/>
              </w:rPr>
              <w:t>0</w:t>
            </w:r>
          </w:p>
        </w:tc>
        <w:tc>
          <w:tcPr>
            <w:tcW w:w="839" w:type="dxa"/>
            <w:shd w:val="clear" w:color="auto" w:fill="auto"/>
            <w:vAlign w:val="center"/>
          </w:tcPr>
          <w:p w:rsidR="007D0497" w:rsidRPr="00D92B56" w:rsidP="00D92B56" w14:paraId="483A67D5" w14:textId="77777777">
            <w:pPr>
              <w:jc w:val="center"/>
              <w:rPr>
                <w:sz w:val="18"/>
                <w:szCs w:val="18"/>
              </w:rPr>
            </w:pPr>
            <w:r w:rsidRPr="00D92B56">
              <w:rPr>
                <w:sz w:val="18"/>
                <w:szCs w:val="18"/>
              </w:rPr>
              <w:t>118</w:t>
            </w:r>
          </w:p>
        </w:tc>
        <w:tc>
          <w:tcPr>
            <w:tcW w:w="800" w:type="dxa"/>
            <w:shd w:val="clear" w:color="auto" w:fill="auto"/>
            <w:vAlign w:val="center"/>
          </w:tcPr>
          <w:p w:rsidR="007D0497" w:rsidRPr="00D92B56" w:rsidP="00D92B56" w14:paraId="03AE1F5D" w14:textId="77777777">
            <w:pPr>
              <w:jc w:val="center"/>
              <w:rPr>
                <w:sz w:val="18"/>
                <w:szCs w:val="18"/>
              </w:rPr>
            </w:pPr>
            <w:r w:rsidRPr="00D92B56">
              <w:rPr>
                <w:sz w:val="18"/>
                <w:szCs w:val="18"/>
              </w:rPr>
              <w:t>113</w:t>
            </w:r>
          </w:p>
        </w:tc>
        <w:tc>
          <w:tcPr>
            <w:tcW w:w="1000" w:type="dxa"/>
            <w:shd w:val="clear" w:color="auto" w:fill="auto"/>
            <w:vAlign w:val="center"/>
          </w:tcPr>
          <w:p w:rsidR="007D0497" w:rsidRPr="00D92B56" w:rsidP="00D92B56" w14:paraId="49F5E31D" w14:textId="77777777">
            <w:pPr>
              <w:jc w:val="center"/>
              <w:rPr>
                <w:sz w:val="18"/>
                <w:szCs w:val="18"/>
              </w:rPr>
            </w:pPr>
            <w:r w:rsidRPr="00D92B56">
              <w:rPr>
                <w:sz w:val="18"/>
                <w:szCs w:val="18"/>
              </w:rPr>
              <w:t>304</w:t>
            </w:r>
          </w:p>
        </w:tc>
        <w:tc>
          <w:tcPr>
            <w:tcW w:w="907" w:type="dxa"/>
            <w:shd w:val="clear" w:color="auto" w:fill="auto"/>
            <w:vAlign w:val="center"/>
          </w:tcPr>
          <w:p w:rsidR="007D0497" w:rsidRPr="00D92B56" w:rsidP="00D92B56" w14:paraId="7916AF71" w14:textId="77777777">
            <w:pPr>
              <w:jc w:val="center"/>
              <w:rPr>
                <w:sz w:val="18"/>
                <w:szCs w:val="18"/>
              </w:rPr>
            </w:pPr>
            <w:r w:rsidRPr="00D92B56">
              <w:rPr>
                <w:sz w:val="18"/>
                <w:szCs w:val="18"/>
              </w:rPr>
              <w:t>281</w:t>
            </w:r>
          </w:p>
        </w:tc>
      </w:tr>
      <w:tr w14:paraId="03A780B6" w14:textId="77777777" w:rsidTr="00A17D49">
        <w:tblPrEx>
          <w:tblW w:w="0" w:type="auto"/>
          <w:tblLook w:val="04A0"/>
        </w:tblPrEx>
        <w:tc>
          <w:tcPr>
            <w:tcW w:w="688" w:type="dxa"/>
            <w:shd w:val="clear" w:color="auto" w:fill="auto"/>
            <w:vAlign w:val="center"/>
          </w:tcPr>
          <w:p w:rsidR="004A6323" w:rsidRPr="00D92B56" w:rsidP="004A6323" w14:paraId="4692EA78" w14:textId="77777777">
            <w:pPr>
              <w:jc w:val="center"/>
              <w:rPr>
                <w:sz w:val="18"/>
                <w:szCs w:val="18"/>
              </w:rPr>
            </w:pPr>
            <w:r>
              <w:rPr>
                <w:sz w:val="18"/>
                <w:szCs w:val="18"/>
              </w:rPr>
              <w:t>2015</w:t>
            </w:r>
          </w:p>
        </w:tc>
        <w:tc>
          <w:tcPr>
            <w:tcW w:w="908" w:type="dxa"/>
            <w:shd w:val="clear" w:color="auto" w:fill="auto"/>
            <w:vAlign w:val="center"/>
          </w:tcPr>
          <w:p w:rsidR="004A6323" w:rsidRPr="00D92B56" w:rsidP="004A6323" w14:paraId="0D39CAD9" w14:textId="77777777">
            <w:pPr>
              <w:jc w:val="center"/>
              <w:rPr>
                <w:sz w:val="18"/>
                <w:szCs w:val="18"/>
              </w:rPr>
            </w:pPr>
            <w:r>
              <w:rPr>
                <w:sz w:val="18"/>
                <w:szCs w:val="18"/>
              </w:rPr>
              <w:t>63</w:t>
            </w:r>
          </w:p>
        </w:tc>
        <w:tc>
          <w:tcPr>
            <w:tcW w:w="729" w:type="dxa"/>
            <w:shd w:val="clear" w:color="auto" w:fill="auto"/>
            <w:vAlign w:val="center"/>
          </w:tcPr>
          <w:p w:rsidR="004A6323" w:rsidRPr="00D92B56" w:rsidP="004A6323" w14:paraId="7D27A4B8" w14:textId="77777777">
            <w:pPr>
              <w:jc w:val="center"/>
              <w:rPr>
                <w:sz w:val="18"/>
                <w:szCs w:val="18"/>
              </w:rPr>
            </w:pPr>
            <w:r>
              <w:rPr>
                <w:sz w:val="18"/>
                <w:szCs w:val="18"/>
              </w:rPr>
              <w:t>23</w:t>
            </w:r>
          </w:p>
        </w:tc>
        <w:tc>
          <w:tcPr>
            <w:tcW w:w="794" w:type="dxa"/>
            <w:shd w:val="clear" w:color="auto" w:fill="auto"/>
            <w:vAlign w:val="center"/>
          </w:tcPr>
          <w:p w:rsidR="004A6323" w:rsidRPr="00D92B56" w:rsidP="004A6323" w14:paraId="74E72864" w14:textId="77777777">
            <w:pPr>
              <w:jc w:val="center"/>
              <w:rPr>
                <w:sz w:val="18"/>
                <w:szCs w:val="18"/>
              </w:rPr>
            </w:pPr>
            <w:r>
              <w:rPr>
                <w:sz w:val="18"/>
                <w:szCs w:val="18"/>
              </w:rPr>
              <w:t>66</w:t>
            </w:r>
          </w:p>
        </w:tc>
        <w:tc>
          <w:tcPr>
            <w:tcW w:w="784" w:type="dxa"/>
            <w:shd w:val="clear" w:color="auto" w:fill="auto"/>
            <w:vAlign w:val="center"/>
          </w:tcPr>
          <w:p w:rsidR="004A6323" w:rsidRPr="00D92B56" w:rsidP="004A6323" w14:paraId="630586C7" w14:textId="77777777">
            <w:pPr>
              <w:jc w:val="center"/>
              <w:rPr>
                <w:sz w:val="18"/>
                <w:szCs w:val="18"/>
              </w:rPr>
            </w:pPr>
            <w:r>
              <w:rPr>
                <w:sz w:val="18"/>
                <w:szCs w:val="18"/>
              </w:rPr>
              <w:t>20</w:t>
            </w:r>
          </w:p>
        </w:tc>
        <w:tc>
          <w:tcPr>
            <w:tcW w:w="1101" w:type="dxa"/>
            <w:shd w:val="clear" w:color="auto" w:fill="auto"/>
            <w:vAlign w:val="center"/>
          </w:tcPr>
          <w:p w:rsidR="004A6323" w:rsidRPr="00D92B56" w:rsidP="004A6323" w14:paraId="66106345" w14:textId="77777777">
            <w:pPr>
              <w:jc w:val="center"/>
              <w:rPr>
                <w:sz w:val="18"/>
                <w:szCs w:val="18"/>
              </w:rPr>
            </w:pPr>
            <w:r>
              <w:rPr>
                <w:sz w:val="18"/>
                <w:szCs w:val="18"/>
              </w:rPr>
              <w:t>10</w:t>
            </w:r>
          </w:p>
        </w:tc>
        <w:tc>
          <w:tcPr>
            <w:tcW w:w="800" w:type="dxa"/>
            <w:shd w:val="clear" w:color="auto" w:fill="auto"/>
            <w:vAlign w:val="center"/>
          </w:tcPr>
          <w:p w:rsidR="004A6323" w:rsidRPr="00D92B56" w:rsidP="004A6323" w14:paraId="1DBD4C40" w14:textId="77777777">
            <w:pPr>
              <w:jc w:val="center"/>
              <w:rPr>
                <w:sz w:val="18"/>
                <w:szCs w:val="18"/>
              </w:rPr>
            </w:pPr>
            <w:r>
              <w:rPr>
                <w:sz w:val="18"/>
                <w:szCs w:val="18"/>
              </w:rPr>
              <w:t>0</w:t>
            </w:r>
          </w:p>
        </w:tc>
        <w:tc>
          <w:tcPr>
            <w:tcW w:w="839" w:type="dxa"/>
            <w:shd w:val="clear" w:color="auto" w:fill="auto"/>
            <w:vAlign w:val="center"/>
          </w:tcPr>
          <w:p w:rsidR="004A6323" w:rsidRPr="00D92B56" w:rsidP="004A6323" w14:paraId="0222E23C" w14:textId="77777777">
            <w:pPr>
              <w:jc w:val="center"/>
              <w:rPr>
                <w:sz w:val="18"/>
                <w:szCs w:val="18"/>
              </w:rPr>
            </w:pPr>
            <w:r>
              <w:rPr>
                <w:sz w:val="18"/>
                <w:szCs w:val="18"/>
              </w:rPr>
              <w:t>114</w:t>
            </w:r>
          </w:p>
        </w:tc>
        <w:tc>
          <w:tcPr>
            <w:tcW w:w="800" w:type="dxa"/>
            <w:shd w:val="clear" w:color="auto" w:fill="auto"/>
            <w:vAlign w:val="center"/>
          </w:tcPr>
          <w:p w:rsidR="004A6323" w:rsidRPr="00D92B56" w:rsidP="004A6323" w14:paraId="0F4DC701" w14:textId="77777777">
            <w:pPr>
              <w:jc w:val="center"/>
              <w:rPr>
                <w:sz w:val="18"/>
                <w:szCs w:val="18"/>
              </w:rPr>
            </w:pPr>
            <w:r>
              <w:rPr>
                <w:sz w:val="18"/>
                <w:szCs w:val="18"/>
              </w:rPr>
              <w:t>113</w:t>
            </w:r>
          </w:p>
        </w:tc>
        <w:tc>
          <w:tcPr>
            <w:tcW w:w="1000" w:type="dxa"/>
            <w:shd w:val="clear" w:color="auto" w:fill="auto"/>
            <w:vAlign w:val="center"/>
          </w:tcPr>
          <w:p w:rsidR="004A6323" w:rsidRPr="00D92B56" w:rsidP="004A6323" w14:paraId="35D8357A" w14:textId="77777777">
            <w:pPr>
              <w:jc w:val="center"/>
              <w:rPr>
                <w:sz w:val="18"/>
                <w:szCs w:val="18"/>
              </w:rPr>
            </w:pPr>
            <w:r>
              <w:rPr>
                <w:sz w:val="18"/>
                <w:szCs w:val="18"/>
              </w:rPr>
              <w:t>332</w:t>
            </w:r>
          </w:p>
        </w:tc>
        <w:tc>
          <w:tcPr>
            <w:tcW w:w="907" w:type="dxa"/>
            <w:shd w:val="clear" w:color="auto" w:fill="auto"/>
            <w:vAlign w:val="center"/>
          </w:tcPr>
          <w:p w:rsidR="004A6323" w:rsidRPr="00D92B56" w:rsidP="004A6323" w14:paraId="42885812" w14:textId="77777777">
            <w:pPr>
              <w:jc w:val="center"/>
              <w:rPr>
                <w:sz w:val="18"/>
                <w:szCs w:val="18"/>
              </w:rPr>
            </w:pPr>
            <w:r>
              <w:rPr>
                <w:sz w:val="18"/>
                <w:szCs w:val="18"/>
              </w:rPr>
              <w:t>315</w:t>
            </w:r>
          </w:p>
        </w:tc>
      </w:tr>
      <w:tr w14:paraId="29F827B8" w14:textId="77777777" w:rsidTr="00A17D49">
        <w:tblPrEx>
          <w:tblW w:w="0" w:type="auto"/>
          <w:tblLook w:val="04A0"/>
        </w:tblPrEx>
        <w:tc>
          <w:tcPr>
            <w:tcW w:w="688" w:type="dxa"/>
            <w:shd w:val="clear" w:color="auto" w:fill="auto"/>
            <w:vAlign w:val="center"/>
          </w:tcPr>
          <w:p w:rsidR="004A6323" w:rsidRPr="00D92B56" w:rsidP="004A6323" w14:paraId="4C01753F" w14:textId="77777777">
            <w:pPr>
              <w:jc w:val="center"/>
              <w:rPr>
                <w:sz w:val="18"/>
                <w:szCs w:val="18"/>
              </w:rPr>
            </w:pPr>
            <w:r>
              <w:rPr>
                <w:sz w:val="18"/>
                <w:szCs w:val="18"/>
              </w:rPr>
              <w:t>2016</w:t>
            </w:r>
          </w:p>
        </w:tc>
        <w:tc>
          <w:tcPr>
            <w:tcW w:w="908" w:type="dxa"/>
            <w:shd w:val="clear" w:color="auto" w:fill="auto"/>
            <w:vAlign w:val="center"/>
          </w:tcPr>
          <w:p w:rsidR="004A6323" w:rsidRPr="00D92B56" w:rsidP="004A6323" w14:paraId="6EFBD564" w14:textId="77777777">
            <w:pPr>
              <w:jc w:val="center"/>
              <w:rPr>
                <w:sz w:val="18"/>
                <w:szCs w:val="18"/>
              </w:rPr>
            </w:pPr>
            <w:r>
              <w:rPr>
                <w:sz w:val="18"/>
                <w:szCs w:val="18"/>
              </w:rPr>
              <w:t>80</w:t>
            </w:r>
          </w:p>
        </w:tc>
        <w:tc>
          <w:tcPr>
            <w:tcW w:w="729" w:type="dxa"/>
            <w:shd w:val="clear" w:color="auto" w:fill="auto"/>
            <w:vAlign w:val="center"/>
          </w:tcPr>
          <w:p w:rsidR="004A6323" w:rsidRPr="00D92B56" w:rsidP="004A6323" w14:paraId="4E363F8F" w14:textId="77777777">
            <w:pPr>
              <w:jc w:val="center"/>
              <w:rPr>
                <w:sz w:val="18"/>
                <w:szCs w:val="18"/>
              </w:rPr>
            </w:pPr>
            <w:r>
              <w:rPr>
                <w:sz w:val="18"/>
                <w:szCs w:val="18"/>
              </w:rPr>
              <w:t>17</w:t>
            </w:r>
          </w:p>
        </w:tc>
        <w:tc>
          <w:tcPr>
            <w:tcW w:w="794" w:type="dxa"/>
            <w:shd w:val="clear" w:color="auto" w:fill="auto"/>
            <w:vAlign w:val="center"/>
          </w:tcPr>
          <w:p w:rsidR="004A6323" w:rsidRPr="00D92B56" w:rsidP="004A6323" w14:paraId="12312FE3" w14:textId="77777777">
            <w:pPr>
              <w:jc w:val="center"/>
              <w:rPr>
                <w:sz w:val="18"/>
                <w:szCs w:val="18"/>
              </w:rPr>
            </w:pPr>
            <w:r>
              <w:rPr>
                <w:sz w:val="18"/>
                <w:szCs w:val="18"/>
              </w:rPr>
              <w:t>60</w:t>
            </w:r>
          </w:p>
        </w:tc>
        <w:tc>
          <w:tcPr>
            <w:tcW w:w="784" w:type="dxa"/>
            <w:shd w:val="clear" w:color="auto" w:fill="auto"/>
            <w:vAlign w:val="center"/>
          </w:tcPr>
          <w:p w:rsidR="004A6323" w:rsidRPr="00D92B56" w:rsidP="004A6323" w14:paraId="0406D044" w14:textId="77777777">
            <w:pPr>
              <w:jc w:val="center"/>
              <w:rPr>
                <w:sz w:val="18"/>
                <w:szCs w:val="18"/>
              </w:rPr>
            </w:pPr>
            <w:r>
              <w:rPr>
                <w:sz w:val="18"/>
                <w:szCs w:val="18"/>
              </w:rPr>
              <w:t>14</w:t>
            </w:r>
          </w:p>
        </w:tc>
        <w:tc>
          <w:tcPr>
            <w:tcW w:w="1101" w:type="dxa"/>
            <w:shd w:val="clear" w:color="auto" w:fill="auto"/>
            <w:vAlign w:val="center"/>
          </w:tcPr>
          <w:p w:rsidR="004A6323" w:rsidRPr="00D92B56" w:rsidP="004A6323" w14:paraId="1470680B" w14:textId="77777777">
            <w:pPr>
              <w:jc w:val="center"/>
              <w:rPr>
                <w:sz w:val="18"/>
                <w:szCs w:val="18"/>
              </w:rPr>
            </w:pPr>
            <w:r>
              <w:rPr>
                <w:sz w:val="18"/>
                <w:szCs w:val="18"/>
              </w:rPr>
              <w:t>22</w:t>
            </w:r>
          </w:p>
        </w:tc>
        <w:tc>
          <w:tcPr>
            <w:tcW w:w="800" w:type="dxa"/>
            <w:shd w:val="clear" w:color="auto" w:fill="auto"/>
            <w:vAlign w:val="center"/>
          </w:tcPr>
          <w:p w:rsidR="004A6323" w:rsidRPr="00D92B56" w:rsidP="004A6323" w14:paraId="37542F56" w14:textId="77777777">
            <w:pPr>
              <w:jc w:val="center"/>
              <w:rPr>
                <w:sz w:val="18"/>
                <w:szCs w:val="18"/>
              </w:rPr>
            </w:pPr>
            <w:r>
              <w:rPr>
                <w:sz w:val="18"/>
                <w:szCs w:val="18"/>
              </w:rPr>
              <w:t>1</w:t>
            </w:r>
          </w:p>
        </w:tc>
        <w:tc>
          <w:tcPr>
            <w:tcW w:w="839" w:type="dxa"/>
            <w:shd w:val="clear" w:color="auto" w:fill="auto"/>
            <w:vAlign w:val="center"/>
          </w:tcPr>
          <w:p w:rsidR="004A6323" w:rsidRPr="00D92B56" w:rsidP="004A6323" w14:paraId="33A8B8B4" w14:textId="77777777">
            <w:pPr>
              <w:jc w:val="center"/>
              <w:rPr>
                <w:sz w:val="18"/>
                <w:szCs w:val="18"/>
              </w:rPr>
            </w:pPr>
            <w:r>
              <w:rPr>
                <w:sz w:val="18"/>
                <w:szCs w:val="18"/>
              </w:rPr>
              <w:t>114</w:t>
            </w:r>
          </w:p>
        </w:tc>
        <w:tc>
          <w:tcPr>
            <w:tcW w:w="800" w:type="dxa"/>
            <w:shd w:val="clear" w:color="auto" w:fill="auto"/>
            <w:vAlign w:val="center"/>
          </w:tcPr>
          <w:p w:rsidR="004A6323" w:rsidRPr="00D92B56" w:rsidP="004A6323" w14:paraId="6AC2AFA6" w14:textId="77777777">
            <w:pPr>
              <w:jc w:val="center"/>
              <w:rPr>
                <w:sz w:val="18"/>
                <w:szCs w:val="18"/>
              </w:rPr>
            </w:pPr>
            <w:r>
              <w:rPr>
                <w:sz w:val="18"/>
                <w:szCs w:val="18"/>
              </w:rPr>
              <w:t>114</w:t>
            </w:r>
          </w:p>
        </w:tc>
        <w:tc>
          <w:tcPr>
            <w:tcW w:w="1000" w:type="dxa"/>
            <w:shd w:val="clear" w:color="auto" w:fill="auto"/>
            <w:vAlign w:val="center"/>
          </w:tcPr>
          <w:p w:rsidR="004A6323" w:rsidRPr="00D92B56" w:rsidP="004A6323" w14:paraId="49D9607A" w14:textId="77777777">
            <w:pPr>
              <w:jc w:val="center"/>
              <w:rPr>
                <w:sz w:val="18"/>
                <w:szCs w:val="18"/>
              </w:rPr>
            </w:pPr>
            <w:r>
              <w:rPr>
                <w:sz w:val="18"/>
                <w:szCs w:val="18"/>
              </w:rPr>
              <w:t>500</w:t>
            </w:r>
          </w:p>
        </w:tc>
        <w:tc>
          <w:tcPr>
            <w:tcW w:w="907" w:type="dxa"/>
            <w:shd w:val="clear" w:color="auto" w:fill="auto"/>
            <w:vAlign w:val="center"/>
          </w:tcPr>
          <w:p w:rsidR="004A6323" w:rsidRPr="00D92B56" w:rsidP="004A6323" w14:paraId="3356F4C0" w14:textId="77777777">
            <w:pPr>
              <w:jc w:val="center"/>
              <w:rPr>
                <w:sz w:val="18"/>
                <w:szCs w:val="18"/>
              </w:rPr>
            </w:pPr>
            <w:r>
              <w:rPr>
                <w:sz w:val="18"/>
                <w:szCs w:val="18"/>
              </w:rPr>
              <w:t>458</w:t>
            </w:r>
          </w:p>
        </w:tc>
      </w:tr>
      <w:tr w14:paraId="776D2C6A" w14:textId="77777777" w:rsidTr="00A17D49">
        <w:tblPrEx>
          <w:tblW w:w="0" w:type="auto"/>
          <w:tblLook w:val="04A0"/>
        </w:tblPrEx>
        <w:tc>
          <w:tcPr>
            <w:tcW w:w="688" w:type="dxa"/>
            <w:shd w:val="clear" w:color="auto" w:fill="auto"/>
            <w:vAlign w:val="center"/>
          </w:tcPr>
          <w:p w:rsidR="004A6323" w:rsidRPr="00D92B56" w:rsidP="004A6323" w14:paraId="301879A3" w14:textId="77777777">
            <w:pPr>
              <w:jc w:val="center"/>
              <w:rPr>
                <w:sz w:val="18"/>
                <w:szCs w:val="18"/>
              </w:rPr>
            </w:pPr>
            <w:r>
              <w:rPr>
                <w:sz w:val="18"/>
                <w:szCs w:val="18"/>
              </w:rPr>
              <w:t>2017</w:t>
            </w:r>
          </w:p>
        </w:tc>
        <w:tc>
          <w:tcPr>
            <w:tcW w:w="908" w:type="dxa"/>
            <w:shd w:val="clear" w:color="auto" w:fill="auto"/>
            <w:vAlign w:val="center"/>
          </w:tcPr>
          <w:p w:rsidR="004A6323" w:rsidRPr="00D92B56" w:rsidP="004A6323" w14:paraId="35FF3A1B" w14:textId="77777777">
            <w:pPr>
              <w:jc w:val="center"/>
              <w:rPr>
                <w:sz w:val="18"/>
                <w:szCs w:val="18"/>
              </w:rPr>
            </w:pPr>
            <w:r>
              <w:rPr>
                <w:sz w:val="18"/>
                <w:szCs w:val="18"/>
              </w:rPr>
              <w:t>62</w:t>
            </w:r>
          </w:p>
        </w:tc>
        <w:tc>
          <w:tcPr>
            <w:tcW w:w="729" w:type="dxa"/>
            <w:shd w:val="clear" w:color="auto" w:fill="auto"/>
            <w:vAlign w:val="center"/>
          </w:tcPr>
          <w:p w:rsidR="004A6323" w:rsidRPr="00D92B56" w:rsidP="004A6323" w14:paraId="1B64FA1F" w14:textId="77777777">
            <w:pPr>
              <w:jc w:val="center"/>
              <w:rPr>
                <w:sz w:val="18"/>
                <w:szCs w:val="18"/>
              </w:rPr>
            </w:pPr>
            <w:r>
              <w:rPr>
                <w:sz w:val="18"/>
                <w:szCs w:val="18"/>
              </w:rPr>
              <w:t>17</w:t>
            </w:r>
          </w:p>
        </w:tc>
        <w:tc>
          <w:tcPr>
            <w:tcW w:w="794" w:type="dxa"/>
            <w:shd w:val="clear" w:color="auto" w:fill="auto"/>
            <w:vAlign w:val="center"/>
          </w:tcPr>
          <w:p w:rsidR="004A6323" w:rsidRPr="00D92B56" w:rsidP="004A6323" w14:paraId="0BDC48B6" w14:textId="77777777">
            <w:pPr>
              <w:jc w:val="center"/>
              <w:rPr>
                <w:sz w:val="18"/>
                <w:szCs w:val="18"/>
              </w:rPr>
            </w:pPr>
            <w:r>
              <w:rPr>
                <w:sz w:val="18"/>
                <w:szCs w:val="18"/>
              </w:rPr>
              <w:t>61</w:t>
            </w:r>
          </w:p>
        </w:tc>
        <w:tc>
          <w:tcPr>
            <w:tcW w:w="784" w:type="dxa"/>
            <w:shd w:val="clear" w:color="auto" w:fill="auto"/>
            <w:vAlign w:val="center"/>
          </w:tcPr>
          <w:p w:rsidR="004A6323" w:rsidRPr="00D92B56" w:rsidP="004A6323" w14:paraId="1CDE329B" w14:textId="77777777">
            <w:pPr>
              <w:jc w:val="center"/>
              <w:rPr>
                <w:sz w:val="18"/>
                <w:szCs w:val="18"/>
              </w:rPr>
            </w:pPr>
            <w:r>
              <w:rPr>
                <w:sz w:val="18"/>
                <w:szCs w:val="18"/>
              </w:rPr>
              <w:t>11</w:t>
            </w:r>
          </w:p>
        </w:tc>
        <w:tc>
          <w:tcPr>
            <w:tcW w:w="1101" w:type="dxa"/>
            <w:shd w:val="clear" w:color="auto" w:fill="auto"/>
            <w:vAlign w:val="center"/>
          </w:tcPr>
          <w:p w:rsidR="004A6323" w:rsidRPr="00D92B56" w:rsidP="004A6323" w14:paraId="13481889" w14:textId="77777777">
            <w:pPr>
              <w:jc w:val="center"/>
              <w:rPr>
                <w:sz w:val="18"/>
                <w:szCs w:val="18"/>
              </w:rPr>
            </w:pPr>
            <w:r>
              <w:rPr>
                <w:sz w:val="18"/>
                <w:szCs w:val="18"/>
              </w:rPr>
              <w:t>6</w:t>
            </w:r>
          </w:p>
        </w:tc>
        <w:tc>
          <w:tcPr>
            <w:tcW w:w="800" w:type="dxa"/>
            <w:shd w:val="clear" w:color="auto" w:fill="auto"/>
            <w:vAlign w:val="center"/>
          </w:tcPr>
          <w:p w:rsidR="004A6323" w:rsidRPr="00D92B56" w:rsidP="004A6323" w14:paraId="4FE20A66" w14:textId="77777777">
            <w:pPr>
              <w:jc w:val="center"/>
              <w:rPr>
                <w:sz w:val="18"/>
                <w:szCs w:val="18"/>
              </w:rPr>
            </w:pPr>
            <w:r>
              <w:rPr>
                <w:sz w:val="18"/>
                <w:szCs w:val="18"/>
              </w:rPr>
              <w:t>0</w:t>
            </w:r>
          </w:p>
        </w:tc>
        <w:tc>
          <w:tcPr>
            <w:tcW w:w="839" w:type="dxa"/>
            <w:shd w:val="clear" w:color="auto" w:fill="auto"/>
            <w:vAlign w:val="center"/>
          </w:tcPr>
          <w:p w:rsidR="004A6323" w:rsidRPr="00D92B56" w:rsidP="004A6323" w14:paraId="2DB5C199" w14:textId="77777777">
            <w:pPr>
              <w:jc w:val="center"/>
              <w:rPr>
                <w:sz w:val="18"/>
                <w:szCs w:val="18"/>
              </w:rPr>
            </w:pPr>
            <w:r>
              <w:rPr>
                <w:sz w:val="18"/>
                <w:szCs w:val="18"/>
              </w:rPr>
              <w:t>105</w:t>
            </w:r>
          </w:p>
        </w:tc>
        <w:tc>
          <w:tcPr>
            <w:tcW w:w="800" w:type="dxa"/>
            <w:shd w:val="clear" w:color="auto" w:fill="auto"/>
            <w:vAlign w:val="center"/>
          </w:tcPr>
          <w:p w:rsidR="004A6323" w:rsidRPr="00D92B56" w:rsidP="004A6323" w14:paraId="30D0DC8E" w14:textId="77777777">
            <w:pPr>
              <w:jc w:val="center"/>
              <w:rPr>
                <w:sz w:val="18"/>
                <w:szCs w:val="18"/>
              </w:rPr>
            </w:pPr>
            <w:r>
              <w:rPr>
                <w:sz w:val="18"/>
                <w:szCs w:val="18"/>
              </w:rPr>
              <w:t>104</w:t>
            </w:r>
          </w:p>
        </w:tc>
        <w:tc>
          <w:tcPr>
            <w:tcW w:w="1000" w:type="dxa"/>
            <w:shd w:val="clear" w:color="auto" w:fill="auto"/>
            <w:vAlign w:val="center"/>
          </w:tcPr>
          <w:p w:rsidR="004A6323" w:rsidRPr="00D92B56" w:rsidP="004A6323" w14:paraId="57AA027C" w14:textId="77777777">
            <w:pPr>
              <w:jc w:val="center"/>
              <w:rPr>
                <w:sz w:val="18"/>
                <w:szCs w:val="18"/>
              </w:rPr>
            </w:pPr>
            <w:r>
              <w:rPr>
                <w:sz w:val="18"/>
                <w:szCs w:val="18"/>
              </w:rPr>
              <w:t>568</w:t>
            </w:r>
          </w:p>
        </w:tc>
        <w:tc>
          <w:tcPr>
            <w:tcW w:w="907" w:type="dxa"/>
            <w:shd w:val="clear" w:color="auto" w:fill="auto"/>
            <w:vAlign w:val="center"/>
          </w:tcPr>
          <w:p w:rsidR="004A6323" w:rsidRPr="00D92B56" w:rsidP="004A6323" w14:paraId="302E3327" w14:textId="77777777">
            <w:pPr>
              <w:jc w:val="center"/>
              <w:rPr>
                <w:sz w:val="18"/>
                <w:szCs w:val="18"/>
              </w:rPr>
            </w:pPr>
            <w:r>
              <w:rPr>
                <w:sz w:val="18"/>
                <w:szCs w:val="18"/>
              </w:rPr>
              <w:t>518</w:t>
            </w:r>
          </w:p>
        </w:tc>
      </w:tr>
      <w:tr w14:paraId="36C386CC" w14:textId="77777777" w:rsidTr="00A17D49">
        <w:tblPrEx>
          <w:tblW w:w="0" w:type="auto"/>
          <w:tblLook w:val="04A0"/>
        </w:tblPrEx>
        <w:tc>
          <w:tcPr>
            <w:tcW w:w="688" w:type="dxa"/>
            <w:shd w:val="clear" w:color="auto" w:fill="auto"/>
            <w:vAlign w:val="center"/>
          </w:tcPr>
          <w:p w:rsidR="00A17D49" w:rsidP="00A17D49" w14:paraId="324DE920" w14:textId="77777777">
            <w:pPr>
              <w:widowControl/>
              <w:autoSpaceDE/>
              <w:autoSpaceDN/>
              <w:adjustRightInd/>
              <w:jc w:val="right"/>
              <w:rPr>
                <w:color w:val="000000"/>
              </w:rPr>
            </w:pPr>
            <w:r>
              <w:rPr>
                <w:color w:val="000000"/>
              </w:rPr>
              <w:t>2018</w:t>
            </w:r>
          </w:p>
        </w:tc>
        <w:tc>
          <w:tcPr>
            <w:tcW w:w="908" w:type="dxa"/>
            <w:shd w:val="clear" w:color="auto" w:fill="auto"/>
            <w:vAlign w:val="center"/>
          </w:tcPr>
          <w:p w:rsidR="00A17D49" w:rsidP="00A17D49" w14:paraId="71F54BF6" w14:textId="77777777">
            <w:pPr>
              <w:jc w:val="center"/>
              <w:rPr>
                <w:color w:val="000000"/>
                <w:sz w:val="18"/>
                <w:szCs w:val="18"/>
              </w:rPr>
            </w:pPr>
            <w:r>
              <w:rPr>
                <w:color w:val="000000"/>
                <w:sz w:val="18"/>
                <w:szCs w:val="18"/>
              </w:rPr>
              <w:t>90</w:t>
            </w:r>
          </w:p>
        </w:tc>
        <w:tc>
          <w:tcPr>
            <w:tcW w:w="729" w:type="dxa"/>
            <w:shd w:val="clear" w:color="auto" w:fill="auto"/>
            <w:vAlign w:val="center"/>
          </w:tcPr>
          <w:p w:rsidR="00A17D49" w:rsidP="00A17D49" w14:paraId="6A700650" w14:textId="77777777">
            <w:pPr>
              <w:jc w:val="center"/>
              <w:rPr>
                <w:color w:val="000000"/>
                <w:sz w:val="18"/>
                <w:szCs w:val="18"/>
              </w:rPr>
            </w:pPr>
            <w:r>
              <w:rPr>
                <w:color w:val="000000"/>
                <w:sz w:val="18"/>
                <w:szCs w:val="18"/>
              </w:rPr>
              <w:t>15</w:t>
            </w:r>
          </w:p>
        </w:tc>
        <w:tc>
          <w:tcPr>
            <w:tcW w:w="794" w:type="dxa"/>
            <w:shd w:val="clear" w:color="auto" w:fill="auto"/>
            <w:vAlign w:val="center"/>
          </w:tcPr>
          <w:p w:rsidR="00A17D49" w:rsidP="00A17D49" w14:paraId="66AF2545" w14:textId="77777777">
            <w:pPr>
              <w:jc w:val="center"/>
              <w:rPr>
                <w:color w:val="000000"/>
                <w:sz w:val="18"/>
                <w:szCs w:val="18"/>
              </w:rPr>
            </w:pPr>
            <w:r>
              <w:rPr>
                <w:color w:val="000000"/>
                <w:sz w:val="18"/>
                <w:szCs w:val="18"/>
              </w:rPr>
              <w:t>78</w:t>
            </w:r>
          </w:p>
        </w:tc>
        <w:tc>
          <w:tcPr>
            <w:tcW w:w="784" w:type="dxa"/>
            <w:shd w:val="clear" w:color="auto" w:fill="auto"/>
            <w:vAlign w:val="center"/>
          </w:tcPr>
          <w:p w:rsidR="00A17D49" w:rsidP="00A17D49" w14:paraId="6835ABB8" w14:textId="77777777">
            <w:pPr>
              <w:jc w:val="center"/>
              <w:rPr>
                <w:color w:val="000000"/>
                <w:sz w:val="18"/>
                <w:szCs w:val="18"/>
              </w:rPr>
            </w:pPr>
            <w:r>
              <w:rPr>
                <w:color w:val="000000"/>
                <w:sz w:val="18"/>
                <w:szCs w:val="18"/>
              </w:rPr>
              <w:t>27</w:t>
            </w:r>
          </w:p>
        </w:tc>
        <w:tc>
          <w:tcPr>
            <w:tcW w:w="1101" w:type="dxa"/>
            <w:shd w:val="clear" w:color="auto" w:fill="auto"/>
            <w:vAlign w:val="center"/>
          </w:tcPr>
          <w:p w:rsidR="00A17D49" w:rsidP="00A17D49" w14:paraId="6E09A202" w14:textId="77777777">
            <w:pPr>
              <w:jc w:val="center"/>
              <w:rPr>
                <w:color w:val="000000"/>
                <w:sz w:val="18"/>
                <w:szCs w:val="18"/>
              </w:rPr>
            </w:pPr>
            <w:r>
              <w:rPr>
                <w:color w:val="000000"/>
                <w:sz w:val="18"/>
                <w:szCs w:val="18"/>
              </w:rPr>
              <w:t>20</w:t>
            </w:r>
          </w:p>
        </w:tc>
        <w:tc>
          <w:tcPr>
            <w:tcW w:w="800" w:type="dxa"/>
            <w:shd w:val="clear" w:color="auto" w:fill="auto"/>
            <w:vAlign w:val="center"/>
          </w:tcPr>
          <w:p w:rsidR="00A17D49" w:rsidP="00A17D49" w14:paraId="029923B6" w14:textId="77777777">
            <w:pPr>
              <w:jc w:val="center"/>
              <w:rPr>
                <w:color w:val="000000"/>
                <w:sz w:val="18"/>
                <w:szCs w:val="18"/>
              </w:rPr>
            </w:pPr>
            <w:r>
              <w:rPr>
                <w:color w:val="000000"/>
                <w:sz w:val="18"/>
                <w:szCs w:val="18"/>
              </w:rPr>
              <w:t>0</w:t>
            </w:r>
          </w:p>
        </w:tc>
        <w:tc>
          <w:tcPr>
            <w:tcW w:w="839" w:type="dxa"/>
            <w:shd w:val="clear" w:color="auto" w:fill="auto"/>
            <w:vAlign w:val="center"/>
          </w:tcPr>
          <w:p w:rsidR="00A17D49" w:rsidP="00A17D49" w14:paraId="47FBAFB2" w14:textId="77777777">
            <w:pPr>
              <w:jc w:val="center"/>
              <w:rPr>
                <w:color w:val="000000"/>
                <w:sz w:val="18"/>
                <w:szCs w:val="18"/>
              </w:rPr>
            </w:pPr>
            <w:r>
              <w:rPr>
                <w:color w:val="000000"/>
                <w:sz w:val="18"/>
                <w:szCs w:val="18"/>
              </w:rPr>
              <w:t>98</w:t>
            </w:r>
          </w:p>
        </w:tc>
        <w:tc>
          <w:tcPr>
            <w:tcW w:w="800" w:type="dxa"/>
            <w:shd w:val="clear" w:color="auto" w:fill="auto"/>
            <w:vAlign w:val="center"/>
          </w:tcPr>
          <w:p w:rsidR="00A17D49" w:rsidP="00A17D49" w14:paraId="1D900A73" w14:textId="77777777">
            <w:pPr>
              <w:jc w:val="center"/>
              <w:rPr>
                <w:color w:val="000000"/>
                <w:sz w:val="18"/>
                <w:szCs w:val="18"/>
              </w:rPr>
            </w:pPr>
            <w:r>
              <w:rPr>
                <w:color w:val="000000"/>
                <w:sz w:val="18"/>
                <w:szCs w:val="18"/>
              </w:rPr>
              <w:t>94</w:t>
            </w:r>
          </w:p>
        </w:tc>
        <w:tc>
          <w:tcPr>
            <w:tcW w:w="1000" w:type="dxa"/>
            <w:shd w:val="clear" w:color="auto" w:fill="auto"/>
            <w:vAlign w:val="center"/>
          </w:tcPr>
          <w:p w:rsidR="00A17D49" w:rsidP="00A17D49" w14:paraId="39ED8C89" w14:textId="77777777">
            <w:pPr>
              <w:jc w:val="center"/>
              <w:rPr>
                <w:color w:val="000000"/>
                <w:sz w:val="18"/>
                <w:szCs w:val="18"/>
              </w:rPr>
            </w:pPr>
            <w:r>
              <w:rPr>
                <w:color w:val="000000"/>
                <w:sz w:val="18"/>
                <w:szCs w:val="18"/>
              </w:rPr>
              <w:t>661</w:t>
            </w:r>
          </w:p>
        </w:tc>
        <w:tc>
          <w:tcPr>
            <w:tcW w:w="907" w:type="dxa"/>
            <w:shd w:val="clear" w:color="auto" w:fill="auto"/>
            <w:vAlign w:val="center"/>
          </w:tcPr>
          <w:p w:rsidR="00A17D49" w:rsidP="00A17D49" w14:paraId="6935246E" w14:textId="77777777">
            <w:pPr>
              <w:jc w:val="center"/>
              <w:rPr>
                <w:color w:val="000000"/>
                <w:sz w:val="18"/>
                <w:szCs w:val="18"/>
              </w:rPr>
            </w:pPr>
            <w:r>
              <w:rPr>
                <w:color w:val="000000"/>
                <w:sz w:val="18"/>
                <w:szCs w:val="18"/>
              </w:rPr>
              <w:t>619</w:t>
            </w:r>
          </w:p>
        </w:tc>
      </w:tr>
      <w:tr w14:paraId="3F6F43DF" w14:textId="77777777" w:rsidTr="00A17D49">
        <w:tblPrEx>
          <w:tblW w:w="0" w:type="auto"/>
          <w:tblLook w:val="04A0"/>
        </w:tblPrEx>
        <w:tc>
          <w:tcPr>
            <w:tcW w:w="688" w:type="dxa"/>
            <w:shd w:val="clear" w:color="auto" w:fill="auto"/>
            <w:vAlign w:val="center"/>
          </w:tcPr>
          <w:p w:rsidR="00A17D49" w:rsidP="00A17D49" w14:paraId="06171D19" w14:textId="77777777">
            <w:pPr>
              <w:jc w:val="right"/>
              <w:rPr>
                <w:color w:val="000000"/>
                <w:sz w:val="24"/>
                <w:szCs w:val="24"/>
              </w:rPr>
            </w:pPr>
            <w:r>
              <w:rPr>
                <w:color w:val="000000"/>
              </w:rPr>
              <w:t>2019</w:t>
            </w:r>
          </w:p>
        </w:tc>
        <w:tc>
          <w:tcPr>
            <w:tcW w:w="908" w:type="dxa"/>
            <w:shd w:val="clear" w:color="auto" w:fill="auto"/>
            <w:vAlign w:val="center"/>
          </w:tcPr>
          <w:p w:rsidR="00A17D49" w:rsidP="00A17D49" w14:paraId="3FC40B85" w14:textId="77777777">
            <w:pPr>
              <w:jc w:val="center"/>
              <w:rPr>
                <w:color w:val="000000"/>
                <w:sz w:val="18"/>
                <w:szCs w:val="18"/>
              </w:rPr>
            </w:pPr>
            <w:r>
              <w:rPr>
                <w:color w:val="000000"/>
                <w:sz w:val="18"/>
                <w:szCs w:val="18"/>
              </w:rPr>
              <w:t>79</w:t>
            </w:r>
          </w:p>
        </w:tc>
        <w:tc>
          <w:tcPr>
            <w:tcW w:w="729" w:type="dxa"/>
            <w:shd w:val="clear" w:color="auto" w:fill="auto"/>
            <w:vAlign w:val="center"/>
          </w:tcPr>
          <w:p w:rsidR="00A17D49" w:rsidP="00A17D49" w14:paraId="5EFAB313" w14:textId="77777777">
            <w:pPr>
              <w:jc w:val="center"/>
              <w:rPr>
                <w:color w:val="000000"/>
                <w:sz w:val="18"/>
                <w:szCs w:val="18"/>
              </w:rPr>
            </w:pPr>
            <w:r>
              <w:rPr>
                <w:color w:val="000000"/>
                <w:sz w:val="18"/>
                <w:szCs w:val="18"/>
              </w:rPr>
              <w:t>28</w:t>
            </w:r>
          </w:p>
        </w:tc>
        <w:tc>
          <w:tcPr>
            <w:tcW w:w="794" w:type="dxa"/>
            <w:shd w:val="clear" w:color="auto" w:fill="auto"/>
            <w:vAlign w:val="center"/>
          </w:tcPr>
          <w:p w:rsidR="00A17D49" w:rsidP="00A17D49" w14:paraId="52B4BDDD" w14:textId="77777777">
            <w:pPr>
              <w:jc w:val="center"/>
              <w:rPr>
                <w:color w:val="000000"/>
                <w:sz w:val="18"/>
                <w:szCs w:val="18"/>
              </w:rPr>
            </w:pPr>
            <w:r>
              <w:rPr>
                <w:color w:val="000000"/>
                <w:sz w:val="18"/>
                <w:szCs w:val="18"/>
              </w:rPr>
              <w:t>75</w:t>
            </w:r>
          </w:p>
        </w:tc>
        <w:tc>
          <w:tcPr>
            <w:tcW w:w="784" w:type="dxa"/>
            <w:shd w:val="clear" w:color="auto" w:fill="auto"/>
            <w:vAlign w:val="center"/>
          </w:tcPr>
          <w:p w:rsidR="00A17D49" w:rsidP="00A17D49" w14:paraId="7AE49894" w14:textId="77777777">
            <w:pPr>
              <w:jc w:val="center"/>
              <w:rPr>
                <w:color w:val="000000"/>
                <w:sz w:val="18"/>
                <w:szCs w:val="18"/>
              </w:rPr>
            </w:pPr>
            <w:r>
              <w:rPr>
                <w:color w:val="000000"/>
                <w:sz w:val="18"/>
                <w:szCs w:val="18"/>
              </w:rPr>
              <w:t>31</w:t>
            </w:r>
          </w:p>
        </w:tc>
        <w:tc>
          <w:tcPr>
            <w:tcW w:w="1101" w:type="dxa"/>
            <w:shd w:val="clear" w:color="auto" w:fill="auto"/>
            <w:vAlign w:val="center"/>
          </w:tcPr>
          <w:p w:rsidR="00A17D49" w:rsidP="00A17D49" w14:paraId="2EBE690B" w14:textId="77777777">
            <w:pPr>
              <w:jc w:val="center"/>
              <w:rPr>
                <w:color w:val="000000"/>
                <w:sz w:val="18"/>
                <w:szCs w:val="18"/>
              </w:rPr>
            </w:pPr>
            <w:r>
              <w:rPr>
                <w:color w:val="000000"/>
                <w:sz w:val="18"/>
                <w:szCs w:val="18"/>
              </w:rPr>
              <w:t>35</w:t>
            </w:r>
          </w:p>
        </w:tc>
        <w:tc>
          <w:tcPr>
            <w:tcW w:w="800" w:type="dxa"/>
            <w:shd w:val="clear" w:color="auto" w:fill="auto"/>
            <w:vAlign w:val="center"/>
          </w:tcPr>
          <w:p w:rsidR="00A17D49" w:rsidP="00A17D49" w14:paraId="59D08776" w14:textId="77777777">
            <w:pPr>
              <w:jc w:val="center"/>
              <w:rPr>
                <w:color w:val="000000"/>
                <w:sz w:val="18"/>
                <w:szCs w:val="18"/>
              </w:rPr>
            </w:pPr>
            <w:r>
              <w:rPr>
                <w:color w:val="000000"/>
                <w:sz w:val="18"/>
                <w:szCs w:val="18"/>
              </w:rPr>
              <w:t>2</w:t>
            </w:r>
          </w:p>
        </w:tc>
        <w:tc>
          <w:tcPr>
            <w:tcW w:w="839" w:type="dxa"/>
            <w:shd w:val="clear" w:color="auto" w:fill="auto"/>
            <w:vAlign w:val="center"/>
          </w:tcPr>
          <w:p w:rsidR="00A17D49" w:rsidP="00A17D49" w14:paraId="2FE9AA1C" w14:textId="77777777">
            <w:pPr>
              <w:jc w:val="center"/>
              <w:rPr>
                <w:color w:val="000000"/>
                <w:sz w:val="18"/>
                <w:szCs w:val="18"/>
              </w:rPr>
            </w:pPr>
            <w:r>
              <w:rPr>
                <w:color w:val="000000"/>
                <w:sz w:val="18"/>
                <w:szCs w:val="18"/>
              </w:rPr>
              <w:t>110</w:t>
            </w:r>
          </w:p>
        </w:tc>
        <w:tc>
          <w:tcPr>
            <w:tcW w:w="800" w:type="dxa"/>
            <w:shd w:val="clear" w:color="auto" w:fill="auto"/>
            <w:vAlign w:val="center"/>
          </w:tcPr>
          <w:p w:rsidR="00A17D49" w:rsidP="00A17D49" w14:paraId="322FD1C2" w14:textId="77777777">
            <w:pPr>
              <w:jc w:val="center"/>
              <w:rPr>
                <w:color w:val="000000"/>
                <w:sz w:val="18"/>
                <w:szCs w:val="18"/>
              </w:rPr>
            </w:pPr>
            <w:r>
              <w:rPr>
                <w:color w:val="000000"/>
                <w:sz w:val="18"/>
                <w:szCs w:val="18"/>
              </w:rPr>
              <w:t>96</w:t>
            </w:r>
          </w:p>
        </w:tc>
        <w:tc>
          <w:tcPr>
            <w:tcW w:w="1000" w:type="dxa"/>
            <w:shd w:val="clear" w:color="auto" w:fill="auto"/>
            <w:vAlign w:val="center"/>
          </w:tcPr>
          <w:p w:rsidR="00A17D49" w:rsidP="00A17D49" w14:paraId="6F8ED44B" w14:textId="77777777">
            <w:pPr>
              <w:jc w:val="center"/>
              <w:rPr>
                <w:color w:val="000000"/>
                <w:sz w:val="18"/>
                <w:szCs w:val="18"/>
              </w:rPr>
            </w:pPr>
            <w:r>
              <w:rPr>
                <w:color w:val="000000"/>
                <w:sz w:val="18"/>
                <w:szCs w:val="18"/>
              </w:rPr>
              <w:t>1,296</w:t>
            </w:r>
          </w:p>
        </w:tc>
        <w:tc>
          <w:tcPr>
            <w:tcW w:w="907" w:type="dxa"/>
            <w:shd w:val="clear" w:color="auto" w:fill="auto"/>
            <w:vAlign w:val="bottom"/>
          </w:tcPr>
          <w:p w:rsidR="00A17D49" w:rsidRPr="00A17D49" w:rsidP="00A17D49" w14:paraId="557332C3" w14:textId="77777777">
            <w:pPr>
              <w:jc w:val="center"/>
              <w:rPr>
                <w:color w:val="000000"/>
                <w:sz w:val="18"/>
                <w:szCs w:val="22"/>
              </w:rPr>
            </w:pPr>
            <w:r w:rsidRPr="00A17D49">
              <w:rPr>
                <w:color w:val="000000"/>
                <w:sz w:val="18"/>
                <w:szCs w:val="22"/>
              </w:rPr>
              <w:t>1,234</w:t>
            </w:r>
          </w:p>
        </w:tc>
      </w:tr>
      <w:tr w14:paraId="16251A22" w14:textId="77777777" w:rsidTr="00A17D49">
        <w:tblPrEx>
          <w:tblW w:w="0" w:type="auto"/>
          <w:tblLook w:val="04A0"/>
        </w:tblPrEx>
        <w:tc>
          <w:tcPr>
            <w:tcW w:w="688" w:type="dxa"/>
            <w:shd w:val="clear" w:color="auto" w:fill="auto"/>
            <w:vAlign w:val="center"/>
          </w:tcPr>
          <w:p w:rsidR="00A17D49" w:rsidP="00A17D49" w14:paraId="2A8BA478" w14:textId="77777777">
            <w:pPr>
              <w:jc w:val="right"/>
              <w:rPr>
                <w:color w:val="000000"/>
                <w:sz w:val="24"/>
                <w:szCs w:val="24"/>
              </w:rPr>
            </w:pPr>
            <w:r>
              <w:rPr>
                <w:color w:val="000000"/>
              </w:rPr>
              <w:t>2020</w:t>
            </w:r>
          </w:p>
        </w:tc>
        <w:tc>
          <w:tcPr>
            <w:tcW w:w="908" w:type="dxa"/>
            <w:shd w:val="clear" w:color="auto" w:fill="auto"/>
            <w:vAlign w:val="center"/>
          </w:tcPr>
          <w:p w:rsidR="00A17D49" w:rsidP="00A17D49" w14:paraId="4A315CFF" w14:textId="77777777">
            <w:pPr>
              <w:jc w:val="center"/>
              <w:rPr>
                <w:color w:val="000000"/>
                <w:sz w:val="18"/>
                <w:szCs w:val="18"/>
              </w:rPr>
            </w:pPr>
            <w:r>
              <w:rPr>
                <w:color w:val="000000"/>
                <w:sz w:val="18"/>
                <w:szCs w:val="18"/>
              </w:rPr>
              <w:t>74</w:t>
            </w:r>
          </w:p>
        </w:tc>
        <w:tc>
          <w:tcPr>
            <w:tcW w:w="729" w:type="dxa"/>
            <w:shd w:val="clear" w:color="auto" w:fill="auto"/>
            <w:vAlign w:val="center"/>
          </w:tcPr>
          <w:p w:rsidR="00A17D49" w:rsidP="00A17D49" w14:paraId="62C96E76" w14:textId="77777777">
            <w:pPr>
              <w:jc w:val="center"/>
              <w:rPr>
                <w:color w:val="000000"/>
                <w:sz w:val="18"/>
                <w:szCs w:val="18"/>
              </w:rPr>
            </w:pPr>
            <w:r>
              <w:rPr>
                <w:color w:val="000000"/>
                <w:sz w:val="18"/>
                <w:szCs w:val="18"/>
              </w:rPr>
              <w:t>22</w:t>
            </w:r>
          </w:p>
        </w:tc>
        <w:tc>
          <w:tcPr>
            <w:tcW w:w="794" w:type="dxa"/>
            <w:shd w:val="clear" w:color="auto" w:fill="auto"/>
            <w:vAlign w:val="center"/>
          </w:tcPr>
          <w:p w:rsidR="00A17D49" w:rsidP="00A17D49" w14:paraId="649F9E2D" w14:textId="77777777">
            <w:pPr>
              <w:jc w:val="center"/>
              <w:rPr>
                <w:color w:val="000000"/>
                <w:sz w:val="18"/>
                <w:szCs w:val="18"/>
              </w:rPr>
            </w:pPr>
            <w:r>
              <w:rPr>
                <w:color w:val="000000"/>
                <w:sz w:val="18"/>
                <w:szCs w:val="18"/>
              </w:rPr>
              <w:t>95</w:t>
            </w:r>
          </w:p>
        </w:tc>
        <w:tc>
          <w:tcPr>
            <w:tcW w:w="784" w:type="dxa"/>
            <w:shd w:val="clear" w:color="auto" w:fill="auto"/>
            <w:vAlign w:val="center"/>
          </w:tcPr>
          <w:p w:rsidR="00A17D49" w:rsidP="00A17D49" w14:paraId="5A84011C" w14:textId="77777777">
            <w:pPr>
              <w:jc w:val="center"/>
              <w:rPr>
                <w:color w:val="000000"/>
                <w:sz w:val="18"/>
                <w:szCs w:val="18"/>
              </w:rPr>
            </w:pPr>
            <w:r>
              <w:rPr>
                <w:color w:val="000000"/>
                <w:sz w:val="18"/>
                <w:szCs w:val="18"/>
              </w:rPr>
              <w:t>19</w:t>
            </w:r>
          </w:p>
        </w:tc>
        <w:tc>
          <w:tcPr>
            <w:tcW w:w="1101" w:type="dxa"/>
            <w:shd w:val="clear" w:color="auto" w:fill="auto"/>
            <w:vAlign w:val="center"/>
          </w:tcPr>
          <w:p w:rsidR="00A17D49" w:rsidP="00A17D49" w14:paraId="152B6412" w14:textId="77777777">
            <w:pPr>
              <w:jc w:val="center"/>
              <w:rPr>
                <w:color w:val="000000"/>
                <w:sz w:val="18"/>
                <w:szCs w:val="18"/>
              </w:rPr>
            </w:pPr>
            <w:r>
              <w:rPr>
                <w:color w:val="000000"/>
                <w:sz w:val="18"/>
                <w:szCs w:val="18"/>
              </w:rPr>
              <w:t>66</w:t>
            </w:r>
          </w:p>
        </w:tc>
        <w:tc>
          <w:tcPr>
            <w:tcW w:w="800" w:type="dxa"/>
            <w:shd w:val="clear" w:color="auto" w:fill="auto"/>
            <w:vAlign w:val="center"/>
          </w:tcPr>
          <w:p w:rsidR="00A17D49" w:rsidP="00A17D49" w14:paraId="3CAAB24C" w14:textId="77777777">
            <w:pPr>
              <w:jc w:val="center"/>
              <w:rPr>
                <w:color w:val="000000"/>
                <w:sz w:val="18"/>
                <w:szCs w:val="18"/>
              </w:rPr>
            </w:pPr>
            <w:r>
              <w:rPr>
                <w:color w:val="000000"/>
                <w:sz w:val="18"/>
                <w:szCs w:val="18"/>
              </w:rPr>
              <w:t>0</w:t>
            </w:r>
          </w:p>
        </w:tc>
        <w:tc>
          <w:tcPr>
            <w:tcW w:w="839" w:type="dxa"/>
            <w:shd w:val="clear" w:color="auto" w:fill="auto"/>
            <w:vAlign w:val="center"/>
          </w:tcPr>
          <w:p w:rsidR="00A17D49" w:rsidP="00A17D49" w14:paraId="7B86EA71" w14:textId="77777777">
            <w:pPr>
              <w:jc w:val="center"/>
              <w:rPr>
                <w:color w:val="000000"/>
                <w:sz w:val="18"/>
                <w:szCs w:val="18"/>
              </w:rPr>
            </w:pPr>
            <w:r>
              <w:rPr>
                <w:color w:val="000000"/>
                <w:sz w:val="18"/>
                <w:szCs w:val="18"/>
              </w:rPr>
              <w:t>50</w:t>
            </w:r>
          </w:p>
        </w:tc>
        <w:tc>
          <w:tcPr>
            <w:tcW w:w="800" w:type="dxa"/>
            <w:shd w:val="clear" w:color="auto" w:fill="auto"/>
            <w:vAlign w:val="center"/>
          </w:tcPr>
          <w:p w:rsidR="00A17D49" w:rsidP="00A17D49" w14:paraId="01DCF348" w14:textId="77777777">
            <w:pPr>
              <w:jc w:val="center"/>
              <w:rPr>
                <w:color w:val="000000"/>
                <w:sz w:val="18"/>
                <w:szCs w:val="18"/>
              </w:rPr>
            </w:pPr>
            <w:r>
              <w:rPr>
                <w:color w:val="000000"/>
                <w:sz w:val="18"/>
                <w:szCs w:val="18"/>
              </w:rPr>
              <w:t>50</w:t>
            </w:r>
          </w:p>
        </w:tc>
        <w:tc>
          <w:tcPr>
            <w:tcW w:w="1000" w:type="dxa"/>
            <w:shd w:val="clear" w:color="auto" w:fill="auto"/>
            <w:vAlign w:val="center"/>
          </w:tcPr>
          <w:p w:rsidR="00A17D49" w:rsidP="00A17D49" w14:paraId="146DB8F2" w14:textId="77777777">
            <w:pPr>
              <w:jc w:val="center"/>
              <w:rPr>
                <w:color w:val="000000"/>
                <w:sz w:val="18"/>
                <w:szCs w:val="18"/>
              </w:rPr>
            </w:pPr>
            <w:r>
              <w:rPr>
                <w:color w:val="000000"/>
                <w:sz w:val="18"/>
                <w:szCs w:val="18"/>
              </w:rPr>
              <w:t>940</w:t>
            </w:r>
          </w:p>
        </w:tc>
        <w:tc>
          <w:tcPr>
            <w:tcW w:w="907" w:type="dxa"/>
            <w:shd w:val="clear" w:color="auto" w:fill="auto"/>
            <w:vAlign w:val="center"/>
          </w:tcPr>
          <w:p w:rsidR="00A17D49" w:rsidP="00A17D49" w14:paraId="505CE0B3" w14:textId="77777777">
            <w:pPr>
              <w:jc w:val="center"/>
              <w:rPr>
                <w:color w:val="000000"/>
                <w:sz w:val="18"/>
                <w:szCs w:val="18"/>
              </w:rPr>
            </w:pPr>
            <w:r>
              <w:rPr>
                <w:color w:val="000000"/>
                <w:sz w:val="18"/>
                <w:szCs w:val="18"/>
              </w:rPr>
              <w:t>872</w:t>
            </w:r>
          </w:p>
        </w:tc>
      </w:tr>
      <w:tr w14:paraId="687F9A79" w14:textId="77777777" w:rsidTr="00A17D49">
        <w:tblPrEx>
          <w:tblW w:w="0" w:type="auto"/>
          <w:tblLook w:val="04A0"/>
        </w:tblPrEx>
        <w:tc>
          <w:tcPr>
            <w:tcW w:w="688" w:type="dxa"/>
            <w:shd w:val="clear" w:color="auto" w:fill="auto"/>
            <w:vAlign w:val="center"/>
          </w:tcPr>
          <w:p w:rsidR="00350E5D" w:rsidP="00A17D49" w14:paraId="4E2D176F" w14:textId="0597A5B3">
            <w:pPr>
              <w:jc w:val="right"/>
              <w:rPr>
                <w:color w:val="000000"/>
              </w:rPr>
            </w:pPr>
            <w:r>
              <w:rPr>
                <w:color w:val="000000"/>
              </w:rPr>
              <w:t>2021</w:t>
            </w:r>
          </w:p>
        </w:tc>
        <w:tc>
          <w:tcPr>
            <w:tcW w:w="908" w:type="dxa"/>
            <w:shd w:val="clear" w:color="auto" w:fill="auto"/>
            <w:vAlign w:val="center"/>
          </w:tcPr>
          <w:p w:rsidR="00350E5D" w:rsidP="00A17D49" w14:paraId="32E8D7D7" w14:textId="0A57D6A9">
            <w:pPr>
              <w:jc w:val="center"/>
              <w:rPr>
                <w:color w:val="000000"/>
                <w:sz w:val="18"/>
                <w:szCs w:val="18"/>
              </w:rPr>
            </w:pPr>
            <w:r>
              <w:rPr>
                <w:color w:val="000000"/>
                <w:sz w:val="18"/>
                <w:szCs w:val="18"/>
              </w:rPr>
              <w:t>98</w:t>
            </w:r>
          </w:p>
        </w:tc>
        <w:tc>
          <w:tcPr>
            <w:tcW w:w="729" w:type="dxa"/>
            <w:shd w:val="clear" w:color="auto" w:fill="auto"/>
            <w:vAlign w:val="center"/>
          </w:tcPr>
          <w:p w:rsidR="00350E5D" w:rsidP="00A17D49" w14:paraId="29AD16C4" w14:textId="0C5C89F0">
            <w:pPr>
              <w:jc w:val="center"/>
              <w:rPr>
                <w:color w:val="000000"/>
                <w:sz w:val="18"/>
                <w:szCs w:val="18"/>
              </w:rPr>
            </w:pPr>
            <w:r>
              <w:rPr>
                <w:color w:val="000000"/>
                <w:sz w:val="18"/>
                <w:szCs w:val="18"/>
              </w:rPr>
              <w:t>36</w:t>
            </w:r>
          </w:p>
        </w:tc>
        <w:tc>
          <w:tcPr>
            <w:tcW w:w="794" w:type="dxa"/>
            <w:shd w:val="clear" w:color="auto" w:fill="auto"/>
            <w:vAlign w:val="center"/>
          </w:tcPr>
          <w:p w:rsidR="00350E5D" w:rsidP="00A17D49" w14:paraId="704F37DD" w14:textId="1AFAD1F8">
            <w:pPr>
              <w:jc w:val="center"/>
              <w:rPr>
                <w:color w:val="000000"/>
                <w:sz w:val="18"/>
                <w:szCs w:val="18"/>
              </w:rPr>
            </w:pPr>
            <w:r>
              <w:rPr>
                <w:color w:val="000000"/>
                <w:sz w:val="18"/>
                <w:szCs w:val="18"/>
              </w:rPr>
              <w:t>56</w:t>
            </w:r>
          </w:p>
        </w:tc>
        <w:tc>
          <w:tcPr>
            <w:tcW w:w="784" w:type="dxa"/>
            <w:shd w:val="clear" w:color="auto" w:fill="auto"/>
            <w:vAlign w:val="center"/>
          </w:tcPr>
          <w:p w:rsidR="00350E5D" w:rsidP="00A17D49" w14:paraId="2A1F113F" w14:textId="27D02D41">
            <w:pPr>
              <w:jc w:val="center"/>
              <w:rPr>
                <w:color w:val="000000"/>
                <w:sz w:val="18"/>
                <w:szCs w:val="18"/>
              </w:rPr>
            </w:pPr>
            <w:r>
              <w:rPr>
                <w:color w:val="000000"/>
                <w:sz w:val="18"/>
                <w:szCs w:val="18"/>
              </w:rPr>
              <w:t>27</w:t>
            </w:r>
          </w:p>
        </w:tc>
        <w:tc>
          <w:tcPr>
            <w:tcW w:w="1101" w:type="dxa"/>
            <w:shd w:val="clear" w:color="auto" w:fill="auto"/>
            <w:vAlign w:val="center"/>
          </w:tcPr>
          <w:p w:rsidR="00350E5D" w:rsidP="00A17D49" w14:paraId="04E57063" w14:textId="7666F464">
            <w:pPr>
              <w:jc w:val="center"/>
              <w:rPr>
                <w:color w:val="000000"/>
                <w:sz w:val="18"/>
                <w:szCs w:val="18"/>
              </w:rPr>
            </w:pPr>
            <w:r>
              <w:rPr>
                <w:color w:val="000000"/>
                <w:sz w:val="18"/>
                <w:szCs w:val="18"/>
              </w:rPr>
              <w:t>21</w:t>
            </w:r>
          </w:p>
        </w:tc>
        <w:tc>
          <w:tcPr>
            <w:tcW w:w="800" w:type="dxa"/>
            <w:shd w:val="clear" w:color="auto" w:fill="auto"/>
            <w:vAlign w:val="center"/>
          </w:tcPr>
          <w:p w:rsidR="00350E5D" w:rsidP="00A17D49" w14:paraId="711538EA" w14:textId="3F3FD129">
            <w:pPr>
              <w:jc w:val="center"/>
              <w:rPr>
                <w:color w:val="000000"/>
                <w:sz w:val="18"/>
                <w:szCs w:val="18"/>
              </w:rPr>
            </w:pPr>
            <w:r>
              <w:rPr>
                <w:color w:val="000000"/>
                <w:sz w:val="18"/>
                <w:szCs w:val="18"/>
              </w:rPr>
              <w:t>0</w:t>
            </w:r>
          </w:p>
        </w:tc>
        <w:tc>
          <w:tcPr>
            <w:tcW w:w="839" w:type="dxa"/>
            <w:shd w:val="clear" w:color="auto" w:fill="auto"/>
            <w:vAlign w:val="center"/>
          </w:tcPr>
          <w:p w:rsidR="00350E5D" w:rsidP="00A17D49" w14:paraId="563556A0" w14:textId="685941EF">
            <w:pPr>
              <w:jc w:val="center"/>
              <w:rPr>
                <w:color w:val="000000"/>
                <w:sz w:val="18"/>
                <w:szCs w:val="18"/>
              </w:rPr>
            </w:pPr>
            <w:r>
              <w:rPr>
                <w:color w:val="000000"/>
                <w:sz w:val="18"/>
                <w:szCs w:val="18"/>
              </w:rPr>
              <w:t>72</w:t>
            </w:r>
          </w:p>
        </w:tc>
        <w:tc>
          <w:tcPr>
            <w:tcW w:w="800" w:type="dxa"/>
            <w:shd w:val="clear" w:color="auto" w:fill="auto"/>
            <w:vAlign w:val="center"/>
          </w:tcPr>
          <w:p w:rsidR="00350E5D" w:rsidP="00A17D49" w14:paraId="57492E70" w14:textId="56C630AA">
            <w:pPr>
              <w:jc w:val="center"/>
              <w:rPr>
                <w:color w:val="000000"/>
                <w:sz w:val="18"/>
                <w:szCs w:val="18"/>
              </w:rPr>
            </w:pPr>
            <w:r>
              <w:rPr>
                <w:color w:val="000000"/>
                <w:sz w:val="18"/>
                <w:szCs w:val="18"/>
              </w:rPr>
              <w:t>66</w:t>
            </w:r>
          </w:p>
        </w:tc>
        <w:tc>
          <w:tcPr>
            <w:tcW w:w="1000" w:type="dxa"/>
            <w:shd w:val="clear" w:color="auto" w:fill="auto"/>
            <w:vAlign w:val="center"/>
          </w:tcPr>
          <w:p w:rsidR="00350E5D" w:rsidP="00A17D49" w14:paraId="2D875143" w14:textId="61328FF5">
            <w:pPr>
              <w:jc w:val="center"/>
              <w:rPr>
                <w:color w:val="000000"/>
                <w:sz w:val="18"/>
                <w:szCs w:val="18"/>
              </w:rPr>
            </w:pPr>
            <w:r>
              <w:rPr>
                <w:color w:val="000000"/>
                <w:sz w:val="18"/>
                <w:szCs w:val="18"/>
              </w:rPr>
              <w:t>690</w:t>
            </w:r>
          </w:p>
        </w:tc>
        <w:tc>
          <w:tcPr>
            <w:tcW w:w="907" w:type="dxa"/>
            <w:shd w:val="clear" w:color="auto" w:fill="auto"/>
            <w:vAlign w:val="center"/>
          </w:tcPr>
          <w:p w:rsidR="00350E5D" w:rsidP="00A17D49" w14:paraId="3B453143" w14:textId="5A93AFE5">
            <w:pPr>
              <w:jc w:val="center"/>
              <w:rPr>
                <w:color w:val="000000"/>
                <w:sz w:val="18"/>
                <w:szCs w:val="18"/>
              </w:rPr>
            </w:pPr>
            <w:r>
              <w:rPr>
                <w:color w:val="000000"/>
                <w:sz w:val="18"/>
                <w:szCs w:val="18"/>
              </w:rPr>
              <w:t>603</w:t>
            </w:r>
          </w:p>
        </w:tc>
      </w:tr>
      <w:tr w14:paraId="4658D086" w14:textId="77777777" w:rsidTr="00A17D49">
        <w:tblPrEx>
          <w:tblW w:w="0" w:type="auto"/>
          <w:tblLook w:val="04A0"/>
        </w:tblPrEx>
        <w:tc>
          <w:tcPr>
            <w:tcW w:w="688" w:type="dxa"/>
            <w:shd w:val="clear" w:color="auto" w:fill="auto"/>
            <w:vAlign w:val="center"/>
          </w:tcPr>
          <w:p w:rsidR="00350E5D" w:rsidP="00A17D49" w14:paraId="02560A93" w14:textId="457BC336">
            <w:pPr>
              <w:jc w:val="right"/>
              <w:rPr>
                <w:color w:val="000000"/>
              </w:rPr>
            </w:pPr>
            <w:r>
              <w:rPr>
                <w:color w:val="000000"/>
              </w:rPr>
              <w:t>2022</w:t>
            </w:r>
          </w:p>
        </w:tc>
        <w:tc>
          <w:tcPr>
            <w:tcW w:w="908" w:type="dxa"/>
            <w:shd w:val="clear" w:color="auto" w:fill="auto"/>
            <w:vAlign w:val="center"/>
          </w:tcPr>
          <w:p w:rsidR="00350E5D" w:rsidP="00A17D49" w14:paraId="39E04B1F" w14:textId="28FD1257">
            <w:pPr>
              <w:jc w:val="center"/>
              <w:rPr>
                <w:color w:val="000000"/>
                <w:sz w:val="18"/>
                <w:szCs w:val="18"/>
              </w:rPr>
            </w:pPr>
            <w:r>
              <w:rPr>
                <w:color w:val="000000"/>
                <w:sz w:val="18"/>
                <w:szCs w:val="18"/>
              </w:rPr>
              <w:t>100</w:t>
            </w:r>
          </w:p>
        </w:tc>
        <w:tc>
          <w:tcPr>
            <w:tcW w:w="729" w:type="dxa"/>
            <w:shd w:val="clear" w:color="auto" w:fill="auto"/>
            <w:vAlign w:val="center"/>
          </w:tcPr>
          <w:p w:rsidR="00350E5D" w:rsidP="00A17D49" w14:paraId="6CAEB40F" w14:textId="3B3F4F30">
            <w:pPr>
              <w:jc w:val="center"/>
              <w:rPr>
                <w:color w:val="000000"/>
                <w:sz w:val="18"/>
                <w:szCs w:val="18"/>
              </w:rPr>
            </w:pPr>
            <w:r>
              <w:rPr>
                <w:color w:val="000000"/>
                <w:sz w:val="18"/>
                <w:szCs w:val="18"/>
              </w:rPr>
              <w:t>32</w:t>
            </w:r>
          </w:p>
        </w:tc>
        <w:tc>
          <w:tcPr>
            <w:tcW w:w="794" w:type="dxa"/>
            <w:shd w:val="clear" w:color="auto" w:fill="auto"/>
            <w:vAlign w:val="center"/>
          </w:tcPr>
          <w:p w:rsidR="00350E5D" w:rsidP="00A17D49" w14:paraId="053EA574" w14:textId="24F273B4">
            <w:pPr>
              <w:jc w:val="center"/>
              <w:rPr>
                <w:color w:val="000000"/>
                <w:sz w:val="18"/>
                <w:szCs w:val="18"/>
              </w:rPr>
            </w:pPr>
            <w:r>
              <w:rPr>
                <w:color w:val="000000"/>
                <w:sz w:val="18"/>
                <w:szCs w:val="18"/>
              </w:rPr>
              <w:t>38</w:t>
            </w:r>
          </w:p>
        </w:tc>
        <w:tc>
          <w:tcPr>
            <w:tcW w:w="784" w:type="dxa"/>
            <w:shd w:val="clear" w:color="auto" w:fill="auto"/>
            <w:vAlign w:val="center"/>
          </w:tcPr>
          <w:p w:rsidR="00350E5D" w:rsidP="00A17D49" w14:paraId="4F5E0C4F" w14:textId="37D09F37">
            <w:pPr>
              <w:jc w:val="center"/>
              <w:rPr>
                <w:color w:val="000000"/>
                <w:sz w:val="18"/>
                <w:szCs w:val="18"/>
              </w:rPr>
            </w:pPr>
            <w:r>
              <w:rPr>
                <w:color w:val="000000"/>
                <w:sz w:val="18"/>
                <w:szCs w:val="18"/>
              </w:rPr>
              <w:t>14</w:t>
            </w:r>
          </w:p>
        </w:tc>
        <w:tc>
          <w:tcPr>
            <w:tcW w:w="1101" w:type="dxa"/>
            <w:shd w:val="clear" w:color="auto" w:fill="auto"/>
            <w:vAlign w:val="center"/>
          </w:tcPr>
          <w:p w:rsidR="00350E5D" w:rsidP="00A17D49" w14:paraId="660B233D" w14:textId="3A954D14">
            <w:pPr>
              <w:jc w:val="center"/>
              <w:rPr>
                <w:color w:val="000000"/>
                <w:sz w:val="18"/>
                <w:szCs w:val="18"/>
              </w:rPr>
            </w:pPr>
            <w:r>
              <w:rPr>
                <w:color w:val="000000"/>
                <w:sz w:val="18"/>
                <w:szCs w:val="18"/>
              </w:rPr>
              <w:t>12</w:t>
            </w:r>
          </w:p>
        </w:tc>
        <w:tc>
          <w:tcPr>
            <w:tcW w:w="800" w:type="dxa"/>
            <w:shd w:val="clear" w:color="auto" w:fill="auto"/>
            <w:vAlign w:val="center"/>
          </w:tcPr>
          <w:p w:rsidR="00350E5D" w:rsidP="00A17D49" w14:paraId="5453D49E" w14:textId="3AD6001E">
            <w:pPr>
              <w:jc w:val="center"/>
              <w:rPr>
                <w:color w:val="000000"/>
                <w:sz w:val="18"/>
                <w:szCs w:val="18"/>
              </w:rPr>
            </w:pPr>
            <w:r>
              <w:rPr>
                <w:color w:val="000000"/>
                <w:sz w:val="18"/>
                <w:szCs w:val="18"/>
              </w:rPr>
              <w:t>1</w:t>
            </w:r>
          </w:p>
        </w:tc>
        <w:tc>
          <w:tcPr>
            <w:tcW w:w="839" w:type="dxa"/>
            <w:shd w:val="clear" w:color="auto" w:fill="auto"/>
            <w:vAlign w:val="center"/>
          </w:tcPr>
          <w:p w:rsidR="00350E5D" w:rsidP="00A17D49" w14:paraId="2F109C19" w14:textId="084E3DB5">
            <w:pPr>
              <w:jc w:val="center"/>
              <w:rPr>
                <w:color w:val="000000"/>
                <w:sz w:val="18"/>
                <w:szCs w:val="18"/>
              </w:rPr>
            </w:pPr>
            <w:r>
              <w:rPr>
                <w:color w:val="000000"/>
                <w:sz w:val="18"/>
                <w:szCs w:val="18"/>
              </w:rPr>
              <w:t>84</w:t>
            </w:r>
          </w:p>
        </w:tc>
        <w:tc>
          <w:tcPr>
            <w:tcW w:w="800" w:type="dxa"/>
            <w:shd w:val="clear" w:color="auto" w:fill="auto"/>
            <w:vAlign w:val="center"/>
          </w:tcPr>
          <w:p w:rsidR="00350E5D" w:rsidP="00A17D49" w14:paraId="2B4137BC" w14:textId="1271FE06">
            <w:pPr>
              <w:jc w:val="center"/>
              <w:rPr>
                <w:color w:val="000000"/>
                <w:sz w:val="18"/>
                <w:szCs w:val="18"/>
              </w:rPr>
            </w:pPr>
            <w:r>
              <w:rPr>
                <w:color w:val="000000"/>
                <w:sz w:val="18"/>
                <w:szCs w:val="18"/>
              </w:rPr>
              <w:t>81</w:t>
            </w:r>
          </w:p>
        </w:tc>
        <w:tc>
          <w:tcPr>
            <w:tcW w:w="1000" w:type="dxa"/>
            <w:shd w:val="clear" w:color="auto" w:fill="auto"/>
            <w:vAlign w:val="center"/>
          </w:tcPr>
          <w:p w:rsidR="00350E5D" w:rsidP="00A17D49" w14:paraId="0003FA2C" w14:textId="19829CD6">
            <w:pPr>
              <w:jc w:val="center"/>
              <w:rPr>
                <w:color w:val="000000"/>
                <w:sz w:val="18"/>
                <w:szCs w:val="18"/>
              </w:rPr>
            </w:pPr>
            <w:r>
              <w:rPr>
                <w:color w:val="000000"/>
                <w:sz w:val="18"/>
                <w:szCs w:val="18"/>
              </w:rPr>
              <w:t>960</w:t>
            </w:r>
          </w:p>
        </w:tc>
        <w:tc>
          <w:tcPr>
            <w:tcW w:w="907" w:type="dxa"/>
            <w:shd w:val="clear" w:color="auto" w:fill="auto"/>
            <w:vAlign w:val="center"/>
          </w:tcPr>
          <w:p w:rsidR="00350E5D" w:rsidP="00A17D49" w14:paraId="33A1196A" w14:textId="32463B24">
            <w:pPr>
              <w:jc w:val="center"/>
              <w:rPr>
                <w:color w:val="000000"/>
                <w:sz w:val="18"/>
                <w:szCs w:val="18"/>
              </w:rPr>
            </w:pPr>
            <w:r>
              <w:rPr>
                <w:color w:val="000000"/>
                <w:sz w:val="18"/>
                <w:szCs w:val="18"/>
              </w:rPr>
              <w:t>848</w:t>
            </w:r>
          </w:p>
        </w:tc>
      </w:tr>
    </w:tbl>
    <w:p w:rsidR="00510734" w:rsidP="004468E8" w14:paraId="4DCE9263" w14:textId="77777777">
      <w:pPr>
        <w:keepNext/>
        <w:rPr>
          <w:sz w:val="24"/>
          <w:szCs w:val="24"/>
        </w:rPr>
      </w:pPr>
    </w:p>
    <w:p w:rsidR="00B80CE1" w:rsidP="007E0C50" w14:paraId="41BCC3D3" w14:textId="55B99BDB">
      <w:pPr>
        <w:rPr>
          <w:sz w:val="24"/>
          <w:szCs w:val="24"/>
        </w:rPr>
      </w:pPr>
      <w:r>
        <w:rPr>
          <w:sz w:val="24"/>
          <w:szCs w:val="24"/>
        </w:rPr>
        <w:t>B</w:t>
      </w:r>
      <w:r w:rsidRPr="00195427" w:rsidR="00571B50">
        <w:rPr>
          <w:sz w:val="24"/>
          <w:szCs w:val="24"/>
        </w:rPr>
        <w:t xml:space="preserve">ased on </w:t>
      </w:r>
      <w:r w:rsidRPr="00195427" w:rsidR="003719A1">
        <w:rPr>
          <w:sz w:val="24"/>
          <w:szCs w:val="24"/>
        </w:rPr>
        <w:t xml:space="preserve">the recent fishing years that presented the greatest number of </w:t>
      </w:r>
      <w:r w:rsidRPr="00195427" w:rsidR="00A2137C">
        <w:rPr>
          <w:sz w:val="24"/>
          <w:szCs w:val="24"/>
        </w:rPr>
        <w:t xml:space="preserve">non-tournament </w:t>
      </w:r>
      <w:r w:rsidRPr="00195427" w:rsidR="003719A1">
        <w:rPr>
          <w:sz w:val="24"/>
          <w:szCs w:val="24"/>
        </w:rPr>
        <w:t>landings</w:t>
      </w:r>
      <w:r w:rsidRPr="00195427" w:rsidR="00571B50">
        <w:rPr>
          <w:sz w:val="24"/>
          <w:szCs w:val="24"/>
        </w:rPr>
        <w:t xml:space="preserve">, </w:t>
      </w:r>
      <w:r w:rsidRPr="00195427" w:rsidR="00604FFF">
        <w:rPr>
          <w:sz w:val="24"/>
          <w:szCs w:val="24"/>
        </w:rPr>
        <w:t>NMFS</w:t>
      </w:r>
      <w:r w:rsidRPr="00195427" w:rsidR="00571B50">
        <w:rPr>
          <w:sz w:val="24"/>
          <w:szCs w:val="24"/>
        </w:rPr>
        <w:t xml:space="preserve"> anticipates </w:t>
      </w:r>
      <w:r w:rsidRPr="00195427" w:rsidR="00DB77D9">
        <w:rPr>
          <w:sz w:val="24"/>
          <w:szCs w:val="24"/>
        </w:rPr>
        <w:t xml:space="preserve">up to </w:t>
      </w:r>
      <w:r w:rsidR="004C538C">
        <w:rPr>
          <w:sz w:val="24"/>
          <w:szCs w:val="24"/>
        </w:rPr>
        <w:t>1,419</w:t>
      </w:r>
      <w:r w:rsidRPr="00195427" w:rsidR="004C538C">
        <w:rPr>
          <w:sz w:val="24"/>
          <w:szCs w:val="24"/>
        </w:rPr>
        <w:t xml:space="preserve"> </w:t>
      </w:r>
      <w:r w:rsidRPr="00195427" w:rsidR="00F62F92">
        <w:rPr>
          <w:sz w:val="24"/>
          <w:szCs w:val="24"/>
        </w:rPr>
        <w:t>swordfish and sailfish</w:t>
      </w:r>
      <w:r w:rsidRPr="00195427" w:rsidR="00571B50">
        <w:rPr>
          <w:sz w:val="24"/>
          <w:szCs w:val="24"/>
        </w:rPr>
        <w:t xml:space="preserve"> landings</w:t>
      </w:r>
      <w:r w:rsidRPr="00195427" w:rsidR="000076AD">
        <w:rPr>
          <w:sz w:val="24"/>
          <w:szCs w:val="24"/>
        </w:rPr>
        <w:t xml:space="preserve"> </w:t>
      </w:r>
      <w:r w:rsidRPr="00195427" w:rsidR="003719A1">
        <w:rPr>
          <w:sz w:val="24"/>
          <w:szCs w:val="24"/>
        </w:rPr>
        <w:t>[</w:t>
      </w:r>
      <w:r w:rsidR="00A17D49">
        <w:rPr>
          <w:sz w:val="24"/>
          <w:szCs w:val="24"/>
        </w:rPr>
        <w:t>1,234</w:t>
      </w:r>
      <w:r w:rsidRPr="00195427" w:rsidR="004A6323">
        <w:rPr>
          <w:sz w:val="24"/>
          <w:szCs w:val="24"/>
        </w:rPr>
        <w:t xml:space="preserve"> </w:t>
      </w:r>
      <w:r w:rsidRPr="00195427" w:rsidR="00F62F92">
        <w:rPr>
          <w:sz w:val="24"/>
          <w:szCs w:val="24"/>
        </w:rPr>
        <w:t>swordfish</w:t>
      </w:r>
      <w:r w:rsidRPr="00195427" w:rsidR="00A2137C">
        <w:rPr>
          <w:sz w:val="24"/>
          <w:szCs w:val="24"/>
        </w:rPr>
        <w:t xml:space="preserve"> (</w:t>
      </w:r>
      <w:r w:rsidRPr="00195427" w:rsidR="004A6323">
        <w:rPr>
          <w:sz w:val="24"/>
          <w:szCs w:val="24"/>
        </w:rPr>
        <w:t>20</w:t>
      </w:r>
      <w:r w:rsidR="00A17D49">
        <w:rPr>
          <w:sz w:val="24"/>
          <w:szCs w:val="24"/>
        </w:rPr>
        <w:t>19</w:t>
      </w:r>
      <w:r w:rsidRPr="00195427" w:rsidR="00DB77D9">
        <w:rPr>
          <w:sz w:val="24"/>
          <w:szCs w:val="24"/>
        </w:rPr>
        <w:t>)</w:t>
      </w:r>
      <w:r w:rsidRPr="00195427" w:rsidR="000328DF">
        <w:rPr>
          <w:sz w:val="24"/>
          <w:szCs w:val="24"/>
        </w:rPr>
        <w:t xml:space="preserve"> + </w:t>
      </w:r>
      <w:r w:rsidR="003B18DC">
        <w:rPr>
          <w:sz w:val="24"/>
          <w:szCs w:val="24"/>
        </w:rPr>
        <w:t>185</w:t>
      </w:r>
      <w:r w:rsidRPr="00195427" w:rsidR="000328DF">
        <w:rPr>
          <w:sz w:val="24"/>
          <w:szCs w:val="24"/>
        </w:rPr>
        <w:t xml:space="preserve"> </w:t>
      </w:r>
      <w:r w:rsidRPr="00195427" w:rsidR="00F62F92">
        <w:rPr>
          <w:sz w:val="24"/>
          <w:szCs w:val="24"/>
        </w:rPr>
        <w:t>sailfish</w:t>
      </w:r>
      <w:r w:rsidRPr="00195427" w:rsidR="00DB77D9">
        <w:rPr>
          <w:sz w:val="24"/>
          <w:szCs w:val="24"/>
        </w:rPr>
        <w:t xml:space="preserve"> (2010)</w:t>
      </w:r>
      <w:r w:rsidRPr="00195427" w:rsidR="00A2137C">
        <w:rPr>
          <w:sz w:val="24"/>
          <w:szCs w:val="24"/>
        </w:rPr>
        <w:t xml:space="preserve"> = </w:t>
      </w:r>
      <w:r w:rsidR="003B18DC">
        <w:rPr>
          <w:sz w:val="24"/>
          <w:szCs w:val="24"/>
        </w:rPr>
        <w:t>1,419</w:t>
      </w:r>
      <w:r w:rsidRPr="00195427" w:rsidR="003719A1">
        <w:rPr>
          <w:sz w:val="24"/>
          <w:szCs w:val="24"/>
        </w:rPr>
        <w:t>]</w:t>
      </w:r>
      <w:r w:rsidRPr="00195427" w:rsidR="00571B50">
        <w:rPr>
          <w:sz w:val="24"/>
          <w:szCs w:val="24"/>
        </w:rPr>
        <w:t>.</w:t>
      </w:r>
      <w:r w:rsidR="0098407F">
        <w:rPr>
          <w:sz w:val="24"/>
          <w:szCs w:val="24"/>
        </w:rPr>
        <w:t xml:space="preserve"> </w:t>
      </w:r>
      <w:r w:rsidRPr="00195427" w:rsidR="00571B50">
        <w:rPr>
          <w:sz w:val="24"/>
          <w:szCs w:val="24"/>
        </w:rPr>
        <w:t xml:space="preserve">In order to ensure that our estimate is slightly higher </w:t>
      </w:r>
      <w:r w:rsidRPr="00195427" w:rsidR="003719A1">
        <w:rPr>
          <w:sz w:val="24"/>
          <w:szCs w:val="24"/>
        </w:rPr>
        <w:t>to allow for a greater number of landings</w:t>
      </w:r>
      <w:r w:rsidRPr="00195427" w:rsidR="00571B50">
        <w:rPr>
          <w:sz w:val="24"/>
          <w:szCs w:val="24"/>
        </w:rPr>
        <w:t xml:space="preserve">, 10 percent is added, giving an adjusted total of </w:t>
      </w:r>
      <w:r w:rsidR="00A17D49">
        <w:rPr>
          <w:sz w:val="24"/>
          <w:szCs w:val="24"/>
        </w:rPr>
        <w:t>1,561</w:t>
      </w:r>
      <w:r w:rsidRPr="00195427" w:rsidR="004A6323">
        <w:rPr>
          <w:sz w:val="24"/>
          <w:szCs w:val="24"/>
        </w:rPr>
        <w:t xml:space="preserve"> </w:t>
      </w:r>
      <w:r w:rsidRPr="00195427" w:rsidR="00571B50">
        <w:rPr>
          <w:sz w:val="24"/>
          <w:szCs w:val="24"/>
        </w:rPr>
        <w:t>potential responses</w:t>
      </w:r>
      <w:r w:rsidRPr="00195427" w:rsidR="00A2137C">
        <w:rPr>
          <w:sz w:val="24"/>
          <w:szCs w:val="24"/>
        </w:rPr>
        <w:t xml:space="preserve"> (</w:t>
      </w:r>
      <w:r w:rsidR="00A17D49">
        <w:rPr>
          <w:sz w:val="24"/>
          <w:szCs w:val="24"/>
        </w:rPr>
        <w:t>1,419</w:t>
      </w:r>
      <w:r w:rsidRPr="00195427" w:rsidR="004A6323">
        <w:rPr>
          <w:sz w:val="24"/>
          <w:szCs w:val="24"/>
        </w:rPr>
        <w:t xml:space="preserve"> </w:t>
      </w:r>
      <w:r w:rsidRPr="00195427" w:rsidR="00A2137C">
        <w:rPr>
          <w:sz w:val="24"/>
          <w:szCs w:val="24"/>
        </w:rPr>
        <w:t xml:space="preserve">x </w:t>
      </w:r>
      <w:r w:rsidR="004A6323">
        <w:rPr>
          <w:sz w:val="24"/>
          <w:szCs w:val="24"/>
        </w:rPr>
        <w:t>1</w:t>
      </w:r>
      <w:r w:rsidRPr="00195427" w:rsidR="000328DF">
        <w:rPr>
          <w:sz w:val="24"/>
          <w:szCs w:val="24"/>
        </w:rPr>
        <w:t>.1</w:t>
      </w:r>
      <w:r w:rsidRPr="00195427" w:rsidR="00A2137C">
        <w:rPr>
          <w:sz w:val="24"/>
          <w:szCs w:val="24"/>
        </w:rPr>
        <w:t xml:space="preserve"> = </w:t>
      </w:r>
      <w:r w:rsidR="00A17D49">
        <w:rPr>
          <w:sz w:val="24"/>
          <w:szCs w:val="24"/>
        </w:rPr>
        <w:t>1,561</w:t>
      </w:r>
      <w:r w:rsidRPr="00195427" w:rsidR="00020E34">
        <w:rPr>
          <w:sz w:val="24"/>
          <w:szCs w:val="24"/>
        </w:rPr>
        <w:t>)</w:t>
      </w:r>
      <w:r w:rsidRPr="00195427" w:rsidR="000328DF">
        <w:rPr>
          <w:sz w:val="24"/>
          <w:szCs w:val="24"/>
        </w:rPr>
        <w:t>.</w:t>
      </w:r>
      <w:r w:rsidR="0098407F">
        <w:rPr>
          <w:sz w:val="24"/>
          <w:szCs w:val="24"/>
        </w:rPr>
        <w:t xml:space="preserve"> </w:t>
      </w:r>
      <w:r w:rsidRPr="00195427" w:rsidR="000328DF">
        <w:rPr>
          <w:sz w:val="24"/>
          <w:szCs w:val="24"/>
        </w:rPr>
        <w:t>Therefore, NMFS</w:t>
      </w:r>
      <w:r w:rsidRPr="00195427" w:rsidR="00571B50">
        <w:rPr>
          <w:sz w:val="24"/>
          <w:szCs w:val="24"/>
        </w:rPr>
        <w:t xml:space="preserve"> estimates that a maximum of </w:t>
      </w:r>
      <w:r w:rsidR="00A17D49">
        <w:rPr>
          <w:b/>
          <w:sz w:val="24"/>
          <w:szCs w:val="24"/>
        </w:rPr>
        <w:t>1,811</w:t>
      </w:r>
      <w:r w:rsidRPr="00A06DE0" w:rsidR="004A6323">
        <w:rPr>
          <w:b/>
          <w:sz w:val="24"/>
          <w:szCs w:val="24"/>
        </w:rPr>
        <w:t xml:space="preserve"> </w:t>
      </w:r>
      <w:r w:rsidRPr="00A06DE0" w:rsidR="00A06DE0">
        <w:rPr>
          <w:b/>
          <w:sz w:val="24"/>
          <w:szCs w:val="24"/>
        </w:rPr>
        <w:t>responses</w:t>
      </w:r>
      <w:r w:rsidR="00A06DE0">
        <w:rPr>
          <w:sz w:val="24"/>
          <w:szCs w:val="24"/>
        </w:rPr>
        <w:t xml:space="preserve"> </w:t>
      </w:r>
      <w:r w:rsidRPr="00195427" w:rsidR="000E40F3">
        <w:rPr>
          <w:sz w:val="24"/>
          <w:szCs w:val="24"/>
        </w:rPr>
        <w:t xml:space="preserve">[(250 </w:t>
      </w:r>
      <w:r w:rsidRPr="00195427" w:rsidR="00F62F92">
        <w:rPr>
          <w:sz w:val="24"/>
          <w:szCs w:val="24"/>
        </w:rPr>
        <w:t xml:space="preserve">blue marlin </w:t>
      </w:r>
      <w:r w:rsidRPr="00195427" w:rsidR="000E40F3">
        <w:rPr>
          <w:sz w:val="24"/>
          <w:szCs w:val="24"/>
        </w:rPr>
        <w:t>+</w:t>
      </w:r>
      <w:r w:rsidRPr="00195427" w:rsidR="00F62F92">
        <w:rPr>
          <w:sz w:val="24"/>
          <w:szCs w:val="24"/>
        </w:rPr>
        <w:t xml:space="preserve"> white marlin</w:t>
      </w:r>
      <w:r w:rsidRPr="00195427" w:rsidR="000E40F3">
        <w:rPr>
          <w:sz w:val="24"/>
          <w:szCs w:val="24"/>
        </w:rPr>
        <w:t>)</w:t>
      </w:r>
      <w:r w:rsidRPr="00195427" w:rsidR="00571B50">
        <w:rPr>
          <w:sz w:val="24"/>
          <w:szCs w:val="24"/>
        </w:rPr>
        <w:t xml:space="preserve"> + </w:t>
      </w:r>
      <w:r w:rsidRPr="00195427" w:rsidR="00A2137C">
        <w:rPr>
          <w:sz w:val="24"/>
          <w:szCs w:val="24"/>
        </w:rPr>
        <w:t>(</w:t>
      </w:r>
      <w:r w:rsidR="00A17D49">
        <w:rPr>
          <w:sz w:val="24"/>
          <w:szCs w:val="24"/>
        </w:rPr>
        <w:t>1,561</w:t>
      </w:r>
      <w:r w:rsidRPr="00195427" w:rsidR="004A6323">
        <w:rPr>
          <w:sz w:val="24"/>
          <w:szCs w:val="24"/>
        </w:rPr>
        <w:t xml:space="preserve"> </w:t>
      </w:r>
      <w:r w:rsidRPr="00195427" w:rsidR="00F62F92">
        <w:rPr>
          <w:sz w:val="24"/>
          <w:szCs w:val="24"/>
        </w:rPr>
        <w:t xml:space="preserve">swordfish </w:t>
      </w:r>
      <w:r w:rsidRPr="00195427" w:rsidR="000E40F3">
        <w:rPr>
          <w:sz w:val="24"/>
          <w:szCs w:val="24"/>
        </w:rPr>
        <w:t>+</w:t>
      </w:r>
      <w:r w:rsidRPr="00195427" w:rsidR="00F62F92">
        <w:rPr>
          <w:sz w:val="24"/>
          <w:szCs w:val="24"/>
        </w:rPr>
        <w:t xml:space="preserve"> sailfish</w:t>
      </w:r>
      <w:r w:rsidRPr="00195427" w:rsidR="000E40F3">
        <w:rPr>
          <w:sz w:val="24"/>
          <w:szCs w:val="24"/>
        </w:rPr>
        <w:t>)</w:t>
      </w:r>
      <w:r w:rsidRPr="00195427" w:rsidR="00571B50">
        <w:rPr>
          <w:sz w:val="24"/>
          <w:szCs w:val="24"/>
        </w:rPr>
        <w:t xml:space="preserve"> = </w:t>
      </w:r>
      <w:r w:rsidR="004A6323">
        <w:rPr>
          <w:sz w:val="24"/>
          <w:szCs w:val="24"/>
        </w:rPr>
        <w:t>1,</w:t>
      </w:r>
      <w:r w:rsidR="00A17D49">
        <w:rPr>
          <w:sz w:val="24"/>
          <w:szCs w:val="24"/>
        </w:rPr>
        <w:t>811</w:t>
      </w:r>
      <w:r w:rsidRPr="00195427" w:rsidR="000E40F3">
        <w:rPr>
          <w:sz w:val="24"/>
          <w:szCs w:val="24"/>
        </w:rPr>
        <w:t>]</w:t>
      </w:r>
      <w:r w:rsidRPr="00195427" w:rsidR="00571B50">
        <w:rPr>
          <w:sz w:val="24"/>
          <w:szCs w:val="24"/>
        </w:rPr>
        <w:t xml:space="preserve"> could be required to</w:t>
      </w:r>
      <w:r w:rsidR="007E0C50">
        <w:rPr>
          <w:sz w:val="24"/>
          <w:szCs w:val="24"/>
        </w:rPr>
        <w:t xml:space="preserve"> re</w:t>
      </w:r>
      <w:r w:rsidRPr="00195427" w:rsidR="00571B50">
        <w:rPr>
          <w:sz w:val="24"/>
          <w:szCs w:val="24"/>
        </w:rPr>
        <w:t>port non-tournament recr</w:t>
      </w:r>
      <w:r w:rsidRPr="00195427" w:rsidR="000E40F3">
        <w:rPr>
          <w:sz w:val="24"/>
          <w:szCs w:val="24"/>
        </w:rPr>
        <w:t xml:space="preserve">eational landings of swordfish and </w:t>
      </w:r>
      <w:r w:rsidRPr="000B3241" w:rsidR="000E40F3">
        <w:rPr>
          <w:sz w:val="24"/>
          <w:szCs w:val="24"/>
        </w:rPr>
        <w:t>billfish</w:t>
      </w:r>
      <w:r w:rsidRPr="001D2C37" w:rsidR="00571B50">
        <w:rPr>
          <w:sz w:val="24"/>
          <w:szCs w:val="24"/>
        </w:rPr>
        <w:t>.</w:t>
      </w:r>
      <w:r w:rsidRPr="001D2C37" w:rsidR="003719A1">
        <w:rPr>
          <w:sz w:val="24"/>
          <w:szCs w:val="24"/>
        </w:rPr>
        <w:t xml:space="preserve"> </w:t>
      </w:r>
    </w:p>
    <w:p w:rsidR="007E0C50" w:rsidRPr="00195427" w:rsidP="007E0C50" w14:paraId="4C9D1166" w14:textId="77777777">
      <w:pPr>
        <w:rPr>
          <w:sz w:val="24"/>
          <w:szCs w:val="24"/>
          <w:highlight w:val="yellow"/>
        </w:rPr>
      </w:pPr>
    </w:p>
    <w:p w:rsidR="007E0C50" w:rsidRPr="005764B2" w:rsidP="007E0C50" w14:paraId="24CE76F4" w14:textId="77777777">
      <w:pPr>
        <w:keepNext/>
        <w:rPr>
          <w:sz w:val="24"/>
          <w:szCs w:val="24"/>
        </w:rPr>
      </w:pPr>
      <w:r w:rsidRPr="005764B2">
        <w:rPr>
          <w:sz w:val="24"/>
          <w:szCs w:val="24"/>
        </w:rPr>
        <w:t>The greatest number of swordfish and billfish landings reported through Maryland’s catch card program came in 20</w:t>
      </w:r>
      <w:r>
        <w:rPr>
          <w:sz w:val="24"/>
          <w:szCs w:val="24"/>
        </w:rPr>
        <w:t>20</w:t>
      </w:r>
      <w:r w:rsidRPr="005764B2">
        <w:rPr>
          <w:sz w:val="24"/>
          <w:szCs w:val="24"/>
        </w:rPr>
        <w:t xml:space="preserve">, with a total of </w:t>
      </w:r>
      <w:r>
        <w:rPr>
          <w:sz w:val="24"/>
          <w:szCs w:val="24"/>
        </w:rPr>
        <w:t>242</w:t>
      </w:r>
      <w:r w:rsidRPr="005764B2">
        <w:rPr>
          <w:sz w:val="24"/>
          <w:szCs w:val="24"/>
        </w:rPr>
        <w:t xml:space="preserve"> landings</w:t>
      </w:r>
      <w:r w:rsidRPr="00195427">
        <w:rPr>
          <w:sz w:val="24"/>
          <w:szCs w:val="24"/>
        </w:rPr>
        <w:t xml:space="preserve"> (Table 7)</w:t>
      </w:r>
      <w:r w:rsidRPr="005764B2">
        <w:rPr>
          <w:sz w:val="24"/>
          <w:szCs w:val="24"/>
        </w:rPr>
        <w:t>.</w:t>
      </w:r>
      <w:r>
        <w:rPr>
          <w:sz w:val="24"/>
          <w:szCs w:val="24"/>
        </w:rPr>
        <w:t xml:space="preserve"> </w:t>
      </w:r>
      <w:r w:rsidRPr="005764B2">
        <w:rPr>
          <w:sz w:val="24"/>
          <w:szCs w:val="24"/>
        </w:rPr>
        <w:t xml:space="preserve">Adding 10% to this number equals about </w:t>
      </w:r>
      <w:r>
        <w:rPr>
          <w:sz w:val="24"/>
          <w:szCs w:val="24"/>
        </w:rPr>
        <w:t>266</w:t>
      </w:r>
      <w:r w:rsidRPr="005764B2">
        <w:rPr>
          <w:sz w:val="24"/>
          <w:szCs w:val="24"/>
        </w:rPr>
        <w:t xml:space="preserve"> potential reports of swordfish and billfish from these </w:t>
      </w:r>
      <w:r>
        <w:rPr>
          <w:sz w:val="24"/>
          <w:szCs w:val="24"/>
        </w:rPr>
        <w:t>S</w:t>
      </w:r>
      <w:r w:rsidRPr="005764B2">
        <w:rPr>
          <w:sz w:val="24"/>
          <w:szCs w:val="24"/>
        </w:rPr>
        <w:t>tates’ catch card programs.</w:t>
      </w:r>
      <w:r>
        <w:rPr>
          <w:sz w:val="24"/>
          <w:szCs w:val="24"/>
        </w:rPr>
        <w:t xml:space="preserve"> These 266</w:t>
      </w:r>
      <w:r w:rsidRPr="005764B2">
        <w:rPr>
          <w:sz w:val="24"/>
          <w:szCs w:val="24"/>
        </w:rPr>
        <w:t xml:space="preserve"> reports are subtracted from the total num</w:t>
      </w:r>
      <w:r w:rsidRPr="00195427">
        <w:rPr>
          <w:sz w:val="24"/>
          <w:szCs w:val="24"/>
        </w:rPr>
        <w:t xml:space="preserve">ber of reports based on Table 6 </w:t>
      </w:r>
      <w:r w:rsidRPr="005764B2">
        <w:rPr>
          <w:sz w:val="24"/>
          <w:szCs w:val="24"/>
        </w:rPr>
        <w:t xml:space="preserve">to perform the separate burden hour estimate for the reports through the </w:t>
      </w:r>
      <w:r>
        <w:rPr>
          <w:sz w:val="24"/>
          <w:szCs w:val="24"/>
        </w:rPr>
        <w:t>S</w:t>
      </w:r>
      <w:r w:rsidRPr="005764B2">
        <w:rPr>
          <w:sz w:val="24"/>
          <w:szCs w:val="24"/>
        </w:rPr>
        <w:t>tate catch cards:</w:t>
      </w:r>
    </w:p>
    <w:p w:rsidR="007E0C50" w:rsidRPr="005764B2" w:rsidP="007E0C50" w14:paraId="1FB62E2F" w14:textId="77777777">
      <w:pPr>
        <w:rPr>
          <w:sz w:val="24"/>
          <w:szCs w:val="24"/>
        </w:rPr>
      </w:pPr>
    </w:p>
    <w:p w:rsidR="007E0C50" w:rsidP="007E0C50" w14:paraId="2B1675C0" w14:textId="77777777">
      <w:pPr>
        <w:jc w:val="both"/>
        <w:rPr>
          <w:b/>
          <w:bCs/>
          <w:sz w:val="24"/>
          <w:szCs w:val="24"/>
        </w:rPr>
      </w:pPr>
      <w:r w:rsidRPr="005764B2">
        <w:rPr>
          <w:sz w:val="24"/>
          <w:szCs w:val="24"/>
        </w:rPr>
        <w:t>(</w:t>
      </w:r>
      <w:r>
        <w:rPr>
          <w:sz w:val="24"/>
          <w:szCs w:val="24"/>
        </w:rPr>
        <w:t>1,811</w:t>
      </w:r>
      <w:r w:rsidRPr="005764B2">
        <w:rPr>
          <w:sz w:val="24"/>
          <w:szCs w:val="24"/>
        </w:rPr>
        <w:t xml:space="preserve"> - </w:t>
      </w:r>
      <w:r>
        <w:rPr>
          <w:sz w:val="24"/>
          <w:szCs w:val="24"/>
        </w:rPr>
        <w:t>266</w:t>
      </w:r>
      <w:r w:rsidRPr="005764B2">
        <w:rPr>
          <w:sz w:val="24"/>
          <w:szCs w:val="24"/>
        </w:rPr>
        <w:t xml:space="preserve"> respon</w:t>
      </w:r>
      <w:r>
        <w:rPr>
          <w:sz w:val="24"/>
          <w:szCs w:val="24"/>
        </w:rPr>
        <w:t>ses</w:t>
      </w:r>
      <w:r w:rsidRPr="005764B2">
        <w:rPr>
          <w:sz w:val="24"/>
          <w:szCs w:val="24"/>
        </w:rPr>
        <w:t xml:space="preserve"> (all states – MDC) × 5 minutes/response) ÷ 60 minutes/hour = </w:t>
      </w:r>
      <w:r>
        <w:rPr>
          <w:b/>
          <w:bCs/>
          <w:sz w:val="24"/>
          <w:szCs w:val="24"/>
        </w:rPr>
        <w:t>129</w:t>
      </w:r>
      <w:r w:rsidRPr="00A06DE0">
        <w:rPr>
          <w:b/>
          <w:bCs/>
          <w:sz w:val="24"/>
          <w:szCs w:val="24"/>
        </w:rPr>
        <w:t xml:space="preserve"> h</w:t>
      </w:r>
      <w:r>
        <w:rPr>
          <w:b/>
          <w:bCs/>
          <w:sz w:val="24"/>
          <w:szCs w:val="24"/>
        </w:rPr>
        <w:t>ou</w:t>
      </w:r>
      <w:r w:rsidRPr="00A06DE0">
        <w:rPr>
          <w:b/>
          <w:bCs/>
          <w:sz w:val="24"/>
          <w:szCs w:val="24"/>
        </w:rPr>
        <w:t>rs</w:t>
      </w:r>
    </w:p>
    <w:p w:rsidR="007E0C50" w:rsidRPr="005764B2" w:rsidP="007E0C50" w14:paraId="17B014D4" w14:textId="77777777">
      <w:pPr>
        <w:jc w:val="both"/>
        <w:rPr>
          <w:bCs/>
          <w:sz w:val="24"/>
          <w:szCs w:val="24"/>
        </w:rPr>
      </w:pPr>
    </w:p>
    <w:p w:rsidR="007E0C50" w:rsidRPr="00A06DE0" w:rsidP="007E0C50" w14:paraId="591BC6D5" w14:textId="77777777">
      <w:pPr>
        <w:jc w:val="both"/>
        <w:rPr>
          <w:b/>
          <w:bCs/>
          <w:sz w:val="24"/>
          <w:szCs w:val="24"/>
        </w:rPr>
      </w:pPr>
      <w:r w:rsidRPr="005764B2">
        <w:rPr>
          <w:bCs/>
          <w:sz w:val="24"/>
          <w:szCs w:val="24"/>
        </w:rPr>
        <w:t>(</w:t>
      </w:r>
      <w:r>
        <w:rPr>
          <w:bCs/>
          <w:sz w:val="24"/>
          <w:szCs w:val="24"/>
        </w:rPr>
        <w:t>266</w:t>
      </w:r>
      <w:r w:rsidRPr="005764B2">
        <w:rPr>
          <w:bCs/>
          <w:sz w:val="24"/>
          <w:szCs w:val="24"/>
        </w:rPr>
        <w:t xml:space="preserve"> respon</w:t>
      </w:r>
      <w:r>
        <w:rPr>
          <w:bCs/>
          <w:sz w:val="24"/>
          <w:szCs w:val="24"/>
        </w:rPr>
        <w:t>ses</w:t>
      </w:r>
      <w:r w:rsidRPr="005764B2">
        <w:rPr>
          <w:bCs/>
          <w:sz w:val="24"/>
          <w:szCs w:val="24"/>
        </w:rPr>
        <w:t xml:space="preserve"> (MD catch cards) × </w:t>
      </w:r>
      <w:r>
        <w:rPr>
          <w:bCs/>
          <w:sz w:val="24"/>
          <w:szCs w:val="24"/>
        </w:rPr>
        <w:t>5</w:t>
      </w:r>
      <w:r w:rsidRPr="005764B2">
        <w:rPr>
          <w:bCs/>
          <w:sz w:val="24"/>
          <w:szCs w:val="24"/>
        </w:rPr>
        <w:t xml:space="preserve"> minutes/response) ÷ 60 minutes/hour = </w:t>
      </w:r>
      <w:r>
        <w:rPr>
          <w:b/>
          <w:bCs/>
          <w:sz w:val="24"/>
          <w:szCs w:val="24"/>
        </w:rPr>
        <w:t>22</w:t>
      </w:r>
      <w:r w:rsidRPr="00A06DE0">
        <w:rPr>
          <w:b/>
          <w:bCs/>
          <w:sz w:val="24"/>
          <w:szCs w:val="24"/>
        </w:rPr>
        <w:t xml:space="preserve"> h</w:t>
      </w:r>
      <w:r>
        <w:rPr>
          <w:b/>
          <w:bCs/>
          <w:sz w:val="24"/>
          <w:szCs w:val="24"/>
        </w:rPr>
        <w:t>ou</w:t>
      </w:r>
      <w:r w:rsidRPr="00A06DE0">
        <w:rPr>
          <w:b/>
          <w:bCs/>
          <w:sz w:val="24"/>
          <w:szCs w:val="24"/>
        </w:rPr>
        <w:t>rs</w:t>
      </w:r>
    </w:p>
    <w:p w:rsidR="007E0C50" w:rsidRPr="005764B2" w:rsidP="007E0C50" w14:paraId="19A7AD9A" w14:textId="77777777">
      <w:pPr>
        <w:jc w:val="both"/>
        <w:rPr>
          <w:bCs/>
          <w:sz w:val="24"/>
          <w:szCs w:val="24"/>
        </w:rPr>
      </w:pPr>
    </w:p>
    <w:p w:rsidR="007E0C50" w:rsidRPr="00195427" w:rsidP="007E0C50" w14:paraId="50BBA6B7" w14:textId="77777777">
      <w:pPr>
        <w:jc w:val="both"/>
        <w:rPr>
          <w:b/>
          <w:sz w:val="24"/>
          <w:szCs w:val="24"/>
        </w:rPr>
      </w:pPr>
      <w:r>
        <w:rPr>
          <w:bCs/>
          <w:sz w:val="24"/>
          <w:szCs w:val="24"/>
        </w:rPr>
        <w:t>129</w:t>
      </w:r>
      <w:r w:rsidRPr="005764B2">
        <w:rPr>
          <w:bCs/>
          <w:sz w:val="24"/>
          <w:szCs w:val="24"/>
        </w:rPr>
        <w:t xml:space="preserve"> hours (all states, excluding MD) + </w:t>
      </w:r>
      <w:r>
        <w:rPr>
          <w:bCs/>
          <w:sz w:val="24"/>
          <w:szCs w:val="24"/>
        </w:rPr>
        <w:t>22</w:t>
      </w:r>
      <w:r w:rsidRPr="005764B2">
        <w:rPr>
          <w:bCs/>
          <w:sz w:val="24"/>
          <w:szCs w:val="24"/>
        </w:rPr>
        <w:t xml:space="preserve"> hours (MD catch cards) = </w:t>
      </w:r>
      <w:r>
        <w:rPr>
          <w:b/>
          <w:bCs/>
          <w:sz w:val="24"/>
          <w:szCs w:val="24"/>
        </w:rPr>
        <w:t>151</w:t>
      </w:r>
      <w:r w:rsidRPr="005764B2">
        <w:rPr>
          <w:b/>
          <w:bCs/>
          <w:sz w:val="24"/>
          <w:szCs w:val="24"/>
        </w:rPr>
        <w:t xml:space="preserve"> h</w:t>
      </w:r>
      <w:r>
        <w:rPr>
          <w:b/>
          <w:bCs/>
          <w:sz w:val="24"/>
          <w:szCs w:val="24"/>
        </w:rPr>
        <w:t>ou</w:t>
      </w:r>
      <w:r w:rsidRPr="005764B2">
        <w:rPr>
          <w:b/>
          <w:bCs/>
          <w:sz w:val="24"/>
          <w:szCs w:val="24"/>
        </w:rPr>
        <w:t>rs</w:t>
      </w:r>
    </w:p>
    <w:p w:rsidR="007E0C50" w:rsidRPr="00195427" w:rsidP="007E0C50" w14:paraId="49F7960B" w14:textId="77777777">
      <w:pPr>
        <w:rPr>
          <w:sz w:val="24"/>
          <w:szCs w:val="24"/>
        </w:rPr>
      </w:pPr>
    </w:p>
    <w:p w:rsidR="00B80CE1" w:rsidRPr="0011525B" w:rsidP="007E0C50" w14:paraId="01B15FD4" w14:textId="06DF2125">
      <w:pPr>
        <w:rPr>
          <w:b/>
          <w:sz w:val="24"/>
          <w:szCs w:val="24"/>
        </w:rPr>
      </w:pPr>
      <w:r w:rsidRPr="0011525B">
        <w:rPr>
          <w:b/>
          <w:szCs w:val="24"/>
        </w:rPr>
        <w:t>Table 7.</w:t>
      </w:r>
      <w:r w:rsidR="0098407F">
        <w:rPr>
          <w:b/>
          <w:szCs w:val="24"/>
        </w:rPr>
        <w:t xml:space="preserve"> </w:t>
      </w:r>
      <w:r w:rsidRPr="0011525B">
        <w:rPr>
          <w:b/>
          <w:szCs w:val="24"/>
        </w:rPr>
        <w:t xml:space="preserve">Total catch of billfish and swordfish recorded by </w:t>
      </w:r>
      <w:r w:rsidR="004C538C">
        <w:rPr>
          <w:b/>
          <w:szCs w:val="24"/>
        </w:rPr>
        <w:t>the Maryland</w:t>
      </w:r>
      <w:r w:rsidRPr="0011525B">
        <w:rPr>
          <w:b/>
          <w:szCs w:val="24"/>
        </w:rPr>
        <w:t xml:space="preserve"> catch card program per year.</w:t>
      </w:r>
    </w:p>
    <w:p w:rsidR="00B80CE1" w:rsidRPr="00195427" w:rsidP="007E0C50" w14:paraId="0CB60A41" w14:textId="77777777">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720"/>
      </w:tblGrid>
      <w:tr w14:paraId="659C09BD" w14:textId="77777777" w:rsidTr="004A632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188" w:type="dxa"/>
            <w:shd w:val="clear" w:color="auto" w:fill="BFBFBF"/>
            <w:vAlign w:val="center"/>
          </w:tcPr>
          <w:p w:rsidR="004C538C" w:rsidRPr="007D0497" w:rsidP="007E0C50" w14:paraId="3EB428F9" w14:textId="77777777">
            <w:pPr>
              <w:jc w:val="center"/>
              <w:rPr>
                <w:b/>
              </w:rPr>
            </w:pPr>
            <w:r w:rsidRPr="007D0497">
              <w:rPr>
                <w:b/>
              </w:rPr>
              <w:t>Year</w:t>
            </w:r>
          </w:p>
        </w:tc>
        <w:tc>
          <w:tcPr>
            <w:tcW w:w="720" w:type="dxa"/>
            <w:shd w:val="clear" w:color="auto" w:fill="BFBFBF"/>
            <w:vAlign w:val="center"/>
          </w:tcPr>
          <w:p w:rsidR="004C538C" w:rsidRPr="007D0497" w:rsidP="007E0C50" w14:paraId="003B694C" w14:textId="77777777">
            <w:pPr>
              <w:jc w:val="center"/>
              <w:rPr>
                <w:b/>
              </w:rPr>
            </w:pPr>
            <w:r w:rsidRPr="007D0497">
              <w:rPr>
                <w:b/>
              </w:rPr>
              <w:t>MD</w:t>
            </w:r>
          </w:p>
        </w:tc>
      </w:tr>
      <w:tr w14:paraId="3A963FB1" w14:textId="77777777" w:rsidTr="004A6323">
        <w:tblPrEx>
          <w:tblW w:w="0" w:type="auto"/>
          <w:jc w:val="center"/>
          <w:tblLook w:val="04A0"/>
        </w:tblPrEx>
        <w:trPr>
          <w:jc w:val="center"/>
        </w:trPr>
        <w:tc>
          <w:tcPr>
            <w:tcW w:w="1188" w:type="dxa"/>
            <w:shd w:val="clear" w:color="auto" w:fill="auto"/>
            <w:vAlign w:val="center"/>
          </w:tcPr>
          <w:p w:rsidR="004C538C" w:rsidRPr="007D0497" w:rsidP="007E0C50" w14:paraId="2E2E71A4" w14:textId="77777777">
            <w:pPr>
              <w:jc w:val="center"/>
            </w:pPr>
            <w:r w:rsidRPr="007D0497">
              <w:t>2009</w:t>
            </w:r>
          </w:p>
        </w:tc>
        <w:tc>
          <w:tcPr>
            <w:tcW w:w="720" w:type="dxa"/>
            <w:shd w:val="clear" w:color="auto" w:fill="auto"/>
            <w:vAlign w:val="center"/>
          </w:tcPr>
          <w:p w:rsidR="004C538C" w:rsidRPr="007D0497" w:rsidP="007E0C50" w14:paraId="5BE7A4AB" w14:textId="77777777">
            <w:pPr>
              <w:jc w:val="center"/>
            </w:pPr>
            <w:r w:rsidRPr="007D0497">
              <w:t>82</w:t>
            </w:r>
          </w:p>
        </w:tc>
      </w:tr>
      <w:tr w14:paraId="01617577" w14:textId="77777777" w:rsidTr="004A6323">
        <w:tblPrEx>
          <w:tblW w:w="0" w:type="auto"/>
          <w:jc w:val="center"/>
          <w:tblLook w:val="04A0"/>
        </w:tblPrEx>
        <w:trPr>
          <w:jc w:val="center"/>
        </w:trPr>
        <w:tc>
          <w:tcPr>
            <w:tcW w:w="1188" w:type="dxa"/>
            <w:shd w:val="clear" w:color="auto" w:fill="auto"/>
            <w:vAlign w:val="center"/>
          </w:tcPr>
          <w:p w:rsidR="004C538C" w:rsidRPr="007D0497" w:rsidP="007E0C50" w14:paraId="31162EE9" w14:textId="77777777">
            <w:pPr>
              <w:jc w:val="center"/>
            </w:pPr>
            <w:r w:rsidRPr="007D0497">
              <w:t>2010</w:t>
            </w:r>
          </w:p>
        </w:tc>
        <w:tc>
          <w:tcPr>
            <w:tcW w:w="720" w:type="dxa"/>
            <w:shd w:val="clear" w:color="auto" w:fill="auto"/>
            <w:vAlign w:val="center"/>
          </w:tcPr>
          <w:p w:rsidR="004C538C" w:rsidRPr="007D0497" w:rsidP="007E0C50" w14:paraId="4D7929A9" w14:textId="77777777">
            <w:pPr>
              <w:jc w:val="center"/>
            </w:pPr>
            <w:r w:rsidRPr="007D0497">
              <w:t>59</w:t>
            </w:r>
          </w:p>
        </w:tc>
      </w:tr>
      <w:tr w14:paraId="6CCBE32C" w14:textId="77777777" w:rsidTr="004A6323">
        <w:tblPrEx>
          <w:tblW w:w="0" w:type="auto"/>
          <w:jc w:val="center"/>
          <w:tblLook w:val="04A0"/>
        </w:tblPrEx>
        <w:trPr>
          <w:jc w:val="center"/>
        </w:trPr>
        <w:tc>
          <w:tcPr>
            <w:tcW w:w="1188" w:type="dxa"/>
            <w:shd w:val="clear" w:color="auto" w:fill="auto"/>
            <w:vAlign w:val="center"/>
          </w:tcPr>
          <w:p w:rsidR="004C538C" w:rsidRPr="007D0497" w:rsidP="007E0C50" w14:paraId="12E3FC99" w14:textId="77777777">
            <w:pPr>
              <w:jc w:val="center"/>
            </w:pPr>
            <w:r w:rsidRPr="007D0497">
              <w:t>2011</w:t>
            </w:r>
          </w:p>
        </w:tc>
        <w:tc>
          <w:tcPr>
            <w:tcW w:w="720" w:type="dxa"/>
            <w:shd w:val="clear" w:color="auto" w:fill="auto"/>
            <w:vAlign w:val="center"/>
          </w:tcPr>
          <w:p w:rsidR="004C538C" w:rsidRPr="007D0497" w:rsidP="007E0C50" w14:paraId="6AF3759F" w14:textId="77777777">
            <w:pPr>
              <w:jc w:val="center"/>
            </w:pPr>
            <w:r w:rsidRPr="007D0497">
              <w:t>40</w:t>
            </w:r>
          </w:p>
        </w:tc>
      </w:tr>
      <w:tr w14:paraId="547532E2" w14:textId="77777777" w:rsidTr="004A6323">
        <w:tblPrEx>
          <w:tblW w:w="0" w:type="auto"/>
          <w:jc w:val="center"/>
          <w:tblLook w:val="04A0"/>
        </w:tblPrEx>
        <w:trPr>
          <w:jc w:val="center"/>
        </w:trPr>
        <w:tc>
          <w:tcPr>
            <w:tcW w:w="1188" w:type="dxa"/>
            <w:shd w:val="clear" w:color="auto" w:fill="auto"/>
            <w:vAlign w:val="center"/>
          </w:tcPr>
          <w:p w:rsidR="004C538C" w:rsidRPr="007D0497" w:rsidP="007E0C50" w14:paraId="64D7031F" w14:textId="77777777">
            <w:pPr>
              <w:jc w:val="center"/>
            </w:pPr>
            <w:r w:rsidRPr="007D0497">
              <w:t>2012</w:t>
            </w:r>
          </w:p>
        </w:tc>
        <w:tc>
          <w:tcPr>
            <w:tcW w:w="720" w:type="dxa"/>
            <w:shd w:val="clear" w:color="auto" w:fill="auto"/>
            <w:vAlign w:val="center"/>
          </w:tcPr>
          <w:p w:rsidR="004C538C" w:rsidRPr="007D0497" w:rsidP="007E0C50" w14:paraId="337310E8" w14:textId="77777777">
            <w:pPr>
              <w:jc w:val="center"/>
            </w:pPr>
            <w:r w:rsidRPr="007D0497">
              <w:t>28</w:t>
            </w:r>
          </w:p>
        </w:tc>
      </w:tr>
      <w:tr w14:paraId="7AB3722A" w14:textId="77777777" w:rsidTr="004A6323">
        <w:tblPrEx>
          <w:tblW w:w="0" w:type="auto"/>
          <w:jc w:val="center"/>
          <w:tblLook w:val="04A0"/>
        </w:tblPrEx>
        <w:trPr>
          <w:jc w:val="center"/>
        </w:trPr>
        <w:tc>
          <w:tcPr>
            <w:tcW w:w="1188" w:type="dxa"/>
            <w:shd w:val="clear" w:color="auto" w:fill="auto"/>
            <w:vAlign w:val="center"/>
          </w:tcPr>
          <w:p w:rsidR="004C538C" w:rsidRPr="007D0497" w:rsidP="007E0C50" w14:paraId="2F2DDF3F" w14:textId="77777777">
            <w:pPr>
              <w:jc w:val="center"/>
            </w:pPr>
            <w:r w:rsidRPr="007D0497">
              <w:t>2013</w:t>
            </w:r>
          </w:p>
        </w:tc>
        <w:tc>
          <w:tcPr>
            <w:tcW w:w="720" w:type="dxa"/>
            <w:shd w:val="clear" w:color="auto" w:fill="auto"/>
            <w:vAlign w:val="center"/>
          </w:tcPr>
          <w:p w:rsidR="004C538C" w:rsidRPr="007D0497" w:rsidP="007E0C50" w14:paraId="0691FC09" w14:textId="77777777">
            <w:pPr>
              <w:jc w:val="center"/>
            </w:pPr>
            <w:r w:rsidRPr="007D0497">
              <w:t>40</w:t>
            </w:r>
          </w:p>
        </w:tc>
      </w:tr>
      <w:tr w14:paraId="44779EA4" w14:textId="77777777" w:rsidTr="004A6323">
        <w:tblPrEx>
          <w:tblW w:w="0" w:type="auto"/>
          <w:jc w:val="center"/>
          <w:tblLook w:val="04A0"/>
        </w:tblPrEx>
        <w:trPr>
          <w:jc w:val="center"/>
        </w:trPr>
        <w:tc>
          <w:tcPr>
            <w:tcW w:w="1188" w:type="dxa"/>
            <w:shd w:val="clear" w:color="auto" w:fill="auto"/>
            <w:vAlign w:val="center"/>
          </w:tcPr>
          <w:p w:rsidR="004C538C" w:rsidRPr="007D0497" w:rsidP="007E0C50" w14:paraId="512FB47C" w14:textId="77777777">
            <w:pPr>
              <w:jc w:val="center"/>
            </w:pPr>
            <w:r w:rsidRPr="007D0497">
              <w:t>2014</w:t>
            </w:r>
          </w:p>
        </w:tc>
        <w:tc>
          <w:tcPr>
            <w:tcW w:w="720" w:type="dxa"/>
            <w:shd w:val="clear" w:color="auto" w:fill="auto"/>
            <w:vAlign w:val="center"/>
          </w:tcPr>
          <w:p w:rsidR="004C538C" w:rsidRPr="007D0497" w:rsidP="007E0C50" w14:paraId="64BE83AF" w14:textId="77777777">
            <w:pPr>
              <w:jc w:val="center"/>
            </w:pPr>
            <w:r w:rsidRPr="007D0497">
              <w:t>44</w:t>
            </w:r>
          </w:p>
        </w:tc>
      </w:tr>
      <w:tr w14:paraId="2F4D4895" w14:textId="77777777" w:rsidTr="002408C1">
        <w:tblPrEx>
          <w:tblW w:w="0" w:type="auto"/>
          <w:jc w:val="center"/>
          <w:tblLook w:val="04A0"/>
        </w:tblPrEx>
        <w:trPr>
          <w:jc w:val="center"/>
        </w:trPr>
        <w:tc>
          <w:tcPr>
            <w:tcW w:w="1188" w:type="dxa"/>
            <w:shd w:val="clear" w:color="auto" w:fill="auto"/>
            <w:vAlign w:val="center"/>
          </w:tcPr>
          <w:p w:rsidR="004C538C" w:rsidRPr="007D0497" w:rsidP="007E0C50" w14:paraId="3C0DE434" w14:textId="77777777">
            <w:pPr>
              <w:jc w:val="center"/>
            </w:pPr>
            <w:r>
              <w:rPr>
                <w:color w:val="000000"/>
              </w:rPr>
              <w:t>2015</w:t>
            </w:r>
          </w:p>
        </w:tc>
        <w:tc>
          <w:tcPr>
            <w:tcW w:w="720" w:type="dxa"/>
            <w:shd w:val="clear" w:color="auto" w:fill="auto"/>
            <w:vAlign w:val="bottom"/>
          </w:tcPr>
          <w:p w:rsidR="004C538C" w:rsidRPr="007D0497" w:rsidP="007E0C50" w14:paraId="03373266" w14:textId="77777777">
            <w:pPr>
              <w:jc w:val="center"/>
            </w:pPr>
            <w:r>
              <w:rPr>
                <w:color w:val="000000"/>
              </w:rPr>
              <w:t>51</w:t>
            </w:r>
          </w:p>
        </w:tc>
      </w:tr>
      <w:tr w14:paraId="0429E039" w14:textId="77777777" w:rsidTr="002408C1">
        <w:tblPrEx>
          <w:tblW w:w="0" w:type="auto"/>
          <w:jc w:val="center"/>
          <w:tblLook w:val="04A0"/>
        </w:tblPrEx>
        <w:trPr>
          <w:jc w:val="center"/>
        </w:trPr>
        <w:tc>
          <w:tcPr>
            <w:tcW w:w="1188" w:type="dxa"/>
            <w:shd w:val="clear" w:color="auto" w:fill="auto"/>
            <w:vAlign w:val="center"/>
          </w:tcPr>
          <w:p w:rsidR="004C538C" w:rsidRPr="007D0497" w:rsidP="007E0C50" w14:paraId="42E64F13" w14:textId="77777777">
            <w:pPr>
              <w:jc w:val="center"/>
            </w:pPr>
            <w:r>
              <w:rPr>
                <w:color w:val="000000"/>
              </w:rPr>
              <w:t>2016</w:t>
            </w:r>
          </w:p>
        </w:tc>
        <w:tc>
          <w:tcPr>
            <w:tcW w:w="720" w:type="dxa"/>
            <w:shd w:val="clear" w:color="auto" w:fill="auto"/>
            <w:vAlign w:val="bottom"/>
          </w:tcPr>
          <w:p w:rsidR="004C538C" w:rsidRPr="007D0497" w:rsidP="007E0C50" w14:paraId="44E016A7" w14:textId="77777777">
            <w:pPr>
              <w:jc w:val="center"/>
            </w:pPr>
            <w:r>
              <w:rPr>
                <w:color w:val="000000"/>
              </w:rPr>
              <w:t>55</w:t>
            </w:r>
          </w:p>
        </w:tc>
      </w:tr>
      <w:tr w14:paraId="1C4C1309" w14:textId="77777777" w:rsidTr="002408C1">
        <w:tblPrEx>
          <w:tblW w:w="0" w:type="auto"/>
          <w:jc w:val="center"/>
          <w:tblLook w:val="04A0"/>
        </w:tblPrEx>
        <w:trPr>
          <w:jc w:val="center"/>
        </w:trPr>
        <w:tc>
          <w:tcPr>
            <w:tcW w:w="1188" w:type="dxa"/>
            <w:shd w:val="clear" w:color="auto" w:fill="auto"/>
            <w:vAlign w:val="center"/>
          </w:tcPr>
          <w:p w:rsidR="004C538C" w:rsidRPr="007D0497" w:rsidP="007E0C50" w14:paraId="558BA034" w14:textId="77777777">
            <w:pPr>
              <w:jc w:val="center"/>
            </w:pPr>
            <w:r>
              <w:rPr>
                <w:color w:val="000000"/>
              </w:rPr>
              <w:t>2017</w:t>
            </w:r>
          </w:p>
        </w:tc>
        <w:tc>
          <w:tcPr>
            <w:tcW w:w="720" w:type="dxa"/>
            <w:shd w:val="clear" w:color="auto" w:fill="auto"/>
            <w:vAlign w:val="bottom"/>
          </w:tcPr>
          <w:p w:rsidR="004C538C" w:rsidRPr="007D0497" w:rsidP="007E0C50" w14:paraId="25BA9DD3" w14:textId="77777777">
            <w:pPr>
              <w:jc w:val="center"/>
            </w:pPr>
            <w:r>
              <w:rPr>
                <w:color w:val="000000"/>
              </w:rPr>
              <w:t>62</w:t>
            </w:r>
          </w:p>
        </w:tc>
      </w:tr>
      <w:tr w14:paraId="7C2E38B5" w14:textId="77777777" w:rsidTr="002408C1">
        <w:tblPrEx>
          <w:tblW w:w="0" w:type="auto"/>
          <w:jc w:val="center"/>
          <w:tblLook w:val="04A0"/>
        </w:tblPrEx>
        <w:trPr>
          <w:jc w:val="center"/>
        </w:trPr>
        <w:tc>
          <w:tcPr>
            <w:tcW w:w="1188" w:type="dxa"/>
            <w:shd w:val="clear" w:color="auto" w:fill="auto"/>
            <w:vAlign w:val="center"/>
          </w:tcPr>
          <w:p w:rsidR="004C538C" w:rsidRPr="00A17D49" w:rsidP="007E0C50" w14:paraId="2D82F8FE" w14:textId="77777777">
            <w:pPr>
              <w:widowControl/>
              <w:autoSpaceDE/>
              <w:autoSpaceDN/>
              <w:adjustRightInd/>
              <w:jc w:val="center"/>
              <w:rPr>
                <w:color w:val="000000"/>
              </w:rPr>
            </w:pPr>
            <w:r w:rsidRPr="00A17D49">
              <w:rPr>
                <w:color w:val="000000"/>
              </w:rPr>
              <w:t>2018</w:t>
            </w:r>
          </w:p>
        </w:tc>
        <w:tc>
          <w:tcPr>
            <w:tcW w:w="720" w:type="dxa"/>
            <w:shd w:val="clear" w:color="auto" w:fill="auto"/>
            <w:vAlign w:val="bottom"/>
          </w:tcPr>
          <w:p w:rsidR="004C538C" w:rsidRPr="00A17D49" w:rsidP="007E0C50" w14:paraId="00CE5D7C" w14:textId="77777777">
            <w:pPr>
              <w:jc w:val="center"/>
              <w:rPr>
                <w:color w:val="000000"/>
              </w:rPr>
            </w:pPr>
            <w:r w:rsidRPr="00A17D49">
              <w:rPr>
                <w:color w:val="000000"/>
              </w:rPr>
              <w:t>54</w:t>
            </w:r>
          </w:p>
        </w:tc>
      </w:tr>
      <w:tr w14:paraId="3B22D998" w14:textId="77777777" w:rsidTr="002408C1">
        <w:tblPrEx>
          <w:tblW w:w="0" w:type="auto"/>
          <w:jc w:val="center"/>
          <w:tblLook w:val="04A0"/>
        </w:tblPrEx>
        <w:trPr>
          <w:jc w:val="center"/>
        </w:trPr>
        <w:tc>
          <w:tcPr>
            <w:tcW w:w="1188" w:type="dxa"/>
            <w:shd w:val="clear" w:color="auto" w:fill="auto"/>
            <w:vAlign w:val="center"/>
          </w:tcPr>
          <w:p w:rsidR="004C538C" w:rsidRPr="00A17D49" w:rsidP="007E0C50" w14:paraId="14427E11" w14:textId="77777777">
            <w:pPr>
              <w:jc w:val="center"/>
              <w:rPr>
                <w:color w:val="000000"/>
              </w:rPr>
            </w:pPr>
            <w:r w:rsidRPr="00A17D49">
              <w:rPr>
                <w:color w:val="000000"/>
              </w:rPr>
              <w:t>2019</w:t>
            </w:r>
          </w:p>
        </w:tc>
        <w:tc>
          <w:tcPr>
            <w:tcW w:w="720" w:type="dxa"/>
            <w:shd w:val="clear" w:color="auto" w:fill="auto"/>
            <w:vAlign w:val="bottom"/>
          </w:tcPr>
          <w:p w:rsidR="004C538C" w:rsidRPr="00A17D49" w:rsidP="007E0C50" w14:paraId="34CEA322" w14:textId="77777777">
            <w:pPr>
              <w:jc w:val="center"/>
              <w:rPr>
                <w:color w:val="000000"/>
              </w:rPr>
            </w:pPr>
            <w:r w:rsidRPr="00A17D49">
              <w:rPr>
                <w:color w:val="000000"/>
              </w:rPr>
              <w:t>168</w:t>
            </w:r>
          </w:p>
        </w:tc>
      </w:tr>
      <w:tr w14:paraId="051850C0" w14:textId="77777777" w:rsidTr="002408C1">
        <w:tblPrEx>
          <w:tblW w:w="0" w:type="auto"/>
          <w:jc w:val="center"/>
          <w:tblLook w:val="04A0"/>
        </w:tblPrEx>
        <w:trPr>
          <w:jc w:val="center"/>
        </w:trPr>
        <w:tc>
          <w:tcPr>
            <w:tcW w:w="1188" w:type="dxa"/>
            <w:shd w:val="clear" w:color="auto" w:fill="auto"/>
            <w:vAlign w:val="center"/>
          </w:tcPr>
          <w:p w:rsidR="004C538C" w:rsidRPr="00A17D49" w:rsidP="007E0C50" w14:paraId="43027EC0" w14:textId="77777777">
            <w:pPr>
              <w:jc w:val="center"/>
              <w:rPr>
                <w:color w:val="000000"/>
              </w:rPr>
            </w:pPr>
            <w:r w:rsidRPr="00A17D49">
              <w:rPr>
                <w:color w:val="000000"/>
              </w:rPr>
              <w:t>2020</w:t>
            </w:r>
          </w:p>
        </w:tc>
        <w:tc>
          <w:tcPr>
            <w:tcW w:w="720" w:type="dxa"/>
            <w:shd w:val="clear" w:color="auto" w:fill="auto"/>
            <w:vAlign w:val="bottom"/>
          </w:tcPr>
          <w:p w:rsidR="004C538C" w:rsidRPr="00A17D49" w:rsidP="007E0C50" w14:paraId="1C054CF8" w14:textId="77777777">
            <w:pPr>
              <w:jc w:val="center"/>
              <w:rPr>
                <w:color w:val="000000"/>
              </w:rPr>
            </w:pPr>
            <w:r w:rsidRPr="00A17D49">
              <w:rPr>
                <w:color w:val="000000"/>
              </w:rPr>
              <w:t>242</w:t>
            </w:r>
          </w:p>
        </w:tc>
      </w:tr>
      <w:tr w14:paraId="10E88927" w14:textId="77777777" w:rsidTr="002408C1">
        <w:tblPrEx>
          <w:tblW w:w="0" w:type="auto"/>
          <w:jc w:val="center"/>
          <w:tblLook w:val="04A0"/>
        </w:tblPrEx>
        <w:trPr>
          <w:jc w:val="center"/>
        </w:trPr>
        <w:tc>
          <w:tcPr>
            <w:tcW w:w="1188" w:type="dxa"/>
            <w:shd w:val="clear" w:color="auto" w:fill="auto"/>
            <w:vAlign w:val="center"/>
          </w:tcPr>
          <w:p w:rsidR="004C538C" w:rsidRPr="00A17D49" w:rsidP="007E0C50" w14:paraId="10DE960B" w14:textId="77777777">
            <w:pPr>
              <w:jc w:val="center"/>
              <w:rPr>
                <w:color w:val="000000"/>
              </w:rPr>
            </w:pPr>
            <w:r w:rsidRPr="00A17D49">
              <w:rPr>
                <w:color w:val="000000"/>
              </w:rPr>
              <w:t>2021</w:t>
            </w:r>
          </w:p>
        </w:tc>
        <w:tc>
          <w:tcPr>
            <w:tcW w:w="720" w:type="dxa"/>
            <w:shd w:val="clear" w:color="auto" w:fill="auto"/>
            <w:vAlign w:val="bottom"/>
          </w:tcPr>
          <w:p w:rsidR="004C538C" w:rsidRPr="00A17D49" w:rsidP="007E0C50" w14:paraId="0D2CD8B8" w14:textId="77777777">
            <w:pPr>
              <w:jc w:val="center"/>
              <w:rPr>
                <w:color w:val="000000"/>
              </w:rPr>
            </w:pPr>
            <w:r w:rsidRPr="00A17D49">
              <w:rPr>
                <w:color w:val="000000"/>
              </w:rPr>
              <w:t>88</w:t>
            </w:r>
          </w:p>
        </w:tc>
      </w:tr>
      <w:tr w14:paraId="318B8410" w14:textId="77777777" w:rsidTr="002408C1">
        <w:tblPrEx>
          <w:tblW w:w="0" w:type="auto"/>
          <w:jc w:val="center"/>
          <w:tblLook w:val="04A0"/>
        </w:tblPrEx>
        <w:trPr>
          <w:jc w:val="center"/>
        </w:trPr>
        <w:tc>
          <w:tcPr>
            <w:tcW w:w="1188" w:type="dxa"/>
            <w:shd w:val="clear" w:color="auto" w:fill="auto"/>
            <w:vAlign w:val="center"/>
          </w:tcPr>
          <w:p w:rsidR="004C538C" w:rsidRPr="00A17D49" w:rsidP="007E0C50" w14:paraId="19523497" w14:textId="1993068A">
            <w:pPr>
              <w:jc w:val="center"/>
              <w:rPr>
                <w:color w:val="000000"/>
              </w:rPr>
            </w:pPr>
            <w:r>
              <w:rPr>
                <w:color w:val="000000"/>
              </w:rPr>
              <w:t>2022</w:t>
            </w:r>
          </w:p>
        </w:tc>
        <w:tc>
          <w:tcPr>
            <w:tcW w:w="720" w:type="dxa"/>
            <w:shd w:val="clear" w:color="auto" w:fill="auto"/>
            <w:vAlign w:val="bottom"/>
          </w:tcPr>
          <w:p w:rsidR="004C538C" w:rsidRPr="00A17D49" w:rsidP="007E0C50" w14:paraId="135306AF" w14:textId="7AD8E956">
            <w:pPr>
              <w:jc w:val="center"/>
              <w:rPr>
                <w:color w:val="000000"/>
              </w:rPr>
            </w:pPr>
            <w:r>
              <w:rPr>
                <w:color w:val="000000"/>
              </w:rPr>
              <w:t>141</w:t>
            </w:r>
          </w:p>
        </w:tc>
      </w:tr>
    </w:tbl>
    <w:p w:rsidR="00B80CE1" w:rsidRPr="00195427" w:rsidP="004468E8" w14:paraId="43E248B4" w14:textId="77777777">
      <w:pPr>
        <w:keepNext/>
        <w:rPr>
          <w:sz w:val="24"/>
          <w:szCs w:val="24"/>
          <w:highlight w:val="yellow"/>
        </w:rPr>
      </w:pPr>
    </w:p>
    <w:p w:rsidR="00355041" w:rsidRPr="00195427" w14:paraId="1B2288BD" w14:textId="77777777">
      <w:pPr>
        <w:rPr>
          <w:sz w:val="24"/>
          <w:szCs w:val="24"/>
        </w:rPr>
      </w:pPr>
      <w:r w:rsidRPr="00195427">
        <w:rPr>
          <w:sz w:val="24"/>
          <w:szCs w:val="24"/>
          <w:u w:val="single"/>
        </w:rPr>
        <w:t>Sharks</w:t>
      </w:r>
    </w:p>
    <w:p w:rsidR="00355041" w:rsidRPr="00195427" w14:paraId="16E4830B" w14:textId="77777777">
      <w:pPr>
        <w:rPr>
          <w:sz w:val="24"/>
          <w:szCs w:val="24"/>
        </w:rPr>
      </w:pPr>
    </w:p>
    <w:p w:rsidR="00AB6C27" w:rsidRPr="00195427" w14:paraId="5784024E" w14:textId="77777777">
      <w:pPr>
        <w:rPr>
          <w:sz w:val="24"/>
          <w:szCs w:val="24"/>
        </w:rPr>
      </w:pPr>
      <w:r w:rsidRPr="00195427">
        <w:rPr>
          <w:sz w:val="24"/>
          <w:szCs w:val="24"/>
        </w:rPr>
        <w:t>The</w:t>
      </w:r>
      <w:r w:rsidRPr="00195427" w:rsidR="00355041">
        <w:rPr>
          <w:sz w:val="24"/>
          <w:szCs w:val="24"/>
        </w:rPr>
        <w:t xml:space="preserve"> </w:t>
      </w:r>
      <w:r w:rsidRPr="00195427" w:rsidR="00C30965">
        <w:rPr>
          <w:sz w:val="24"/>
          <w:szCs w:val="24"/>
        </w:rPr>
        <w:t xml:space="preserve">State of </w:t>
      </w:r>
      <w:r w:rsidRPr="00195427" w:rsidR="00355041">
        <w:rPr>
          <w:sz w:val="24"/>
          <w:szCs w:val="24"/>
        </w:rPr>
        <w:t>Maryland</w:t>
      </w:r>
      <w:r w:rsidRPr="00195427" w:rsidR="00C30965">
        <w:rPr>
          <w:sz w:val="24"/>
          <w:szCs w:val="24"/>
        </w:rPr>
        <w:t>’s catch card program for</w:t>
      </w:r>
      <w:r w:rsidRPr="00195427" w:rsidR="00355041">
        <w:rPr>
          <w:sz w:val="24"/>
          <w:szCs w:val="24"/>
        </w:rPr>
        <w:t xml:space="preserve"> shark</w:t>
      </w:r>
      <w:r w:rsidRPr="00195427" w:rsidR="00C30965">
        <w:rPr>
          <w:sz w:val="24"/>
          <w:szCs w:val="24"/>
        </w:rPr>
        <w:t>s</w:t>
      </w:r>
      <w:r w:rsidRPr="00195427" w:rsidR="00355041">
        <w:rPr>
          <w:sz w:val="24"/>
          <w:szCs w:val="24"/>
        </w:rPr>
        <w:t xml:space="preserve"> </w:t>
      </w:r>
      <w:r w:rsidRPr="00195427" w:rsidR="00C30965">
        <w:rPr>
          <w:sz w:val="24"/>
          <w:szCs w:val="24"/>
        </w:rPr>
        <w:t xml:space="preserve">has been in place for </w:t>
      </w:r>
      <w:r w:rsidRPr="00195427">
        <w:rPr>
          <w:sz w:val="24"/>
          <w:szCs w:val="24"/>
        </w:rPr>
        <w:t>several years now</w:t>
      </w:r>
      <w:r w:rsidRPr="00195427" w:rsidR="00C30965">
        <w:rPr>
          <w:sz w:val="24"/>
          <w:szCs w:val="24"/>
        </w:rPr>
        <w:t>,</w:t>
      </w:r>
      <w:r w:rsidRPr="00195427">
        <w:rPr>
          <w:sz w:val="24"/>
          <w:szCs w:val="24"/>
        </w:rPr>
        <w:t xml:space="preserve"> </w:t>
      </w:r>
      <w:r w:rsidRPr="00195427" w:rsidR="002C0B59">
        <w:rPr>
          <w:sz w:val="24"/>
          <w:szCs w:val="24"/>
        </w:rPr>
        <w:t>and NMFS</w:t>
      </w:r>
      <w:r w:rsidRPr="00195427">
        <w:rPr>
          <w:sz w:val="24"/>
          <w:szCs w:val="24"/>
        </w:rPr>
        <w:t xml:space="preserve"> use</w:t>
      </w:r>
      <w:r w:rsidRPr="00195427" w:rsidR="002C0B59">
        <w:rPr>
          <w:sz w:val="24"/>
          <w:szCs w:val="24"/>
        </w:rPr>
        <w:t>d</w:t>
      </w:r>
      <w:r w:rsidRPr="00195427">
        <w:rPr>
          <w:sz w:val="24"/>
          <w:szCs w:val="24"/>
        </w:rPr>
        <w:t xml:space="preserve"> those data to estimate</w:t>
      </w:r>
      <w:r w:rsidRPr="00195427" w:rsidR="00C30965">
        <w:rPr>
          <w:sz w:val="24"/>
          <w:szCs w:val="24"/>
        </w:rPr>
        <w:t xml:space="preserve"> the number of respon</w:t>
      </w:r>
      <w:r w:rsidRPr="00195427" w:rsidR="002C0B59">
        <w:rPr>
          <w:sz w:val="24"/>
          <w:szCs w:val="24"/>
        </w:rPr>
        <w:t>ses</w:t>
      </w:r>
      <w:r w:rsidRPr="00195427" w:rsidR="009C2ADC">
        <w:rPr>
          <w:sz w:val="24"/>
          <w:szCs w:val="24"/>
        </w:rPr>
        <w:t xml:space="preserve"> </w:t>
      </w:r>
      <w:r w:rsidRPr="005E60EC" w:rsidR="009C2ADC">
        <w:rPr>
          <w:sz w:val="24"/>
          <w:szCs w:val="24"/>
        </w:rPr>
        <w:t>(Table 8</w:t>
      </w:r>
      <w:r w:rsidRPr="005E60EC">
        <w:rPr>
          <w:sz w:val="24"/>
          <w:szCs w:val="24"/>
        </w:rPr>
        <w:t>)</w:t>
      </w:r>
      <w:r w:rsidRPr="005E60EC" w:rsidR="00355041">
        <w:rPr>
          <w:sz w:val="24"/>
          <w:szCs w:val="24"/>
        </w:rPr>
        <w:t>.</w:t>
      </w:r>
    </w:p>
    <w:p w:rsidR="00AB6C27" w:rsidRPr="00195427" w14:paraId="7E5944D9" w14:textId="77777777">
      <w:pPr>
        <w:rPr>
          <w:b/>
          <w:sz w:val="24"/>
          <w:szCs w:val="24"/>
        </w:rPr>
      </w:pPr>
    </w:p>
    <w:p w:rsidR="00AB6C27" w:rsidRPr="0011525B" w14:paraId="41B322DB" w14:textId="77777777">
      <w:pPr>
        <w:rPr>
          <w:b/>
          <w:szCs w:val="24"/>
        </w:rPr>
      </w:pPr>
      <w:r w:rsidRPr="0011525B">
        <w:rPr>
          <w:b/>
          <w:szCs w:val="24"/>
        </w:rPr>
        <w:t>Table 8.</w:t>
      </w:r>
      <w:r w:rsidR="0098407F">
        <w:rPr>
          <w:b/>
          <w:szCs w:val="24"/>
        </w:rPr>
        <w:t xml:space="preserve"> </w:t>
      </w:r>
      <w:r w:rsidRPr="0011525B">
        <w:rPr>
          <w:b/>
          <w:szCs w:val="24"/>
        </w:rPr>
        <w:t>The number of sharks reported in Maryland’s catch card surve</w:t>
      </w:r>
      <w:r w:rsidRPr="0011525B" w:rsidR="007E4B79">
        <w:rPr>
          <w:b/>
          <w:szCs w:val="24"/>
        </w:rPr>
        <w:t>y since it was implemented in 2013.</w:t>
      </w:r>
      <w:r w:rsidR="0098407F">
        <w:rPr>
          <w:b/>
          <w:szCs w:val="24"/>
        </w:rPr>
        <w:t xml:space="preserve"> </w:t>
      </w:r>
    </w:p>
    <w:p w:rsidR="007E4B79" w:rsidRPr="00195427" w14:paraId="104D064D" w14:textId="77777777">
      <w:pP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8"/>
        <w:gridCol w:w="1170"/>
      </w:tblGrid>
      <w:tr w14:paraId="368BC91A" w14:textId="77777777" w:rsidTr="007D049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828" w:type="dxa"/>
            <w:shd w:val="clear" w:color="auto" w:fill="BFBFBF"/>
            <w:vAlign w:val="center"/>
          </w:tcPr>
          <w:p w:rsidR="00AB6C27" w:rsidRPr="007D0497" w:rsidP="007D0497" w14:paraId="75F76A2C" w14:textId="77777777">
            <w:pPr>
              <w:jc w:val="center"/>
              <w:rPr>
                <w:b/>
              </w:rPr>
            </w:pPr>
            <w:r w:rsidRPr="007D0497">
              <w:rPr>
                <w:b/>
              </w:rPr>
              <w:t>Year</w:t>
            </w:r>
          </w:p>
        </w:tc>
        <w:tc>
          <w:tcPr>
            <w:tcW w:w="1170" w:type="dxa"/>
            <w:shd w:val="clear" w:color="auto" w:fill="BFBFBF"/>
            <w:vAlign w:val="center"/>
          </w:tcPr>
          <w:p w:rsidR="00AB6C27" w:rsidRPr="007D0497" w:rsidP="007D0497" w14:paraId="2FB10EA6" w14:textId="77777777">
            <w:pPr>
              <w:jc w:val="center"/>
              <w:rPr>
                <w:b/>
              </w:rPr>
            </w:pPr>
            <w:r w:rsidRPr="007D0497">
              <w:rPr>
                <w:b/>
              </w:rPr>
              <w:t>Number of Sharks</w:t>
            </w:r>
          </w:p>
        </w:tc>
      </w:tr>
      <w:tr w14:paraId="35FEC144" w14:textId="77777777" w:rsidTr="007D0497">
        <w:tblPrEx>
          <w:tblW w:w="0" w:type="auto"/>
          <w:jc w:val="center"/>
          <w:tblLook w:val="04A0"/>
        </w:tblPrEx>
        <w:trPr>
          <w:jc w:val="center"/>
        </w:trPr>
        <w:tc>
          <w:tcPr>
            <w:tcW w:w="828" w:type="dxa"/>
            <w:shd w:val="clear" w:color="auto" w:fill="auto"/>
            <w:vAlign w:val="center"/>
          </w:tcPr>
          <w:p w:rsidR="00AB6C27" w:rsidRPr="007D0497" w:rsidP="007D0497" w14:paraId="2BAEB945" w14:textId="77777777">
            <w:pPr>
              <w:jc w:val="center"/>
            </w:pPr>
            <w:r w:rsidRPr="007D0497">
              <w:t>2013</w:t>
            </w:r>
          </w:p>
        </w:tc>
        <w:tc>
          <w:tcPr>
            <w:tcW w:w="1170" w:type="dxa"/>
            <w:shd w:val="clear" w:color="auto" w:fill="auto"/>
            <w:vAlign w:val="center"/>
          </w:tcPr>
          <w:p w:rsidR="00AB6C27" w:rsidRPr="007D0497" w:rsidP="007D0497" w14:paraId="69066933" w14:textId="77777777">
            <w:pPr>
              <w:jc w:val="center"/>
            </w:pPr>
            <w:r w:rsidRPr="007D0497">
              <w:t>69</w:t>
            </w:r>
          </w:p>
        </w:tc>
      </w:tr>
      <w:tr w14:paraId="0632DD58" w14:textId="77777777" w:rsidTr="007D0497">
        <w:tblPrEx>
          <w:tblW w:w="0" w:type="auto"/>
          <w:jc w:val="center"/>
          <w:tblLook w:val="04A0"/>
        </w:tblPrEx>
        <w:trPr>
          <w:jc w:val="center"/>
        </w:trPr>
        <w:tc>
          <w:tcPr>
            <w:tcW w:w="828" w:type="dxa"/>
            <w:shd w:val="clear" w:color="auto" w:fill="auto"/>
            <w:vAlign w:val="center"/>
          </w:tcPr>
          <w:p w:rsidR="00AB6C27" w:rsidRPr="007D0497" w:rsidP="007D0497" w14:paraId="09490B39" w14:textId="77777777">
            <w:pPr>
              <w:jc w:val="center"/>
            </w:pPr>
            <w:r w:rsidRPr="007D0497">
              <w:t>2014</w:t>
            </w:r>
          </w:p>
        </w:tc>
        <w:tc>
          <w:tcPr>
            <w:tcW w:w="1170" w:type="dxa"/>
            <w:shd w:val="clear" w:color="auto" w:fill="auto"/>
            <w:vAlign w:val="center"/>
          </w:tcPr>
          <w:p w:rsidR="00AB6C27" w:rsidRPr="007D0497" w:rsidP="007D0497" w14:paraId="5240420D" w14:textId="77777777">
            <w:pPr>
              <w:jc w:val="center"/>
            </w:pPr>
            <w:r w:rsidRPr="007D0497">
              <w:t>87</w:t>
            </w:r>
          </w:p>
        </w:tc>
      </w:tr>
      <w:tr w14:paraId="739ADA0D" w14:textId="77777777" w:rsidTr="002408C1">
        <w:tblPrEx>
          <w:tblW w:w="0" w:type="auto"/>
          <w:jc w:val="center"/>
          <w:tblLook w:val="04A0"/>
        </w:tblPrEx>
        <w:trPr>
          <w:jc w:val="center"/>
        </w:trPr>
        <w:tc>
          <w:tcPr>
            <w:tcW w:w="828" w:type="dxa"/>
            <w:shd w:val="clear" w:color="auto" w:fill="auto"/>
            <w:vAlign w:val="center"/>
          </w:tcPr>
          <w:p w:rsidR="00486816" w:rsidRPr="007D0497" w:rsidP="00486816" w14:paraId="68622CAB" w14:textId="77777777">
            <w:pPr>
              <w:jc w:val="center"/>
            </w:pPr>
            <w:r>
              <w:rPr>
                <w:color w:val="000000"/>
              </w:rPr>
              <w:t>2015</w:t>
            </w:r>
          </w:p>
        </w:tc>
        <w:tc>
          <w:tcPr>
            <w:tcW w:w="1170" w:type="dxa"/>
            <w:shd w:val="clear" w:color="auto" w:fill="auto"/>
            <w:vAlign w:val="bottom"/>
          </w:tcPr>
          <w:p w:rsidR="00486816" w:rsidRPr="007D0497" w:rsidP="00486816" w14:paraId="195882B3" w14:textId="77777777">
            <w:pPr>
              <w:jc w:val="center"/>
            </w:pPr>
            <w:r>
              <w:rPr>
                <w:color w:val="000000"/>
              </w:rPr>
              <w:t>80</w:t>
            </w:r>
          </w:p>
        </w:tc>
      </w:tr>
      <w:tr w14:paraId="19947B23" w14:textId="77777777" w:rsidTr="002408C1">
        <w:tblPrEx>
          <w:tblW w:w="0" w:type="auto"/>
          <w:jc w:val="center"/>
          <w:tblLook w:val="04A0"/>
        </w:tblPrEx>
        <w:trPr>
          <w:jc w:val="center"/>
        </w:trPr>
        <w:tc>
          <w:tcPr>
            <w:tcW w:w="828" w:type="dxa"/>
            <w:shd w:val="clear" w:color="auto" w:fill="auto"/>
            <w:vAlign w:val="center"/>
          </w:tcPr>
          <w:p w:rsidR="00486816" w:rsidRPr="007D0497" w:rsidP="00486816" w14:paraId="16AC1A70" w14:textId="77777777">
            <w:pPr>
              <w:jc w:val="center"/>
            </w:pPr>
            <w:r>
              <w:rPr>
                <w:color w:val="000000"/>
              </w:rPr>
              <w:t>2016</w:t>
            </w:r>
          </w:p>
        </w:tc>
        <w:tc>
          <w:tcPr>
            <w:tcW w:w="1170" w:type="dxa"/>
            <w:shd w:val="clear" w:color="auto" w:fill="auto"/>
            <w:vAlign w:val="bottom"/>
          </w:tcPr>
          <w:p w:rsidR="00486816" w:rsidRPr="007D0497" w:rsidP="00486816" w14:paraId="637EFBF3" w14:textId="77777777">
            <w:pPr>
              <w:jc w:val="center"/>
            </w:pPr>
            <w:r>
              <w:rPr>
                <w:color w:val="000000"/>
              </w:rPr>
              <w:t>97</w:t>
            </w:r>
          </w:p>
        </w:tc>
      </w:tr>
      <w:tr w14:paraId="7AA270E1" w14:textId="77777777" w:rsidTr="002408C1">
        <w:tblPrEx>
          <w:tblW w:w="0" w:type="auto"/>
          <w:jc w:val="center"/>
          <w:tblLook w:val="04A0"/>
        </w:tblPrEx>
        <w:trPr>
          <w:jc w:val="center"/>
        </w:trPr>
        <w:tc>
          <w:tcPr>
            <w:tcW w:w="828" w:type="dxa"/>
            <w:shd w:val="clear" w:color="auto" w:fill="auto"/>
            <w:vAlign w:val="center"/>
          </w:tcPr>
          <w:p w:rsidR="00486816" w:rsidRPr="007D0497" w:rsidP="00486816" w14:paraId="7044A9BB" w14:textId="77777777">
            <w:pPr>
              <w:jc w:val="center"/>
            </w:pPr>
            <w:r>
              <w:rPr>
                <w:color w:val="000000"/>
              </w:rPr>
              <w:t>2017</w:t>
            </w:r>
          </w:p>
        </w:tc>
        <w:tc>
          <w:tcPr>
            <w:tcW w:w="1170" w:type="dxa"/>
            <w:shd w:val="clear" w:color="auto" w:fill="auto"/>
            <w:vAlign w:val="bottom"/>
          </w:tcPr>
          <w:p w:rsidR="00486816" w:rsidRPr="007D0497" w:rsidP="00486816" w14:paraId="153057BB" w14:textId="77777777">
            <w:pPr>
              <w:jc w:val="center"/>
            </w:pPr>
            <w:r>
              <w:rPr>
                <w:color w:val="000000"/>
              </w:rPr>
              <w:t>116</w:t>
            </w:r>
          </w:p>
        </w:tc>
      </w:tr>
      <w:tr w14:paraId="7122B671" w14:textId="77777777" w:rsidTr="002408C1">
        <w:tblPrEx>
          <w:tblW w:w="0" w:type="auto"/>
          <w:jc w:val="center"/>
          <w:tblLook w:val="04A0"/>
        </w:tblPrEx>
        <w:trPr>
          <w:jc w:val="center"/>
        </w:trPr>
        <w:tc>
          <w:tcPr>
            <w:tcW w:w="828" w:type="dxa"/>
            <w:shd w:val="clear" w:color="auto" w:fill="auto"/>
            <w:vAlign w:val="center"/>
          </w:tcPr>
          <w:p w:rsidR="00950301" w:rsidP="00950301" w14:paraId="44D160AC" w14:textId="77777777">
            <w:pPr>
              <w:widowControl/>
              <w:autoSpaceDE/>
              <w:autoSpaceDN/>
              <w:adjustRightInd/>
              <w:jc w:val="center"/>
              <w:rPr>
                <w:color w:val="000000"/>
              </w:rPr>
            </w:pPr>
            <w:r>
              <w:rPr>
                <w:color w:val="000000"/>
              </w:rPr>
              <w:t>2018</w:t>
            </w:r>
          </w:p>
        </w:tc>
        <w:tc>
          <w:tcPr>
            <w:tcW w:w="1170" w:type="dxa"/>
            <w:shd w:val="clear" w:color="auto" w:fill="auto"/>
            <w:vAlign w:val="bottom"/>
          </w:tcPr>
          <w:p w:rsidR="00950301" w:rsidP="00950301" w14:paraId="2F7686EB" w14:textId="77777777">
            <w:pPr>
              <w:jc w:val="center"/>
              <w:rPr>
                <w:color w:val="000000"/>
              </w:rPr>
            </w:pPr>
            <w:r>
              <w:rPr>
                <w:color w:val="000000"/>
              </w:rPr>
              <w:t>85</w:t>
            </w:r>
          </w:p>
        </w:tc>
      </w:tr>
      <w:tr w14:paraId="50E15FCD" w14:textId="77777777" w:rsidTr="002408C1">
        <w:tblPrEx>
          <w:tblW w:w="0" w:type="auto"/>
          <w:jc w:val="center"/>
          <w:tblLook w:val="04A0"/>
        </w:tblPrEx>
        <w:trPr>
          <w:jc w:val="center"/>
        </w:trPr>
        <w:tc>
          <w:tcPr>
            <w:tcW w:w="828" w:type="dxa"/>
            <w:shd w:val="clear" w:color="auto" w:fill="auto"/>
            <w:vAlign w:val="center"/>
          </w:tcPr>
          <w:p w:rsidR="00950301" w:rsidP="00950301" w14:paraId="5BBDFB6B" w14:textId="77777777">
            <w:pPr>
              <w:jc w:val="center"/>
              <w:rPr>
                <w:color w:val="000000"/>
              </w:rPr>
            </w:pPr>
            <w:r>
              <w:rPr>
                <w:color w:val="000000"/>
              </w:rPr>
              <w:t>2019</w:t>
            </w:r>
          </w:p>
        </w:tc>
        <w:tc>
          <w:tcPr>
            <w:tcW w:w="1170" w:type="dxa"/>
            <w:shd w:val="clear" w:color="auto" w:fill="auto"/>
            <w:vAlign w:val="bottom"/>
          </w:tcPr>
          <w:p w:rsidR="00950301" w:rsidP="00950301" w14:paraId="22632724" w14:textId="77777777">
            <w:pPr>
              <w:jc w:val="center"/>
              <w:rPr>
                <w:color w:val="000000"/>
              </w:rPr>
            </w:pPr>
            <w:r>
              <w:rPr>
                <w:color w:val="000000"/>
              </w:rPr>
              <w:t>99</w:t>
            </w:r>
          </w:p>
        </w:tc>
      </w:tr>
      <w:tr w14:paraId="18C699F8" w14:textId="77777777" w:rsidTr="002408C1">
        <w:tblPrEx>
          <w:tblW w:w="0" w:type="auto"/>
          <w:jc w:val="center"/>
          <w:tblLook w:val="04A0"/>
        </w:tblPrEx>
        <w:trPr>
          <w:jc w:val="center"/>
        </w:trPr>
        <w:tc>
          <w:tcPr>
            <w:tcW w:w="828" w:type="dxa"/>
            <w:shd w:val="clear" w:color="auto" w:fill="auto"/>
            <w:vAlign w:val="center"/>
          </w:tcPr>
          <w:p w:rsidR="00950301" w:rsidP="00950301" w14:paraId="71251F80" w14:textId="77777777">
            <w:pPr>
              <w:jc w:val="center"/>
              <w:rPr>
                <w:color w:val="000000"/>
              </w:rPr>
            </w:pPr>
            <w:r>
              <w:rPr>
                <w:color w:val="000000"/>
              </w:rPr>
              <w:t>2020</w:t>
            </w:r>
          </w:p>
        </w:tc>
        <w:tc>
          <w:tcPr>
            <w:tcW w:w="1170" w:type="dxa"/>
            <w:shd w:val="clear" w:color="auto" w:fill="auto"/>
            <w:vAlign w:val="bottom"/>
          </w:tcPr>
          <w:p w:rsidR="00950301" w:rsidP="00950301" w14:paraId="38365E26" w14:textId="77777777">
            <w:pPr>
              <w:jc w:val="center"/>
              <w:rPr>
                <w:color w:val="000000"/>
              </w:rPr>
            </w:pPr>
            <w:r>
              <w:rPr>
                <w:color w:val="000000"/>
              </w:rPr>
              <w:t>77</w:t>
            </w:r>
          </w:p>
        </w:tc>
      </w:tr>
      <w:tr w14:paraId="601C6453" w14:textId="77777777" w:rsidTr="002408C1">
        <w:tblPrEx>
          <w:tblW w:w="0" w:type="auto"/>
          <w:jc w:val="center"/>
          <w:tblLook w:val="04A0"/>
        </w:tblPrEx>
        <w:trPr>
          <w:jc w:val="center"/>
        </w:trPr>
        <w:tc>
          <w:tcPr>
            <w:tcW w:w="828" w:type="dxa"/>
            <w:shd w:val="clear" w:color="auto" w:fill="auto"/>
            <w:vAlign w:val="center"/>
          </w:tcPr>
          <w:p w:rsidR="00510734" w:rsidP="00950301" w14:paraId="5F4019BE" w14:textId="5CA95FCF">
            <w:pPr>
              <w:jc w:val="center"/>
              <w:rPr>
                <w:color w:val="000000"/>
              </w:rPr>
            </w:pPr>
            <w:r>
              <w:rPr>
                <w:color w:val="000000"/>
              </w:rPr>
              <w:t>2021</w:t>
            </w:r>
          </w:p>
        </w:tc>
        <w:tc>
          <w:tcPr>
            <w:tcW w:w="1170" w:type="dxa"/>
            <w:shd w:val="clear" w:color="auto" w:fill="auto"/>
            <w:vAlign w:val="bottom"/>
          </w:tcPr>
          <w:p w:rsidR="00510734" w:rsidP="00950301" w14:paraId="392874FA" w14:textId="4C5E40DB">
            <w:pPr>
              <w:jc w:val="center"/>
              <w:rPr>
                <w:color w:val="000000"/>
              </w:rPr>
            </w:pPr>
            <w:r>
              <w:rPr>
                <w:color w:val="000000"/>
              </w:rPr>
              <w:t>28</w:t>
            </w:r>
          </w:p>
        </w:tc>
      </w:tr>
      <w:tr w14:paraId="362E3EB3" w14:textId="77777777" w:rsidTr="002408C1">
        <w:tblPrEx>
          <w:tblW w:w="0" w:type="auto"/>
          <w:jc w:val="center"/>
          <w:tblLook w:val="04A0"/>
        </w:tblPrEx>
        <w:trPr>
          <w:jc w:val="center"/>
        </w:trPr>
        <w:tc>
          <w:tcPr>
            <w:tcW w:w="828" w:type="dxa"/>
            <w:shd w:val="clear" w:color="auto" w:fill="auto"/>
            <w:vAlign w:val="center"/>
          </w:tcPr>
          <w:p w:rsidR="00510734" w:rsidP="00950301" w14:paraId="3C41A543" w14:textId="7026D607">
            <w:pPr>
              <w:jc w:val="center"/>
              <w:rPr>
                <w:color w:val="000000"/>
              </w:rPr>
            </w:pPr>
            <w:r>
              <w:rPr>
                <w:color w:val="000000"/>
              </w:rPr>
              <w:t>2022</w:t>
            </w:r>
          </w:p>
        </w:tc>
        <w:tc>
          <w:tcPr>
            <w:tcW w:w="1170" w:type="dxa"/>
            <w:shd w:val="clear" w:color="auto" w:fill="auto"/>
            <w:vAlign w:val="bottom"/>
          </w:tcPr>
          <w:p w:rsidR="00510734" w:rsidP="00950301" w14:paraId="3D6DBE67" w14:textId="68FF6448">
            <w:pPr>
              <w:jc w:val="center"/>
              <w:rPr>
                <w:color w:val="000000"/>
              </w:rPr>
            </w:pPr>
            <w:r>
              <w:rPr>
                <w:color w:val="000000"/>
              </w:rPr>
              <w:t>9</w:t>
            </w:r>
          </w:p>
        </w:tc>
      </w:tr>
    </w:tbl>
    <w:p w:rsidR="00AB6C27" w:rsidRPr="00195427" w14:paraId="160D817C" w14:textId="77777777">
      <w:pPr>
        <w:rPr>
          <w:sz w:val="24"/>
          <w:szCs w:val="24"/>
        </w:rPr>
      </w:pPr>
    </w:p>
    <w:p w:rsidR="0082310A" w14:paraId="1F2D22FA" w14:textId="77777777">
      <w:pPr>
        <w:rPr>
          <w:b/>
          <w:sz w:val="24"/>
          <w:szCs w:val="24"/>
        </w:rPr>
      </w:pPr>
      <w:r w:rsidRPr="00195427">
        <w:rPr>
          <w:sz w:val="24"/>
          <w:szCs w:val="24"/>
        </w:rPr>
        <w:t xml:space="preserve">Adding 10% to </w:t>
      </w:r>
      <w:r w:rsidRPr="00195427" w:rsidR="002C0B59">
        <w:rPr>
          <w:sz w:val="24"/>
          <w:szCs w:val="24"/>
        </w:rPr>
        <w:t>the largest number of sharks landed (201</w:t>
      </w:r>
      <w:r w:rsidR="00486816">
        <w:rPr>
          <w:sz w:val="24"/>
          <w:szCs w:val="24"/>
        </w:rPr>
        <w:t>7</w:t>
      </w:r>
      <w:r w:rsidRPr="00195427" w:rsidR="002C0B59">
        <w:rPr>
          <w:sz w:val="24"/>
          <w:szCs w:val="24"/>
        </w:rPr>
        <w:t xml:space="preserve">) will </w:t>
      </w:r>
      <w:r w:rsidRPr="00195427">
        <w:rPr>
          <w:sz w:val="24"/>
          <w:szCs w:val="24"/>
        </w:rPr>
        <w:t xml:space="preserve">account for </w:t>
      </w:r>
      <w:r w:rsidRPr="00195427" w:rsidR="009C2ADC">
        <w:rPr>
          <w:sz w:val="24"/>
          <w:szCs w:val="24"/>
        </w:rPr>
        <w:t>potential future</w:t>
      </w:r>
      <w:r w:rsidRPr="00195427" w:rsidR="00A73EA2">
        <w:rPr>
          <w:sz w:val="24"/>
          <w:szCs w:val="24"/>
        </w:rPr>
        <w:t xml:space="preserve"> increases in numbers, </w:t>
      </w:r>
      <w:r w:rsidRPr="00195427" w:rsidR="002C0B59">
        <w:rPr>
          <w:sz w:val="24"/>
          <w:szCs w:val="24"/>
        </w:rPr>
        <w:t xml:space="preserve">and </w:t>
      </w:r>
      <w:r w:rsidRPr="00195427" w:rsidR="00A73EA2">
        <w:rPr>
          <w:sz w:val="24"/>
          <w:szCs w:val="24"/>
        </w:rPr>
        <w:t xml:space="preserve">gives a total of </w:t>
      </w:r>
      <w:r w:rsidR="00486816">
        <w:rPr>
          <w:b/>
          <w:sz w:val="24"/>
          <w:szCs w:val="24"/>
        </w:rPr>
        <w:t>128</w:t>
      </w:r>
      <w:r w:rsidRPr="00195427" w:rsidR="00486816">
        <w:rPr>
          <w:b/>
          <w:sz w:val="24"/>
          <w:szCs w:val="24"/>
        </w:rPr>
        <w:t xml:space="preserve"> </w:t>
      </w:r>
      <w:r w:rsidRPr="00195427" w:rsidR="00A73EA2">
        <w:rPr>
          <w:b/>
          <w:sz w:val="24"/>
          <w:szCs w:val="24"/>
        </w:rPr>
        <w:t>respon</w:t>
      </w:r>
      <w:r w:rsidRPr="00195427" w:rsidR="002C0B59">
        <w:rPr>
          <w:b/>
          <w:sz w:val="24"/>
          <w:szCs w:val="24"/>
        </w:rPr>
        <w:t>ses.</w:t>
      </w:r>
    </w:p>
    <w:p w:rsidR="007D0497" w:rsidRPr="00195427" w14:paraId="21A39BC0" w14:textId="77777777">
      <w:pPr>
        <w:rPr>
          <w:sz w:val="24"/>
          <w:szCs w:val="24"/>
        </w:rPr>
      </w:pPr>
    </w:p>
    <w:p w:rsidR="00A73EA2" w:rsidRPr="00195427" w:rsidP="007E4B79" w14:paraId="1C9AE0CE" w14:textId="77777777">
      <w:pPr>
        <w:jc w:val="center"/>
        <w:rPr>
          <w:sz w:val="24"/>
          <w:szCs w:val="24"/>
        </w:rPr>
      </w:pPr>
      <w:r w:rsidRPr="00195427">
        <w:rPr>
          <w:sz w:val="24"/>
          <w:szCs w:val="24"/>
        </w:rPr>
        <w:t xml:space="preserve">1.10 × </w:t>
      </w:r>
      <w:r w:rsidR="00486816">
        <w:rPr>
          <w:sz w:val="24"/>
          <w:szCs w:val="24"/>
        </w:rPr>
        <w:t>116</w:t>
      </w:r>
      <w:r w:rsidRPr="00195427" w:rsidR="00486816">
        <w:rPr>
          <w:sz w:val="24"/>
          <w:szCs w:val="24"/>
        </w:rPr>
        <w:t xml:space="preserve"> </w:t>
      </w:r>
      <w:r w:rsidRPr="00195427">
        <w:rPr>
          <w:sz w:val="24"/>
          <w:szCs w:val="24"/>
        </w:rPr>
        <w:t xml:space="preserve">= </w:t>
      </w:r>
      <w:r w:rsidR="00486816">
        <w:rPr>
          <w:sz w:val="24"/>
          <w:szCs w:val="24"/>
        </w:rPr>
        <w:t>128</w:t>
      </w:r>
      <w:r w:rsidRPr="00195427" w:rsidR="00486816">
        <w:rPr>
          <w:sz w:val="24"/>
          <w:szCs w:val="24"/>
        </w:rPr>
        <w:t xml:space="preserve"> </w:t>
      </w:r>
      <w:r w:rsidRPr="00195427" w:rsidR="002C0B59">
        <w:rPr>
          <w:sz w:val="24"/>
          <w:szCs w:val="24"/>
        </w:rPr>
        <w:t>responses</w:t>
      </w:r>
    </w:p>
    <w:p w:rsidR="00AB6C27" w:rsidRPr="00195427" w:rsidP="00E416BA" w14:paraId="7CAF0052" w14:textId="77777777">
      <w:pPr>
        <w:rPr>
          <w:sz w:val="24"/>
          <w:szCs w:val="24"/>
        </w:rPr>
      </w:pPr>
    </w:p>
    <w:p w:rsidR="00A73EA2" w:rsidRPr="00195427" w:rsidP="00A73EA2" w14:paraId="60AC408C" w14:textId="77777777">
      <w:pPr>
        <w:rPr>
          <w:sz w:val="24"/>
          <w:szCs w:val="24"/>
        </w:rPr>
      </w:pPr>
      <w:r w:rsidRPr="00195427">
        <w:rPr>
          <w:sz w:val="24"/>
          <w:szCs w:val="24"/>
        </w:rPr>
        <w:t>The Maryland catch cards for sharks</w:t>
      </w:r>
      <w:r w:rsidRPr="00195427" w:rsidR="002C05F4">
        <w:rPr>
          <w:sz w:val="24"/>
          <w:szCs w:val="24"/>
        </w:rPr>
        <w:t xml:space="preserve"> </w:t>
      </w:r>
      <w:r w:rsidRPr="00195427">
        <w:rPr>
          <w:sz w:val="24"/>
          <w:szCs w:val="24"/>
        </w:rPr>
        <w:t xml:space="preserve">will take the same amount of time to fill out as </w:t>
      </w:r>
      <w:r w:rsidRPr="00195427" w:rsidR="009C2ADC">
        <w:rPr>
          <w:sz w:val="24"/>
          <w:szCs w:val="24"/>
        </w:rPr>
        <w:t>catch cards</w:t>
      </w:r>
      <w:r w:rsidRPr="00195427">
        <w:rPr>
          <w:sz w:val="24"/>
          <w:szCs w:val="24"/>
        </w:rPr>
        <w:t xml:space="preserve"> for billfish and bluefin tuna (less than 10 minutes).</w:t>
      </w:r>
    </w:p>
    <w:p w:rsidR="00A73EA2" w:rsidRPr="00195427" w:rsidP="00A73EA2" w14:paraId="4B353751" w14:textId="77777777">
      <w:pPr>
        <w:rPr>
          <w:sz w:val="24"/>
          <w:szCs w:val="24"/>
        </w:rPr>
      </w:pPr>
    </w:p>
    <w:p w:rsidR="00E65F85" w:rsidRPr="00195427" w14:paraId="5397ECF3" w14:textId="39ACC6AF">
      <w:pPr>
        <w:rPr>
          <w:b/>
          <w:sz w:val="24"/>
          <w:szCs w:val="24"/>
        </w:rPr>
      </w:pPr>
      <w:r w:rsidRPr="00195427">
        <w:rPr>
          <w:sz w:val="24"/>
          <w:szCs w:val="24"/>
        </w:rPr>
        <w:t>(</w:t>
      </w:r>
      <w:r w:rsidR="00486816">
        <w:rPr>
          <w:sz w:val="24"/>
          <w:szCs w:val="24"/>
        </w:rPr>
        <w:t>128</w:t>
      </w:r>
      <w:r w:rsidRPr="00195427" w:rsidR="00486816">
        <w:rPr>
          <w:sz w:val="24"/>
          <w:szCs w:val="24"/>
        </w:rPr>
        <w:t xml:space="preserve"> </w:t>
      </w:r>
      <w:r w:rsidRPr="00195427" w:rsidR="002C05F4">
        <w:rPr>
          <w:sz w:val="24"/>
          <w:szCs w:val="24"/>
        </w:rPr>
        <w:t>responses</w:t>
      </w:r>
      <w:r w:rsidRPr="00195427">
        <w:rPr>
          <w:sz w:val="24"/>
          <w:szCs w:val="24"/>
        </w:rPr>
        <w:t xml:space="preserve"> × </w:t>
      </w:r>
      <w:r w:rsidR="004C538C">
        <w:rPr>
          <w:sz w:val="24"/>
          <w:szCs w:val="24"/>
        </w:rPr>
        <w:t>5</w:t>
      </w:r>
      <w:r w:rsidRPr="00195427" w:rsidR="004C538C">
        <w:rPr>
          <w:sz w:val="24"/>
          <w:szCs w:val="24"/>
        </w:rPr>
        <w:t xml:space="preserve"> </w:t>
      </w:r>
      <w:r w:rsidRPr="00195427">
        <w:rPr>
          <w:sz w:val="24"/>
          <w:szCs w:val="24"/>
        </w:rPr>
        <w:t xml:space="preserve">minutes/response) ÷ 60 minutes/hour = </w:t>
      </w:r>
      <w:r w:rsidR="004C538C">
        <w:rPr>
          <w:b/>
          <w:sz w:val="24"/>
          <w:szCs w:val="24"/>
        </w:rPr>
        <w:t>11</w:t>
      </w:r>
      <w:r w:rsidRPr="00195427" w:rsidR="004C538C">
        <w:rPr>
          <w:b/>
          <w:sz w:val="24"/>
          <w:szCs w:val="24"/>
        </w:rPr>
        <w:t xml:space="preserve"> </w:t>
      </w:r>
      <w:r w:rsidRPr="00195427" w:rsidR="00E416BA">
        <w:rPr>
          <w:b/>
          <w:sz w:val="24"/>
          <w:szCs w:val="24"/>
        </w:rPr>
        <w:t>h</w:t>
      </w:r>
      <w:r w:rsidR="00693897">
        <w:rPr>
          <w:b/>
          <w:sz w:val="24"/>
          <w:szCs w:val="24"/>
        </w:rPr>
        <w:t>ou</w:t>
      </w:r>
      <w:r w:rsidRPr="00195427">
        <w:rPr>
          <w:b/>
          <w:sz w:val="24"/>
          <w:szCs w:val="24"/>
        </w:rPr>
        <w:t>rs</w:t>
      </w:r>
    </w:p>
    <w:p w:rsidR="00AB6C27" w:rsidRPr="00195427" w14:paraId="066A0DE8" w14:textId="77777777">
      <w:pPr>
        <w:rPr>
          <w:b/>
          <w:sz w:val="24"/>
          <w:szCs w:val="24"/>
        </w:rPr>
      </w:pPr>
    </w:p>
    <w:p w:rsidR="007E0C50" w14:paraId="59DB7F0D" w14:textId="77777777">
      <w:pPr>
        <w:rPr>
          <w:sz w:val="24"/>
          <w:szCs w:val="24"/>
          <w:u w:val="single"/>
        </w:rPr>
      </w:pPr>
    </w:p>
    <w:p w:rsidR="007E0C50" w14:paraId="47EAED59" w14:textId="77777777">
      <w:pPr>
        <w:rPr>
          <w:sz w:val="24"/>
          <w:szCs w:val="24"/>
          <w:u w:val="single"/>
        </w:rPr>
      </w:pPr>
    </w:p>
    <w:p w:rsidR="00AE53C9" w14:paraId="2DA438C7" w14:textId="61BA6CC0">
      <w:pPr>
        <w:rPr>
          <w:sz w:val="24"/>
          <w:szCs w:val="24"/>
          <w:u w:val="single"/>
        </w:rPr>
      </w:pPr>
      <w:r>
        <w:rPr>
          <w:sz w:val="24"/>
          <w:szCs w:val="24"/>
          <w:u w:val="single"/>
        </w:rPr>
        <w:t>Combined State Catch Card Reports</w:t>
      </w:r>
    </w:p>
    <w:p w:rsidR="00AE53C9" w14:paraId="1022E650" w14:textId="77777777">
      <w:pPr>
        <w:rPr>
          <w:sz w:val="24"/>
          <w:szCs w:val="24"/>
          <w:u w:val="single"/>
        </w:rPr>
      </w:pPr>
    </w:p>
    <w:p w:rsidR="00AE53C9" w:rsidRPr="00AE53C9" w14:paraId="25EA517F" w14:textId="592B3917">
      <w:pPr>
        <w:rPr>
          <w:sz w:val="24"/>
          <w:szCs w:val="24"/>
        </w:rPr>
      </w:pPr>
      <w:r>
        <w:rPr>
          <w:sz w:val="24"/>
          <w:szCs w:val="24"/>
        </w:rPr>
        <w:t>Across all species, NMFS estimates 1,568 total catch card reports will be submitted annually in Maryland (</w:t>
      </w:r>
      <w:r w:rsidR="004C538C">
        <w:rPr>
          <w:sz w:val="24"/>
          <w:szCs w:val="24"/>
        </w:rPr>
        <w:t>807</w:t>
      </w:r>
      <w:r>
        <w:rPr>
          <w:sz w:val="24"/>
          <w:szCs w:val="24"/>
        </w:rPr>
        <w:t xml:space="preserve"> bluefin tuna + </w:t>
      </w:r>
      <w:r w:rsidR="004C538C">
        <w:rPr>
          <w:sz w:val="24"/>
          <w:szCs w:val="24"/>
        </w:rPr>
        <w:t xml:space="preserve">266 </w:t>
      </w:r>
      <w:r>
        <w:rPr>
          <w:sz w:val="24"/>
          <w:szCs w:val="24"/>
        </w:rPr>
        <w:t>swordfish</w:t>
      </w:r>
      <w:r w:rsidR="00693897">
        <w:rPr>
          <w:sz w:val="24"/>
          <w:szCs w:val="24"/>
        </w:rPr>
        <w:t xml:space="preserve"> and</w:t>
      </w:r>
      <w:r w:rsidR="00BE0542">
        <w:rPr>
          <w:sz w:val="24"/>
          <w:szCs w:val="24"/>
        </w:rPr>
        <w:t xml:space="preserve"> </w:t>
      </w:r>
      <w:r>
        <w:rPr>
          <w:sz w:val="24"/>
          <w:szCs w:val="24"/>
        </w:rPr>
        <w:t>billfish + 128 sharks = 1,</w:t>
      </w:r>
      <w:r w:rsidR="004C538C">
        <w:rPr>
          <w:sz w:val="24"/>
          <w:szCs w:val="24"/>
        </w:rPr>
        <w:t>201</w:t>
      </w:r>
      <w:r>
        <w:rPr>
          <w:sz w:val="24"/>
          <w:szCs w:val="24"/>
        </w:rPr>
        <w:t>).</w:t>
      </w:r>
    </w:p>
    <w:p w:rsidR="003E5A6D" w14:paraId="61782F90" w14:textId="77777777">
      <w:pPr>
        <w:rPr>
          <w:sz w:val="24"/>
          <w:szCs w:val="24"/>
          <w:u w:val="single"/>
        </w:rPr>
      </w:pPr>
    </w:p>
    <w:p w:rsidR="00571B50" w:rsidRPr="00195427" w14:paraId="5AC58798" w14:textId="77777777">
      <w:pPr>
        <w:rPr>
          <w:sz w:val="24"/>
          <w:szCs w:val="24"/>
        </w:rPr>
      </w:pPr>
      <w:r w:rsidRPr="00195427">
        <w:rPr>
          <w:sz w:val="24"/>
          <w:szCs w:val="24"/>
          <w:u w:val="single"/>
        </w:rPr>
        <w:t xml:space="preserve">State </w:t>
      </w:r>
      <w:r w:rsidR="00421936">
        <w:rPr>
          <w:sz w:val="24"/>
          <w:szCs w:val="24"/>
          <w:u w:val="single"/>
        </w:rPr>
        <w:t xml:space="preserve">Summary </w:t>
      </w:r>
      <w:r w:rsidRPr="00195427">
        <w:rPr>
          <w:sz w:val="24"/>
          <w:szCs w:val="24"/>
          <w:u w:val="single"/>
        </w:rPr>
        <w:t>Reports</w:t>
      </w:r>
      <w:r w:rsidRPr="00195427" w:rsidR="00381D32">
        <w:rPr>
          <w:sz w:val="24"/>
          <w:szCs w:val="24"/>
          <w:u w:val="single"/>
        </w:rPr>
        <w:t xml:space="preserve"> of Recreational Landings</w:t>
      </w:r>
    </w:p>
    <w:p w:rsidR="00571B50" w:rsidRPr="00195427" w14:paraId="66EFBBB7" w14:textId="77777777">
      <w:pPr>
        <w:rPr>
          <w:sz w:val="24"/>
          <w:szCs w:val="24"/>
        </w:rPr>
      </w:pPr>
    </w:p>
    <w:p w:rsidR="00571B50" w:rsidRPr="00195427" w14:paraId="16015218" w14:textId="38B525A4">
      <w:pPr>
        <w:rPr>
          <w:b/>
          <w:bCs/>
          <w:sz w:val="24"/>
          <w:szCs w:val="24"/>
        </w:rPr>
      </w:pPr>
      <w:r w:rsidRPr="00195427">
        <w:rPr>
          <w:sz w:val="24"/>
          <w:szCs w:val="24"/>
        </w:rPr>
        <w:t>In addition to the reporting burden on the part of</w:t>
      </w:r>
      <w:r w:rsidRPr="00195427" w:rsidR="00540600">
        <w:rPr>
          <w:sz w:val="24"/>
          <w:szCs w:val="24"/>
        </w:rPr>
        <w:t xml:space="preserve"> anglers, it is expected that </w:t>
      </w:r>
      <w:r w:rsidR="00033D9D">
        <w:rPr>
          <w:sz w:val="24"/>
          <w:szCs w:val="24"/>
        </w:rPr>
        <w:t>the State of Maryland will submit 1</w:t>
      </w:r>
      <w:r w:rsidRPr="00195427" w:rsidR="00033D9D">
        <w:rPr>
          <w:sz w:val="24"/>
          <w:szCs w:val="24"/>
        </w:rPr>
        <w:t xml:space="preserve">2 </w:t>
      </w:r>
      <w:r w:rsidRPr="00195427" w:rsidR="00F62F92">
        <w:rPr>
          <w:sz w:val="24"/>
          <w:szCs w:val="24"/>
        </w:rPr>
        <w:t xml:space="preserve">bi-weekly </w:t>
      </w:r>
      <w:r w:rsidRPr="00195427" w:rsidR="00540600">
        <w:rPr>
          <w:sz w:val="24"/>
          <w:szCs w:val="24"/>
        </w:rPr>
        <w:t xml:space="preserve">reports (1 hour each) and </w:t>
      </w:r>
      <w:r w:rsidR="00033D9D">
        <w:rPr>
          <w:sz w:val="24"/>
          <w:szCs w:val="24"/>
        </w:rPr>
        <w:t>an</w:t>
      </w:r>
      <w:r w:rsidRPr="00195427" w:rsidR="00033D9D">
        <w:rPr>
          <w:sz w:val="24"/>
          <w:szCs w:val="24"/>
        </w:rPr>
        <w:t xml:space="preserve"> </w:t>
      </w:r>
      <w:r w:rsidRPr="00195427">
        <w:rPr>
          <w:sz w:val="24"/>
          <w:szCs w:val="24"/>
        </w:rPr>
        <w:t xml:space="preserve">annual report (4 hours each) for a total of </w:t>
      </w:r>
      <w:r w:rsidR="00033D9D">
        <w:rPr>
          <w:b/>
          <w:bCs/>
          <w:sz w:val="24"/>
          <w:szCs w:val="24"/>
        </w:rPr>
        <w:t>13</w:t>
      </w:r>
      <w:r w:rsidRPr="00195427" w:rsidR="00033D9D">
        <w:rPr>
          <w:b/>
          <w:bCs/>
          <w:sz w:val="24"/>
          <w:szCs w:val="24"/>
        </w:rPr>
        <w:t xml:space="preserve"> </w:t>
      </w:r>
      <w:r w:rsidRPr="00195427">
        <w:rPr>
          <w:b/>
          <w:bCs/>
          <w:sz w:val="24"/>
          <w:szCs w:val="24"/>
        </w:rPr>
        <w:t>responses</w:t>
      </w:r>
      <w:r w:rsidRPr="00195427">
        <w:rPr>
          <w:sz w:val="24"/>
          <w:szCs w:val="24"/>
        </w:rPr>
        <w:t xml:space="preserve"> and </w:t>
      </w:r>
      <w:r w:rsidR="00033D9D">
        <w:rPr>
          <w:b/>
          <w:bCs/>
          <w:sz w:val="24"/>
          <w:szCs w:val="24"/>
        </w:rPr>
        <w:t>16</w:t>
      </w:r>
      <w:r w:rsidRPr="00195427" w:rsidR="00033D9D">
        <w:rPr>
          <w:b/>
          <w:bCs/>
          <w:sz w:val="24"/>
          <w:szCs w:val="24"/>
        </w:rPr>
        <w:t xml:space="preserve"> </w:t>
      </w:r>
      <w:r w:rsidRPr="00195427">
        <w:rPr>
          <w:b/>
          <w:bCs/>
          <w:sz w:val="24"/>
          <w:szCs w:val="24"/>
        </w:rPr>
        <w:t>hours.</w:t>
      </w:r>
    </w:p>
    <w:p w:rsidR="002C05F4" w:rsidRPr="00195427" w14:paraId="4BB72ACD" w14:textId="77777777">
      <w:pPr>
        <w:rPr>
          <w:bCs/>
          <w:sz w:val="24"/>
          <w:szCs w:val="24"/>
          <w:u w:val="single"/>
        </w:rPr>
      </w:pPr>
    </w:p>
    <w:p w:rsidR="000E40F3" w:rsidRPr="00195427" w14:paraId="4CF1CA45" w14:textId="77777777">
      <w:pPr>
        <w:rPr>
          <w:b/>
          <w:bCs/>
          <w:sz w:val="24"/>
          <w:szCs w:val="24"/>
        </w:rPr>
      </w:pPr>
      <w:r w:rsidRPr="00195427">
        <w:rPr>
          <w:b/>
          <w:bCs/>
          <w:sz w:val="24"/>
          <w:szCs w:val="24"/>
          <w:u w:val="single"/>
        </w:rPr>
        <w:t>Total Calculations</w:t>
      </w:r>
    </w:p>
    <w:p w:rsidR="000E40F3" w14:paraId="72E9A410" w14:textId="77777777">
      <w:pPr>
        <w:rPr>
          <w:bCs/>
          <w:sz w:val="24"/>
          <w:szCs w:val="24"/>
        </w:rPr>
      </w:pPr>
    </w:p>
    <w:p w:rsidR="0011525B" w:rsidRPr="0011525B" w:rsidP="0011525B" w14:paraId="0847E257" w14:textId="77777777">
      <w:pPr>
        <w:ind w:left="900" w:hanging="900"/>
        <w:rPr>
          <w:b/>
          <w:bCs/>
          <w:szCs w:val="24"/>
        </w:rPr>
      </w:pPr>
      <w:r w:rsidRPr="0011525B">
        <w:rPr>
          <w:b/>
          <w:bCs/>
          <w:szCs w:val="24"/>
        </w:rPr>
        <w:t>Table 9.</w:t>
      </w:r>
      <w:r>
        <w:rPr>
          <w:b/>
          <w:bCs/>
          <w:szCs w:val="24"/>
        </w:rPr>
        <w:tab/>
        <w:t xml:space="preserve">Estimates number of annual </w:t>
      </w:r>
      <w:r>
        <w:rPr>
          <w:b/>
        </w:rPr>
        <w:t>respondents, responses, burden hours, and annual wage costs associated with HMS recreational landings and bluefin tuna catch reports.</w:t>
      </w:r>
    </w:p>
    <w:p w:rsidR="000E40F3" w14:paraId="48C2E611" w14:textId="77777777">
      <w:pPr>
        <w:rPr>
          <w:b/>
          <w:bCs/>
          <w:sz w:val="24"/>
          <w:szCs w:val="24"/>
        </w:rPr>
      </w:pPr>
    </w:p>
    <w:tbl>
      <w:tblPr>
        <w:tblW w:w="10340" w:type="dxa"/>
        <w:tblLook w:val="04A0"/>
      </w:tblPr>
      <w:tblGrid>
        <w:gridCol w:w="1520"/>
        <w:gridCol w:w="1350"/>
        <w:gridCol w:w="1080"/>
        <w:gridCol w:w="1080"/>
        <w:gridCol w:w="917"/>
        <w:gridCol w:w="1153"/>
        <w:gridCol w:w="990"/>
        <w:gridCol w:w="1260"/>
        <w:gridCol w:w="990"/>
      </w:tblGrid>
      <w:tr w14:paraId="4FFC7EF8" w14:textId="77777777" w:rsidTr="00A62CBC">
        <w:tblPrEx>
          <w:tblW w:w="10340" w:type="dxa"/>
          <w:tblLook w:val="04A0"/>
        </w:tblPrEx>
        <w:trPr>
          <w:trHeight w:val="1140"/>
        </w:trPr>
        <w:tc>
          <w:tcPr>
            <w:tcW w:w="152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794451" w:rsidRPr="00A62CBC" w:rsidP="00794451" w14:paraId="7800F86F" w14:textId="2209CFE7">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Information Collection</w:t>
            </w:r>
          </w:p>
        </w:tc>
        <w:tc>
          <w:tcPr>
            <w:tcW w:w="1350" w:type="dxa"/>
            <w:tcBorders>
              <w:top w:val="single" w:sz="8" w:space="0" w:color="auto"/>
              <w:left w:val="nil"/>
              <w:bottom w:val="single" w:sz="8" w:space="0" w:color="auto"/>
              <w:right w:val="single" w:sz="8" w:space="0" w:color="000000"/>
            </w:tcBorders>
            <w:shd w:val="clear" w:color="000000" w:fill="BDD7EE"/>
            <w:vAlign w:val="center"/>
            <w:hideMark/>
          </w:tcPr>
          <w:p w:rsidR="00794451" w:rsidRPr="00A62CBC" w:rsidP="00794451" w14:paraId="5847A77E" w14:textId="6E063840">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Type of Respondent (e.g., Profession)</w:t>
            </w:r>
          </w:p>
        </w:tc>
        <w:tc>
          <w:tcPr>
            <w:tcW w:w="1080" w:type="dxa"/>
            <w:tcBorders>
              <w:top w:val="single" w:sz="8" w:space="0" w:color="auto"/>
              <w:left w:val="nil"/>
              <w:bottom w:val="single" w:sz="8" w:space="0" w:color="auto"/>
              <w:right w:val="single" w:sz="8" w:space="0" w:color="000000"/>
            </w:tcBorders>
            <w:shd w:val="clear" w:color="000000" w:fill="BDD7EE"/>
            <w:vAlign w:val="center"/>
            <w:hideMark/>
          </w:tcPr>
          <w:p w:rsidR="00794451" w:rsidRPr="00A62CBC" w:rsidP="00794451" w14:paraId="4FF17FA3" w14:textId="0F2504D2">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of Respondents</w:t>
            </w:r>
          </w:p>
        </w:tc>
        <w:tc>
          <w:tcPr>
            <w:tcW w:w="1080" w:type="dxa"/>
            <w:tcBorders>
              <w:top w:val="single" w:sz="8" w:space="0" w:color="auto"/>
              <w:left w:val="nil"/>
              <w:bottom w:val="single" w:sz="8" w:space="0" w:color="auto"/>
              <w:right w:val="single" w:sz="8" w:space="0" w:color="auto"/>
            </w:tcBorders>
            <w:shd w:val="clear" w:color="000000" w:fill="BDD7EE"/>
            <w:vAlign w:val="center"/>
            <w:hideMark/>
          </w:tcPr>
          <w:p w:rsidR="00794451" w:rsidRPr="00A62CBC" w:rsidP="00794451" w14:paraId="7EBA7B82" w14:textId="3F36D5DF">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Annual # of Responses / Respondent</w:t>
            </w:r>
          </w:p>
        </w:tc>
        <w:tc>
          <w:tcPr>
            <w:tcW w:w="917" w:type="dxa"/>
            <w:tcBorders>
              <w:top w:val="single" w:sz="8" w:space="0" w:color="auto"/>
              <w:left w:val="nil"/>
              <w:bottom w:val="single" w:sz="8" w:space="0" w:color="auto"/>
              <w:right w:val="single" w:sz="8" w:space="0" w:color="auto"/>
            </w:tcBorders>
            <w:shd w:val="clear" w:color="000000" w:fill="BDD7EE"/>
            <w:vAlign w:val="center"/>
            <w:hideMark/>
          </w:tcPr>
          <w:p w:rsidR="00794451" w:rsidRPr="00A62CBC" w:rsidP="00794451" w14:paraId="53212EA0" w14:textId="61C42978">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xml:space="preserve"> Total # of Annual Responses</w:t>
            </w:r>
          </w:p>
        </w:tc>
        <w:tc>
          <w:tcPr>
            <w:tcW w:w="1153" w:type="dxa"/>
            <w:tcBorders>
              <w:top w:val="single" w:sz="8" w:space="0" w:color="auto"/>
              <w:left w:val="nil"/>
              <w:bottom w:val="single" w:sz="8" w:space="0" w:color="auto"/>
              <w:right w:val="single" w:sz="8" w:space="0" w:color="auto"/>
            </w:tcBorders>
            <w:shd w:val="clear" w:color="000000" w:fill="BDD7EE"/>
            <w:vAlign w:val="center"/>
            <w:hideMark/>
          </w:tcPr>
          <w:p w:rsidR="00794451" w:rsidRPr="00A62CBC" w:rsidP="00794451" w14:paraId="3B068877" w14:textId="37266FC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xml:space="preserve">Burden </w:t>
            </w:r>
            <w:r>
              <w:rPr>
                <w:rFonts w:ascii="Calibri" w:hAnsi="Calibri" w:cs="Calibri"/>
                <w:b/>
                <w:bCs/>
                <w:color w:val="000000"/>
                <w:sz w:val="16"/>
                <w:szCs w:val="16"/>
              </w:rPr>
              <w:t>Hrs</w:t>
            </w:r>
            <w:r>
              <w:rPr>
                <w:rFonts w:ascii="Calibri" w:hAnsi="Calibri" w:cs="Calibri"/>
                <w:b/>
                <w:bCs/>
                <w:color w:val="000000"/>
                <w:sz w:val="16"/>
                <w:szCs w:val="16"/>
              </w:rPr>
              <w:t xml:space="preserve"> / Response</w:t>
            </w:r>
          </w:p>
        </w:tc>
        <w:tc>
          <w:tcPr>
            <w:tcW w:w="990" w:type="dxa"/>
            <w:tcBorders>
              <w:top w:val="single" w:sz="8" w:space="0" w:color="auto"/>
              <w:left w:val="nil"/>
              <w:bottom w:val="single" w:sz="8" w:space="0" w:color="auto"/>
              <w:right w:val="single" w:sz="8" w:space="0" w:color="auto"/>
            </w:tcBorders>
            <w:shd w:val="clear" w:color="000000" w:fill="BDD7EE"/>
            <w:vAlign w:val="center"/>
            <w:hideMark/>
          </w:tcPr>
          <w:p w:rsidR="00794451" w:rsidRPr="00A62CBC" w:rsidP="00794451" w14:paraId="04AE1CFE" w14:textId="27ED7AA5">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xml:space="preserve">Total Annual Burden </w:t>
            </w:r>
            <w:r>
              <w:rPr>
                <w:rFonts w:ascii="Calibri" w:hAnsi="Calibri" w:cs="Calibri"/>
                <w:b/>
                <w:bCs/>
                <w:color w:val="000000"/>
                <w:sz w:val="16"/>
                <w:szCs w:val="16"/>
              </w:rPr>
              <w:t>Hrs</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794451" w:rsidRPr="00A62CBC" w:rsidP="00794451" w14:paraId="269AF4FF" w14:textId="3D4405AD">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xml:space="preserve">Hourly Wage </w:t>
            </w:r>
            <w:r>
              <w:rPr>
                <w:rFonts w:ascii="Calibri" w:hAnsi="Calibri" w:cs="Calibri"/>
                <w:b/>
                <w:bCs/>
                <w:color w:val="000000"/>
                <w:sz w:val="16"/>
                <w:szCs w:val="16"/>
              </w:rPr>
              <w:t>Rate  (</w:t>
            </w:r>
            <w:r>
              <w:rPr>
                <w:rFonts w:ascii="Calibri" w:hAnsi="Calibri" w:cs="Calibri"/>
                <w:b/>
                <w:bCs/>
                <w:color w:val="000000"/>
                <w:sz w:val="16"/>
                <w:szCs w:val="16"/>
              </w:rPr>
              <w:t>for Type of Respondent)</w:t>
            </w:r>
          </w:p>
        </w:tc>
        <w:tc>
          <w:tcPr>
            <w:tcW w:w="990" w:type="dxa"/>
            <w:tcBorders>
              <w:top w:val="single" w:sz="8" w:space="0" w:color="auto"/>
              <w:left w:val="nil"/>
              <w:bottom w:val="nil"/>
              <w:right w:val="single" w:sz="8" w:space="0" w:color="auto"/>
            </w:tcBorders>
            <w:shd w:val="clear" w:color="000000" w:fill="BDD7EE"/>
            <w:vAlign w:val="center"/>
            <w:hideMark/>
          </w:tcPr>
          <w:p w:rsidR="00794451" w:rsidRPr="00A62CBC" w:rsidP="00794451" w14:paraId="21B5A15F" w14:textId="4452E84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Total Annual Wage Burden Costs</w:t>
            </w:r>
          </w:p>
        </w:tc>
      </w:tr>
      <w:tr w14:paraId="1B47E749" w14:textId="77777777" w:rsidTr="00A62CBC">
        <w:tblPrEx>
          <w:tblW w:w="10340" w:type="dxa"/>
          <w:tblLook w:val="04A0"/>
        </w:tblPrEx>
        <w:trPr>
          <w:trHeight w:val="465"/>
        </w:trPr>
        <w:tc>
          <w:tcPr>
            <w:tcW w:w="1520" w:type="dxa"/>
            <w:tcBorders>
              <w:top w:val="nil"/>
              <w:left w:val="single" w:sz="8" w:space="0" w:color="auto"/>
              <w:bottom w:val="single" w:sz="4" w:space="0" w:color="auto"/>
              <w:right w:val="single" w:sz="4" w:space="0" w:color="auto"/>
            </w:tcBorders>
            <w:shd w:val="clear" w:color="auto" w:fill="auto"/>
            <w:vAlign w:val="bottom"/>
            <w:hideMark/>
          </w:tcPr>
          <w:p w:rsidR="00902D4D" w:rsidRPr="00A62CBC" w:rsidP="00902D4D" w14:paraId="249FD88C" w14:textId="6CF8A6A5">
            <w:pPr>
              <w:widowControl/>
              <w:autoSpaceDE/>
              <w:autoSpaceDN/>
              <w:adjustRightInd/>
              <w:rPr>
                <w:rFonts w:ascii="Calibri" w:hAnsi="Calibri" w:cs="Calibri"/>
                <w:color w:val="000000"/>
                <w:sz w:val="16"/>
                <w:szCs w:val="16"/>
              </w:rPr>
            </w:pPr>
            <w:r>
              <w:rPr>
                <w:rFonts w:ascii="Calibri" w:hAnsi="Calibri" w:cs="Calibri"/>
                <w:color w:val="000000"/>
                <w:sz w:val="16"/>
                <w:szCs w:val="16"/>
              </w:rPr>
              <w:t>Commercial Bluefin Tuna Catch Reports - General, Harpoon, and Charter/</w:t>
            </w:r>
            <w:r>
              <w:rPr>
                <w:rFonts w:ascii="Calibri" w:hAnsi="Calibri" w:cs="Calibri"/>
                <w:color w:val="000000"/>
                <w:sz w:val="16"/>
                <w:szCs w:val="16"/>
              </w:rPr>
              <w:t>Headboat</w:t>
            </w:r>
          </w:p>
        </w:tc>
        <w:tc>
          <w:tcPr>
            <w:tcW w:w="1350" w:type="dxa"/>
            <w:tcBorders>
              <w:top w:val="nil"/>
              <w:left w:val="nil"/>
              <w:bottom w:val="nil"/>
              <w:right w:val="single" w:sz="4" w:space="0" w:color="auto"/>
            </w:tcBorders>
            <w:shd w:val="clear" w:color="auto" w:fill="auto"/>
            <w:vAlign w:val="bottom"/>
            <w:hideMark/>
          </w:tcPr>
          <w:p w:rsidR="00902D4D" w:rsidRPr="00A62CBC" w:rsidP="00902D4D" w14:paraId="23432E48" w14:textId="0903B50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Commercial Fishing Captains</w:t>
            </w:r>
          </w:p>
        </w:tc>
        <w:tc>
          <w:tcPr>
            <w:tcW w:w="1080" w:type="dxa"/>
            <w:tcBorders>
              <w:top w:val="nil"/>
              <w:left w:val="nil"/>
              <w:bottom w:val="single" w:sz="4" w:space="0" w:color="auto"/>
              <w:right w:val="single" w:sz="4" w:space="0" w:color="auto"/>
            </w:tcBorders>
            <w:shd w:val="clear" w:color="auto" w:fill="auto"/>
            <w:vAlign w:val="bottom"/>
            <w:hideMark/>
          </w:tcPr>
          <w:p w:rsidR="00902D4D" w:rsidRPr="00A62CBC" w:rsidP="00902D4D" w14:paraId="63533534" w14:textId="7B2E547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1,078</w:t>
            </w:r>
          </w:p>
        </w:tc>
        <w:tc>
          <w:tcPr>
            <w:tcW w:w="1080" w:type="dxa"/>
            <w:tcBorders>
              <w:top w:val="nil"/>
              <w:left w:val="nil"/>
              <w:bottom w:val="single" w:sz="4" w:space="0" w:color="auto"/>
              <w:right w:val="single" w:sz="4" w:space="0" w:color="auto"/>
            </w:tcBorders>
            <w:shd w:val="clear" w:color="auto" w:fill="auto"/>
            <w:vAlign w:val="bottom"/>
            <w:hideMark/>
          </w:tcPr>
          <w:p w:rsidR="00902D4D" w:rsidRPr="00A62CBC" w:rsidP="00902D4D" w14:paraId="0A2CFCD0" w14:textId="45D166D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917" w:type="dxa"/>
            <w:tcBorders>
              <w:top w:val="nil"/>
              <w:left w:val="nil"/>
              <w:bottom w:val="single" w:sz="4" w:space="0" w:color="auto"/>
              <w:right w:val="single" w:sz="4" w:space="0" w:color="auto"/>
            </w:tcBorders>
            <w:shd w:val="clear" w:color="auto" w:fill="auto"/>
            <w:vAlign w:val="bottom"/>
            <w:hideMark/>
          </w:tcPr>
          <w:p w:rsidR="00902D4D" w:rsidRPr="00A62CBC" w:rsidP="00902D4D" w14:paraId="7AEB60C5" w14:textId="138CBFD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5,080</w:t>
            </w:r>
          </w:p>
        </w:tc>
        <w:tc>
          <w:tcPr>
            <w:tcW w:w="1153" w:type="dxa"/>
            <w:tcBorders>
              <w:top w:val="nil"/>
              <w:left w:val="nil"/>
              <w:bottom w:val="single" w:sz="4" w:space="0" w:color="auto"/>
              <w:right w:val="single" w:sz="4" w:space="0" w:color="auto"/>
            </w:tcBorders>
            <w:shd w:val="clear" w:color="auto" w:fill="auto"/>
            <w:vAlign w:val="bottom"/>
            <w:hideMark/>
          </w:tcPr>
          <w:p w:rsidR="00902D4D" w:rsidRPr="00A62CBC" w:rsidP="00902D4D" w14:paraId="32EC6206" w14:textId="21141E7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0.083</w:t>
            </w:r>
          </w:p>
        </w:tc>
        <w:tc>
          <w:tcPr>
            <w:tcW w:w="990" w:type="dxa"/>
            <w:tcBorders>
              <w:top w:val="nil"/>
              <w:left w:val="nil"/>
              <w:bottom w:val="single" w:sz="4" w:space="0" w:color="auto"/>
              <w:right w:val="single" w:sz="4" w:space="0" w:color="auto"/>
            </w:tcBorders>
            <w:shd w:val="clear" w:color="auto" w:fill="auto"/>
            <w:vAlign w:val="bottom"/>
            <w:hideMark/>
          </w:tcPr>
          <w:p w:rsidR="00902D4D" w:rsidRPr="00A62CBC" w:rsidP="00902D4D" w14:paraId="31794EC8" w14:textId="51CEFC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423</w:t>
            </w:r>
          </w:p>
        </w:tc>
        <w:tc>
          <w:tcPr>
            <w:tcW w:w="1260" w:type="dxa"/>
            <w:tcBorders>
              <w:top w:val="nil"/>
              <w:left w:val="nil"/>
              <w:bottom w:val="single" w:sz="4" w:space="0" w:color="auto"/>
              <w:right w:val="single" w:sz="4" w:space="0" w:color="auto"/>
            </w:tcBorders>
            <w:shd w:val="clear" w:color="auto" w:fill="auto"/>
            <w:vAlign w:val="bottom"/>
            <w:hideMark/>
          </w:tcPr>
          <w:p w:rsidR="00902D4D" w:rsidRPr="00A62CBC" w:rsidP="00902D4D" w14:paraId="15D016E4" w14:textId="3168854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$29.23 </w:t>
            </w:r>
          </w:p>
        </w:tc>
        <w:tc>
          <w:tcPr>
            <w:tcW w:w="990" w:type="dxa"/>
            <w:tcBorders>
              <w:top w:val="single" w:sz="4" w:space="0" w:color="auto"/>
              <w:left w:val="nil"/>
              <w:bottom w:val="single" w:sz="4" w:space="0" w:color="auto"/>
              <w:right w:val="single" w:sz="8" w:space="0" w:color="auto"/>
            </w:tcBorders>
            <w:shd w:val="clear" w:color="auto" w:fill="auto"/>
            <w:vAlign w:val="bottom"/>
            <w:hideMark/>
          </w:tcPr>
          <w:p w:rsidR="00902D4D" w:rsidRPr="00A62CBC" w:rsidP="00902D4D" w14:paraId="6B0AE033" w14:textId="0C73854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$12,374.03 </w:t>
            </w:r>
          </w:p>
        </w:tc>
      </w:tr>
      <w:tr w14:paraId="6DDD1BF6" w14:textId="77777777" w:rsidTr="00A62CBC">
        <w:tblPrEx>
          <w:tblW w:w="10340" w:type="dxa"/>
          <w:tblLook w:val="04A0"/>
        </w:tblPrEx>
        <w:trPr>
          <w:trHeight w:val="465"/>
        </w:trPr>
        <w:tc>
          <w:tcPr>
            <w:tcW w:w="1520" w:type="dxa"/>
            <w:tcBorders>
              <w:top w:val="nil"/>
              <w:left w:val="single" w:sz="8" w:space="0" w:color="auto"/>
              <w:bottom w:val="single" w:sz="4" w:space="0" w:color="auto"/>
              <w:right w:val="nil"/>
            </w:tcBorders>
            <w:shd w:val="clear" w:color="auto" w:fill="auto"/>
            <w:vAlign w:val="bottom"/>
            <w:hideMark/>
          </w:tcPr>
          <w:p w:rsidR="00902D4D" w:rsidRPr="00A62CBC" w:rsidP="00902D4D" w14:paraId="30809E95" w14:textId="10FA85AF">
            <w:pPr>
              <w:widowControl/>
              <w:autoSpaceDE/>
              <w:autoSpaceDN/>
              <w:adjustRightInd/>
              <w:rPr>
                <w:rFonts w:ascii="Calibri" w:hAnsi="Calibri" w:cs="Calibri"/>
                <w:color w:val="000000"/>
                <w:sz w:val="16"/>
                <w:szCs w:val="16"/>
              </w:rPr>
            </w:pPr>
            <w:r>
              <w:rPr>
                <w:rFonts w:ascii="Calibri" w:hAnsi="Calibri" w:cs="Calibri"/>
                <w:color w:val="000000"/>
                <w:sz w:val="16"/>
                <w:szCs w:val="16"/>
              </w:rPr>
              <w:t>Recreational Bluefin Tuna Catch Reports - Other states/territories reported landings and call-backs for fish over 73"</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2D4D" w:rsidRPr="00A62CBC" w:rsidP="00902D4D" w14:paraId="51508368" w14:textId="41B4BC5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p>
        </w:tc>
        <w:tc>
          <w:tcPr>
            <w:tcW w:w="1080" w:type="dxa"/>
            <w:tcBorders>
              <w:top w:val="nil"/>
              <w:left w:val="nil"/>
              <w:bottom w:val="single" w:sz="4" w:space="0" w:color="auto"/>
              <w:right w:val="single" w:sz="4" w:space="0" w:color="auto"/>
            </w:tcBorders>
            <w:shd w:val="clear" w:color="auto" w:fill="auto"/>
            <w:vAlign w:val="bottom"/>
            <w:hideMark/>
          </w:tcPr>
          <w:p w:rsidR="00902D4D" w:rsidRPr="00A62CBC" w:rsidP="00902D4D" w14:paraId="18CE1F59" w14:textId="1623207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9,904</w:t>
            </w:r>
          </w:p>
        </w:tc>
        <w:tc>
          <w:tcPr>
            <w:tcW w:w="1080" w:type="dxa"/>
            <w:tcBorders>
              <w:top w:val="nil"/>
              <w:left w:val="nil"/>
              <w:bottom w:val="single" w:sz="4" w:space="0" w:color="auto"/>
              <w:right w:val="single" w:sz="4" w:space="0" w:color="auto"/>
            </w:tcBorders>
            <w:shd w:val="clear" w:color="auto" w:fill="auto"/>
            <w:vAlign w:val="bottom"/>
            <w:hideMark/>
          </w:tcPr>
          <w:p w:rsidR="00902D4D" w:rsidRPr="00A62CBC" w:rsidP="00902D4D" w14:paraId="369568C2" w14:textId="3457A8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902D4D" w:rsidRPr="00A62CBC" w:rsidP="00902D4D" w14:paraId="1CE0A2A3" w14:textId="1966A51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9,904</w:t>
            </w:r>
          </w:p>
        </w:tc>
        <w:tc>
          <w:tcPr>
            <w:tcW w:w="1153" w:type="dxa"/>
            <w:tcBorders>
              <w:top w:val="nil"/>
              <w:left w:val="nil"/>
              <w:bottom w:val="single" w:sz="4" w:space="0" w:color="auto"/>
              <w:right w:val="single" w:sz="4" w:space="0" w:color="auto"/>
            </w:tcBorders>
            <w:shd w:val="clear" w:color="auto" w:fill="auto"/>
            <w:vAlign w:val="bottom"/>
            <w:hideMark/>
          </w:tcPr>
          <w:p w:rsidR="00902D4D" w:rsidRPr="00A62CBC" w:rsidP="00902D4D" w14:paraId="70CBF79E" w14:textId="7D84B5C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0.083</w:t>
            </w:r>
          </w:p>
        </w:tc>
        <w:tc>
          <w:tcPr>
            <w:tcW w:w="990" w:type="dxa"/>
            <w:tcBorders>
              <w:top w:val="nil"/>
              <w:left w:val="nil"/>
              <w:bottom w:val="single" w:sz="4" w:space="0" w:color="auto"/>
              <w:right w:val="single" w:sz="4" w:space="0" w:color="auto"/>
            </w:tcBorders>
            <w:shd w:val="clear" w:color="auto" w:fill="auto"/>
            <w:vAlign w:val="bottom"/>
            <w:hideMark/>
          </w:tcPr>
          <w:p w:rsidR="00902D4D" w:rsidRPr="00A62CBC" w:rsidP="00902D4D" w14:paraId="5BE74F46" w14:textId="3AC22B3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825</w:t>
            </w:r>
          </w:p>
        </w:tc>
        <w:tc>
          <w:tcPr>
            <w:tcW w:w="1260" w:type="dxa"/>
            <w:tcBorders>
              <w:top w:val="nil"/>
              <w:left w:val="nil"/>
              <w:bottom w:val="single" w:sz="4" w:space="0" w:color="auto"/>
              <w:right w:val="nil"/>
            </w:tcBorders>
            <w:shd w:val="clear" w:color="auto" w:fill="auto"/>
            <w:vAlign w:val="bottom"/>
            <w:hideMark/>
          </w:tcPr>
          <w:p w:rsidR="00902D4D" w:rsidRPr="00A62CBC" w:rsidP="00902D4D" w14:paraId="53D91967" w14:textId="44B28EB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$31.48 </w:t>
            </w:r>
          </w:p>
        </w:tc>
        <w:tc>
          <w:tcPr>
            <w:tcW w:w="990" w:type="dxa"/>
            <w:tcBorders>
              <w:top w:val="nil"/>
              <w:left w:val="single" w:sz="4" w:space="0" w:color="auto"/>
              <w:bottom w:val="single" w:sz="4" w:space="0" w:color="auto"/>
              <w:right w:val="single" w:sz="8" w:space="0" w:color="auto"/>
            </w:tcBorders>
            <w:shd w:val="clear" w:color="auto" w:fill="auto"/>
            <w:vAlign w:val="bottom"/>
            <w:hideMark/>
          </w:tcPr>
          <w:p w:rsidR="00902D4D" w:rsidRPr="00A62CBC" w:rsidP="00902D4D" w14:paraId="4AB0709D" w14:textId="45712B1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$25,981.49 </w:t>
            </w:r>
          </w:p>
        </w:tc>
      </w:tr>
      <w:tr w14:paraId="6D13AAF1" w14:textId="77777777" w:rsidTr="00A62CBC">
        <w:tblPrEx>
          <w:tblW w:w="10340" w:type="dxa"/>
          <w:tblLook w:val="04A0"/>
        </w:tblPrEx>
        <w:trPr>
          <w:trHeight w:val="465"/>
        </w:trPr>
        <w:tc>
          <w:tcPr>
            <w:tcW w:w="1520" w:type="dxa"/>
            <w:tcBorders>
              <w:top w:val="nil"/>
              <w:left w:val="single" w:sz="8" w:space="0" w:color="auto"/>
              <w:bottom w:val="single" w:sz="4" w:space="0" w:color="auto"/>
              <w:right w:val="nil"/>
            </w:tcBorders>
            <w:shd w:val="clear" w:color="auto" w:fill="auto"/>
            <w:vAlign w:val="bottom"/>
            <w:hideMark/>
          </w:tcPr>
          <w:p w:rsidR="00902D4D" w:rsidRPr="00A62CBC" w:rsidP="00902D4D" w14:paraId="56869FE8" w14:textId="2BB488E5">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Billfish and Swordfish Catch Reports </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02D4D" w:rsidRPr="00A62CBC" w:rsidP="00902D4D" w14:paraId="05B164B9" w14:textId="528B755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p>
        </w:tc>
        <w:tc>
          <w:tcPr>
            <w:tcW w:w="1080" w:type="dxa"/>
            <w:tcBorders>
              <w:top w:val="nil"/>
              <w:left w:val="nil"/>
              <w:bottom w:val="single" w:sz="4" w:space="0" w:color="auto"/>
              <w:right w:val="single" w:sz="4" w:space="0" w:color="auto"/>
            </w:tcBorders>
            <w:shd w:val="clear" w:color="auto" w:fill="auto"/>
            <w:vAlign w:val="bottom"/>
            <w:hideMark/>
          </w:tcPr>
          <w:p w:rsidR="00902D4D" w:rsidRPr="00A62CBC" w:rsidP="00902D4D" w14:paraId="0171ADBB" w14:textId="60BD1C3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1,545</w:t>
            </w:r>
          </w:p>
        </w:tc>
        <w:tc>
          <w:tcPr>
            <w:tcW w:w="1080" w:type="dxa"/>
            <w:tcBorders>
              <w:top w:val="nil"/>
              <w:left w:val="nil"/>
              <w:bottom w:val="single" w:sz="4" w:space="0" w:color="auto"/>
              <w:right w:val="single" w:sz="4" w:space="0" w:color="auto"/>
            </w:tcBorders>
            <w:shd w:val="clear" w:color="auto" w:fill="auto"/>
            <w:vAlign w:val="bottom"/>
            <w:hideMark/>
          </w:tcPr>
          <w:p w:rsidR="00902D4D" w:rsidRPr="00A62CBC" w:rsidP="00902D4D" w14:paraId="01228BF8" w14:textId="1AFD92E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902D4D" w:rsidRPr="00A62CBC" w:rsidP="00902D4D" w14:paraId="256062F1" w14:textId="59D0E47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1,545</w:t>
            </w:r>
          </w:p>
        </w:tc>
        <w:tc>
          <w:tcPr>
            <w:tcW w:w="1153" w:type="dxa"/>
            <w:tcBorders>
              <w:top w:val="nil"/>
              <w:left w:val="nil"/>
              <w:bottom w:val="single" w:sz="4" w:space="0" w:color="auto"/>
              <w:right w:val="single" w:sz="4" w:space="0" w:color="auto"/>
            </w:tcBorders>
            <w:shd w:val="clear" w:color="auto" w:fill="auto"/>
            <w:vAlign w:val="bottom"/>
            <w:hideMark/>
          </w:tcPr>
          <w:p w:rsidR="00902D4D" w:rsidRPr="00A62CBC" w:rsidP="00902D4D" w14:paraId="7DC07F37" w14:textId="621D670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0.083</w:t>
            </w:r>
          </w:p>
        </w:tc>
        <w:tc>
          <w:tcPr>
            <w:tcW w:w="990" w:type="dxa"/>
            <w:tcBorders>
              <w:top w:val="nil"/>
              <w:left w:val="nil"/>
              <w:bottom w:val="single" w:sz="4" w:space="0" w:color="auto"/>
              <w:right w:val="single" w:sz="4" w:space="0" w:color="auto"/>
            </w:tcBorders>
            <w:shd w:val="clear" w:color="auto" w:fill="auto"/>
            <w:vAlign w:val="bottom"/>
            <w:hideMark/>
          </w:tcPr>
          <w:p w:rsidR="00902D4D" w:rsidRPr="00A62CBC" w:rsidP="00902D4D" w14:paraId="5CDD535B" w14:textId="5F9CD5E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129</w:t>
            </w:r>
          </w:p>
        </w:tc>
        <w:tc>
          <w:tcPr>
            <w:tcW w:w="1260" w:type="dxa"/>
            <w:tcBorders>
              <w:top w:val="nil"/>
              <w:left w:val="nil"/>
              <w:bottom w:val="single" w:sz="4" w:space="0" w:color="auto"/>
              <w:right w:val="nil"/>
            </w:tcBorders>
            <w:shd w:val="clear" w:color="auto" w:fill="auto"/>
            <w:vAlign w:val="bottom"/>
            <w:hideMark/>
          </w:tcPr>
          <w:p w:rsidR="00902D4D" w:rsidRPr="00A62CBC" w:rsidP="00902D4D" w14:paraId="31D3C1B8" w14:textId="594222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$31.48 </w:t>
            </w:r>
          </w:p>
        </w:tc>
        <w:tc>
          <w:tcPr>
            <w:tcW w:w="990" w:type="dxa"/>
            <w:tcBorders>
              <w:top w:val="nil"/>
              <w:left w:val="single" w:sz="4" w:space="0" w:color="auto"/>
              <w:bottom w:val="single" w:sz="4" w:space="0" w:color="auto"/>
              <w:right w:val="single" w:sz="8" w:space="0" w:color="auto"/>
            </w:tcBorders>
            <w:shd w:val="clear" w:color="auto" w:fill="auto"/>
            <w:vAlign w:val="bottom"/>
            <w:hideMark/>
          </w:tcPr>
          <w:p w:rsidR="00902D4D" w:rsidRPr="00A62CBC" w:rsidP="00902D4D" w14:paraId="23BB8CC2" w14:textId="5522094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$4,053.05 </w:t>
            </w:r>
          </w:p>
        </w:tc>
      </w:tr>
      <w:tr w14:paraId="6216D83F" w14:textId="77777777" w:rsidTr="00A62CBC">
        <w:tblPrEx>
          <w:tblW w:w="10340" w:type="dxa"/>
          <w:tblLook w:val="04A0"/>
        </w:tblPrEx>
        <w:trPr>
          <w:trHeight w:val="465"/>
        </w:trPr>
        <w:tc>
          <w:tcPr>
            <w:tcW w:w="1520" w:type="dxa"/>
            <w:tcBorders>
              <w:top w:val="nil"/>
              <w:left w:val="single" w:sz="8" w:space="0" w:color="auto"/>
              <w:bottom w:val="single" w:sz="4" w:space="0" w:color="auto"/>
              <w:right w:val="nil"/>
            </w:tcBorders>
            <w:shd w:val="clear" w:color="auto" w:fill="auto"/>
            <w:vAlign w:val="bottom"/>
            <w:hideMark/>
          </w:tcPr>
          <w:p w:rsidR="00902D4D" w:rsidRPr="00A62CBC" w:rsidP="00902D4D" w14:paraId="2691CFCC" w14:textId="4CD8D3F6">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Bluefin Tuna Landing Cards for MD </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02D4D" w:rsidRPr="00A62CBC" w:rsidP="00902D4D" w14:paraId="42DD7C7B" w14:textId="0B797D7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p>
        </w:tc>
        <w:tc>
          <w:tcPr>
            <w:tcW w:w="1080" w:type="dxa"/>
            <w:tcBorders>
              <w:top w:val="nil"/>
              <w:left w:val="nil"/>
              <w:bottom w:val="single" w:sz="4" w:space="0" w:color="auto"/>
              <w:right w:val="single" w:sz="4" w:space="0" w:color="auto"/>
            </w:tcBorders>
            <w:shd w:val="clear" w:color="auto" w:fill="auto"/>
            <w:vAlign w:val="bottom"/>
            <w:hideMark/>
          </w:tcPr>
          <w:p w:rsidR="00902D4D" w:rsidRPr="00A62CBC" w:rsidP="00902D4D" w14:paraId="45FD5D70" w14:textId="18924E6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807</w:t>
            </w:r>
          </w:p>
        </w:tc>
        <w:tc>
          <w:tcPr>
            <w:tcW w:w="1080" w:type="dxa"/>
            <w:tcBorders>
              <w:top w:val="nil"/>
              <w:left w:val="nil"/>
              <w:bottom w:val="single" w:sz="4" w:space="0" w:color="auto"/>
              <w:right w:val="single" w:sz="4" w:space="0" w:color="auto"/>
            </w:tcBorders>
            <w:shd w:val="clear" w:color="auto" w:fill="auto"/>
            <w:vAlign w:val="bottom"/>
            <w:hideMark/>
          </w:tcPr>
          <w:p w:rsidR="00902D4D" w:rsidRPr="00A62CBC" w:rsidP="00902D4D" w14:paraId="23F67AF7" w14:textId="3AB5391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902D4D" w:rsidRPr="00A62CBC" w:rsidP="00902D4D" w14:paraId="41D81113" w14:textId="1B6DC0A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807</w:t>
            </w:r>
          </w:p>
        </w:tc>
        <w:tc>
          <w:tcPr>
            <w:tcW w:w="1153" w:type="dxa"/>
            <w:tcBorders>
              <w:top w:val="nil"/>
              <w:left w:val="nil"/>
              <w:bottom w:val="single" w:sz="4" w:space="0" w:color="auto"/>
              <w:right w:val="single" w:sz="4" w:space="0" w:color="auto"/>
            </w:tcBorders>
            <w:shd w:val="clear" w:color="auto" w:fill="auto"/>
            <w:vAlign w:val="bottom"/>
            <w:hideMark/>
          </w:tcPr>
          <w:p w:rsidR="00902D4D" w:rsidRPr="00A62CBC" w:rsidP="00902D4D" w14:paraId="1913DA59" w14:textId="70A78D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0.083</w:t>
            </w:r>
          </w:p>
        </w:tc>
        <w:tc>
          <w:tcPr>
            <w:tcW w:w="990" w:type="dxa"/>
            <w:tcBorders>
              <w:top w:val="nil"/>
              <w:left w:val="nil"/>
              <w:bottom w:val="single" w:sz="4" w:space="0" w:color="auto"/>
              <w:right w:val="single" w:sz="4" w:space="0" w:color="auto"/>
            </w:tcBorders>
            <w:shd w:val="clear" w:color="auto" w:fill="auto"/>
            <w:vAlign w:val="bottom"/>
            <w:hideMark/>
          </w:tcPr>
          <w:p w:rsidR="00902D4D" w:rsidRPr="00A62CBC" w:rsidP="00902D4D" w14:paraId="29AC5702" w14:textId="44A2D7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68</w:t>
            </w:r>
          </w:p>
        </w:tc>
        <w:tc>
          <w:tcPr>
            <w:tcW w:w="1260" w:type="dxa"/>
            <w:tcBorders>
              <w:top w:val="nil"/>
              <w:left w:val="nil"/>
              <w:bottom w:val="single" w:sz="4" w:space="0" w:color="auto"/>
              <w:right w:val="nil"/>
            </w:tcBorders>
            <w:shd w:val="clear" w:color="auto" w:fill="auto"/>
            <w:vAlign w:val="bottom"/>
            <w:hideMark/>
          </w:tcPr>
          <w:p w:rsidR="00902D4D" w:rsidRPr="00A62CBC" w:rsidP="00902D4D" w14:paraId="5392B6ED" w14:textId="40C7366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$31.48 </w:t>
            </w:r>
          </w:p>
        </w:tc>
        <w:tc>
          <w:tcPr>
            <w:tcW w:w="990" w:type="dxa"/>
            <w:tcBorders>
              <w:top w:val="nil"/>
              <w:left w:val="single" w:sz="4" w:space="0" w:color="auto"/>
              <w:bottom w:val="single" w:sz="4" w:space="0" w:color="auto"/>
              <w:right w:val="single" w:sz="8" w:space="0" w:color="auto"/>
            </w:tcBorders>
            <w:shd w:val="clear" w:color="auto" w:fill="auto"/>
            <w:vAlign w:val="bottom"/>
            <w:hideMark/>
          </w:tcPr>
          <w:p w:rsidR="00902D4D" w:rsidRPr="00A62CBC" w:rsidP="00902D4D" w14:paraId="3E807BB6" w14:textId="4D937B7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$2,140.64 </w:t>
            </w:r>
          </w:p>
        </w:tc>
      </w:tr>
      <w:tr w14:paraId="3FC7F017" w14:textId="77777777" w:rsidTr="00A62CBC">
        <w:tblPrEx>
          <w:tblW w:w="10340" w:type="dxa"/>
          <w:tblLook w:val="04A0"/>
        </w:tblPrEx>
        <w:trPr>
          <w:trHeight w:val="465"/>
        </w:trPr>
        <w:tc>
          <w:tcPr>
            <w:tcW w:w="1520" w:type="dxa"/>
            <w:tcBorders>
              <w:top w:val="nil"/>
              <w:left w:val="single" w:sz="8" w:space="0" w:color="auto"/>
              <w:bottom w:val="single" w:sz="4" w:space="0" w:color="auto"/>
              <w:right w:val="nil"/>
            </w:tcBorders>
            <w:shd w:val="clear" w:color="auto" w:fill="auto"/>
            <w:vAlign w:val="bottom"/>
            <w:hideMark/>
          </w:tcPr>
          <w:p w:rsidR="00902D4D" w:rsidRPr="00A62CBC" w:rsidP="00902D4D" w14:paraId="2172CEA4" w14:textId="685E63D5">
            <w:pPr>
              <w:widowControl/>
              <w:autoSpaceDE/>
              <w:autoSpaceDN/>
              <w:adjustRightInd/>
              <w:rPr>
                <w:rFonts w:ascii="Calibri" w:hAnsi="Calibri" w:cs="Calibri"/>
                <w:color w:val="000000"/>
                <w:sz w:val="16"/>
                <w:szCs w:val="16"/>
              </w:rPr>
            </w:pPr>
            <w:r>
              <w:rPr>
                <w:rFonts w:ascii="Calibri" w:hAnsi="Calibri" w:cs="Calibri"/>
                <w:color w:val="000000"/>
                <w:sz w:val="16"/>
                <w:szCs w:val="16"/>
              </w:rPr>
              <w:t>MD swordfish and billfish landings reports</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902D4D" w:rsidRPr="00A62CBC" w:rsidP="00902D4D" w14:paraId="4C6E36AE" w14:textId="5B89EC7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p>
        </w:tc>
        <w:tc>
          <w:tcPr>
            <w:tcW w:w="1080" w:type="dxa"/>
            <w:tcBorders>
              <w:top w:val="nil"/>
              <w:left w:val="nil"/>
              <w:bottom w:val="single" w:sz="4" w:space="0" w:color="auto"/>
              <w:right w:val="single" w:sz="4" w:space="0" w:color="auto"/>
            </w:tcBorders>
            <w:shd w:val="clear" w:color="auto" w:fill="auto"/>
            <w:vAlign w:val="bottom"/>
            <w:hideMark/>
          </w:tcPr>
          <w:p w:rsidR="00902D4D" w:rsidRPr="00A62CBC" w:rsidP="00902D4D" w14:paraId="3B348787" w14:textId="6564F28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266</w:t>
            </w:r>
          </w:p>
        </w:tc>
        <w:tc>
          <w:tcPr>
            <w:tcW w:w="1080" w:type="dxa"/>
            <w:tcBorders>
              <w:top w:val="nil"/>
              <w:left w:val="nil"/>
              <w:bottom w:val="single" w:sz="4" w:space="0" w:color="auto"/>
              <w:right w:val="single" w:sz="4" w:space="0" w:color="auto"/>
            </w:tcBorders>
            <w:shd w:val="clear" w:color="auto" w:fill="auto"/>
            <w:vAlign w:val="bottom"/>
            <w:hideMark/>
          </w:tcPr>
          <w:p w:rsidR="00902D4D" w:rsidRPr="00A62CBC" w:rsidP="00902D4D" w14:paraId="69402978" w14:textId="1FDE596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single" w:sz="4" w:space="0" w:color="auto"/>
              <w:right w:val="single" w:sz="4" w:space="0" w:color="auto"/>
            </w:tcBorders>
            <w:shd w:val="clear" w:color="auto" w:fill="auto"/>
            <w:vAlign w:val="bottom"/>
            <w:hideMark/>
          </w:tcPr>
          <w:p w:rsidR="00902D4D" w:rsidRPr="00A62CBC" w:rsidP="00902D4D" w14:paraId="5D83E238" w14:textId="50B05B9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266</w:t>
            </w:r>
          </w:p>
        </w:tc>
        <w:tc>
          <w:tcPr>
            <w:tcW w:w="1153" w:type="dxa"/>
            <w:tcBorders>
              <w:top w:val="nil"/>
              <w:left w:val="nil"/>
              <w:bottom w:val="single" w:sz="4" w:space="0" w:color="auto"/>
              <w:right w:val="single" w:sz="4" w:space="0" w:color="auto"/>
            </w:tcBorders>
            <w:shd w:val="clear" w:color="auto" w:fill="auto"/>
            <w:vAlign w:val="bottom"/>
            <w:hideMark/>
          </w:tcPr>
          <w:p w:rsidR="00902D4D" w:rsidRPr="00A62CBC" w:rsidP="00902D4D" w14:paraId="278A6153" w14:textId="3C41EBE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0.083</w:t>
            </w:r>
          </w:p>
        </w:tc>
        <w:tc>
          <w:tcPr>
            <w:tcW w:w="990" w:type="dxa"/>
            <w:tcBorders>
              <w:top w:val="nil"/>
              <w:left w:val="nil"/>
              <w:bottom w:val="single" w:sz="4" w:space="0" w:color="auto"/>
              <w:right w:val="single" w:sz="4" w:space="0" w:color="auto"/>
            </w:tcBorders>
            <w:shd w:val="clear" w:color="auto" w:fill="auto"/>
            <w:vAlign w:val="bottom"/>
            <w:hideMark/>
          </w:tcPr>
          <w:p w:rsidR="00902D4D" w:rsidRPr="00A62CBC" w:rsidP="00902D4D" w14:paraId="02C484F9" w14:textId="5D5693E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w:t>
            </w:r>
          </w:p>
        </w:tc>
        <w:tc>
          <w:tcPr>
            <w:tcW w:w="1260" w:type="dxa"/>
            <w:tcBorders>
              <w:top w:val="nil"/>
              <w:left w:val="nil"/>
              <w:bottom w:val="single" w:sz="4" w:space="0" w:color="auto"/>
              <w:right w:val="nil"/>
            </w:tcBorders>
            <w:shd w:val="clear" w:color="auto" w:fill="auto"/>
            <w:vAlign w:val="bottom"/>
            <w:hideMark/>
          </w:tcPr>
          <w:p w:rsidR="00902D4D" w:rsidRPr="00A62CBC" w:rsidP="00902D4D" w14:paraId="482DF370" w14:textId="419A315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$31.48 </w:t>
            </w:r>
          </w:p>
        </w:tc>
        <w:tc>
          <w:tcPr>
            <w:tcW w:w="990" w:type="dxa"/>
            <w:tcBorders>
              <w:top w:val="nil"/>
              <w:left w:val="single" w:sz="4" w:space="0" w:color="auto"/>
              <w:bottom w:val="nil"/>
              <w:right w:val="single" w:sz="8" w:space="0" w:color="auto"/>
            </w:tcBorders>
            <w:shd w:val="clear" w:color="auto" w:fill="auto"/>
            <w:vAlign w:val="bottom"/>
            <w:hideMark/>
          </w:tcPr>
          <w:p w:rsidR="00902D4D" w:rsidRPr="00A62CBC" w:rsidP="00902D4D" w14:paraId="25E0E543" w14:textId="29AF859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$692.56 </w:t>
            </w:r>
          </w:p>
        </w:tc>
      </w:tr>
      <w:tr w14:paraId="3795BBE1" w14:textId="77777777" w:rsidTr="00A62CBC">
        <w:tblPrEx>
          <w:tblW w:w="10340" w:type="dxa"/>
          <w:tblLook w:val="04A0"/>
        </w:tblPrEx>
        <w:trPr>
          <w:trHeight w:val="465"/>
        </w:trPr>
        <w:tc>
          <w:tcPr>
            <w:tcW w:w="1520" w:type="dxa"/>
            <w:tcBorders>
              <w:top w:val="nil"/>
              <w:left w:val="single" w:sz="8" w:space="0" w:color="auto"/>
              <w:bottom w:val="nil"/>
              <w:right w:val="nil"/>
            </w:tcBorders>
            <w:shd w:val="clear" w:color="auto" w:fill="auto"/>
            <w:vAlign w:val="bottom"/>
            <w:hideMark/>
          </w:tcPr>
          <w:p w:rsidR="00902D4D" w:rsidRPr="00A62CBC" w:rsidP="00902D4D" w14:paraId="74527765" w14:textId="1F5A8D65">
            <w:pPr>
              <w:widowControl/>
              <w:autoSpaceDE/>
              <w:autoSpaceDN/>
              <w:adjustRightInd/>
              <w:rPr>
                <w:rFonts w:ascii="Calibri" w:hAnsi="Calibri" w:cs="Calibri"/>
                <w:color w:val="000000"/>
                <w:sz w:val="16"/>
                <w:szCs w:val="16"/>
              </w:rPr>
            </w:pPr>
            <w:r>
              <w:rPr>
                <w:rFonts w:ascii="Calibri" w:hAnsi="Calibri" w:cs="Calibri"/>
                <w:color w:val="000000"/>
                <w:sz w:val="16"/>
                <w:szCs w:val="16"/>
              </w:rPr>
              <w:t>Maryland Shark Landings Reports</w:t>
            </w:r>
          </w:p>
        </w:tc>
        <w:tc>
          <w:tcPr>
            <w:tcW w:w="1350" w:type="dxa"/>
            <w:tcBorders>
              <w:top w:val="nil"/>
              <w:left w:val="single" w:sz="4" w:space="0" w:color="auto"/>
              <w:bottom w:val="nil"/>
              <w:right w:val="single" w:sz="4" w:space="0" w:color="auto"/>
            </w:tcBorders>
            <w:shd w:val="clear" w:color="auto" w:fill="auto"/>
            <w:vAlign w:val="bottom"/>
            <w:hideMark/>
          </w:tcPr>
          <w:p w:rsidR="00902D4D" w:rsidRPr="00A62CBC" w:rsidP="00902D4D" w14:paraId="1ABB641E" w14:textId="414554D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All occupations</w:t>
            </w:r>
          </w:p>
        </w:tc>
        <w:tc>
          <w:tcPr>
            <w:tcW w:w="1080" w:type="dxa"/>
            <w:tcBorders>
              <w:top w:val="nil"/>
              <w:left w:val="nil"/>
              <w:bottom w:val="nil"/>
              <w:right w:val="single" w:sz="4" w:space="0" w:color="auto"/>
            </w:tcBorders>
            <w:shd w:val="clear" w:color="auto" w:fill="auto"/>
            <w:vAlign w:val="bottom"/>
            <w:hideMark/>
          </w:tcPr>
          <w:p w:rsidR="00902D4D" w:rsidRPr="00A62CBC" w:rsidP="00902D4D" w14:paraId="21FC8148" w14:textId="7A9A58A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w:t>
            </w:r>
          </w:p>
        </w:tc>
        <w:tc>
          <w:tcPr>
            <w:tcW w:w="1080" w:type="dxa"/>
            <w:tcBorders>
              <w:top w:val="nil"/>
              <w:left w:val="nil"/>
              <w:bottom w:val="nil"/>
              <w:right w:val="single" w:sz="4" w:space="0" w:color="auto"/>
            </w:tcBorders>
            <w:shd w:val="clear" w:color="auto" w:fill="auto"/>
            <w:vAlign w:val="bottom"/>
            <w:hideMark/>
          </w:tcPr>
          <w:p w:rsidR="00902D4D" w:rsidRPr="00A62CBC" w:rsidP="00902D4D" w14:paraId="6EF86B57" w14:textId="7EEC0C5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917" w:type="dxa"/>
            <w:tcBorders>
              <w:top w:val="nil"/>
              <w:left w:val="nil"/>
              <w:bottom w:val="nil"/>
              <w:right w:val="single" w:sz="4" w:space="0" w:color="auto"/>
            </w:tcBorders>
            <w:shd w:val="clear" w:color="auto" w:fill="auto"/>
            <w:vAlign w:val="bottom"/>
            <w:hideMark/>
          </w:tcPr>
          <w:p w:rsidR="00902D4D" w:rsidRPr="00A62CBC" w:rsidP="00902D4D" w14:paraId="4B3ACDAF" w14:textId="252FAB3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w:t>
            </w:r>
          </w:p>
        </w:tc>
        <w:tc>
          <w:tcPr>
            <w:tcW w:w="1153" w:type="dxa"/>
            <w:tcBorders>
              <w:top w:val="nil"/>
              <w:left w:val="nil"/>
              <w:bottom w:val="nil"/>
              <w:right w:val="single" w:sz="4" w:space="0" w:color="auto"/>
            </w:tcBorders>
            <w:shd w:val="clear" w:color="auto" w:fill="auto"/>
            <w:vAlign w:val="bottom"/>
            <w:hideMark/>
          </w:tcPr>
          <w:p w:rsidR="00902D4D" w:rsidRPr="00A62CBC" w:rsidP="00902D4D" w14:paraId="29F18DC3" w14:textId="1CD96B8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0.083</w:t>
            </w:r>
          </w:p>
        </w:tc>
        <w:tc>
          <w:tcPr>
            <w:tcW w:w="990" w:type="dxa"/>
            <w:tcBorders>
              <w:top w:val="nil"/>
              <w:left w:val="nil"/>
              <w:bottom w:val="single" w:sz="4" w:space="0" w:color="auto"/>
              <w:right w:val="single" w:sz="4" w:space="0" w:color="auto"/>
            </w:tcBorders>
            <w:shd w:val="clear" w:color="auto" w:fill="auto"/>
            <w:vAlign w:val="bottom"/>
            <w:hideMark/>
          </w:tcPr>
          <w:p w:rsidR="00902D4D" w:rsidRPr="00A62CBC" w:rsidP="00902D4D" w14:paraId="32D84DDA" w14:textId="44ACF76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w:t>
            </w:r>
          </w:p>
        </w:tc>
        <w:tc>
          <w:tcPr>
            <w:tcW w:w="1260" w:type="dxa"/>
            <w:tcBorders>
              <w:top w:val="nil"/>
              <w:left w:val="nil"/>
              <w:bottom w:val="single" w:sz="4" w:space="0" w:color="auto"/>
              <w:right w:val="nil"/>
            </w:tcBorders>
            <w:shd w:val="clear" w:color="auto" w:fill="auto"/>
            <w:vAlign w:val="bottom"/>
            <w:hideMark/>
          </w:tcPr>
          <w:p w:rsidR="00902D4D" w:rsidRPr="00A62CBC" w:rsidP="00902D4D" w14:paraId="2F2F8022" w14:textId="48F161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$31.48 </w:t>
            </w:r>
          </w:p>
        </w:tc>
        <w:tc>
          <w:tcPr>
            <w:tcW w:w="990" w:type="dxa"/>
            <w:tcBorders>
              <w:top w:val="single" w:sz="4" w:space="0" w:color="auto"/>
              <w:left w:val="single" w:sz="4" w:space="0" w:color="auto"/>
              <w:bottom w:val="single" w:sz="4" w:space="0" w:color="auto"/>
              <w:right w:val="single" w:sz="8" w:space="0" w:color="auto"/>
            </w:tcBorders>
            <w:shd w:val="clear" w:color="auto" w:fill="auto"/>
            <w:vAlign w:val="bottom"/>
            <w:hideMark/>
          </w:tcPr>
          <w:p w:rsidR="00902D4D" w:rsidRPr="00A62CBC" w:rsidP="00902D4D" w14:paraId="4C536D52" w14:textId="0D32D4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$661.08 </w:t>
            </w:r>
          </w:p>
        </w:tc>
      </w:tr>
      <w:tr w14:paraId="59B101CF" w14:textId="77777777" w:rsidTr="00A62CBC">
        <w:tblPrEx>
          <w:tblW w:w="10340" w:type="dxa"/>
          <w:tblLook w:val="04A0"/>
        </w:tblPrEx>
        <w:trPr>
          <w:trHeight w:val="480"/>
        </w:trPr>
        <w:tc>
          <w:tcPr>
            <w:tcW w:w="152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02D4D" w:rsidRPr="00A62CBC" w:rsidP="00902D4D" w14:paraId="06557F75" w14:textId="09E70773">
            <w:pPr>
              <w:widowControl/>
              <w:autoSpaceDE/>
              <w:autoSpaceDN/>
              <w:adjustRightInd/>
              <w:rPr>
                <w:rFonts w:ascii="Calibri" w:hAnsi="Calibri" w:cs="Calibri"/>
                <w:color w:val="000000"/>
                <w:sz w:val="16"/>
                <w:szCs w:val="16"/>
              </w:rPr>
            </w:pPr>
            <w:r>
              <w:rPr>
                <w:rFonts w:ascii="Calibri" w:hAnsi="Calibri" w:cs="Calibri"/>
                <w:color w:val="000000"/>
                <w:sz w:val="16"/>
                <w:szCs w:val="16"/>
              </w:rPr>
              <w:t>MD State Summary Reports</w:t>
            </w:r>
          </w:p>
        </w:tc>
        <w:tc>
          <w:tcPr>
            <w:tcW w:w="1350" w:type="dxa"/>
            <w:tcBorders>
              <w:top w:val="single" w:sz="4" w:space="0" w:color="auto"/>
              <w:left w:val="nil"/>
              <w:bottom w:val="nil"/>
              <w:right w:val="single" w:sz="4" w:space="0" w:color="auto"/>
            </w:tcBorders>
            <w:shd w:val="clear" w:color="auto" w:fill="auto"/>
            <w:vAlign w:val="bottom"/>
            <w:hideMark/>
          </w:tcPr>
          <w:p w:rsidR="00902D4D" w:rsidRPr="00A62CBC" w:rsidP="00902D4D" w14:paraId="19076161" w14:textId="01FF317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State Government</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02D4D" w:rsidRPr="00A62CBC" w:rsidP="00902D4D" w14:paraId="4B2F90B7" w14:textId="2FBAD7D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rsidR="00902D4D" w:rsidRPr="00A62CBC" w:rsidP="00902D4D" w14:paraId="7ACFAB72" w14:textId="17ECD98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917" w:type="dxa"/>
            <w:tcBorders>
              <w:top w:val="single" w:sz="4" w:space="0" w:color="auto"/>
              <w:left w:val="nil"/>
              <w:bottom w:val="single" w:sz="4" w:space="0" w:color="auto"/>
              <w:right w:val="single" w:sz="4" w:space="0" w:color="auto"/>
            </w:tcBorders>
            <w:shd w:val="clear" w:color="auto" w:fill="auto"/>
            <w:vAlign w:val="bottom"/>
            <w:hideMark/>
          </w:tcPr>
          <w:p w:rsidR="00902D4D" w:rsidRPr="00A62CBC" w:rsidP="00902D4D" w14:paraId="0BF134FF" w14:textId="4B84FDB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153" w:type="dxa"/>
            <w:tcBorders>
              <w:top w:val="single" w:sz="4" w:space="0" w:color="auto"/>
              <w:left w:val="nil"/>
              <w:bottom w:val="single" w:sz="4" w:space="0" w:color="auto"/>
              <w:right w:val="single" w:sz="4" w:space="0" w:color="auto"/>
            </w:tcBorders>
            <w:shd w:val="clear" w:color="auto" w:fill="auto"/>
            <w:vAlign w:val="bottom"/>
            <w:hideMark/>
          </w:tcPr>
          <w:p w:rsidR="00902D4D" w:rsidRPr="00A62CBC" w:rsidP="00902D4D" w14:paraId="3F8AC26D" w14:textId="3FE41B8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1.00</w:t>
            </w:r>
          </w:p>
        </w:tc>
        <w:tc>
          <w:tcPr>
            <w:tcW w:w="990" w:type="dxa"/>
            <w:tcBorders>
              <w:top w:val="nil"/>
              <w:left w:val="nil"/>
              <w:bottom w:val="single" w:sz="4" w:space="0" w:color="auto"/>
              <w:right w:val="single" w:sz="4" w:space="0" w:color="auto"/>
            </w:tcBorders>
            <w:shd w:val="clear" w:color="auto" w:fill="auto"/>
            <w:vAlign w:val="bottom"/>
            <w:hideMark/>
          </w:tcPr>
          <w:p w:rsidR="00902D4D" w:rsidRPr="00A62CBC" w:rsidP="00902D4D" w14:paraId="49519462" w14:textId="2D3EFAF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r w:rsidR="002F1B4A">
              <w:rPr>
                <w:rFonts w:ascii="Calibri" w:hAnsi="Calibri" w:cs="Calibri"/>
                <w:color w:val="000000"/>
                <w:sz w:val="16"/>
                <w:szCs w:val="16"/>
              </w:rPr>
              <w:t>3</w:t>
            </w:r>
          </w:p>
        </w:tc>
        <w:tc>
          <w:tcPr>
            <w:tcW w:w="1260" w:type="dxa"/>
            <w:tcBorders>
              <w:top w:val="nil"/>
              <w:left w:val="nil"/>
              <w:bottom w:val="single" w:sz="4" w:space="0" w:color="auto"/>
              <w:right w:val="nil"/>
            </w:tcBorders>
            <w:shd w:val="clear" w:color="auto" w:fill="auto"/>
            <w:vAlign w:val="bottom"/>
            <w:hideMark/>
          </w:tcPr>
          <w:p w:rsidR="00902D4D" w:rsidRPr="00A62CBC" w:rsidP="00902D4D" w14:paraId="59B643B3" w14:textId="74709D0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$35.17 </w:t>
            </w:r>
          </w:p>
        </w:tc>
        <w:tc>
          <w:tcPr>
            <w:tcW w:w="990" w:type="dxa"/>
            <w:tcBorders>
              <w:top w:val="nil"/>
              <w:left w:val="single" w:sz="4" w:space="0" w:color="auto"/>
              <w:bottom w:val="single" w:sz="4" w:space="0" w:color="auto"/>
              <w:right w:val="single" w:sz="8" w:space="0" w:color="auto"/>
            </w:tcBorders>
            <w:shd w:val="clear" w:color="auto" w:fill="auto"/>
            <w:vAlign w:val="bottom"/>
            <w:hideMark/>
          </w:tcPr>
          <w:p w:rsidR="00902D4D" w:rsidRPr="00A62CBC" w:rsidP="00902D4D" w14:paraId="40500A89" w14:textId="08A9EE6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 xml:space="preserve">$562.72 </w:t>
            </w:r>
          </w:p>
        </w:tc>
      </w:tr>
      <w:tr w14:paraId="738A2E98" w14:textId="77777777" w:rsidTr="00A62CBC">
        <w:tblPrEx>
          <w:tblW w:w="10340" w:type="dxa"/>
          <w:tblLook w:val="04A0"/>
        </w:tblPrEx>
        <w:trPr>
          <w:trHeight w:val="315"/>
        </w:trPr>
        <w:tc>
          <w:tcPr>
            <w:tcW w:w="1520" w:type="dxa"/>
            <w:tcBorders>
              <w:top w:val="nil"/>
              <w:left w:val="single" w:sz="8" w:space="0" w:color="auto"/>
              <w:bottom w:val="single" w:sz="8" w:space="0" w:color="auto"/>
              <w:right w:val="single" w:sz="8" w:space="0" w:color="auto"/>
            </w:tcBorders>
            <w:shd w:val="clear" w:color="000000" w:fill="DDEBF7"/>
            <w:noWrap/>
            <w:vAlign w:val="bottom"/>
            <w:hideMark/>
          </w:tcPr>
          <w:p w:rsidR="00902D4D" w:rsidRPr="00A62CBC" w:rsidP="00902D4D" w14:paraId="769F4C72" w14:textId="6AA35503">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Totals</w:t>
            </w:r>
          </w:p>
        </w:tc>
        <w:tc>
          <w:tcPr>
            <w:tcW w:w="1350" w:type="dxa"/>
            <w:tcBorders>
              <w:top w:val="nil"/>
              <w:left w:val="nil"/>
              <w:bottom w:val="single" w:sz="8" w:space="0" w:color="auto"/>
              <w:right w:val="single" w:sz="8" w:space="0" w:color="auto"/>
            </w:tcBorders>
            <w:shd w:val="clear" w:color="000000" w:fill="000000"/>
            <w:noWrap/>
            <w:vAlign w:val="bottom"/>
            <w:hideMark/>
          </w:tcPr>
          <w:p w:rsidR="00902D4D" w:rsidRPr="00A62CBC" w:rsidP="00902D4D" w14:paraId="5844A0FB" w14:textId="24E6E2A4">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000000"/>
            <w:noWrap/>
            <w:vAlign w:val="bottom"/>
            <w:hideMark/>
          </w:tcPr>
          <w:p w:rsidR="00902D4D" w:rsidRPr="00A62CBC" w:rsidP="00902D4D" w14:paraId="5BE0A8DB" w14:textId="026335D5">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1080" w:type="dxa"/>
            <w:tcBorders>
              <w:top w:val="nil"/>
              <w:left w:val="nil"/>
              <w:bottom w:val="single" w:sz="8" w:space="0" w:color="auto"/>
              <w:right w:val="single" w:sz="8" w:space="0" w:color="auto"/>
            </w:tcBorders>
            <w:shd w:val="clear" w:color="000000" w:fill="000000"/>
            <w:noWrap/>
            <w:vAlign w:val="bottom"/>
            <w:hideMark/>
          </w:tcPr>
          <w:p w:rsidR="00902D4D" w:rsidRPr="00A62CBC" w:rsidP="00902D4D" w14:paraId="54BAB412" w14:textId="063750D8">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917" w:type="dxa"/>
            <w:tcBorders>
              <w:top w:val="nil"/>
              <w:left w:val="nil"/>
              <w:bottom w:val="single" w:sz="8" w:space="0" w:color="auto"/>
              <w:right w:val="single" w:sz="8" w:space="0" w:color="auto"/>
            </w:tcBorders>
            <w:shd w:val="clear" w:color="000000" w:fill="DDEBF7"/>
            <w:noWrap/>
            <w:vAlign w:val="bottom"/>
            <w:hideMark/>
          </w:tcPr>
          <w:p w:rsidR="00902D4D" w:rsidRPr="00A62CBC" w:rsidP="00902D4D" w14:paraId="199B0091" w14:textId="7D861570">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17,743</w:t>
            </w:r>
          </w:p>
        </w:tc>
        <w:tc>
          <w:tcPr>
            <w:tcW w:w="1153" w:type="dxa"/>
            <w:tcBorders>
              <w:top w:val="nil"/>
              <w:left w:val="nil"/>
              <w:bottom w:val="single" w:sz="8" w:space="0" w:color="auto"/>
              <w:right w:val="single" w:sz="8" w:space="0" w:color="auto"/>
            </w:tcBorders>
            <w:shd w:val="clear" w:color="000000" w:fill="000000"/>
            <w:noWrap/>
            <w:vAlign w:val="bottom"/>
            <w:hideMark/>
          </w:tcPr>
          <w:p w:rsidR="00902D4D" w:rsidRPr="00A62CBC" w:rsidP="00902D4D" w14:paraId="6A716EF9" w14:textId="7B10378F">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990" w:type="dxa"/>
            <w:tcBorders>
              <w:top w:val="nil"/>
              <w:left w:val="nil"/>
              <w:bottom w:val="single" w:sz="8" w:space="0" w:color="auto"/>
              <w:right w:val="single" w:sz="8" w:space="0" w:color="auto"/>
            </w:tcBorders>
            <w:shd w:val="clear" w:color="000000" w:fill="DDEBF7"/>
            <w:noWrap/>
            <w:vAlign w:val="bottom"/>
            <w:hideMark/>
          </w:tcPr>
          <w:p w:rsidR="00902D4D" w:rsidRPr="00A62CBC" w:rsidP="00902D4D" w14:paraId="1CBB3E6B" w14:textId="58667F4F">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1,50</w:t>
            </w:r>
            <w:r w:rsidR="002F1B4A">
              <w:rPr>
                <w:rFonts w:ascii="Calibri" w:hAnsi="Calibri" w:cs="Calibri"/>
                <w:b/>
                <w:bCs/>
                <w:color w:val="000000"/>
                <w:sz w:val="22"/>
                <w:szCs w:val="22"/>
              </w:rPr>
              <w:t>1</w:t>
            </w:r>
          </w:p>
        </w:tc>
        <w:tc>
          <w:tcPr>
            <w:tcW w:w="1260" w:type="dxa"/>
            <w:tcBorders>
              <w:top w:val="single" w:sz="8" w:space="0" w:color="auto"/>
              <w:left w:val="nil"/>
              <w:bottom w:val="single" w:sz="8" w:space="0" w:color="auto"/>
              <w:right w:val="single" w:sz="8" w:space="0" w:color="auto"/>
            </w:tcBorders>
            <w:shd w:val="clear" w:color="000000" w:fill="000000"/>
            <w:noWrap/>
            <w:vAlign w:val="bottom"/>
            <w:hideMark/>
          </w:tcPr>
          <w:p w:rsidR="00902D4D" w:rsidRPr="00A62CBC" w:rsidP="00902D4D" w14:paraId="5656614B" w14:textId="2927FA26">
            <w:pPr>
              <w:widowControl/>
              <w:autoSpaceDE/>
              <w:autoSpaceDN/>
              <w:adjustRightInd/>
              <w:rPr>
                <w:rFonts w:ascii="Calibri" w:hAnsi="Calibri" w:cs="Calibri"/>
                <w:b/>
                <w:bCs/>
                <w:color w:val="000000"/>
                <w:sz w:val="22"/>
                <w:szCs w:val="22"/>
              </w:rPr>
            </w:pPr>
            <w:r>
              <w:rPr>
                <w:rFonts w:ascii="Calibri" w:hAnsi="Calibri" w:cs="Calibri"/>
                <w:b/>
                <w:bCs/>
                <w:color w:val="000000"/>
                <w:sz w:val="22"/>
                <w:szCs w:val="22"/>
              </w:rPr>
              <w:t> </w:t>
            </w:r>
          </w:p>
        </w:tc>
        <w:tc>
          <w:tcPr>
            <w:tcW w:w="990" w:type="dxa"/>
            <w:tcBorders>
              <w:top w:val="single" w:sz="8" w:space="0" w:color="auto"/>
              <w:left w:val="nil"/>
              <w:bottom w:val="single" w:sz="8" w:space="0" w:color="auto"/>
              <w:right w:val="single" w:sz="8" w:space="0" w:color="auto"/>
            </w:tcBorders>
            <w:shd w:val="clear" w:color="000000" w:fill="DDEBF7"/>
            <w:noWrap/>
            <w:vAlign w:val="bottom"/>
            <w:hideMark/>
          </w:tcPr>
          <w:p w:rsidR="00902D4D" w:rsidRPr="00A62CBC" w:rsidP="00902D4D" w14:paraId="4ADF4C98" w14:textId="694BC263">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46,466</w:t>
            </w:r>
          </w:p>
        </w:tc>
      </w:tr>
    </w:tbl>
    <w:p w:rsidR="00A62CBC" w14:paraId="172A7315" w14:textId="77777777">
      <w:pPr>
        <w:rPr>
          <w:bCs/>
          <w:sz w:val="24"/>
          <w:szCs w:val="24"/>
        </w:rPr>
      </w:pPr>
    </w:p>
    <w:p w:rsidR="00A62CBC" w14:paraId="528DBBD4" w14:textId="77777777">
      <w:pPr>
        <w:rPr>
          <w:bCs/>
          <w:sz w:val="24"/>
          <w:szCs w:val="24"/>
        </w:rPr>
      </w:pPr>
    </w:p>
    <w:p w:rsidR="00CF2682" w14:paraId="226B8DA2" w14:textId="28CB0A26">
      <w:pPr>
        <w:rPr>
          <w:bCs/>
          <w:sz w:val="24"/>
          <w:szCs w:val="24"/>
        </w:rPr>
      </w:pPr>
      <w:r w:rsidRPr="00B23D80">
        <w:rPr>
          <w:bCs/>
          <w:sz w:val="24"/>
          <w:szCs w:val="24"/>
        </w:rPr>
        <w:t xml:space="preserve">If other states pursue implementation of a catch card program, </w:t>
      </w:r>
      <w:r w:rsidRPr="00195427" w:rsidR="00604FFF">
        <w:rPr>
          <w:bCs/>
          <w:sz w:val="24"/>
          <w:szCs w:val="24"/>
        </w:rPr>
        <w:t>NMFS</w:t>
      </w:r>
      <w:r w:rsidRPr="00195427" w:rsidR="00680D4B">
        <w:rPr>
          <w:bCs/>
          <w:sz w:val="24"/>
          <w:szCs w:val="24"/>
        </w:rPr>
        <w:t xml:space="preserve"> </w:t>
      </w:r>
      <w:r w:rsidRPr="00195427">
        <w:rPr>
          <w:bCs/>
          <w:sz w:val="24"/>
          <w:szCs w:val="24"/>
        </w:rPr>
        <w:t>w</w:t>
      </w:r>
      <w:r>
        <w:rPr>
          <w:bCs/>
          <w:sz w:val="24"/>
          <w:szCs w:val="24"/>
        </w:rPr>
        <w:t>ould</w:t>
      </w:r>
      <w:r w:rsidRPr="00195427">
        <w:rPr>
          <w:bCs/>
          <w:sz w:val="24"/>
          <w:szCs w:val="24"/>
        </w:rPr>
        <w:t xml:space="preserve"> </w:t>
      </w:r>
      <w:r w:rsidRPr="00195427" w:rsidR="003B689E">
        <w:rPr>
          <w:bCs/>
          <w:sz w:val="24"/>
          <w:szCs w:val="24"/>
        </w:rPr>
        <w:t xml:space="preserve">continue to </w:t>
      </w:r>
      <w:r w:rsidRPr="00195427" w:rsidR="00680D4B">
        <w:rPr>
          <w:bCs/>
          <w:sz w:val="24"/>
          <w:szCs w:val="24"/>
        </w:rPr>
        <w:t xml:space="preserve">work cooperatively with individual states to select the program that best suits the needs of state and Federal fishery managers on a </w:t>
      </w:r>
      <w:r w:rsidRPr="00195427" w:rsidR="007A376D">
        <w:rPr>
          <w:bCs/>
          <w:sz w:val="24"/>
          <w:szCs w:val="24"/>
        </w:rPr>
        <w:t>case-by-case</w:t>
      </w:r>
      <w:r w:rsidRPr="00195427" w:rsidR="00680D4B">
        <w:rPr>
          <w:bCs/>
          <w:sz w:val="24"/>
          <w:szCs w:val="24"/>
        </w:rPr>
        <w:t xml:space="preserve"> basis.</w:t>
      </w:r>
      <w:r w:rsidR="0098407F">
        <w:rPr>
          <w:bCs/>
          <w:sz w:val="24"/>
          <w:szCs w:val="24"/>
        </w:rPr>
        <w:t xml:space="preserve"> </w:t>
      </w:r>
      <w:r w:rsidRPr="00195427" w:rsidR="00604FFF">
        <w:rPr>
          <w:bCs/>
          <w:sz w:val="24"/>
          <w:szCs w:val="24"/>
        </w:rPr>
        <w:t>NMFS</w:t>
      </w:r>
      <w:r w:rsidRPr="00195427" w:rsidR="00680D4B">
        <w:rPr>
          <w:bCs/>
          <w:sz w:val="24"/>
          <w:szCs w:val="24"/>
        </w:rPr>
        <w:t xml:space="preserve"> will submit a </w:t>
      </w:r>
      <w:r w:rsidRPr="00195427" w:rsidR="000C6833">
        <w:rPr>
          <w:bCs/>
          <w:sz w:val="24"/>
          <w:szCs w:val="24"/>
        </w:rPr>
        <w:t>non</w:t>
      </w:r>
      <w:r w:rsidR="003723A4">
        <w:rPr>
          <w:bCs/>
          <w:sz w:val="24"/>
          <w:szCs w:val="24"/>
        </w:rPr>
        <w:t>-</w:t>
      </w:r>
      <w:r w:rsidRPr="00195427" w:rsidR="000C6833">
        <w:rPr>
          <w:bCs/>
          <w:sz w:val="24"/>
          <w:szCs w:val="24"/>
        </w:rPr>
        <w:t xml:space="preserve">substantive change request </w:t>
      </w:r>
      <w:r w:rsidRPr="00195427" w:rsidR="00680D4B">
        <w:rPr>
          <w:bCs/>
          <w:sz w:val="24"/>
          <w:szCs w:val="24"/>
        </w:rPr>
        <w:t>to OMB to correct burden estimates, if and when such changes take place for each state.</w:t>
      </w:r>
      <w:r w:rsidR="0098407F">
        <w:rPr>
          <w:bCs/>
          <w:sz w:val="24"/>
          <w:szCs w:val="24"/>
        </w:rPr>
        <w:t xml:space="preserve"> </w:t>
      </w:r>
      <w:r w:rsidRPr="00195427" w:rsidR="00680D4B">
        <w:rPr>
          <w:bCs/>
          <w:sz w:val="24"/>
          <w:szCs w:val="24"/>
        </w:rPr>
        <w:t xml:space="preserve">If other states opt to use </w:t>
      </w:r>
      <w:r w:rsidR="000B3241">
        <w:rPr>
          <w:bCs/>
          <w:sz w:val="24"/>
          <w:szCs w:val="24"/>
        </w:rPr>
        <w:t>catch</w:t>
      </w:r>
      <w:r w:rsidRPr="00195427" w:rsidR="000B3241">
        <w:rPr>
          <w:bCs/>
          <w:sz w:val="24"/>
          <w:szCs w:val="24"/>
        </w:rPr>
        <w:t xml:space="preserve"> </w:t>
      </w:r>
      <w:r w:rsidRPr="00195427" w:rsidR="00680D4B">
        <w:rPr>
          <w:bCs/>
          <w:sz w:val="24"/>
          <w:szCs w:val="24"/>
        </w:rPr>
        <w:t xml:space="preserve">card programs, their report burden would double (10 minutes per response for catch cards versus 5 minutes per </w:t>
      </w:r>
      <w:r w:rsidRPr="00195427" w:rsidR="00194A79">
        <w:rPr>
          <w:bCs/>
          <w:sz w:val="24"/>
          <w:szCs w:val="24"/>
        </w:rPr>
        <w:t>landing</w:t>
      </w:r>
      <w:r w:rsidRPr="00195427" w:rsidR="00680D4B">
        <w:rPr>
          <w:bCs/>
          <w:sz w:val="24"/>
          <w:szCs w:val="24"/>
        </w:rPr>
        <w:t xml:space="preserve"> for telephone or internet reports), and there </w:t>
      </w:r>
      <w:r w:rsidRPr="00195427" w:rsidR="00680D4B">
        <w:rPr>
          <w:bCs/>
          <w:sz w:val="24"/>
          <w:szCs w:val="24"/>
        </w:rPr>
        <w:t>would be an increase of 34 hours per state due to the drafting of weekly and annual reports.</w:t>
      </w:r>
    </w:p>
    <w:p w:rsidR="0098407F" w14:paraId="16935F27" w14:textId="77777777">
      <w:pPr>
        <w:rPr>
          <w:bCs/>
          <w:sz w:val="24"/>
          <w:szCs w:val="24"/>
        </w:rPr>
      </w:pPr>
    </w:p>
    <w:p w:rsidR="00571B50" w:rsidRPr="00795CA8" w:rsidP="00691EBE" w14:paraId="2EB62845" w14:textId="77777777">
      <w:pPr>
        <w:pStyle w:val="ANumbers"/>
        <w:rPr>
          <w:u w:val="none"/>
        </w:rPr>
      </w:pPr>
      <w:r w:rsidRPr="00795CA8">
        <w:rPr>
          <w:u w:val="none"/>
          <w:lang w:val="en-US"/>
        </w:rPr>
        <w:t>1</w:t>
      </w:r>
      <w:r w:rsidRPr="00795CA8">
        <w:rPr>
          <w:u w:val="none"/>
        </w:rPr>
        <w:t>3.</w:t>
      </w:r>
      <w:r w:rsidR="0098407F">
        <w:rPr>
          <w:u w:val="none"/>
        </w:rPr>
        <w:t xml:space="preserve"> </w:t>
      </w:r>
      <w:r w:rsidRPr="00795CA8" w:rsidR="00795CA8">
        <w:rPr>
          <w:bCs/>
          <w:color w:val="000000"/>
          <w:u w:val="none"/>
        </w:rPr>
        <w:t>Provide an estimate for the total annual cost burden to respondents or record keepers resulting from the collection of information. (Do not include the cost of any hour burden already reflected on the burden worksheet).</w:t>
      </w:r>
    </w:p>
    <w:p w:rsidR="00571B50" w:rsidRPr="00195427" w14:paraId="1D33B563" w14:textId="77777777">
      <w:pPr>
        <w:rPr>
          <w:sz w:val="24"/>
          <w:szCs w:val="24"/>
        </w:rPr>
      </w:pPr>
    </w:p>
    <w:p w:rsidR="00571B50" w14:paraId="63C25408" w14:textId="77777777">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There are no costs in supplies or materials other than the time burden.</w:t>
      </w:r>
      <w:r w:rsidR="0098407F">
        <w:rPr>
          <w:sz w:val="24"/>
          <w:szCs w:val="24"/>
        </w:rPr>
        <w:t xml:space="preserve"> </w:t>
      </w:r>
      <w:r w:rsidRPr="00195427">
        <w:rPr>
          <w:sz w:val="24"/>
          <w:szCs w:val="24"/>
        </w:rPr>
        <w:t xml:space="preserve">Costs to states to distribute weekly and annual summary reports are covered in the grants to the states as indicated in </w:t>
      </w:r>
      <w:r w:rsidRPr="00195427" w:rsidR="000C6833">
        <w:rPr>
          <w:sz w:val="24"/>
          <w:szCs w:val="24"/>
        </w:rPr>
        <w:t xml:space="preserve">Question </w:t>
      </w:r>
      <w:r w:rsidRPr="00195427">
        <w:rPr>
          <w:sz w:val="24"/>
          <w:szCs w:val="24"/>
        </w:rPr>
        <w:t>14.</w:t>
      </w:r>
    </w:p>
    <w:p w:rsidR="0011525B" w14:paraId="311E922C" w14:textId="77777777">
      <w:pPr>
        <w:rPr>
          <w:sz w:val="24"/>
          <w:szCs w:val="24"/>
        </w:rPr>
      </w:pPr>
    </w:p>
    <w:p w:rsidR="0011525B" w:rsidP="0011525B" w14:paraId="7CDA5E99" w14:textId="77777777">
      <w:pPr>
        <w:ind w:left="900" w:hanging="900"/>
        <w:rPr>
          <w:sz w:val="24"/>
          <w:szCs w:val="24"/>
        </w:rPr>
      </w:pPr>
      <w:r>
        <w:rPr>
          <w:b/>
        </w:rPr>
        <w:t>Table 10.</w:t>
      </w:r>
      <w:r>
        <w:rPr>
          <w:b/>
        </w:rPr>
        <w:tab/>
        <w:t>Estimated annual recordkeeping cost burden to respondents for</w:t>
      </w:r>
      <w:r w:rsidR="00ED3CAC">
        <w:rPr>
          <w:b/>
        </w:rPr>
        <w:t xml:space="preserve"> HMS recreational landings and bluefin tuna catch reports.</w:t>
      </w:r>
    </w:p>
    <w:p w:rsidR="0011525B" w14:paraId="606C11C2" w14:textId="77777777">
      <w:pPr>
        <w:rPr>
          <w:sz w:val="24"/>
          <w:szCs w:val="24"/>
        </w:rPr>
      </w:pPr>
    </w:p>
    <w:tbl>
      <w:tblPr>
        <w:tblW w:w="8990" w:type="dxa"/>
        <w:tblLook w:val="04A0"/>
      </w:tblPr>
      <w:tblGrid>
        <w:gridCol w:w="2330"/>
        <w:gridCol w:w="1170"/>
        <w:gridCol w:w="1260"/>
        <w:gridCol w:w="1530"/>
        <w:gridCol w:w="1350"/>
        <w:gridCol w:w="1350"/>
      </w:tblGrid>
      <w:tr w14:paraId="47C196F8" w14:textId="77777777" w:rsidTr="00A62CBC">
        <w:tblPrEx>
          <w:tblW w:w="8990" w:type="dxa"/>
          <w:tblLook w:val="04A0"/>
        </w:tblPrEx>
        <w:trPr>
          <w:trHeight w:val="690"/>
        </w:trPr>
        <w:tc>
          <w:tcPr>
            <w:tcW w:w="233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A62CBC" w:rsidRPr="00A62CBC" w:rsidP="00A62CBC" w14:paraId="2CF23B2F"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Information Collection</w:t>
            </w:r>
          </w:p>
        </w:tc>
        <w:tc>
          <w:tcPr>
            <w:tcW w:w="1170" w:type="dxa"/>
            <w:tcBorders>
              <w:top w:val="single" w:sz="8" w:space="0" w:color="auto"/>
              <w:left w:val="nil"/>
              <w:bottom w:val="single" w:sz="8" w:space="0" w:color="auto"/>
              <w:right w:val="single" w:sz="8" w:space="0" w:color="auto"/>
            </w:tcBorders>
            <w:shd w:val="clear" w:color="000000" w:fill="BDD7EE"/>
            <w:vAlign w:val="center"/>
            <w:hideMark/>
          </w:tcPr>
          <w:p w:rsidR="00A62CBC" w:rsidRPr="00A62CBC" w:rsidP="00A62CBC" w14:paraId="63D54FA4"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 of Respondents</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A62CBC" w:rsidRPr="00A62CBC" w:rsidP="00A62CBC" w14:paraId="095D310E"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Annual # of Responses / Respondent</w:t>
            </w:r>
          </w:p>
        </w:tc>
        <w:tc>
          <w:tcPr>
            <w:tcW w:w="1530" w:type="dxa"/>
            <w:tcBorders>
              <w:top w:val="single" w:sz="8" w:space="0" w:color="auto"/>
              <w:left w:val="nil"/>
              <w:bottom w:val="single" w:sz="8" w:space="0" w:color="auto"/>
              <w:right w:val="single" w:sz="8" w:space="0" w:color="auto"/>
            </w:tcBorders>
            <w:shd w:val="clear" w:color="000000" w:fill="BDD7EE"/>
            <w:vAlign w:val="center"/>
            <w:hideMark/>
          </w:tcPr>
          <w:p w:rsidR="00A62CBC" w:rsidRPr="00A62CBC" w:rsidP="00A62CBC" w14:paraId="572F9DD5"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Cs/>
                <w:color w:val="000000"/>
                <w:sz w:val="16"/>
                <w:szCs w:val="16"/>
              </w:rPr>
              <w:t xml:space="preserve"> </w:t>
            </w:r>
            <w:r w:rsidRPr="00A62CBC">
              <w:rPr>
                <w:rFonts w:ascii="Calibri" w:hAnsi="Calibri" w:cs="Calibri"/>
                <w:b/>
                <w:bCs/>
                <w:color w:val="000000"/>
                <w:sz w:val="16"/>
                <w:szCs w:val="16"/>
              </w:rPr>
              <w:t>Total # of Annual Responses</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A62CBC" w:rsidRPr="00A62CBC" w:rsidP="00A62CBC" w14:paraId="58C6D39D"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Cost Burden / Respondent</w:t>
            </w:r>
          </w:p>
        </w:tc>
        <w:tc>
          <w:tcPr>
            <w:tcW w:w="1350" w:type="dxa"/>
            <w:tcBorders>
              <w:top w:val="single" w:sz="8" w:space="0" w:color="auto"/>
              <w:left w:val="nil"/>
              <w:bottom w:val="single" w:sz="8" w:space="0" w:color="auto"/>
              <w:right w:val="single" w:sz="8" w:space="0" w:color="auto"/>
            </w:tcBorders>
            <w:shd w:val="clear" w:color="000000" w:fill="BDD7EE"/>
            <w:vAlign w:val="center"/>
            <w:hideMark/>
          </w:tcPr>
          <w:p w:rsidR="00A62CBC" w:rsidRPr="00A62CBC" w:rsidP="00A62CBC" w14:paraId="5EB102B4"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Total Annual Cost Burden</w:t>
            </w:r>
          </w:p>
        </w:tc>
      </w:tr>
      <w:tr w14:paraId="25DBC840" w14:textId="77777777" w:rsidTr="00950307">
        <w:tblPrEx>
          <w:tblW w:w="8990" w:type="dxa"/>
          <w:tblLook w:val="04A0"/>
        </w:tblPrEx>
        <w:trPr>
          <w:trHeight w:val="46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902D4D" w:rsidRPr="00A62CBC" w:rsidP="00902D4D" w14:paraId="68C9914A" w14:textId="2A690752">
            <w:pPr>
              <w:widowControl/>
              <w:autoSpaceDE/>
              <w:autoSpaceDN/>
              <w:adjustRightInd/>
              <w:rPr>
                <w:rFonts w:ascii="Calibri" w:hAnsi="Calibri" w:cs="Calibri"/>
                <w:color w:val="000000"/>
                <w:sz w:val="16"/>
                <w:szCs w:val="16"/>
              </w:rPr>
            </w:pPr>
            <w:r>
              <w:rPr>
                <w:rFonts w:ascii="Calibri" w:hAnsi="Calibri" w:cs="Calibri"/>
                <w:color w:val="000000"/>
                <w:sz w:val="16"/>
                <w:szCs w:val="16"/>
              </w:rPr>
              <w:t>Commercial Bluefin Tuna Catch Reports - General, Harpoon, and Charter/</w:t>
            </w:r>
            <w:r>
              <w:rPr>
                <w:rFonts w:ascii="Calibri" w:hAnsi="Calibri" w:cs="Calibri"/>
                <w:color w:val="000000"/>
                <w:sz w:val="16"/>
                <w:szCs w:val="16"/>
              </w:rPr>
              <w:t>Headboat</w:t>
            </w:r>
          </w:p>
        </w:tc>
        <w:tc>
          <w:tcPr>
            <w:tcW w:w="1170" w:type="dxa"/>
            <w:tcBorders>
              <w:top w:val="nil"/>
              <w:left w:val="nil"/>
              <w:bottom w:val="single" w:sz="4" w:space="0" w:color="auto"/>
              <w:right w:val="single" w:sz="4" w:space="0" w:color="auto"/>
            </w:tcBorders>
            <w:shd w:val="clear" w:color="auto" w:fill="auto"/>
            <w:vAlign w:val="bottom"/>
            <w:hideMark/>
          </w:tcPr>
          <w:p w:rsidR="00902D4D" w:rsidRPr="00A62CBC" w:rsidP="00902D4D" w14:paraId="17D7C4FD" w14:textId="616D976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1,078</w:t>
            </w:r>
          </w:p>
        </w:tc>
        <w:tc>
          <w:tcPr>
            <w:tcW w:w="1260" w:type="dxa"/>
            <w:tcBorders>
              <w:top w:val="nil"/>
              <w:left w:val="nil"/>
              <w:bottom w:val="single" w:sz="4" w:space="0" w:color="auto"/>
              <w:right w:val="single" w:sz="4" w:space="0" w:color="auto"/>
            </w:tcBorders>
            <w:shd w:val="clear" w:color="auto" w:fill="auto"/>
            <w:vAlign w:val="bottom"/>
            <w:hideMark/>
          </w:tcPr>
          <w:p w:rsidR="00902D4D" w:rsidRPr="00A62CBC" w:rsidP="00902D4D" w14:paraId="4BACD01D" w14:textId="6EECE2E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530" w:type="dxa"/>
            <w:tcBorders>
              <w:top w:val="nil"/>
              <w:left w:val="nil"/>
              <w:bottom w:val="single" w:sz="4" w:space="0" w:color="auto"/>
              <w:right w:val="single" w:sz="4" w:space="0" w:color="auto"/>
            </w:tcBorders>
            <w:shd w:val="clear" w:color="auto" w:fill="auto"/>
            <w:vAlign w:val="bottom"/>
            <w:hideMark/>
          </w:tcPr>
          <w:p w:rsidR="00902D4D" w:rsidRPr="00A62CBC" w:rsidP="00902D4D" w14:paraId="3FB8B6D6" w14:textId="5BA0AA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5,080</w:t>
            </w:r>
          </w:p>
        </w:tc>
        <w:tc>
          <w:tcPr>
            <w:tcW w:w="1350" w:type="dxa"/>
            <w:tcBorders>
              <w:top w:val="nil"/>
              <w:left w:val="nil"/>
              <w:bottom w:val="single" w:sz="4" w:space="0" w:color="auto"/>
              <w:right w:val="single" w:sz="4" w:space="0" w:color="auto"/>
            </w:tcBorders>
            <w:shd w:val="clear" w:color="000000" w:fill="FFFFFF"/>
            <w:vAlign w:val="center"/>
            <w:hideMark/>
          </w:tcPr>
          <w:p w:rsidR="00902D4D" w:rsidRPr="00A62CBC" w:rsidP="00902D4D" w14:paraId="2C4B0277" w14:textId="686E348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902D4D" w:rsidRPr="00A62CBC" w:rsidP="00902D4D" w14:paraId="54AA5716" w14:textId="041BDE8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459B5EE6" w14:textId="77777777" w:rsidTr="00950307">
        <w:tblPrEx>
          <w:tblW w:w="8990" w:type="dxa"/>
          <w:tblLook w:val="04A0"/>
        </w:tblPrEx>
        <w:trPr>
          <w:trHeight w:val="46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902D4D" w:rsidRPr="00A62CBC" w:rsidP="00902D4D" w14:paraId="7B9E103F" w14:textId="58D68453">
            <w:pPr>
              <w:widowControl/>
              <w:autoSpaceDE/>
              <w:autoSpaceDN/>
              <w:adjustRightInd/>
              <w:rPr>
                <w:rFonts w:ascii="Calibri" w:hAnsi="Calibri" w:cs="Calibri"/>
                <w:color w:val="000000"/>
                <w:sz w:val="16"/>
                <w:szCs w:val="16"/>
              </w:rPr>
            </w:pPr>
            <w:r>
              <w:rPr>
                <w:rFonts w:ascii="Calibri" w:hAnsi="Calibri" w:cs="Calibri"/>
                <w:color w:val="000000"/>
                <w:sz w:val="16"/>
                <w:szCs w:val="16"/>
              </w:rPr>
              <w:t>Recreational Bluefin Tuna Catch Reports - Other states/territories reported landings and call-backs for fish over 73"</w:t>
            </w:r>
          </w:p>
        </w:tc>
        <w:tc>
          <w:tcPr>
            <w:tcW w:w="1170" w:type="dxa"/>
            <w:tcBorders>
              <w:top w:val="nil"/>
              <w:left w:val="nil"/>
              <w:bottom w:val="single" w:sz="4" w:space="0" w:color="auto"/>
              <w:right w:val="single" w:sz="4" w:space="0" w:color="auto"/>
            </w:tcBorders>
            <w:shd w:val="clear" w:color="auto" w:fill="auto"/>
            <w:vAlign w:val="bottom"/>
            <w:hideMark/>
          </w:tcPr>
          <w:p w:rsidR="00902D4D" w:rsidRPr="00A62CBC" w:rsidP="00902D4D" w14:paraId="79E22849" w14:textId="4D7FABF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9,884</w:t>
            </w:r>
          </w:p>
        </w:tc>
        <w:tc>
          <w:tcPr>
            <w:tcW w:w="1260" w:type="dxa"/>
            <w:tcBorders>
              <w:top w:val="nil"/>
              <w:left w:val="nil"/>
              <w:bottom w:val="single" w:sz="4" w:space="0" w:color="auto"/>
              <w:right w:val="single" w:sz="4" w:space="0" w:color="auto"/>
            </w:tcBorders>
            <w:shd w:val="clear" w:color="auto" w:fill="auto"/>
            <w:vAlign w:val="bottom"/>
            <w:hideMark/>
          </w:tcPr>
          <w:p w:rsidR="00902D4D" w:rsidRPr="00A62CBC" w:rsidP="00902D4D" w14:paraId="74306BD5" w14:textId="51E9F85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auto" w:fill="auto"/>
            <w:vAlign w:val="bottom"/>
            <w:hideMark/>
          </w:tcPr>
          <w:p w:rsidR="00902D4D" w:rsidRPr="00A62CBC" w:rsidP="00902D4D" w14:paraId="00A5B934" w14:textId="6730F9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9,884</w:t>
            </w:r>
          </w:p>
        </w:tc>
        <w:tc>
          <w:tcPr>
            <w:tcW w:w="1350" w:type="dxa"/>
            <w:tcBorders>
              <w:top w:val="nil"/>
              <w:left w:val="nil"/>
              <w:bottom w:val="single" w:sz="4" w:space="0" w:color="auto"/>
              <w:right w:val="single" w:sz="4" w:space="0" w:color="auto"/>
            </w:tcBorders>
            <w:shd w:val="clear" w:color="000000" w:fill="FFFFFF"/>
            <w:vAlign w:val="center"/>
            <w:hideMark/>
          </w:tcPr>
          <w:p w:rsidR="00902D4D" w:rsidRPr="00A62CBC" w:rsidP="00902D4D" w14:paraId="70BEA5E0" w14:textId="44E449E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902D4D" w:rsidRPr="00A62CBC" w:rsidP="00902D4D" w14:paraId="5CEE8619" w14:textId="349579E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1A1521BC" w14:textId="77777777" w:rsidTr="00950307">
        <w:tblPrEx>
          <w:tblW w:w="8990" w:type="dxa"/>
          <w:tblLook w:val="04A0"/>
        </w:tblPrEx>
        <w:trPr>
          <w:trHeight w:val="465"/>
        </w:trPr>
        <w:tc>
          <w:tcPr>
            <w:tcW w:w="2330"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902D4D" w:rsidRPr="00A62CBC" w:rsidP="00902D4D" w14:paraId="74947405" w14:textId="40A1FD0C">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Billfish and Swordfish Catch Reports </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902D4D" w:rsidRPr="00A62CBC" w:rsidP="00902D4D" w14:paraId="7E33D52E" w14:textId="25FEF7A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1,545</w:t>
            </w:r>
          </w:p>
        </w:tc>
        <w:tc>
          <w:tcPr>
            <w:tcW w:w="1260" w:type="dxa"/>
            <w:tcBorders>
              <w:top w:val="nil"/>
              <w:left w:val="nil"/>
              <w:bottom w:val="single" w:sz="4" w:space="0" w:color="auto"/>
              <w:right w:val="single" w:sz="4" w:space="0" w:color="auto"/>
            </w:tcBorders>
            <w:shd w:val="clear" w:color="auto" w:fill="auto"/>
            <w:vAlign w:val="bottom"/>
            <w:hideMark/>
          </w:tcPr>
          <w:p w:rsidR="00902D4D" w:rsidRPr="00A62CBC" w:rsidP="00902D4D" w14:paraId="25863F2C" w14:textId="02D7CEA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auto" w:fill="auto"/>
            <w:vAlign w:val="bottom"/>
            <w:hideMark/>
          </w:tcPr>
          <w:p w:rsidR="00902D4D" w:rsidRPr="00A62CBC" w:rsidP="00902D4D" w14:paraId="2A323F65" w14:textId="3389425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1,545</w:t>
            </w:r>
          </w:p>
        </w:tc>
        <w:tc>
          <w:tcPr>
            <w:tcW w:w="1350" w:type="dxa"/>
            <w:tcBorders>
              <w:top w:val="nil"/>
              <w:left w:val="nil"/>
              <w:bottom w:val="single" w:sz="4" w:space="0" w:color="auto"/>
              <w:right w:val="single" w:sz="4" w:space="0" w:color="auto"/>
            </w:tcBorders>
            <w:shd w:val="clear" w:color="000000" w:fill="FFFFFF"/>
            <w:vAlign w:val="center"/>
            <w:hideMark/>
          </w:tcPr>
          <w:p w:rsidR="00902D4D" w:rsidRPr="00A62CBC" w:rsidP="00902D4D" w14:paraId="64B6D94F" w14:textId="48990D7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902D4D" w:rsidRPr="00A62CBC" w:rsidP="00902D4D" w14:paraId="55BBA0D0" w14:textId="5FA4208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58B6EE9F" w14:textId="77777777" w:rsidTr="00950307">
        <w:tblPrEx>
          <w:tblW w:w="8990" w:type="dxa"/>
          <w:tblLook w:val="04A0"/>
        </w:tblPrEx>
        <w:trPr>
          <w:trHeight w:val="46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902D4D" w:rsidRPr="00A62CBC" w:rsidP="00902D4D" w14:paraId="37BBD86D" w14:textId="14E3AF66">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Bluefin Tuna Landing Cards for MD </w:t>
            </w:r>
          </w:p>
        </w:tc>
        <w:tc>
          <w:tcPr>
            <w:tcW w:w="1170" w:type="dxa"/>
            <w:tcBorders>
              <w:top w:val="nil"/>
              <w:left w:val="nil"/>
              <w:bottom w:val="single" w:sz="4" w:space="0" w:color="auto"/>
              <w:right w:val="single" w:sz="4" w:space="0" w:color="auto"/>
            </w:tcBorders>
            <w:shd w:val="clear" w:color="auto" w:fill="auto"/>
            <w:vAlign w:val="bottom"/>
            <w:hideMark/>
          </w:tcPr>
          <w:p w:rsidR="00902D4D" w:rsidRPr="00A62CBC" w:rsidP="00902D4D" w14:paraId="3C6AB11A" w14:textId="465BBCF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807</w:t>
            </w:r>
          </w:p>
        </w:tc>
        <w:tc>
          <w:tcPr>
            <w:tcW w:w="1260" w:type="dxa"/>
            <w:tcBorders>
              <w:top w:val="nil"/>
              <w:left w:val="nil"/>
              <w:bottom w:val="single" w:sz="4" w:space="0" w:color="auto"/>
              <w:right w:val="single" w:sz="4" w:space="0" w:color="auto"/>
            </w:tcBorders>
            <w:shd w:val="clear" w:color="auto" w:fill="auto"/>
            <w:vAlign w:val="bottom"/>
            <w:hideMark/>
          </w:tcPr>
          <w:p w:rsidR="00902D4D" w:rsidRPr="00A62CBC" w:rsidP="00902D4D" w14:paraId="641914AD" w14:textId="04CD6F3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auto" w:fill="auto"/>
            <w:vAlign w:val="bottom"/>
            <w:hideMark/>
          </w:tcPr>
          <w:p w:rsidR="00902D4D" w:rsidRPr="00A62CBC" w:rsidP="00902D4D" w14:paraId="313B0FB5" w14:textId="24B102C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807</w:t>
            </w:r>
          </w:p>
        </w:tc>
        <w:tc>
          <w:tcPr>
            <w:tcW w:w="1350" w:type="dxa"/>
            <w:tcBorders>
              <w:top w:val="nil"/>
              <w:left w:val="nil"/>
              <w:bottom w:val="single" w:sz="4" w:space="0" w:color="auto"/>
              <w:right w:val="single" w:sz="4" w:space="0" w:color="auto"/>
            </w:tcBorders>
            <w:shd w:val="clear" w:color="000000" w:fill="FFFFFF"/>
            <w:vAlign w:val="center"/>
            <w:hideMark/>
          </w:tcPr>
          <w:p w:rsidR="00902D4D" w:rsidRPr="00A62CBC" w:rsidP="00902D4D" w14:paraId="41D66AF2" w14:textId="5DC39C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902D4D" w:rsidRPr="00A62CBC" w:rsidP="00902D4D" w14:paraId="59D197BC" w14:textId="2529AE3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0A90DFCF" w14:textId="77777777" w:rsidTr="00950307">
        <w:tblPrEx>
          <w:tblW w:w="8990" w:type="dxa"/>
          <w:tblLook w:val="04A0"/>
        </w:tblPrEx>
        <w:trPr>
          <w:trHeight w:val="46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902D4D" w:rsidRPr="00A62CBC" w:rsidP="00902D4D" w14:paraId="7CED361B" w14:textId="35E90D20">
            <w:pPr>
              <w:widowControl/>
              <w:autoSpaceDE/>
              <w:autoSpaceDN/>
              <w:adjustRightInd/>
              <w:rPr>
                <w:rFonts w:ascii="Calibri" w:hAnsi="Calibri" w:cs="Calibri"/>
                <w:color w:val="000000"/>
                <w:sz w:val="16"/>
                <w:szCs w:val="16"/>
              </w:rPr>
            </w:pPr>
            <w:r>
              <w:rPr>
                <w:rFonts w:ascii="Calibri" w:hAnsi="Calibri" w:cs="Calibri"/>
                <w:color w:val="000000"/>
                <w:sz w:val="16"/>
                <w:szCs w:val="16"/>
              </w:rPr>
              <w:t>MD swordfish and billfish landings reports</w:t>
            </w:r>
          </w:p>
        </w:tc>
        <w:tc>
          <w:tcPr>
            <w:tcW w:w="1170" w:type="dxa"/>
            <w:tcBorders>
              <w:top w:val="nil"/>
              <w:left w:val="nil"/>
              <w:bottom w:val="single" w:sz="4" w:space="0" w:color="auto"/>
              <w:right w:val="single" w:sz="4" w:space="0" w:color="auto"/>
            </w:tcBorders>
            <w:shd w:val="clear" w:color="auto" w:fill="auto"/>
            <w:vAlign w:val="bottom"/>
            <w:hideMark/>
          </w:tcPr>
          <w:p w:rsidR="00902D4D" w:rsidRPr="00A62CBC" w:rsidP="00902D4D" w14:paraId="33419CAD" w14:textId="0A06E16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266</w:t>
            </w:r>
          </w:p>
        </w:tc>
        <w:tc>
          <w:tcPr>
            <w:tcW w:w="1260" w:type="dxa"/>
            <w:tcBorders>
              <w:top w:val="nil"/>
              <w:left w:val="nil"/>
              <w:bottom w:val="single" w:sz="4" w:space="0" w:color="auto"/>
              <w:right w:val="single" w:sz="4" w:space="0" w:color="auto"/>
            </w:tcBorders>
            <w:shd w:val="clear" w:color="auto" w:fill="auto"/>
            <w:vAlign w:val="bottom"/>
            <w:hideMark/>
          </w:tcPr>
          <w:p w:rsidR="00902D4D" w:rsidRPr="00A62CBC" w:rsidP="00902D4D" w14:paraId="77245DDB" w14:textId="2A33013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sz="4" w:space="0" w:color="auto"/>
              <w:right w:val="single" w:sz="4" w:space="0" w:color="auto"/>
            </w:tcBorders>
            <w:shd w:val="clear" w:color="auto" w:fill="auto"/>
            <w:vAlign w:val="bottom"/>
            <w:hideMark/>
          </w:tcPr>
          <w:p w:rsidR="00902D4D" w:rsidRPr="00A62CBC" w:rsidP="00902D4D" w14:paraId="49317F90" w14:textId="00D17A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266</w:t>
            </w:r>
          </w:p>
        </w:tc>
        <w:tc>
          <w:tcPr>
            <w:tcW w:w="1350" w:type="dxa"/>
            <w:tcBorders>
              <w:top w:val="nil"/>
              <w:left w:val="nil"/>
              <w:bottom w:val="single" w:sz="4" w:space="0" w:color="auto"/>
              <w:right w:val="single" w:sz="4" w:space="0" w:color="auto"/>
            </w:tcBorders>
            <w:shd w:val="clear" w:color="000000" w:fill="FFFFFF"/>
            <w:vAlign w:val="center"/>
            <w:hideMark/>
          </w:tcPr>
          <w:p w:rsidR="00902D4D" w:rsidRPr="00A62CBC" w:rsidP="00902D4D" w14:paraId="0AF78B76" w14:textId="18CE681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902D4D" w:rsidRPr="00A62CBC" w:rsidP="00902D4D" w14:paraId="55ADE0AB" w14:textId="7A957AC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317C7FF5" w14:textId="77777777" w:rsidTr="00950307">
        <w:tblPrEx>
          <w:tblW w:w="8990" w:type="dxa"/>
          <w:tblLook w:val="04A0"/>
        </w:tblPrEx>
        <w:trPr>
          <w:trHeight w:val="465"/>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902D4D" w:rsidRPr="00A62CBC" w:rsidP="00902D4D" w14:paraId="72E6B9F3" w14:textId="0257F78E">
            <w:pPr>
              <w:widowControl/>
              <w:autoSpaceDE/>
              <w:autoSpaceDN/>
              <w:adjustRightInd/>
              <w:rPr>
                <w:rFonts w:ascii="Calibri" w:hAnsi="Calibri" w:cs="Calibri"/>
                <w:color w:val="000000"/>
                <w:sz w:val="16"/>
                <w:szCs w:val="16"/>
              </w:rPr>
            </w:pPr>
            <w:r>
              <w:rPr>
                <w:rFonts w:ascii="Calibri" w:hAnsi="Calibri" w:cs="Calibri"/>
                <w:color w:val="000000"/>
                <w:sz w:val="16"/>
                <w:szCs w:val="16"/>
              </w:rPr>
              <w:t>Maryland Shark Landings Reports</w:t>
            </w:r>
          </w:p>
        </w:tc>
        <w:tc>
          <w:tcPr>
            <w:tcW w:w="1170" w:type="dxa"/>
            <w:tcBorders>
              <w:top w:val="nil"/>
              <w:left w:val="nil"/>
              <w:bottom w:val="nil"/>
              <w:right w:val="single" w:sz="4" w:space="0" w:color="auto"/>
            </w:tcBorders>
            <w:shd w:val="clear" w:color="auto" w:fill="auto"/>
            <w:vAlign w:val="bottom"/>
            <w:hideMark/>
          </w:tcPr>
          <w:p w:rsidR="00902D4D" w:rsidRPr="00A62CBC" w:rsidP="00902D4D" w14:paraId="1878907F" w14:textId="2075C3F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w:t>
            </w:r>
          </w:p>
        </w:tc>
        <w:tc>
          <w:tcPr>
            <w:tcW w:w="1260" w:type="dxa"/>
            <w:tcBorders>
              <w:top w:val="nil"/>
              <w:left w:val="nil"/>
              <w:bottom w:val="nil"/>
              <w:right w:val="single" w:sz="4" w:space="0" w:color="auto"/>
            </w:tcBorders>
            <w:shd w:val="clear" w:color="auto" w:fill="auto"/>
            <w:vAlign w:val="bottom"/>
            <w:hideMark/>
          </w:tcPr>
          <w:p w:rsidR="00902D4D" w:rsidRPr="00A62CBC" w:rsidP="00902D4D" w14:paraId="644C1D4B" w14:textId="2875027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nil"/>
              <w:right w:val="single" w:sz="4" w:space="0" w:color="auto"/>
            </w:tcBorders>
            <w:shd w:val="clear" w:color="auto" w:fill="auto"/>
            <w:vAlign w:val="bottom"/>
            <w:hideMark/>
          </w:tcPr>
          <w:p w:rsidR="00902D4D" w:rsidRPr="00A62CBC" w:rsidP="00902D4D" w14:paraId="570CB92F" w14:textId="40E9092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128</w:t>
            </w:r>
          </w:p>
        </w:tc>
        <w:tc>
          <w:tcPr>
            <w:tcW w:w="1350" w:type="dxa"/>
            <w:tcBorders>
              <w:top w:val="nil"/>
              <w:left w:val="nil"/>
              <w:bottom w:val="single" w:sz="4" w:space="0" w:color="auto"/>
              <w:right w:val="single" w:sz="4" w:space="0" w:color="auto"/>
            </w:tcBorders>
            <w:shd w:val="clear" w:color="000000" w:fill="FFFFFF"/>
            <w:vAlign w:val="center"/>
            <w:hideMark/>
          </w:tcPr>
          <w:p w:rsidR="00902D4D" w:rsidRPr="00A62CBC" w:rsidP="00902D4D" w14:paraId="1E293258" w14:textId="0F27FE2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902D4D" w:rsidRPr="00A62CBC" w:rsidP="00902D4D" w14:paraId="2D7D0D85" w14:textId="799C77D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20074EEB" w14:textId="77777777" w:rsidTr="00950307">
        <w:tblPrEx>
          <w:tblW w:w="8990" w:type="dxa"/>
          <w:tblLook w:val="04A0"/>
        </w:tblPrEx>
        <w:trPr>
          <w:trHeight w:val="480"/>
        </w:trPr>
        <w:tc>
          <w:tcPr>
            <w:tcW w:w="2330" w:type="dxa"/>
            <w:tcBorders>
              <w:top w:val="nil"/>
              <w:left w:val="single" w:sz="8" w:space="0" w:color="auto"/>
              <w:bottom w:val="single" w:sz="4" w:space="0" w:color="auto"/>
              <w:right w:val="single" w:sz="4" w:space="0" w:color="auto"/>
            </w:tcBorders>
            <w:shd w:val="clear" w:color="auto" w:fill="auto"/>
            <w:vAlign w:val="bottom"/>
            <w:hideMark/>
          </w:tcPr>
          <w:p w:rsidR="00902D4D" w:rsidRPr="00A62CBC" w:rsidP="00902D4D" w14:paraId="1045AF47" w14:textId="32CF2693">
            <w:pPr>
              <w:widowControl/>
              <w:autoSpaceDE/>
              <w:autoSpaceDN/>
              <w:adjustRightInd/>
              <w:rPr>
                <w:rFonts w:ascii="Calibri" w:hAnsi="Calibri" w:cs="Calibri"/>
                <w:color w:val="000000"/>
                <w:sz w:val="16"/>
                <w:szCs w:val="16"/>
              </w:rPr>
            </w:pPr>
            <w:r>
              <w:rPr>
                <w:rFonts w:ascii="Calibri" w:hAnsi="Calibri" w:cs="Calibri"/>
                <w:color w:val="000000"/>
                <w:sz w:val="16"/>
                <w:szCs w:val="16"/>
              </w:rPr>
              <w:t>MD State Summary Reports</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902D4D" w:rsidRPr="00A62CBC" w:rsidP="00902D4D" w14:paraId="5C61DF07" w14:textId="103360D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902D4D" w:rsidRPr="00A62CBC" w:rsidP="00902D4D" w14:paraId="31B5FE23" w14:textId="2AC27E3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902D4D" w:rsidRPr="00A62CBC" w:rsidP="00902D4D" w14:paraId="2DE36274" w14:textId="48394F5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w:t>
            </w:r>
          </w:p>
        </w:tc>
        <w:tc>
          <w:tcPr>
            <w:tcW w:w="1350" w:type="dxa"/>
            <w:tcBorders>
              <w:top w:val="nil"/>
              <w:left w:val="nil"/>
              <w:bottom w:val="single" w:sz="4" w:space="0" w:color="auto"/>
              <w:right w:val="single" w:sz="4" w:space="0" w:color="auto"/>
            </w:tcBorders>
            <w:shd w:val="clear" w:color="000000" w:fill="FFFFFF"/>
            <w:vAlign w:val="center"/>
            <w:hideMark/>
          </w:tcPr>
          <w:p w:rsidR="00902D4D" w:rsidRPr="00A62CBC" w:rsidP="00902D4D" w14:paraId="0744B889" w14:textId="712283B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c>
          <w:tcPr>
            <w:tcW w:w="1350" w:type="dxa"/>
            <w:tcBorders>
              <w:top w:val="nil"/>
              <w:left w:val="nil"/>
              <w:bottom w:val="single" w:sz="4" w:space="0" w:color="auto"/>
              <w:right w:val="single" w:sz="8" w:space="0" w:color="auto"/>
            </w:tcBorders>
            <w:shd w:val="clear" w:color="000000" w:fill="FFFFFF"/>
            <w:vAlign w:val="center"/>
            <w:hideMark/>
          </w:tcPr>
          <w:p w:rsidR="00902D4D" w:rsidRPr="00A62CBC" w:rsidP="00902D4D" w14:paraId="726822AE" w14:textId="2D8A6BC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$0.00</w:t>
            </w:r>
          </w:p>
        </w:tc>
      </w:tr>
      <w:tr w14:paraId="1E63F167" w14:textId="77777777" w:rsidTr="00A62CBC">
        <w:tblPrEx>
          <w:tblW w:w="8990" w:type="dxa"/>
          <w:tblLook w:val="04A0"/>
        </w:tblPrEx>
        <w:trPr>
          <w:trHeight w:val="315"/>
        </w:trPr>
        <w:tc>
          <w:tcPr>
            <w:tcW w:w="2330"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902D4D" w:rsidRPr="00A62CBC" w:rsidP="00902D4D" w14:paraId="536B61D0" w14:textId="1953EBAB">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TOTALS</w:t>
            </w:r>
          </w:p>
        </w:tc>
        <w:tc>
          <w:tcPr>
            <w:tcW w:w="1170" w:type="dxa"/>
            <w:tcBorders>
              <w:top w:val="single" w:sz="8" w:space="0" w:color="auto"/>
              <w:left w:val="nil"/>
              <w:bottom w:val="single" w:sz="8" w:space="0" w:color="auto"/>
              <w:right w:val="single" w:sz="4" w:space="0" w:color="auto"/>
            </w:tcBorders>
            <w:shd w:val="clear" w:color="000000" w:fill="DDEBF7"/>
            <w:vAlign w:val="center"/>
            <w:hideMark/>
          </w:tcPr>
          <w:p w:rsidR="00902D4D" w:rsidRPr="00A62CBC" w:rsidP="00902D4D" w14:paraId="59945D99" w14:textId="6CD59C19">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w:t>
            </w:r>
          </w:p>
        </w:tc>
        <w:tc>
          <w:tcPr>
            <w:tcW w:w="1260" w:type="dxa"/>
            <w:tcBorders>
              <w:top w:val="single" w:sz="8" w:space="0" w:color="auto"/>
              <w:left w:val="nil"/>
              <w:bottom w:val="single" w:sz="8" w:space="0" w:color="auto"/>
              <w:right w:val="single" w:sz="4" w:space="0" w:color="auto"/>
            </w:tcBorders>
            <w:shd w:val="clear" w:color="000000" w:fill="DDEBF7"/>
            <w:vAlign w:val="center"/>
            <w:hideMark/>
          </w:tcPr>
          <w:p w:rsidR="00902D4D" w:rsidRPr="00A62CBC" w:rsidP="00902D4D" w14:paraId="2BD7AC25" w14:textId="7265C9E6">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w:t>
            </w:r>
          </w:p>
        </w:tc>
        <w:tc>
          <w:tcPr>
            <w:tcW w:w="1530" w:type="dxa"/>
            <w:tcBorders>
              <w:top w:val="single" w:sz="8" w:space="0" w:color="auto"/>
              <w:left w:val="nil"/>
              <w:bottom w:val="single" w:sz="8" w:space="0" w:color="auto"/>
              <w:right w:val="single" w:sz="4" w:space="0" w:color="auto"/>
            </w:tcBorders>
            <w:shd w:val="clear" w:color="000000" w:fill="DDEBF7"/>
            <w:vAlign w:val="center"/>
            <w:hideMark/>
          </w:tcPr>
          <w:p w:rsidR="00902D4D" w:rsidRPr="00A62CBC" w:rsidP="00902D4D" w14:paraId="0BF3E10F" w14:textId="498555DA">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                  17,723 </w:t>
            </w:r>
          </w:p>
        </w:tc>
        <w:tc>
          <w:tcPr>
            <w:tcW w:w="1350" w:type="dxa"/>
            <w:tcBorders>
              <w:top w:val="single" w:sz="8" w:space="0" w:color="auto"/>
              <w:left w:val="nil"/>
              <w:bottom w:val="single" w:sz="8" w:space="0" w:color="auto"/>
              <w:right w:val="single" w:sz="4" w:space="0" w:color="auto"/>
            </w:tcBorders>
            <w:shd w:val="clear" w:color="000000" w:fill="DDEBF7"/>
            <w:vAlign w:val="center"/>
            <w:hideMark/>
          </w:tcPr>
          <w:p w:rsidR="00902D4D" w:rsidRPr="00A62CBC" w:rsidP="00902D4D" w14:paraId="260DB938" w14:textId="3E5BC459">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w:t>
            </w:r>
          </w:p>
        </w:tc>
        <w:tc>
          <w:tcPr>
            <w:tcW w:w="1350" w:type="dxa"/>
            <w:tcBorders>
              <w:top w:val="single" w:sz="8" w:space="0" w:color="auto"/>
              <w:left w:val="nil"/>
              <w:bottom w:val="single" w:sz="8" w:space="0" w:color="auto"/>
              <w:right w:val="single" w:sz="8" w:space="0" w:color="auto"/>
            </w:tcBorders>
            <w:shd w:val="clear" w:color="000000" w:fill="DDEBF7"/>
            <w:vAlign w:val="center"/>
            <w:hideMark/>
          </w:tcPr>
          <w:p w:rsidR="00902D4D" w:rsidRPr="00A62CBC" w:rsidP="00902D4D" w14:paraId="778758BB" w14:textId="45220411">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 xml:space="preserve">$0.00 </w:t>
            </w:r>
          </w:p>
        </w:tc>
      </w:tr>
    </w:tbl>
    <w:p w:rsidR="006814BB" w:rsidRPr="006814BB" w:rsidP="006814BB" w14:paraId="0C32AECB" w14:textId="77777777">
      <w:pPr>
        <w:rPr>
          <w:lang w:val="x-none" w:eastAsia="x-none"/>
        </w:rPr>
      </w:pPr>
    </w:p>
    <w:p w:rsidR="0093202C" w:rsidRPr="00795CA8" w:rsidP="0093202C" w14:paraId="15547BD1" w14:textId="77777777">
      <w:pPr>
        <w:pStyle w:val="ANumbers"/>
        <w:rPr>
          <w:u w:val="none"/>
        </w:rPr>
      </w:pPr>
      <w:r w:rsidRPr="00795CA8">
        <w:rPr>
          <w:u w:val="none"/>
        </w:rPr>
        <w:t>14.</w:t>
      </w:r>
      <w:r w:rsidR="0098407F">
        <w:rPr>
          <w:u w:val="none"/>
        </w:rPr>
        <w:t xml:space="preserve"> </w:t>
      </w:r>
      <w:r w:rsidRPr="00795CA8" w:rsidR="00795CA8">
        <w:rPr>
          <w:bCs/>
          <w:color w:val="000000"/>
          <w:u w:val="none"/>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83007" w14:paraId="651EB1B4" w14:textId="77777777">
      <w:pPr>
        <w:rPr>
          <w:sz w:val="24"/>
          <w:szCs w:val="24"/>
        </w:rPr>
      </w:pPr>
    </w:p>
    <w:p w:rsidR="00571B50" w:rsidRPr="00195427" w14:paraId="659429BE" w14:textId="77777777">
      <w:pPr>
        <w:rPr>
          <w:sz w:val="24"/>
          <w:szCs w:val="24"/>
        </w:rPr>
      </w:pPr>
      <w:r w:rsidRPr="00195427">
        <w:rPr>
          <w:sz w:val="24"/>
          <w:szCs w:val="24"/>
        </w:rPr>
        <w:t>A</w:t>
      </w:r>
      <w:r w:rsidRPr="00195427" w:rsidR="0079244F">
        <w:rPr>
          <w:sz w:val="24"/>
          <w:szCs w:val="24"/>
        </w:rPr>
        <w:t>nnual maintenance</w:t>
      </w:r>
      <w:r w:rsidR="009E1F9B">
        <w:rPr>
          <w:sz w:val="24"/>
          <w:szCs w:val="24"/>
        </w:rPr>
        <w:t xml:space="preserve"> costs</w:t>
      </w:r>
      <w:r w:rsidRPr="00195427" w:rsidR="0079244F">
        <w:rPr>
          <w:sz w:val="24"/>
          <w:szCs w:val="24"/>
        </w:rPr>
        <w:t xml:space="preserve"> </w:t>
      </w:r>
      <w:r w:rsidRPr="00195427">
        <w:rPr>
          <w:sz w:val="24"/>
          <w:szCs w:val="24"/>
        </w:rPr>
        <w:t xml:space="preserve">for the </w:t>
      </w:r>
      <w:r w:rsidRPr="00195427" w:rsidR="00872407">
        <w:rPr>
          <w:sz w:val="24"/>
          <w:szCs w:val="24"/>
        </w:rPr>
        <w:t xml:space="preserve">recreational reporting </w:t>
      </w:r>
      <w:r w:rsidRPr="00195427">
        <w:rPr>
          <w:sz w:val="24"/>
          <w:szCs w:val="24"/>
        </w:rPr>
        <w:t xml:space="preserve">automated program </w:t>
      </w:r>
      <w:r w:rsidR="009E1F9B">
        <w:rPr>
          <w:sz w:val="24"/>
          <w:szCs w:val="24"/>
        </w:rPr>
        <w:t>are reimbursed by an administrative cost recovery fee included in Atlantic HMS permit fees, which are collected via the same system</w:t>
      </w:r>
      <w:r w:rsidR="00ED3CAC">
        <w:rPr>
          <w:sz w:val="24"/>
          <w:szCs w:val="24"/>
        </w:rPr>
        <w:t>. While</w:t>
      </w:r>
      <w:r w:rsidR="009E1F9B">
        <w:rPr>
          <w:sz w:val="24"/>
          <w:szCs w:val="24"/>
        </w:rPr>
        <w:t xml:space="preserve"> there will be no cost to the Federal government</w:t>
      </w:r>
      <w:r w:rsidR="00ED3CAC">
        <w:rPr>
          <w:sz w:val="24"/>
          <w:szCs w:val="24"/>
        </w:rPr>
        <w:t xml:space="preserve"> in the end, the budget breakdown for administration of the system is included in Figure 11</w:t>
      </w:r>
      <w:r w:rsidR="009E1F9B">
        <w:rPr>
          <w:sz w:val="24"/>
          <w:szCs w:val="24"/>
        </w:rPr>
        <w:t>.</w:t>
      </w:r>
    </w:p>
    <w:p w:rsidR="00E47F71" w:rsidRPr="00195427" w14:paraId="001258AF" w14:textId="77777777">
      <w:pPr>
        <w:rPr>
          <w:sz w:val="24"/>
          <w:szCs w:val="24"/>
        </w:rPr>
      </w:pPr>
    </w:p>
    <w:p w:rsidR="00571B50" w14:paraId="5AE0F250" w14:textId="61664048">
      <w:pPr>
        <w:rPr>
          <w:sz w:val="24"/>
          <w:szCs w:val="24"/>
        </w:rPr>
      </w:pPr>
      <w:r w:rsidRPr="00195427">
        <w:rPr>
          <w:sz w:val="24"/>
          <w:szCs w:val="24"/>
        </w:rPr>
        <w:t xml:space="preserve">The Federal share of the Maryland program is funded at a level of </w:t>
      </w:r>
      <w:r w:rsidRPr="00195427">
        <w:rPr>
          <w:b/>
          <w:sz w:val="24"/>
          <w:szCs w:val="24"/>
        </w:rPr>
        <w:t>$</w:t>
      </w:r>
      <w:r w:rsidR="00E51920">
        <w:rPr>
          <w:b/>
          <w:sz w:val="24"/>
          <w:szCs w:val="24"/>
        </w:rPr>
        <w:t>47</w:t>
      </w:r>
      <w:r w:rsidRPr="00195427">
        <w:rPr>
          <w:b/>
          <w:sz w:val="24"/>
          <w:szCs w:val="24"/>
        </w:rPr>
        <w:t>,000 per year</w:t>
      </w:r>
      <w:r w:rsidRPr="00195427">
        <w:rPr>
          <w:sz w:val="24"/>
          <w:szCs w:val="24"/>
        </w:rPr>
        <w:t>.</w:t>
      </w:r>
      <w:r w:rsidR="0098407F">
        <w:rPr>
          <w:sz w:val="24"/>
          <w:szCs w:val="24"/>
        </w:rPr>
        <w:t xml:space="preserve"> </w:t>
      </w:r>
      <w:r w:rsidRPr="00195427">
        <w:rPr>
          <w:sz w:val="24"/>
          <w:szCs w:val="24"/>
        </w:rPr>
        <w:t xml:space="preserve">It should be noted, however, that ancillary data may be collected by dockside staff in conjunction with catch </w:t>
      </w:r>
      <w:r w:rsidRPr="00195427">
        <w:rPr>
          <w:sz w:val="24"/>
          <w:szCs w:val="24"/>
        </w:rPr>
        <w:t>cards (</w:t>
      </w:r>
      <w:r w:rsidRPr="00195427">
        <w:rPr>
          <w:iCs/>
          <w:sz w:val="24"/>
          <w:szCs w:val="24"/>
        </w:rPr>
        <w:t>e.g.</w:t>
      </w:r>
      <w:r w:rsidRPr="00195427" w:rsidR="00C623BD">
        <w:rPr>
          <w:iCs/>
          <w:sz w:val="24"/>
          <w:szCs w:val="24"/>
        </w:rPr>
        <w:t>,</w:t>
      </w:r>
      <w:r w:rsidRPr="00195427">
        <w:rPr>
          <w:sz w:val="24"/>
          <w:szCs w:val="24"/>
        </w:rPr>
        <w:t xml:space="preserve"> biological sample materials or dockside intercepts approved under 0648-0380)</w:t>
      </w:r>
      <w:r w:rsidRPr="00195427" w:rsidR="00553D5A">
        <w:rPr>
          <w:sz w:val="24"/>
          <w:szCs w:val="24"/>
        </w:rPr>
        <w:t xml:space="preserve">; </w:t>
      </w:r>
      <w:r w:rsidRPr="00195427">
        <w:rPr>
          <w:sz w:val="24"/>
          <w:szCs w:val="24"/>
        </w:rPr>
        <w:t>thus</w:t>
      </w:r>
      <w:r w:rsidRPr="00195427" w:rsidR="00553D5A">
        <w:rPr>
          <w:sz w:val="24"/>
          <w:szCs w:val="24"/>
        </w:rPr>
        <w:t>,</w:t>
      </w:r>
      <w:r w:rsidRPr="00195427">
        <w:rPr>
          <w:sz w:val="24"/>
          <w:szCs w:val="24"/>
        </w:rPr>
        <w:t xml:space="preserve"> these costs are not entirely attributable to the </w:t>
      </w:r>
      <w:r w:rsidRPr="00195427">
        <w:rPr>
          <w:sz w:val="24"/>
          <w:szCs w:val="24"/>
        </w:rPr>
        <w:t>landings</w:t>
      </w:r>
      <w:r w:rsidRPr="00195427">
        <w:rPr>
          <w:sz w:val="24"/>
          <w:szCs w:val="24"/>
        </w:rPr>
        <w:t xml:space="preserve"> reports.</w:t>
      </w:r>
      <w:r w:rsidR="0098407F">
        <w:rPr>
          <w:sz w:val="24"/>
          <w:szCs w:val="24"/>
        </w:rPr>
        <w:t xml:space="preserve"> </w:t>
      </w:r>
      <w:r w:rsidRPr="00195427">
        <w:rPr>
          <w:sz w:val="24"/>
          <w:szCs w:val="24"/>
        </w:rPr>
        <w:t>Similar costs are anticipated for future cooperative catch card programs and the Federal share will depend on the amount and type of services contributed by the states.</w:t>
      </w:r>
    </w:p>
    <w:p w:rsidR="003F61B7" w:rsidP="00ED3CAC" w14:paraId="1DE5415E" w14:textId="77777777">
      <w:pPr>
        <w:ind w:left="900" w:hanging="900"/>
        <w:rPr>
          <w:b/>
        </w:rPr>
      </w:pPr>
    </w:p>
    <w:p w:rsidR="003F61B7" w:rsidP="00ED3CAC" w14:paraId="7F097935" w14:textId="77777777">
      <w:pPr>
        <w:ind w:left="900" w:hanging="900"/>
        <w:rPr>
          <w:b/>
        </w:rPr>
      </w:pPr>
    </w:p>
    <w:p w:rsidR="00ED3CAC" w:rsidRPr="00195427" w:rsidP="00ED3CAC" w14:paraId="297BD0BB" w14:textId="10ACAB4F">
      <w:pPr>
        <w:ind w:left="900" w:hanging="900"/>
        <w:rPr>
          <w:sz w:val="24"/>
          <w:szCs w:val="24"/>
        </w:rPr>
      </w:pPr>
      <w:r>
        <w:rPr>
          <w:b/>
        </w:rPr>
        <w:t>Ta</w:t>
      </w:r>
      <w:r w:rsidR="00D6142C">
        <w:rPr>
          <w:b/>
        </w:rPr>
        <w:t>ble 11.</w:t>
      </w:r>
      <w:r w:rsidR="00D6142C">
        <w:rPr>
          <w:b/>
        </w:rPr>
        <w:tab/>
        <w:t>Estimated costs to the F</w:t>
      </w:r>
      <w:r>
        <w:rPr>
          <w:b/>
        </w:rPr>
        <w:t>ederal government for administration of HMS recreational landings and bluefin tuna catch reports.</w:t>
      </w:r>
    </w:p>
    <w:p w:rsidR="00967B21" w:rsidRPr="00195427" w14:paraId="0E034DC2" w14:textId="77777777">
      <w:pPr>
        <w:rPr>
          <w:sz w:val="24"/>
          <w:szCs w:val="24"/>
        </w:rPr>
      </w:pPr>
    </w:p>
    <w:tbl>
      <w:tblPr>
        <w:tblW w:w="9920" w:type="dxa"/>
        <w:tblLook w:val="04A0"/>
      </w:tblPr>
      <w:tblGrid>
        <w:gridCol w:w="2420"/>
        <w:gridCol w:w="1140"/>
        <w:gridCol w:w="1680"/>
        <w:gridCol w:w="1320"/>
        <w:gridCol w:w="1680"/>
        <w:gridCol w:w="1680"/>
      </w:tblGrid>
      <w:tr w14:paraId="0AE9C790" w14:textId="77777777" w:rsidTr="00ED3CAC">
        <w:tblPrEx>
          <w:tblW w:w="9920" w:type="dxa"/>
          <w:tblLook w:val="04A0"/>
        </w:tblPrEx>
        <w:trPr>
          <w:trHeight w:val="465"/>
        </w:trPr>
        <w:tc>
          <w:tcPr>
            <w:tcW w:w="2420" w:type="dxa"/>
            <w:tcBorders>
              <w:top w:val="single" w:sz="8" w:space="0" w:color="000000"/>
              <w:left w:val="single" w:sz="8" w:space="0" w:color="000000"/>
              <w:bottom w:val="nil"/>
              <w:right w:val="single" w:sz="8" w:space="0" w:color="000000"/>
            </w:tcBorders>
            <w:shd w:val="clear" w:color="000000" w:fill="BDD7EE"/>
            <w:vAlign w:val="center"/>
            <w:hideMark/>
          </w:tcPr>
          <w:p w:rsidR="00ED3CAC" w:rsidRPr="00ED3CAC" w:rsidP="00ED3CAC" w14:paraId="2FCACB51"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Cost Descriptions</w:t>
            </w:r>
          </w:p>
        </w:tc>
        <w:tc>
          <w:tcPr>
            <w:tcW w:w="1140" w:type="dxa"/>
            <w:tcBorders>
              <w:top w:val="single" w:sz="8" w:space="0" w:color="000000"/>
              <w:left w:val="nil"/>
              <w:bottom w:val="nil"/>
              <w:right w:val="single" w:sz="8" w:space="0" w:color="000000"/>
            </w:tcBorders>
            <w:shd w:val="clear" w:color="000000" w:fill="BDD7EE"/>
            <w:vAlign w:val="center"/>
            <w:hideMark/>
          </w:tcPr>
          <w:p w:rsidR="00ED3CAC" w:rsidRPr="00ED3CAC" w:rsidP="00ED3CAC" w14:paraId="11E6B2FA"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Grade/Step</w:t>
            </w:r>
          </w:p>
        </w:tc>
        <w:tc>
          <w:tcPr>
            <w:tcW w:w="1680" w:type="dxa"/>
            <w:tcBorders>
              <w:top w:val="single" w:sz="8" w:space="0" w:color="000000"/>
              <w:left w:val="nil"/>
              <w:bottom w:val="nil"/>
              <w:right w:val="single" w:sz="8" w:space="0" w:color="000000"/>
            </w:tcBorders>
            <w:shd w:val="clear" w:color="000000" w:fill="BDD7EE"/>
            <w:vAlign w:val="center"/>
            <w:hideMark/>
          </w:tcPr>
          <w:p w:rsidR="00ED3CAC" w:rsidRPr="00ED3CAC" w:rsidP="00ED3CAC" w14:paraId="5A6CDE69"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Loaded Salary /Cost</w:t>
            </w:r>
          </w:p>
        </w:tc>
        <w:tc>
          <w:tcPr>
            <w:tcW w:w="1320" w:type="dxa"/>
            <w:tcBorders>
              <w:top w:val="single" w:sz="8" w:space="0" w:color="000000"/>
              <w:left w:val="nil"/>
              <w:bottom w:val="nil"/>
              <w:right w:val="single" w:sz="8" w:space="0" w:color="000000"/>
            </w:tcBorders>
            <w:shd w:val="clear" w:color="000000" w:fill="BDD7EE"/>
            <w:vAlign w:val="center"/>
            <w:hideMark/>
          </w:tcPr>
          <w:p w:rsidR="00ED3CAC" w:rsidRPr="00ED3CAC" w:rsidP="00ED3CAC" w14:paraId="1D9D47D3"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 of Effort</w:t>
            </w:r>
          </w:p>
        </w:tc>
        <w:tc>
          <w:tcPr>
            <w:tcW w:w="1680" w:type="dxa"/>
            <w:tcBorders>
              <w:top w:val="single" w:sz="8" w:space="0" w:color="000000"/>
              <w:left w:val="nil"/>
              <w:bottom w:val="nil"/>
              <w:right w:val="single" w:sz="8" w:space="0" w:color="000000"/>
            </w:tcBorders>
            <w:shd w:val="clear" w:color="000000" w:fill="BDD7EE"/>
            <w:vAlign w:val="center"/>
            <w:hideMark/>
          </w:tcPr>
          <w:p w:rsidR="00ED3CAC" w:rsidRPr="00ED3CAC" w:rsidP="00ED3CAC" w14:paraId="35D92FC9"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Fringe (if Applicable)</w:t>
            </w:r>
          </w:p>
        </w:tc>
        <w:tc>
          <w:tcPr>
            <w:tcW w:w="1680" w:type="dxa"/>
            <w:tcBorders>
              <w:top w:val="single" w:sz="8" w:space="0" w:color="000000"/>
              <w:left w:val="nil"/>
              <w:bottom w:val="nil"/>
              <w:right w:val="single" w:sz="8" w:space="0" w:color="000000"/>
            </w:tcBorders>
            <w:shd w:val="clear" w:color="000000" w:fill="BDD7EE"/>
            <w:vAlign w:val="center"/>
            <w:hideMark/>
          </w:tcPr>
          <w:p w:rsidR="00ED3CAC" w:rsidRPr="00ED3CAC" w:rsidP="00ED3CAC" w14:paraId="680B0C75" w14:textId="77777777">
            <w:pPr>
              <w:widowControl/>
              <w:autoSpaceDE/>
              <w:autoSpaceDN/>
              <w:adjustRightInd/>
              <w:jc w:val="center"/>
              <w:rPr>
                <w:rFonts w:ascii="Calibri" w:hAnsi="Calibri" w:cs="Calibri"/>
                <w:b/>
                <w:bCs/>
                <w:color w:val="000000"/>
                <w:sz w:val="16"/>
                <w:szCs w:val="16"/>
              </w:rPr>
            </w:pPr>
            <w:r w:rsidRPr="00ED3CAC">
              <w:rPr>
                <w:rFonts w:ascii="Calibri" w:hAnsi="Calibri" w:cs="Calibri"/>
                <w:b/>
                <w:bCs/>
                <w:color w:val="000000"/>
                <w:sz w:val="16"/>
                <w:szCs w:val="16"/>
              </w:rPr>
              <w:t>Total Cost to Government</w:t>
            </w:r>
          </w:p>
        </w:tc>
      </w:tr>
      <w:tr w14:paraId="3564E80A" w14:textId="77777777" w:rsidTr="00ED3CAC">
        <w:tblPrEx>
          <w:tblW w:w="9920" w:type="dxa"/>
          <w:tblLook w:val="04A0"/>
        </w:tblPrEx>
        <w:trPr>
          <w:trHeight w:val="315"/>
        </w:trPr>
        <w:tc>
          <w:tcPr>
            <w:tcW w:w="242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ED3CAC" w:rsidRPr="00ED3CAC" w:rsidP="00ED3CAC" w14:paraId="459997BC" w14:textId="77777777">
            <w:pPr>
              <w:widowControl/>
              <w:autoSpaceDE/>
              <w:autoSpaceDN/>
              <w:adjustRightInd/>
              <w:rPr>
                <w:rFonts w:ascii="Calibri" w:hAnsi="Calibri" w:cs="Calibri"/>
                <w:b/>
                <w:bCs/>
                <w:color w:val="000000"/>
                <w:sz w:val="16"/>
                <w:szCs w:val="16"/>
              </w:rPr>
            </w:pPr>
            <w:r w:rsidRPr="00ED3CAC">
              <w:rPr>
                <w:rFonts w:ascii="Calibri" w:hAnsi="Calibri" w:cs="Calibri"/>
                <w:b/>
                <w:bCs/>
                <w:color w:val="000000"/>
                <w:sz w:val="16"/>
                <w:szCs w:val="16"/>
              </w:rPr>
              <w:t>Federal Oversight</w:t>
            </w:r>
          </w:p>
        </w:tc>
        <w:tc>
          <w:tcPr>
            <w:tcW w:w="1140" w:type="dxa"/>
            <w:tcBorders>
              <w:top w:val="single" w:sz="8" w:space="0" w:color="000000"/>
              <w:left w:val="nil"/>
              <w:bottom w:val="single" w:sz="8" w:space="0" w:color="000000"/>
              <w:right w:val="single" w:sz="8" w:space="0" w:color="000000"/>
            </w:tcBorders>
            <w:shd w:val="clear" w:color="auto" w:fill="auto"/>
            <w:vAlign w:val="center"/>
            <w:hideMark/>
          </w:tcPr>
          <w:p w:rsidR="00ED3CAC" w:rsidRPr="00ED3CAC" w:rsidP="00ED3CAC" w14:paraId="305ED885"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ZA-IV</w:t>
            </w:r>
          </w:p>
        </w:tc>
        <w:tc>
          <w:tcPr>
            <w:tcW w:w="1680" w:type="dxa"/>
            <w:tcBorders>
              <w:top w:val="single" w:sz="8" w:space="0" w:color="000000"/>
              <w:left w:val="nil"/>
              <w:bottom w:val="single" w:sz="8" w:space="0" w:color="000000"/>
              <w:right w:val="single" w:sz="8" w:space="0" w:color="000000"/>
            </w:tcBorders>
            <w:shd w:val="clear" w:color="auto" w:fill="auto"/>
            <w:vAlign w:val="center"/>
            <w:hideMark/>
          </w:tcPr>
          <w:p w:rsidR="00ED3CAC" w:rsidRPr="00ED3CAC" w:rsidP="00ED3CAC" w14:paraId="41A53C42"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$160,000 </w:t>
            </w:r>
          </w:p>
        </w:tc>
        <w:tc>
          <w:tcPr>
            <w:tcW w:w="1320" w:type="dxa"/>
            <w:tcBorders>
              <w:top w:val="single" w:sz="8" w:space="0" w:color="000000"/>
              <w:left w:val="nil"/>
              <w:bottom w:val="single" w:sz="8" w:space="0" w:color="000000"/>
              <w:right w:val="single" w:sz="8" w:space="0" w:color="000000"/>
            </w:tcBorders>
            <w:shd w:val="clear" w:color="auto" w:fill="auto"/>
            <w:vAlign w:val="center"/>
            <w:hideMark/>
          </w:tcPr>
          <w:p w:rsidR="00ED3CAC" w:rsidRPr="00ED3CAC" w:rsidP="00ED3CAC" w14:paraId="7B0596ED"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5.8%</w:t>
            </w:r>
          </w:p>
        </w:tc>
        <w:tc>
          <w:tcPr>
            <w:tcW w:w="1680" w:type="dxa"/>
            <w:tcBorders>
              <w:top w:val="single" w:sz="8" w:space="0" w:color="000000"/>
              <w:left w:val="nil"/>
              <w:bottom w:val="single" w:sz="8" w:space="0" w:color="000000"/>
              <w:right w:val="single" w:sz="8" w:space="0" w:color="000000"/>
            </w:tcBorders>
            <w:shd w:val="clear" w:color="000000" w:fill="808080"/>
            <w:vAlign w:val="center"/>
            <w:hideMark/>
          </w:tcPr>
          <w:p w:rsidR="00ED3CAC" w:rsidRPr="00ED3CAC" w:rsidP="00ED3CAC" w14:paraId="207BF1F8"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single" w:sz="8" w:space="0" w:color="000000"/>
              <w:left w:val="nil"/>
              <w:bottom w:val="single" w:sz="8" w:space="0" w:color="000000"/>
              <w:right w:val="single" w:sz="8" w:space="0" w:color="000000"/>
            </w:tcBorders>
            <w:shd w:val="clear" w:color="auto" w:fill="auto"/>
            <w:vAlign w:val="center"/>
            <w:hideMark/>
          </w:tcPr>
          <w:p w:rsidR="00ED3CAC" w:rsidRPr="00ED3CAC" w:rsidP="00ED3CAC" w14:paraId="4DFE71E9"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$9,280 </w:t>
            </w:r>
          </w:p>
        </w:tc>
      </w:tr>
      <w:tr w14:paraId="1D1774F4" w14:textId="77777777" w:rsidTr="00ED3CAC">
        <w:tblPrEx>
          <w:tblW w:w="9920" w:type="dxa"/>
          <w:tblLook w:val="04A0"/>
        </w:tblPrEx>
        <w:trPr>
          <w:trHeight w:val="46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7B268CCA"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Other Federal Positions</w:t>
            </w:r>
          </w:p>
        </w:tc>
        <w:tc>
          <w:tcPr>
            <w:tcW w:w="1140" w:type="dxa"/>
            <w:tcBorders>
              <w:top w:val="nil"/>
              <w:left w:val="nil"/>
              <w:bottom w:val="single" w:sz="8" w:space="0" w:color="000000"/>
              <w:right w:val="single" w:sz="8" w:space="0" w:color="000000"/>
            </w:tcBorders>
            <w:shd w:val="clear" w:color="auto" w:fill="auto"/>
            <w:vAlign w:val="center"/>
            <w:hideMark/>
          </w:tcPr>
          <w:p w:rsidR="00ED3CAC" w:rsidRPr="00ED3CAC" w:rsidP="00ED3CAC" w14:paraId="10F41453"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ZP-IV</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EBC8033"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$150,000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208F32BE"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5.0%</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309A7393"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0508BFF"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$7,500 </w:t>
            </w:r>
          </w:p>
        </w:tc>
      </w:tr>
      <w:tr w14:paraId="3BE97638" w14:textId="77777777" w:rsidTr="00ED3CAC">
        <w:tblPrEx>
          <w:tblW w:w="9920" w:type="dxa"/>
          <w:tblLook w:val="04A0"/>
        </w:tblPrEx>
        <w:trPr>
          <w:trHeight w:val="46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27EE7AC6"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Other Federal Positions</w:t>
            </w:r>
          </w:p>
        </w:tc>
        <w:tc>
          <w:tcPr>
            <w:tcW w:w="1140" w:type="dxa"/>
            <w:tcBorders>
              <w:top w:val="nil"/>
              <w:left w:val="nil"/>
              <w:bottom w:val="single" w:sz="8" w:space="0" w:color="000000"/>
              <w:right w:val="single" w:sz="8" w:space="0" w:color="000000"/>
            </w:tcBorders>
            <w:shd w:val="clear" w:color="auto" w:fill="auto"/>
            <w:vAlign w:val="center"/>
            <w:hideMark/>
          </w:tcPr>
          <w:p w:rsidR="00ED3CAC" w:rsidRPr="00ED3CAC" w:rsidP="00ED3CAC" w14:paraId="02E8D85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ZP-IV</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9C17134"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$135,000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4D20B6AD"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5.8%</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7B0CF312"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AD5ECC8"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$7,830 </w:t>
            </w:r>
          </w:p>
        </w:tc>
      </w:tr>
      <w:tr w14:paraId="6DBB33BC" w14:textId="77777777" w:rsidTr="00ED3CAC">
        <w:tblPrEx>
          <w:tblW w:w="9920" w:type="dxa"/>
          <w:tblLook w:val="04A0"/>
        </w:tblPrEx>
        <w:trPr>
          <w:trHeight w:val="46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066919B7"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Other Federal Positions</w:t>
            </w:r>
          </w:p>
        </w:tc>
        <w:tc>
          <w:tcPr>
            <w:tcW w:w="1140" w:type="dxa"/>
            <w:tcBorders>
              <w:top w:val="nil"/>
              <w:left w:val="nil"/>
              <w:bottom w:val="single" w:sz="8" w:space="0" w:color="000000"/>
              <w:right w:val="single" w:sz="8" w:space="0" w:color="000000"/>
            </w:tcBorders>
            <w:shd w:val="clear" w:color="auto" w:fill="auto"/>
            <w:vAlign w:val="center"/>
            <w:hideMark/>
          </w:tcPr>
          <w:p w:rsidR="00ED3CAC" w:rsidRPr="00ED3CAC" w:rsidP="00ED3CAC" w14:paraId="090C2D04"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ZP-III</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327BA63"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$100,000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162629D4"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5.0%</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511F76E4"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F20F09B"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$5,000 </w:t>
            </w:r>
          </w:p>
        </w:tc>
      </w:tr>
      <w:tr w14:paraId="65F0336A" w14:textId="77777777" w:rsidTr="00ED3CAC">
        <w:tblPrEx>
          <w:tblW w:w="9920" w:type="dxa"/>
          <w:tblLook w:val="04A0"/>
        </w:tblPrEx>
        <w:trPr>
          <w:trHeight w:val="46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41BCB3CD"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Other Federal Positions</w:t>
            </w:r>
          </w:p>
        </w:tc>
        <w:tc>
          <w:tcPr>
            <w:tcW w:w="114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F4A86BA"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ZA-V</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691F83CE"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$155,000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91067F3"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2.5%</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0570C79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52A6D96E"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$3,875 </w:t>
            </w:r>
          </w:p>
        </w:tc>
      </w:tr>
      <w:tr w14:paraId="47668140" w14:textId="77777777" w:rsidTr="00ED3CAC">
        <w:tblPrEx>
          <w:tblW w:w="9920" w:type="dxa"/>
          <w:tblLook w:val="04A0"/>
        </w:tblPrEx>
        <w:trPr>
          <w:trHeight w:val="31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4AF15D46" w14:textId="77777777">
            <w:pPr>
              <w:widowControl/>
              <w:autoSpaceDE/>
              <w:autoSpaceDN/>
              <w:adjustRightInd/>
              <w:rPr>
                <w:rFonts w:ascii="Calibri" w:hAnsi="Calibri" w:cs="Calibri"/>
                <w:b/>
                <w:bCs/>
                <w:color w:val="000000"/>
                <w:sz w:val="16"/>
                <w:szCs w:val="16"/>
              </w:rPr>
            </w:pPr>
            <w:r w:rsidRPr="00ED3CAC">
              <w:rPr>
                <w:rFonts w:ascii="Calibri" w:hAnsi="Calibri" w:cs="Calibri"/>
                <w:b/>
                <w:bCs/>
                <w:color w:val="000000"/>
                <w:sz w:val="16"/>
                <w:szCs w:val="16"/>
              </w:rPr>
              <w:t>Contractor Cost</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28941242"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538D40EC"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6D007A7E"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46682F08"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25E1181B"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$613,350 </w:t>
            </w:r>
          </w:p>
        </w:tc>
      </w:tr>
      <w:tr w14:paraId="28CF341D" w14:textId="77777777" w:rsidTr="00ED3CAC">
        <w:tblPrEx>
          <w:tblW w:w="9920" w:type="dxa"/>
          <w:tblLook w:val="04A0"/>
        </w:tblPrEx>
        <w:trPr>
          <w:trHeight w:val="31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42794BFE" w14:textId="77777777">
            <w:pPr>
              <w:widowControl/>
              <w:autoSpaceDE/>
              <w:autoSpaceDN/>
              <w:adjustRightInd/>
              <w:rPr>
                <w:rFonts w:ascii="Calibri" w:hAnsi="Calibri" w:cs="Calibri"/>
                <w:b/>
                <w:bCs/>
                <w:color w:val="000000"/>
                <w:sz w:val="16"/>
                <w:szCs w:val="16"/>
              </w:rPr>
            </w:pPr>
            <w:r w:rsidRPr="00ED3CAC">
              <w:rPr>
                <w:rFonts w:ascii="Calibri" w:hAnsi="Calibri" w:cs="Calibri"/>
                <w:b/>
                <w:bCs/>
                <w:color w:val="000000"/>
                <w:sz w:val="16"/>
                <w:szCs w:val="16"/>
              </w:rPr>
              <w:t xml:space="preserve">Other Costs: </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42651DA6"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3C2F42F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C29F45E"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090C224"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C74D2FD"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r>
      <w:tr w14:paraId="529926F0" w14:textId="77777777" w:rsidTr="00ED3CAC">
        <w:tblPrEx>
          <w:tblW w:w="9920" w:type="dxa"/>
          <w:tblLook w:val="04A0"/>
        </w:tblPrEx>
        <w:trPr>
          <w:trHeight w:val="46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300F0E49"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State Grants for Catch Card Programs</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4CA3C083"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411D520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auto" w:fill="auto"/>
            <w:vAlign w:val="center"/>
            <w:hideMark/>
          </w:tcPr>
          <w:p w:rsidR="00ED3CAC" w:rsidRPr="00ED3CAC" w:rsidP="00ED3CAC" w14:paraId="1CE1D594"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1ECB5739"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79DDF1FB"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$84,000 </w:t>
            </w:r>
          </w:p>
        </w:tc>
      </w:tr>
      <w:tr w14:paraId="1FFFFD77" w14:textId="77777777" w:rsidTr="00ED3CAC">
        <w:tblPrEx>
          <w:tblW w:w="9920" w:type="dxa"/>
          <w:tblLook w:val="04A0"/>
        </w:tblPrEx>
        <w:trPr>
          <w:trHeight w:val="315"/>
        </w:trPr>
        <w:tc>
          <w:tcPr>
            <w:tcW w:w="2420" w:type="dxa"/>
            <w:tcBorders>
              <w:top w:val="nil"/>
              <w:left w:val="single" w:sz="8" w:space="0" w:color="000000"/>
              <w:bottom w:val="single" w:sz="8" w:space="0" w:color="000000"/>
              <w:right w:val="single" w:sz="8" w:space="0" w:color="000000"/>
            </w:tcBorders>
            <w:shd w:val="clear" w:color="auto" w:fill="auto"/>
            <w:vAlign w:val="center"/>
            <w:hideMark/>
          </w:tcPr>
          <w:p w:rsidR="00ED3CAC" w:rsidRPr="00ED3CAC" w:rsidP="00ED3CAC" w14:paraId="5877AFA9"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Indirect Costs</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029AC482"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0671681A"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47B35BC1"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46D3CF53"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46C57400"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$30,861 </w:t>
            </w:r>
          </w:p>
        </w:tc>
      </w:tr>
      <w:tr w14:paraId="5C79D84C" w14:textId="77777777" w:rsidTr="00ED3CAC">
        <w:tblPrEx>
          <w:tblW w:w="9920" w:type="dxa"/>
          <w:tblLook w:val="04A0"/>
        </w:tblPrEx>
        <w:trPr>
          <w:trHeight w:val="315"/>
        </w:trPr>
        <w:tc>
          <w:tcPr>
            <w:tcW w:w="2420" w:type="dxa"/>
            <w:tcBorders>
              <w:top w:val="nil"/>
              <w:left w:val="single" w:sz="8" w:space="0" w:color="000000"/>
              <w:bottom w:val="nil"/>
              <w:right w:val="single" w:sz="8" w:space="0" w:color="000000"/>
            </w:tcBorders>
            <w:shd w:val="clear" w:color="auto" w:fill="auto"/>
            <w:vAlign w:val="center"/>
            <w:hideMark/>
          </w:tcPr>
          <w:p w:rsidR="00ED3CAC" w:rsidRPr="00ED3CAC" w:rsidP="00ED3CAC" w14:paraId="3AAB936D"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FMS Collection Expense</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6343843A"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303497C9"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6CAFD761"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30E68A84"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auto" w:fill="auto"/>
            <w:vAlign w:val="center"/>
            <w:hideMark/>
          </w:tcPr>
          <w:p w:rsidR="00ED3CAC" w:rsidRPr="00ED3CAC" w:rsidP="00ED3CAC" w14:paraId="175CC18C"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$97,849 </w:t>
            </w:r>
          </w:p>
        </w:tc>
      </w:tr>
      <w:tr w14:paraId="30454129" w14:textId="77777777" w:rsidTr="00ED3CAC">
        <w:tblPrEx>
          <w:tblW w:w="9920" w:type="dxa"/>
          <w:tblLook w:val="04A0"/>
        </w:tblPrEx>
        <w:trPr>
          <w:trHeight w:val="315"/>
        </w:trPr>
        <w:tc>
          <w:tcPr>
            <w:tcW w:w="2420" w:type="dxa"/>
            <w:tcBorders>
              <w:top w:val="single" w:sz="8" w:space="0" w:color="000000"/>
              <w:left w:val="single" w:sz="8" w:space="0" w:color="000000"/>
              <w:bottom w:val="single" w:sz="8" w:space="0" w:color="000000"/>
              <w:right w:val="single" w:sz="8" w:space="0" w:color="000000"/>
            </w:tcBorders>
            <w:shd w:val="clear" w:color="000000" w:fill="DDEBF7"/>
            <w:vAlign w:val="center"/>
            <w:hideMark/>
          </w:tcPr>
          <w:p w:rsidR="00ED3CAC" w:rsidRPr="00ED3CAC" w:rsidP="00ED3CAC" w14:paraId="496BBD8A" w14:textId="77777777">
            <w:pPr>
              <w:widowControl/>
              <w:autoSpaceDE/>
              <w:autoSpaceDN/>
              <w:adjustRightInd/>
              <w:rPr>
                <w:rFonts w:ascii="Calibri" w:hAnsi="Calibri" w:cs="Calibri"/>
                <w:b/>
                <w:bCs/>
                <w:color w:val="000000"/>
                <w:sz w:val="16"/>
                <w:szCs w:val="16"/>
              </w:rPr>
            </w:pPr>
            <w:r w:rsidRPr="00ED3CAC">
              <w:rPr>
                <w:rFonts w:ascii="Calibri" w:hAnsi="Calibri" w:cs="Calibri"/>
                <w:b/>
                <w:bCs/>
                <w:color w:val="000000"/>
                <w:sz w:val="16"/>
                <w:szCs w:val="16"/>
              </w:rPr>
              <w:t>TOTAL</w:t>
            </w:r>
          </w:p>
        </w:tc>
        <w:tc>
          <w:tcPr>
            <w:tcW w:w="114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4553407B"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808080"/>
            <w:vAlign w:val="center"/>
            <w:hideMark/>
          </w:tcPr>
          <w:p w:rsidR="00ED3CAC" w:rsidRPr="00ED3CAC" w:rsidP="00ED3CAC" w14:paraId="25DD975C"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320" w:type="dxa"/>
            <w:tcBorders>
              <w:top w:val="nil"/>
              <w:left w:val="nil"/>
              <w:bottom w:val="single" w:sz="8" w:space="0" w:color="000000"/>
              <w:right w:val="single" w:sz="8" w:space="0" w:color="000000"/>
            </w:tcBorders>
            <w:shd w:val="clear" w:color="000000" w:fill="757171"/>
            <w:vAlign w:val="center"/>
            <w:hideMark/>
          </w:tcPr>
          <w:p w:rsidR="00ED3CAC" w:rsidRPr="00ED3CAC" w:rsidP="00ED3CAC" w14:paraId="410474B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DDEBF7"/>
            <w:vAlign w:val="center"/>
            <w:hideMark/>
          </w:tcPr>
          <w:p w:rsidR="00ED3CAC" w:rsidRPr="00ED3CAC" w:rsidP="00ED3CAC" w14:paraId="62FF926F" w14:textId="77777777">
            <w:pPr>
              <w:widowControl/>
              <w:autoSpaceDE/>
              <w:autoSpaceDN/>
              <w:adjustRightInd/>
              <w:rPr>
                <w:rFonts w:ascii="Calibri" w:hAnsi="Calibri" w:cs="Calibri"/>
                <w:color w:val="000000"/>
                <w:sz w:val="16"/>
                <w:szCs w:val="16"/>
              </w:rPr>
            </w:pPr>
            <w:r w:rsidRPr="00ED3CAC">
              <w:rPr>
                <w:rFonts w:ascii="Calibri" w:hAnsi="Calibri" w:cs="Calibri"/>
                <w:color w:val="000000"/>
                <w:sz w:val="16"/>
                <w:szCs w:val="16"/>
              </w:rPr>
              <w:t> </w:t>
            </w:r>
          </w:p>
        </w:tc>
        <w:tc>
          <w:tcPr>
            <w:tcW w:w="1680" w:type="dxa"/>
            <w:tcBorders>
              <w:top w:val="nil"/>
              <w:left w:val="nil"/>
              <w:bottom w:val="single" w:sz="8" w:space="0" w:color="000000"/>
              <w:right w:val="single" w:sz="8" w:space="0" w:color="000000"/>
            </w:tcBorders>
            <w:shd w:val="clear" w:color="000000" w:fill="DDEBF7"/>
            <w:vAlign w:val="center"/>
            <w:hideMark/>
          </w:tcPr>
          <w:p w:rsidR="00ED3CAC" w:rsidRPr="00ED3CAC" w:rsidP="00ED3CAC" w14:paraId="01A19E5F" w14:textId="77777777">
            <w:pPr>
              <w:widowControl/>
              <w:autoSpaceDE/>
              <w:autoSpaceDN/>
              <w:adjustRightInd/>
              <w:jc w:val="right"/>
              <w:rPr>
                <w:rFonts w:ascii="Calibri" w:hAnsi="Calibri" w:cs="Calibri"/>
                <w:color w:val="000000"/>
                <w:sz w:val="16"/>
                <w:szCs w:val="16"/>
              </w:rPr>
            </w:pPr>
            <w:r w:rsidRPr="00ED3CAC">
              <w:rPr>
                <w:rFonts w:ascii="Calibri" w:hAnsi="Calibri" w:cs="Calibri"/>
                <w:color w:val="000000"/>
                <w:sz w:val="16"/>
                <w:szCs w:val="16"/>
              </w:rPr>
              <w:t xml:space="preserve">$859,545 </w:t>
            </w:r>
          </w:p>
        </w:tc>
      </w:tr>
    </w:tbl>
    <w:p w:rsidR="007E0C50" w:rsidP="00691EBE" w14:paraId="2F02B520" w14:textId="77777777">
      <w:pPr>
        <w:pStyle w:val="ANumbers"/>
        <w:rPr>
          <w:u w:val="none"/>
        </w:rPr>
      </w:pPr>
    </w:p>
    <w:p w:rsidR="00571B50" w:rsidRPr="00795CA8" w:rsidP="00691EBE" w14:paraId="1B16B570" w14:textId="4FA95A86">
      <w:pPr>
        <w:pStyle w:val="ANumbers"/>
        <w:rPr>
          <w:u w:val="none"/>
        </w:rPr>
      </w:pPr>
      <w:r w:rsidRPr="00795CA8">
        <w:rPr>
          <w:u w:val="none"/>
        </w:rPr>
        <w:t>15.</w:t>
      </w:r>
      <w:r w:rsidR="0098407F">
        <w:rPr>
          <w:u w:val="none"/>
        </w:rPr>
        <w:t xml:space="preserve"> </w:t>
      </w:r>
      <w:r w:rsidRPr="00795CA8" w:rsidR="00795CA8">
        <w:rPr>
          <w:bCs/>
          <w:color w:val="000000"/>
          <w:u w:val="none"/>
        </w:rPr>
        <w:t>Explain the reasons for any program changes or adjustments reported in ROCIS.</w:t>
      </w:r>
    </w:p>
    <w:p w:rsidR="008A0970" w:rsidRPr="00195427" w14:paraId="16C1EE76" w14:textId="2E8C3728">
      <w:pPr>
        <w:rPr>
          <w:sz w:val="24"/>
          <w:szCs w:val="24"/>
          <w:lang w:val="en-CA"/>
        </w:rPr>
      </w:pPr>
      <w:r w:rsidRPr="007E0C50">
        <w:rPr>
          <w:b/>
          <w:sz w:val="24"/>
          <w:szCs w:val="24"/>
          <w:lang w:val="en-CA"/>
        </w:rPr>
        <w:t>Program change</w:t>
      </w:r>
      <w:r w:rsidRPr="007E0C50" w:rsidR="00C527E6">
        <w:rPr>
          <w:b/>
          <w:sz w:val="24"/>
          <w:szCs w:val="24"/>
          <w:lang w:val="en-CA"/>
        </w:rPr>
        <w:t>s</w:t>
      </w:r>
      <w:r w:rsidRPr="007E0C50">
        <w:rPr>
          <w:b/>
          <w:sz w:val="24"/>
          <w:szCs w:val="24"/>
          <w:lang w:val="en-CA"/>
        </w:rPr>
        <w:t>:</w:t>
      </w:r>
      <w:r w:rsidR="007E0C50">
        <w:rPr>
          <w:sz w:val="24"/>
          <w:szCs w:val="24"/>
          <w:lang w:val="en-CA"/>
        </w:rPr>
        <w:t xml:space="preserve"> </w:t>
      </w:r>
      <w:r w:rsidR="00484485">
        <w:rPr>
          <w:sz w:val="24"/>
          <w:szCs w:val="24"/>
          <w:lang w:val="en-CA"/>
        </w:rPr>
        <w:t>Program changes included 1) the elimination of the option to report HMS landings by phone, 2) the elimination of the North Carolina catch card program, which will require HMS permit holders in North Carolina to switch to reporting via the federal HMS catch reporting program, and 3) the reduction of the burden hours per response for respondents to the MD Catch Card program from 10 to 5 minutes due to their planned switch to electronic reporting, and the elimination of fish tags.</w:t>
      </w:r>
    </w:p>
    <w:p w:rsidR="00230E57" w:rsidRPr="00195427" w14:paraId="28E5E6BB" w14:textId="77777777">
      <w:pPr>
        <w:rPr>
          <w:sz w:val="24"/>
          <w:szCs w:val="24"/>
          <w:lang w:val="en-CA"/>
        </w:rPr>
      </w:pPr>
    </w:p>
    <w:p w:rsidR="00230E57" w14:paraId="797BCCF9" w14:textId="4B5FBEFB">
      <w:pPr>
        <w:rPr>
          <w:sz w:val="24"/>
          <w:szCs w:val="24"/>
          <w:lang w:val="en-CA"/>
        </w:rPr>
      </w:pPr>
      <w:r w:rsidRPr="007E0C50">
        <w:rPr>
          <w:b/>
          <w:sz w:val="24"/>
          <w:szCs w:val="24"/>
          <w:lang w:val="en-CA"/>
        </w:rPr>
        <w:t>Program adjustments</w:t>
      </w:r>
      <w:r w:rsidRPr="007E0C50" w:rsidR="00484485">
        <w:rPr>
          <w:b/>
          <w:sz w:val="24"/>
          <w:szCs w:val="24"/>
          <w:lang w:val="en-CA"/>
        </w:rPr>
        <w:t>:</w:t>
      </w:r>
      <w:r w:rsidR="007E0C50">
        <w:rPr>
          <w:sz w:val="24"/>
          <w:szCs w:val="24"/>
          <w:lang w:val="en-CA"/>
        </w:rPr>
        <w:t xml:space="preserve">  </w:t>
      </w:r>
      <w:r w:rsidRPr="00195427">
        <w:rPr>
          <w:sz w:val="24"/>
          <w:szCs w:val="24"/>
          <w:lang w:val="en-CA"/>
        </w:rPr>
        <w:t xml:space="preserve">The number of </w:t>
      </w:r>
      <w:r w:rsidRPr="00195427">
        <w:rPr>
          <w:sz w:val="24"/>
          <w:szCs w:val="24"/>
          <w:lang w:val="en-CA"/>
        </w:rPr>
        <w:t>fish</w:t>
      </w:r>
      <w:r w:rsidRPr="00195427">
        <w:rPr>
          <w:sz w:val="24"/>
          <w:szCs w:val="24"/>
          <w:lang w:val="en-CA"/>
        </w:rPr>
        <w:t xml:space="preserve"> caught </w:t>
      </w:r>
      <w:r w:rsidRPr="00195427" w:rsidR="00375431">
        <w:rPr>
          <w:sz w:val="24"/>
          <w:szCs w:val="24"/>
          <w:lang w:val="en-CA"/>
        </w:rPr>
        <w:t>and number of permitted fishermen during</w:t>
      </w:r>
      <w:r w:rsidRPr="00195427">
        <w:rPr>
          <w:sz w:val="24"/>
          <w:szCs w:val="24"/>
          <w:lang w:val="en-CA"/>
        </w:rPr>
        <w:t xml:space="preserve"> recent years is used to estimate future responses and burden.</w:t>
      </w:r>
      <w:r w:rsidR="0098407F">
        <w:rPr>
          <w:sz w:val="24"/>
          <w:szCs w:val="24"/>
          <w:lang w:val="en-CA"/>
        </w:rPr>
        <w:t xml:space="preserve"> </w:t>
      </w:r>
      <w:r w:rsidRPr="00195427">
        <w:rPr>
          <w:sz w:val="24"/>
          <w:szCs w:val="24"/>
          <w:lang w:val="en-CA"/>
        </w:rPr>
        <w:t>Landings and catch varies from year to year.</w:t>
      </w:r>
      <w:r w:rsidR="0098407F">
        <w:rPr>
          <w:sz w:val="24"/>
          <w:szCs w:val="24"/>
          <w:lang w:val="en-CA"/>
        </w:rPr>
        <w:t xml:space="preserve"> </w:t>
      </w:r>
      <w:r w:rsidR="00A66EC7">
        <w:rPr>
          <w:sz w:val="24"/>
          <w:szCs w:val="24"/>
          <w:lang w:val="en-CA"/>
        </w:rPr>
        <w:t>Additionally, reporting compliance has increased</w:t>
      </w:r>
      <w:r w:rsidR="001A52AB">
        <w:rPr>
          <w:sz w:val="24"/>
          <w:szCs w:val="24"/>
          <w:lang w:val="en-CA"/>
        </w:rPr>
        <w:t>.</w:t>
      </w:r>
      <w:r w:rsidR="0098407F">
        <w:rPr>
          <w:sz w:val="24"/>
          <w:szCs w:val="24"/>
          <w:lang w:val="en-CA"/>
        </w:rPr>
        <w:t xml:space="preserve"> </w:t>
      </w:r>
      <w:r w:rsidR="00FD7008">
        <w:rPr>
          <w:sz w:val="24"/>
          <w:szCs w:val="24"/>
          <w:lang w:val="en-CA"/>
        </w:rPr>
        <w:t xml:space="preserve">However, </w:t>
      </w:r>
      <w:r w:rsidR="00484485">
        <w:rPr>
          <w:sz w:val="24"/>
          <w:szCs w:val="24"/>
          <w:lang w:val="en-CA"/>
        </w:rPr>
        <w:t>there were no program adjustments to this submission as recent years saw fewer reports than the years used to estimate burden for the last revision.</w:t>
      </w:r>
    </w:p>
    <w:p w:rsidR="003F61B7" w:rsidP="00ED3CAC" w14:paraId="1D735C41" w14:textId="77777777">
      <w:pPr>
        <w:ind w:left="900" w:hanging="900"/>
        <w:rPr>
          <w:b/>
        </w:rPr>
      </w:pPr>
    </w:p>
    <w:p w:rsidR="00795CA8" w:rsidP="00ED3CAC" w14:paraId="15F340BC" w14:textId="77777777">
      <w:pPr>
        <w:ind w:left="900" w:hanging="900"/>
        <w:rPr>
          <w:b/>
        </w:rPr>
      </w:pPr>
    </w:p>
    <w:p w:rsidR="007E0C50" w:rsidP="00ED3CAC" w14:paraId="66B3EE07" w14:textId="77777777">
      <w:pPr>
        <w:ind w:left="900" w:hanging="900"/>
        <w:rPr>
          <w:b/>
        </w:rPr>
      </w:pPr>
    </w:p>
    <w:p w:rsidR="007E0C50" w:rsidP="00ED3CAC" w14:paraId="16A24DE6" w14:textId="77777777">
      <w:pPr>
        <w:ind w:left="900" w:hanging="900"/>
        <w:rPr>
          <w:b/>
        </w:rPr>
      </w:pPr>
    </w:p>
    <w:p w:rsidR="007E0C50" w:rsidP="00ED3CAC" w14:paraId="210EE8E2" w14:textId="77777777">
      <w:pPr>
        <w:ind w:left="900" w:hanging="900"/>
        <w:rPr>
          <w:b/>
        </w:rPr>
      </w:pPr>
    </w:p>
    <w:p w:rsidR="007E0C50" w:rsidP="00ED3CAC" w14:paraId="59A9B9A2" w14:textId="77777777">
      <w:pPr>
        <w:ind w:left="900" w:hanging="900"/>
        <w:rPr>
          <w:b/>
        </w:rPr>
      </w:pPr>
    </w:p>
    <w:p w:rsidR="00ED3CAC" w:rsidP="00ED3CAC" w14:paraId="30073355" w14:textId="3159B60C">
      <w:pPr>
        <w:ind w:left="900" w:hanging="900"/>
        <w:rPr>
          <w:sz w:val="24"/>
          <w:szCs w:val="24"/>
          <w:lang w:val="en-CA"/>
        </w:rPr>
      </w:pPr>
      <w:r>
        <w:rPr>
          <w:b/>
        </w:rPr>
        <w:t>Table 4.</w:t>
      </w:r>
      <w:r>
        <w:rPr>
          <w:b/>
        </w:rPr>
        <w:tab/>
        <w:t>Estimated change or adjustment to annual reporting burden associated with HMS recreational landings and bluefin tuna catch reports.</w:t>
      </w:r>
    </w:p>
    <w:p w:rsidR="00ED3CAC" w14:paraId="1F48FEDA" w14:textId="77777777">
      <w:pPr>
        <w:rPr>
          <w:sz w:val="24"/>
          <w:szCs w:val="24"/>
          <w:lang w:val="en-CA"/>
        </w:rPr>
      </w:pPr>
    </w:p>
    <w:tbl>
      <w:tblPr>
        <w:tblW w:w="9980" w:type="dxa"/>
        <w:tblLook w:val="04A0"/>
      </w:tblPr>
      <w:tblGrid>
        <w:gridCol w:w="1908"/>
        <w:gridCol w:w="1110"/>
        <w:gridCol w:w="1110"/>
        <w:gridCol w:w="1110"/>
        <w:gridCol w:w="1110"/>
        <w:gridCol w:w="987"/>
        <w:gridCol w:w="987"/>
        <w:gridCol w:w="1658"/>
      </w:tblGrid>
      <w:tr w14:paraId="1D4F2F95" w14:textId="77777777" w:rsidTr="00902D4D">
        <w:tblPrEx>
          <w:tblW w:w="9980" w:type="dxa"/>
          <w:tblLook w:val="04A0"/>
        </w:tblPrEx>
        <w:trPr>
          <w:trHeight w:val="315"/>
        </w:trPr>
        <w:tc>
          <w:tcPr>
            <w:tcW w:w="1908"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A62CBC" w:rsidRPr="00A62CBC" w:rsidP="00A62CBC" w14:paraId="4E65A2CC"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Information Collection</w:t>
            </w:r>
          </w:p>
        </w:tc>
        <w:tc>
          <w:tcPr>
            <w:tcW w:w="2220" w:type="dxa"/>
            <w:gridSpan w:val="2"/>
            <w:tcBorders>
              <w:top w:val="single" w:sz="8" w:space="0" w:color="auto"/>
              <w:left w:val="nil"/>
              <w:bottom w:val="single" w:sz="8" w:space="0" w:color="auto"/>
              <w:right w:val="single" w:sz="8" w:space="0" w:color="000000"/>
            </w:tcBorders>
            <w:shd w:val="clear" w:color="000000" w:fill="5B9BD5"/>
            <w:vAlign w:val="center"/>
            <w:hideMark/>
          </w:tcPr>
          <w:p w:rsidR="00A62CBC" w:rsidRPr="00A62CBC" w:rsidP="00A62CBC" w14:paraId="2C234F64"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Respondents</w:t>
            </w:r>
          </w:p>
        </w:tc>
        <w:tc>
          <w:tcPr>
            <w:tcW w:w="2220" w:type="dxa"/>
            <w:gridSpan w:val="2"/>
            <w:tcBorders>
              <w:top w:val="single" w:sz="8" w:space="0" w:color="auto"/>
              <w:left w:val="nil"/>
              <w:bottom w:val="single" w:sz="8" w:space="0" w:color="auto"/>
              <w:right w:val="single" w:sz="8" w:space="0" w:color="000000"/>
            </w:tcBorders>
            <w:shd w:val="clear" w:color="000000" w:fill="5B9BD5"/>
            <w:vAlign w:val="center"/>
            <w:hideMark/>
          </w:tcPr>
          <w:p w:rsidR="00A62CBC" w:rsidRPr="00A62CBC" w:rsidP="00A62CBC" w14:paraId="61A97CA7"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Responses</w:t>
            </w:r>
          </w:p>
        </w:tc>
        <w:tc>
          <w:tcPr>
            <w:tcW w:w="1974" w:type="dxa"/>
            <w:gridSpan w:val="2"/>
            <w:tcBorders>
              <w:top w:val="single" w:sz="8" w:space="0" w:color="auto"/>
              <w:left w:val="nil"/>
              <w:bottom w:val="single" w:sz="8" w:space="0" w:color="auto"/>
              <w:right w:val="single" w:sz="8" w:space="0" w:color="000000"/>
            </w:tcBorders>
            <w:shd w:val="clear" w:color="000000" w:fill="5B9BD5"/>
            <w:vAlign w:val="center"/>
            <w:hideMark/>
          </w:tcPr>
          <w:p w:rsidR="00A62CBC" w:rsidRPr="00A62CBC" w:rsidP="00A62CBC" w14:paraId="3E1FFDE4"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Burden Hours</w:t>
            </w:r>
          </w:p>
        </w:tc>
        <w:tc>
          <w:tcPr>
            <w:tcW w:w="1658"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A62CBC" w:rsidRPr="00A62CBC" w:rsidP="00A62CBC" w14:paraId="6C5BEAE4"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Reason for change or adjustment</w:t>
            </w:r>
          </w:p>
        </w:tc>
      </w:tr>
      <w:tr w14:paraId="1A52DCB8" w14:textId="77777777" w:rsidTr="00902D4D">
        <w:tblPrEx>
          <w:tblW w:w="9980" w:type="dxa"/>
          <w:tblLook w:val="04A0"/>
        </w:tblPrEx>
        <w:trPr>
          <w:trHeight w:val="690"/>
        </w:trPr>
        <w:tc>
          <w:tcPr>
            <w:tcW w:w="1908" w:type="dxa"/>
            <w:vMerge/>
            <w:tcBorders>
              <w:top w:val="single" w:sz="8" w:space="0" w:color="auto"/>
              <w:left w:val="single" w:sz="8" w:space="0" w:color="auto"/>
              <w:bottom w:val="single" w:sz="8" w:space="0" w:color="000000"/>
              <w:right w:val="single" w:sz="8" w:space="0" w:color="auto"/>
            </w:tcBorders>
            <w:vAlign w:val="center"/>
            <w:hideMark/>
          </w:tcPr>
          <w:p w:rsidR="00A62CBC" w:rsidRPr="00A62CBC" w:rsidP="00A62CBC" w14:paraId="01E11943" w14:textId="77777777">
            <w:pPr>
              <w:widowControl/>
              <w:autoSpaceDE/>
              <w:autoSpaceDN/>
              <w:adjustRightInd/>
              <w:rPr>
                <w:rFonts w:ascii="Calibri" w:hAnsi="Calibri" w:cs="Calibri"/>
                <w:b/>
                <w:bCs/>
                <w:color w:val="000000"/>
                <w:sz w:val="16"/>
                <w:szCs w:val="16"/>
              </w:rPr>
            </w:pPr>
          </w:p>
        </w:tc>
        <w:tc>
          <w:tcPr>
            <w:tcW w:w="1110" w:type="dxa"/>
            <w:tcBorders>
              <w:top w:val="nil"/>
              <w:left w:val="nil"/>
              <w:bottom w:val="single" w:sz="8" w:space="0" w:color="auto"/>
              <w:right w:val="dashed" w:sz="8" w:space="0" w:color="auto"/>
            </w:tcBorders>
            <w:shd w:val="clear" w:color="000000" w:fill="FBE4D5"/>
            <w:vAlign w:val="center"/>
            <w:hideMark/>
          </w:tcPr>
          <w:p w:rsidR="00A62CBC" w:rsidRPr="00A62CBC" w:rsidP="00A62CBC" w14:paraId="3392C04F"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Current Renewal / Revision</w:t>
            </w:r>
          </w:p>
        </w:tc>
        <w:tc>
          <w:tcPr>
            <w:tcW w:w="1110" w:type="dxa"/>
            <w:tcBorders>
              <w:top w:val="nil"/>
              <w:left w:val="nil"/>
              <w:bottom w:val="single" w:sz="8" w:space="0" w:color="auto"/>
              <w:right w:val="single" w:sz="8" w:space="0" w:color="auto"/>
            </w:tcBorders>
            <w:shd w:val="clear" w:color="000000" w:fill="FBE4D5"/>
            <w:vAlign w:val="center"/>
            <w:hideMark/>
          </w:tcPr>
          <w:p w:rsidR="00A62CBC" w:rsidRPr="00A62CBC" w:rsidP="00A62CBC" w14:paraId="1FE86D8C"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Previous Renewal / Revision</w:t>
            </w:r>
          </w:p>
        </w:tc>
        <w:tc>
          <w:tcPr>
            <w:tcW w:w="1110" w:type="dxa"/>
            <w:tcBorders>
              <w:top w:val="nil"/>
              <w:left w:val="nil"/>
              <w:bottom w:val="single" w:sz="8" w:space="0" w:color="auto"/>
              <w:right w:val="dashed" w:sz="8" w:space="0" w:color="auto"/>
            </w:tcBorders>
            <w:shd w:val="clear" w:color="000000" w:fill="FBE4D5"/>
            <w:vAlign w:val="center"/>
            <w:hideMark/>
          </w:tcPr>
          <w:p w:rsidR="00A62CBC" w:rsidRPr="00A62CBC" w:rsidP="00A62CBC" w14:paraId="32BF4BFB"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Current Renewal / Revision</w:t>
            </w:r>
          </w:p>
        </w:tc>
        <w:tc>
          <w:tcPr>
            <w:tcW w:w="1110" w:type="dxa"/>
            <w:tcBorders>
              <w:top w:val="nil"/>
              <w:left w:val="nil"/>
              <w:bottom w:val="single" w:sz="8" w:space="0" w:color="auto"/>
              <w:right w:val="single" w:sz="8" w:space="0" w:color="auto"/>
            </w:tcBorders>
            <w:shd w:val="clear" w:color="000000" w:fill="FBE4D5"/>
            <w:vAlign w:val="center"/>
            <w:hideMark/>
          </w:tcPr>
          <w:p w:rsidR="00A62CBC" w:rsidRPr="00A62CBC" w:rsidP="00A62CBC" w14:paraId="6FD2B7E5"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Previous Renewal / Revision</w:t>
            </w:r>
          </w:p>
        </w:tc>
        <w:tc>
          <w:tcPr>
            <w:tcW w:w="987" w:type="dxa"/>
            <w:tcBorders>
              <w:top w:val="nil"/>
              <w:left w:val="nil"/>
              <w:bottom w:val="single" w:sz="8" w:space="0" w:color="auto"/>
              <w:right w:val="dashed" w:sz="8" w:space="0" w:color="auto"/>
            </w:tcBorders>
            <w:shd w:val="clear" w:color="000000" w:fill="FBE4D5"/>
            <w:vAlign w:val="center"/>
            <w:hideMark/>
          </w:tcPr>
          <w:p w:rsidR="00A62CBC" w:rsidRPr="00A62CBC" w:rsidP="00A62CBC" w14:paraId="01E5B29F"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Current Renewal / Revision</w:t>
            </w:r>
          </w:p>
        </w:tc>
        <w:tc>
          <w:tcPr>
            <w:tcW w:w="987" w:type="dxa"/>
            <w:tcBorders>
              <w:top w:val="nil"/>
              <w:left w:val="nil"/>
              <w:bottom w:val="single" w:sz="8" w:space="0" w:color="auto"/>
              <w:right w:val="single" w:sz="8" w:space="0" w:color="auto"/>
            </w:tcBorders>
            <w:shd w:val="clear" w:color="000000" w:fill="FBE4D5"/>
            <w:vAlign w:val="center"/>
            <w:hideMark/>
          </w:tcPr>
          <w:p w:rsidR="00A62CBC" w:rsidRPr="00A62CBC" w:rsidP="00A62CBC" w14:paraId="64023CED"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Previous Renewal / Revision</w:t>
            </w:r>
          </w:p>
        </w:tc>
        <w:tc>
          <w:tcPr>
            <w:tcW w:w="1658" w:type="dxa"/>
            <w:vMerge/>
            <w:tcBorders>
              <w:top w:val="single" w:sz="8" w:space="0" w:color="auto"/>
              <w:left w:val="single" w:sz="8" w:space="0" w:color="auto"/>
              <w:bottom w:val="single" w:sz="8" w:space="0" w:color="000000"/>
              <w:right w:val="single" w:sz="8" w:space="0" w:color="auto"/>
            </w:tcBorders>
            <w:vAlign w:val="center"/>
            <w:hideMark/>
          </w:tcPr>
          <w:p w:rsidR="00A62CBC" w:rsidRPr="00A62CBC" w:rsidP="00A62CBC" w14:paraId="44E82EA9" w14:textId="77777777">
            <w:pPr>
              <w:widowControl/>
              <w:autoSpaceDE/>
              <w:autoSpaceDN/>
              <w:adjustRightInd/>
              <w:rPr>
                <w:rFonts w:ascii="Calibri" w:hAnsi="Calibri" w:cs="Calibri"/>
                <w:b/>
                <w:bCs/>
                <w:color w:val="000000"/>
                <w:sz w:val="16"/>
                <w:szCs w:val="16"/>
              </w:rPr>
            </w:pPr>
          </w:p>
        </w:tc>
      </w:tr>
      <w:tr w14:paraId="5AF42ED3" w14:textId="77777777" w:rsidTr="00950307">
        <w:tblPrEx>
          <w:tblW w:w="9980" w:type="dxa"/>
          <w:tblLook w:val="04A0"/>
        </w:tblPrEx>
        <w:trPr>
          <w:trHeight w:val="358"/>
        </w:trPr>
        <w:tc>
          <w:tcPr>
            <w:tcW w:w="1908" w:type="dxa"/>
            <w:tcBorders>
              <w:top w:val="nil"/>
              <w:left w:val="single" w:sz="8" w:space="0" w:color="auto"/>
              <w:bottom w:val="single" w:sz="4" w:space="0" w:color="auto"/>
              <w:right w:val="single" w:sz="8" w:space="0" w:color="auto"/>
            </w:tcBorders>
            <w:shd w:val="clear" w:color="auto" w:fill="auto"/>
            <w:vAlign w:val="center"/>
            <w:hideMark/>
          </w:tcPr>
          <w:p w:rsidR="00902D4D" w:rsidRPr="00A62CBC" w:rsidP="00902D4D" w14:paraId="77EA31B8" w14:textId="1F11E557">
            <w:pPr>
              <w:widowControl/>
              <w:autoSpaceDE/>
              <w:autoSpaceDN/>
              <w:adjustRightInd/>
              <w:rPr>
                <w:rFonts w:ascii="Calibri" w:hAnsi="Calibri" w:cs="Calibri"/>
                <w:color w:val="000000"/>
                <w:sz w:val="16"/>
                <w:szCs w:val="16"/>
              </w:rPr>
            </w:pPr>
            <w:r>
              <w:rPr>
                <w:rFonts w:ascii="Calibri" w:hAnsi="Calibri" w:cs="Calibri"/>
                <w:color w:val="000000"/>
                <w:sz w:val="16"/>
                <w:szCs w:val="16"/>
              </w:rPr>
              <w:t>Commercial Bluefin Tuna Catch Reports - General, Harpoon, and Charter/</w:t>
            </w:r>
            <w:r>
              <w:rPr>
                <w:rFonts w:ascii="Calibri" w:hAnsi="Calibri" w:cs="Calibri"/>
                <w:color w:val="000000"/>
                <w:sz w:val="16"/>
                <w:szCs w:val="16"/>
              </w:rPr>
              <w:t>Headboat</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6E82467E" w14:textId="2494960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1,078</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16D74A49" w14:textId="69975A6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1,078</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5C498565" w14:textId="7FBB827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5,080</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0B8F5A59" w14:textId="2DCEA2D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5,080</w:t>
            </w:r>
          </w:p>
        </w:tc>
        <w:tc>
          <w:tcPr>
            <w:tcW w:w="987" w:type="dxa"/>
            <w:tcBorders>
              <w:top w:val="nil"/>
              <w:left w:val="nil"/>
              <w:bottom w:val="dotted" w:sz="4" w:space="0" w:color="auto"/>
              <w:right w:val="dashed" w:sz="8" w:space="0" w:color="auto"/>
            </w:tcBorders>
            <w:shd w:val="clear" w:color="auto" w:fill="auto"/>
            <w:vAlign w:val="center"/>
            <w:hideMark/>
          </w:tcPr>
          <w:p w:rsidR="00902D4D" w:rsidRPr="00A62CBC" w:rsidP="00902D4D" w14:paraId="1589B5F7" w14:textId="088D7D2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423</w:t>
            </w:r>
          </w:p>
        </w:tc>
        <w:tc>
          <w:tcPr>
            <w:tcW w:w="987" w:type="dxa"/>
            <w:tcBorders>
              <w:top w:val="nil"/>
              <w:left w:val="nil"/>
              <w:bottom w:val="dotted" w:sz="4" w:space="0" w:color="auto"/>
              <w:right w:val="single" w:sz="8" w:space="0" w:color="auto"/>
            </w:tcBorders>
            <w:shd w:val="clear" w:color="auto" w:fill="auto"/>
            <w:vAlign w:val="center"/>
            <w:hideMark/>
          </w:tcPr>
          <w:p w:rsidR="00902D4D" w:rsidRPr="00A62CBC" w:rsidP="00902D4D" w14:paraId="5F168FF5" w14:textId="6762A01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423</w:t>
            </w:r>
          </w:p>
        </w:tc>
        <w:tc>
          <w:tcPr>
            <w:tcW w:w="1658" w:type="dxa"/>
            <w:tcBorders>
              <w:top w:val="nil"/>
              <w:left w:val="nil"/>
              <w:bottom w:val="dotted" w:sz="4" w:space="0" w:color="auto"/>
              <w:right w:val="single" w:sz="8" w:space="0" w:color="auto"/>
            </w:tcBorders>
            <w:shd w:val="clear" w:color="auto" w:fill="auto"/>
            <w:vAlign w:val="center"/>
            <w:hideMark/>
          </w:tcPr>
          <w:p w:rsidR="00902D4D" w:rsidRPr="00A62CBC" w:rsidP="00902D4D" w14:paraId="7F9D91ED" w14:textId="367725D6">
            <w:pPr>
              <w:widowControl/>
              <w:autoSpaceDE/>
              <w:autoSpaceDN/>
              <w:adjustRightInd/>
              <w:rPr>
                <w:rFonts w:ascii="Calibri" w:hAnsi="Calibri" w:cs="Calibri"/>
                <w:color w:val="000000"/>
                <w:sz w:val="16"/>
                <w:szCs w:val="16"/>
              </w:rPr>
            </w:pPr>
            <w:r>
              <w:rPr>
                <w:rFonts w:ascii="Calibri" w:hAnsi="Calibri" w:cs="Calibri"/>
                <w:color w:val="000000"/>
                <w:sz w:val="16"/>
                <w:szCs w:val="16"/>
              </w:rPr>
              <w:t>No change</w:t>
            </w:r>
          </w:p>
        </w:tc>
      </w:tr>
      <w:tr w14:paraId="63138F2E" w14:textId="77777777" w:rsidTr="00950307">
        <w:tblPrEx>
          <w:tblW w:w="9980" w:type="dxa"/>
          <w:tblLook w:val="04A0"/>
        </w:tblPrEx>
        <w:trPr>
          <w:trHeight w:val="395"/>
        </w:trPr>
        <w:tc>
          <w:tcPr>
            <w:tcW w:w="1908" w:type="dxa"/>
            <w:tcBorders>
              <w:top w:val="nil"/>
              <w:left w:val="single" w:sz="8" w:space="0" w:color="auto"/>
              <w:bottom w:val="nil"/>
              <w:right w:val="single" w:sz="8" w:space="0" w:color="auto"/>
            </w:tcBorders>
            <w:shd w:val="clear" w:color="auto" w:fill="auto"/>
            <w:vAlign w:val="center"/>
            <w:hideMark/>
          </w:tcPr>
          <w:p w:rsidR="00902D4D" w:rsidRPr="00A62CBC" w:rsidP="00902D4D" w14:paraId="64B54D0F" w14:textId="270476A2">
            <w:pPr>
              <w:widowControl/>
              <w:autoSpaceDE/>
              <w:autoSpaceDN/>
              <w:adjustRightInd/>
              <w:rPr>
                <w:rFonts w:ascii="Calibri" w:hAnsi="Calibri" w:cs="Calibri"/>
                <w:color w:val="000000"/>
                <w:sz w:val="16"/>
                <w:szCs w:val="16"/>
              </w:rPr>
            </w:pPr>
            <w:r>
              <w:rPr>
                <w:rFonts w:ascii="Calibri" w:hAnsi="Calibri" w:cs="Calibri"/>
                <w:color w:val="000000"/>
                <w:sz w:val="16"/>
                <w:szCs w:val="16"/>
              </w:rPr>
              <w:t>Recreational Bluefin Tuna Catch Reports - Other states/territories reported landings and call-backs for fish over 73"</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1A5A34AF" w14:textId="7D9EAC7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9,904</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11A3D732" w14:textId="4266D1D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9,580</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558366CA" w14:textId="13BAF36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9,904</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2D0B341E" w14:textId="77B61A1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9,580</w:t>
            </w:r>
          </w:p>
        </w:tc>
        <w:tc>
          <w:tcPr>
            <w:tcW w:w="987" w:type="dxa"/>
            <w:tcBorders>
              <w:top w:val="nil"/>
              <w:left w:val="nil"/>
              <w:bottom w:val="dotted" w:sz="4" w:space="0" w:color="auto"/>
              <w:right w:val="dashed" w:sz="8" w:space="0" w:color="auto"/>
            </w:tcBorders>
            <w:shd w:val="clear" w:color="auto" w:fill="auto"/>
            <w:vAlign w:val="center"/>
            <w:hideMark/>
          </w:tcPr>
          <w:p w:rsidR="00902D4D" w:rsidRPr="00A62CBC" w:rsidP="00902D4D" w14:paraId="21DB297C" w14:textId="2476292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825</w:t>
            </w:r>
          </w:p>
        </w:tc>
        <w:tc>
          <w:tcPr>
            <w:tcW w:w="987" w:type="dxa"/>
            <w:tcBorders>
              <w:top w:val="nil"/>
              <w:left w:val="nil"/>
              <w:bottom w:val="dotted" w:sz="4" w:space="0" w:color="auto"/>
              <w:right w:val="single" w:sz="8" w:space="0" w:color="auto"/>
            </w:tcBorders>
            <w:shd w:val="clear" w:color="auto" w:fill="auto"/>
            <w:vAlign w:val="center"/>
            <w:hideMark/>
          </w:tcPr>
          <w:p w:rsidR="00902D4D" w:rsidRPr="00A62CBC" w:rsidP="00902D4D" w14:paraId="6FD33191" w14:textId="4B2D7AC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798</w:t>
            </w:r>
          </w:p>
        </w:tc>
        <w:tc>
          <w:tcPr>
            <w:tcW w:w="1658" w:type="dxa"/>
            <w:tcBorders>
              <w:top w:val="nil"/>
              <w:left w:val="nil"/>
              <w:bottom w:val="dotted" w:sz="4" w:space="0" w:color="auto"/>
              <w:right w:val="single" w:sz="8" w:space="0" w:color="auto"/>
            </w:tcBorders>
            <w:shd w:val="clear" w:color="auto" w:fill="auto"/>
            <w:vAlign w:val="center"/>
            <w:hideMark/>
          </w:tcPr>
          <w:p w:rsidR="00902D4D" w:rsidRPr="00A62CBC" w:rsidP="00902D4D" w14:paraId="1421785F" w14:textId="517D06CB">
            <w:pPr>
              <w:widowControl/>
              <w:autoSpaceDE/>
              <w:autoSpaceDN/>
              <w:adjustRightInd/>
              <w:rPr>
                <w:rFonts w:ascii="Calibri" w:hAnsi="Calibri" w:cs="Calibri"/>
                <w:color w:val="000000"/>
                <w:sz w:val="16"/>
                <w:szCs w:val="16"/>
              </w:rPr>
            </w:pPr>
            <w:r>
              <w:rPr>
                <w:rFonts w:ascii="Calibri" w:hAnsi="Calibri" w:cs="Calibri"/>
                <w:color w:val="000000"/>
                <w:sz w:val="16"/>
                <w:szCs w:val="16"/>
              </w:rPr>
              <w:t>NC respondents shifting to federal reporting</w:t>
            </w:r>
          </w:p>
        </w:tc>
      </w:tr>
      <w:tr w14:paraId="1123CEE4" w14:textId="77777777" w:rsidTr="00950307">
        <w:tblPrEx>
          <w:tblW w:w="9980" w:type="dxa"/>
          <w:tblLook w:val="04A0"/>
        </w:tblPrEx>
        <w:trPr>
          <w:trHeight w:val="412"/>
        </w:trPr>
        <w:tc>
          <w:tcPr>
            <w:tcW w:w="190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2D4D" w:rsidRPr="00A62CBC" w:rsidP="00902D4D" w14:paraId="0068BA2C" w14:textId="3812225A">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Billfish and Swordfish Catch Reports </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4CBAD106" w14:textId="1264CD9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1,545</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35F19F02" w14:textId="608AB45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1,502</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116DF110" w14:textId="6DF0D2B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1,545</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41C5A46A" w14:textId="18A072E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1,502</w:t>
            </w:r>
          </w:p>
        </w:tc>
        <w:tc>
          <w:tcPr>
            <w:tcW w:w="987" w:type="dxa"/>
            <w:tcBorders>
              <w:top w:val="nil"/>
              <w:left w:val="nil"/>
              <w:bottom w:val="dotted" w:sz="4" w:space="0" w:color="auto"/>
              <w:right w:val="dashed" w:sz="8" w:space="0" w:color="auto"/>
            </w:tcBorders>
            <w:shd w:val="clear" w:color="auto" w:fill="auto"/>
            <w:vAlign w:val="center"/>
            <w:hideMark/>
          </w:tcPr>
          <w:p w:rsidR="00902D4D" w:rsidRPr="00A62CBC" w:rsidP="00902D4D" w14:paraId="564159C9" w14:textId="255E917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129</w:t>
            </w:r>
          </w:p>
        </w:tc>
        <w:tc>
          <w:tcPr>
            <w:tcW w:w="987" w:type="dxa"/>
            <w:tcBorders>
              <w:top w:val="nil"/>
              <w:left w:val="nil"/>
              <w:bottom w:val="dotted" w:sz="4" w:space="0" w:color="auto"/>
              <w:right w:val="single" w:sz="8" w:space="0" w:color="auto"/>
            </w:tcBorders>
            <w:shd w:val="clear" w:color="auto" w:fill="auto"/>
            <w:vAlign w:val="center"/>
            <w:hideMark/>
          </w:tcPr>
          <w:p w:rsidR="00902D4D" w:rsidRPr="00A62CBC" w:rsidP="00902D4D" w14:paraId="241E67B6" w14:textId="5DB981E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125</w:t>
            </w:r>
          </w:p>
        </w:tc>
        <w:tc>
          <w:tcPr>
            <w:tcW w:w="1658" w:type="dxa"/>
            <w:tcBorders>
              <w:top w:val="nil"/>
              <w:left w:val="nil"/>
              <w:bottom w:val="dotted" w:sz="4" w:space="0" w:color="auto"/>
              <w:right w:val="single" w:sz="8" w:space="0" w:color="auto"/>
            </w:tcBorders>
            <w:shd w:val="clear" w:color="auto" w:fill="auto"/>
            <w:vAlign w:val="center"/>
            <w:hideMark/>
          </w:tcPr>
          <w:p w:rsidR="00902D4D" w:rsidRPr="00A62CBC" w:rsidP="00902D4D" w14:paraId="3D7D75FA" w14:textId="761E81D2">
            <w:pPr>
              <w:widowControl/>
              <w:autoSpaceDE/>
              <w:autoSpaceDN/>
              <w:adjustRightInd/>
              <w:rPr>
                <w:rFonts w:ascii="Calibri" w:hAnsi="Calibri" w:cs="Calibri"/>
                <w:color w:val="000000"/>
                <w:sz w:val="16"/>
                <w:szCs w:val="16"/>
              </w:rPr>
            </w:pPr>
            <w:r>
              <w:rPr>
                <w:rFonts w:ascii="Calibri" w:hAnsi="Calibri" w:cs="Calibri"/>
                <w:color w:val="000000"/>
                <w:sz w:val="16"/>
                <w:szCs w:val="16"/>
              </w:rPr>
              <w:t>NC respondents shifting to federal reporting</w:t>
            </w:r>
          </w:p>
        </w:tc>
      </w:tr>
      <w:tr w14:paraId="75E938B2" w14:textId="77777777" w:rsidTr="00950307">
        <w:tblPrEx>
          <w:tblW w:w="9980" w:type="dxa"/>
          <w:tblLook w:val="04A0"/>
        </w:tblPrEx>
        <w:trPr>
          <w:trHeight w:val="430"/>
        </w:trPr>
        <w:tc>
          <w:tcPr>
            <w:tcW w:w="1908" w:type="dxa"/>
            <w:tcBorders>
              <w:top w:val="nil"/>
              <w:left w:val="single" w:sz="8" w:space="0" w:color="auto"/>
              <w:bottom w:val="single" w:sz="4" w:space="0" w:color="auto"/>
              <w:right w:val="single" w:sz="8" w:space="0" w:color="auto"/>
            </w:tcBorders>
            <w:shd w:val="clear" w:color="auto" w:fill="auto"/>
            <w:vAlign w:val="center"/>
            <w:hideMark/>
          </w:tcPr>
          <w:p w:rsidR="00902D4D" w:rsidRPr="00A62CBC" w:rsidP="00902D4D" w14:paraId="25C4B6DA" w14:textId="7F98778C">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Bluefin Tuna Landing Cards for MD </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06A7A19D" w14:textId="47B4CFC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807</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67EFC465" w14:textId="149B462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1,131</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744E5804" w14:textId="5AF9E72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807</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7C937EEC" w14:textId="1597A61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1,131</w:t>
            </w:r>
          </w:p>
        </w:tc>
        <w:tc>
          <w:tcPr>
            <w:tcW w:w="987" w:type="dxa"/>
            <w:tcBorders>
              <w:top w:val="nil"/>
              <w:left w:val="nil"/>
              <w:bottom w:val="dotted" w:sz="4" w:space="0" w:color="auto"/>
              <w:right w:val="dashed" w:sz="8" w:space="0" w:color="auto"/>
            </w:tcBorders>
            <w:shd w:val="clear" w:color="auto" w:fill="auto"/>
            <w:vAlign w:val="center"/>
            <w:hideMark/>
          </w:tcPr>
          <w:p w:rsidR="00902D4D" w:rsidRPr="00A62CBC" w:rsidP="00902D4D" w14:paraId="41790C1C" w14:textId="488EFC6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68</w:t>
            </w:r>
          </w:p>
        </w:tc>
        <w:tc>
          <w:tcPr>
            <w:tcW w:w="987" w:type="dxa"/>
            <w:tcBorders>
              <w:top w:val="nil"/>
              <w:left w:val="nil"/>
              <w:bottom w:val="dotted" w:sz="4" w:space="0" w:color="auto"/>
              <w:right w:val="single" w:sz="8" w:space="0" w:color="auto"/>
            </w:tcBorders>
            <w:shd w:val="clear" w:color="auto" w:fill="auto"/>
            <w:vAlign w:val="center"/>
            <w:hideMark/>
          </w:tcPr>
          <w:p w:rsidR="00902D4D" w:rsidRPr="00A62CBC" w:rsidP="00902D4D" w14:paraId="5BD2690F" w14:textId="109D09C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188</w:t>
            </w:r>
          </w:p>
        </w:tc>
        <w:tc>
          <w:tcPr>
            <w:tcW w:w="1658" w:type="dxa"/>
            <w:tcBorders>
              <w:top w:val="nil"/>
              <w:left w:val="nil"/>
              <w:bottom w:val="dotted" w:sz="4" w:space="0" w:color="auto"/>
              <w:right w:val="single" w:sz="8" w:space="0" w:color="auto"/>
            </w:tcBorders>
            <w:shd w:val="clear" w:color="auto" w:fill="auto"/>
            <w:vAlign w:val="center"/>
            <w:hideMark/>
          </w:tcPr>
          <w:p w:rsidR="00902D4D" w:rsidRPr="00A62CBC" w:rsidP="00902D4D" w14:paraId="32154AF4" w14:textId="664FF9BC">
            <w:pPr>
              <w:widowControl/>
              <w:autoSpaceDE/>
              <w:autoSpaceDN/>
              <w:adjustRightInd/>
              <w:rPr>
                <w:rFonts w:ascii="Calibri" w:hAnsi="Calibri" w:cs="Calibri"/>
                <w:color w:val="000000"/>
                <w:sz w:val="16"/>
                <w:szCs w:val="16"/>
              </w:rPr>
            </w:pPr>
            <w:r>
              <w:rPr>
                <w:rFonts w:ascii="Calibri" w:hAnsi="Calibri" w:cs="Calibri"/>
                <w:color w:val="000000"/>
                <w:sz w:val="16"/>
                <w:szCs w:val="16"/>
              </w:rPr>
              <w:t>NC Catch Card program discontinued</w:t>
            </w:r>
          </w:p>
        </w:tc>
      </w:tr>
      <w:tr w14:paraId="58B59AF6" w14:textId="77777777" w:rsidTr="00950307">
        <w:tblPrEx>
          <w:tblW w:w="9980" w:type="dxa"/>
          <w:tblLook w:val="04A0"/>
        </w:tblPrEx>
        <w:trPr>
          <w:trHeight w:val="287"/>
        </w:trPr>
        <w:tc>
          <w:tcPr>
            <w:tcW w:w="1908" w:type="dxa"/>
            <w:tcBorders>
              <w:top w:val="nil"/>
              <w:left w:val="single" w:sz="8" w:space="0" w:color="auto"/>
              <w:bottom w:val="single" w:sz="4" w:space="0" w:color="auto"/>
              <w:right w:val="single" w:sz="8" w:space="0" w:color="auto"/>
            </w:tcBorders>
            <w:shd w:val="clear" w:color="auto" w:fill="auto"/>
            <w:vAlign w:val="center"/>
            <w:hideMark/>
          </w:tcPr>
          <w:p w:rsidR="00902D4D" w:rsidRPr="00A62CBC" w:rsidP="00902D4D" w14:paraId="0F30FE80" w14:textId="0501A8FA">
            <w:pPr>
              <w:widowControl/>
              <w:autoSpaceDE/>
              <w:autoSpaceDN/>
              <w:adjustRightInd/>
              <w:rPr>
                <w:rFonts w:ascii="Calibri" w:hAnsi="Calibri" w:cs="Calibri"/>
                <w:color w:val="000000"/>
                <w:sz w:val="16"/>
                <w:szCs w:val="16"/>
              </w:rPr>
            </w:pPr>
            <w:r>
              <w:rPr>
                <w:rFonts w:ascii="Calibri" w:hAnsi="Calibri" w:cs="Calibri"/>
                <w:color w:val="000000"/>
                <w:sz w:val="16"/>
                <w:szCs w:val="16"/>
              </w:rPr>
              <w:t>MD swordfish and billfish landings reports</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65A03576" w14:textId="730E61E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266</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4E2FDC37" w14:textId="6B63C4B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309</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1D1FF67C" w14:textId="1D8BC0F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266</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6E3FB7FA" w14:textId="62A5337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309</w:t>
            </w:r>
          </w:p>
        </w:tc>
        <w:tc>
          <w:tcPr>
            <w:tcW w:w="987" w:type="dxa"/>
            <w:tcBorders>
              <w:top w:val="nil"/>
              <w:left w:val="nil"/>
              <w:bottom w:val="dotted" w:sz="4" w:space="0" w:color="auto"/>
              <w:right w:val="dashed" w:sz="8" w:space="0" w:color="auto"/>
            </w:tcBorders>
            <w:shd w:val="clear" w:color="auto" w:fill="auto"/>
            <w:vAlign w:val="center"/>
            <w:hideMark/>
          </w:tcPr>
          <w:p w:rsidR="00902D4D" w:rsidRPr="00A62CBC" w:rsidP="00902D4D" w14:paraId="1D81F639" w14:textId="6CDD4B4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22</w:t>
            </w:r>
          </w:p>
        </w:tc>
        <w:tc>
          <w:tcPr>
            <w:tcW w:w="987" w:type="dxa"/>
            <w:tcBorders>
              <w:top w:val="nil"/>
              <w:left w:val="nil"/>
              <w:bottom w:val="dotted" w:sz="4" w:space="0" w:color="auto"/>
              <w:right w:val="single" w:sz="8" w:space="0" w:color="auto"/>
            </w:tcBorders>
            <w:shd w:val="clear" w:color="auto" w:fill="auto"/>
            <w:vAlign w:val="center"/>
            <w:hideMark/>
          </w:tcPr>
          <w:p w:rsidR="00902D4D" w:rsidRPr="00A62CBC" w:rsidP="00902D4D" w14:paraId="1DCF9AB0" w14:textId="1735169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52</w:t>
            </w:r>
          </w:p>
        </w:tc>
        <w:tc>
          <w:tcPr>
            <w:tcW w:w="1658" w:type="dxa"/>
            <w:tcBorders>
              <w:top w:val="nil"/>
              <w:left w:val="nil"/>
              <w:bottom w:val="dotted" w:sz="4" w:space="0" w:color="auto"/>
              <w:right w:val="single" w:sz="8" w:space="0" w:color="auto"/>
            </w:tcBorders>
            <w:shd w:val="clear" w:color="auto" w:fill="auto"/>
            <w:vAlign w:val="center"/>
            <w:hideMark/>
          </w:tcPr>
          <w:p w:rsidR="00902D4D" w:rsidRPr="00A62CBC" w:rsidP="00902D4D" w14:paraId="406E0B55" w14:textId="0086A37B">
            <w:pPr>
              <w:widowControl/>
              <w:autoSpaceDE/>
              <w:autoSpaceDN/>
              <w:adjustRightInd/>
              <w:rPr>
                <w:rFonts w:ascii="Calibri" w:hAnsi="Calibri" w:cs="Calibri"/>
                <w:color w:val="000000"/>
                <w:sz w:val="16"/>
                <w:szCs w:val="16"/>
              </w:rPr>
            </w:pPr>
            <w:r>
              <w:rPr>
                <w:rFonts w:ascii="Calibri" w:hAnsi="Calibri" w:cs="Calibri"/>
                <w:color w:val="000000"/>
                <w:sz w:val="16"/>
                <w:szCs w:val="16"/>
              </w:rPr>
              <w:t>NC Catch Card program discontinued</w:t>
            </w:r>
          </w:p>
        </w:tc>
      </w:tr>
      <w:tr w14:paraId="5F7C1E9C" w14:textId="77777777" w:rsidTr="00950307">
        <w:tblPrEx>
          <w:tblW w:w="9980" w:type="dxa"/>
          <w:tblLook w:val="04A0"/>
        </w:tblPrEx>
        <w:trPr>
          <w:trHeight w:val="465"/>
        </w:trPr>
        <w:tc>
          <w:tcPr>
            <w:tcW w:w="1908" w:type="dxa"/>
            <w:tcBorders>
              <w:top w:val="nil"/>
              <w:left w:val="single" w:sz="8" w:space="0" w:color="auto"/>
              <w:bottom w:val="single" w:sz="4" w:space="0" w:color="auto"/>
              <w:right w:val="single" w:sz="8" w:space="0" w:color="auto"/>
            </w:tcBorders>
            <w:shd w:val="clear" w:color="auto" w:fill="auto"/>
            <w:vAlign w:val="center"/>
            <w:hideMark/>
          </w:tcPr>
          <w:p w:rsidR="00902D4D" w:rsidRPr="00A62CBC" w:rsidP="00902D4D" w14:paraId="4A06BC76" w14:textId="27E904C0">
            <w:pPr>
              <w:widowControl/>
              <w:autoSpaceDE/>
              <w:autoSpaceDN/>
              <w:adjustRightInd/>
              <w:rPr>
                <w:rFonts w:ascii="Calibri" w:hAnsi="Calibri" w:cs="Calibri"/>
                <w:color w:val="000000"/>
                <w:sz w:val="16"/>
                <w:szCs w:val="16"/>
              </w:rPr>
            </w:pPr>
            <w:r>
              <w:rPr>
                <w:rFonts w:ascii="Calibri" w:hAnsi="Calibri" w:cs="Calibri"/>
                <w:color w:val="000000"/>
                <w:sz w:val="16"/>
                <w:szCs w:val="16"/>
              </w:rPr>
              <w:t>Maryland Shark Landings Reports</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7F78E6AF" w14:textId="50066FD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128</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5C36D663" w14:textId="7D4AB34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128</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3ECB75E6" w14:textId="5A0EBD9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128</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1E76BB8B" w14:textId="6FA4B17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128</w:t>
            </w:r>
          </w:p>
        </w:tc>
        <w:tc>
          <w:tcPr>
            <w:tcW w:w="987" w:type="dxa"/>
            <w:tcBorders>
              <w:top w:val="nil"/>
              <w:left w:val="nil"/>
              <w:bottom w:val="dotted" w:sz="4" w:space="0" w:color="auto"/>
              <w:right w:val="dashed" w:sz="8" w:space="0" w:color="auto"/>
            </w:tcBorders>
            <w:shd w:val="clear" w:color="auto" w:fill="auto"/>
            <w:vAlign w:val="center"/>
            <w:hideMark/>
          </w:tcPr>
          <w:p w:rsidR="00902D4D" w:rsidRPr="00A62CBC" w:rsidP="00902D4D" w14:paraId="4C0585CF" w14:textId="7BA0266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21</w:t>
            </w:r>
          </w:p>
        </w:tc>
        <w:tc>
          <w:tcPr>
            <w:tcW w:w="987" w:type="dxa"/>
            <w:tcBorders>
              <w:top w:val="nil"/>
              <w:left w:val="nil"/>
              <w:bottom w:val="dotted" w:sz="4" w:space="0" w:color="auto"/>
              <w:right w:val="single" w:sz="8" w:space="0" w:color="auto"/>
            </w:tcBorders>
            <w:shd w:val="clear" w:color="auto" w:fill="auto"/>
            <w:vAlign w:val="center"/>
            <w:hideMark/>
          </w:tcPr>
          <w:p w:rsidR="00902D4D" w:rsidRPr="00A62CBC" w:rsidP="00902D4D" w14:paraId="0AEB2687" w14:textId="0F266EB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21</w:t>
            </w:r>
          </w:p>
        </w:tc>
        <w:tc>
          <w:tcPr>
            <w:tcW w:w="1658" w:type="dxa"/>
            <w:tcBorders>
              <w:top w:val="nil"/>
              <w:left w:val="nil"/>
              <w:bottom w:val="dotted" w:sz="4" w:space="0" w:color="auto"/>
              <w:right w:val="single" w:sz="8" w:space="0" w:color="auto"/>
            </w:tcBorders>
            <w:shd w:val="clear" w:color="auto" w:fill="auto"/>
            <w:vAlign w:val="center"/>
            <w:hideMark/>
          </w:tcPr>
          <w:p w:rsidR="00902D4D" w:rsidRPr="00A62CBC" w:rsidP="00902D4D" w14:paraId="7A31B1BA" w14:textId="2BB35852">
            <w:pPr>
              <w:widowControl/>
              <w:autoSpaceDE/>
              <w:autoSpaceDN/>
              <w:adjustRightInd/>
              <w:rPr>
                <w:rFonts w:ascii="Calibri" w:hAnsi="Calibri" w:cs="Calibri"/>
                <w:color w:val="000000"/>
                <w:sz w:val="16"/>
                <w:szCs w:val="16"/>
              </w:rPr>
            </w:pPr>
            <w:r>
              <w:rPr>
                <w:rFonts w:ascii="Calibri" w:hAnsi="Calibri" w:cs="Calibri"/>
                <w:color w:val="000000"/>
                <w:sz w:val="16"/>
                <w:szCs w:val="16"/>
              </w:rPr>
              <w:t>No change</w:t>
            </w:r>
          </w:p>
        </w:tc>
      </w:tr>
      <w:tr w14:paraId="56CB9719" w14:textId="77777777" w:rsidTr="00950307">
        <w:tblPrEx>
          <w:tblW w:w="9980" w:type="dxa"/>
          <w:tblLook w:val="04A0"/>
        </w:tblPrEx>
        <w:trPr>
          <w:trHeight w:val="480"/>
        </w:trPr>
        <w:tc>
          <w:tcPr>
            <w:tcW w:w="1908" w:type="dxa"/>
            <w:tcBorders>
              <w:top w:val="nil"/>
              <w:left w:val="single" w:sz="8" w:space="0" w:color="auto"/>
              <w:bottom w:val="single" w:sz="8" w:space="0" w:color="auto"/>
              <w:right w:val="single" w:sz="8" w:space="0" w:color="auto"/>
            </w:tcBorders>
            <w:shd w:val="clear" w:color="auto" w:fill="auto"/>
            <w:vAlign w:val="center"/>
            <w:hideMark/>
          </w:tcPr>
          <w:p w:rsidR="00902D4D" w:rsidRPr="00A62CBC" w:rsidP="00902D4D" w14:paraId="37AF3232" w14:textId="0530BE13">
            <w:pPr>
              <w:widowControl/>
              <w:autoSpaceDE/>
              <w:autoSpaceDN/>
              <w:adjustRightInd/>
              <w:rPr>
                <w:rFonts w:ascii="Calibri" w:hAnsi="Calibri" w:cs="Calibri"/>
                <w:color w:val="000000"/>
                <w:sz w:val="16"/>
                <w:szCs w:val="16"/>
              </w:rPr>
            </w:pPr>
            <w:r>
              <w:rPr>
                <w:rFonts w:ascii="Calibri" w:hAnsi="Calibri" w:cs="Calibri"/>
                <w:color w:val="000000"/>
                <w:sz w:val="16"/>
                <w:szCs w:val="16"/>
              </w:rPr>
              <w:t>MD State Summary Reports</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572574BD" w14:textId="13C46EF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52FC68ED" w14:textId="2BF650F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w:t>
            </w:r>
          </w:p>
        </w:tc>
        <w:tc>
          <w:tcPr>
            <w:tcW w:w="1110" w:type="dxa"/>
            <w:tcBorders>
              <w:top w:val="nil"/>
              <w:left w:val="nil"/>
              <w:bottom w:val="dotted" w:sz="4" w:space="0" w:color="auto"/>
              <w:right w:val="dashed" w:sz="8" w:space="0" w:color="auto"/>
            </w:tcBorders>
            <w:shd w:val="clear" w:color="auto" w:fill="auto"/>
            <w:vAlign w:val="center"/>
            <w:hideMark/>
          </w:tcPr>
          <w:p w:rsidR="00902D4D" w:rsidRPr="00A62CBC" w:rsidP="00902D4D" w14:paraId="38522603" w14:textId="763A67E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13</w:t>
            </w:r>
          </w:p>
        </w:tc>
        <w:tc>
          <w:tcPr>
            <w:tcW w:w="1110" w:type="dxa"/>
            <w:tcBorders>
              <w:top w:val="nil"/>
              <w:left w:val="nil"/>
              <w:bottom w:val="dotted" w:sz="4" w:space="0" w:color="auto"/>
              <w:right w:val="single" w:sz="8" w:space="0" w:color="auto"/>
            </w:tcBorders>
            <w:shd w:val="clear" w:color="auto" w:fill="auto"/>
            <w:vAlign w:val="center"/>
            <w:hideMark/>
          </w:tcPr>
          <w:p w:rsidR="00902D4D" w:rsidRPr="00A62CBC" w:rsidP="00902D4D" w14:paraId="428919BB" w14:textId="0B68A24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64</w:t>
            </w:r>
          </w:p>
        </w:tc>
        <w:tc>
          <w:tcPr>
            <w:tcW w:w="987" w:type="dxa"/>
            <w:tcBorders>
              <w:top w:val="nil"/>
              <w:left w:val="nil"/>
              <w:bottom w:val="dotted" w:sz="4" w:space="0" w:color="auto"/>
              <w:right w:val="dashed" w:sz="8" w:space="0" w:color="auto"/>
            </w:tcBorders>
            <w:shd w:val="clear" w:color="auto" w:fill="auto"/>
            <w:vAlign w:val="center"/>
            <w:hideMark/>
          </w:tcPr>
          <w:p w:rsidR="00902D4D" w:rsidRPr="00A62CBC" w:rsidP="00902D4D" w14:paraId="20ACF034" w14:textId="510A645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w:t>
            </w:r>
            <w:r w:rsidR="0017163C">
              <w:rPr>
                <w:rFonts w:ascii="Calibri" w:hAnsi="Calibri" w:cs="Calibri"/>
                <w:color w:val="000000"/>
                <w:sz w:val="16"/>
                <w:szCs w:val="16"/>
              </w:rPr>
              <w:t>3</w:t>
            </w:r>
          </w:p>
        </w:tc>
        <w:tc>
          <w:tcPr>
            <w:tcW w:w="987" w:type="dxa"/>
            <w:tcBorders>
              <w:top w:val="nil"/>
              <w:left w:val="nil"/>
              <w:bottom w:val="dotted" w:sz="4" w:space="0" w:color="auto"/>
              <w:right w:val="single" w:sz="8" w:space="0" w:color="auto"/>
            </w:tcBorders>
            <w:shd w:val="clear" w:color="auto" w:fill="auto"/>
            <w:vAlign w:val="center"/>
            <w:hideMark/>
          </w:tcPr>
          <w:p w:rsidR="00902D4D" w:rsidRPr="00A62CBC" w:rsidP="00902D4D" w14:paraId="2587C97E" w14:textId="710929D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70</w:t>
            </w:r>
          </w:p>
        </w:tc>
        <w:tc>
          <w:tcPr>
            <w:tcW w:w="1658" w:type="dxa"/>
            <w:tcBorders>
              <w:top w:val="nil"/>
              <w:left w:val="nil"/>
              <w:bottom w:val="dotted" w:sz="4" w:space="0" w:color="auto"/>
              <w:right w:val="single" w:sz="8" w:space="0" w:color="auto"/>
            </w:tcBorders>
            <w:shd w:val="clear" w:color="auto" w:fill="auto"/>
            <w:vAlign w:val="center"/>
            <w:hideMark/>
          </w:tcPr>
          <w:p w:rsidR="00902D4D" w:rsidRPr="00A62CBC" w:rsidP="00902D4D" w14:paraId="6549AF01" w14:textId="4C9EBFF8">
            <w:pPr>
              <w:widowControl/>
              <w:autoSpaceDE/>
              <w:autoSpaceDN/>
              <w:adjustRightInd/>
              <w:rPr>
                <w:rFonts w:ascii="Calibri" w:hAnsi="Calibri" w:cs="Calibri"/>
                <w:color w:val="000000"/>
                <w:sz w:val="16"/>
                <w:szCs w:val="16"/>
              </w:rPr>
            </w:pPr>
            <w:r>
              <w:rPr>
                <w:rFonts w:ascii="Calibri" w:hAnsi="Calibri" w:cs="Calibri"/>
                <w:color w:val="000000"/>
                <w:sz w:val="16"/>
                <w:szCs w:val="16"/>
              </w:rPr>
              <w:t>NC Catch Card program discontinued</w:t>
            </w:r>
          </w:p>
        </w:tc>
      </w:tr>
      <w:tr w14:paraId="7A54ABFB" w14:textId="77777777" w:rsidTr="00902D4D">
        <w:tblPrEx>
          <w:tblW w:w="9980" w:type="dxa"/>
          <w:tblLook w:val="04A0"/>
        </w:tblPrEx>
        <w:trPr>
          <w:trHeight w:val="465"/>
        </w:trPr>
        <w:tc>
          <w:tcPr>
            <w:tcW w:w="1908" w:type="dxa"/>
            <w:tcBorders>
              <w:top w:val="nil"/>
              <w:left w:val="single" w:sz="8" w:space="0" w:color="000000"/>
              <w:bottom w:val="nil"/>
              <w:right w:val="single" w:sz="8" w:space="0" w:color="000000"/>
            </w:tcBorders>
            <w:shd w:val="clear" w:color="000000" w:fill="BDD6EE"/>
            <w:vAlign w:val="center"/>
            <w:hideMark/>
          </w:tcPr>
          <w:p w:rsidR="00902D4D" w:rsidRPr="00A62CBC" w:rsidP="00902D4D" w14:paraId="5B707CD6"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Total for Collection</w:t>
            </w:r>
          </w:p>
        </w:tc>
        <w:tc>
          <w:tcPr>
            <w:tcW w:w="1110" w:type="dxa"/>
            <w:tcBorders>
              <w:top w:val="nil"/>
              <w:left w:val="nil"/>
              <w:bottom w:val="nil"/>
              <w:right w:val="dashed" w:sz="8" w:space="0" w:color="000000"/>
            </w:tcBorders>
            <w:shd w:val="clear" w:color="000000" w:fill="BDD6EE"/>
            <w:vAlign w:val="center"/>
            <w:hideMark/>
          </w:tcPr>
          <w:p w:rsidR="00902D4D" w:rsidRPr="00A62CBC" w:rsidP="00902D4D" w14:paraId="05720705" w14:textId="6423926C">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13,729</w:t>
            </w:r>
          </w:p>
        </w:tc>
        <w:tc>
          <w:tcPr>
            <w:tcW w:w="1110" w:type="dxa"/>
            <w:tcBorders>
              <w:top w:val="nil"/>
              <w:left w:val="nil"/>
              <w:bottom w:val="nil"/>
              <w:right w:val="single" w:sz="8" w:space="0" w:color="000000"/>
            </w:tcBorders>
            <w:shd w:val="clear" w:color="000000" w:fill="BDD6EE"/>
            <w:vAlign w:val="center"/>
            <w:hideMark/>
          </w:tcPr>
          <w:p w:rsidR="00902D4D" w:rsidRPr="00A62CBC" w:rsidP="00902D4D" w14:paraId="0284062A" w14:textId="6F146B84">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13,730</w:t>
            </w:r>
          </w:p>
        </w:tc>
        <w:tc>
          <w:tcPr>
            <w:tcW w:w="1110" w:type="dxa"/>
            <w:tcBorders>
              <w:top w:val="nil"/>
              <w:left w:val="nil"/>
              <w:bottom w:val="nil"/>
              <w:right w:val="dashed" w:sz="8" w:space="0" w:color="000000"/>
            </w:tcBorders>
            <w:shd w:val="clear" w:color="000000" w:fill="BDD6EE"/>
            <w:vAlign w:val="center"/>
            <w:hideMark/>
          </w:tcPr>
          <w:p w:rsidR="00902D4D" w:rsidRPr="00A62CBC" w:rsidP="00902D4D" w14:paraId="1DED2757" w14:textId="7E6F4098">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17,743</w:t>
            </w:r>
          </w:p>
        </w:tc>
        <w:tc>
          <w:tcPr>
            <w:tcW w:w="1110" w:type="dxa"/>
            <w:tcBorders>
              <w:top w:val="nil"/>
              <w:left w:val="nil"/>
              <w:bottom w:val="nil"/>
              <w:right w:val="single" w:sz="8" w:space="0" w:color="000000"/>
            </w:tcBorders>
            <w:shd w:val="clear" w:color="000000" w:fill="BDD6EE"/>
            <w:vAlign w:val="center"/>
            <w:hideMark/>
          </w:tcPr>
          <w:p w:rsidR="00902D4D" w:rsidRPr="00A62CBC" w:rsidP="00902D4D" w14:paraId="2E0B0349" w14:textId="780D3676">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17,794</w:t>
            </w:r>
          </w:p>
        </w:tc>
        <w:tc>
          <w:tcPr>
            <w:tcW w:w="987" w:type="dxa"/>
            <w:tcBorders>
              <w:top w:val="nil"/>
              <w:left w:val="nil"/>
              <w:bottom w:val="nil"/>
              <w:right w:val="dashed" w:sz="8" w:space="0" w:color="000000"/>
            </w:tcBorders>
            <w:shd w:val="clear" w:color="000000" w:fill="BDD6EE"/>
            <w:vAlign w:val="center"/>
            <w:hideMark/>
          </w:tcPr>
          <w:p w:rsidR="00902D4D" w:rsidRPr="00A62CBC" w:rsidP="00902D4D" w14:paraId="7789C75B" w14:textId="6A44AECC">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1,50</w:t>
            </w:r>
            <w:r w:rsidR="002F1B4A">
              <w:rPr>
                <w:rFonts w:ascii="Calibri" w:hAnsi="Calibri" w:cs="Calibri"/>
                <w:b/>
                <w:bCs/>
                <w:color w:val="000000"/>
                <w:sz w:val="16"/>
                <w:szCs w:val="16"/>
              </w:rPr>
              <w:t>1</w:t>
            </w:r>
          </w:p>
        </w:tc>
        <w:tc>
          <w:tcPr>
            <w:tcW w:w="987" w:type="dxa"/>
            <w:tcBorders>
              <w:top w:val="nil"/>
              <w:left w:val="nil"/>
              <w:bottom w:val="nil"/>
              <w:right w:val="single" w:sz="8" w:space="0" w:color="000000"/>
            </w:tcBorders>
            <w:shd w:val="clear" w:color="000000" w:fill="BDD6EE"/>
            <w:vAlign w:val="center"/>
            <w:hideMark/>
          </w:tcPr>
          <w:p w:rsidR="00902D4D" w:rsidRPr="00A62CBC" w:rsidP="00902D4D" w14:paraId="7BB1E4F7" w14:textId="0FCB0C03">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1,677</w:t>
            </w:r>
          </w:p>
        </w:tc>
        <w:tc>
          <w:tcPr>
            <w:tcW w:w="1658" w:type="dxa"/>
            <w:tcBorders>
              <w:top w:val="nil"/>
              <w:left w:val="nil"/>
              <w:bottom w:val="nil"/>
              <w:right w:val="single" w:sz="8" w:space="0" w:color="000000"/>
            </w:tcBorders>
            <w:shd w:val="clear" w:color="000000" w:fill="000000"/>
            <w:vAlign w:val="center"/>
            <w:hideMark/>
          </w:tcPr>
          <w:p w:rsidR="00902D4D" w:rsidRPr="00A62CBC" w:rsidP="00902D4D" w14:paraId="72A9E21F" w14:textId="5F59D866">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w:t>
            </w:r>
          </w:p>
        </w:tc>
      </w:tr>
      <w:tr w14:paraId="14715CFC" w14:textId="77777777" w:rsidTr="00902D4D">
        <w:tblPrEx>
          <w:tblW w:w="9980" w:type="dxa"/>
          <w:tblLook w:val="04A0"/>
        </w:tblPrEx>
        <w:trPr>
          <w:trHeight w:val="330"/>
        </w:trPr>
        <w:tc>
          <w:tcPr>
            <w:tcW w:w="1908" w:type="dxa"/>
            <w:tcBorders>
              <w:top w:val="single" w:sz="8" w:space="0" w:color="000000"/>
              <w:left w:val="single" w:sz="8" w:space="0" w:color="000000"/>
              <w:bottom w:val="single" w:sz="8" w:space="0" w:color="000000"/>
              <w:right w:val="nil"/>
            </w:tcBorders>
            <w:shd w:val="clear" w:color="000000" w:fill="FCE4D6"/>
            <w:vAlign w:val="center"/>
            <w:hideMark/>
          </w:tcPr>
          <w:p w:rsidR="00902D4D" w:rsidRPr="00A62CBC" w:rsidP="00902D4D" w14:paraId="1D56AB9B"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Difference</w:t>
            </w:r>
          </w:p>
        </w:tc>
        <w:tc>
          <w:tcPr>
            <w:tcW w:w="2220" w:type="dxa"/>
            <w:gridSpan w:val="2"/>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902D4D" w:rsidRPr="00A1433E" w:rsidP="00902D4D" w14:paraId="210210AF" w14:textId="7547C31F">
            <w:pPr>
              <w:widowControl/>
              <w:autoSpaceDE/>
              <w:autoSpaceDN/>
              <w:adjustRightInd/>
              <w:jc w:val="center"/>
              <w:rPr>
                <w:rFonts w:ascii="Calibri" w:hAnsi="Calibri" w:cs="Calibri"/>
                <w:color w:val="000000"/>
              </w:rPr>
            </w:pPr>
            <w:r>
              <w:rPr>
                <w:rFonts w:ascii="Calibri" w:hAnsi="Calibri" w:cs="Calibri"/>
                <w:color w:val="000000"/>
              </w:rPr>
              <w:t>-1</w:t>
            </w:r>
          </w:p>
        </w:tc>
        <w:tc>
          <w:tcPr>
            <w:tcW w:w="2220" w:type="dxa"/>
            <w:gridSpan w:val="2"/>
            <w:tcBorders>
              <w:top w:val="single" w:sz="8" w:space="0" w:color="000000"/>
              <w:left w:val="nil"/>
              <w:bottom w:val="single" w:sz="8" w:space="0" w:color="000000"/>
              <w:right w:val="single" w:sz="8" w:space="0" w:color="000000"/>
            </w:tcBorders>
            <w:shd w:val="clear" w:color="000000" w:fill="FCE4D6"/>
            <w:vAlign w:val="center"/>
            <w:hideMark/>
          </w:tcPr>
          <w:p w:rsidR="00902D4D" w:rsidRPr="006814BB" w:rsidP="00902D4D" w14:paraId="6746C5F7" w14:textId="6F75C3DF">
            <w:pPr>
              <w:widowControl/>
              <w:autoSpaceDE/>
              <w:autoSpaceDN/>
              <w:adjustRightInd/>
              <w:jc w:val="center"/>
              <w:rPr>
                <w:rFonts w:ascii="Calibri" w:hAnsi="Calibri" w:cs="Calibri"/>
                <w:color w:val="000000"/>
                <w:sz w:val="24"/>
                <w:szCs w:val="24"/>
              </w:rPr>
            </w:pPr>
            <w:r>
              <w:rPr>
                <w:rFonts w:ascii="Calibri" w:hAnsi="Calibri" w:cs="Calibri"/>
                <w:color w:val="000000"/>
              </w:rPr>
              <w:t>-51</w:t>
            </w:r>
          </w:p>
        </w:tc>
        <w:tc>
          <w:tcPr>
            <w:tcW w:w="1974" w:type="dxa"/>
            <w:gridSpan w:val="2"/>
            <w:tcBorders>
              <w:top w:val="single" w:sz="8" w:space="0" w:color="000000"/>
              <w:left w:val="nil"/>
              <w:bottom w:val="single" w:sz="8" w:space="0" w:color="000000"/>
              <w:right w:val="single" w:sz="8" w:space="0" w:color="000000"/>
            </w:tcBorders>
            <w:shd w:val="clear" w:color="000000" w:fill="FCE4D6"/>
            <w:vAlign w:val="center"/>
            <w:hideMark/>
          </w:tcPr>
          <w:p w:rsidR="00902D4D" w:rsidRPr="006814BB" w:rsidP="00902D4D" w14:paraId="21257E02" w14:textId="35A3FF3D">
            <w:pPr>
              <w:widowControl/>
              <w:autoSpaceDE/>
              <w:autoSpaceDN/>
              <w:adjustRightInd/>
              <w:jc w:val="center"/>
              <w:rPr>
                <w:rFonts w:ascii="Calibri" w:hAnsi="Calibri" w:cs="Calibri"/>
                <w:color w:val="000000"/>
                <w:sz w:val="24"/>
                <w:szCs w:val="24"/>
              </w:rPr>
            </w:pPr>
            <w:r>
              <w:rPr>
                <w:rFonts w:ascii="Calibri" w:hAnsi="Calibri" w:cs="Calibri"/>
                <w:color w:val="000000"/>
              </w:rPr>
              <w:t>-17</w:t>
            </w:r>
            <w:r w:rsidR="00BD79D0">
              <w:rPr>
                <w:rFonts w:ascii="Calibri" w:hAnsi="Calibri" w:cs="Calibri"/>
                <w:color w:val="000000"/>
              </w:rPr>
              <w:t>6</w:t>
            </w:r>
          </w:p>
        </w:tc>
        <w:tc>
          <w:tcPr>
            <w:tcW w:w="1658" w:type="dxa"/>
            <w:tcBorders>
              <w:top w:val="single" w:sz="8" w:space="0" w:color="000000"/>
              <w:left w:val="nil"/>
              <w:bottom w:val="single" w:sz="8" w:space="0" w:color="000000"/>
              <w:right w:val="single" w:sz="8" w:space="0" w:color="000000"/>
            </w:tcBorders>
            <w:shd w:val="clear" w:color="000000" w:fill="000000"/>
            <w:vAlign w:val="center"/>
            <w:hideMark/>
          </w:tcPr>
          <w:p w:rsidR="00902D4D" w:rsidRPr="00A62CBC" w:rsidP="00902D4D" w14:paraId="365FCE12" w14:textId="77777777">
            <w:pPr>
              <w:widowControl/>
              <w:autoSpaceDE/>
              <w:autoSpaceDN/>
              <w:adjustRightInd/>
              <w:rPr>
                <w:rFonts w:ascii="Calibri" w:hAnsi="Calibri" w:cs="Calibri"/>
                <w:color w:val="000000"/>
                <w:sz w:val="24"/>
                <w:szCs w:val="24"/>
              </w:rPr>
            </w:pPr>
            <w:r w:rsidRPr="00A62CBC">
              <w:rPr>
                <w:rFonts w:ascii="Calibri" w:hAnsi="Calibri" w:cs="Calibri"/>
                <w:color w:val="000000"/>
                <w:sz w:val="24"/>
                <w:szCs w:val="24"/>
              </w:rPr>
              <w:t> </w:t>
            </w:r>
          </w:p>
        </w:tc>
      </w:tr>
    </w:tbl>
    <w:p w:rsidR="006814BB" w:rsidP="006F0B31" w14:paraId="3443163E" w14:textId="697DC2FA">
      <w:pPr>
        <w:rPr>
          <w:b/>
        </w:rPr>
      </w:pPr>
    </w:p>
    <w:p w:rsidR="006814BB" w:rsidP="006F0B31" w14:paraId="3FEA26C7" w14:textId="48CC057D">
      <w:pPr>
        <w:rPr>
          <w:b/>
        </w:rPr>
      </w:pPr>
    </w:p>
    <w:p w:rsidR="00ED3CAC" w:rsidP="00ED3CAC" w14:paraId="600D9FE8" w14:textId="7BC4F065">
      <w:pPr>
        <w:ind w:left="900" w:hanging="900"/>
        <w:rPr>
          <w:sz w:val="24"/>
          <w:szCs w:val="24"/>
          <w:lang w:val="en-CA"/>
        </w:rPr>
      </w:pPr>
      <w:r>
        <w:rPr>
          <w:b/>
        </w:rPr>
        <w:t>Table 5.</w:t>
      </w:r>
      <w:r>
        <w:rPr>
          <w:b/>
        </w:rPr>
        <w:tab/>
        <w:t>Estimated change or adjustment to annual reporting costs associated with HMS recreational landings and bluefin tuna catch reports.</w:t>
      </w:r>
    </w:p>
    <w:p w:rsidR="00ED3CAC" w14:paraId="05BC60E6" w14:textId="77777777">
      <w:pPr>
        <w:rPr>
          <w:sz w:val="24"/>
          <w:szCs w:val="24"/>
          <w:lang w:val="en-CA"/>
        </w:rPr>
      </w:pPr>
    </w:p>
    <w:tbl>
      <w:tblPr>
        <w:tblW w:w="8720" w:type="dxa"/>
        <w:tblLook w:val="04A0"/>
      </w:tblPr>
      <w:tblGrid>
        <w:gridCol w:w="1920"/>
        <w:gridCol w:w="1180"/>
        <w:gridCol w:w="1180"/>
        <w:gridCol w:w="1240"/>
        <w:gridCol w:w="1200"/>
        <w:gridCol w:w="2000"/>
      </w:tblGrid>
      <w:tr w14:paraId="0CF3D9FD" w14:textId="77777777" w:rsidTr="00A62CBC">
        <w:tblPrEx>
          <w:tblW w:w="8720" w:type="dxa"/>
          <w:tblLook w:val="04A0"/>
        </w:tblPrEx>
        <w:trPr>
          <w:trHeight w:val="315"/>
        </w:trPr>
        <w:tc>
          <w:tcPr>
            <w:tcW w:w="192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A62CBC" w:rsidRPr="00A62CBC" w:rsidP="00A62CBC" w14:paraId="26DE1453"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Information Collection</w:t>
            </w:r>
          </w:p>
        </w:tc>
        <w:tc>
          <w:tcPr>
            <w:tcW w:w="2360" w:type="dxa"/>
            <w:gridSpan w:val="2"/>
            <w:tcBorders>
              <w:top w:val="single" w:sz="8" w:space="0" w:color="auto"/>
              <w:left w:val="nil"/>
              <w:bottom w:val="single" w:sz="8" w:space="0" w:color="auto"/>
              <w:right w:val="single" w:sz="8" w:space="0" w:color="000000"/>
            </w:tcBorders>
            <w:shd w:val="clear" w:color="000000" w:fill="5B9BD5"/>
            <w:vAlign w:val="center"/>
            <w:hideMark/>
          </w:tcPr>
          <w:p w:rsidR="00A62CBC" w:rsidRPr="00A62CBC" w:rsidP="00A62CBC" w14:paraId="30BE738B"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Labor Costs</w:t>
            </w:r>
          </w:p>
        </w:tc>
        <w:tc>
          <w:tcPr>
            <w:tcW w:w="2440" w:type="dxa"/>
            <w:gridSpan w:val="2"/>
            <w:tcBorders>
              <w:top w:val="single" w:sz="8" w:space="0" w:color="auto"/>
              <w:left w:val="nil"/>
              <w:bottom w:val="single" w:sz="8" w:space="0" w:color="auto"/>
              <w:right w:val="single" w:sz="8" w:space="0" w:color="000000"/>
            </w:tcBorders>
            <w:shd w:val="clear" w:color="000000" w:fill="5B9BD5"/>
            <w:vAlign w:val="center"/>
            <w:hideMark/>
          </w:tcPr>
          <w:p w:rsidR="00A62CBC" w:rsidRPr="00A62CBC" w:rsidP="00A62CBC" w14:paraId="1563689A"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Miscellaneous Costs</w:t>
            </w:r>
          </w:p>
        </w:tc>
        <w:tc>
          <w:tcPr>
            <w:tcW w:w="200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A62CBC" w:rsidRPr="00A62CBC" w:rsidP="00A62CBC" w14:paraId="21B08BE7"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Reason for change or adjustment</w:t>
            </w:r>
          </w:p>
        </w:tc>
      </w:tr>
      <w:tr w14:paraId="031A151A" w14:textId="77777777" w:rsidTr="00A62CBC">
        <w:tblPrEx>
          <w:tblW w:w="8720" w:type="dxa"/>
          <w:tblLook w:val="04A0"/>
        </w:tblPrEx>
        <w:trPr>
          <w:trHeight w:val="690"/>
        </w:trPr>
        <w:tc>
          <w:tcPr>
            <w:tcW w:w="1920" w:type="dxa"/>
            <w:vMerge/>
            <w:tcBorders>
              <w:top w:val="single" w:sz="8" w:space="0" w:color="auto"/>
              <w:left w:val="single" w:sz="8" w:space="0" w:color="auto"/>
              <w:bottom w:val="single" w:sz="8" w:space="0" w:color="000000"/>
              <w:right w:val="single" w:sz="8" w:space="0" w:color="auto"/>
            </w:tcBorders>
            <w:vAlign w:val="center"/>
            <w:hideMark/>
          </w:tcPr>
          <w:p w:rsidR="00A62CBC" w:rsidRPr="00A62CBC" w:rsidP="00A62CBC" w14:paraId="01FE73D0" w14:textId="77777777">
            <w:pPr>
              <w:widowControl/>
              <w:autoSpaceDE/>
              <w:autoSpaceDN/>
              <w:adjustRightInd/>
              <w:rPr>
                <w:rFonts w:ascii="Calibri" w:hAnsi="Calibri" w:cs="Calibri"/>
                <w:b/>
                <w:bCs/>
                <w:color w:val="000000"/>
                <w:sz w:val="16"/>
                <w:szCs w:val="16"/>
              </w:rPr>
            </w:pPr>
          </w:p>
        </w:tc>
        <w:tc>
          <w:tcPr>
            <w:tcW w:w="1180" w:type="dxa"/>
            <w:tcBorders>
              <w:top w:val="nil"/>
              <w:left w:val="nil"/>
              <w:bottom w:val="single" w:sz="8" w:space="0" w:color="auto"/>
              <w:right w:val="dashed" w:sz="8" w:space="0" w:color="auto"/>
            </w:tcBorders>
            <w:shd w:val="clear" w:color="000000" w:fill="FBE4D5"/>
            <w:vAlign w:val="center"/>
            <w:hideMark/>
          </w:tcPr>
          <w:p w:rsidR="00A62CBC" w:rsidRPr="00A62CBC" w:rsidP="00A62CBC" w14:paraId="19ADAF2F"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Current</w:t>
            </w:r>
          </w:p>
        </w:tc>
        <w:tc>
          <w:tcPr>
            <w:tcW w:w="1180" w:type="dxa"/>
            <w:tcBorders>
              <w:top w:val="nil"/>
              <w:left w:val="nil"/>
              <w:bottom w:val="single" w:sz="8" w:space="0" w:color="auto"/>
              <w:right w:val="single" w:sz="8" w:space="0" w:color="auto"/>
            </w:tcBorders>
            <w:shd w:val="clear" w:color="000000" w:fill="FBE4D5"/>
            <w:vAlign w:val="center"/>
            <w:hideMark/>
          </w:tcPr>
          <w:p w:rsidR="00A62CBC" w:rsidRPr="00A62CBC" w:rsidP="00A62CBC" w14:paraId="37264F88"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Previous</w:t>
            </w:r>
          </w:p>
        </w:tc>
        <w:tc>
          <w:tcPr>
            <w:tcW w:w="1240" w:type="dxa"/>
            <w:tcBorders>
              <w:top w:val="nil"/>
              <w:left w:val="nil"/>
              <w:bottom w:val="single" w:sz="8" w:space="0" w:color="auto"/>
              <w:right w:val="dashed" w:sz="8" w:space="0" w:color="auto"/>
            </w:tcBorders>
            <w:shd w:val="clear" w:color="000000" w:fill="FBE4D5"/>
            <w:vAlign w:val="center"/>
            <w:hideMark/>
          </w:tcPr>
          <w:p w:rsidR="00A62CBC" w:rsidRPr="00A62CBC" w:rsidP="00A62CBC" w14:paraId="53C5DA63"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Current</w:t>
            </w:r>
          </w:p>
        </w:tc>
        <w:tc>
          <w:tcPr>
            <w:tcW w:w="1200" w:type="dxa"/>
            <w:tcBorders>
              <w:top w:val="nil"/>
              <w:left w:val="nil"/>
              <w:bottom w:val="single" w:sz="8" w:space="0" w:color="auto"/>
              <w:right w:val="single" w:sz="8" w:space="0" w:color="auto"/>
            </w:tcBorders>
            <w:shd w:val="clear" w:color="000000" w:fill="FBE4D5"/>
            <w:vAlign w:val="center"/>
            <w:hideMark/>
          </w:tcPr>
          <w:p w:rsidR="00A62CBC" w:rsidRPr="00A62CBC" w:rsidP="00A62CBC" w14:paraId="6857FAD4" w14:textId="77777777">
            <w:pPr>
              <w:widowControl/>
              <w:autoSpaceDE/>
              <w:autoSpaceDN/>
              <w:adjustRightInd/>
              <w:jc w:val="center"/>
              <w:rPr>
                <w:rFonts w:ascii="Calibri" w:hAnsi="Calibri" w:cs="Calibri"/>
                <w:color w:val="000000"/>
                <w:sz w:val="16"/>
                <w:szCs w:val="16"/>
              </w:rPr>
            </w:pPr>
            <w:r w:rsidRPr="00A62CBC">
              <w:rPr>
                <w:rFonts w:ascii="Calibri" w:hAnsi="Calibri" w:cs="Calibri"/>
                <w:color w:val="000000"/>
                <w:sz w:val="16"/>
                <w:szCs w:val="16"/>
              </w:rPr>
              <w:t>Previous</w:t>
            </w:r>
          </w:p>
        </w:tc>
        <w:tc>
          <w:tcPr>
            <w:tcW w:w="2000" w:type="dxa"/>
            <w:vMerge/>
            <w:tcBorders>
              <w:top w:val="single" w:sz="8" w:space="0" w:color="auto"/>
              <w:left w:val="single" w:sz="8" w:space="0" w:color="auto"/>
              <w:bottom w:val="single" w:sz="8" w:space="0" w:color="000000"/>
              <w:right w:val="single" w:sz="8" w:space="0" w:color="auto"/>
            </w:tcBorders>
            <w:vAlign w:val="center"/>
            <w:hideMark/>
          </w:tcPr>
          <w:p w:rsidR="00A62CBC" w:rsidRPr="00A62CBC" w:rsidP="00A62CBC" w14:paraId="123E8251" w14:textId="77777777">
            <w:pPr>
              <w:widowControl/>
              <w:autoSpaceDE/>
              <w:autoSpaceDN/>
              <w:adjustRightInd/>
              <w:rPr>
                <w:rFonts w:ascii="Calibri" w:hAnsi="Calibri" w:cs="Calibri"/>
                <w:b/>
                <w:bCs/>
                <w:color w:val="000000"/>
                <w:sz w:val="16"/>
                <w:szCs w:val="16"/>
              </w:rPr>
            </w:pPr>
          </w:p>
        </w:tc>
      </w:tr>
      <w:tr w14:paraId="771AF354" w14:textId="77777777" w:rsidTr="00950307">
        <w:tblPrEx>
          <w:tblW w:w="8720" w:type="dxa"/>
          <w:tblLook w:val="04A0"/>
        </w:tblPrEx>
        <w:trPr>
          <w:trHeight w:val="448"/>
        </w:trPr>
        <w:tc>
          <w:tcPr>
            <w:tcW w:w="1920" w:type="dxa"/>
            <w:tcBorders>
              <w:top w:val="nil"/>
              <w:left w:val="single" w:sz="8" w:space="0" w:color="auto"/>
              <w:bottom w:val="single" w:sz="4" w:space="0" w:color="auto"/>
              <w:right w:val="single" w:sz="8" w:space="0" w:color="auto"/>
            </w:tcBorders>
            <w:shd w:val="clear" w:color="auto" w:fill="auto"/>
            <w:vAlign w:val="center"/>
            <w:hideMark/>
          </w:tcPr>
          <w:p w:rsidR="00902D4D" w:rsidRPr="00A62CBC" w:rsidP="00902D4D" w14:paraId="1AA8385A" w14:textId="6B4D12D5">
            <w:pPr>
              <w:widowControl/>
              <w:autoSpaceDE/>
              <w:autoSpaceDN/>
              <w:adjustRightInd/>
              <w:rPr>
                <w:rFonts w:ascii="Calibri" w:hAnsi="Calibri" w:cs="Calibri"/>
                <w:color w:val="000000"/>
                <w:sz w:val="16"/>
                <w:szCs w:val="16"/>
              </w:rPr>
            </w:pPr>
            <w:r>
              <w:rPr>
                <w:rFonts w:ascii="Calibri" w:hAnsi="Calibri" w:cs="Calibri"/>
                <w:color w:val="000000"/>
                <w:sz w:val="16"/>
                <w:szCs w:val="16"/>
              </w:rPr>
              <w:t>Commercial Bluefin Tuna Catch Reports - General, Harpoon, and Charter/</w:t>
            </w:r>
            <w:r>
              <w:rPr>
                <w:rFonts w:ascii="Calibri" w:hAnsi="Calibri" w:cs="Calibri"/>
                <w:color w:val="000000"/>
                <w:sz w:val="16"/>
                <w:szCs w:val="16"/>
              </w:rPr>
              <w:t>Headboat</w:t>
            </w:r>
          </w:p>
        </w:tc>
        <w:tc>
          <w:tcPr>
            <w:tcW w:w="1180" w:type="dxa"/>
            <w:tcBorders>
              <w:top w:val="nil"/>
              <w:left w:val="nil"/>
              <w:bottom w:val="dotted" w:sz="4" w:space="0" w:color="auto"/>
              <w:right w:val="dashed" w:sz="8" w:space="0" w:color="auto"/>
            </w:tcBorders>
            <w:shd w:val="clear" w:color="auto" w:fill="auto"/>
            <w:vAlign w:val="center"/>
            <w:hideMark/>
          </w:tcPr>
          <w:p w:rsidR="00902D4D" w:rsidRPr="00A62CBC" w:rsidP="00902D4D" w14:paraId="42868720" w14:textId="560C524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$12,374.03</w:t>
            </w:r>
          </w:p>
        </w:tc>
        <w:tc>
          <w:tcPr>
            <w:tcW w:w="1180" w:type="dxa"/>
            <w:tcBorders>
              <w:top w:val="nil"/>
              <w:left w:val="nil"/>
              <w:bottom w:val="dotted" w:sz="4" w:space="0" w:color="auto"/>
              <w:right w:val="single" w:sz="8" w:space="0" w:color="auto"/>
            </w:tcBorders>
            <w:shd w:val="clear" w:color="auto" w:fill="auto"/>
            <w:vAlign w:val="center"/>
            <w:hideMark/>
          </w:tcPr>
          <w:p w:rsidR="00902D4D" w:rsidRPr="00A62CBC" w:rsidP="00902D4D" w14:paraId="3DFAAA78" w14:textId="740B8B9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$11,082.87</w:t>
            </w:r>
          </w:p>
        </w:tc>
        <w:tc>
          <w:tcPr>
            <w:tcW w:w="1240" w:type="dxa"/>
            <w:tcBorders>
              <w:top w:val="nil"/>
              <w:left w:val="nil"/>
              <w:bottom w:val="dotted" w:sz="4" w:space="0" w:color="auto"/>
              <w:right w:val="dashed" w:sz="8" w:space="0" w:color="auto"/>
            </w:tcBorders>
            <w:shd w:val="clear" w:color="auto" w:fill="auto"/>
            <w:vAlign w:val="center"/>
            <w:hideMark/>
          </w:tcPr>
          <w:p w:rsidR="00902D4D" w:rsidRPr="00A62CBC" w:rsidP="00902D4D" w14:paraId="546AA13F" w14:textId="360C17E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902D4D" w:rsidRPr="00A62CBC" w:rsidP="00902D4D" w14:paraId="19B8DE0F" w14:textId="54A8A4A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902D4D" w:rsidRPr="00A62CBC" w:rsidP="00902D4D" w14:paraId="642B95B3" w14:textId="02C3FC38">
            <w:pPr>
              <w:widowControl/>
              <w:autoSpaceDE/>
              <w:autoSpaceDN/>
              <w:adjustRightInd/>
              <w:rPr>
                <w:rFonts w:ascii="Calibri" w:hAnsi="Calibri" w:cs="Calibri"/>
                <w:color w:val="000000"/>
                <w:sz w:val="16"/>
                <w:szCs w:val="16"/>
              </w:rPr>
            </w:pPr>
            <w:r>
              <w:rPr>
                <w:rFonts w:ascii="Calibri" w:hAnsi="Calibri" w:cs="Calibri"/>
                <w:color w:val="000000"/>
                <w:sz w:val="16"/>
                <w:szCs w:val="16"/>
              </w:rPr>
              <w:t>Update of hourly labor costs</w:t>
            </w:r>
          </w:p>
        </w:tc>
      </w:tr>
      <w:tr w14:paraId="13B33622" w14:textId="77777777" w:rsidTr="00950307">
        <w:tblPrEx>
          <w:tblW w:w="8720" w:type="dxa"/>
          <w:tblLook w:val="04A0"/>
        </w:tblPrEx>
        <w:trPr>
          <w:trHeight w:val="440"/>
        </w:trPr>
        <w:tc>
          <w:tcPr>
            <w:tcW w:w="1920" w:type="dxa"/>
            <w:tcBorders>
              <w:top w:val="nil"/>
              <w:left w:val="single" w:sz="8" w:space="0" w:color="auto"/>
              <w:bottom w:val="nil"/>
              <w:right w:val="single" w:sz="8" w:space="0" w:color="auto"/>
            </w:tcBorders>
            <w:shd w:val="clear" w:color="auto" w:fill="auto"/>
            <w:vAlign w:val="center"/>
            <w:hideMark/>
          </w:tcPr>
          <w:p w:rsidR="00902D4D" w:rsidRPr="00A62CBC" w:rsidP="00902D4D" w14:paraId="5FF5CEA8" w14:textId="50BAEDDB">
            <w:pPr>
              <w:widowControl/>
              <w:autoSpaceDE/>
              <w:autoSpaceDN/>
              <w:adjustRightInd/>
              <w:rPr>
                <w:rFonts w:ascii="Calibri" w:hAnsi="Calibri" w:cs="Calibri"/>
                <w:color w:val="000000"/>
                <w:sz w:val="16"/>
                <w:szCs w:val="16"/>
              </w:rPr>
            </w:pPr>
            <w:r>
              <w:rPr>
                <w:rFonts w:ascii="Calibri" w:hAnsi="Calibri" w:cs="Calibri"/>
                <w:color w:val="000000"/>
                <w:sz w:val="16"/>
                <w:szCs w:val="16"/>
              </w:rPr>
              <w:t>Recreational Bluefin Tuna Catch Reports - Other states/territories reported landings and call-backs for fish over 73"</w:t>
            </w:r>
          </w:p>
        </w:tc>
        <w:tc>
          <w:tcPr>
            <w:tcW w:w="1180" w:type="dxa"/>
            <w:tcBorders>
              <w:top w:val="nil"/>
              <w:left w:val="nil"/>
              <w:bottom w:val="dotted" w:sz="4" w:space="0" w:color="auto"/>
              <w:right w:val="dashed" w:sz="8" w:space="0" w:color="auto"/>
            </w:tcBorders>
            <w:shd w:val="clear" w:color="auto" w:fill="auto"/>
            <w:vAlign w:val="center"/>
            <w:hideMark/>
          </w:tcPr>
          <w:p w:rsidR="00902D4D" w:rsidRPr="00A62CBC" w:rsidP="00902D4D" w14:paraId="7405E7A8" w14:textId="4019B26E">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$25,981.49</w:t>
            </w:r>
          </w:p>
        </w:tc>
        <w:tc>
          <w:tcPr>
            <w:tcW w:w="1180" w:type="dxa"/>
            <w:tcBorders>
              <w:top w:val="nil"/>
              <w:left w:val="nil"/>
              <w:bottom w:val="dotted" w:sz="4" w:space="0" w:color="auto"/>
              <w:right w:val="single" w:sz="8" w:space="0" w:color="auto"/>
            </w:tcBorders>
            <w:shd w:val="clear" w:color="auto" w:fill="auto"/>
            <w:vAlign w:val="center"/>
            <w:hideMark/>
          </w:tcPr>
          <w:p w:rsidR="00902D4D" w:rsidRPr="00A62CBC" w:rsidP="00902D4D" w14:paraId="21951610" w14:textId="0F97A03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$22,361.32</w:t>
            </w:r>
          </w:p>
        </w:tc>
        <w:tc>
          <w:tcPr>
            <w:tcW w:w="1240" w:type="dxa"/>
            <w:tcBorders>
              <w:top w:val="nil"/>
              <w:left w:val="nil"/>
              <w:bottom w:val="dotted" w:sz="4" w:space="0" w:color="auto"/>
              <w:right w:val="dashed" w:sz="8" w:space="0" w:color="auto"/>
            </w:tcBorders>
            <w:shd w:val="clear" w:color="auto" w:fill="auto"/>
            <w:vAlign w:val="center"/>
            <w:hideMark/>
          </w:tcPr>
          <w:p w:rsidR="00902D4D" w:rsidRPr="00A62CBC" w:rsidP="00902D4D" w14:paraId="6F7C2B5E" w14:textId="2F644A1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902D4D" w:rsidRPr="00A62CBC" w:rsidP="00902D4D" w14:paraId="0998A0E6" w14:textId="04C1A35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902D4D" w:rsidRPr="00A62CBC" w:rsidP="00902D4D" w14:paraId="3F6152D3" w14:textId="5FC99238">
            <w:pPr>
              <w:widowControl/>
              <w:autoSpaceDE/>
              <w:autoSpaceDN/>
              <w:adjustRightInd/>
              <w:rPr>
                <w:rFonts w:ascii="Calibri" w:hAnsi="Calibri" w:cs="Calibri"/>
                <w:color w:val="000000"/>
                <w:sz w:val="16"/>
                <w:szCs w:val="16"/>
              </w:rPr>
            </w:pPr>
            <w:r>
              <w:rPr>
                <w:rFonts w:ascii="Calibri" w:hAnsi="Calibri" w:cs="Calibri"/>
                <w:color w:val="000000"/>
                <w:sz w:val="16"/>
                <w:szCs w:val="16"/>
              </w:rPr>
              <w:t>NC respondents shifting to federal reporting; Update of hourly labor costs</w:t>
            </w:r>
          </w:p>
        </w:tc>
      </w:tr>
      <w:tr w14:paraId="5511EF4D" w14:textId="77777777" w:rsidTr="00950307">
        <w:tblPrEx>
          <w:tblW w:w="8720" w:type="dxa"/>
          <w:tblLook w:val="04A0"/>
        </w:tblPrEx>
        <w:trPr>
          <w:trHeight w:val="480"/>
        </w:trPr>
        <w:tc>
          <w:tcPr>
            <w:tcW w:w="19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2D4D" w:rsidRPr="00A62CBC" w:rsidP="00902D4D" w14:paraId="5D3062C8" w14:textId="24322CE9">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Billfish and Swordfish Catch Reports </w:t>
            </w:r>
          </w:p>
        </w:tc>
        <w:tc>
          <w:tcPr>
            <w:tcW w:w="1180" w:type="dxa"/>
            <w:tcBorders>
              <w:top w:val="nil"/>
              <w:left w:val="nil"/>
              <w:bottom w:val="dotted" w:sz="4" w:space="0" w:color="auto"/>
              <w:right w:val="dashed" w:sz="8" w:space="0" w:color="auto"/>
            </w:tcBorders>
            <w:shd w:val="clear" w:color="auto" w:fill="auto"/>
            <w:vAlign w:val="center"/>
            <w:hideMark/>
          </w:tcPr>
          <w:p w:rsidR="00902D4D" w:rsidRPr="00A62CBC" w:rsidP="00902D4D" w14:paraId="244A87D9" w14:textId="383E75B4">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$4,053.05</w:t>
            </w:r>
          </w:p>
        </w:tc>
        <w:tc>
          <w:tcPr>
            <w:tcW w:w="1180" w:type="dxa"/>
            <w:tcBorders>
              <w:top w:val="nil"/>
              <w:left w:val="nil"/>
              <w:bottom w:val="dotted" w:sz="4" w:space="0" w:color="auto"/>
              <w:right w:val="single" w:sz="8" w:space="0" w:color="auto"/>
            </w:tcBorders>
            <w:shd w:val="clear" w:color="auto" w:fill="auto"/>
            <w:vAlign w:val="center"/>
            <w:hideMark/>
          </w:tcPr>
          <w:p w:rsidR="00902D4D" w:rsidRPr="00A62CBC" w:rsidP="00902D4D" w14:paraId="5A4A469A" w14:textId="6E67B4A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$3,505.92</w:t>
            </w:r>
          </w:p>
        </w:tc>
        <w:tc>
          <w:tcPr>
            <w:tcW w:w="1240" w:type="dxa"/>
            <w:tcBorders>
              <w:top w:val="nil"/>
              <w:left w:val="nil"/>
              <w:bottom w:val="dotted" w:sz="4" w:space="0" w:color="auto"/>
              <w:right w:val="dashed" w:sz="8" w:space="0" w:color="auto"/>
            </w:tcBorders>
            <w:shd w:val="clear" w:color="auto" w:fill="auto"/>
            <w:vAlign w:val="center"/>
            <w:hideMark/>
          </w:tcPr>
          <w:p w:rsidR="00902D4D" w:rsidRPr="00A62CBC" w:rsidP="00902D4D" w14:paraId="6E8379AE" w14:textId="1F0A3B7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902D4D" w:rsidRPr="00A62CBC" w:rsidP="00902D4D" w14:paraId="44DFEC17" w14:textId="3197A89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902D4D" w:rsidRPr="00A62CBC" w:rsidP="00902D4D" w14:paraId="5D710D23" w14:textId="52FC078A">
            <w:pPr>
              <w:widowControl/>
              <w:autoSpaceDE/>
              <w:autoSpaceDN/>
              <w:adjustRightInd/>
              <w:rPr>
                <w:rFonts w:ascii="Calibri" w:hAnsi="Calibri" w:cs="Calibri"/>
                <w:color w:val="000000"/>
                <w:sz w:val="16"/>
                <w:szCs w:val="16"/>
              </w:rPr>
            </w:pPr>
            <w:r>
              <w:rPr>
                <w:rFonts w:ascii="Calibri" w:hAnsi="Calibri" w:cs="Calibri"/>
                <w:color w:val="000000"/>
                <w:sz w:val="16"/>
                <w:szCs w:val="16"/>
              </w:rPr>
              <w:t>NC respondents shifting to federal reporting; Update of hourly labor costs</w:t>
            </w:r>
          </w:p>
        </w:tc>
      </w:tr>
      <w:tr w14:paraId="40605AAD" w14:textId="77777777" w:rsidTr="00950307">
        <w:tblPrEx>
          <w:tblW w:w="8720" w:type="dxa"/>
          <w:tblLook w:val="04A0"/>
        </w:tblPrEx>
        <w:trPr>
          <w:trHeight w:val="475"/>
        </w:trPr>
        <w:tc>
          <w:tcPr>
            <w:tcW w:w="1920" w:type="dxa"/>
            <w:tcBorders>
              <w:top w:val="nil"/>
              <w:left w:val="single" w:sz="8" w:space="0" w:color="auto"/>
              <w:bottom w:val="single" w:sz="4" w:space="0" w:color="auto"/>
              <w:right w:val="single" w:sz="8" w:space="0" w:color="auto"/>
            </w:tcBorders>
            <w:shd w:val="clear" w:color="auto" w:fill="auto"/>
            <w:vAlign w:val="center"/>
            <w:hideMark/>
          </w:tcPr>
          <w:p w:rsidR="00902D4D" w:rsidRPr="00A62CBC" w:rsidP="00902D4D" w14:paraId="2C1632EB" w14:textId="4643D6B8">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Bluefin Tuna Landing Cards for MD </w:t>
            </w:r>
          </w:p>
        </w:tc>
        <w:tc>
          <w:tcPr>
            <w:tcW w:w="1180" w:type="dxa"/>
            <w:tcBorders>
              <w:top w:val="nil"/>
              <w:left w:val="nil"/>
              <w:bottom w:val="dotted" w:sz="4" w:space="0" w:color="auto"/>
              <w:right w:val="dashed" w:sz="8" w:space="0" w:color="auto"/>
            </w:tcBorders>
            <w:shd w:val="clear" w:color="auto" w:fill="auto"/>
            <w:vAlign w:val="center"/>
            <w:hideMark/>
          </w:tcPr>
          <w:p w:rsidR="00902D4D" w:rsidRPr="00A62CBC" w:rsidP="00902D4D" w14:paraId="6AAC21F5" w14:textId="7C4826F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$2,140.64</w:t>
            </w:r>
          </w:p>
        </w:tc>
        <w:tc>
          <w:tcPr>
            <w:tcW w:w="1180" w:type="dxa"/>
            <w:tcBorders>
              <w:top w:val="nil"/>
              <w:left w:val="nil"/>
              <w:bottom w:val="dotted" w:sz="4" w:space="0" w:color="auto"/>
              <w:right w:val="single" w:sz="8" w:space="0" w:color="auto"/>
            </w:tcBorders>
            <w:shd w:val="clear" w:color="auto" w:fill="auto"/>
            <w:vAlign w:val="center"/>
            <w:hideMark/>
          </w:tcPr>
          <w:p w:rsidR="00902D4D" w:rsidRPr="00A62CBC" w:rsidP="00902D4D" w14:paraId="689FA3DF" w14:textId="44CCBBF2">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$1,904.68</w:t>
            </w:r>
          </w:p>
        </w:tc>
        <w:tc>
          <w:tcPr>
            <w:tcW w:w="1240" w:type="dxa"/>
            <w:tcBorders>
              <w:top w:val="nil"/>
              <w:left w:val="nil"/>
              <w:bottom w:val="dotted" w:sz="4" w:space="0" w:color="auto"/>
              <w:right w:val="dashed" w:sz="8" w:space="0" w:color="auto"/>
            </w:tcBorders>
            <w:shd w:val="clear" w:color="auto" w:fill="auto"/>
            <w:vAlign w:val="center"/>
            <w:hideMark/>
          </w:tcPr>
          <w:p w:rsidR="00902D4D" w:rsidRPr="00A62CBC" w:rsidP="00902D4D" w14:paraId="4F5E831E" w14:textId="4572596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902D4D" w:rsidRPr="00A62CBC" w:rsidP="00902D4D" w14:paraId="77D8FF52" w14:textId="74D02B0D">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902D4D" w:rsidRPr="00A62CBC" w:rsidP="00902D4D" w14:paraId="5AC7DC6E" w14:textId="1F08396C">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NC Catch Card program </w:t>
            </w:r>
            <w:r>
              <w:rPr>
                <w:rFonts w:ascii="Calibri" w:hAnsi="Calibri" w:cs="Calibri"/>
                <w:color w:val="000000"/>
                <w:sz w:val="16"/>
                <w:szCs w:val="16"/>
              </w:rPr>
              <w:t>discontinued;  Update</w:t>
            </w:r>
            <w:r>
              <w:rPr>
                <w:rFonts w:ascii="Calibri" w:hAnsi="Calibri" w:cs="Calibri"/>
                <w:color w:val="000000"/>
                <w:sz w:val="16"/>
                <w:szCs w:val="16"/>
              </w:rPr>
              <w:t xml:space="preserve"> of hourly labor costs</w:t>
            </w:r>
          </w:p>
        </w:tc>
      </w:tr>
      <w:tr w14:paraId="69F818B1" w14:textId="77777777" w:rsidTr="00950307">
        <w:tblPrEx>
          <w:tblW w:w="8720" w:type="dxa"/>
          <w:tblLook w:val="04A0"/>
        </w:tblPrEx>
        <w:trPr>
          <w:trHeight w:val="440"/>
        </w:trPr>
        <w:tc>
          <w:tcPr>
            <w:tcW w:w="1920" w:type="dxa"/>
            <w:tcBorders>
              <w:top w:val="nil"/>
              <w:left w:val="single" w:sz="8" w:space="0" w:color="auto"/>
              <w:bottom w:val="single" w:sz="4" w:space="0" w:color="auto"/>
              <w:right w:val="single" w:sz="8" w:space="0" w:color="auto"/>
            </w:tcBorders>
            <w:shd w:val="clear" w:color="auto" w:fill="auto"/>
            <w:vAlign w:val="center"/>
            <w:hideMark/>
          </w:tcPr>
          <w:p w:rsidR="00902D4D" w:rsidRPr="00A62CBC" w:rsidP="00902D4D" w14:paraId="4B837C35" w14:textId="7BDC3621">
            <w:pPr>
              <w:widowControl/>
              <w:autoSpaceDE/>
              <w:autoSpaceDN/>
              <w:adjustRightInd/>
              <w:rPr>
                <w:rFonts w:ascii="Calibri" w:hAnsi="Calibri" w:cs="Calibri"/>
                <w:color w:val="000000"/>
                <w:sz w:val="16"/>
                <w:szCs w:val="16"/>
              </w:rPr>
            </w:pPr>
            <w:r>
              <w:rPr>
                <w:rFonts w:ascii="Calibri" w:hAnsi="Calibri" w:cs="Calibri"/>
                <w:color w:val="000000"/>
                <w:sz w:val="16"/>
                <w:szCs w:val="16"/>
              </w:rPr>
              <w:t>MD swordfish and billfish landings reports</w:t>
            </w:r>
          </w:p>
        </w:tc>
        <w:tc>
          <w:tcPr>
            <w:tcW w:w="1180" w:type="dxa"/>
            <w:tcBorders>
              <w:top w:val="nil"/>
              <w:left w:val="nil"/>
              <w:bottom w:val="dotted" w:sz="4" w:space="0" w:color="auto"/>
              <w:right w:val="dashed" w:sz="8" w:space="0" w:color="auto"/>
            </w:tcBorders>
            <w:shd w:val="clear" w:color="auto" w:fill="auto"/>
            <w:vAlign w:val="center"/>
            <w:hideMark/>
          </w:tcPr>
          <w:p w:rsidR="00902D4D" w:rsidRPr="00A62CBC" w:rsidP="00902D4D" w14:paraId="0E40E389" w14:textId="287E938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$692.56</w:t>
            </w:r>
          </w:p>
        </w:tc>
        <w:tc>
          <w:tcPr>
            <w:tcW w:w="1180" w:type="dxa"/>
            <w:tcBorders>
              <w:top w:val="nil"/>
              <w:left w:val="nil"/>
              <w:bottom w:val="dotted" w:sz="4" w:space="0" w:color="auto"/>
              <w:right w:val="single" w:sz="8" w:space="0" w:color="auto"/>
            </w:tcBorders>
            <w:shd w:val="clear" w:color="auto" w:fill="auto"/>
            <w:vAlign w:val="center"/>
            <w:hideMark/>
          </w:tcPr>
          <w:p w:rsidR="00902D4D" w:rsidRPr="00A62CBC" w:rsidP="00902D4D" w14:paraId="6A65AFEC" w14:textId="1176ED8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$616.22</w:t>
            </w:r>
          </w:p>
        </w:tc>
        <w:tc>
          <w:tcPr>
            <w:tcW w:w="1240" w:type="dxa"/>
            <w:tcBorders>
              <w:top w:val="nil"/>
              <w:left w:val="nil"/>
              <w:bottom w:val="dotted" w:sz="4" w:space="0" w:color="auto"/>
              <w:right w:val="dashed" w:sz="8" w:space="0" w:color="auto"/>
            </w:tcBorders>
            <w:shd w:val="clear" w:color="auto" w:fill="auto"/>
            <w:vAlign w:val="center"/>
            <w:hideMark/>
          </w:tcPr>
          <w:p w:rsidR="00902D4D" w:rsidRPr="00A62CBC" w:rsidP="00902D4D" w14:paraId="5A1AD091" w14:textId="372FE4F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902D4D" w:rsidRPr="00A62CBC" w:rsidP="00902D4D" w14:paraId="51C030BA" w14:textId="53D5DAE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902D4D" w:rsidRPr="00A62CBC" w:rsidP="00902D4D" w14:paraId="551A388B" w14:textId="3ED2B9B4">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NC Catch Card program </w:t>
            </w:r>
            <w:r>
              <w:rPr>
                <w:rFonts w:ascii="Calibri" w:hAnsi="Calibri" w:cs="Calibri"/>
                <w:color w:val="000000"/>
                <w:sz w:val="16"/>
                <w:szCs w:val="16"/>
              </w:rPr>
              <w:t>discontinued;  Update</w:t>
            </w:r>
            <w:r>
              <w:rPr>
                <w:rFonts w:ascii="Calibri" w:hAnsi="Calibri" w:cs="Calibri"/>
                <w:color w:val="000000"/>
                <w:sz w:val="16"/>
                <w:szCs w:val="16"/>
              </w:rPr>
              <w:t xml:space="preserve"> of hourly labor costs</w:t>
            </w:r>
          </w:p>
        </w:tc>
      </w:tr>
      <w:tr w14:paraId="697F695B" w14:textId="77777777" w:rsidTr="00950307">
        <w:tblPrEx>
          <w:tblW w:w="8720" w:type="dxa"/>
          <w:tblLook w:val="04A0"/>
        </w:tblPrEx>
        <w:trPr>
          <w:trHeight w:val="465"/>
        </w:trPr>
        <w:tc>
          <w:tcPr>
            <w:tcW w:w="1920" w:type="dxa"/>
            <w:tcBorders>
              <w:top w:val="nil"/>
              <w:left w:val="single" w:sz="8" w:space="0" w:color="auto"/>
              <w:bottom w:val="single" w:sz="4" w:space="0" w:color="auto"/>
              <w:right w:val="single" w:sz="8" w:space="0" w:color="auto"/>
            </w:tcBorders>
            <w:shd w:val="clear" w:color="auto" w:fill="auto"/>
            <w:vAlign w:val="center"/>
            <w:hideMark/>
          </w:tcPr>
          <w:p w:rsidR="00902D4D" w:rsidRPr="00A62CBC" w:rsidP="00902D4D" w14:paraId="6DD8233A" w14:textId="4106536F">
            <w:pPr>
              <w:widowControl/>
              <w:autoSpaceDE/>
              <w:autoSpaceDN/>
              <w:adjustRightInd/>
              <w:rPr>
                <w:rFonts w:ascii="Calibri" w:hAnsi="Calibri" w:cs="Calibri"/>
                <w:color w:val="000000"/>
                <w:sz w:val="16"/>
                <w:szCs w:val="16"/>
              </w:rPr>
            </w:pPr>
            <w:r>
              <w:rPr>
                <w:rFonts w:ascii="Calibri" w:hAnsi="Calibri" w:cs="Calibri"/>
                <w:color w:val="000000"/>
                <w:sz w:val="16"/>
                <w:szCs w:val="16"/>
              </w:rPr>
              <w:t>Maryland Shark Landings Reports</w:t>
            </w:r>
          </w:p>
        </w:tc>
        <w:tc>
          <w:tcPr>
            <w:tcW w:w="1180" w:type="dxa"/>
            <w:tcBorders>
              <w:top w:val="nil"/>
              <w:left w:val="nil"/>
              <w:bottom w:val="dotted" w:sz="4" w:space="0" w:color="auto"/>
              <w:right w:val="dashed" w:sz="8" w:space="0" w:color="auto"/>
            </w:tcBorders>
            <w:shd w:val="clear" w:color="auto" w:fill="auto"/>
            <w:vAlign w:val="center"/>
            <w:hideMark/>
          </w:tcPr>
          <w:p w:rsidR="00902D4D" w:rsidRPr="00A62CBC" w:rsidP="00902D4D" w14:paraId="17CC5B9D" w14:textId="52574AD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$661.08</w:t>
            </w:r>
          </w:p>
        </w:tc>
        <w:tc>
          <w:tcPr>
            <w:tcW w:w="1180" w:type="dxa"/>
            <w:tcBorders>
              <w:top w:val="nil"/>
              <w:left w:val="nil"/>
              <w:bottom w:val="dotted" w:sz="4" w:space="0" w:color="auto"/>
              <w:right w:val="single" w:sz="8" w:space="0" w:color="auto"/>
            </w:tcBorders>
            <w:shd w:val="clear" w:color="auto" w:fill="auto"/>
            <w:vAlign w:val="center"/>
            <w:hideMark/>
          </w:tcPr>
          <w:p w:rsidR="00902D4D" w:rsidRPr="00A62CBC" w:rsidP="00902D4D" w14:paraId="15E34D1C" w14:textId="0FCD75A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$588.21</w:t>
            </w:r>
          </w:p>
        </w:tc>
        <w:tc>
          <w:tcPr>
            <w:tcW w:w="1240" w:type="dxa"/>
            <w:tcBorders>
              <w:top w:val="nil"/>
              <w:left w:val="nil"/>
              <w:bottom w:val="dotted" w:sz="4" w:space="0" w:color="auto"/>
              <w:right w:val="dashed" w:sz="8" w:space="0" w:color="auto"/>
            </w:tcBorders>
            <w:shd w:val="clear" w:color="auto" w:fill="auto"/>
            <w:vAlign w:val="center"/>
            <w:hideMark/>
          </w:tcPr>
          <w:p w:rsidR="00902D4D" w:rsidRPr="00A62CBC" w:rsidP="00902D4D" w14:paraId="4C11F20E" w14:textId="3FB24741">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902D4D" w:rsidRPr="00A62CBC" w:rsidP="00902D4D" w14:paraId="677FD67B" w14:textId="4E7A0CE6">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902D4D" w:rsidRPr="00A62CBC" w:rsidP="00902D4D" w14:paraId="2E540CE5" w14:textId="0F06A9A3">
            <w:pPr>
              <w:widowControl/>
              <w:autoSpaceDE/>
              <w:autoSpaceDN/>
              <w:adjustRightInd/>
              <w:rPr>
                <w:rFonts w:ascii="Calibri" w:hAnsi="Calibri" w:cs="Calibri"/>
                <w:color w:val="000000"/>
                <w:sz w:val="16"/>
                <w:szCs w:val="16"/>
              </w:rPr>
            </w:pPr>
            <w:r>
              <w:rPr>
                <w:rFonts w:ascii="Calibri" w:hAnsi="Calibri" w:cs="Calibri"/>
                <w:color w:val="000000"/>
                <w:sz w:val="16"/>
                <w:szCs w:val="16"/>
              </w:rPr>
              <w:t>Update of hourly labor costs</w:t>
            </w:r>
          </w:p>
        </w:tc>
      </w:tr>
      <w:tr w14:paraId="0BD7FB42" w14:textId="77777777" w:rsidTr="00950307">
        <w:tblPrEx>
          <w:tblW w:w="8720" w:type="dxa"/>
          <w:tblLook w:val="04A0"/>
        </w:tblPrEx>
        <w:trPr>
          <w:trHeight w:val="480"/>
        </w:trPr>
        <w:tc>
          <w:tcPr>
            <w:tcW w:w="1920" w:type="dxa"/>
            <w:tcBorders>
              <w:top w:val="nil"/>
              <w:left w:val="single" w:sz="8" w:space="0" w:color="auto"/>
              <w:bottom w:val="single" w:sz="8" w:space="0" w:color="auto"/>
              <w:right w:val="single" w:sz="8" w:space="0" w:color="auto"/>
            </w:tcBorders>
            <w:shd w:val="clear" w:color="auto" w:fill="auto"/>
            <w:vAlign w:val="center"/>
            <w:hideMark/>
          </w:tcPr>
          <w:p w:rsidR="00902D4D" w:rsidRPr="00A62CBC" w:rsidP="00902D4D" w14:paraId="57F9C2CA" w14:textId="45E4D1FC">
            <w:pPr>
              <w:widowControl/>
              <w:autoSpaceDE/>
              <w:autoSpaceDN/>
              <w:adjustRightInd/>
              <w:rPr>
                <w:rFonts w:ascii="Calibri" w:hAnsi="Calibri" w:cs="Calibri"/>
                <w:color w:val="000000"/>
                <w:sz w:val="16"/>
                <w:szCs w:val="16"/>
              </w:rPr>
            </w:pPr>
            <w:r>
              <w:rPr>
                <w:rFonts w:ascii="Calibri" w:hAnsi="Calibri" w:cs="Calibri"/>
                <w:color w:val="000000"/>
                <w:sz w:val="16"/>
                <w:szCs w:val="16"/>
              </w:rPr>
              <w:t>MD State Summary Reports</w:t>
            </w:r>
          </w:p>
        </w:tc>
        <w:tc>
          <w:tcPr>
            <w:tcW w:w="1180" w:type="dxa"/>
            <w:tcBorders>
              <w:top w:val="nil"/>
              <w:left w:val="nil"/>
              <w:bottom w:val="dotted" w:sz="4" w:space="0" w:color="auto"/>
              <w:right w:val="dashed" w:sz="8" w:space="0" w:color="auto"/>
            </w:tcBorders>
            <w:shd w:val="clear" w:color="auto" w:fill="auto"/>
            <w:vAlign w:val="center"/>
            <w:hideMark/>
          </w:tcPr>
          <w:p w:rsidR="00902D4D" w:rsidRPr="00A62CBC" w:rsidP="00902D4D" w14:paraId="23B2AD74" w14:textId="2B7674B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$562.72</w:t>
            </w:r>
          </w:p>
        </w:tc>
        <w:tc>
          <w:tcPr>
            <w:tcW w:w="1180" w:type="dxa"/>
            <w:tcBorders>
              <w:top w:val="nil"/>
              <w:left w:val="nil"/>
              <w:bottom w:val="dotted" w:sz="4" w:space="0" w:color="auto"/>
              <w:right w:val="single" w:sz="8" w:space="0" w:color="auto"/>
            </w:tcBorders>
            <w:shd w:val="clear" w:color="auto" w:fill="auto"/>
            <w:vAlign w:val="center"/>
            <w:hideMark/>
          </w:tcPr>
          <w:p w:rsidR="00902D4D" w:rsidRPr="00A62CBC" w:rsidP="00902D4D" w14:paraId="18B50E77" w14:textId="73F1697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$1,491.70</w:t>
            </w:r>
          </w:p>
        </w:tc>
        <w:tc>
          <w:tcPr>
            <w:tcW w:w="1240" w:type="dxa"/>
            <w:tcBorders>
              <w:top w:val="nil"/>
              <w:left w:val="nil"/>
              <w:bottom w:val="dotted" w:sz="4" w:space="0" w:color="auto"/>
              <w:right w:val="dashed" w:sz="8" w:space="0" w:color="auto"/>
            </w:tcBorders>
            <w:shd w:val="clear" w:color="auto" w:fill="auto"/>
            <w:vAlign w:val="center"/>
            <w:hideMark/>
          </w:tcPr>
          <w:p w:rsidR="00902D4D" w:rsidRPr="00A62CBC" w:rsidP="00902D4D" w14:paraId="74F89E1B" w14:textId="7649807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1200" w:type="dxa"/>
            <w:tcBorders>
              <w:top w:val="nil"/>
              <w:left w:val="nil"/>
              <w:bottom w:val="dotted" w:sz="4" w:space="0" w:color="auto"/>
              <w:right w:val="single" w:sz="8" w:space="0" w:color="auto"/>
            </w:tcBorders>
            <w:shd w:val="clear" w:color="auto" w:fill="auto"/>
            <w:vAlign w:val="center"/>
            <w:hideMark/>
          </w:tcPr>
          <w:p w:rsidR="00902D4D" w:rsidRPr="00A62CBC" w:rsidP="00902D4D" w14:paraId="00D65877" w14:textId="0A8F2DD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$0.00</w:t>
            </w:r>
          </w:p>
        </w:tc>
        <w:tc>
          <w:tcPr>
            <w:tcW w:w="2000" w:type="dxa"/>
            <w:tcBorders>
              <w:top w:val="nil"/>
              <w:left w:val="nil"/>
              <w:bottom w:val="dotted" w:sz="4" w:space="0" w:color="auto"/>
              <w:right w:val="single" w:sz="8" w:space="0" w:color="auto"/>
            </w:tcBorders>
            <w:shd w:val="clear" w:color="auto" w:fill="auto"/>
            <w:vAlign w:val="center"/>
            <w:hideMark/>
          </w:tcPr>
          <w:p w:rsidR="00902D4D" w:rsidRPr="00A62CBC" w:rsidP="00902D4D" w14:paraId="3A0C7B03" w14:textId="50699805">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NC Catch Card program </w:t>
            </w:r>
            <w:r>
              <w:rPr>
                <w:rFonts w:ascii="Calibri" w:hAnsi="Calibri" w:cs="Calibri"/>
                <w:color w:val="000000"/>
                <w:sz w:val="16"/>
                <w:szCs w:val="16"/>
              </w:rPr>
              <w:t>discontinued;  Update</w:t>
            </w:r>
            <w:r>
              <w:rPr>
                <w:rFonts w:ascii="Calibri" w:hAnsi="Calibri" w:cs="Calibri"/>
                <w:color w:val="000000"/>
                <w:sz w:val="16"/>
                <w:szCs w:val="16"/>
              </w:rPr>
              <w:t xml:space="preserve"> of hourly labor costs</w:t>
            </w:r>
          </w:p>
        </w:tc>
      </w:tr>
      <w:tr w14:paraId="00E0E4C7" w14:textId="77777777" w:rsidTr="00A62CBC">
        <w:tblPrEx>
          <w:tblW w:w="8720" w:type="dxa"/>
          <w:tblLook w:val="04A0"/>
        </w:tblPrEx>
        <w:trPr>
          <w:trHeight w:val="465"/>
        </w:trPr>
        <w:tc>
          <w:tcPr>
            <w:tcW w:w="1920" w:type="dxa"/>
            <w:tcBorders>
              <w:top w:val="nil"/>
              <w:left w:val="single" w:sz="8" w:space="0" w:color="000000"/>
              <w:bottom w:val="nil"/>
              <w:right w:val="single" w:sz="8" w:space="0" w:color="000000"/>
            </w:tcBorders>
            <w:shd w:val="clear" w:color="000000" w:fill="BDD6EE"/>
            <w:vAlign w:val="center"/>
            <w:hideMark/>
          </w:tcPr>
          <w:p w:rsidR="00902D4D" w:rsidRPr="00A62CBC" w:rsidP="00902D4D" w14:paraId="77CED7C2"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Total for Collection</w:t>
            </w:r>
          </w:p>
        </w:tc>
        <w:tc>
          <w:tcPr>
            <w:tcW w:w="1180" w:type="dxa"/>
            <w:tcBorders>
              <w:top w:val="nil"/>
              <w:left w:val="nil"/>
              <w:bottom w:val="nil"/>
              <w:right w:val="dashed" w:sz="8" w:space="0" w:color="000000"/>
            </w:tcBorders>
            <w:shd w:val="clear" w:color="000000" w:fill="BDD6EE"/>
            <w:vAlign w:val="center"/>
            <w:hideMark/>
          </w:tcPr>
          <w:p w:rsidR="00902D4D" w:rsidRPr="00A62CBC" w:rsidP="00902D4D" w14:paraId="553823F0" w14:textId="5AA86CF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$46,466</w:t>
            </w:r>
          </w:p>
        </w:tc>
        <w:tc>
          <w:tcPr>
            <w:tcW w:w="1180" w:type="dxa"/>
            <w:tcBorders>
              <w:top w:val="nil"/>
              <w:left w:val="nil"/>
              <w:bottom w:val="nil"/>
              <w:right w:val="dashed" w:sz="8" w:space="0" w:color="000000"/>
            </w:tcBorders>
            <w:shd w:val="clear" w:color="000000" w:fill="BDD6EE"/>
            <w:vAlign w:val="center"/>
            <w:hideMark/>
          </w:tcPr>
          <w:p w:rsidR="00902D4D" w:rsidRPr="00A62CBC" w:rsidP="00902D4D" w14:paraId="65C78EC5" w14:textId="1D6958B9">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$41,551</w:t>
            </w:r>
          </w:p>
        </w:tc>
        <w:tc>
          <w:tcPr>
            <w:tcW w:w="1240" w:type="dxa"/>
            <w:tcBorders>
              <w:top w:val="nil"/>
              <w:left w:val="nil"/>
              <w:bottom w:val="nil"/>
              <w:right w:val="dashed" w:sz="8" w:space="0" w:color="000000"/>
            </w:tcBorders>
            <w:shd w:val="clear" w:color="000000" w:fill="BDD6EE"/>
            <w:vAlign w:val="center"/>
            <w:hideMark/>
          </w:tcPr>
          <w:p w:rsidR="00902D4D" w:rsidRPr="00A62CBC" w:rsidP="00902D4D" w14:paraId="33BCFA94" w14:textId="27E44F23">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$0.00</w:t>
            </w:r>
          </w:p>
        </w:tc>
        <w:tc>
          <w:tcPr>
            <w:tcW w:w="1200" w:type="dxa"/>
            <w:tcBorders>
              <w:top w:val="nil"/>
              <w:left w:val="nil"/>
              <w:bottom w:val="nil"/>
              <w:right w:val="dashed" w:sz="8" w:space="0" w:color="000000"/>
            </w:tcBorders>
            <w:shd w:val="clear" w:color="000000" w:fill="BDD6EE"/>
            <w:vAlign w:val="center"/>
            <w:hideMark/>
          </w:tcPr>
          <w:p w:rsidR="00902D4D" w:rsidRPr="00A62CBC" w:rsidP="00902D4D" w14:paraId="73E5BF87" w14:textId="5AAE4A01">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$0.00</w:t>
            </w:r>
          </w:p>
        </w:tc>
        <w:tc>
          <w:tcPr>
            <w:tcW w:w="2000" w:type="dxa"/>
            <w:tcBorders>
              <w:top w:val="nil"/>
              <w:left w:val="nil"/>
              <w:bottom w:val="nil"/>
              <w:right w:val="single" w:sz="8" w:space="0" w:color="000000"/>
            </w:tcBorders>
            <w:shd w:val="clear" w:color="000000" w:fill="000000"/>
            <w:vAlign w:val="center"/>
            <w:hideMark/>
          </w:tcPr>
          <w:p w:rsidR="00902D4D" w:rsidRPr="00A62CBC" w:rsidP="00902D4D" w14:paraId="4FF18DFC" w14:textId="58D49B66">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w:t>
            </w:r>
          </w:p>
        </w:tc>
      </w:tr>
      <w:tr w14:paraId="5A0499F7" w14:textId="77777777" w:rsidTr="00A62CBC">
        <w:tblPrEx>
          <w:tblW w:w="8720" w:type="dxa"/>
          <w:tblLook w:val="04A0"/>
        </w:tblPrEx>
        <w:trPr>
          <w:trHeight w:val="330"/>
        </w:trPr>
        <w:tc>
          <w:tcPr>
            <w:tcW w:w="1920" w:type="dxa"/>
            <w:tcBorders>
              <w:top w:val="single" w:sz="8" w:space="0" w:color="000000"/>
              <w:left w:val="single" w:sz="8" w:space="0" w:color="000000"/>
              <w:bottom w:val="single" w:sz="8" w:space="0" w:color="000000"/>
              <w:right w:val="nil"/>
            </w:tcBorders>
            <w:shd w:val="clear" w:color="000000" w:fill="FCE4D6"/>
            <w:vAlign w:val="center"/>
            <w:hideMark/>
          </w:tcPr>
          <w:p w:rsidR="00794451" w:rsidRPr="00A62CBC" w:rsidP="00794451" w14:paraId="4EB54CCE" w14:textId="77777777">
            <w:pPr>
              <w:widowControl/>
              <w:autoSpaceDE/>
              <w:autoSpaceDN/>
              <w:adjustRightInd/>
              <w:jc w:val="center"/>
              <w:rPr>
                <w:rFonts w:ascii="Calibri" w:hAnsi="Calibri" w:cs="Calibri"/>
                <w:b/>
                <w:bCs/>
                <w:color w:val="000000"/>
                <w:sz w:val="16"/>
                <w:szCs w:val="16"/>
              </w:rPr>
            </w:pPr>
            <w:r w:rsidRPr="00A62CBC">
              <w:rPr>
                <w:rFonts w:ascii="Calibri" w:hAnsi="Calibri" w:cs="Calibri"/>
                <w:b/>
                <w:bCs/>
                <w:color w:val="000000"/>
                <w:sz w:val="16"/>
                <w:szCs w:val="16"/>
              </w:rPr>
              <w:t>Difference</w:t>
            </w:r>
          </w:p>
        </w:tc>
        <w:tc>
          <w:tcPr>
            <w:tcW w:w="2360" w:type="dxa"/>
            <w:gridSpan w:val="2"/>
            <w:tcBorders>
              <w:top w:val="single" w:sz="8" w:space="0" w:color="000000"/>
              <w:left w:val="single" w:sz="8" w:space="0" w:color="000000"/>
              <w:bottom w:val="single" w:sz="8" w:space="0" w:color="000000"/>
              <w:right w:val="single" w:sz="8" w:space="0" w:color="000000"/>
            </w:tcBorders>
            <w:shd w:val="clear" w:color="000000" w:fill="FCE4D6"/>
            <w:vAlign w:val="center"/>
            <w:hideMark/>
          </w:tcPr>
          <w:p w:rsidR="00902D4D" w:rsidP="00902D4D" w14:paraId="67E280B6" w14:textId="77777777">
            <w:pPr>
              <w:widowControl/>
              <w:autoSpaceDE/>
              <w:autoSpaceDN/>
              <w:adjustRightInd/>
              <w:jc w:val="center"/>
              <w:rPr>
                <w:rFonts w:ascii="Calibri" w:hAnsi="Calibri" w:cs="Calibri"/>
                <w:color w:val="000000"/>
              </w:rPr>
            </w:pPr>
            <w:r>
              <w:rPr>
                <w:rFonts w:ascii="Calibri" w:hAnsi="Calibri" w:cs="Calibri"/>
                <w:color w:val="000000"/>
              </w:rPr>
              <w:t>$4,915</w:t>
            </w:r>
          </w:p>
          <w:p w:rsidR="00794451" w:rsidRPr="00794451" w:rsidP="0074316F" w14:paraId="1C50629E" w14:textId="2F44EC18">
            <w:pPr>
              <w:widowControl/>
              <w:autoSpaceDE/>
              <w:autoSpaceDN/>
              <w:adjustRightInd/>
              <w:jc w:val="center"/>
              <w:rPr>
                <w:rFonts w:ascii="Calibri" w:hAnsi="Calibri" w:cs="Calibri"/>
                <w:color w:val="000000"/>
                <w:sz w:val="24"/>
              </w:rPr>
            </w:pPr>
          </w:p>
        </w:tc>
        <w:tc>
          <w:tcPr>
            <w:tcW w:w="2440" w:type="dxa"/>
            <w:gridSpan w:val="2"/>
            <w:tcBorders>
              <w:top w:val="single" w:sz="8" w:space="0" w:color="000000"/>
              <w:left w:val="nil"/>
              <w:bottom w:val="single" w:sz="8" w:space="0" w:color="000000"/>
              <w:right w:val="single" w:sz="8" w:space="0" w:color="000000"/>
            </w:tcBorders>
            <w:shd w:val="clear" w:color="000000" w:fill="FCE4D6"/>
            <w:vAlign w:val="center"/>
            <w:hideMark/>
          </w:tcPr>
          <w:p w:rsidR="00794451" w:rsidRPr="00794451" w:rsidP="00794451" w14:paraId="52E3F5EE" w14:textId="749549D2">
            <w:pPr>
              <w:widowControl/>
              <w:autoSpaceDE/>
              <w:autoSpaceDN/>
              <w:adjustRightInd/>
              <w:jc w:val="center"/>
              <w:rPr>
                <w:rFonts w:ascii="Calibri" w:hAnsi="Calibri" w:cs="Calibri"/>
                <w:color w:val="000000"/>
                <w:sz w:val="24"/>
                <w:szCs w:val="24"/>
              </w:rPr>
            </w:pPr>
            <w:r w:rsidRPr="00794451">
              <w:rPr>
                <w:rFonts w:ascii="Calibri" w:hAnsi="Calibri" w:cs="Calibri"/>
                <w:color w:val="000000"/>
                <w:sz w:val="24"/>
              </w:rPr>
              <w:t>$0</w:t>
            </w:r>
          </w:p>
        </w:tc>
        <w:tc>
          <w:tcPr>
            <w:tcW w:w="2000" w:type="dxa"/>
            <w:tcBorders>
              <w:top w:val="single" w:sz="8" w:space="0" w:color="000000"/>
              <w:left w:val="nil"/>
              <w:bottom w:val="single" w:sz="8" w:space="0" w:color="000000"/>
              <w:right w:val="single" w:sz="8" w:space="0" w:color="000000"/>
            </w:tcBorders>
            <w:shd w:val="clear" w:color="000000" w:fill="000000"/>
            <w:vAlign w:val="center"/>
            <w:hideMark/>
          </w:tcPr>
          <w:p w:rsidR="00794451" w:rsidRPr="00A62CBC" w:rsidP="00794451" w14:paraId="0E5E7D96" w14:textId="77777777">
            <w:pPr>
              <w:widowControl/>
              <w:autoSpaceDE/>
              <w:autoSpaceDN/>
              <w:adjustRightInd/>
              <w:rPr>
                <w:rFonts w:ascii="Calibri" w:hAnsi="Calibri" w:cs="Calibri"/>
                <w:color w:val="000000"/>
                <w:sz w:val="24"/>
                <w:szCs w:val="24"/>
              </w:rPr>
            </w:pPr>
            <w:r w:rsidRPr="00A62CBC">
              <w:rPr>
                <w:rFonts w:ascii="Calibri" w:hAnsi="Calibri" w:cs="Calibri"/>
                <w:color w:val="000000"/>
                <w:sz w:val="24"/>
                <w:szCs w:val="24"/>
              </w:rPr>
              <w:t> </w:t>
            </w:r>
          </w:p>
        </w:tc>
      </w:tr>
    </w:tbl>
    <w:p w:rsidR="007E0C50" w:rsidP="00691EBE" w14:paraId="46B5A9F0" w14:textId="77777777">
      <w:pPr>
        <w:pStyle w:val="ANumbers"/>
        <w:rPr>
          <w:u w:val="none"/>
        </w:rPr>
      </w:pPr>
    </w:p>
    <w:p w:rsidR="00571B50" w:rsidRPr="00795CA8" w:rsidP="00691EBE" w14:paraId="1CECB939" w14:textId="599BBD2F">
      <w:pPr>
        <w:pStyle w:val="ANumbers"/>
        <w:rPr>
          <w:u w:val="none"/>
        </w:rPr>
      </w:pPr>
      <w:r w:rsidRPr="00795CA8">
        <w:rPr>
          <w:u w:val="none"/>
        </w:rPr>
        <w:t>16.</w:t>
      </w:r>
      <w:r w:rsidR="0098407F">
        <w:rPr>
          <w:u w:val="none"/>
        </w:rPr>
        <w:t xml:space="preserve"> </w:t>
      </w:r>
      <w:r w:rsidRPr="00795CA8" w:rsidR="00795CA8">
        <w:rPr>
          <w:bCs/>
          <w:color w:val="000000"/>
          <w:u w:val="none"/>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795CA8">
        <w:rPr>
          <w:u w:val="none"/>
        </w:rPr>
        <w:t>.</w:t>
      </w:r>
    </w:p>
    <w:p w:rsidR="00571B50" w:rsidRPr="00795CA8" w14:paraId="408A76A1" w14:textId="77777777">
      <w:pPr>
        <w:rPr>
          <w:b/>
          <w:sz w:val="24"/>
          <w:szCs w:val="24"/>
        </w:rPr>
      </w:pPr>
    </w:p>
    <w:p w:rsidR="00571B50" w:rsidRPr="00195427" w14:paraId="1AF5DDCD" w14:textId="0AC3D0E4">
      <w:pPr>
        <w:rPr>
          <w:sz w:val="24"/>
          <w:szCs w:val="24"/>
        </w:rPr>
      </w:pPr>
      <w:r w:rsidRPr="00195427">
        <w:rPr>
          <w:sz w:val="24"/>
          <w:szCs w:val="24"/>
          <w:lang w:val="en-CA"/>
        </w:rPr>
        <w:fldChar w:fldCharType="begin"/>
      </w:r>
      <w:r w:rsidRPr="00195427">
        <w:rPr>
          <w:sz w:val="24"/>
          <w:szCs w:val="24"/>
          <w:lang w:val="en-CA"/>
        </w:rPr>
        <w:instrText xml:space="preserve"> SEQ CHAPTER \h \r 1</w:instrText>
      </w:r>
      <w:r w:rsidRPr="00195427">
        <w:rPr>
          <w:sz w:val="24"/>
          <w:szCs w:val="24"/>
          <w:lang w:val="en-CA"/>
        </w:rPr>
        <w:fldChar w:fldCharType="separate"/>
      </w:r>
      <w:r w:rsidRPr="00195427">
        <w:rPr>
          <w:sz w:val="24"/>
          <w:szCs w:val="24"/>
          <w:lang w:val="en-CA"/>
        </w:rPr>
        <w:fldChar w:fldCharType="end"/>
      </w:r>
      <w:r w:rsidRPr="00195427">
        <w:rPr>
          <w:sz w:val="24"/>
          <w:szCs w:val="24"/>
        </w:rPr>
        <w:t>Co</w:t>
      </w:r>
      <w:r w:rsidRPr="00195427" w:rsidR="00C823FF">
        <w:rPr>
          <w:sz w:val="24"/>
          <w:szCs w:val="24"/>
        </w:rPr>
        <w:t>llected information is</w:t>
      </w:r>
      <w:r w:rsidRPr="00195427">
        <w:rPr>
          <w:sz w:val="24"/>
          <w:szCs w:val="24"/>
        </w:rPr>
        <w:t xml:space="preserve"> published in stock assessments,</w:t>
      </w:r>
      <w:r w:rsidR="00483CDE">
        <w:rPr>
          <w:sz w:val="24"/>
          <w:szCs w:val="24"/>
        </w:rPr>
        <w:t xml:space="preserve"> management strategy evaluations,</w:t>
      </w:r>
      <w:r w:rsidRPr="00195427">
        <w:rPr>
          <w:sz w:val="24"/>
          <w:szCs w:val="24"/>
        </w:rPr>
        <w:t xml:space="preserve"> environmental impact statements, environmental assessments, reports to ICCAT</w:t>
      </w:r>
      <w:r w:rsidRPr="00195427" w:rsidR="00C823FF">
        <w:rPr>
          <w:sz w:val="24"/>
          <w:szCs w:val="24"/>
        </w:rPr>
        <w:t>, the annual HMS SAFE Report,</w:t>
      </w:r>
      <w:r w:rsidRPr="00195427">
        <w:rPr>
          <w:sz w:val="24"/>
          <w:szCs w:val="24"/>
        </w:rPr>
        <w:t xml:space="preserve"> and r</w:t>
      </w:r>
      <w:r w:rsidRPr="00195427" w:rsidR="00C823FF">
        <w:rPr>
          <w:sz w:val="24"/>
          <w:szCs w:val="24"/>
        </w:rPr>
        <w:t>egulatory impact reviews.</w:t>
      </w:r>
      <w:r w:rsidR="0098407F">
        <w:rPr>
          <w:sz w:val="24"/>
          <w:szCs w:val="24"/>
        </w:rPr>
        <w:t xml:space="preserve"> </w:t>
      </w:r>
      <w:r w:rsidRPr="00195427" w:rsidR="00C823FF">
        <w:rPr>
          <w:sz w:val="24"/>
          <w:szCs w:val="24"/>
        </w:rPr>
        <w:t xml:space="preserve">The data </w:t>
      </w:r>
      <w:r w:rsidRPr="00195427" w:rsidR="009F0337">
        <w:rPr>
          <w:sz w:val="24"/>
          <w:szCs w:val="24"/>
        </w:rPr>
        <w:t xml:space="preserve">are </w:t>
      </w:r>
      <w:r w:rsidRPr="00195427">
        <w:rPr>
          <w:sz w:val="24"/>
          <w:szCs w:val="24"/>
        </w:rPr>
        <w:t>presente</w:t>
      </w:r>
      <w:r w:rsidRPr="00195427" w:rsidR="00C823FF">
        <w:rPr>
          <w:sz w:val="24"/>
          <w:szCs w:val="24"/>
        </w:rPr>
        <w:t>d in aggregate form, which can</w:t>
      </w:r>
      <w:r w:rsidRPr="00195427">
        <w:rPr>
          <w:sz w:val="24"/>
          <w:szCs w:val="24"/>
        </w:rPr>
        <w:t>not lead to the identification of individuals.</w:t>
      </w:r>
    </w:p>
    <w:p w:rsidR="00571B50" w:rsidRPr="00795CA8" w:rsidP="00691EBE" w14:paraId="654AB6BF" w14:textId="77777777">
      <w:pPr>
        <w:pStyle w:val="ANumbers"/>
        <w:rPr>
          <w:u w:val="none"/>
        </w:rPr>
      </w:pPr>
      <w:r w:rsidRPr="00795CA8">
        <w:rPr>
          <w:u w:val="none"/>
        </w:rPr>
        <w:t>17.</w:t>
      </w:r>
      <w:r w:rsidR="0098407F">
        <w:rPr>
          <w:u w:val="none"/>
        </w:rPr>
        <w:t xml:space="preserve"> </w:t>
      </w:r>
      <w:r w:rsidRPr="00795CA8" w:rsidR="00795CA8">
        <w:rPr>
          <w:bCs/>
          <w:color w:val="000000"/>
          <w:u w:val="none"/>
        </w:rPr>
        <w:t>If seeking approval to not display the expiration date for OMB approval of the information collection, explain the reasons that display would be inappropriate</w:t>
      </w:r>
      <w:r w:rsidRPr="00795CA8">
        <w:rPr>
          <w:u w:val="none"/>
        </w:rPr>
        <w:t>.</w:t>
      </w:r>
    </w:p>
    <w:p w:rsidR="002C45DB" w:rsidRPr="002C45DB" w:rsidP="00691EBE" w14:paraId="13B32653" w14:textId="77777777">
      <w:pPr>
        <w:pStyle w:val="ANumbers"/>
        <w:rPr>
          <w:b w:val="0"/>
          <w:u w:val="none"/>
        </w:rPr>
      </w:pPr>
      <w:r w:rsidRPr="002C45DB">
        <w:rPr>
          <w:b w:val="0"/>
          <w:u w:val="none"/>
        </w:rPr>
        <w:t xml:space="preserve">All forms for this collection will display the OMB Control Number and expiration date. </w:t>
      </w:r>
    </w:p>
    <w:p w:rsidR="00571B50" w:rsidRPr="00795CA8" w:rsidP="00691EBE" w14:paraId="0571214B" w14:textId="248815A5">
      <w:pPr>
        <w:pStyle w:val="ANumbers"/>
        <w:rPr>
          <w:u w:val="none"/>
        </w:rPr>
      </w:pPr>
      <w:r w:rsidRPr="00795CA8">
        <w:rPr>
          <w:u w:val="none"/>
        </w:rPr>
        <w:t>18.</w:t>
      </w:r>
      <w:r w:rsidR="0098407F">
        <w:rPr>
          <w:u w:val="none"/>
        </w:rPr>
        <w:t xml:space="preserve"> </w:t>
      </w:r>
      <w:r w:rsidRPr="00795CA8" w:rsidR="00795CA8">
        <w:rPr>
          <w:bCs/>
          <w:color w:val="000000"/>
          <w:u w:val="none"/>
        </w:rPr>
        <w:t>Explain each exception to the certification statement identified in “Certification for Paperwork Reduction Act Submissions."</w:t>
      </w:r>
    </w:p>
    <w:p w:rsidR="006F0B31" w:rsidRPr="006F0B31" w:rsidP="006F0B31" w14:paraId="5125F3C9" w14:textId="73702C5B">
      <w:pPr>
        <w:spacing w:before="221" w:line="259" w:lineRule="auto"/>
        <w:jc w:val="both"/>
        <w:rPr>
          <w:sz w:val="24"/>
          <w:szCs w:val="24"/>
        </w:rPr>
      </w:pPr>
      <w:r w:rsidRPr="006F0B31">
        <w:rPr>
          <w:sz w:val="24"/>
          <w:szCs w:val="24"/>
        </w:rPr>
        <w:t xml:space="preserve">The agency certifies compliance with </w:t>
      </w:r>
      <w:hyperlink r:id="rId10">
        <w:r w:rsidRPr="006F0B31">
          <w:rPr>
            <w:color w:val="0563C1"/>
            <w:sz w:val="24"/>
            <w:szCs w:val="24"/>
            <w:u w:val="thick" w:color="0563C1"/>
          </w:rPr>
          <w:t>5 CFR 1320.9</w:t>
        </w:r>
        <w:r w:rsidRPr="006F0B31">
          <w:rPr>
            <w:color w:val="0563C1"/>
            <w:sz w:val="24"/>
            <w:szCs w:val="24"/>
          </w:rPr>
          <w:t xml:space="preserve"> </w:t>
        </w:r>
      </w:hyperlink>
      <w:r w:rsidRPr="006F0B31">
        <w:rPr>
          <w:sz w:val="24"/>
          <w:szCs w:val="24"/>
        </w:rPr>
        <w:t xml:space="preserve">and the related provisions of </w:t>
      </w:r>
      <w:hyperlink r:id="rId11">
        <w:r w:rsidRPr="006F0B31">
          <w:rPr>
            <w:color w:val="0563C1"/>
            <w:sz w:val="24"/>
            <w:szCs w:val="24"/>
            <w:u w:val="thick" w:color="0563C1"/>
          </w:rPr>
          <w:t>5</w:t>
        </w:r>
        <w:r w:rsidRPr="006F0B31">
          <w:rPr>
            <w:color w:val="0563C1"/>
            <w:spacing w:val="-42"/>
            <w:sz w:val="24"/>
            <w:szCs w:val="24"/>
            <w:u w:val="thick" w:color="0563C1"/>
          </w:rPr>
          <w:t xml:space="preserve"> </w:t>
        </w:r>
        <w:r w:rsidRPr="006F0B31">
          <w:rPr>
            <w:color w:val="0563C1"/>
            <w:sz w:val="24"/>
            <w:szCs w:val="24"/>
            <w:u w:val="thick" w:color="0563C1"/>
          </w:rPr>
          <w:t>CFR</w:t>
        </w:r>
      </w:hyperlink>
      <w:r w:rsidRPr="006F0B31">
        <w:rPr>
          <w:color w:val="0563C1"/>
          <w:sz w:val="24"/>
          <w:szCs w:val="24"/>
        </w:rPr>
        <w:t xml:space="preserve"> </w:t>
      </w:r>
      <w:hyperlink r:id="rId11">
        <w:r w:rsidRPr="006F0B31">
          <w:rPr>
            <w:color w:val="0563C1"/>
            <w:sz w:val="24"/>
            <w:szCs w:val="24"/>
            <w:u w:val="thick" w:color="0563C1"/>
          </w:rPr>
          <w:t>1320.8(b)(3)</w:t>
        </w:r>
      </w:hyperlink>
      <w:r w:rsidRPr="006F0B31">
        <w:rPr>
          <w:sz w:val="24"/>
          <w:szCs w:val="24"/>
        </w:rPr>
        <w:t>.</w:t>
      </w:r>
    </w:p>
    <w:p w:rsidR="00E65F85" w:rsidRPr="00195427" w:rsidP="00AE121D" w14:paraId="76A177E2" w14:textId="77777777">
      <w:pPr>
        <w:rPr>
          <w:sz w:val="24"/>
          <w:szCs w:val="24"/>
        </w:rPr>
      </w:pPr>
    </w:p>
    <w:sectPr w:rsidSect="00BC22A5">
      <w:footerReference w:type="default" r:id="rId12"/>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163C" w14:paraId="701D0C62" w14:textId="26DC10FE">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18</w:t>
    </w:r>
    <w:r>
      <w:rPr>
        <w:rStyle w:val="PageNumber"/>
        <w:sz w:val="24"/>
        <w:szCs w:val="24"/>
      </w:rPr>
      <w:fldChar w:fldCharType="end"/>
    </w:r>
  </w:p>
  <w:p w:rsidR="0017163C" w14:paraId="2570F853" w14:textId="77777777">
    <w:pPr>
      <w:pStyle w:val="Footer"/>
    </w:pPr>
  </w:p>
  <w:p w:rsidR="0017163C" w14:paraId="79F35134"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D932CDF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92A23C5"/>
    <w:multiLevelType w:val="hybridMultilevel"/>
    <w:tmpl w:val="8AE034B0"/>
    <w:lvl w:ilvl="0">
      <w:start w:val="978"/>
      <w:numFmt w:val="bullet"/>
      <w:lvlText w:val=""/>
      <w:lvlJc w:val="left"/>
      <w:pPr>
        <w:tabs>
          <w:tab w:val="num" w:pos="720"/>
        </w:tabs>
        <w:ind w:left="720" w:hanging="360"/>
      </w:pPr>
      <w:rPr>
        <w:rFonts w:ascii="Symbol" w:eastAsia="Times New Roman" w:hAnsi="Symbol"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74BB70EA"/>
    <w:multiLevelType w:val="hybridMultilevel"/>
    <w:tmpl w:val="3528B866"/>
    <w:lvl w:ilvl="0">
      <w:start w:val="1"/>
      <w:numFmt w:val="upperLetter"/>
      <w:pStyle w:val="Heading2"/>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9864E10"/>
    <w:multiLevelType w:val="hybridMultilevel"/>
    <w:tmpl w:val="04302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4FD"/>
    <w:rsid w:val="00006419"/>
    <w:rsid w:val="000076AD"/>
    <w:rsid w:val="00007D26"/>
    <w:rsid w:val="00014983"/>
    <w:rsid w:val="00016DB1"/>
    <w:rsid w:val="00020E34"/>
    <w:rsid w:val="00021F2E"/>
    <w:rsid w:val="00021FE9"/>
    <w:rsid w:val="000328DF"/>
    <w:rsid w:val="00033D9D"/>
    <w:rsid w:val="00035B73"/>
    <w:rsid w:val="00036504"/>
    <w:rsid w:val="00040F89"/>
    <w:rsid w:val="0004440A"/>
    <w:rsid w:val="00046007"/>
    <w:rsid w:val="00050DE6"/>
    <w:rsid w:val="00056DB9"/>
    <w:rsid w:val="0006011F"/>
    <w:rsid w:val="000661D8"/>
    <w:rsid w:val="00067EEC"/>
    <w:rsid w:val="00073CD4"/>
    <w:rsid w:val="0008079A"/>
    <w:rsid w:val="00082CF8"/>
    <w:rsid w:val="00086F0B"/>
    <w:rsid w:val="00090482"/>
    <w:rsid w:val="00097D09"/>
    <w:rsid w:val="00097ED6"/>
    <w:rsid w:val="000A023A"/>
    <w:rsid w:val="000A29B4"/>
    <w:rsid w:val="000A2B7E"/>
    <w:rsid w:val="000A5870"/>
    <w:rsid w:val="000B3241"/>
    <w:rsid w:val="000B6D61"/>
    <w:rsid w:val="000B7E3A"/>
    <w:rsid w:val="000C61AB"/>
    <w:rsid w:val="000C6833"/>
    <w:rsid w:val="000C7A33"/>
    <w:rsid w:val="000D19D2"/>
    <w:rsid w:val="000D5E2A"/>
    <w:rsid w:val="000E39D7"/>
    <w:rsid w:val="000E40F3"/>
    <w:rsid w:val="000E4190"/>
    <w:rsid w:val="000F35AC"/>
    <w:rsid w:val="000F4C8E"/>
    <w:rsid w:val="00105092"/>
    <w:rsid w:val="00110250"/>
    <w:rsid w:val="00112FFA"/>
    <w:rsid w:val="0011438C"/>
    <w:rsid w:val="0011525B"/>
    <w:rsid w:val="00123EFD"/>
    <w:rsid w:val="00135A4D"/>
    <w:rsid w:val="001412F0"/>
    <w:rsid w:val="0014639C"/>
    <w:rsid w:val="001475B3"/>
    <w:rsid w:val="00147AC8"/>
    <w:rsid w:val="001536E5"/>
    <w:rsid w:val="0015473A"/>
    <w:rsid w:val="00154C5C"/>
    <w:rsid w:val="00157F07"/>
    <w:rsid w:val="00160D46"/>
    <w:rsid w:val="00164165"/>
    <w:rsid w:val="0016608E"/>
    <w:rsid w:val="00170B92"/>
    <w:rsid w:val="0017163C"/>
    <w:rsid w:val="00172553"/>
    <w:rsid w:val="00172DC8"/>
    <w:rsid w:val="00172FF0"/>
    <w:rsid w:val="00174624"/>
    <w:rsid w:val="001768A2"/>
    <w:rsid w:val="00176F38"/>
    <w:rsid w:val="0017709F"/>
    <w:rsid w:val="00183546"/>
    <w:rsid w:val="00194A79"/>
    <w:rsid w:val="00195427"/>
    <w:rsid w:val="001A2A82"/>
    <w:rsid w:val="001A52AB"/>
    <w:rsid w:val="001A565D"/>
    <w:rsid w:val="001B2525"/>
    <w:rsid w:val="001B31BD"/>
    <w:rsid w:val="001B64A2"/>
    <w:rsid w:val="001C1DEA"/>
    <w:rsid w:val="001C3347"/>
    <w:rsid w:val="001C4162"/>
    <w:rsid w:val="001C4443"/>
    <w:rsid w:val="001C674A"/>
    <w:rsid w:val="001D2C37"/>
    <w:rsid w:val="001D4208"/>
    <w:rsid w:val="001D446C"/>
    <w:rsid w:val="001D539E"/>
    <w:rsid w:val="001D7E89"/>
    <w:rsid w:val="001E7EE2"/>
    <w:rsid w:val="00203AD1"/>
    <w:rsid w:val="00210B6E"/>
    <w:rsid w:val="00226876"/>
    <w:rsid w:val="00227093"/>
    <w:rsid w:val="002273BB"/>
    <w:rsid w:val="0023086B"/>
    <w:rsid w:val="00230E57"/>
    <w:rsid w:val="00231EB7"/>
    <w:rsid w:val="00232775"/>
    <w:rsid w:val="0024007A"/>
    <w:rsid w:val="002408C1"/>
    <w:rsid w:val="00244C07"/>
    <w:rsid w:val="00256CC2"/>
    <w:rsid w:val="00262152"/>
    <w:rsid w:val="0027127F"/>
    <w:rsid w:val="002718BE"/>
    <w:rsid w:val="002916F4"/>
    <w:rsid w:val="002920CA"/>
    <w:rsid w:val="002923F3"/>
    <w:rsid w:val="00293345"/>
    <w:rsid w:val="002A1834"/>
    <w:rsid w:val="002A21D6"/>
    <w:rsid w:val="002A358B"/>
    <w:rsid w:val="002A585B"/>
    <w:rsid w:val="002A5C16"/>
    <w:rsid w:val="002A60E2"/>
    <w:rsid w:val="002A73C2"/>
    <w:rsid w:val="002B2122"/>
    <w:rsid w:val="002B3078"/>
    <w:rsid w:val="002B399D"/>
    <w:rsid w:val="002B3C2C"/>
    <w:rsid w:val="002B6B06"/>
    <w:rsid w:val="002B7A0A"/>
    <w:rsid w:val="002C05F4"/>
    <w:rsid w:val="002C0B59"/>
    <w:rsid w:val="002C12DE"/>
    <w:rsid w:val="002C140B"/>
    <w:rsid w:val="002C45DB"/>
    <w:rsid w:val="002C6B3F"/>
    <w:rsid w:val="002D5E9A"/>
    <w:rsid w:val="002D7B05"/>
    <w:rsid w:val="002D7C0C"/>
    <w:rsid w:val="002E17D8"/>
    <w:rsid w:val="002E20BC"/>
    <w:rsid w:val="002E2F01"/>
    <w:rsid w:val="002E327D"/>
    <w:rsid w:val="002E3DA4"/>
    <w:rsid w:val="002E4220"/>
    <w:rsid w:val="002E5438"/>
    <w:rsid w:val="002E60E2"/>
    <w:rsid w:val="002F14BC"/>
    <w:rsid w:val="002F1788"/>
    <w:rsid w:val="002F1B4A"/>
    <w:rsid w:val="00304B5B"/>
    <w:rsid w:val="0030796A"/>
    <w:rsid w:val="0031160F"/>
    <w:rsid w:val="00312ED5"/>
    <w:rsid w:val="00315539"/>
    <w:rsid w:val="003264EA"/>
    <w:rsid w:val="003275C9"/>
    <w:rsid w:val="0033368C"/>
    <w:rsid w:val="00333C66"/>
    <w:rsid w:val="00342F0C"/>
    <w:rsid w:val="00343974"/>
    <w:rsid w:val="00343A7F"/>
    <w:rsid w:val="00347077"/>
    <w:rsid w:val="00350E5D"/>
    <w:rsid w:val="0035104E"/>
    <w:rsid w:val="00352700"/>
    <w:rsid w:val="00355041"/>
    <w:rsid w:val="003655FF"/>
    <w:rsid w:val="0036565F"/>
    <w:rsid w:val="00370F49"/>
    <w:rsid w:val="0037162F"/>
    <w:rsid w:val="003719A1"/>
    <w:rsid w:val="00371A69"/>
    <w:rsid w:val="003723A4"/>
    <w:rsid w:val="00373349"/>
    <w:rsid w:val="00373A04"/>
    <w:rsid w:val="00375431"/>
    <w:rsid w:val="00377ADB"/>
    <w:rsid w:val="00381051"/>
    <w:rsid w:val="00381D32"/>
    <w:rsid w:val="00385406"/>
    <w:rsid w:val="003855F5"/>
    <w:rsid w:val="003869E7"/>
    <w:rsid w:val="00392096"/>
    <w:rsid w:val="003928C4"/>
    <w:rsid w:val="003A09CB"/>
    <w:rsid w:val="003A0D23"/>
    <w:rsid w:val="003A0F34"/>
    <w:rsid w:val="003A1F32"/>
    <w:rsid w:val="003A4BDB"/>
    <w:rsid w:val="003A51BF"/>
    <w:rsid w:val="003A5B63"/>
    <w:rsid w:val="003A6D93"/>
    <w:rsid w:val="003B18DC"/>
    <w:rsid w:val="003B3B75"/>
    <w:rsid w:val="003B689E"/>
    <w:rsid w:val="003B7613"/>
    <w:rsid w:val="003C0FBC"/>
    <w:rsid w:val="003C6CD1"/>
    <w:rsid w:val="003D2595"/>
    <w:rsid w:val="003D6D08"/>
    <w:rsid w:val="003E1108"/>
    <w:rsid w:val="003E2583"/>
    <w:rsid w:val="003E49F7"/>
    <w:rsid w:val="003E5A6D"/>
    <w:rsid w:val="003E6BB9"/>
    <w:rsid w:val="003E7C52"/>
    <w:rsid w:val="003F61B7"/>
    <w:rsid w:val="003F6690"/>
    <w:rsid w:val="003F6AFF"/>
    <w:rsid w:val="004051A6"/>
    <w:rsid w:val="00406127"/>
    <w:rsid w:val="0040654C"/>
    <w:rsid w:val="004078BE"/>
    <w:rsid w:val="00407C29"/>
    <w:rsid w:val="00414B7A"/>
    <w:rsid w:val="00421936"/>
    <w:rsid w:val="004246BE"/>
    <w:rsid w:val="004266FA"/>
    <w:rsid w:val="00434374"/>
    <w:rsid w:val="0043495B"/>
    <w:rsid w:val="004468E8"/>
    <w:rsid w:val="00452E49"/>
    <w:rsid w:val="004534EF"/>
    <w:rsid w:val="0047068B"/>
    <w:rsid w:val="00476C40"/>
    <w:rsid w:val="004770EC"/>
    <w:rsid w:val="00477DAA"/>
    <w:rsid w:val="00480764"/>
    <w:rsid w:val="00480AD0"/>
    <w:rsid w:val="00480DB6"/>
    <w:rsid w:val="00482C74"/>
    <w:rsid w:val="00483CDE"/>
    <w:rsid w:val="00484485"/>
    <w:rsid w:val="00484C26"/>
    <w:rsid w:val="00486816"/>
    <w:rsid w:val="00492F57"/>
    <w:rsid w:val="00496387"/>
    <w:rsid w:val="004969A3"/>
    <w:rsid w:val="00497BCE"/>
    <w:rsid w:val="004A3BFE"/>
    <w:rsid w:val="004A3FD2"/>
    <w:rsid w:val="004A6323"/>
    <w:rsid w:val="004B0883"/>
    <w:rsid w:val="004B0ADF"/>
    <w:rsid w:val="004B0B17"/>
    <w:rsid w:val="004B1C04"/>
    <w:rsid w:val="004C538C"/>
    <w:rsid w:val="004C70CA"/>
    <w:rsid w:val="004C7679"/>
    <w:rsid w:val="004C7F44"/>
    <w:rsid w:val="004D013E"/>
    <w:rsid w:val="004E419B"/>
    <w:rsid w:val="004E5173"/>
    <w:rsid w:val="004F2AF6"/>
    <w:rsid w:val="004F5AE0"/>
    <w:rsid w:val="004F69B6"/>
    <w:rsid w:val="005008C2"/>
    <w:rsid w:val="00506ABE"/>
    <w:rsid w:val="0050762B"/>
    <w:rsid w:val="00510734"/>
    <w:rsid w:val="005136FA"/>
    <w:rsid w:val="00514630"/>
    <w:rsid w:val="0052462D"/>
    <w:rsid w:val="00530808"/>
    <w:rsid w:val="0053791D"/>
    <w:rsid w:val="00540600"/>
    <w:rsid w:val="00542FE7"/>
    <w:rsid w:val="0054349C"/>
    <w:rsid w:val="00544F73"/>
    <w:rsid w:val="005451CA"/>
    <w:rsid w:val="00545530"/>
    <w:rsid w:val="00553D5A"/>
    <w:rsid w:val="00555DC6"/>
    <w:rsid w:val="00562E74"/>
    <w:rsid w:val="00570374"/>
    <w:rsid w:val="00571B50"/>
    <w:rsid w:val="0057295E"/>
    <w:rsid w:val="0057419B"/>
    <w:rsid w:val="005764B2"/>
    <w:rsid w:val="00576505"/>
    <w:rsid w:val="00587BE0"/>
    <w:rsid w:val="0059210A"/>
    <w:rsid w:val="005A720F"/>
    <w:rsid w:val="005B0BAE"/>
    <w:rsid w:val="005B4E87"/>
    <w:rsid w:val="005B6F40"/>
    <w:rsid w:val="005C064D"/>
    <w:rsid w:val="005D0A49"/>
    <w:rsid w:val="005D32ED"/>
    <w:rsid w:val="005D4907"/>
    <w:rsid w:val="005D5A2C"/>
    <w:rsid w:val="005D6DC6"/>
    <w:rsid w:val="005E0C51"/>
    <w:rsid w:val="005E3AFB"/>
    <w:rsid w:val="005E60EC"/>
    <w:rsid w:val="005E75E7"/>
    <w:rsid w:val="005F076A"/>
    <w:rsid w:val="005F1FCF"/>
    <w:rsid w:val="005F42EB"/>
    <w:rsid w:val="005F6CA8"/>
    <w:rsid w:val="00604FFF"/>
    <w:rsid w:val="006104E7"/>
    <w:rsid w:val="00611899"/>
    <w:rsid w:val="00614BF8"/>
    <w:rsid w:val="0061545F"/>
    <w:rsid w:val="0061564E"/>
    <w:rsid w:val="006156B8"/>
    <w:rsid w:val="0062389F"/>
    <w:rsid w:val="0063314E"/>
    <w:rsid w:val="006368DA"/>
    <w:rsid w:val="00637257"/>
    <w:rsid w:val="006474B4"/>
    <w:rsid w:val="006540D9"/>
    <w:rsid w:val="00657E2A"/>
    <w:rsid w:val="00661240"/>
    <w:rsid w:val="00661CC3"/>
    <w:rsid w:val="00670229"/>
    <w:rsid w:val="00670990"/>
    <w:rsid w:val="00672BF6"/>
    <w:rsid w:val="006753F8"/>
    <w:rsid w:val="00676F05"/>
    <w:rsid w:val="00680D4B"/>
    <w:rsid w:val="006814BB"/>
    <w:rsid w:val="00684EDA"/>
    <w:rsid w:val="006867AE"/>
    <w:rsid w:val="00690B92"/>
    <w:rsid w:val="00691EBE"/>
    <w:rsid w:val="00693897"/>
    <w:rsid w:val="0069443C"/>
    <w:rsid w:val="006951BE"/>
    <w:rsid w:val="00696F9E"/>
    <w:rsid w:val="006977E4"/>
    <w:rsid w:val="00697CDA"/>
    <w:rsid w:val="006A458E"/>
    <w:rsid w:val="006A766B"/>
    <w:rsid w:val="006B0230"/>
    <w:rsid w:val="006B0713"/>
    <w:rsid w:val="006B1768"/>
    <w:rsid w:val="006B2638"/>
    <w:rsid w:val="006B33E9"/>
    <w:rsid w:val="006B3DD6"/>
    <w:rsid w:val="006B4B20"/>
    <w:rsid w:val="006B4C4F"/>
    <w:rsid w:val="006B5206"/>
    <w:rsid w:val="006C3EB3"/>
    <w:rsid w:val="006C7256"/>
    <w:rsid w:val="006E4615"/>
    <w:rsid w:val="006E7C58"/>
    <w:rsid w:val="006E7EC1"/>
    <w:rsid w:val="006F09F8"/>
    <w:rsid w:val="006F0B31"/>
    <w:rsid w:val="006F2C9D"/>
    <w:rsid w:val="006F323D"/>
    <w:rsid w:val="006F53AA"/>
    <w:rsid w:val="007010E6"/>
    <w:rsid w:val="00702709"/>
    <w:rsid w:val="007041EF"/>
    <w:rsid w:val="00704423"/>
    <w:rsid w:val="00705A83"/>
    <w:rsid w:val="00705F13"/>
    <w:rsid w:val="00710040"/>
    <w:rsid w:val="00715CD1"/>
    <w:rsid w:val="007236ED"/>
    <w:rsid w:val="00725793"/>
    <w:rsid w:val="00730396"/>
    <w:rsid w:val="0073047B"/>
    <w:rsid w:val="0073515B"/>
    <w:rsid w:val="0074316F"/>
    <w:rsid w:val="007443D1"/>
    <w:rsid w:val="00744BB4"/>
    <w:rsid w:val="00745C6B"/>
    <w:rsid w:val="00746695"/>
    <w:rsid w:val="00747661"/>
    <w:rsid w:val="0075178E"/>
    <w:rsid w:val="007638B6"/>
    <w:rsid w:val="00764F03"/>
    <w:rsid w:val="00766D6C"/>
    <w:rsid w:val="007677EF"/>
    <w:rsid w:val="00767A4E"/>
    <w:rsid w:val="0077275D"/>
    <w:rsid w:val="007729B2"/>
    <w:rsid w:val="00773816"/>
    <w:rsid w:val="00775066"/>
    <w:rsid w:val="007763A2"/>
    <w:rsid w:val="007813D7"/>
    <w:rsid w:val="00785583"/>
    <w:rsid w:val="0079244F"/>
    <w:rsid w:val="00794451"/>
    <w:rsid w:val="00795CA8"/>
    <w:rsid w:val="007A376D"/>
    <w:rsid w:val="007A39AD"/>
    <w:rsid w:val="007A4A11"/>
    <w:rsid w:val="007A6FB1"/>
    <w:rsid w:val="007B3CED"/>
    <w:rsid w:val="007B3F32"/>
    <w:rsid w:val="007C7294"/>
    <w:rsid w:val="007D0497"/>
    <w:rsid w:val="007D4A69"/>
    <w:rsid w:val="007D603A"/>
    <w:rsid w:val="007D6B9B"/>
    <w:rsid w:val="007E0C50"/>
    <w:rsid w:val="007E11B0"/>
    <w:rsid w:val="007E4B79"/>
    <w:rsid w:val="007E5F44"/>
    <w:rsid w:val="007F330E"/>
    <w:rsid w:val="007F5061"/>
    <w:rsid w:val="007F6BCD"/>
    <w:rsid w:val="00811BEA"/>
    <w:rsid w:val="00811F75"/>
    <w:rsid w:val="008138F3"/>
    <w:rsid w:val="008146BB"/>
    <w:rsid w:val="00816408"/>
    <w:rsid w:val="0081774D"/>
    <w:rsid w:val="0082310A"/>
    <w:rsid w:val="00826306"/>
    <w:rsid w:val="00836696"/>
    <w:rsid w:val="00841627"/>
    <w:rsid w:val="0084440B"/>
    <w:rsid w:val="00847899"/>
    <w:rsid w:val="0085119F"/>
    <w:rsid w:val="00851E79"/>
    <w:rsid w:val="00852A97"/>
    <w:rsid w:val="008549CB"/>
    <w:rsid w:val="008554E7"/>
    <w:rsid w:val="0086002B"/>
    <w:rsid w:val="00860056"/>
    <w:rsid w:val="00860E37"/>
    <w:rsid w:val="00870C50"/>
    <w:rsid w:val="00872407"/>
    <w:rsid w:val="008737A4"/>
    <w:rsid w:val="00873C5C"/>
    <w:rsid w:val="008754E8"/>
    <w:rsid w:val="00875550"/>
    <w:rsid w:val="008762D8"/>
    <w:rsid w:val="008765AF"/>
    <w:rsid w:val="00877702"/>
    <w:rsid w:val="0088437C"/>
    <w:rsid w:val="00884BB9"/>
    <w:rsid w:val="00887291"/>
    <w:rsid w:val="0089038F"/>
    <w:rsid w:val="008905E3"/>
    <w:rsid w:val="008941F3"/>
    <w:rsid w:val="008A079F"/>
    <w:rsid w:val="008A0970"/>
    <w:rsid w:val="008A1117"/>
    <w:rsid w:val="008A25F0"/>
    <w:rsid w:val="008A5FA2"/>
    <w:rsid w:val="008A6215"/>
    <w:rsid w:val="008A682C"/>
    <w:rsid w:val="008B0DD8"/>
    <w:rsid w:val="008B4FD9"/>
    <w:rsid w:val="008C0C96"/>
    <w:rsid w:val="008C49B1"/>
    <w:rsid w:val="008C4CA7"/>
    <w:rsid w:val="008D116C"/>
    <w:rsid w:val="008D4116"/>
    <w:rsid w:val="008E1CCF"/>
    <w:rsid w:val="008F3448"/>
    <w:rsid w:val="008F7E3C"/>
    <w:rsid w:val="009012C1"/>
    <w:rsid w:val="00902D4D"/>
    <w:rsid w:val="009040AD"/>
    <w:rsid w:val="0090691F"/>
    <w:rsid w:val="00910A82"/>
    <w:rsid w:val="00910B73"/>
    <w:rsid w:val="00920DC4"/>
    <w:rsid w:val="0092528B"/>
    <w:rsid w:val="00927448"/>
    <w:rsid w:val="009278B6"/>
    <w:rsid w:val="009314BC"/>
    <w:rsid w:val="0093150E"/>
    <w:rsid w:val="00931A3A"/>
    <w:rsid w:val="00931BA1"/>
    <w:rsid w:val="0093202C"/>
    <w:rsid w:val="00940011"/>
    <w:rsid w:val="00950301"/>
    <w:rsid w:val="00950307"/>
    <w:rsid w:val="00955C84"/>
    <w:rsid w:val="00957586"/>
    <w:rsid w:val="00957C86"/>
    <w:rsid w:val="00957DEB"/>
    <w:rsid w:val="00961E8C"/>
    <w:rsid w:val="009624FA"/>
    <w:rsid w:val="009638BA"/>
    <w:rsid w:val="00964BE3"/>
    <w:rsid w:val="00967B21"/>
    <w:rsid w:val="009705DC"/>
    <w:rsid w:val="00971590"/>
    <w:rsid w:val="00971C6E"/>
    <w:rsid w:val="009774F1"/>
    <w:rsid w:val="00981DA8"/>
    <w:rsid w:val="0098407F"/>
    <w:rsid w:val="00985A26"/>
    <w:rsid w:val="00985D34"/>
    <w:rsid w:val="00990126"/>
    <w:rsid w:val="009957DB"/>
    <w:rsid w:val="00995E0C"/>
    <w:rsid w:val="00996663"/>
    <w:rsid w:val="00997409"/>
    <w:rsid w:val="009A60D1"/>
    <w:rsid w:val="009B056B"/>
    <w:rsid w:val="009B3A5E"/>
    <w:rsid w:val="009B55F8"/>
    <w:rsid w:val="009C29F6"/>
    <w:rsid w:val="009C2ADC"/>
    <w:rsid w:val="009C583A"/>
    <w:rsid w:val="009D21D4"/>
    <w:rsid w:val="009D5471"/>
    <w:rsid w:val="009D733E"/>
    <w:rsid w:val="009E1F9B"/>
    <w:rsid w:val="009E40E2"/>
    <w:rsid w:val="009E49C7"/>
    <w:rsid w:val="009E59E2"/>
    <w:rsid w:val="009F0337"/>
    <w:rsid w:val="009F0F3F"/>
    <w:rsid w:val="009F658B"/>
    <w:rsid w:val="00A0087E"/>
    <w:rsid w:val="00A01EB5"/>
    <w:rsid w:val="00A05222"/>
    <w:rsid w:val="00A06DE0"/>
    <w:rsid w:val="00A1433E"/>
    <w:rsid w:val="00A14959"/>
    <w:rsid w:val="00A159F3"/>
    <w:rsid w:val="00A15BAA"/>
    <w:rsid w:val="00A16530"/>
    <w:rsid w:val="00A17D49"/>
    <w:rsid w:val="00A2137C"/>
    <w:rsid w:val="00A232D7"/>
    <w:rsid w:val="00A240F9"/>
    <w:rsid w:val="00A367DE"/>
    <w:rsid w:val="00A51288"/>
    <w:rsid w:val="00A52CE0"/>
    <w:rsid w:val="00A52D55"/>
    <w:rsid w:val="00A55437"/>
    <w:rsid w:val="00A62CBC"/>
    <w:rsid w:val="00A63A42"/>
    <w:rsid w:val="00A655BD"/>
    <w:rsid w:val="00A66B24"/>
    <w:rsid w:val="00A66EC7"/>
    <w:rsid w:val="00A67D29"/>
    <w:rsid w:val="00A7260F"/>
    <w:rsid w:val="00A73EA2"/>
    <w:rsid w:val="00A761F0"/>
    <w:rsid w:val="00A818BD"/>
    <w:rsid w:val="00A83536"/>
    <w:rsid w:val="00A84E59"/>
    <w:rsid w:val="00A85F11"/>
    <w:rsid w:val="00A8732F"/>
    <w:rsid w:val="00AA4BB0"/>
    <w:rsid w:val="00AA4D0F"/>
    <w:rsid w:val="00AA61DA"/>
    <w:rsid w:val="00AA7FDF"/>
    <w:rsid w:val="00AB318D"/>
    <w:rsid w:val="00AB6C27"/>
    <w:rsid w:val="00AC1CA4"/>
    <w:rsid w:val="00AC2D8E"/>
    <w:rsid w:val="00AC4EAA"/>
    <w:rsid w:val="00AC54D0"/>
    <w:rsid w:val="00AD0B46"/>
    <w:rsid w:val="00AD3B35"/>
    <w:rsid w:val="00AD4CD8"/>
    <w:rsid w:val="00AE0488"/>
    <w:rsid w:val="00AE0E5B"/>
    <w:rsid w:val="00AE121D"/>
    <w:rsid w:val="00AE132B"/>
    <w:rsid w:val="00AE30EE"/>
    <w:rsid w:val="00AE53C9"/>
    <w:rsid w:val="00AF502D"/>
    <w:rsid w:val="00AF525D"/>
    <w:rsid w:val="00AF7E54"/>
    <w:rsid w:val="00B0048D"/>
    <w:rsid w:val="00B00650"/>
    <w:rsid w:val="00B02B61"/>
    <w:rsid w:val="00B06C0D"/>
    <w:rsid w:val="00B123C0"/>
    <w:rsid w:val="00B139D5"/>
    <w:rsid w:val="00B21A52"/>
    <w:rsid w:val="00B23D80"/>
    <w:rsid w:val="00B26491"/>
    <w:rsid w:val="00B32C18"/>
    <w:rsid w:val="00B43103"/>
    <w:rsid w:val="00B43CC6"/>
    <w:rsid w:val="00B471E3"/>
    <w:rsid w:val="00B609AC"/>
    <w:rsid w:val="00B62440"/>
    <w:rsid w:val="00B62FAE"/>
    <w:rsid w:val="00B73AA6"/>
    <w:rsid w:val="00B75318"/>
    <w:rsid w:val="00B80CE1"/>
    <w:rsid w:val="00B83007"/>
    <w:rsid w:val="00B854B0"/>
    <w:rsid w:val="00B87F8C"/>
    <w:rsid w:val="00B91046"/>
    <w:rsid w:val="00B94D2B"/>
    <w:rsid w:val="00BB6513"/>
    <w:rsid w:val="00BC22A5"/>
    <w:rsid w:val="00BD3773"/>
    <w:rsid w:val="00BD41FD"/>
    <w:rsid w:val="00BD6FCC"/>
    <w:rsid w:val="00BD7237"/>
    <w:rsid w:val="00BD79D0"/>
    <w:rsid w:val="00BE0542"/>
    <w:rsid w:val="00C00259"/>
    <w:rsid w:val="00C005BD"/>
    <w:rsid w:val="00C0183A"/>
    <w:rsid w:val="00C01FD1"/>
    <w:rsid w:val="00C10654"/>
    <w:rsid w:val="00C115C6"/>
    <w:rsid w:val="00C1306A"/>
    <w:rsid w:val="00C13257"/>
    <w:rsid w:val="00C14BCF"/>
    <w:rsid w:val="00C21727"/>
    <w:rsid w:val="00C22800"/>
    <w:rsid w:val="00C30965"/>
    <w:rsid w:val="00C32EF0"/>
    <w:rsid w:val="00C34189"/>
    <w:rsid w:val="00C42B78"/>
    <w:rsid w:val="00C42C19"/>
    <w:rsid w:val="00C4552A"/>
    <w:rsid w:val="00C46ADD"/>
    <w:rsid w:val="00C50089"/>
    <w:rsid w:val="00C50B24"/>
    <w:rsid w:val="00C513AF"/>
    <w:rsid w:val="00C5142C"/>
    <w:rsid w:val="00C527E6"/>
    <w:rsid w:val="00C5614C"/>
    <w:rsid w:val="00C6100E"/>
    <w:rsid w:val="00C61011"/>
    <w:rsid w:val="00C623BD"/>
    <w:rsid w:val="00C63AC7"/>
    <w:rsid w:val="00C64017"/>
    <w:rsid w:val="00C64DC3"/>
    <w:rsid w:val="00C65DF0"/>
    <w:rsid w:val="00C702DC"/>
    <w:rsid w:val="00C76B0D"/>
    <w:rsid w:val="00C77909"/>
    <w:rsid w:val="00C77D3C"/>
    <w:rsid w:val="00C81D90"/>
    <w:rsid w:val="00C823FF"/>
    <w:rsid w:val="00C84304"/>
    <w:rsid w:val="00C916E2"/>
    <w:rsid w:val="00C9196C"/>
    <w:rsid w:val="00C95AB3"/>
    <w:rsid w:val="00C9690A"/>
    <w:rsid w:val="00CA0E2F"/>
    <w:rsid w:val="00CB105B"/>
    <w:rsid w:val="00CB2198"/>
    <w:rsid w:val="00CB488E"/>
    <w:rsid w:val="00CC0D3A"/>
    <w:rsid w:val="00CC26D2"/>
    <w:rsid w:val="00CC40CC"/>
    <w:rsid w:val="00CC4653"/>
    <w:rsid w:val="00CD12A5"/>
    <w:rsid w:val="00CD3537"/>
    <w:rsid w:val="00CD47FA"/>
    <w:rsid w:val="00CD4B74"/>
    <w:rsid w:val="00CD5311"/>
    <w:rsid w:val="00CD6537"/>
    <w:rsid w:val="00CE30F9"/>
    <w:rsid w:val="00CE5000"/>
    <w:rsid w:val="00CF2682"/>
    <w:rsid w:val="00CF58E0"/>
    <w:rsid w:val="00CF69A4"/>
    <w:rsid w:val="00D020CE"/>
    <w:rsid w:val="00D03E29"/>
    <w:rsid w:val="00D11904"/>
    <w:rsid w:val="00D1562F"/>
    <w:rsid w:val="00D16A6E"/>
    <w:rsid w:val="00D215E6"/>
    <w:rsid w:val="00D21F55"/>
    <w:rsid w:val="00D24F47"/>
    <w:rsid w:val="00D30BF9"/>
    <w:rsid w:val="00D33239"/>
    <w:rsid w:val="00D36D0A"/>
    <w:rsid w:val="00D40A61"/>
    <w:rsid w:val="00D472AC"/>
    <w:rsid w:val="00D5472C"/>
    <w:rsid w:val="00D6015D"/>
    <w:rsid w:val="00D6142C"/>
    <w:rsid w:val="00D67D84"/>
    <w:rsid w:val="00D73FC8"/>
    <w:rsid w:val="00D778BD"/>
    <w:rsid w:val="00D8061D"/>
    <w:rsid w:val="00D835AB"/>
    <w:rsid w:val="00D870BD"/>
    <w:rsid w:val="00D92B56"/>
    <w:rsid w:val="00D937E5"/>
    <w:rsid w:val="00D96E90"/>
    <w:rsid w:val="00DA6EFB"/>
    <w:rsid w:val="00DB77D9"/>
    <w:rsid w:val="00DC0A5D"/>
    <w:rsid w:val="00DD62DF"/>
    <w:rsid w:val="00DD7289"/>
    <w:rsid w:val="00DE7B9F"/>
    <w:rsid w:val="00DE7CD0"/>
    <w:rsid w:val="00DF229E"/>
    <w:rsid w:val="00DF23FF"/>
    <w:rsid w:val="00DF253A"/>
    <w:rsid w:val="00DF2C65"/>
    <w:rsid w:val="00DF33B8"/>
    <w:rsid w:val="00DF5C93"/>
    <w:rsid w:val="00E00C50"/>
    <w:rsid w:val="00E103A4"/>
    <w:rsid w:val="00E15065"/>
    <w:rsid w:val="00E1744B"/>
    <w:rsid w:val="00E24126"/>
    <w:rsid w:val="00E270D1"/>
    <w:rsid w:val="00E32ACD"/>
    <w:rsid w:val="00E33851"/>
    <w:rsid w:val="00E3797A"/>
    <w:rsid w:val="00E416BA"/>
    <w:rsid w:val="00E41D01"/>
    <w:rsid w:val="00E421E6"/>
    <w:rsid w:val="00E448AB"/>
    <w:rsid w:val="00E47F71"/>
    <w:rsid w:val="00E506C8"/>
    <w:rsid w:val="00E51920"/>
    <w:rsid w:val="00E538CF"/>
    <w:rsid w:val="00E53CAB"/>
    <w:rsid w:val="00E56866"/>
    <w:rsid w:val="00E628E3"/>
    <w:rsid w:val="00E63144"/>
    <w:rsid w:val="00E65F85"/>
    <w:rsid w:val="00E74AE1"/>
    <w:rsid w:val="00E75A6A"/>
    <w:rsid w:val="00E8324B"/>
    <w:rsid w:val="00E85B18"/>
    <w:rsid w:val="00E86CF2"/>
    <w:rsid w:val="00E87428"/>
    <w:rsid w:val="00E924AD"/>
    <w:rsid w:val="00E94312"/>
    <w:rsid w:val="00EA3509"/>
    <w:rsid w:val="00EA749D"/>
    <w:rsid w:val="00EA7D45"/>
    <w:rsid w:val="00EB00D3"/>
    <w:rsid w:val="00EB0345"/>
    <w:rsid w:val="00EC0861"/>
    <w:rsid w:val="00EC675A"/>
    <w:rsid w:val="00EC7ACA"/>
    <w:rsid w:val="00ED14C4"/>
    <w:rsid w:val="00ED1E43"/>
    <w:rsid w:val="00ED2BE9"/>
    <w:rsid w:val="00ED3CAC"/>
    <w:rsid w:val="00ED40F9"/>
    <w:rsid w:val="00ED6D09"/>
    <w:rsid w:val="00EE485F"/>
    <w:rsid w:val="00EF0990"/>
    <w:rsid w:val="00EF273F"/>
    <w:rsid w:val="00F009A3"/>
    <w:rsid w:val="00F00D00"/>
    <w:rsid w:val="00F01CF3"/>
    <w:rsid w:val="00F01D90"/>
    <w:rsid w:val="00F027EC"/>
    <w:rsid w:val="00F06DC6"/>
    <w:rsid w:val="00F10612"/>
    <w:rsid w:val="00F11579"/>
    <w:rsid w:val="00F1354F"/>
    <w:rsid w:val="00F161D9"/>
    <w:rsid w:val="00F209F7"/>
    <w:rsid w:val="00F23DBB"/>
    <w:rsid w:val="00F25EB9"/>
    <w:rsid w:val="00F26F4E"/>
    <w:rsid w:val="00F314FD"/>
    <w:rsid w:val="00F33647"/>
    <w:rsid w:val="00F375AD"/>
    <w:rsid w:val="00F43864"/>
    <w:rsid w:val="00F45F24"/>
    <w:rsid w:val="00F53C2C"/>
    <w:rsid w:val="00F5791B"/>
    <w:rsid w:val="00F57C30"/>
    <w:rsid w:val="00F62F92"/>
    <w:rsid w:val="00F66013"/>
    <w:rsid w:val="00F712CA"/>
    <w:rsid w:val="00F756AB"/>
    <w:rsid w:val="00F8465D"/>
    <w:rsid w:val="00F84755"/>
    <w:rsid w:val="00F84FD6"/>
    <w:rsid w:val="00F90209"/>
    <w:rsid w:val="00FA2E18"/>
    <w:rsid w:val="00FA43E7"/>
    <w:rsid w:val="00FB316A"/>
    <w:rsid w:val="00FB4D59"/>
    <w:rsid w:val="00FB57A5"/>
    <w:rsid w:val="00FC02E6"/>
    <w:rsid w:val="00FC0F48"/>
    <w:rsid w:val="00FC1FA5"/>
    <w:rsid w:val="00FC4CF4"/>
    <w:rsid w:val="00FD00E6"/>
    <w:rsid w:val="00FD5740"/>
    <w:rsid w:val="00FD5A6E"/>
    <w:rsid w:val="00FD7008"/>
    <w:rsid w:val="00FE6983"/>
    <w:rsid w:val="00FF1467"/>
    <w:rsid w:val="00FF25E5"/>
    <w:rsid w:val="00FF3470"/>
    <w:rsid w:val="00FF41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2F822C3"/>
  <w15:docId w15:val="{2E764015-12AD-4FBF-A382-B273887E9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jc w:val="center"/>
      <w:outlineLvl w:val="0"/>
    </w:pPr>
    <w:rPr>
      <w:b/>
      <w:bCs/>
      <w:sz w:val="24"/>
      <w:szCs w:val="24"/>
    </w:rPr>
  </w:style>
  <w:style w:type="paragraph" w:styleId="Heading2">
    <w:name w:val="heading 2"/>
    <w:basedOn w:val="Normal"/>
    <w:next w:val="Normal"/>
    <w:qFormat/>
    <w:rsid w:val="009B3A5E"/>
    <w:pPr>
      <w:numPr>
        <w:numId w:val="2"/>
      </w:numPr>
      <w:ind w:left="720"/>
      <w:outlineLvl w:val="1"/>
    </w:pPr>
    <w:rPr>
      <w:b/>
      <w:bCs/>
      <w:sz w:val="24"/>
      <w:szCs w:val="24"/>
    </w:rPr>
  </w:style>
  <w:style w:type="paragraph" w:styleId="Heading3">
    <w:name w:val="heading 3"/>
    <w:basedOn w:val="Normal"/>
    <w:next w:val="Normal"/>
    <w:link w:val="Heading3Char"/>
    <w:qFormat/>
    <w:rsid w:val="00691EB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szCs w:val="24"/>
    </w:rPr>
  </w:style>
  <w:style w:type="character" w:styleId="Hyperlink">
    <w:name w:val="Hyperlink"/>
    <w:rPr>
      <w:color w:val="0000FF"/>
      <w:u w:val="single"/>
    </w:rPr>
  </w:style>
  <w:style w:type="table" w:styleId="TableGrid">
    <w:name w:val="Table Grid"/>
    <w:basedOn w:val="TableNormal"/>
    <w:rsid w:val="00F23D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FollowedHyperlink">
    <w:name w:val="FollowedHyperlink"/>
    <w:rsid w:val="005D0A49"/>
    <w:rPr>
      <w:color w:val="800080"/>
      <w:u w:val="single"/>
    </w:rPr>
  </w:style>
  <w:style w:type="paragraph" w:customStyle="1" w:styleId="ANumbers">
    <w:name w:val="A Numbers"/>
    <w:basedOn w:val="Heading3"/>
    <w:next w:val="Normal"/>
    <w:link w:val="ANumbersChar"/>
    <w:qFormat/>
    <w:rsid w:val="00691EBE"/>
    <w:rPr>
      <w:rFonts w:ascii="Times New Roman" w:hAnsi="Times New Roman"/>
      <w:bCs w:val="0"/>
      <w:sz w:val="24"/>
      <w:szCs w:val="24"/>
      <w:u w:val="single"/>
    </w:rPr>
  </w:style>
  <w:style w:type="paragraph" w:customStyle="1" w:styleId="BNumbers">
    <w:name w:val="B Numbers"/>
    <w:basedOn w:val="ANumbers"/>
    <w:link w:val="BNumbersChar"/>
    <w:qFormat/>
    <w:rsid w:val="00492F57"/>
    <w:rPr>
      <w:u w:val="none"/>
    </w:rPr>
  </w:style>
  <w:style w:type="character" w:customStyle="1" w:styleId="ANumbersChar">
    <w:name w:val="A Numbers Char"/>
    <w:link w:val="ANumbers"/>
    <w:rsid w:val="00691EBE"/>
    <w:rPr>
      <w:rFonts w:eastAsia="Times New Roman"/>
      <w:b/>
      <w:sz w:val="24"/>
      <w:szCs w:val="24"/>
      <w:u w:val="single"/>
    </w:rPr>
  </w:style>
  <w:style w:type="character" w:customStyle="1" w:styleId="Heading3Char">
    <w:name w:val="Heading 3 Char"/>
    <w:link w:val="Heading3"/>
    <w:semiHidden/>
    <w:rsid w:val="00691EBE"/>
    <w:rPr>
      <w:rFonts w:ascii="Cambria" w:eastAsia="Times New Roman" w:hAnsi="Cambria" w:cs="Times New Roman"/>
      <w:b/>
      <w:bCs/>
      <w:sz w:val="26"/>
      <w:szCs w:val="26"/>
    </w:rPr>
  </w:style>
  <w:style w:type="paragraph" w:customStyle="1" w:styleId="TableHeading">
    <w:name w:val="Table Heading"/>
    <w:basedOn w:val="Normal"/>
    <w:link w:val="TableHeadingChar"/>
    <w:qFormat/>
    <w:rsid w:val="007041EF"/>
    <w:pPr>
      <w:ind w:left="810" w:hanging="810"/>
    </w:pPr>
    <w:rPr>
      <w:b/>
      <w:bCs/>
      <w:lang w:val="x-none" w:eastAsia="x-none"/>
    </w:rPr>
  </w:style>
  <w:style w:type="character" w:customStyle="1" w:styleId="BNumbersChar">
    <w:name w:val="B Numbers Char"/>
    <w:basedOn w:val="ANumbersChar"/>
    <w:link w:val="BNumbers"/>
    <w:rsid w:val="00492F57"/>
    <w:rPr>
      <w:rFonts w:eastAsia="Times New Roman"/>
      <w:b/>
      <w:sz w:val="24"/>
      <w:szCs w:val="24"/>
      <w:u w:val="single"/>
    </w:rPr>
  </w:style>
  <w:style w:type="table" w:customStyle="1" w:styleId="TableGrid1">
    <w:name w:val="Table Grid1"/>
    <w:basedOn w:val="TableNormal"/>
    <w:next w:val="TableGrid"/>
    <w:uiPriority w:val="59"/>
    <w:rsid w:val="00C2280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 Heading Char"/>
    <w:link w:val="TableHeading"/>
    <w:rsid w:val="007041EF"/>
    <w:rPr>
      <w:b/>
      <w:bCs/>
    </w:rPr>
  </w:style>
  <w:style w:type="paragraph" w:styleId="NoSpacing">
    <w:name w:val="No Spacing"/>
    <w:uiPriority w:val="1"/>
    <w:qFormat/>
    <w:rsid w:val="00AF7E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gpo.gov/fdsys/pkg/CFR-2014-title5-vol3/pdf/CFR-2014-title5-vol3-sec1320-9.pdf" TargetMode="External" /><Relationship Id="rId11" Type="http://schemas.openxmlformats.org/officeDocument/2006/relationships/hyperlink" Target="http://www.gpo.gov/fdsys/pkg/CFR-2014-title5-vol3/pdf/CFR-2014-title5-vol3-sec1320-8.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nmfs.noaa.gov/msa2005/docs/MSA_amended_msa%20_20070112_FINAL.pdf" TargetMode="External" /><Relationship Id="rId6" Type="http://schemas.openxmlformats.org/officeDocument/2006/relationships/hyperlink" Target="http://128.253.22.246/uscode/uscode16/usc_sup_01_16_10_16A.html" TargetMode="External" /><Relationship Id="rId7" Type="http://schemas.openxmlformats.org/officeDocument/2006/relationships/hyperlink" Target="http://www.fws.gov/informationquality/section515.html" TargetMode="External" /><Relationship Id="rId8" Type="http://schemas.openxmlformats.org/officeDocument/2006/relationships/hyperlink" Target="http://www.hmspermits.noaa.gov" TargetMode="External" /><Relationship Id="rId9" Type="http://schemas.openxmlformats.org/officeDocument/2006/relationships/hyperlink" Target="http://www.corporateservices.noaa.gov/ames/administrative_orders/chapter_216/216-100.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39D8-4312-49C4-824A-EBDEC7826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18</Pages>
  <Words>7306</Words>
  <Characters>41300</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48509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Adrienne.Thomas</cp:lastModifiedBy>
  <cp:revision>7</cp:revision>
  <cp:lastPrinted>2016-04-06T17:20:00Z</cp:lastPrinted>
  <dcterms:created xsi:type="dcterms:W3CDTF">2024-07-30T21:46:00Z</dcterms:created>
  <dcterms:modified xsi:type="dcterms:W3CDTF">2024-09-06T14:06:00Z</dcterms:modified>
</cp:coreProperties>
</file>