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B633D" w:rsidP="009B633D" w14:paraId="710403A3" w14:textId="77777777">
      <w:pPr>
        <w:jc w:val="center"/>
        <w:rPr>
          <w:sz w:val="28"/>
          <w:szCs w:val="28"/>
        </w:rPr>
      </w:pPr>
    </w:p>
    <w:p w:rsidR="009B633D" w:rsidP="009B633D" w14:paraId="420C8671" w14:textId="77777777">
      <w:pPr>
        <w:jc w:val="center"/>
        <w:rPr>
          <w:sz w:val="28"/>
          <w:szCs w:val="28"/>
        </w:rPr>
      </w:pPr>
    </w:p>
    <w:p w:rsidR="009B633D" w:rsidP="009B633D" w14:paraId="758E6B33" w14:textId="77777777">
      <w:pPr>
        <w:jc w:val="center"/>
        <w:rPr>
          <w:sz w:val="28"/>
          <w:szCs w:val="28"/>
        </w:rPr>
      </w:pPr>
    </w:p>
    <w:p w:rsidR="009B633D" w:rsidP="009B633D" w14:paraId="73B36EAC" w14:textId="77777777">
      <w:pPr>
        <w:jc w:val="center"/>
        <w:rPr>
          <w:b/>
          <w:sz w:val="28"/>
          <w:szCs w:val="28"/>
        </w:rPr>
      </w:pPr>
      <w:r w:rsidRPr="00456179">
        <w:rPr>
          <w:b/>
          <w:sz w:val="28"/>
          <w:szCs w:val="28"/>
        </w:rPr>
        <w:t>SUPPORTING STATEMENT</w:t>
      </w:r>
    </w:p>
    <w:p w:rsidR="00635119" w:rsidP="009B633D" w14:paraId="45A9B319" w14:textId="77777777">
      <w:pPr>
        <w:jc w:val="center"/>
        <w:rPr>
          <w:b/>
          <w:sz w:val="28"/>
          <w:szCs w:val="28"/>
        </w:rPr>
      </w:pPr>
    </w:p>
    <w:p w:rsidR="009B633D" w:rsidP="009B633D" w14:paraId="1A488E3E" w14:textId="7777777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Part A</w:t>
      </w:r>
      <w:r w:rsidR="00B15832">
        <w:rPr>
          <w:b/>
          <w:sz w:val="28"/>
          <w:szCs w:val="28"/>
        </w:rPr>
        <w:t xml:space="preserve">  </w:t>
      </w:r>
    </w:p>
    <w:p w:rsidR="009B633D" w:rsidP="009B633D" w14:paraId="6C8590ED" w14:textId="77777777">
      <w:pPr>
        <w:jc w:val="center"/>
        <w:rPr>
          <w:sz w:val="28"/>
          <w:szCs w:val="28"/>
        </w:rPr>
      </w:pPr>
    </w:p>
    <w:p w:rsidR="009B633D" w:rsidP="009B633D" w14:paraId="5B15BAF9" w14:textId="77777777">
      <w:pPr>
        <w:jc w:val="center"/>
        <w:rPr>
          <w:sz w:val="28"/>
          <w:szCs w:val="28"/>
        </w:rPr>
      </w:pPr>
    </w:p>
    <w:p w:rsidR="009B633D" w:rsidP="009B633D" w14:paraId="6BB2CB6E" w14:textId="77777777">
      <w:pPr>
        <w:jc w:val="center"/>
        <w:rPr>
          <w:sz w:val="28"/>
          <w:szCs w:val="28"/>
        </w:rPr>
      </w:pPr>
    </w:p>
    <w:p w:rsidR="009B633D" w:rsidP="009B633D" w14:paraId="45332728" w14:textId="77777777">
      <w:pPr>
        <w:jc w:val="center"/>
        <w:rPr>
          <w:sz w:val="28"/>
          <w:szCs w:val="28"/>
        </w:rPr>
      </w:pPr>
    </w:p>
    <w:p w:rsidR="009B633D" w:rsidP="009B633D" w14:paraId="56720E75" w14:textId="77777777">
      <w:pPr>
        <w:jc w:val="center"/>
        <w:rPr>
          <w:sz w:val="28"/>
          <w:szCs w:val="28"/>
        </w:rPr>
      </w:pPr>
    </w:p>
    <w:p w:rsidR="009B633D" w:rsidP="009B633D" w14:paraId="70A1920A" w14:textId="77777777">
      <w:pPr>
        <w:jc w:val="center"/>
        <w:rPr>
          <w:sz w:val="28"/>
          <w:szCs w:val="28"/>
        </w:rPr>
      </w:pPr>
    </w:p>
    <w:p w:rsidR="009B633D" w:rsidRPr="00082047" w:rsidP="009B633D" w14:paraId="3C74E28A" w14:textId="537A9B8C">
      <w:pPr>
        <w:jc w:val="center"/>
        <w:rPr>
          <w:i/>
          <w:sz w:val="28"/>
          <w:szCs w:val="28"/>
        </w:rPr>
      </w:pPr>
      <w:bookmarkStart w:id="0" w:name="_Hlk172116905"/>
      <w:r w:rsidRPr="0076170B">
        <w:rPr>
          <w:b/>
          <w:bCs/>
          <w:sz w:val="28"/>
          <w:szCs w:val="28"/>
        </w:rPr>
        <w:t>Medical Office Survey on Patient Safety Culture Database</w:t>
      </w:r>
    </w:p>
    <w:bookmarkEnd w:id="0"/>
    <w:p w:rsidR="009B633D" w:rsidP="009B633D" w14:paraId="6B23AABD" w14:textId="77777777">
      <w:pPr>
        <w:jc w:val="center"/>
        <w:rPr>
          <w:sz w:val="28"/>
          <w:szCs w:val="28"/>
        </w:rPr>
      </w:pPr>
    </w:p>
    <w:p w:rsidR="009B633D" w:rsidP="009B633D" w14:paraId="5259FB76" w14:textId="77777777">
      <w:pPr>
        <w:jc w:val="center"/>
        <w:rPr>
          <w:sz w:val="28"/>
          <w:szCs w:val="28"/>
        </w:rPr>
      </w:pPr>
    </w:p>
    <w:p w:rsidR="009B633D" w:rsidP="009B633D" w14:paraId="6110BFCC" w14:textId="77777777">
      <w:pPr>
        <w:jc w:val="center"/>
        <w:rPr>
          <w:sz w:val="28"/>
          <w:szCs w:val="28"/>
        </w:rPr>
      </w:pPr>
    </w:p>
    <w:p w:rsidR="009B633D" w:rsidRPr="00054173" w:rsidP="009B633D" w14:paraId="5A9ADE75" w14:textId="19AC2F90">
      <w:pPr>
        <w:jc w:val="center"/>
        <w:rPr>
          <w:bCs/>
          <w:i/>
          <w:sz w:val="28"/>
          <w:szCs w:val="28"/>
        </w:rPr>
      </w:pPr>
      <w:r w:rsidRPr="00054173">
        <w:rPr>
          <w:bCs/>
          <w:sz w:val="28"/>
          <w:szCs w:val="28"/>
        </w:rPr>
        <w:t xml:space="preserve"> </w:t>
      </w:r>
      <w:r w:rsidRPr="00054173" w:rsidR="00F5731F">
        <w:rPr>
          <w:bCs/>
          <w:sz w:val="28"/>
          <w:szCs w:val="28"/>
        </w:rPr>
        <w:fldChar w:fldCharType="begin"/>
      </w:r>
      <w:r w:rsidRPr="00054173" w:rsidR="00F5731F">
        <w:rPr>
          <w:bCs/>
          <w:sz w:val="28"/>
          <w:szCs w:val="28"/>
        </w:rPr>
        <w:instrText xml:space="preserve"> DATE \@ "MMMM d, yyyy" </w:instrText>
      </w:r>
      <w:r w:rsidRPr="00054173" w:rsidR="00F5731F">
        <w:rPr>
          <w:bCs/>
          <w:sz w:val="28"/>
          <w:szCs w:val="28"/>
        </w:rPr>
        <w:fldChar w:fldCharType="separate"/>
      </w:r>
      <w:r w:rsidR="00FB3F06">
        <w:rPr>
          <w:bCs/>
          <w:noProof/>
          <w:sz w:val="28"/>
          <w:szCs w:val="28"/>
        </w:rPr>
        <w:t>September 26, 2024</w:t>
      </w:r>
      <w:r w:rsidRPr="00054173" w:rsidR="00F5731F">
        <w:rPr>
          <w:bCs/>
          <w:sz w:val="28"/>
          <w:szCs w:val="28"/>
        </w:rPr>
        <w:fldChar w:fldCharType="end"/>
      </w:r>
    </w:p>
    <w:p w:rsidR="009B633D" w:rsidP="009B633D" w14:paraId="0255172F" w14:textId="77777777">
      <w:pPr>
        <w:jc w:val="center"/>
        <w:rPr>
          <w:sz w:val="28"/>
          <w:szCs w:val="28"/>
        </w:rPr>
      </w:pPr>
    </w:p>
    <w:p w:rsidR="009B633D" w:rsidP="009B633D" w14:paraId="15671009" w14:textId="77777777">
      <w:pPr>
        <w:jc w:val="center"/>
        <w:rPr>
          <w:sz w:val="28"/>
          <w:szCs w:val="28"/>
        </w:rPr>
      </w:pPr>
    </w:p>
    <w:p w:rsidR="00547105" w:rsidP="009B633D" w14:paraId="26ADC7B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Extension </w:t>
      </w:r>
      <w:r>
        <w:rPr>
          <w:sz w:val="28"/>
          <w:szCs w:val="28"/>
        </w:rPr>
        <w:t xml:space="preserve">without change </w:t>
      </w:r>
      <w:r>
        <w:rPr>
          <w:sz w:val="28"/>
          <w:szCs w:val="28"/>
        </w:rPr>
        <w:t xml:space="preserve">of a previously approved ICR, </w:t>
      </w:r>
    </w:p>
    <w:p w:rsidR="009B633D" w:rsidP="009B633D" w14:paraId="2DDEF853" w14:textId="78BB794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OMB </w:t>
      </w:r>
      <w:r w:rsidR="00547105">
        <w:rPr>
          <w:sz w:val="28"/>
          <w:szCs w:val="28"/>
        </w:rPr>
        <w:t>NO.</w:t>
      </w:r>
      <w:r>
        <w:rPr>
          <w:sz w:val="28"/>
          <w:szCs w:val="28"/>
        </w:rPr>
        <w:t xml:space="preserve"> 0935-0196</w:t>
      </w:r>
    </w:p>
    <w:p w:rsidR="00C44F25" w:rsidP="009B633D" w14:paraId="754BC666" w14:textId="77777777">
      <w:pPr>
        <w:jc w:val="center"/>
        <w:rPr>
          <w:sz w:val="28"/>
          <w:szCs w:val="28"/>
        </w:rPr>
      </w:pPr>
    </w:p>
    <w:p w:rsidR="00C44F25" w:rsidP="009B633D" w14:paraId="6AB1B2CA" w14:textId="77777777">
      <w:pPr>
        <w:jc w:val="center"/>
        <w:rPr>
          <w:sz w:val="28"/>
          <w:szCs w:val="28"/>
        </w:rPr>
      </w:pPr>
    </w:p>
    <w:p w:rsidR="00C44F25" w:rsidP="009B633D" w14:paraId="29672668" w14:textId="77777777">
      <w:pPr>
        <w:jc w:val="center"/>
        <w:rPr>
          <w:sz w:val="28"/>
          <w:szCs w:val="28"/>
        </w:rPr>
      </w:pPr>
    </w:p>
    <w:p w:rsidR="00C44F25" w:rsidP="009B633D" w14:paraId="30038E2D" w14:textId="77777777">
      <w:pPr>
        <w:jc w:val="center"/>
        <w:rPr>
          <w:sz w:val="28"/>
          <w:szCs w:val="28"/>
        </w:rPr>
      </w:pPr>
    </w:p>
    <w:p w:rsidR="00C44F25" w:rsidP="009B633D" w14:paraId="1D15481D" w14:textId="546D0FEF">
      <w:pPr>
        <w:jc w:val="center"/>
        <w:rPr>
          <w:sz w:val="28"/>
          <w:szCs w:val="28"/>
        </w:rPr>
      </w:pPr>
      <w:r>
        <w:rPr>
          <w:rStyle w:val="normaltextrun"/>
          <w:color w:val="000000"/>
          <w:sz w:val="28"/>
          <w:szCs w:val="28"/>
          <w:shd w:val="clear" w:color="auto" w:fill="FFFFFF"/>
        </w:rPr>
        <w:t>Agency of Healthcare Research and Quality (AHRQ)</w:t>
      </w:r>
      <w:r>
        <w:rPr>
          <w:rStyle w:val="eop"/>
          <w:color w:val="000000"/>
          <w:sz w:val="28"/>
          <w:szCs w:val="28"/>
          <w:shd w:val="clear" w:color="auto" w:fill="FFFFFF"/>
        </w:rPr>
        <w:t> </w:t>
      </w:r>
    </w:p>
    <w:p w:rsidR="009B633D" w:rsidP="009B633D" w14:paraId="5DE94478" w14:textId="77777777">
      <w:pPr>
        <w:jc w:val="center"/>
        <w:rPr>
          <w:sz w:val="28"/>
          <w:szCs w:val="28"/>
        </w:rPr>
      </w:pPr>
    </w:p>
    <w:p w:rsidR="009B633D" w:rsidP="009B633D" w14:paraId="58F491E6" w14:textId="77777777">
      <w:pPr>
        <w:jc w:val="center"/>
        <w:rPr>
          <w:sz w:val="28"/>
          <w:szCs w:val="28"/>
        </w:rPr>
      </w:pPr>
    </w:p>
    <w:p w:rsidR="009B633D" w14:paraId="0D7F09AF" w14:textId="77777777">
      <w:pPr>
        <w:rPr>
          <w:sz w:val="28"/>
          <w:szCs w:val="28"/>
        </w:rPr>
      </w:pPr>
    </w:p>
    <w:p w:rsidR="00EC5BBF" w:rsidP="007B3A8E" w14:paraId="5DA33C04" w14:textId="77777777">
      <w:pPr>
        <w:tabs>
          <w:tab w:val="left" w:pos="360"/>
          <w:tab w:val="left" w:leader="dot" w:pos="8280"/>
        </w:tabs>
        <w:sectPr w:rsidSect="00A21DB4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endnotePr>
            <w:numFmt w:val="decimal"/>
          </w:endnotePr>
          <w:pgSz w:w="12240" w:h="15840"/>
          <w:pgMar w:top="1440" w:right="1440" w:bottom="1152" w:left="1440" w:header="720" w:footer="720" w:gutter="0"/>
          <w:cols w:space="720"/>
          <w:titlePg/>
          <w:docGrid w:linePitch="360"/>
        </w:sectPr>
      </w:pPr>
    </w:p>
    <w:p w:rsidR="00D84D39" w14:paraId="3A32758A" w14:textId="77777777">
      <w:pPr>
        <w:pStyle w:val="TOCHeading"/>
      </w:pPr>
      <w:r>
        <w:t>Table of Contents</w:t>
      </w:r>
    </w:p>
    <w:p w:rsidR="00D84D39" w:rsidRPr="00D84D39" w:rsidP="00D84D39" w14:paraId="3CD408D3" w14:textId="77777777"/>
    <w:p w:rsidR="00902908" w14:paraId="2CD883C6" w14:textId="29319CB6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61438356" w:history="1">
        <w:r w:rsidRPr="009B30CC">
          <w:rPr>
            <w:rStyle w:val="Hyperlink"/>
            <w:b/>
            <w:bCs/>
            <w:noProof/>
          </w:rPr>
          <w:t>A. Justification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_Toc61438356 \h </w:instrText>
        </w:r>
        <w:r>
          <w:rPr>
            <w:noProof/>
            <w:webHidden/>
          </w:rPr>
          <w:fldChar w:fldCharType="separate"/>
        </w:r>
        <w:r w:rsidR="00A547F2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902908" w:rsidP="009B30CC" w14:paraId="09440E89" w14:textId="79B8159D">
      <w:pPr>
        <w:pStyle w:val="TOC2"/>
        <w:rPr>
          <w:rFonts w:asciiTheme="minorHAnsi" w:eastAsiaTheme="minorEastAsia" w:hAnsiTheme="minorHAnsi" w:cstheme="minorBidi"/>
          <w:sz w:val="22"/>
          <w:szCs w:val="22"/>
        </w:rPr>
      </w:pPr>
      <w:hyperlink w:anchor="_Toc61438357" w:history="1">
        <w:r w:rsidRPr="00010BD4">
          <w:rPr>
            <w:rStyle w:val="Hyperlink"/>
          </w:rPr>
          <w:t>1. Circumstances that make the collection of information necessary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_Toc61438357 \h </w:instrText>
        </w:r>
        <w:r>
          <w:rPr>
            <w:webHidden/>
          </w:rPr>
          <w:fldChar w:fldCharType="separate"/>
        </w:r>
        <w:r w:rsidR="00A547F2"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902908" w:rsidP="009B30CC" w14:paraId="12EE5BD0" w14:textId="3513C73C">
      <w:pPr>
        <w:pStyle w:val="TOC2"/>
        <w:rPr>
          <w:rFonts w:asciiTheme="minorHAnsi" w:eastAsiaTheme="minorEastAsia" w:hAnsiTheme="minorHAnsi" w:cstheme="minorBidi"/>
          <w:sz w:val="22"/>
          <w:szCs w:val="22"/>
        </w:rPr>
      </w:pPr>
      <w:hyperlink w:anchor="_Toc61438358" w:history="1">
        <w:r w:rsidRPr="00010BD4">
          <w:rPr>
            <w:rStyle w:val="Hyperlink"/>
          </w:rPr>
          <w:t>2. Purpose and Use of Information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_Toc61438358 \h </w:instrText>
        </w:r>
        <w:r>
          <w:rPr>
            <w:webHidden/>
          </w:rPr>
          <w:fldChar w:fldCharType="separate"/>
        </w:r>
        <w:r w:rsidR="00A547F2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902908" w:rsidP="009B30CC" w14:paraId="5D44FD52" w14:textId="4768FD8F">
      <w:pPr>
        <w:pStyle w:val="TOC2"/>
        <w:rPr>
          <w:rFonts w:asciiTheme="minorHAnsi" w:eastAsiaTheme="minorEastAsia" w:hAnsiTheme="minorHAnsi" w:cstheme="minorBidi"/>
          <w:sz w:val="22"/>
          <w:szCs w:val="22"/>
        </w:rPr>
      </w:pPr>
      <w:hyperlink w:anchor="_Toc61438359" w:history="1">
        <w:r w:rsidRPr="00010BD4">
          <w:rPr>
            <w:rStyle w:val="Hyperlink"/>
          </w:rPr>
          <w:t>3. Use of Improved Information Technology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_Toc61438359 \h </w:instrText>
        </w:r>
        <w:r>
          <w:rPr>
            <w:webHidden/>
          </w:rPr>
          <w:fldChar w:fldCharType="separate"/>
        </w:r>
        <w:r w:rsidR="00A547F2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902908" w:rsidP="009B30CC" w14:paraId="3AB72CEC" w14:textId="79463022">
      <w:pPr>
        <w:pStyle w:val="TOC2"/>
        <w:rPr>
          <w:rFonts w:asciiTheme="minorHAnsi" w:eastAsiaTheme="minorEastAsia" w:hAnsiTheme="minorHAnsi" w:cstheme="minorBidi"/>
          <w:sz w:val="22"/>
          <w:szCs w:val="22"/>
        </w:rPr>
      </w:pPr>
      <w:hyperlink w:anchor="_Toc61438360" w:history="1">
        <w:r w:rsidRPr="00010BD4">
          <w:rPr>
            <w:rStyle w:val="Hyperlink"/>
          </w:rPr>
          <w:t>4. Efforts to Identify Duplication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_Toc61438360 \h </w:instrText>
        </w:r>
        <w:r>
          <w:rPr>
            <w:webHidden/>
          </w:rPr>
          <w:fldChar w:fldCharType="separate"/>
        </w:r>
        <w:r w:rsidR="00A547F2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902908" w:rsidP="009B30CC" w14:paraId="2043366C" w14:textId="000597DD">
      <w:pPr>
        <w:pStyle w:val="TOC2"/>
        <w:rPr>
          <w:rFonts w:asciiTheme="minorHAnsi" w:eastAsiaTheme="minorEastAsia" w:hAnsiTheme="minorHAnsi" w:cstheme="minorBidi"/>
          <w:sz w:val="22"/>
          <w:szCs w:val="22"/>
        </w:rPr>
      </w:pPr>
      <w:hyperlink w:anchor="_Toc61438361" w:history="1">
        <w:r w:rsidRPr="00010BD4">
          <w:rPr>
            <w:rStyle w:val="Hyperlink"/>
          </w:rPr>
          <w:t>5. Involvement of Small Entities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_Toc61438361 \h </w:instrText>
        </w:r>
        <w:r>
          <w:rPr>
            <w:webHidden/>
          </w:rPr>
          <w:fldChar w:fldCharType="separate"/>
        </w:r>
        <w:r w:rsidR="00A547F2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902908" w:rsidP="009B30CC" w14:paraId="4D8B9B29" w14:textId="40CF5167">
      <w:pPr>
        <w:pStyle w:val="TOC2"/>
        <w:rPr>
          <w:rFonts w:asciiTheme="minorHAnsi" w:eastAsiaTheme="minorEastAsia" w:hAnsiTheme="minorHAnsi" w:cstheme="minorBidi"/>
          <w:sz w:val="22"/>
          <w:szCs w:val="22"/>
        </w:rPr>
      </w:pPr>
      <w:hyperlink w:anchor="_Toc61438362" w:history="1">
        <w:r w:rsidRPr="00010BD4">
          <w:rPr>
            <w:rStyle w:val="Hyperlink"/>
          </w:rPr>
          <w:t>6. Consequences if Information Collected Less Frequently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_Toc61438362 \h </w:instrText>
        </w:r>
        <w:r>
          <w:rPr>
            <w:webHidden/>
          </w:rPr>
          <w:fldChar w:fldCharType="separate"/>
        </w:r>
        <w:r w:rsidR="00A547F2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902908" w:rsidP="009B30CC" w14:paraId="7FCC4A22" w14:textId="3538F075">
      <w:pPr>
        <w:pStyle w:val="TOC2"/>
        <w:rPr>
          <w:rFonts w:asciiTheme="minorHAnsi" w:eastAsiaTheme="minorEastAsia" w:hAnsiTheme="minorHAnsi" w:cstheme="minorBidi"/>
          <w:sz w:val="22"/>
          <w:szCs w:val="22"/>
        </w:rPr>
      </w:pPr>
      <w:hyperlink w:anchor="_Toc61438363" w:history="1">
        <w:r w:rsidRPr="00010BD4">
          <w:rPr>
            <w:rStyle w:val="Hyperlink"/>
          </w:rPr>
          <w:t>7. Special Circumstances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_Toc61438363 \h </w:instrText>
        </w:r>
        <w:r>
          <w:rPr>
            <w:webHidden/>
          </w:rPr>
          <w:fldChar w:fldCharType="separate"/>
        </w:r>
        <w:r w:rsidR="00A547F2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902908" w:rsidP="009B30CC" w14:paraId="5B44FD2D" w14:textId="6CA784A0">
      <w:pPr>
        <w:pStyle w:val="TOC2"/>
        <w:rPr>
          <w:rFonts w:asciiTheme="minorHAnsi" w:eastAsiaTheme="minorEastAsia" w:hAnsiTheme="minorHAnsi" w:cstheme="minorBidi"/>
          <w:sz w:val="22"/>
          <w:szCs w:val="22"/>
        </w:rPr>
      </w:pPr>
      <w:hyperlink w:anchor="_Toc61438364" w:history="1">
        <w:r w:rsidRPr="00010BD4">
          <w:rPr>
            <w:rStyle w:val="Hyperlink"/>
          </w:rPr>
          <w:t>8. Federal Register Notice and Outside Consultations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_Toc61438364 \h </w:instrText>
        </w:r>
        <w:r>
          <w:rPr>
            <w:webHidden/>
          </w:rPr>
          <w:fldChar w:fldCharType="separate"/>
        </w:r>
        <w:r w:rsidR="00A547F2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902908" w:rsidP="009B30CC" w14:paraId="00B186E3" w14:textId="4C10C19C">
      <w:pPr>
        <w:pStyle w:val="TOC2"/>
        <w:rPr>
          <w:rFonts w:asciiTheme="minorHAnsi" w:eastAsiaTheme="minorEastAsia" w:hAnsiTheme="minorHAnsi" w:cstheme="minorBidi"/>
          <w:sz w:val="22"/>
          <w:szCs w:val="22"/>
        </w:rPr>
      </w:pPr>
      <w:hyperlink w:anchor="_Toc61438365" w:history="1">
        <w:r w:rsidRPr="00010BD4">
          <w:rPr>
            <w:rStyle w:val="Hyperlink"/>
          </w:rPr>
          <w:t>9. Payments/Gifts to Respondents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_Toc61438365 \h </w:instrText>
        </w:r>
        <w:r>
          <w:rPr>
            <w:webHidden/>
          </w:rPr>
          <w:fldChar w:fldCharType="separate"/>
        </w:r>
        <w:r w:rsidR="00A547F2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902908" w:rsidP="009B30CC" w14:paraId="35905648" w14:textId="30531BE4">
      <w:pPr>
        <w:pStyle w:val="TOC2"/>
        <w:rPr>
          <w:rFonts w:asciiTheme="minorHAnsi" w:eastAsiaTheme="minorEastAsia" w:hAnsiTheme="minorHAnsi" w:cstheme="minorBidi"/>
          <w:sz w:val="22"/>
          <w:szCs w:val="22"/>
        </w:rPr>
      </w:pPr>
      <w:hyperlink w:anchor="_Toc61438366" w:history="1">
        <w:r w:rsidRPr="00010BD4">
          <w:rPr>
            <w:rStyle w:val="Hyperlink"/>
          </w:rPr>
          <w:t>10. Assurance of Confidentiality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_Toc61438366 \h </w:instrText>
        </w:r>
        <w:r>
          <w:rPr>
            <w:webHidden/>
          </w:rPr>
          <w:fldChar w:fldCharType="separate"/>
        </w:r>
        <w:r w:rsidR="00A547F2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902908" w:rsidP="009B30CC" w14:paraId="7D4ADB40" w14:textId="111EA452">
      <w:pPr>
        <w:pStyle w:val="TOC2"/>
        <w:rPr>
          <w:rFonts w:asciiTheme="minorHAnsi" w:eastAsiaTheme="minorEastAsia" w:hAnsiTheme="minorHAnsi" w:cstheme="minorBidi"/>
          <w:sz w:val="22"/>
          <w:szCs w:val="22"/>
        </w:rPr>
      </w:pPr>
      <w:hyperlink w:anchor="_Toc61438367" w:history="1">
        <w:r w:rsidRPr="00010BD4">
          <w:rPr>
            <w:rStyle w:val="Hyperlink"/>
          </w:rPr>
          <w:t>11. Questions of a Sensitive Nature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_Toc61438367 \h </w:instrText>
        </w:r>
        <w:r>
          <w:rPr>
            <w:webHidden/>
          </w:rPr>
          <w:fldChar w:fldCharType="separate"/>
        </w:r>
        <w:r w:rsidR="00A547F2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902908" w:rsidP="009B30CC" w14:paraId="3BCA1C6A" w14:textId="4967642D">
      <w:pPr>
        <w:pStyle w:val="TOC2"/>
        <w:rPr>
          <w:rFonts w:asciiTheme="minorHAnsi" w:eastAsiaTheme="minorEastAsia" w:hAnsiTheme="minorHAnsi" w:cstheme="minorBidi"/>
          <w:sz w:val="22"/>
          <w:szCs w:val="22"/>
        </w:rPr>
      </w:pPr>
      <w:hyperlink w:anchor="_Toc61438368" w:history="1">
        <w:r w:rsidRPr="00010BD4">
          <w:rPr>
            <w:rStyle w:val="Hyperlink"/>
          </w:rPr>
          <w:t>12. Estimates of Annualized Burden Hours and Costs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_Toc61438368 \h </w:instrText>
        </w:r>
        <w:r>
          <w:rPr>
            <w:webHidden/>
          </w:rPr>
          <w:fldChar w:fldCharType="separate"/>
        </w:r>
        <w:r w:rsidR="00A547F2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902908" w:rsidP="009B30CC" w14:paraId="53B0D337" w14:textId="554CDF23">
      <w:pPr>
        <w:pStyle w:val="TOC2"/>
        <w:rPr>
          <w:rFonts w:asciiTheme="minorHAnsi" w:eastAsiaTheme="minorEastAsia" w:hAnsiTheme="minorHAnsi" w:cstheme="minorBidi"/>
          <w:sz w:val="22"/>
          <w:szCs w:val="22"/>
        </w:rPr>
      </w:pPr>
      <w:hyperlink w:anchor="_Toc61438369" w:history="1">
        <w:r w:rsidRPr="00010BD4">
          <w:rPr>
            <w:rStyle w:val="Hyperlink"/>
          </w:rPr>
          <w:t>13. Estimates of Annualized Respondent Capital and Maintenance Costs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_Toc61438369 \h </w:instrText>
        </w:r>
        <w:r>
          <w:rPr>
            <w:webHidden/>
          </w:rPr>
          <w:fldChar w:fldCharType="separate"/>
        </w:r>
        <w:r w:rsidR="00A547F2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902908" w:rsidP="009B30CC" w14:paraId="41A3D479" w14:textId="4D2B9791">
      <w:pPr>
        <w:pStyle w:val="TOC2"/>
        <w:rPr>
          <w:rFonts w:asciiTheme="minorHAnsi" w:eastAsiaTheme="minorEastAsia" w:hAnsiTheme="minorHAnsi" w:cstheme="minorBidi"/>
          <w:sz w:val="22"/>
          <w:szCs w:val="22"/>
        </w:rPr>
      </w:pPr>
      <w:hyperlink w:anchor="_Toc61438370" w:history="1">
        <w:r w:rsidRPr="00010BD4">
          <w:rPr>
            <w:rStyle w:val="Hyperlink"/>
          </w:rPr>
          <w:t>14. Estimates of Annualized Cost to the Government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_Toc61438370 \h </w:instrText>
        </w:r>
        <w:r>
          <w:rPr>
            <w:webHidden/>
          </w:rPr>
          <w:fldChar w:fldCharType="separate"/>
        </w:r>
        <w:r w:rsidR="00A547F2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902908" w:rsidP="009B30CC" w14:paraId="451B0A96" w14:textId="2C52FDD3">
      <w:pPr>
        <w:pStyle w:val="TOC2"/>
        <w:rPr>
          <w:rFonts w:asciiTheme="minorHAnsi" w:eastAsiaTheme="minorEastAsia" w:hAnsiTheme="minorHAnsi" w:cstheme="minorBidi"/>
          <w:sz w:val="22"/>
          <w:szCs w:val="22"/>
        </w:rPr>
      </w:pPr>
      <w:hyperlink w:anchor="_Toc61438371" w:history="1">
        <w:r w:rsidRPr="00010BD4">
          <w:rPr>
            <w:rStyle w:val="Hyperlink"/>
          </w:rPr>
          <w:t>15. Changes in Hour Burden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_Toc61438371 \h </w:instrText>
        </w:r>
        <w:r>
          <w:rPr>
            <w:webHidden/>
          </w:rPr>
          <w:fldChar w:fldCharType="separate"/>
        </w:r>
        <w:r w:rsidR="00A547F2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902908" w:rsidP="009B30CC" w14:paraId="3971F429" w14:textId="08FF3B8B">
      <w:pPr>
        <w:pStyle w:val="TOC2"/>
        <w:rPr>
          <w:rFonts w:asciiTheme="minorHAnsi" w:eastAsiaTheme="minorEastAsia" w:hAnsiTheme="minorHAnsi" w:cstheme="minorBidi"/>
          <w:sz w:val="22"/>
          <w:szCs w:val="22"/>
        </w:rPr>
      </w:pPr>
      <w:hyperlink w:anchor="_Toc61438372" w:history="1">
        <w:r w:rsidRPr="00010BD4">
          <w:rPr>
            <w:rStyle w:val="Hyperlink"/>
          </w:rPr>
          <w:t>16. Time Schedule, Publication and Analysis Plans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_Toc61438372 \h </w:instrText>
        </w:r>
        <w:r>
          <w:rPr>
            <w:webHidden/>
          </w:rPr>
          <w:fldChar w:fldCharType="separate"/>
        </w:r>
        <w:r w:rsidR="00A547F2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902908" w:rsidP="009B30CC" w14:paraId="63B0904D" w14:textId="1253B3BD">
      <w:pPr>
        <w:pStyle w:val="TOC2"/>
      </w:pPr>
      <w:hyperlink w:anchor="_Toc61438373" w:history="1">
        <w:r w:rsidRPr="00010BD4">
          <w:rPr>
            <w:rStyle w:val="Hyperlink"/>
          </w:rPr>
          <w:t>17. Exemption for Display of Expiration Date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_Toc61438373 \h </w:instrText>
        </w:r>
        <w:r>
          <w:rPr>
            <w:webHidden/>
          </w:rPr>
          <w:fldChar w:fldCharType="separate"/>
        </w:r>
        <w:r w:rsidR="00A547F2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9B30CC" w:rsidRPr="009B30CC" w:rsidP="009B30CC" w14:paraId="390BE38D" w14:textId="77777777">
      <w:pPr>
        <w:rPr>
          <w:rFonts w:eastAsiaTheme="minorEastAsia"/>
          <w:noProof/>
        </w:rPr>
      </w:pPr>
    </w:p>
    <w:p w:rsidR="00D84D39" w14:paraId="1FEA10A0" w14:textId="6E3CC82E">
      <w:r>
        <w:fldChar w:fldCharType="end"/>
      </w:r>
    </w:p>
    <w:p w:rsidR="00556066" w:rsidRPr="00556066" w:rsidP="007B3A8E" w14:paraId="718C8F6E" w14:textId="77777777">
      <w:pPr>
        <w:tabs>
          <w:tab w:val="left" w:pos="360"/>
          <w:tab w:val="left" w:leader="dot" w:pos="8280"/>
        </w:tabs>
      </w:pPr>
      <w:r>
        <w:tab/>
      </w:r>
    </w:p>
    <w:p w:rsidR="009B633D" w:rsidP="009B633D" w14:paraId="38676FD7" w14:textId="77777777">
      <w:pPr>
        <w:jc w:val="center"/>
        <w:rPr>
          <w:b/>
        </w:rPr>
      </w:pPr>
    </w:p>
    <w:p w:rsidR="009B633D" w:rsidP="009B30CC" w14:paraId="733A4EC3" w14:textId="77777777">
      <w:pPr>
        <w:pStyle w:val="TOC2"/>
      </w:pPr>
      <w:r>
        <w:fldChar w:fldCharType="begin"/>
      </w:r>
      <w:r>
        <w:instrText xml:space="preserve"> TOC \o "1-3" \h \z \u </w:instrText>
      </w:r>
      <w:r>
        <w:fldChar w:fldCharType="separate"/>
      </w:r>
    </w:p>
    <w:p w:rsidR="009B633D" w:rsidRPr="001D0454" w:rsidP="009B633D" w14:paraId="1EEC8FDE" w14:textId="77777777">
      <w:pPr>
        <w:jc w:val="center"/>
        <w:rPr>
          <w:b/>
        </w:rPr>
      </w:pPr>
      <w:r>
        <w:rPr>
          <w:b/>
        </w:rPr>
        <w:fldChar w:fldCharType="end"/>
      </w:r>
    </w:p>
    <w:p w:rsidR="009B633D" w:rsidP="00E322BD" w14:paraId="74580964" w14:textId="2EBE040D">
      <w:pPr>
        <w:pStyle w:val="Heading1"/>
        <w:numPr>
          <w:ilvl w:val="0"/>
          <w:numId w:val="14"/>
        </w:numPr>
        <w:ind w:left="360"/>
        <w:rPr>
          <w:sz w:val="24"/>
          <w:szCs w:val="24"/>
        </w:rPr>
      </w:pPr>
      <w:r>
        <w:br w:type="page"/>
      </w:r>
      <w:bookmarkStart w:id="1" w:name="_Toc151782175"/>
      <w:bookmarkStart w:id="2" w:name="_Toc158526215"/>
      <w:bookmarkStart w:id="3" w:name="_Toc61438356"/>
      <w:r w:rsidRPr="006014DB">
        <w:rPr>
          <w:sz w:val="24"/>
          <w:szCs w:val="24"/>
        </w:rPr>
        <w:t>Justification</w:t>
      </w:r>
      <w:bookmarkEnd w:id="1"/>
      <w:bookmarkEnd w:id="2"/>
      <w:bookmarkEnd w:id="3"/>
    </w:p>
    <w:p w:rsidR="00D35A7F" w:rsidRPr="00D35A7F" w:rsidP="00D35A7F" w14:paraId="28FA8B48" w14:textId="77777777"/>
    <w:p w:rsidR="001E33F5" w:rsidRPr="000007FB" w:rsidP="001E33F5" w14:paraId="307BB33B" w14:textId="77777777">
      <w:pPr>
        <w:pStyle w:val="Heading2"/>
        <w:spacing w:before="0" w:after="0"/>
        <w:rPr>
          <w:sz w:val="24"/>
          <w:szCs w:val="24"/>
        </w:rPr>
      </w:pPr>
      <w:bookmarkStart w:id="4" w:name="_Toc151782176"/>
      <w:bookmarkStart w:id="5" w:name="_Toc158526216"/>
      <w:bookmarkStart w:id="6" w:name="_Toc61438357"/>
      <w:r w:rsidRPr="006014DB">
        <w:rPr>
          <w:sz w:val="24"/>
          <w:szCs w:val="24"/>
        </w:rPr>
        <w:t xml:space="preserve">1. </w:t>
      </w:r>
      <w:bookmarkEnd w:id="4"/>
      <w:bookmarkEnd w:id="5"/>
      <w:bookmarkEnd w:id="6"/>
      <w:r w:rsidRPr="000007FB">
        <w:rPr>
          <w:sz w:val="24"/>
          <w:szCs w:val="24"/>
        </w:rPr>
        <w:t xml:space="preserve">Circumstances That Make </w:t>
      </w:r>
      <w:r>
        <w:rPr>
          <w:sz w:val="24"/>
          <w:szCs w:val="24"/>
        </w:rPr>
        <w:t>t</w:t>
      </w:r>
      <w:r w:rsidRPr="000007FB">
        <w:rPr>
          <w:sz w:val="24"/>
          <w:szCs w:val="24"/>
        </w:rPr>
        <w:t xml:space="preserve">he Collection </w:t>
      </w:r>
      <w:r>
        <w:rPr>
          <w:sz w:val="24"/>
          <w:szCs w:val="24"/>
        </w:rPr>
        <w:t>o</w:t>
      </w:r>
      <w:r w:rsidRPr="000007FB">
        <w:rPr>
          <w:sz w:val="24"/>
          <w:szCs w:val="24"/>
        </w:rPr>
        <w:t>f Information Necessary</w:t>
      </w:r>
    </w:p>
    <w:p w:rsidR="006208EA" w:rsidP="006014DB" w14:paraId="39041E59" w14:textId="3E2CD680">
      <w:pPr>
        <w:rPr>
          <w:b/>
        </w:rPr>
      </w:pPr>
      <w:r>
        <w:rPr>
          <w:b/>
        </w:rPr>
        <w:br/>
      </w:r>
      <w:r w:rsidRPr="003224B1" w:rsidR="003224B1">
        <w:rPr>
          <w:b/>
        </w:rPr>
        <w:t>AHRQ’s mission</w:t>
      </w:r>
      <w:r>
        <w:rPr>
          <w:b/>
        </w:rPr>
        <w:t>:</w:t>
      </w:r>
    </w:p>
    <w:p w:rsidR="005F5EDC" w:rsidRPr="00D01840" w:rsidP="006014DB" w14:paraId="1CE175DB" w14:textId="592DC61D">
      <w:r>
        <w:t>As described</w:t>
      </w:r>
      <w:r w:rsidRPr="00601937">
        <w:t xml:space="preserve"> in its </w:t>
      </w:r>
      <w:r>
        <w:t>1999 re</w:t>
      </w:r>
      <w:r w:rsidRPr="00601937">
        <w:t>authorizing legislation</w:t>
      </w:r>
      <w:r>
        <w:t xml:space="preserve">, Congress directed the </w:t>
      </w:r>
      <w:r w:rsidRPr="00601937">
        <w:t>Agency for Healthcare Research and Quality (AHRQ)</w:t>
      </w:r>
      <w:r>
        <w:t xml:space="preserve"> </w:t>
      </w:r>
      <w:r w:rsidRPr="00601937">
        <w:t xml:space="preserve">to enhance the quality, appropriateness, and effectiveness of health services, </w:t>
      </w:r>
      <w:r>
        <w:t xml:space="preserve">as well as </w:t>
      </w:r>
      <w:r w:rsidRPr="00601937">
        <w:t>access to such services</w:t>
      </w:r>
      <w:r>
        <w:t>,</w:t>
      </w:r>
      <w:r w:rsidRPr="00601937">
        <w:t xml:space="preserve"> </w:t>
      </w:r>
      <w:r>
        <w:t xml:space="preserve">by establishing </w:t>
      </w:r>
      <w:r w:rsidRPr="00601937">
        <w:t xml:space="preserve">a broad base of scientific research and </w:t>
      </w:r>
      <w:r>
        <w:t xml:space="preserve">promoting </w:t>
      </w:r>
      <w:r w:rsidRPr="00601937">
        <w:t>clini</w:t>
      </w:r>
      <w:r>
        <w:t>cal and health systems practice improvements.</w:t>
      </w:r>
      <w:r>
        <w:rPr>
          <w:rStyle w:val="EndnoteReference"/>
        </w:rPr>
        <w:endnoteReference w:id="2"/>
      </w:r>
      <w:r>
        <w:t xml:space="preserve"> The legislation also directed AHRQ to “</w:t>
      </w:r>
      <w:r w:rsidRPr="00837BB1">
        <w:t>conduct and support research, evaluations, and training, support</w:t>
      </w:r>
      <w:r>
        <w:t xml:space="preserve"> </w:t>
      </w:r>
      <w:r w:rsidRPr="00837BB1">
        <w:t>demonstration projects, research networks, and multidisciplinary</w:t>
      </w:r>
      <w:r>
        <w:t xml:space="preserve"> </w:t>
      </w:r>
      <w:r w:rsidRPr="00837BB1">
        <w:t>centers, provide technical assistance, and disseminate</w:t>
      </w:r>
      <w:r>
        <w:t xml:space="preserve"> </w:t>
      </w:r>
      <w:r w:rsidRPr="00D01840">
        <w:t>information on health care and on systems for the delivery of such care, including activities with respect to health statistics, surveys, database development, and epidemiology.”</w:t>
      </w:r>
      <w:r>
        <w:rPr>
          <w:rStyle w:val="EndnoteReference"/>
        </w:rPr>
        <w:endnoteReference w:id="3"/>
      </w:r>
    </w:p>
    <w:p w:rsidR="00AC6508" w:rsidRPr="00D01840" w:rsidP="006014DB" w14:paraId="6CF3C8BF" w14:textId="77777777"/>
    <w:p w:rsidR="00EF187E" w:rsidP="00B645ED" w14:paraId="227CFA05" w14:textId="18F45834">
      <w:pPr>
        <w:tabs>
          <w:tab w:val="left" w:pos="360"/>
        </w:tabs>
      </w:pPr>
      <w:r w:rsidRPr="00D01840">
        <w:t xml:space="preserve">Furthermore, AHRQ shall conduct and support research </w:t>
      </w:r>
      <w:r w:rsidRPr="00D01840" w:rsidR="00595ED0">
        <w:t>“</w:t>
      </w:r>
      <w:r w:rsidRPr="00D01840">
        <w:t>to provide objective clinical information to health care practitioners and other providers of health care goods or services; identify the causes of preventable health care errors and patient injury in health care delivery; develop, demonstrate, and evaluate strategies for reducing errors and improving patient safety; and disseminate such effective strategies throughout the health care industry</w:t>
      </w:r>
      <w:r w:rsidRPr="00D01840" w:rsidR="00595ED0">
        <w:t>”.</w:t>
      </w:r>
      <w:r>
        <w:rPr>
          <w:rStyle w:val="EndnoteReference"/>
        </w:rPr>
        <w:endnoteReference w:id="4"/>
      </w:r>
      <w:r w:rsidRPr="00D01840">
        <w:t xml:space="preserve"> </w:t>
      </w:r>
    </w:p>
    <w:p w:rsidR="006208EA" w:rsidP="00B645ED" w14:paraId="541C28EC" w14:textId="77777777">
      <w:pPr>
        <w:tabs>
          <w:tab w:val="left" w:pos="360"/>
        </w:tabs>
      </w:pPr>
    </w:p>
    <w:p w:rsidR="006208EA" w:rsidRPr="009D225E" w:rsidP="00B645ED" w14:paraId="3360EDE0" w14:textId="5EA98BE6">
      <w:pPr>
        <w:tabs>
          <w:tab w:val="left" w:pos="360"/>
        </w:tabs>
        <w:rPr>
          <w:b/>
          <w:bCs/>
        </w:rPr>
      </w:pPr>
      <w:r w:rsidRPr="009D225E">
        <w:rPr>
          <w:b/>
          <w:bCs/>
        </w:rPr>
        <w:t>Summary of Extension:</w:t>
      </w:r>
    </w:p>
    <w:p w:rsidR="006208EA" w:rsidP="00B645ED" w14:paraId="575C9732" w14:textId="49403B06">
      <w:pPr>
        <w:tabs>
          <w:tab w:val="left" w:pos="360"/>
        </w:tabs>
      </w:pPr>
      <w:r>
        <w:t xml:space="preserve">This Information Collection Request is for an extension, without change, of the </w:t>
      </w:r>
      <w:r w:rsidRPr="006208EA">
        <w:t>Medical Office Survey on Patient Safety Culture Database</w:t>
      </w:r>
      <w:r>
        <w:t>, OMB Control Number 0935-0196, last approved on September 24</w:t>
      </w:r>
      <w:r w:rsidRPr="006208EA">
        <w:rPr>
          <w:vertAlign w:val="superscript"/>
        </w:rPr>
        <w:t>th</w:t>
      </w:r>
      <w:r>
        <w:t xml:space="preserve">, </w:t>
      </w:r>
      <w:r w:rsidR="008F26CD">
        <w:t>2021,</w:t>
      </w:r>
      <w:r>
        <w:t xml:space="preserve"> and due to expire on September 30</w:t>
      </w:r>
      <w:r w:rsidRPr="006208EA">
        <w:rPr>
          <w:vertAlign w:val="superscript"/>
        </w:rPr>
        <w:t>th</w:t>
      </w:r>
      <w:r>
        <w:t>, 2024.  AHRQ is requesting a new expiration date, 3 years from approval of this ICR.</w:t>
      </w:r>
    </w:p>
    <w:p w:rsidR="003A45BB" w:rsidP="00B645ED" w14:paraId="6347FF33" w14:textId="77777777">
      <w:pPr>
        <w:tabs>
          <w:tab w:val="left" w:pos="360"/>
        </w:tabs>
      </w:pPr>
    </w:p>
    <w:p w:rsidR="006208EA" w:rsidP="003A45BB" w14:paraId="36000715" w14:textId="2D966A58">
      <w:pPr>
        <w:pStyle w:val="NormalWeb"/>
        <w:spacing w:before="0" w:beforeAutospacing="0" w:after="0" w:afterAutospacing="0"/>
      </w:pPr>
      <w:r w:rsidRPr="003224B1">
        <w:rPr>
          <w:b/>
        </w:rPr>
        <w:t xml:space="preserve">Background </w:t>
      </w:r>
      <w:r w:rsidR="0066168C">
        <w:rPr>
          <w:b/>
        </w:rPr>
        <w:t xml:space="preserve">and Overview of </w:t>
      </w:r>
      <w:r w:rsidRPr="003224B1">
        <w:rPr>
          <w:b/>
        </w:rPr>
        <w:t xml:space="preserve">the </w:t>
      </w:r>
      <w:r w:rsidR="00B95455">
        <w:rPr>
          <w:b/>
        </w:rPr>
        <w:t xml:space="preserve">Medical Office </w:t>
      </w:r>
      <w:r w:rsidR="00227936">
        <w:rPr>
          <w:b/>
        </w:rPr>
        <w:t>Survey on Patient Safety Culture (</w:t>
      </w:r>
      <w:r w:rsidR="00E06CF1">
        <w:rPr>
          <w:b/>
        </w:rPr>
        <w:t>Medical Office</w:t>
      </w:r>
      <w:r w:rsidR="000C3C44">
        <w:rPr>
          <w:b/>
        </w:rPr>
        <w:t xml:space="preserve"> SOPS</w:t>
      </w:r>
      <w:r w:rsidR="00227936">
        <w:rPr>
          <w:b/>
        </w:rPr>
        <w:t>)</w:t>
      </w:r>
      <w:r>
        <w:t>:</w:t>
      </w:r>
    </w:p>
    <w:p w:rsidR="00732DC6" w:rsidP="003A45BB" w14:paraId="4FCC7C56" w14:textId="1DE324CB">
      <w:pPr>
        <w:pStyle w:val="NormalWeb"/>
        <w:spacing w:before="0" w:beforeAutospacing="0" w:after="0" w:afterAutospacing="0"/>
      </w:pPr>
      <w:bookmarkStart w:id="7" w:name="_Hlk172117188"/>
      <w:r>
        <w:t>In 1999, the Institute of Medicine called for h</w:t>
      </w:r>
      <w:r w:rsidRPr="00D83224">
        <w:t>ealth care organizations to develop a “culture of safety” such that their</w:t>
      </w:r>
      <w:r w:rsidR="00E754FF">
        <w:t xml:space="preserve"> workforce and processes focus</w:t>
      </w:r>
      <w:r w:rsidRPr="00D83224">
        <w:t xml:space="preserve"> on improving the reliability and safety of care for patients (IOM, </w:t>
      </w:r>
      <w:r w:rsidRPr="00D83224" w:rsidR="00D83224">
        <w:t xml:space="preserve">1999; </w:t>
      </w:r>
      <w:r w:rsidRPr="00D83224" w:rsidR="00D83224">
        <w:rPr>
          <w:i/>
        </w:rPr>
        <w:t>To Err is Human: Building a Safer Health System</w:t>
      </w:r>
      <w:r w:rsidRPr="00D83224">
        <w:t>). To respond to the need for tools to assess patient safety culture in health care,</w:t>
      </w:r>
      <w:r>
        <w:rPr>
          <w:color w:val="000000"/>
          <w:sz w:val="23"/>
          <w:szCs w:val="23"/>
        </w:rPr>
        <w:t xml:space="preserve"> </w:t>
      </w:r>
      <w:r w:rsidR="004F5A16">
        <w:t xml:space="preserve">AHRQ </w:t>
      </w:r>
      <w:r>
        <w:t>d</w:t>
      </w:r>
      <w:r w:rsidR="004F5A16">
        <w:t xml:space="preserve">eveloped and pilot tested </w:t>
      </w:r>
      <w:r>
        <w:t xml:space="preserve">the </w:t>
      </w:r>
      <w:bookmarkStart w:id="8" w:name="_Hlk161132595"/>
      <w:r w:rsidR="00865712">
        <w:t>Surveys on Patient Safety Culture</w:t>
      </w:r>
      <w:r w:rsidRPr="0016576A" w:rsidR="00865712">
        <w:rPr>
          <w:vertAlign w:val="superscript"/>
        </w:rPr>
        <w:t>®</w:t>
      </w:r>
      <w:r w:rsidR="00865712">
        <w:t xml:space="preserve"> (SOPS</w:t>
      </w:r>
      <w:r w:rsidRPr="0016576A" w:rsidR="00865712">
        <w:rPr>
          <w:vertAlign w:val="superscript"/>
        </w:rPr>
        <w:t>®</w:t>
      </w:r>
      <w:r w:rsidR="00865712">
        <w:t xml:space="preserve">) </w:t>
      </w:r>
      <w:bookmarkEnd w:id="8"/>
      <w:r w:rsidR="00B95455">
        <w:t>Medical Office</w:t>
      </w:r>
      <w:r>
        <w:t xml:space="preserve"> Survey </w:t>
      </w:r>
      <w:r w:rsidR="004F5A16">
        <w:t>with OMB approval (</w:t>
      </w:r>
      <w:r w:rsidR="00BB7E9F">
        <w:t>OMB NO.</w:t>
      </w:r>
      <w:r w:rsidR="00802226">
        <w:t xml:space="preserve">0935-0131; </w:t>
      </w:r>
      <w:r w:rsidRPr="004F5A16" w:rsidR="004F5A16">
        <w:t>Approved</w:t>
      </w:r>
      <w:r w:rsidR="00FF3ED8">
        <w:t xml:space="preserve"> July </w:t>
      </w:r>
      <w:r w:rsidR="00104094">
        <w:t>5</w:t>
      </w:r>
      <w:r w:rsidR="00FF3ED8">
        <w:t>, 2007</w:t>
      </w:r>
      <w:r w:rsidRPr="004F5A16" w:rsidR="004F5A16">
        <w:t>)</w:t>
      </w:r>
      <w:r>
        <w:t>.</w:t>
      </w:r>
      <w:r w:rsidR="00B32610">
        <w:t xml:space="preserve"> </w:t>
      </w:r>
    </w:p>
    <w:p w:rsidR="00BA5C94" w:rsidP="00321DAB" w14:paraId="72CACFF9" w14:textId="6E50709A">
      <w:pPr>
        <w:pStyle w:val="NormalWeb"/>
      </w:pPr>
      <w:r w:rsidRPr="004F5A16">
        <w:t xml:space="preserve">The survey </w:t>
      </w:r>
      <w:r w:rsidR="00F95C94">
        <w:t>is</w:t>
      </w:r>
      <w:r w:rsidRPr="004F5A16">
        <w:t xml:space="preserve"> designed to</w:t>
      </w:r>
      <w:r>
        <w:t xml:space="preserve"> enable </w:t>
      </w:r>
      <w:r w:rsidR="00B95455">
        <w:t>medical office</w:t>
      </w:r>
      <w:r>
        <w:t>s to</w:t>
      </w:r>
      <w:r w:rsidRPr="004F5A16">
        <w:t xml:space="preserve"> assess </w:t>
      </w:r>
      <w:r w:rsidR="00104094">
        <w:t xml:space="preserve">provider and </w:t>
      </w:r>
      <w:r w:rsidRPr="004F5A16">
        <w:t xml:space="preserve">staff </w:t>
      </w:r>
      <w:r w:rsidR="008F384C">
        <w:t>perspectives</w:t>
      </w:r>
      <w:r w:rsidRPr="004F5A16">
        <w:t xml:space="preserve"> about patient safety issues, medical error, and error reporting</w:t>
      </w:r>
      <w:r w:rsidR="004F599D">
        <w:t xml:space="preserve">. The survey </w:t>
      </w:r>
      <w:r w:rsidRPr="004F5A16">
        <w:t xml:space="preserve">includes </w:t>
      </w:r>
      <w:r w:rsidR="004F599D">
        <w:t>38</w:t>
      </w:r>
      <w:r w:rsidRPr="004F5A16" w:rsidR="004F599D">
        <w:t xml:space="preserve"> </w:t>
      </w:r>
      <w:r w:rsidRPr="004F5A16">
        <w:t xml:space="preserve">items that measure </w:t>
      </w:r>
      <w:r w:rsidR="006A6009">
        <w:t>10</w:t>
      </w:r>
      <w:r w:rsidRPr="004F5A16" w:rsidR="006A6009">
        <w:t xml:space="preserve"> </w:t>
      </w:r>
      <w:r w:rsidR="004F599D">
        <w:t>composites</w:t>
      </w:r>
      <w:r w:rsidRPr="004F5A16" w:rsidR="004F599D">
        <w:t xml:space="preserve"> </w:t>
      </w:r>
      <w:r w:rsidRPr="004F5A16">
        <w:t xml:space="preserve">of patient safety culture. </w:t>
      </w:r>
      <w:r w:rsidR="004F599D">
        <w:t xml:space="preserve">In addition to the composite items, 14 items measure </w:t>
      </w:r>
      <w:r w:rsidR="00F633B9">
        <w:t xml:space="preserve">staff perceptions </w:t>
      </w:r>
      <w:r w:rsidR="004F599D">
        <w:t xml:space="preserve">how often medical offices have problems exchanging information with other settings </w:t>
      </w:r>
      <w:r w:rsidR="00D907DA">
        <w:t xml:space="preserve">as well as </w:t>
      </w:r>
      <w:r w:rsidR="004F599D">
        <w:t xml:space="preserve">other patient safety and quality issues. </w:t>
      </w:r>
      <w:r w:rsidR="00530519">
        <w:t>AHRQ</w:t>
      </w:r>
      <w:r w:rsidRPr="004F5A16" w:rsidR="004F5A16">
        <w:t xml:space="preserve"> </w:t>
      </w:r>
      <w:r w:rsidR="00227936">
        <w:t xml:space="preserve">made </w:t>
      </w:r>
      <w:r w:rsidR="00530519">
        <w:t xml:space="preserve">the survey </w:t>
      </w:r>
      <w:r w:rsidR="00227936">
        <w:t xml:space="preserve">publicly available </w:t>
      </w:r>
      <w:r w:rsidR="007A086F">
        <w:t xml:space="preserve">along with a Survey User’s Guide and other toolkit materials </w:t>
      </w:r>
      <w:r w:rsidRPr="004F5A16" w:rsidR="004F5A16">
        <w:t xml:space="preserve">in </w:t>
      </w:r>
      <w:r w:rsidR="001E33F5">
        <w:t>January 2009</w:t>
      </w:r>
      <w:r w:rsidR="00530519">
        <w:t xml:space="preserve"> </w:t>
      </w:r>
      <w:r w:rsidRPr="004F5A16" w:rsidR="00530519">
        <w:t xml:space="preserve">on the AHRQ </w:t>
      </w:r>
      <w:r w:rsidR="00814C32">
        <w:t>w</w:t>
      </w:r>
      <w:r w:rsidR="006C1800">
        <w:t>eb</w:t>
      </w:r>
      <w:r w:rsidRPr="004F5A16" w:rsidR="00530519">
        <w:t>site</w:t>
      </w:r>
      <w:r>
        <w:rPr>
          <w:rStyle w:val="EndnoteReference"/>
        </w:rPr>
        <w:endnoteReference w:id="5"/>
      </w:r>
      <w:r w:rsidRPr="004F5A16" w:rsidR="004F5A16">
        <w:t xml:space="preserve">. </w:t>
      </w:r>
    </w:p>
    <w:p w:rsidR="000A00D9" w:rsidP="00EB7865" w14:paraId="68FD2367" w14:textId="0BAB690F">
      <w:pPr>
        <w:tabs>
          <w:tab w:val="left" w:pos="360"/>
        </w:tabs>
      </w:pPr>
      <w:r w:rsidRPr="00FB5D44">
        <w:t>The</w:t>
      </w:r>
      <w:r w:rsidRPr="00FB5D44" w:rsidR="00D907DA">
        <w:t xml:space="preserve"> AHRQ</w:t>
      </w:r>
      <w:r w:rsidRPr="00FB5D44">
        <w:t xml:space="preserve"> </w:t>
      </w:r>
      <w:r w:rsidR="00E06CF1">
        <w:t>SOPS Medical Office</w:t>
      </w:r>
      <w:r w:rsidRPr="00FB5D44">
        <w:t xml:space="preserve"> Database consists of data from the AHRQ Medical Office Survey on Patient Safety Culture</w:t>
      </w:r>
      <w:bookmarkStart w:id="9" w:name="_Hlk156479873"/>
      <w:r w:rsidRPr="00FB5D44" w:rsidR="009D2EF4">
        <w:t xml:space="preserve"> and may include reportable, non-required supplemental items</w:t>
      </w:r>
      <w:r>
        <w:rPr>
          <w:rStyle w:val="EndnoteReference"/>
        </w:rPr>
        <w:endnoteReference w:id="6"/>
      </w:r>
      <w:r w:rsidRPr="00FB5D44">
        <w:t>.</w:t>
      </w:r>
      <w:r>
        <w:t xml:space="preserve"> </w:t>
      </w:r>
      <w:bookmarkEnd w:id="9"/>
      <w:r>
        <w:t xml:space="preserve">Medical offices in the U.S. </w:t>
      </w:r>
      <w:r w:rsidR="00F633B9">
        <w:t xml:space="preserve">can </w:t>
      </w:r>
      <w:r w:rsidRPr="00CC1F89">
        <w:t xml:space="preserve">voluntarily submit data from the survey to AHRQ, through its </w:t>
      </w:r>
      <w:r w:rsidRPr="00CC1F89">
        <w:t xml:space="preserve">contractor, </w:t>
      </w:r>
      <w:r w:rsidRPr="00CC1F89">
        <w:t>Westat</w:t>
      </w:r>
      <w:r w:rsidRPr="00CC1F89">
        <w:t xml:space="preserve">. </w:t>
      </w:r>
      <w:r w:rsidRPr="00BE6DEF">
        <w:t xml:space="preserve">The </w:t>
      </w:r>
      <w:r w:rsidR="00E06CF1">
        <w:t>SOPS Medical Office</w:t>
      </w:r>
      <w:r w:rsidRPr="00BE6DEF">
        <w:t xml:space="preserve"> Database </w:t>
      </w:r>
      <w:r w:rsidRPr="00CC1F89" w:rsidR="00CC1F89">
        <w:t xml:space="preserve">was developed by AHRQ in 2011 in response to requests from medical offices interested in </w:t>
      </w:r>
      <w:r w:rsidR="00F633B9">
        <w:t xml:space="preserve">tracking </w:t>
      </w:r>
      <w:r w:rsidRPr="00CC1F89" w:rsidR="00CC1F89">
        <w:t xml:space="preserve">their </w:t>
      </w:r>
      <w:r w:rsidR="00F633B9">
        <w:t>own survey</w:t>
      </w:r>
      <w:r w:rsidRPr="00CC1F89" w:rsidR="00CC1F89">
        <w:t xml:space="preserve"> results</w:t>
      </w:r>
      <w:r w:rsidR="00F633B9">
        <w:t xml:space="preserve">. Those organizations submitting data receive a feedback report, as well as a report of the aggregated, de-identified findings of the other medical offices submitting data. These reports are used to assist medical office staff in their efforts to improve patient safety culture in their organizations.  </w:t>
      </w:r>
      <w:r w:rsidR="000C3C44">
        <w:t>T</w:t>
      </w:r>
      <w:r w:rsidR="00342F4A">
        <w:t xml:space="preserve">echnical assistance </w:t>
      </w:r>
      <w:r>
        <w:t xml:space="preserve">is </w:t>
      </w:r>
      <w:r w:rsidR="00D3163C">
        <w:t>provided by AHRQ through its contractor</w:t>
      </w:r>
      <w:r w:rsidR="002F0538">
        <w:t xml:space="preserve"> at no charge to </w:t>
      </w:r>
      <w:r w:rsidR="00B95455">
        <w:t>medical office</w:t>
      </w:r>
      <w:r w:rsidR="002F0538">
        <w:t>s</w:t>
      </w:r>
      <w:r w:rsidR="00D3163C">
        <w:t xml:space="preserve">, to facilitate the use of these materials for </w:t>
      </w:r>
      <w:r w:rsidR="00B95455">
        <w:t>medical office</w:t>
      </w:r>
      <w:r w:rsidR="00E754FF">
        <w:t xml:space="preserve"> </w:t>
      </w:r>
      <w:r w:rsidR="00D3163C">
        <w:t>patient safety and quality improvement.</w:t>
      </w:r>
    </w:p>
    <w:p w:rsidR="000C3C44" w:rsidP="004D1FC6" w14:paraId="1F640D6F" w14:textId="77777777"/>
    <w:p w:rsidR="00227936" w:rsidP="004D1FC6" w14:paraId="1B62353F" w14:textId="1F6922AD">
      <w:r w:rsidRPr="00CC1F89">
        <w:t xml:space="preserve">This database </w:t>
      </w:r>
      <w:r w:rsidR="0066168C">
        <w:t>has the following goals</w:t>
      </w:r>
      <w:r w:rsidRPr="00CC1F89">
        <w:t>:</w:t>
      </w:r>
      <w:r w:rsidRPr="00FD598A">
        <w:t xml:space="preserve"> </w:t>
      </w:r>
    </w:p>
    <w:p w:rsidR="00227936" w:rsidP="004D1FC6" w14:paraId="21A1783F" w14:textId="77777777"/>
    <w:p w:rsidR="000C3C44" w:rsidRPr="000C3C44" w:rsidP="00E563D2" w14:paraId="0633D92A" w14:textId="34A7D265">
      <w:pPr>
        <w:pStyle w:val="ListParagraph"/>
        <w:numPr>
          <w:ilvl w:val="0"/>
          <w:numId w:val="12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0C3C44">
        <w:rPr>
          <w:rFonts w:ascii="Times New Roman" w:hAnsi="Times New Roman"/>
          <w:sz w:val="24"/>
          <w:szCs w:val="24"/>
        </w:rPr>
        <w:t>romote improvements in the quality and safety of health care in medical office settings</w:t>
      </w:r>
      <w:r>
        <w:rPr>
          <w:rFonts w:ascii="Times New Roman" w:hAnsi="Times New Roman"/>
          <w:sz w:val="24"/>
          <w:szCs w:val="24"/>
        </w:rPr>
        <w:t>,</w:t>
      </w:r>
    </w:p>
    <w:p w:rsidR="00CC1F89" w:rsidRPr="00E563D2" w:rsidP="00E563D2" w14:paraId="4A8ED1DE" w14:textId="5C6412D8">
      <w:pPr>
        <w:pStyle w:val="ListParagraph"/>
        <w:numPr>
          <w:ilvl w:val="0"/>
          <w:numId w:val="12"/>
        </w:numPr>
        <w:ind w:left="360"/>
        <w:rPr>
          <w:rFonts w:ascii="Times New Roman" w:hAnsi="Times New Roman"/>
          <w:sz w:val="24"/>
          <w:szCs w:val="24"/>
        </w:rPr>
      </w:pPr>
      <w:r w:rsidRPr="00E563D2">
        <w:rPr>
          <w:rFonts w:ascii="Times New Roman" w:hAnsi="Times New Roman"/>
          <w:sz w:val="24"/>
          <w:szCs w:val="24"/>
        </w:rPr>
        <w:t>Present</w:t>
      </w:r>
      <w:r w:rsidRPr="00E563D2" w:rsidR="00BC06D6">
        <w:rPr>
          <w:rFonts w:ascii="Times New Roman" w:hAnsi="Times New Roman"/>
          <w:sz w:val="24"/>
          <w:szCs w:val="24"/>
        </w:rPr>
        <w:t xml:space="preserve"> results from medical offices that voluntarily submit their data,</w:t>
      </w:r>
    </w:p>
    <w:p w:rsidR="00CC1F89" w:rsidRPr="00E563D2" w:rsidP="00E563D2" w14:paraId="64160857" w14:textId="4507D392">
      <w:pPr>
        <w:pStyle w:val="ListParagraph"/>
        <w:numPr>
          <w:ilvl w:val="0"/>
          <w:numId w:val="12"/>
        </w:numPr>
        <w:ind w:left="360"/>
        <w:rPr>
          <w:rFonts w:ascii="Times New Roman" w:hAnsi="Times New Roman"/>
          <w:sz w:val="24"/>
          <w:szCs w:val="24"/>
        </w:rPr>
      </w:pPr>
      <w:r w:rsidRPr="00E563D2">
        <w:rPr>
          <w:rFonts w:ascii="Times New Roman" w:hAnsi="Times New Roman"/>
          <w:sz w:val="24"/>
          <w:szCs w:val="24"/>
        </w:rPr>
        <w:t>Provide</w:t>
      </w:r>
      <w:r w:rsidRPr="00E563D2" w:rsidR="00FD598A">
        <w:rPr>
          <w:rFonts w:ascii="Times New Roman" w:hAnsi="Times New Roman"/>
          <w:sz w:val="24"/>
          <w:szCs w:val="24"/>
        </w:rPr>
        <w:t xml:space="preserve"> data to medical offices to facilitate internal assessment and learning in the patient safety improvement process</w:t>
      </w:r>
      <w:r w:rsidRPr="00E563D2">
        <w:rPr>
          <w:rFonts w:ascii="Times New Roman" w:hAnsi="Times New Roman"/>
          <w:sz w:val="24"/>
          <w:szCs w:val="24"/>
        </w:rPr>
        <w:t>,</w:t>
      </w:r>
      <w:r w:rsidRPr="00E563D2" w:rsidR="00FD598A">
        <w:rPr>
          <w:rFonts w:ascii="Times New Roman" w:hAnsi="Times New Roman"/>
          <w:sz w:val="24"/>
          <w:szCs w:val="24"/>
        </w:rPr>
        <w:t xml:space="preserve"> </w:t>
      </w:r>
      <w:r w:rsidRPr="00E563D2" w:rsidR="00152819">
        <w:rPr>
          <w:rFonts w:ascii="Times New Roman" w:hAnsi="Times New Roman"/>
          <w:sz w:val="24"/>
          <w:szCs w:val="24"/>
        </w:rPr>
        <w:t xml:space="preserve">and </w:t>
      </w:r>
    </w:p>
    <w:p w:rsidR="00FD598A" w:rsidRPr="00E563D2" w:rsidP="00E563D2" w14:paraId="3C4AD184" w14:textId="02DB62DE">
      <w:pPr>
        <w:pStyle w:val="ListParagraph"/>
        <w:numPr>
          <w:ilvl w:val="0"/>
          <w:numId w:val="12"/>
        </w:numPr>
        <w:ind w:left="360"/>
        <w:rPr>
          <w:rFonts w:ascii="Times New Roman" w:hAnsi="Times New Roman"/>
          <w:sz w:val="24"/>
          <w:szCs w:val="24"/>
        </w:rPr>
      </w:pPr>
      <w:r w:rsidRPr="00E563D2">
        <w:rPr>
          <w:rFonts w:ascii="Times New Roman" w:hAnsi="Times New Roman"/>
          <w:sz w:val="24"/>
          <w:szCs w:val="24"/>
        </w:rPr>
        <w:t>Provide</w:t>
      </w:r>
      <w:r w:rsidRPr="00E563D2">
        <w:rPr>
          <w:rFonts w:ascii="Times New Roman" w:hAnsi="Times New Roman"/>
          <w:sz w:val="24"/>
          <w:szCs w:val="24"/>
        </w:rPr>
        <w:t xml:space="preserve"> supplemental information to help medical offices identify their strengths and areas with potential for improvement in patient safety culture.  </w:t>
      </w:r>
    </w:p>
    <w:p w:rsidR="00FB7E70" w:rsidRPr="00CC1F89" w:rsidP="00FD598A" w14:paraId="1D547B9D" w14:textId="77777777"/>
    <w:p w:rsidR="00FD598A" w:rsidRPr="00CC1F89" w:rsidP="00FD598A" w14:paraId="4D16F486" w14:textId="77777777">
      <w:r w:rsidRPr="00CC1F89">
        <w:t>To achieve the goal of this project the following activities and data collections will be implemented:</w:t>
      </w:r>
    </w:p>
    <w:p w:rsidR="00FD598A" w:rsidRPr="00CC1F89" w:rsidP="00FD598A" w14:paraId="04AFA541" w14:textId="77777777"/>
    <w:p w:rsidR="00FD598A" w:rsidRPr="00CC1F89" w:rsidP="008B3D73" w14:paraId="616369A8" w14:textId="5655E054">
      <w:pPr>
        <w:tabs>
          <w:tab w:val="left" w:pos="360"/>
        </w:tabs>
        <w:ind w:left="360" w:hanging="360"/>
      </w:pPr>
      <w:r w:rsidRPr="00CC1F89">
        <w:t>1)</w:t>
      </w:r>
      <w:r w:rsidRPr="00CC1F89" w:rsidR="008B3D73">
        <w:tab/>
      </w:r>
      <w:r w:rsidRPr="0076076D" w:rsidR="00B3426A">
        <w:rPr>
          <w:b/>
          <w:bCs/>
        </w:rPr>
        <w:t xml:space="preserve">Medical Office </w:t>
      </w:r>
      <w:r w:rsidRPr="0076076D">
        <w:rPr>
          <w:b/>
          <w:bCs/>
        </w:rPr>
        <w:t>Eligibility</w:t>
      </w:r>
      <w:r w:rsidRPr="0032538C">
        <w:rPr>
          <w:b/>
        </w:rPr>
        <w:t xml:space="preserve"> </w:t>
      </w:r>
      <w:r w:rsidRPr="0032538C" w:rsidR="00CC1F89">
        <w:rPr>
          <w:b/>
        </w:rPr>
        <w:t xml:space="preserve">and Registration </w:t>
      </w:r>
      <w:r w:rsidRPr="0032538C">
        <w:rPr>
          <w:b/>
        </w:rPr>
        <w:t>Form</w:t>
      </w:r>
      <w:r w:rsidRPr="00CC1F89">
        <w:t xml:space="preserve"> – </w:t>
      </w:r>
      <w:r w:rsidR="00CC1F89">
        <w:t xml:space="preserve">The medical office </w:t>
      </w:r>
      <w:r w:rsidR="00D30419">
        <w:t>point-of-</w:t>
      </w:r>
      <w:r w:rsidR="00CC1F89">
        <w:t xml:space="preserve">contact (POC) completes </w:t>
      </w:r>
      <w:r w:rsidR="00E2369B">
        <w:t>several</w:t>
      </w:r>
      <w:r w:rsidR="00CC1F89">
        <w:t xml:space="preserve"> data submission steps and forms, beginning with the completion of an online </w:t>
      </w:r>
      <w:r w:rsidR="00734B64">
        <w:t>E</w:t>
      </w:r>
      <w:r w:rsidR="00CC1F89">
        <w:t xml:space="preserve">ligibility and </w:t>
      </w:r>
      <w:r w:rsidR="00734B64">
        <w:t>R</w:t>
      </w:r>
      <w:r w:rsidR="00CC1F89">
        <w:t xml:space="preserve">egistration </w:t>
      </w:r>
      <w:r w:rsidR="00734B64">
        <w:t>F</w:t>
      </w:r>
      <w:r w:rsidRPr="000171E1" w:rsidR="00CC1F89">
        <w:t>orm (see Attachment A).</w:t>
      </w:r>
      <w:r w:rsidR="00CC1F89">
        <w:t xml:space="preserve"> </w:t>
      </w:r>
      <w:r w:rsidRPr="00CC1F89">
        <w:t xml:space="preserve">The purpose of this form is to </w:t>
      </w:r>
      <w:r w:rsidR="003428F0">
        <w:t xml:space="preserve">collect basic demographic information about the medical office and </w:t>
      </w:r>
      <w:r w:rsidRPr="00CC1F89">
        <w:t xml:space="preserve">initiate the registration process. </w:t>
      </w:r>
    </w:p>
    <w:p w:rsidR="00FD598A" w:rsidRPr="00CC1F89" w:rsidP="00FD598A" w14:paraId="3DD930F7" w14:textId="77777777"/>
    <w:p w:rsidR="00865712" w:rsidP="00753AB5" w14:paraId="35B69203" w14:textId="77777777">
      <w:pPr>
        <w:tabs>
          <w:tab w:val="left" w:pos="360"/>
        </w:tabs>
        <w:ind w:left="360" w:hanging="360"/>
      </w:pPr>
      <w:r w:rsidRPr="00CC1F89">
        <w:t>2)</w:t>
      </w:r>
      <w:r w:rsidRPr="00CC1F89" w:rsidR="00753AB5">
        <w:tab/>
      </w:r>
      <w:bookmarkStart w:id="10" w:name="_Hlk171410777"/>
      <w:r w:rsidRPr="000171E1">
        <w:rPr>
          <w:b/>
        </w:rPr>
        <w:t xml:space="preserve">Medical Office Site Information Form </w:t>
      </w:r>
      <w:bookmarkEnd w:id="10"/>
      <w:r w:rsidRPr="000171E1">
        <w:t>– The purpose of the site information form (see Attachment C</w:t>
      </w:r>
      <w:r>
        <w:t xml:space="preserve">) also completed by the medical office POC, </w:t>
      </w:r>
      <w:r w:rsidRPr="00CC1F89">
        <w:t xml:space="preserve">is to </w:t>
      </w:r>
      <w:r>
        <w:t>collect</w:t>
      </w:r>
      <w:r w:rsidRPr="00CC1F89">
        <w:t xml:space="preserve"> b</w:t>
      </w:r>
      <w:r>
        <w:t>ackground</w:t>
      </w:r>
      <w:r w:rsidRPr="00CC1F89">
        <w:t xml:space="preserve"> characteristics of the medical office</w:t>
      </w:r>
      <w:r>
        <w:t>. This information will be used to analyze data collected with SOPS Medical Office Survey.</w:t>
      </w:r>
    </w:p>
    <w:p w:rsidR="00FD598A" w:rsidRPr="00CC1F89" w:rsidP="00FD598A" w14:paraId="1BD0C288" w14:textId="77777777"/>
    <w:p w:rsidR="00865712" w:rsidRPr="00CC1F89" w:rsidP="00865712" w14:paraId="20947A95" w14:textId="09C39F3A">
      <w:pPr>
        <w:tabs>
          <w:tab w:val="left" w:pos="360"/>
        </w:tabs>
        <w:ind w:left="360" w:hanging="360"/>
      </w:pPr>
      <w:r w:rsidRPr="00CC1F89">
        <w:t>3)</w:t>
      </w:r>
      <w:r w:rsidRPr="00CC1F89" w:rsidR="00753AB5">
        <w:tab/>
      </w:r>
      <w:bookmarkStart w:id="11" w:name="_Hlk171410830"/>
      <w:r w:rsidRPr="0076076D" w:rsidR="00D168EE">
        <w:rPr>
          <w:b/>
          <w:bCs/>
        </w:rPr>
        <w:t xml:space="preserve">Medical Office SOPS </w:t>
      </w:r>
      <w:r w:rsidRPr="0076076D">
        <w:rPr>
          <w:b/>
          <w:bCs/>
        </w:rPr>
        <w:t>Data</w:t>
      </w:r>
      <w:r w:rsidRPr="0032538C">
        <w:rPr>
          <w:b/>
        </w:rPr>
        <w:t xml:space="preserve"> Use Agreement</w:t>
      </w:r>
      <w:r w:rsidRPr="00CC1F89">
        <w:t xml:space="preserve"> </w:t>
      </w:r>
      <w:bookmarkEnd w:id="11"/>
      <w:r w:rsidRPr="00CC1F89">
        <w:t xml:space="preserve">– The purpose of </w:t>
      </w:r>
      <w:r>
        <w:t xml:space="preserve">the data use agreement, completed by the medical office POC, </w:t>
      </w:r>
      <w:r w:rsidRPr="00CC1F89">
        <w:t xml:space="preserve">is </w:t>
      </w:r>
      <w:r w:rsidRPr="000171E1">
        <w:t xml:space="preserve">to state how data submitted by medical offices will be used and provides </w:t>
      </w:r>
      <w:r>
        <w:t>privacy</w:t>
      </w:r>
      <w:r w:rsidRPr="000171E1">
        <w:t xml:space="preserve"> assurances (see Attachment B).</w:t>
      </w:r>
      <w:r>
        <w:t xml:space="preserve">  </w:t>
      </w:r>
    </w:p>
    <w:p w:rsidR="00FD598A" w:rsidRPr="00CC1F89" w:rsidP="00FD598A" w14:paraId="15610DDA" w14:textId="77777777"/>
    <w:p w:rsidR="00FD598A" w:rsidRPr="00CC1F89" w:rsidP="002F4E14" w14:paraId="475D1C17" w14:textId="13C8284B">
      <w:pPr>
        <w:tabs>
          <w:tab w:val="left" w:pos="360"/>
        </w:tabs>
        <w:ind w:left="360" w:hanging="360"/>
      </w:pPr>
      <w:r w:rsidRPr="00CC1F89">
        <w:t>4)</w:t>
      </w:r>
      <w:r w:rsidRPr="00CC1F89" w:rsidR="00753AB5">
        <w:tab/>
      </w:r>
      <w:r w:rsidRPr="0076076D" w:rsidR="00B0136E">
        <w:rPr>
          <w:b/>
          <w:bCs/>
        </w:rPr>
        <w:t xml:space="preserve">Medical Office SOPS </w:t>
      </w:r>
      <w:r w:rsidRPr="0076076D">
        <w:rPr>
          <w:b/>
          <w:bCs/>
        </w:rPr>
        <w:t>Data</w:t>
      </w:r>
      <w:r w:rsidRPr="0032538C">
        <w:rPr>
          <w:b/>
        </w:rPr>
        <w:t xml:space="preserve"> </w:t>
      </w:r>
      <w:r w:rsidRPr="0032538C" w:rsidR="00CD68ED">
        <w:rPr>
          <w:b/>
        </w:rPr>
        <w:t>File</w:t>
      </w:r>
      <w:r w:rsidR="00865712">
        <w:rPr>
          <w:b/>
        </w:rPr>
        <w:t>(s)</w:t>
      </w:r>
      <w:r w:rsidRPr="0032538C" w:rsidR="00CD68ED">
        <w:rPr>
          <w:b/>
        </w:rPr>
        <w:t xml:space="preserve"> </w:t>
      </w:r>
      <w:r w:rsidRPr="0032538C">
        <w:rPr>
          <w:b/>
        </w:rPr>
        <w:t>S</w:t>
      </w:r>
      <w:r w:rsidR="00E1663E">
        <w:rPr>
          <w:b/>
        </w:rPr>
        <w:t>pecifications</w:t>
      </w:r>
      <w:r w:rsidRPr="00CC1F89">
        <w:t xml:space="preserve"> –</w:t>
      </w:r>
      <w:r w:rsidRPr="001E6ED5" w:rsidR="001E6ED5">
        <w:t xml:space="preserve"> POCs upload their data file(s), using the </w:t>
      </w:r>
      <w:r w:rsidR="002E2978">
        <w:t>medical office</w:t>
      </w:r>
      <w:r w:rsidRPr="001E6ED5" w:rsidR="001E6ED5">
        <w:t xml:space="preserve"> data file specifications (see Attachment</w:t>
      </w:r>
      <w:r w:rsidR="001D3CE4">
        <w:t>s</w:t>
      </w:r>
      <w:r w:rsidRPr="001E6ED5" w:rsidR="001E6ED5">
        <w:t xml:space="preserve"> </w:t>
      </w:r>
      <w:r w:rsidR="00D91D95">
        <w:t xml:space="preserve">D, </w:t>
      </w:r>
      <w:r w:rsidRPr="001E6ED5" w:rsidR="001E6ED5">
        <w:t>E</w:t>
      </w:r>
      <w:r w:rsidR="001D3CE4">
        <w:t>,</w:t>
      </w:r>
      <w:r w:rsidR="00D91D95">
        <w:t xml:space="preserve"> </w:t>
      </w:r>
      <w:r w:rsidR="001D3CE4">
        <w:t>and G</w:t>
      </w:r>
      <w:r w:rsidRPr="001E6ED5" w:rsidR="001E6ED5">
        <w:t xml:space="preserve">), to ensure that users submit </w:t>
      </w:r>
      <w:r w:rsidRPr="004641A1" w:rsidR="00E06CF1">
        <w:rPr>
          <w:rFonts w:ascii="Times Roman" w:hAnsi="Times Roman" w:cs="Courier New"/>
        </w:rPr>
        <w:t>their data in a standardized way (e.g., variable names, order, coding, formatting)</w:t>
      </w:r>
      <w:r w:rsidRPr="000864D4" w:rsidR="00E06CF1">
        <w:rPr>
          <w:rFonts w:ascii="Times Roman" w:hAnsi="Times Roman" w:cs="Courier New"/>
        </w:rPr>
        <w:t>.</w:t>
      </w:r>
      <w:r w:rsidRPr="001E6ED5" w:rsidR="001E6ED5">
        <w:t xml:space="preserve">The number of submissions to the database is likely to vary </w:t>
      </w:r>
      <w:r w:rsidR="00E06CF1">
        <w:t>from submission period to submission period</w:t>
      </w:r>
      <w:r w:rsidRPr="001E6ED5" w:rsidR="001E6ED5">
        <w:t xml:space="preserve"> because medical offices do not administer the survey and submit data every year. </w:t>
      </w:r>
      <w:r w:rsidR="00CD68ED">
        <w:t>Data submission is typically handled by one POC who is either an office manager or a survey vendor who contracts with a medical office to collect their data. POCs submit data</w:t>
      </w:r>
      <w:r w:rsidR="00F53688">
        <w:t xml:space="preserve"> </w:t>
      </w:r>
      <w:r w:rsidR="00CD68ED">
        <w:t xml:space="preserve">on </w:t>
      </w:r>
      <w:r w:rsidR="00F53688">
        <w:t xml:space="preserve">behalf of </w:t>
      </w:r>
      <w:r w:rsidR="008E6F67">
        <w:t>20</w:t>
      </w:r>
      <w:r w:rsidR="004F599D">
        <w:t xml:space="preserve"> </w:t>
      </w:r>
      <w:r w:rsidR="00CD68ED">
        <w:t>medical offices</w:t>
      </w:r>
      <w:r w:rsidR="00F53688">
        <w:t>, on average,</w:t>
      </w:r>
      <w:r w:rsidR="005041D8">
        <w:t xml:space="preserve"> </w:t>
      </w:r>
      <w:r w:rsidR="00CD68ED">
        <w:t>because many medical offices are part of a health system that includes many medical office sites</w:t>
      </w:r>
      <w:r w:rsidR="00F53688">
        <w:t>,</w:t>
      </w:r>
      <w:r w:rsidR="00CD68ED">
        <w:t xml:space="preserve"> or the POC is a vendor that is submitting data for multiple medical offices. </w:t>
      </w:r>
    </w:p>
    <w:bookmarkEnd w:id="7"/>
    <w:p w:rsidR="00FD598A" w:rsidRPr="00CC1F89" w:rsidP="000A00D9" w14:paraId="5A0B8B86" w14:textId="77777777"/>
    <w:p w:rsidR="004B15AA" w:rsidRPr="007D72FA" w:rsidP="004B15AA" w14:paraId="07F48679" w14:textId="6D34293E">
      <w:bookmarkStart w:id="12" w:name="_Hlk172117491"/>
      <w:r w:rsidRPr="00CC1F89">
        <w:t xml:space="preserve">This study is being conducted by AHRQ through its contractor, </w:t>
      </w:r>
      <w:r w:rsidRPr="00CC1F89">
        <w:t>Westat</w:t>
      </w:r>
      <w:r w:rsidRPr="00CC1F89">
        <w:t xml:space="preserve">, pursuant to AHRQ’s statutory authority to conduct and support research on healthcare and on systems for the delivery </w:t>
      </w:r>
      <w:r w:rsidRPr="00CC1F89">
        <w:t xml:space="preserve">of such care, including activities with respect </w:t>
      </w:r>
      <w:r w:rsidRPr="00CC1F89">
        <w:t>to</w:t>
      </w:r>
      <w:r w:rsidR="009D200B">
        <w:t>:</w:t>
      </w:r>
      <w:r w:rsidRPr="00CC1F89">
        <w:t xml:space="preserve"> the quality, effectiveness, efficiency, appropriateness and </w:t>
      </w:r>
      <w:r w:rsidRPr="007D72FA">
        <w:t>value of healthcare services</w:t>
      </w:r>
      <w:r w:rsidR="009D200B">
        <w:t>;</w:t>
      </w:r>
      <w:r w:rsidRPr="007D72FA">
        <w:t xml:space="preserve"> quality measurement and improvement</w:t>
      </w:r>
      <w:r w:rsidR="009D200B">
        <w:t>; and database development</w:t>
      </w:r>
      <w:r w:rsidRPr="007D72FA">
        <w:t>.</w:t>
      </w:r>
      <w:r>
        <w:rPr>
          <w:rStyle w:val="EndnoteReference"/>
        </w:rPr>
        <w:endnoteReference w:id="7"/>
      </w:r>
      <w:r w:rsidRPr="007D72FA">
        <w:t xml:space="preserve">  </w:t>
      </w:r>
    </w:p>
    <w:p w:rsidR="004A26A1" w:rsidRPr="007D72FA" w:rsidP="00CB3776" w14:paraId="4AD78DEC" w14:textId="77777777">
      <w:pPr>
        <w:pStyle w:val="Heading2"/>
        <w:rPr>
          <w:sz w:val="24"/>
          <w:szCs w:val="24"/>
        </w:rPr>
      </w:pPr>
      <w:bookmarkStart w:id="13" w:name="_Toc151782177"/>
      <w:bookmarkStart w:id="14" w:name="_Toc158526217"/>
      <w:bookmarkStart w:id="15" w:name="_Toc61438358"/>
      <w:bookmarkEnd w:id="12"/>
      <w:r w:rsidRPr="007D72FA">
        <w:rPr>
          <w:sz w:val="24"/>
          <w:szCs w:val="24"/>
        </w:rPr>
        <w:t>2. Purpose and Use of Informatio</w:t>
      </w:r>
      <w:bookmarkEnd w:id="13"/>
      <w:bookmarkEnd w:id="14"/>
      <w:r w:rsidRPr="007D72FA" w:rsidR="00EF102C">
        <w:rPr>
          <w:sz w:val="24"/>
          <w:szCs w:val="24"/>
        </w:rPr>
        <w:t>n</w:t>
      </w:r>
      <w:bookmarkEnd w:id="15"/>
    </w:p>
    <w:p w:rsidR="002F4E14" w:rsidP="004C4D65" w14:paraId="2A13B238" w14:textId="77777777">
      <w:r w:rsidRPr="007D72FA">
        <w:t>Survey d</w:t>
      </w:r>
      <w:r w:rsidRPr="007D72FA" w:rsidR="005937A7">
        <w:t xml:space="preserve">ata from the AHRQ </w:t>
      </w:r>
      <w:r w:rsidRPr="007D72FA" w:rsidR="00B95455">
        <w:t>Medical Office</w:t>
      </w:r>
      <w:r w:rsidRPr="007D72FA" w:rsidR="005937A7">
        <w:t xml:space="preserve"> Survey on Patient Safety Culture </w:t>
      </w:r>
      <w:r w:rsidRPr="007D72FA" w:rsidR="000C488B">
        <w:t>ar</w:t>
      </w:r>
      <w:r w:rsidRPr="007D72FA" w:rsidR="0040020E">
        <w:t>e</w:t>
      </w:r>
      <w:r w:rsidRPr="007D72FA" w:rsidR="00A80650">
        <w:t xml:space="preserve"> used to produce three</w:t>
      </w:r>
      <w:r w:rsidRPr="007D72FA" w:rsidR="00343EA3">
        <w:t xml:space="preserve"> types of </w:t>
      </w:r>
      <w:r w:rsidRPr="007D72FA" w:rsidR="00D043B7">
        <w:t>products</w:t>
      </w:r>
      <w:r w:rsidRPr="007D72FA" w:rsidR="00343EA3">
        <w:t xml:space="preserve">: </w:t>
      </w:r>
    </w:p>
    <w:p w:rsidR="002F4E14" w:rsidRPr="002F4E14" w:rsidP="002F4E14" w14:paraId="1DFCA8A3" w14:textId="24BBE130">
      <w:pPr>
        <w:pStyle w:val="ListParagraph"/>
        <w:numPr>
          <w:ilvl w:val="0"/>
          <w:numId w:val="9"/>
        </w:numPr>
        <w:spacing w:before="240" w:after="240"/>
        <w:contextualSpacing/>
        <w:rPr>
          <w:rFonts w:ascii="Times New Roman" w:eastAsia="Times New Roman" w:hAnsi="Times New Roman"/>
          <w:sz w:val="24"/>
          <w:szCs w:val="20"/>
        </w:rPr>
      </w:pPr>
      <w:r w:rsidRPr="002F4E14">
        <w:rPr>
          <w:rFonts w:ascii="Times New Roman" w:eastAsia="Times New Roman" w:hAnsi="Times New Roman"/>
          <w:sz w:val="24"/>
          <w:szCs w:val="20"/>
        </w:rPr>
        <w:t xml:space="preserve">A </w:t>
      </w:r>
      <w:r w:rsidR="00E06CF1">
        <w:rPr>
          <w:rFonts w:ascii="Times New Roman" w:eastAsia="Times New Roman" w:hAnsi="Times New Roman"/>
          <w:sz w:val="24"/>
          <w:szCs w:val="20"/>
        </w:rPr>
        <w:t>SOPS Medical Office</w:t>
      </w:r>
      <w:r w:rsidRPr="002F4E14" w:rsidR="00343EA3">
        <w:rPr>
          <w:rFonts w:ascii="Times New Roman" w:eastAsia="Times New Roman" w:hAnsi="Times New Roman"/>
          <w:sz w:val="24"/>
          <w:szCs w:val="20"/>
        </w:rPr>
        <w:t xml:space="preserve"> Database Report that </w:t>
      </w:r>
      <w:r w:rsidRPr="002F4E14" w:rsidR="000C488B">
        <w:rPr>
          <w:rFonts w:ascii="Times New Roman" w:eastAsia="Times New Roman" w:hAnsi="Times New Roman"/>
          <w:sz w:val="24"/>
          <w:szCs w:val="20"/>
        </w:rPr>
        <w:t>is</w:t>
      </w:r>
      <w:r w:rsidRPr="002F4E14" w:rsidR="0040020E">
        <w:rPr>
          <w:rFonts w:ascii="Times New Roman" w:eastAsia="Times New Roman" w:hAnsi="Times New Roman"/>
          <w:sz w:val="24"/>
          <w:szCs w:val="20"/>
        </w:rPr>
        <w:t xml:space="preserve"> </w:t>
      </w:r>
      <w:r w:rsidRPr="002F4E14" w:rsidR="00343EA3">
        <w:rPr>
          <w:rFonts w:ascii="Times New Roman" w:eastAsia="Times New Roman" w:hAnsi="Times New Roman"/>
          <w:sz w:val="24"/>
          <w:szCs w:val="20"/>
        </w:rPr>
        <w:t xml:space="preserve">made </w:t>
      </w:r>
      <w:r w:rsidRPr="002F4E14" w:rsidR="00CD68ED">
        <w:rPr>
          <w:rFonts w:ascii="Times New Roman" w:eastAsia="Times New Roman" w:hAnsi="Times New Roman"/>
          <w:sz w:val="24"/>
          <w:szCs w:val="20"/>
        </w:rPr>
        <w:t xml:space="preserve">publicly </w:t>
      </w:r>
      <w:r w:rsidRPr="002F4E14" w:rsidR="00343EA3">
        <w:rPr>
          <w:rFonts w:ascii="Times New Roman" w:eastAsia="Times New Roman" w:hAnsi="Times New Roman"/>
          <w:sz w:val="24"/>
          <w:szCs w:val="20"/>
        </w:rPr>
        <w:t xml:space="preserve">available </w:t>
      </w:r>
      <w:r w:rsidRPr="002F4E14" w:rsidR="00A80650">
        <w:rPr>
          <w:rFonts w:ascii="Times New Roman" w:eastAsia="Times New Roman" w:hAnsi="Times New Roman"/>
          <w:sz w:val="24"/>
          <w:szCs w:val="20"/>
        </w:rPr>
        <w:t xml:space="preserve">on the AHRQ </w:t>
      </w:r>
      <w:r w:rsidR="00832DD2">
        <w:rPr>
          <w:rFonts w:ascii="Times New Roman" w:eastAsia="Times New Roman" w:hAnsi="Times New Roman"/>
          <w:sz w:val="24"/>
          <w:szCs w:val="20"/>
        </w:rPr>
        <w:t>w</w:t>
      </w:r>
      <w:r w:rsidRPr="002F4E14" w:rsidR="006C1800">
        <w:rPr>
          <w:rFonts w:ascii="Times New Roman" w:eastAsia="Times New Roman" w:hAnsi="Times New Roman"/>
          <w:sz w:val="24"/>
          <w:szCs w:val="20"/>
        </w:rPr>
        <w:t>eb</w:t>
      </w:r>
      <w:r w:rsidRPr="002F4E14" w:rsidR="00A80650">
        <w:rPr>
          <w:rFonts w:ascii="Times New Roman" w:eastAsia="Times New Roman" w:hAnsi="Times New Roman"/>
          <w:sz w:val="24"/>
          <w:szCs w:val="20"/>
        </w:rPr>
        <w:t>site</w:t>
      </w:r>
      <w:r w:rsidRPr="002F4E14" w:rsidR="004B7E89">
        <w:rPr>
          <w:rFonts w:ascii="Times New Roman" w:eastAsia="Times New Roman" w:hAnsi="Times New Roman"/>
          <w:sz w:val="24"/>
          <w:szCs w:val="20"/>
        </w:rPr>
        <w:t xml:space="preserve"> (see</w:t>
      </w:r>
      <w:r w:rsidRPr="002F4E14" w:rsidR="00204D45">
        <w:rPr>
          <w:rFonts w:ascii="Times New Roman" w:eastAsia="Times New Roman" w:hAnsi="Times New Roman"/>
          <w:sz w:val="24"/>
          <w:szCs w:val="20"/>
        </w:rPr>
        <w:t xml:space="preserve"> </w:t>
      </w:r>
      <w:hyperlink r:id="rId12" w:history="1">
        <w:r w:rsidRPr="002F4E14">
          <w:rPr>
            <w:rStyle w:val="Hyperlink"/>
            <w:rFonts w:ascii="Times New Roman" w:eastAsia="Times New Roman" w:hAnsi="Times New Roman"/>
            <w:sz w:val="24"/>
            <w:szCs w:val="20"/>
          </w:rPr>
          <w:t>Medical Office User Database Report</w:t>
        </w:r>
      </w:hyperlink>
      <w:r w:rsidRPr="002F4E14" w:rsidR="004B7E89">
        <w:rPr>
          <w:rFonts w:ascii="Times New Roman" w:eastAsia="Times New Roman" w:hAnsi="Times New Roman"/>
          <w:sz w:val="24"/>
          <w:szCs w:val="20"/>
        </w:rPr>
        <w:t>)</w:t>
      </w:r>
      <w:r>
        <w:rPr>
          <w:rStyle w:val="EndnoteReference"/>
          <w:rFonts w:ascii="Times New Roman" w:eastAsia="Times New Roman" w:hAnsi="Times New Roman"/>
          <w:sz w:val="24"/>
          <w:szCs w:val="20"/>
        </w:rPr>
        <w:endnoteReference w:id="8"/>
      </w:r>
      <w:r w:rsidRPr="002F4E14" w:rsidR="00A80650">
        <w:rPr>
          <w:rFonts w:ascii="Times New Roman" w:eastAsia="Times New Roman" w:hAnsi="Times New Roman"/>
          <w:sz w:val="24"/>
          <w:szCs w:val="20"/>
        </w:rPr>
        <w:t>;</w:t>
      </w:r>
      <w:r w:rsidRPr="002F4E14" w:rsidR="00343EA3">
        <w:rPr>
          <w:rFonts w:ascii="Times New Roman" w:eastAsia="Times New Roman" w:hAnsi="Times New Roman"/>
          <w:sz w:val="24"/>
          <w:szCs w:val="20"/>
        </w:rPr>
        <w:t xml:space="preserve"> </w:t>
      </w:r>
    </w:p>
    <w:p w:rsidR="002F4E14" w:rsidRPr="002F4E14" w:rsidP="002F4E14" w14:paraId="21E0D97D" w14:textId="04272D52">
      <w:pPr>
        <w:pStyle w:val="ListParagraph"/>
        <w:numPr>
          <w:ilvl w:val="0"/>
          <w:numId w:val="9"/>
        </w:numPr>
        <w:spacing w:before="240" w:after="240"/>
        <w:contextualSpacing/>
        <w:rPr>
          <w:rFonts w:ascii="Times New Roman" w:eastAsia="Times New Roman" w:hAnsi="Times New Roman"/>
          <w:sz w:val="24"/>
          <w:szCs w:val="20"/>
        </w:rPr>
      </w:pPr>
      <w:r w:rsidRPr="002F4E14">
        <w:rPr>
          <w:rFonts w:ascii="Times New Roman" w:eastAsia="Times New Roman" w:hAnsi="Times New Roman"/>
          <w:sz w:val="24"/>
          <w:szCs w:val="20"/>
        </w:rPr>
        <w:t xml:space="preserve">Individual </w:t>
      </w:r>
      <w:r w:rsidRPr="002F4E14" w:rsidR="00343EA3">
        <w:rPr>
          <w:rFonts w:ascii="Times New Roman" w:eastAsia="Times New Roman" w:hAnsi="Times New Roman"/>
          <w:sz w:val="24"/>
          <w:szCs w:val="20"/>
        </w:rPr>
        <w:t xml:space="preserve">Feedback Reports that </w:t>
      </w:r>
      <w:r w:rsidRPr="002F4E14" w:rsidR="000C488B">
        <w:rPr>
          <w:rFonts w:ascii="Times New Roman" w:eastAsia="Times New Roman" w:hAnsi="Times New Roman"/>
          <w:sz w:val="24"/>
          <w:szCs w:val="20"/>
        </w:rPr>
        <w:t>ar</w:t>
      </w:r>
      <w:r w:rsidRPr="002F4E14" w:rsidR="0040020E">
        <w:rPr>
          <w:rFonts w:ascii="Times New Roman" w:eastAsia="Times New Roman" w:hAnsi="Times New Roman"/>
          <w:sz w:val="24"/>
          <w:szCs w:val="20"/>
        </w:rPr>
        <w:t>e</w:t>
      </w:r>
      <w:r w:rsidRPr="002F4E14" w:rsidR="00343EA3">
        <w:rPr>
          <w:rFonts w:ascii="Times New Roman" w:eastAsia="Times New Roman" w:hAnsi="Times New Roman"/>
          <w:sz w:val="24"/>
          <w:szCs w:val="20"/>
        </w:rPr>
        <w:t xml:space="preserve"> customized for each </w:t>
      </w:r>
      <w:r w:rsidRPr="002F4E14" w:rsidR="00B95455">
        <w:rPr>
          <w:rFonts w:ascii="Times New Roman" w:eastAsia="Times New Roman" w:hAnsi="Times New Roman"/>
          <w:sz w:val="24"/>
          <w:szCs w:val="20"/>
        </w:rPr>
        <w:t>medical office</w:t>
      </w:r>
      <w:r w:rsidRPr="002F4E14" w:rsidR="00343EA3">
        <w:rPr>
          <w:rFonts w:ascii="Times New Roman" w:eastAsia="Times New Roman" w:hAnsi="Times New Roman"/>
          <w:sz w:val="24"/>
          <w:szCs w:val="20"/>
        </w:rPr>
        <w:t xml:space="preserve"> that submits data to the database</w:t>
      </w:r>
      <w:r w:rsidRPr="002F4E14" w:rsidR="00A80650">
        <w:rPr>
          <w:rFonts w:ascii="Times New Roman" w:eastAsia="Times New Roman" w:hAnsi="Times New Roman"/>
          <w:sz w:val="24"/>
          <w:szCs w:val="20"/>
        </w:rPr>
        <w:t xml:space="preserve">; and </w:t>
      </w:r>
    </w:p>
    <w:p w:rsidR="00B11964" w:rsidRPr="002F4E14" w:rsidP="002F4E14" w14:paraId="4A6C78E4" w14:textId="33ABA88C">
      <w:pPr>
        <w:pStyle w:val="ListParagraph"/>
        <w:numPr>
          <w:ilvl w:val="0"/>
          <w:numId w:val="9"/>
        </w:numPr>
        <w:spacing w:before="240" w:after="240"/>
        <w:contextualSpacing/>
        <w:rPr>
          <w:rFonts w:ascii="Times New Roman" w:eastAsia="Times New Roman" w:hAnsi="Times New Roman"/>
          <w:sz w:val="24"/>
          <w:szCs w:val="20"/>
        </w:rPr>
      </w:pPr>
      <w:r w:rsidRPr="002F4E14">
        <w:rPr>
          <w:rFonts w:ascii="Times New Roman" w:eastAsia="Times New Roman" w:hAnsi="Times New Roman"/>
          <w:sz w:val="24"/>
          <w:szCs w:val="20"/>
        </w:rPr>
        <w:t xml:space="preserve">Research data sets of </w:t>
      </w:r>
      <w:r w:rsidRPr="002F4E14" w:rsidR="00BE6DEF">
        <w:rPr>
          <w:rFonts w:ascii="Times New Roman" w:eastAsia="Times New Roman" w:hAnsi="Times New Roman"/>
          <w:sz w:val="24"/>
          <w:szCs w:val="20"/>
        </w:rPr>
        <w:t>individual</w:t>
      </w:r>
      <w:r w:rsidRPr="002F4E14" w:rsidR="00B8567E">
        <w:rPr>
          <w:rFonts w:ascii="Times New Roman" w:eastAsia="Times New Roman" w:hAnsi="Times New Roman"/>
          <w:sz w:val="24"/>
          <w:szCs w:val="20"/>
        </w:rPr>
        <w:t xml:space="preserve">-level </w:t>
      </w:r>
      <w:r w:rsidRPr="002F4E14">
        <w:rPr>
          <w:rFonts w:ascii="Times New Roman" w:eastAsia="Times New Roman" w:hAnsi="Times New Roman"/>
          <w:sz w:val="24"/>
          <w:szCs w:val="20"/>
        </w:rPr>
        <w:t xml:space="preserve">and </w:t>
      </w:r>
      <w:r w:rsidRPr="002F4E14" w:rsidR="00B95455">
        <w:rPr>
          <w:rFonts w:ascii="Times New Roman" w:eastAsia="Times New Roman" w:hAnsi="Times New Roman"/>
          <w:sz w:val="24"/>
          <w:szCs w:val="20"/>
        </w:rPr>
        <w:t>medical office</w:t>
      </w:r>
      <w:r w:rsidRPr="002F4E14">
        <w:rPr>
          <w:rFonts w:ascii="Times New Roman" w:eastAsia="Times New Roman" w:hAnsi="Times New Roman"/>
          <w:sz w:val="24"/>
          <w:szCs w:val="20"/>
        </w:rPr>
        <w:t xml:space="preserve">-level de-identified data </w:t>
      </w:r>
      <w:r w:rsidRPr="002F4E14" w:rsidR="00BE6DEF">
        <w:rPr>
          <w:rFonts w:ascii="Times New Roman" w:eastAsia="Times New Roman" w:hAnsi="Times New Roman"/>
          <w:sz w:val="24"/>
          <w:szCs w:val="20"/>
        </w:rPr>
        <w:t xml:space="preserve">to </w:t>
      </w:r>
      <w:r w:rsidRPr="002F4E14">
        <w:rPr>
          <w:rFonts w:ascii="Times New Roman" w:eastAsia="Times New Roman" w:hAnsi="Times New Roman"/>
          <w:sz w:val="24"/>
          <w:szCs w:val="20"/>
        </w:rPr>
        <w:t>enable researchers to conduct analyses.</w:t>
      </w:r>
      <w:r w:rsidR="00C9629F">
        <w:rPr>
          <w:rFonts w:ascii="Times New Roman" w:eastAsia="Times New Roman" w:hAnsi="Times New Roman"/>
          <w:sz w:val="24"/>
          <w:szCs w:val="20"/>
        </w:rPr>
        <w:t xml:space="preserve"> All data released in a data set are de-identified at the individual-level and the medical office-level.</w:t>
      </w:r>
      <w:r w:rsidRPr="002F4E14">
        <w:rPr>
          <w:rFonts w:ascii="Times New Roman" w:eastAsia="Times New Roman" w:hAnsi="Times New Roman"/>
          <w:sz w:val="24"/>
          <w:szCs w:val="20"/>
        </w:rPr>
        <w:t xml:space="preserve"> </w:t>
      </w:r>
    </w:p>
    <w:p w:rsidR="004C4D65" w:rsidRPr="001A1164" w:rsidP="004C4D65" w14:paraId="014A6129" w14:textId="205B05C1">
      <w:r>
        <w:t xml:space="preserve">Medical </w:t>
      </w:r>
      <w:r w:rsidR="00EE30A5">
        <w:t>o</w:t>
      </w:r>
      <w:r>
        <w:t>ffice</w:t>
      </w:r>
      <w:r w:rsidR="00FA0232">
        <w:t xml:space="preserve">s </w:t>
      </w:r>
      <w:r w:rsidR="00C9629F">
        <w:t>will be invited</w:t>
      </w:r>
      <w:r w:rsidR="00FA0232">
        <w:t xml:space="preserve"> to voluntarily submit their </w:t>
      </w:r>
      <w:r w:rsidR="00E06CF1">
        <w:t xml:space="preserve">SOPS </w:t>
      </w:r>
      <w:r>
        <w:t xml:space="preserve">Medical Office </w:t>
      </w:r>
      <w:r w:rsidR="00705367">
        <w:t>S</w:t>
      </w:r>
      <w:r w:rsidR="00BE6DEF">
        <w:t xml:space="preserve">urvey </w:t>
      </w:r>
      <w:r w:rsidR="00FA0232">
        <w:t>data to the database</w:t>
      </w:r>
      <w:r w:rsidR="00B11964">
        <w:t xml:space="preserve">. </w:t>
      </w:r>
      <w:r w:rsidR="00C9629F">
        <w:t xml:space="preserve">AHRQ’s contractor, </w:t>
      </w:r>
      <w:r w:rsidR="00C9629F">
        <w:t>Westat</w:t>
      </w:r>
      <w:r w:rsidR="00C9629F">
        <w:t>,</w:t>
      </w:r>
      <w:r w:rsidR="00E06CF1">
        <w:t xml:space="preserve"> will</w:t>
      </w:r>
      <w:r w:rsidR="00C9629F">
        <w:t xml:space="preserve"> t</w:t>
      </w:r>
      <w:r w:rsidR="00021F6C">
        <w:t>hen</w:t>
      </w:r>
      <w:r w:rsidR="00B14084">
        <w:t xml:space="preserve"> </w:t>
      </w:r>
      <w:r w:rsidR="00BE6DEF">
        <w:t>clean</w:t>
      </w:r>
      <w:r w:rsidRPr="004B7E89" w:rsidR="00BE6DEF">
        <w:t xml:space="preserve"> </w:t>
      </w:r>
      <w:r w:rsidR="00E6629D">
        <w:t xml:space="preserve">and aggregate </w:t>
      </w:r>
      <w:r w:rsidR="00C9629F">
        <w:t xml:space="preserve">the data </w:t>
      </w:r>
      <w:r w:rsidR="00E6629D">
        <w:t xml:space="preserve">to produce a </w:t>
      </w:r>
      <w:r w:rsidR="00C9629F">
        <w:t xml:space="preserve">PDF-formatted </w:t>
      </w:r>
      <w:r w:rsidR="00E6629D">
        <w:t>Database Report</w:t>
      </w:r>
      <w:r w:rsidR="00A67F34">
        <w:t xml:space="preserve"> </w:t>
      </w:r>
      <w:r w:rsidR="00E6629D">
        <w:t>display</w:t>
      </w:r>
      <w:r w:rsidR="00C9629F">
        <w:t>ing</w:t>
      </w:r>
      <w:r w:rsidR="00E6629D">
        <w:t xml:space="preserve"> averages, standard deviations, and percentile scores on the survey’s </w:t>
      </w:r>
      <w:r w:rsidRPr="00944D93" w:rsidR="004F599D">
        <w:rPr>
          <w:rFonts w:ascii="Times Roman" w:hAnsi="Times Roman"/>
        </w:rPr>
        <w:t xml:space="preserve">38 items </w:t>
      </w:r>
      <w:r w:rsidR="00C9629F">
        <w:rPr>
          <w:rFonts w:ascii="Times Roman" w:hAnsi="Times Roman"/>
        </w:rPr>
        <w:t>and</w:t>
      </w:r>
      <w:r w:rsidRPr="00944D93" w:rsidR="004F599D">
        <w:rPr>
          <w:rFonts w:ascii="Times Roman" w:hAnsi="Times Roman"/>
        </w:rPr>
        <w:t xml:space="preserve"> 10 </w:t>
      </w:r>
      <w:r w:rsidR="00C9629F">
        <w:rPr>
          <w:rFonts w:ascii="Times Roman" w:hAnsi="Times Roman"/>
        </w:rPr>
        <w:t xml:space="preserve">patient safety culture </w:t>
      </w:r>
      <w:r w:rsidRPr="00944D93" w:rsidR="004F599D">
        <w:rPr>
          <w:rFonts w:ascii="Times Roman" w:hAnsi="Times Roman"/>
        </w:rPr>
        <w:t xml:space="preserve">composites of patient safety culture, and </w:t>
      </w:r>
      <w:r w:rsidR="00A43A17">
        <w:rPr>
          <w:rFonts w:ascii="Times Roman" w:hAnsi="Times Roman"/>
        </w:rPr>
        <w:t>21</w:t>
      </w:r>
      <w:r w:rsidRPr="00944D93" w:rsidR="004F599D">
        <w:rPr>
          <w:rFonts w:ascii="Times Roman" w:hAnsi="Times Roman"/>
        </w:rPr>
        <w:t xml:space="preserve"> items measuring how often medical offices have problems exchanging information with other settings and other patient safety and quality issues</w:t>
      </w:r>
      <w:r w:rsidR="00A43A17">
        <w:rPr>
          <w:rFonts w:ascii="Times Roman" w:hAnsi="Times Roman"/>
        </w:rPr>
        <w:t xml:space="preserve"> and overall ratings on quality and patient safety</w:t>
      </w:r>
      <w:r w:rsidRPr="00944D93" w:rsidR="004F599D">
        <w:rPr>
          <w:rFonts w:ascii="Times Roman" w:hAnsi="Times Roman"/>
        </w:rPr>
        <w:t>.</w:t>
      </w:r>
      <w:r w:rsidR="004F599D">
        <w:rPr>
          <w:rFonts w:ascii="Times Roman" w:hAnsi="Times Roman"/>
        </w:rPr>
        <w:t xml:space="preserve"> The report </w:t>
      </w:r>
      <w:r w:rsidR="00E06CF1">
        <w:rPr>
          <w:rFonts w:ascii="Times Roman" w:hAnsi="Times Roman"/>
        </w:rPr>
        <w:t xml:space="preserve">will </w:t>
      </w:r>
      <w:r w:rsidR="004F599D">
        <w:rPr>
          <w:rFonts w:ascii="Times Roman" w:hAnsi="Times Roman"/>
        </w:rPr>
        <w:t>also</w:t>
      </w:r>
      <w:r w:rsidR="00E6629D">
        <w:t xml:space="preserve"> display these results by </w:t>
      </w:r>
      <w:r>
        <w:t>medical office</w:t>
      </w:r>
      <w:r w:rsidR="00E6629D">
        <w:t xml:space="preserve"> </w:t>
      </w:r>
      <w:r w:rsidRPr="001A1164" w:rsidR="00E6629D">
        <w:t>characteristics (</w:t>
      </w:r>
      <w:r w:rsidRPr="001A1164" w:rsidR="00F51DF5">
        <w:t>size of office</w:t>
      </w:r>
      <w:r w:rsidRPr="001A1164" w:rsidR="00E6629D">
        <w:t xml:space="preserve">, </w:t>
      </w:r>
      <w:r w:rsidRPr="001A1164" w:rsidR="003B32AD">
        <w:t xml:space="preserve">specialty, </w:t>
      </w:r>
      <w:r w:rsidRPr="001A1164" w:rsidR="00114768">
        <w:t>geographic region</w:t>
      </w:r>
      <w:r w:rsidRPr="001A1164" w:rsidR="00B11964">
        <w:t>, etc.</w:t>
      </w:r>
      <w:r w:rsidRPr="001A1164" w:rsidR="00E6629D">
        <w:t xml:space="preserve">) and </w:t>
      </w:r>
      <w:r w:rsidRPr="001A1164" w:rsidR="00BE6DEF">
        <w:t xml:space="preserve">respondent </w:t>
      </w:r>
      <w:r w:rsidRPr="001A1164" w:rsidR="00E6629D">
        <w:t>characteristics (</w:t>
      </w:r>
      <w:r w:rsidRPr="001A1164" w:rsidR="003B32AD">
        <w:t xml:space="preserve">staff </w:t>
      </w:r>
      <w:r w:rsidRPr="001A1164" w:rsidR="00B11964">
        <w:t>position</w:t>
      </w:r>
      <w:r w:rsidR="00E8273C">
        <w:t xml:space="preserve"> and tenure</w:t>
      </w:r>
      <w:r w:rsidRPr="001A1164" w:rsidR="00E6629D">
        <w:t xml:space="preserve">). </w:t>
      </w:r>
    </w:p>
    <w:p w:rsidR="003E5BFE" w:rsidRPr="001A1164" w:rsidP="004C4D65" w14:paraId="1D7E0CFB" w14:textId="7FEE94BE"/>
    <w:p w:rsidR="006B27BA" w:rsidP="004C4D65" w14:paraId="6F72E18B" w14:textId="24B1F7BF">
      <w:r w:rsidRPr="001A1164">
        <w:t xml:space="preserve">The Database Report includes a section on </w:t>
      </w:r>
      <w:r w:rsidRPr="001A1164" w:rsidR="001A1164">
        <w:t>d</w:t>
      </w:r>
      <w:r w:rsidRPr="001A1164">
        <w:t xml:space="preserve">ata </w:t>
      </w:r>
      <w:r w:rsidRPr="001A1164" w:rsidR="001A1164">
        <w:t>l</w:t>
      </w:r>
      <w:r w:rsidRPr="001A1164">
        <w:t>imitations</w:t>
      </w:r>
      <w:r w:rsidRPr="001A1164" w:rsidR="001A1164">
        <w:t>, emphasizing that the report does not reflect a representative sampling of the U.S. medical office population. Because participating medical offices will choose to voluntarily submit their data into the database and therefore are not a random or national sample of medical offices, estimates based on this self-selected group might be biased estimates</w:t>
      </w:r>
      <w:r w:rsidR="00E06CF1">
        <w:t xml:space="preserve"> for the population</w:t>
      </w:r>
      <w:r w:rsidRPr="001A1164" w:rsidR="001A1164">
        <w:t xml:space="preserve">. We recommend that users review the database results with these caveats in mind. </w:t>
      </w:r>
      <w:r w:rsidR="001A1164">
        <w:t xml:space="preserve"> </w:t>
      </w:r>
    </w:p>
    <w:p w:rsidR="001A1164" w:rsidRPr="00E6629D" w:rsidP="004C4D65" w14:paraId="66D46B26" w14:textId="77777777"/>
    <w:p w:rsidR="004A26A1" w:rsidP="00C4006D" w14:paraId="07C4BDAC" w14:textId="6B9E369C">
      <w:pPr>
        <w:spacing w:after="240"/>
      </w:pPr>
      <w:r>
        <w:t>Each medical office that submits its data</w:t>
      </w:r>
      <w:r w:rsidRPr="00A67F34" w:rsidR="00A67F34">
        <w:t xml:space="preserve"> receives </w:t>
      </w:r>
      <w:r>
        <w:t>a</w:t>
      </w:r>
      <w:r w:rsidRPr="00A67F34" w:rsidR="00A67F34">
        <w:t xml:space="preserve"> customized </w:t>
      </w:r>
      <w:r w:rsidR="00E06CF1">
        <w:t>f</w:t>
      </w:r>
      <w:r w:rsidRPr="00A67F34" w:rsidR="00A67F34">
        <w:t>eedback report that presents the</w:t>
      </w:r>
      <w:r>
        <w:t>ir</w:t>
      </w:r>
      <w:r w:rsidRPr="00A67F34" w:rsidR="00A67F34">
        <w:t xml:space="preserve"> results </w:t>
      </w:r>
      <w:r>
        <w:t>alongside the</w:t>
      </w:r>
      <w:r w:rsidRPr="00A67F34" w:rsidR="00A67F34">
        <w:t xml:space="preserve"> aggregated results from other participating </w:t>
      </w:r>
      <w:r>
        <w:t>medical offices</w:t>
      </w:r>
      <w:r w:rsidRPr="00A67F34" w:rsidR="00A67F34">
        <w:t xml:space="preserve">. </w:t>
      </w:r>
    </w:p>
    <w:p w:rsidR="00C90E0F" w:rsidP="00C90E0F" w14:paraId="21AD2F37" w14:textId="209B1CFB">
      <w:pPr>
        <w:tabs>
          <w:tab w:val="left" w:pos="360"/>
        </w:tabs>
      </w:pPr>
      <w:r>
        <w:t xml:space="preserve">Medical </w:t>
      </w:r>
      <w:r w:rsidR="00B96D70">
        <w:t>o</w:t>
      </w:r>
      <w:r>
        <w:t>ffice</w:t>
      </w:r>
      <w:r>
        <w:t xml:space="preserve">s use the </w:t>
      </w:r>
      <w:r w:rsidR="00E06CF1">
        <w:t xml:space="preserve">SOPS </w:t>
      </w:r>
      <w:r>
        <w:t>Medical Office</w:t>
      </w:r>
      <w:r w:rsidR="00E33E9C">
        <w:t>, Database Reports</w:t>
      </w:r>
      <w:r w:rsidR="00204D45">
        <w:t>,</w:t>
      </w:r>
      <w:r w:rsidR="00E33E9C">
        <w:t xml:space="preserve"> and Individual Feedback Reports</w:t>
      </w:r>
      <w:r>
        <w:t xml:space="preserve"> </w:t>
      </w:r>
      <w:r w:rsidR="007461EF">
        <w:t>to</w:t>
      </w:r>
      <w:r w:rsidR="008E611C">
        <w:t>:</w:t>
      </w:r>
      <w:r>
        <w:t xml:space="preserve">  </w:t>
      </w:r>
    </w:p>
    <w:p w:rsidR="00497661" w:rsidP="00C90E0F" w14:paraId="0BF903E6" w14:textId="77777777">
      <w:pPr>
        <w:tabs>
          <w:tab w:val="left" w:pos="360"/>
        </w:tabs>
      </w:pPr>
    </w:p>
    <w:p w:rsidR="00C90E0F" w:rsidRPr="00BA5C94" w:rsidP="006C096A" w14:paraId="6B173F25" w14:textId="7A550FA5">
      <w:pPr>
        <w:numPr>
          <w:ilvl w:val="0"/>
          <w:numId w:val="3"/>
        </w:numPr>
        <w:tabs>
          <w:tab w:val="left" w:pos="360"/>
        </w:tabs>
      </w:pPr>
      <w:r w:rsidRPr="00BA5C94">
        <w:t xml:space="preserve">Raise staff awareness about patient </w:t>
      </w:r>
      <w:r w:rsidRPr="00BA5C94">
        <w:t>safety</w:t>
      </w:r>
      <w:r w:rsidR="001A1164">
        <w:t>;</w:t>
      </w:r>
    </w:p>
    <w:p w:rsidR="004C4D65" w:rsidP="006C096A" w14:paraId="75DE538E" w14:textId="75EE3F14">
      <w:pPr>
        <w:numPr>
          <w:ilvl w:val="0"/>
          <w:numId w:val="3"/>
        </w:numPr>
        <w:tabs>
          <w:tab w:val="left" w:pos="360"/>
        </w:tabs>
      </w:pPr>
      <w:r>
        <w:t>Elucidate</w:t>
      </w:r>
      <w:r w:rsidRPr="00BA5C94" w:rsidR="00F633B9">
        <w:t xml:space="preserve"> </w:t>
      </w:r>
      <w:r w:rsidRPr="00BA5C94" w:rsidR="00C90E0F">
        <w:t xml:space="preserve">and </w:t>
      </w:r>
      <w:r w:rsidR="00E33E9C">
        <w:t>assess</w:t>
      </w:r>
      <w:r w:rsidRPr="00BA5C94" w:rsidR="00C90E0F">
        <w:t xml:space="preserve"> the current status of patient safety culture </w:t>
      </w:r>
      <w:r w:rsidR="00C90E0F">
        <w:t xml:space="preserve">in their </w:t>
      </w:r>
      <w:r w:rsidR="00B95455">
        <w:t xml:space="preserve">medical </w:t>
      </w:r>
      <w:r w:rsidR="00B95455">
        <w:t>office</w:t>
      </w:r>
      <w:r w:rsidR="001A1164">
        <w:t>;</w:t>
      </w:r>
    </w:p>
    <w:p w:rsidR="00C90E0F" w:rsidRPr="00BA5C94" w:rsidP="006C096A" w14:paraId="6D386066" w14:textId="194FBA7F">
      <w:pPr>
        <w:numPr>
          <w:ilvl w:val="0"/>
          <w:numId w:val="3"/>
        </w:numPr>
        <w:tabs>
          <w:tab w:val="left" w:pos="360"/>
        </w:tabs>
      </w:pPr>
      <w:r>
        <w:t>I</w:t>
      </w:r>
      <w:r w:rsidRPr="00BA5C94">
        <w:t>dentify strengths and areas for</w:t>
      </w:r>
      <w:r>
        <w:t xml:space="preserve"> patient safety culture</w:t>
      </w:r>
      <w:r w:rsidR="008E611C">
        <w:t xml:space="preserve"> </w:t>
      </w:r>
      <w:r w:rsidR="008E611C">
        <w:t>improvement</w:t>
      </w:r>
      <w:r w:rsidR="001A1164">
        <w:t>;</w:t>
      </w:r>
    </w:p>
    <w:p w:rsidR="001A1164" w:rsidP="006C096A" w14:paraId="57728F88" w14:textId="77777777">
      <w:pPr>
        <w:numPr>
          <w:ilvl w:val="0"/>
          <w:numId w:val="3"/>
        </w:numPr>
      </w:pPr>
      <w:r>
        <w:t xml:space="preserve">Evaluate trends in patient safety culture change over </w:t>
      </w:r>
      <w:r>
        <w:t>time</w:t>
      </w:r>
      <w:r>
        <w:t>;</w:t>
      </w:r>
    </w:p>
    <w:p w:rsidR="00C90E0F" w:rsidP="001A1164" w14:paraId="26D8206A" w14:textId="34CAEF92">
      <w:pPr>
        <w:numPr>
          <w:ilvl w:val="0"/>
          <w:numId w:val="3"/>
        </w:numPr>
        <w:tabs>
          <w:tab w:val="left" w:pos="360"/>
        </w:tabs>
      </w:pPr>
      <w:r w:rsidRPr="00BA5C94">
        <w:t xml:space="preserve">Evaluate the cultural impact of patient safety </w:t>
      </w:r>
      <w:r>
        <w:t xml:space="preserve">initiatives and </w:t>
      </w:r>
      <w:r w:rsidRPr="00BA5C94">
        <w:t>interventions</w:t>
      </w:r>
      <w:r>
        <w:t>.</w:t>
      </w:r>
      <w:r w:rsidR="00BA6930">
        <w:t xml:space="preserve"> </w:t>
      </w:r>
    </w:p>
    <w:p w:rsidR="009B633D" w:rsidRPr="00983636" w:rsidP="00CB3776" w14:paraId="4C605860" w14:textId="77777777">
      <w:pPr>
        <w:pStyle w:val="Heading2"/>
        <w:rPr>
          <w:sz w:val="24"/>
        </w:rPr>
      </w:pPr>
      <w:bookmarkStart w:id="16" w:name="_Toc151782178"/>
      <w:bookmarkStart w:id="17" w:name="_Toc158526218"/>
      <w:bookmarkStart w:id="18" w:name="_Toc61438359"/>
      <w:r w:rsidRPr="00983636">
        <w:rPr>
          <w:sz w:val="24"/>
        </w:rPr>
        <w:t>3. Use of Improved Information Technology</w:t>
      </w:r>
      <w:bookmarkEnd w:id="16"/>
      <w:bookmarkEnd w:id="17"/>
      <w:bookmarkEnd w:id="18"/>
    </w:p>
    <w:p w:rsidR="004A075B" w:rsidRPr="004A075B" w:rsidP="004A075B" w14:paraId="272B3ADC" w14:textId="56BABEAF">
      <w:bookmarkStart w:id="19" w:name="_Hlk172117675"/>
      <w:r>
        <w:t>All information collect</w:t>
      </w:r>
      <w:r w:rsidR="007D72FA">
        <w:t>ion</w:t>
      </w:r>
      <w:r>
        <w:t xml:space="preserve"> for the</w:t>
      </w:r>
      <w:r w:rsidR="00E06CF1">
        <w:t xml:space="preserve"> SOPS</w:t>
      </w:r>
      <w:r>
        <w:t xml:space="preserve"> </w:t>
      </w:r>
      <w:r w:rsidR="00B95455">
        <w:t xml:space="preserve">Medical Office </w:t>
      </w:r>
      <w:r>
        <w:t xml:space="preserve">Database </w:t>
      </w:r>
      <w:r w:rsidR="005B43EE">
        <w:t>is</w:t>
      </w:r>
      <w:r>
        <w:t xml:space="preserve"> done electronically</w:t>
      </w:r>
      <w:r w:rsidR="00C6549E">
        <w:t>,</w:t>
      </w:r>
      <w:r>
        <w:t xml:space="preserve"> except the Data Use Agreement (DUA) that </w:t>
      </w:r>
      <w:r w:rsidR="00B95455">
        <w:t>medical office</w:t>
      </w:r>
      <w:r>
        <w:t xml:space="preserve">s </w:t>
      </w:r>
      <w:r w:rsidR="001A1164">
        <w:t xml:space="preserve">print, </w:t>
      </w:r>
      <w:r w:rsidR="001A1164">
        <w:t>sign</w:t>
      </w:r>
      <w:r w:rsidR="001A1164">
        <w:t xml:space="preserve"> and return (either via fax, by scanning and emailing or uploading to a secure </w:t>
      </w:r>
      <w:r w:rsidR="00EE0B68">
        <w:t>w</w:t>
      </w:r>
      <w:r w:rsidR="001A1164">
        <w:t xml:space="preserve">ebsite, or by mailing back). </w:t>
      </w:r>
      <w:r w:rsidR="00AD4E5E">
        <w:t xml:space="preserve">Registration, </w:t>
      </w:r>
      <w:r w:rsidR="00220E56">
        <w:t xml:space="preserve">submission of </w:t>
      </w:r>
      <w:r w:rsidR="00B95455">
        <w:t>medical office</w:t>
      </w:r>
      <w:r w:rsidR="00C6549E">
        <w:t xml:space="preserve"> information</w:t>
      </w:r>
      <w:r w:rsidR="00AD4E5E">
        <w:t>,</w:t>
      </w:r>
      <w:r w:rsidR="00C6549E">
        <w:t xml:space="preserve"> and </w:t>
      </w:r>
      <w:r w:rsidR="0096018C">
        <w:t xml:space="preserve">data </w:t>
      </w:r>
      <w:r w:rsidR="00C6549E">
        <w:t xml:space="preserve">upload </w:t>
      </w:r>
      <w:r w:rsidR="007D72FA">
        <w:t xml:space="preserve">is </w:t>
      </w:r>
      <w:r w:rsidR="00C6549E">
        <w:t xml:space="preserve">handled </w:t>
      </w:r>
      <w:r w:rsidR="00AD4E5E">
        <w:t xml:space="preserve">online </w:t>
      </w:r>
      <w:r w:rsidR="00C6549E">
        <w:t xml:space="preserve">through a secure </w:t>
      </w:r>
      <w:r w:rsidR="00EE0B68">
        <w:t>w</w:t>
      </w:r>
      <w:r w:rsidR="006C1800">
        <w:t>eb</w:t>
      </w:r>
      <w:r w:rsidR="00C6549E">
        <w:t xml:space="preserve">site. </w:t>
      </w:r>
      <w:r w:rsidR="001A1164">
        <w:t xml:space="preserve">Customized </w:t>
      </w:r>
      <w:r w:rsidR="00C6549E">
        <w:t xml:space="preserve">feedback reports </w:t>
      </w:r>
      <w:r w:rsidR="001A1164">
        <w:t xml:space="preserve">are delivered electronically (the person submitting the data will enter a username and password for access to a secure </w:t>
      </w:r>
      <w:r w:rsidR="00EE0B68">
        <w:t>w</w:t>
      </w:r>
      <w:r w:rsidR="001A1164">
        <w:t xml:space="preserve">ebsite from which to download their reports).  </w:t>
      </w:r>
    </w:p>
    <w:p w:rsidR="009B633D" w:rsidP="00CB3776" w14:paraId="407DD78C" w14:textId="77777777">
      <w:pPr>
        <w:pStyle w:val="Heading2"/>
        <w:rPr>
          <w:sz w:val="24"/>
        </w:rPr>
      </w:pPr>
      <w:bookmarkStart w:id="20" w:name="_Toc151782179"/>
      <w:bookmarkStart w:id="21" w:name="_Toc158526219"/>
      <w:bookmarkStart w:id="22" w:name="_Toc61438360"/>
      <w:bookmarkEnd w:id="19"/>
      <w:r w:rsidRPr="00983636">
        <w:rPr>
          <w:sz w:val="24"/>
        </w:rPr>
        <w:t>4. Efforts to Identify Duplication</w:t>
      </w:r>
      <w:bookmarkEnd w:id="20"/>
      <w:bookmarkEnd w:id="21"/>
      <w:bookmarkEnd w:id="22"/>
    </w:p>
    <w:p w:rsidR="00C6549E" w:rsidRPr="00C6549E" w:rsidP="007E4359" w14:paraId="36C2F698" w14:textId="5C4219AE">
      <w:pPr>
        <w:spacing w:after="240"/>
      </w:pPr>
      <w:r>
        <w:t xml:space="preserve">While survey vendors that administer the AHRQ </w:t>
      </w:r>
      <w:r w:rsidR="00E06CF1">
        <w:t>SOPS Medical Office</w:t>
      </w:r>
      <w:r w:rsidR="001A1164">
        <w:t xml:space="preserve"> </w:t>
      </w:r>
      <w:r w:rsidR="00705367">
        <w:t xml:space="preserve">Survey </w:t>
      </w:r>
      <w:r>
        <w:t xml:space="preserve">may maintain a database of </w:t>
      </w:r>
      <w:r w:rsidR="001A1164">
        <w:t>survey responses</w:t>
      </w:r>
      <w:r w:rsidR="00631CBC">
        <w:t xml:space="preserve"> for their </w:t>
      </w:r>
      <w:r w:rsidR="00631CBC">
        <w:t>particular clients</w:t>
      </w:r>
      <w:r w:rsidR="00D62DAA">
        <w:t>,</w:t>
      </w:r>
      <w:r w:rsidR="00631CBC">
        <w:t xml:space="preserve"> or </w:t>
      </w:r>
      <w:r w:rsidR="00D62DAA">
        <w:t xml:space="preserve">health systems may do so for </w:t>
      </w:r>
      <w:r w:rsidR="00631CBC">
        <w:t>their individual medical offices</w:t>
      </w:r>
      <w:r>
        <w:t>, AHRQ is the only entity that serve</w:t>
      </w:r>
      <w:r w:rsidR="00092CC4">
        <w:t>s</w:t>
      </w:r>
      <w:r>
        <w:t xml:space="preserve"> as a central </w:t>
      </w:r>
      <w:r w:rsidR="0096018C">
        <w:t xml:space="preserve">U.S. </w:t>
      </w:r>
      <w:r>
        <w:t xml:space="preserve">repository for data on the </w:t>
      </w:r>
      <w:r w:rsidR="00E06CF1">
        <w:t>SOPS Medical Office</w:t>
      </w:r>
      <w:r w:rsidR="001A1164">
        <w:t xml:space="preserve"> </w:t>
      </w:r>
      <w:r w:rsidR="00705367">
        <w:t>S</w:t>
      </w:r>
      <w:r>
        <w:t>urvey and house</w:t>
      </w:r>
      <w:r w:rsidR="00092CC4">
        <w:t>s</w:t>
      </w:r>
      <w:r>
        <w:t xml:space="preserve"> the largest</w:t>
      </w:r>
      <w:r w:rsidR="00E06CF1">
        <w:t xml:space="preserve"> known</w:t>
      </w:r>
      <w:r>
        <w:t xml:space="preserve"> database o</w:t>
      </w:r>
      <w:r w:rsidR="0096018C">
        <w:t>f</w:t>
      </w:r>
      <w:r>
        <w:t xml:space="preserve"> </w:t>
      </w:r>
      <w:r w:rsidR="0096018C">
        <w:t xml:space="preserve">the </w:t>
      </w:r>
      <w:r>
        <w:t>survey</w:t>
      </w:r>
      <w:r w:rsidR="0096018C">
        <w:t>’s results</w:t>
      </w:r>
      <w:r>
        <w:t>.</w:t>
      </w:r>
    </w:p>
    <w:p w:rsidR="009B633D" w:rsidRPr="00983636" w:rsidP="00CB3776" w14:paraId="707AEBCC" w14:textId="77777777">
      <w:pPr>
        <w:pStyle w:val="Heading2"/>
        <w:rPr>
          <w:sz w:val="24"/>
        </w:rPr>
      </w:pPr>
      <w:bookmarkStart w:id="23" w:name="_Toc151782180"/>
      <w:bookmarkStart w:id="24" w:name="_Toc158526220"/>
      <w:bookmarkStart w:id="25" w:name="_Toc61438361"/>
      <w:r w:rsidRPr="00983636">
        <w:rPr>
          <w:sz w:val="24"/>
        </w:rPr>
        <w:t>5. Involvement of Small Entities</w:t>
      </w:r>
      <w:bookmarkEnd w:id="23"/>
      <w:bookmarkEnd w:id="24"/>
      <w:bookmarkEnd w:id="25"/>
    </w:p>
    <w:p w:rsidR="0096018C" w:rsidP="00F60488" w14:paraId="36B4F55C" w14:textId="47305BFA">
      <w:pPr>
        <w:spacing w:after="240"/>
      </w:pPr>
      <w:r w:rsidRPr="00ED165F">
        <w:t xml:space="preserve">AHRQ designed the data collection instruments and procedures to minimize burden on individual </w:t>
      </w:r>
      <w:r>
        <w:t>medical office</w:t>
      </w:r>
      <w:r w:rsidRPr="00ED165F">
        <w:t xml:space="preserve"> staff respondents. The data requested of </w:t>
      </w:r>
      <w:r>
        <w:t>medical offices</w:t>
      </w:r>
      <w:r w:rsidRPr="00ED165F">
        <w:t xml:space="preserve"> represents the absolute minimum information required for the intended uses and the data submission process does not unduly burden small </w:t>
      </w:r>
      <w:r>
        <w:t>medical offices</w:t>
      </w:r>
      <w:r w:rsidRPr="00ED165F">
        <w:t xml:space="preserve"> or other businesses.</w:t>
      </w:r>
    </w:p>
    <w:p w:rsidR="009B633D" w:rsidRPr="00983636" w:rsidP="00CB3776" w14:paraId="573594D3" w14:textId="77777777">
      <w:pPr>
        <w:pStyle w:val="Heading2"/>
        <w:rPr>
          <w:sz w:val="24"/>
        </w:rPr>
      </w:pPr>
      <w:bookmarkStart w:id="26" w:name="_Toc151782181"/>
      <w:bookmarkStart w:id="27" w:name="_Toc158526221"/>
      <w:bookmarkStart w:id="28" w:name="_Toc61438362"/>
      <w:r w:rsidRPr="00983636">
        <w:rPr>
          <w:sz w:val="24"/>
        </w:rPr>
        <w:t>6. Consequences if Information Collected Less Frequently</w:t>
      </w:r>
      <w:bookmarkEnd w:id="26"/>
      <w:bookmarkEnd w:id="27"/>
      <w:bookmarkEnd w:id="28"/>
    </w:p>
    <w:p w:rsidR="009F02ED" w:rsidP="003F0ED8" w14:paraId="3D9B4AA7" w14:textId="28F52AE5">
      <w:bookmarkStart w:id="29" w:name="_Toc151782182"/>
      <w:bookmarkStart w:id="30" w:name="_Toc158526222"/>
      <w:r>
        <w:t>B</w:t>
      </w:r>
      <w:r w:rsidR="007A629E">
        <w:t xml:space="preserve">ecause </w:t>
      </w:r>
      <w:r w:rsidR="00B95455">
        <w:t>medical office</w:t>
      </w:r>
      <w:r w:rsidR="00FD0BA0">
        <w:t xml:space="preserve">s administer </w:t>
      </w:r>
      <w:r w:rsidR="007A629E">
        <w:t xml:space="preserve">the </w:t>
      </w:r>
      <w:r w:rsidR="00300C4E">
        <w:t>survey</w:t>
      </w:r>
      <w:r w:rsidR="007A629E">
        <w:t xml:space="preserve"> </w:t>
      </w:r>
      <w:r w:rsidR="00EA1B92">
        <w:t xml:space="preserve">voluntarily, on their own schedule, </w:t>
      </w:r>
      <w:r w:rsidR="000D21DD">
        <w:t xml:space="preserve">most medical offices would only submit their data once </w:t>
      </w:r>
      <w:r w:rsidR="00300C4E">
        <w:t>every two years</w:t>
      </w:r>
      <w:r w:rsidR="000D21DD">
        <w:t xml:space="preserve"> (depending </w:t>
      </w:r>
      <w:r>
        <w:t>on their survey administration schedule)</w:t>
      </w:r>
      <w:r w:rsidR="002F25ED">
        <w:t>,</w:t>
      </w:r>
      <w:r>
        <w:t xml:space="preserve"> </w:t>
      </w:r>
      <w:r w:rsidRPr="002F25ED" w:rsidR="002F25ED">
        <w:t>and greater frequency may not be immediately feasible.</w:t>
      </w:r>
      <w:r w:rsidR="00631CBC">
        <w:t xml:space="preserve"> Less frequent data collection would inhibit timely response to developing interventions designed to enhance patient safety culture. </w:t>
      </w:r>
      <w:r>
        <w:t xml:space="preserve">Medical office data submission </w:t>
      </w:r>
      <w:r w:rsidR="00D30419">
        <w:t>will be</w:t>
      </w:r>
      <w:r>
        <w:t xml:space="preserve"> available in </w:t>
      </w:r>
      <w:r w:rsidR="00BF1F19">
        <w:t>September 2025</w:t>
      </w:r>
      <w:r w:rsidR="00E06CF1">
        <w:t xml:space="preserve"> and September 2027.</w:t>
      </w:r>
    </w:p>
    <w:p w:rsidR="009B633D" w:rsidP="00D85120" w14:paraId="098BC702" w14:textId="77777777">
      <w:pPr>
        <w:pStyle w:val="Heading2"/>
        <w:spacing w:after="0"/>
        <w:rPr>
          <w:sz w:val="24"/>
        </w:rPr>
      </w:pPr>
      <w:bookmarkStart w:id="31" w:name="_Toc61438363"/>
      <w:r w:rsidRPr="00412C6F">
        <w:rPr>
          <w:sz w:val="24"/>
        </w:rPr>
        <w:t>7. Special Circumstances</w:t>
      </w:r>
      <w:bookmarkEnd w:id="29"/>
      <w:bookmarkEnd w:id="30"/>
      <w:bookmarkEnd w:id="31"/>
    </w:p>
    <w:p w:rsidR="004A4DF3" w:rsidP="00D85120" w14:paraId="525E3F23" w14:textId="6494A7FA">
      <w:r w:rsidRPr="004F03D2">
        <w:t>This request is consistent with the general information collection guid</w:t>
      </w:r>
      <w:r>
        <w:t xml:space="preserve">elines of 5 </w:t>
      </w:r>
      <w:smartTag w:uri="urn:schemas-microsoft-com:office:smarttags" w:element="country-region">
        <w:r>
          <w:t>CFR</w:t>
        </w:r>
      </w:smartTag>
      <w:r>
        <w:t xml:space="preserve"> 1320.5(d)(2). No special circumstances apply.</w:t>
      </w:r>
    </w:p>
    <w:p w:rsidR="004E3A1B" w:rsidP="00C35D92" w14:paraId="04A91063" w14:textId="77777777">
      <w:pPr>
        <w:pStyle w:val="Heading2"/>
        <w:spacing w:after="120"/>
        <w:rPr>
          <w:sz w:val="24"/>
          <w:szCs w:val="24"/>
        </w:rPr>
      </w:pPr>
      <w:bookmarkStart w:id="32" w:name="_Toc151782183"/>
      <w:bookmarkStart w:id="33" w:name="_Toc158526223"/>
      <w:bookmarkStart w:id="34" w:name="_Toc61438364"/>
      <w:r w:rsidRPr="00412C6F">
        <w:rPr>
          <w:sz w:val="24"/>
        </w:rPr>
        <w:t>8.</w:t>
      </w:r>
      <w:r w:rsidRPr="004E3A1B">
        <w:rPr>
          <w:sz w:val="24"/>
          <w:szCs w:val="24"/>
        </w:rPr>
        <w:t xml:space="preserve"> </w:t>
      </w:r>
      <w:bookmarkEnd w:id="32"/>
      <w:bookmarkEnd w:id="33"/>
      <w:r w:rsidRPr="004E3A1B">
        <w:rPr>
          <w:sz w:val="24"/>
          <w:szCs w:val="24"/>
        </w:rPr>
        <w:t>Federal Register Notice and Outside Consultations</w:t>
      </w:r>
      <w:bookmarkEnd w:id="34"/>
    </w:p>
    <w:p w:rsidR="00131443" w:rsidP="004E3A1B" w14:paraId="64E6644E" w14:textId="77777777">
      <w:pPr>
        <w:rPr>
          <w:rFonts w:ascii="Arial" w:hAnsi="Arial" w:cs="Arial"/>
          <w:b/>
          <w:bCs/>
          <w:i/>
          <w:iCs/>
        </w:rPr>
      </w:pPr>
      <w:r w:rsidRPr="004E3A1B">
        <w:rPr>
          <w:rFonts w:ascii="Arial" w:hAnsi="Arial" w:cs="Arial"/>
          <w:b/>
          <w:i/>
        </w:rPr>
        <w:t>8.a.</w:t>
      </w:r>
      <w:r>
        <w:t xml:space="preserve"> </w:t>
      </w:r>
      <w:r w:rsidRPr="004E3A1B">
        <w:rPr>
          <w:rFonts w:ascii="Arial" w:hAnsi="Arial" w:cs="Arial"/>
          <w:b/>
          <w:bCs/>
          <w:i/>
          <w:iCs/>
        </w:rPr>
        <w:t>Federal Register Notice</w:t>
      </w:r>
    </w:p>
    <w:p w:rsidR="006318B4" w:rsidP="006318B4" w14:paraId="75A2E2F8" w14:textId="2129B60F">
      <w:r w:rsidRPr="00C45154">
        <w:t xml:space="preserve">As required by 5 CFR 1320.8(d), </w:t>
      </w:r>
      <w:r w:rsidR="00114768">
        <w:t xml:space="preserve">a </w:t>
      </w:r>
      <w:r w:rsidRPr="00C45154">
        <w:t>notice</w:t>
      </w:r>
      <w:r w:rsidR="00AD5141">
        <w:t xml:space="preserve"> </w:t>
      </w:r>
      <w:r w:rsidR="00FC0A6D">
        <w:t>w</w:t>
      </w:r>
      <w:r w:rsidR="00AD5141">
        <w:t>as</w:t>
      </w:r>
      <w:r w:rsidRPr="00C45154">
        <w:t xml:space="preserve"> published in the Federal Register </w:t>
      </w:r>
      <w:r w:rsidRPr="00690D60" w:rsidR="00ED165F">
        <w:t xml:space="preserve">on </w:t>
      </w:r>
      <w:r w:rsidRPr="00266416" w:rsidR="00F5533A">
        <w:t xml:space="preserve">July 31, </w:t>
      </w:r>
      <w:r w:rsidRPr="00266416" w:rsidR="00F5533A">
        <w:t>2024</w:t>
      </w:r>
      <w:r w:rsidRPr="00266416" w:rsidR="00F5533A">
        <w:t xml:space="preserve"> </w:t>
      </w:r>
      <w:r w:rsidRPr="00266416" w:rsidR="00ED165F">
        <w:t xml:space="preserve">and page </w:t>
      </w:r>
      <w:r w:rsidRPr="00266416" w:rsidR="00F5533A">
        <w:t>61427</w:t>
      </w:r>
      <w:r w:rsidR="00266416">
        <w:t xml:space="preserve"> </w:t>
      </w:r>
      <w:r w:rsidRPr="00690D60" w:rsidR="00ED165F">
        <w:t>for 60 days (</w:t>
      </w:r>
      <w:r w:rsidR="00E06CF1">
        <w:t xml:space="preserve">see </w:t>
      </w:r>
      <w:r w:rsidRPr="00690D60" w:rsidR="00ED165F">
        <w:t xml:space="preserve">Attachment </w:t>
      </w:r>
      <w:r w:rsidR="003428F0">
        <w:t>H</w:t>
      </w:r>
      <w:r w:rsidRPr="00690D60" w:rsidR="00ED165F">
        <w:t>).</w:t>
      </w:r>
      <w:r w:rsidRPr="00A53D95" w:rsidR="00ED165F">
        <w:t xml:space="preserve">  </w:t>
      </w:r>
    </w:p>
    <w:p w:rsidR="006318B4" w:rsidP="004E3A1B" w14:paraId="04EA2DBF" w14:textId="77777777">
      <w:pPr>
        <w:rPr>
          <w:bCs/>
          <w:i/>
          <w:iCs/>
        </w:rPr>
      </w:pPr>
    </w:p>
    <w:p w:rsidR="009B633D" w:rsidRPr="00B96D70" w:rsidP="00EE0B68" w14:paraId="26E9B05C" w14:textId="77777777">
      <w:pPr>
        <w:contextualSpacing/>
        <w:rPr>
          <w:rFonts w:ascii="Arial" w:hAnsi="Arial" w:cs="Arial"/>
          <w:b/>
          <w:i/>
        </w:rPr>
      </w:pPr>
      <w:r w:rsidRPr="00B96D70">
        <w:rPr>
          <w:rFonts w:ascii="Arial" w:hAnsi="Arial" w:cs="Arial"/>
          <w:b/>
          <w:i/>
        </w:rPr>
        <w:t>8.b.  Outside Consultations</w:t>
      </w:r>
    </w:p>
    <w:p w:rsidR="00E43D46" w:rsidRPr="007C1ECB" w:rsidP="00EE0B68" w14:paraId="1914E323" w14:textId="1C20F340">
      <w:pPr>
        <w:contextualSpacing/>
        <w:rPr>
          <w:i/>
        </w:rPr>
      </w:pPr>
      <w:bookmarkStart w:id="35" w:name="_Toc457285506"/>
      <w:bookmarkStart w:id="36" w:name="_Toc58725294"/>
      <w:bookmarkStart w:id="37" w:name="_Toc151782184"/>
      <w:bookmarkStart w:id="38" w:name="_Toc158526224"/>
      <w:r w:rsidRPr="00AE7C5C">
        <w:t xml:space="preserve">AHRQ periodically convenes an external Technical Expert Panel (TEP) to provide expertise and guidance to the development, functioning, and expansion of the SOPS Databases. The </w:t>
      </w:r>
      <w:r w:rsidR="00EE0B68">
        <w:t xml:space="preserve">SOPS </w:t>
      </w:r>
      <w:r w:rsidRPr="00AE7C5C">
        <w:t xml:space="preserve">TEP </w:t>
      </w:r>
      <w:r w:rsidR="00EE0B68">
        <w:t xml:space="preserve">is </w:t>
      </w:r>
      <w:r w:rsidRPr="00AE7C5C">
        <w:t xml:space="preserve">comprised of </w:t>
      </w:r>
      <w:r w:rsidRPr="009D2EF4">
        <w:t>1</w:t>
      </w:r>
      <w:r w:rsidR="00BF1F19">
        <w:t>5</w:t>
      </w:r>
      <w:r w:rsidRPr="00AE7C5C">
        <w:t xml:space="preserve"> </w:t>
      </w:r>
      <w:r w:rsidR="00EE0B68">
        <w:t xml:space="preserve">members from various parts of the health sector covered by the patient safety culture surveys </w:t>
      </w:r>
      <w:r w:rsidRPr="00AE7C5C">
        <w:t xml:space="preserve">(see Attachment F). With representation from </w:t>
      </w:r>
      <w:r>
        <w:t>medical office</w:t>
      </w:r>
      <w:r w:rsidRPr="00AE7C5C">
        <w:t xml:space="preserve"> experts, the TEP will provide guidance as needed on the administration of the </w:t>
      </w:r>
      <w:r w:rsidR="00E06CF1">
        <w:t>SOPS Medical Office</w:t>
      </w:r>
      <w:r w:rsidRPr="00AE7C5C">
        <w:t xml:space="preserve"> </w:t>
      </w:r>
      <w:r w:rsidR="00EE0B68">
        <w:t>D</w:t>
      </w:r>
      <w:r w:rsidRPr="00AE7C5C">
        <w:t xml:space="preserve">atabase. </w:t>
      </w:r>
    </w:p>
    <w:p w:rsidR="0038217D" w:rsidRPr="00D97A7B" w:rsidP="002D1DB5" w14:paraId="515A74E1" w14:textId="77777777">
      <w:pPr>
        <w:pStyle w:val="Heading2"/>
        <w:rPr>
          <w:sz w:val="24"/>
          <w:szCs w:val="24"/>
        </w:rPr>
      </w:pPr>
      <w:bookmarkStart w:id="39" w:name="_Toc61438365"/>
      <w:r w:rsidRPr="00D97A7B">
        <w:rPr>
          <w:sz w:val="24"/>
          <w:szCs w:val="24"/>
        </w:rPr>
        <w:t>9. Payments/Gifts to Respondents</w:t>
      </w:r>
      <w:bookmarkEnd w:id="35"/>
      <w:bookmarkEnd w:id="36"/>
      <w:bookmarkEnd w:id="37"/>
      <w:bookmarkEnd w:id="38"/>
      <w:bookmarkEnd w:id="39"/>
    </w:p>
    <w:p w:rsidR="00B915F1" w:rsidP="006C405A" w14:paraId="1642BA4D" w14:textId="6F284174">
      <w:r>
        <w:t xml:space="preserve">No payment or remuneration is provided to </w:t>
      </w:r>
      <w:r w:rsidR="00B95455">
        <w:t>medical office</w:t>
      </w:r>
      <w:r>
        <w:t xml:space="preserve">s </w:t>
      </w:r>
      <w:r w:rsidRPr="00ED165F">
        <w:t>for submitting data to the database.</w:t>
      </w:r>
    </w:p>
    <w:p w:rsidR="00E06CF1" w:rsidRPr="00ED165F" w:rsidP="006C405A" w14:paraId="6275D3FD" w14:textId="77777777">
      <w:pPr>
        <w:rPr>
          <w:i/>
        </w:rPr>
      </w:pPr>
    </w:p>
    <w:p w:rsidR="009B633D" w:rsidRPr="00ED165F" w:rsidP="002D1DB5" w14:paraId="18F1D84B" w14:textId="77777777">
      <w:pPr>
        <w:pStyle w:val="Heading2"/>
        <w:rPr>
          <w:sz w:val="24"/>
        </w:rPr>
      </w:pPr>
      <w:bookmarkStart w:id="40" w:name="_Toc151782185"/>
      <w:bookmarkStart w:id="41" w:name="_Toc158526225"/>
      <w:bookmarkStart w:id="42" w:name="_Toc61438366"/>
      <w:r w:rsidRPr="00ED165F">
        <w:rPr>
          <w:sz w:val="24"/>
        </w:rPr>
        <w:t>10. Assurance of Confidentiality</w:t>
      </w:r>
      <w:bookmarkEnd w:id="40"/>
      <w:bookmarkEnd w:id="41"/>
      <w:bookmarkEnd w:id="42"/>
    </w:p>
    <w:p w:rsidR="00DB49A0" w:rsidRPr="007D72FA" w:rsidP="008F0B8B" w14:paraId="11037131" w14:textId="1E18BDC1">
      <w:pPr>
        <w:autoSpaceDE w:val="0"/>
        <w:autoSpaceDN w:val="0"/>
        <w:adjustRightInd w:val="0"/>
      </w:pPr>
      <w:bookmarkStart w:id="43" w:name="_Hlk150381190"/>
      <w:bookmarkStart w:id="44" w:name="_Hlk167291276"/>
      <w:r w:rsidRPr="009041D3">
        <w:t>Data will be kept private to the extent allowed by law</w:t>
      </w:r>
      <w:r>
        <w:t xml:space="preserve">. </w:t>
      </w:r>
      <w:bookmarkEnd w:id="43"/>
      <w:bookmarkEnd w:id="44"/>
      <w:r w:rsidRPr="00ED165F" w:rsidR="008F0B8B">
        <w:t xml:space="preserve">Individuals and organizations </w:t>
      </w:r>
      <w:r w:rsidRPr="00ED165F" w:rsidR="004B2737">
        <w:t>ar</w:t>
      </w:r>
      <w:r w:rsidRPr="00ED165F" w:rsidR="008F0B8B">
        <w:t xml:space="preserve">e assured </w:t>
      </w:r>
      <w:r w:rsidRPr="00ED165F" w:rsidR="00AB7581">
        <w:t>limitation on use of certain information</w:t>
      </w:r>
      <w:r w:rsidRPr="00ED165F" w:rsidR="008F0B8B">
        <w:t xml:space="preserve"> under Section </w:t>
      </w:r>
      <w:r w:rsidRPr="00ED165F" w:rsidR="009D524A">
        <w:t>944</w:t>
      </w:r>
      <w:r w:rsidRPr="00ED165F" w:rsidR="008F0B8B">
        <w:t xml:space="preserve">(c) of the Public Health Service Act, 42 USC 299c-3(c). </w:t>
      </w:r>
      <w:r w:rsidRPr="00ED165F" w:rsidR="005C3AB8">
        <w:t>That law requires that information collected for research conducted or supported by AHRQ that identifies individuals or establishments be used only for the purpose for which it was supplied.</w:t>
      </w:r>
    </w:p>
    <w:p w:rsidR="00DB49A0" w:rsidRPr="007D72FA" w:rsidP="008F0B8B" w14:paraId="4C1A2444" w14:textId="77777777">
      <w:pPr>
        <w:autoSpaceDE w:val="0"/>
        <w:autoSpaceDN w:val="0"/>
        <w:adjustRightInd w:val="0"/>
      </w:pPr>
    </w:p>
    <w:p w:rsidR="00440BC8" w:rsidP="008F0B8B" w14:paraId="21EE18C6" w14:textId="70B01CAD">
      <w:pPr>
        <w:autoSpaceDE w:val="0"/>
        <w:autoSpaceDN w:val="0"/>
        <w:adjustRightInd w:val="0"/>
      </w:pPr>
      <w:r>
        <w:rPr>
          <w:b/>
        </w:rPr>
        <w:t>Privacy</w:t>
      </w:r>
      <w:r w:rsidRPr="007D72FA">
        <w:rPr>
          <w:b/>
        </w:rPr>
        <w:t xml:space="preserve"> </w:t>
      </w:r>
      <w:r w:rsidRPr="007D72FA" w:rsidR="003925C9">
        <w:rPr>
          <w:b/>
        </w:rPr>
        <w:t>of the Point</w:t>
      </w:r>
      <w:r>
        <w:rPr>
          <w:b/>
        </w:rPr>
        <w:t>–</w:t>
      </w:r>
      <w:r w:rsidRPr="007C0C04" w:rsidR="003925C9">
        <w:rPr>
          <w:b/>
        </w:rPr>
        <w:t>of</w:t>
      </w:r>
      <w:r>
        <w:rPr>
          <w:b/>
        </w:rPr>
        <w:t>-</w:t>
      </w:r>
      <w:r w:rsidRPr="007C0C04" w:rsidR="003925C9">
        <w:rPr>
          <w:b/>
        </w:rPr>
        <w:t xml:space="preserve">Contact for a </w:t>
      </w:r>
      <w:r w:rsidRPr="007C0C04" w:rsidR="00B95455">
        <w:rPr>
          <w:b/>
        </w:rPr>
        <w:t>Medical Office</w:t>
      </w:r>
      <w:r w:rsidRPr="007C0C04" w:rsidR="003925C9">
        <w:rPr>
          <w:b/>
        </w:rPr>
        <w:t>.</w:t>
      </w:r>
      <w:r w:rsidRPr="007D72FA" w:rsidR="003925C9">
        <w:t xml:space="preserve"> </w:t>
      </w:r>
      <w:r w:rsidRPr="007D72FA">
        <w:t>T</w:t>
      </w:r>
      <w:r w:rsidRPr="007D72FA" w:rsidR="00DB49A0">
        <w:t>he</w:t>
      </w:r>
      <w:r w:rsidRPr="007D72FA">
        <w:t xml:space="preserve"> </w:t>
      </w:r>
      <w:r w:rsidRPr="007D72FA" w:rsidR="00B95455">
        <w:t>medical office</w:t>
      </w:r>
      <w:r w:rsidRPr="007D72FA">
        <w:t xml:space="preserve"> </w:t>
      </w:r>
      <w:r>
        <w:t>point-of-contact</w:t>
      </w:r>
      <w:r w:rsidRPr="007D72FA" w:rsidR="003925C9">
        <w:t>, who</w:t>
      </w:r>
      <w:r w:rsidRPr="007D72FA" w:rsidR="004B2737">
        <w:t xml:space="preserve"> </w:t>
      </w:r>
      <w:r w:rsidRPr="007D72FA" w:rsidR="000B1C6A">
        <w:t>submit</w:t>
      </w:r>
      <w:r w:rsidRPr="007D72FA" w:rsidR="004B2737">
        <w:t>s</w:t>
      </w:r>
      <w:r w:rsidRPr="007D72FA" w:rsidR="000B1C6A">
        <w:t xml:space="preserve"> data on behalf of a</w:t>
      </w:r>
      <w:r w:rsidRPr="007D72FA" w:rsidR="003925C9">
        <w:t xml:space="preserve"> </w:t>
      </w:r>
      <w:r w:rsidRPr="007D72FA" w:rsidR="00B95455">
        <w:t>medical office</w:t>
      </w:r>
      <w:r w:rsidRPr="007D72FA" w:rsidR="003925C9">
        <w:t xml:space="preserve">, </w:t>
      </w:r>
      <w:r w:rsidRPr="007D72FA" w:rsidR="004B2737">
        <w:t xml:space="preserve">is </w:t>
      </w:r>
      <w:r w:rsidRPr="007D72FA" w:rsidR="003925C9">
        <w:t>asked</w:t>
      </w:r>
      <w:r w:rsidR="003925C9">
        <w:t xml:space="preserve"> to provide </w:t>
      </w:r>
      <w:r w:rsidR="007D72FA">
        <w:t xml:space="preserve">his/her </w:t>
      </w:r>
      <w:r>
        <w:t>name, phone number</w:t>
      </w:r>
      <w:r w:rsidR="003B194A">
        <w:t>,</w:t>
      </w:r>
      <w:r>
        <w:t xml:space="preserve"> and email address during the data submission process to ensure that the </w:t>
      </w:r>
      <w:r w:rsidR="00B95455">
        <w:t>medical office</w:t>
      </w:r>
      <w:r>
        <w:t>’s individual f</w:t>
      </w:r>
      <w:r w:rsidR="000B1C6A">
        <w:t xml:space="preserve">eedback report is delivered </w:t>
      </w:r>
      <w:r w:rsidR="007D72FA">
        <w:t>to that person</w:t>
      </w:r>
      <w:r w:rsidR="00CC1B06">
        <w:t xml:space="preserve"> (See Attachment A)</w:t>
      </w:r>
      <w:r>
        <w:t xml:space="preserve">. </w:t>
      </w:r>
      <w:r w:rsidR="00ED165F">
        <w:t xml:space="preserve">Such contact information is critical if any clarifications or corrections of the submitted data set are necessary. </w:t>
      </w:r>
      <w:r>
        <w:t>However,</w:t>
      </w:r>
      <w:r w:rsidR="003925C9">
        <w:t xml:space="preserve"> the</w:t>
      </w:r>
      <w:r>
        <w:t xml:space="preserve"> name of the</w:t>
      </w:r>
      <w:r w:rsidR="007D72FA">
        <w:t xml:space="preserve"> medical office</w:t>
      </w:r>
      <w:r>
        <w:t xml:space="preserve"> </w:t>
      </w:r>
      <w:r w:rsidR="00E11CC7">
        <w:t xml:space="preserve">POC </w:t>
      </w:r>
      <w:r w:rsidR="003925C9">
        <w:t>and</w:t>
      </w:r>
      <w:r>
        <w:t xml:space="preserve"> name of the </w:t>
      </w:r>
      <w:r w:rsidR="00B95455">
        <w:t>medical office</w:t>
      </w:r>
      <w:r>
        <w:t xml:space="preserve"> </w:t>
      </w:r>
      <w:r w:rsidR="007D72FA">
        <w:t xml:space="preserve">is </w:t>
      </w:r>
      <w:r w:rsidR="003925C9">
        <w:t xml:space="preserve">kept </w:t>
      </w:r>
      <w:r>
        <w:t xml:space="preserve">private </w:t>
      </w:r>
      <w:r w:rsidR="003925C9">
        <w:t>and not reported.</w:t>
      </w:r>
      <w:r>
        <w:t xml:space="preserve"> </w:t>
      </w:r>
      <w:r w:rsidR="003925C9">
        <w:t>Only aggregated, de-identified results are displayed in any reports.</w:t>
      </w:r>
    </w:p>
    <w:p w:rsidR="00440BC8" w:rsidP="008F0B8B" w14:paraId="46393620" w14:textId="77777777">
      <w:pPr>
        <w:autoSpaceDE w:val="0"/>
        <w:autoSpaceDN w:val="0"/>
        <w:adjustRightInd w:val="0"/>
      </w:pPr>
    </w:p>
    <w:p w:rsidR="003925C9" w:rsidP="008F0B8B" w14:paraId="1BDE4D6F" w14:textId="19B160FB">
      <w:pPr>
        <w:autoSpaceDE w:val="0"/>
        <w:autoSpaceDN w:val="0"/>
        <w:adjustRightInd w:val="0"/>
      </w:pPr>
      <w:r>
        <w:rPr>
          <w:b/>
        </w:rPr>
        <w:t>Privacy</w:t>
      </w:r>
      <w:r w:rsidRPr="003925C9">
        <w:rPr>
          <w:b/>
        </w:rPr>
        <w:t xml:space="preserve"> </w:t>
      </w:r>
      <w:r w:rsidRPr="003925C9">
        <w:rPr>
          <w:b/>
        </w:rPr>
        <w:t xml:space="preserve">of the Survey Data Submitted by a </w:t>
      </w:r>
      <w:r w:rsidR="00B95455">
        <w:rPr>
          <w:b/>
        </w:rPr>
        <w:t>Medical Office</w:t>
      </w:r>
      <w:r w:rsidRPr="003925C9">
        <w:rPr>
          <w:b/>
        </w:rPr>
        <w:t>.</w:t>
      </w:r>
      <w:r>
        <w:rPr>
          <w:b/>
        </w:rPr>
        <w:t xml:space="preserve"> </w:t>
      </w:r>
      <w:r w:rsidR="00B95455">
        <w:t xml:space="preserve">Medical </w:t>
      </w:r>
      <w:r w:rsidR="003822C6">
        <w:t>o</w:t>
      </w:r>
      <w:r w:rsidR="00B95455">
        <w:t>ffice</w:t>
      </w:r>
      <w:r>
        <w:t xml:space="preserve">s </w:t>
      </w:r>
      <w:r w:rsidR="004B2737">
        <w:t>are</w:t>
      </w:r>
      <w:r>
        <w:t xml:space="preserve"> assured </w:t>
      </w:r>
      <w:r w:rsidR="0054386B">
        <w:t xml:space="preserve">of </w:t>
      </w:r>
      <w:r>
        <w:t xml:space="preserve">the </w:t>
      </w:r>
      <w:r w:rsidR="00F94B6F">
        <w:t xml:space="preserve">privacy </w:t>
      </w:r>
      <w:r>
        <w:t>of the</w:t>
      </w:r>
      <w:r w:rsidR="007D72FA">
        <w:t xml:space="preserve">ir </w:t>
      </w:r>
      <w:r w:rsidR="00E06CF1">
        <w:t>SOPS Medical Office</w:t>
      </w:r>
      <w:r w:rsidR="00ED165F">
        <w:t xml:space="preserve"> </w:t>
      </w:r>
      <w:r w:rsidR="00705367">
        <w:t>S</w:t>
      </w:r>
      <w:r w:rsidR="00ED165F">
        <w:t>urvey data responses under the</w:t>
      </w:r>
      <w:r w:rsidR="0054386B">
        <w:t xml:space="preserve"> </w:t>
      </w:r>
      <w:r w:rsidRPr="000171E1" w:rsidR="0054386B">
        <w:t>Data Use Agreement (DUA</w:t>
      </w:r>
      <w:r w:rsidR="00631CBC">
        <w:t xml:space="preserve">; </w:t>
      </w:r>
      <w:r w:rsidRPr="000171E1" w:rsidR="0054386B">
        <w:t xml:space="preserve">see Attachment </w:t>
      </w:r>
      <w:r w:rsidRPr="000171E1" w:rsidR="007D72FA">
        <w:t>B</w:t>
      </w:r>
      <w:r w:rsidRPr="000171E1" w:rsidR="0054386B">
        <w:t xml:space="preserve">). </w:t>
      </w:r>
      <w:r w:rsidR="003428F0">
        <w:t xml:space="preserve">All </w:t>
      </w:r>
      <w:r w:rsidR="00E06CF1">
        <w:t xml:space="preserve">medical office points-of-contact or representatives </w:t>
      </w:r>
      <w:r w:rsidR="003428F0">
        <w:t>must sign the DUA. Reviewed by HHS’s general counsel, the DUA states that all submitted data will be handled in a secure manner using necessary administrative, technical and physical safeguards to limit access to it and maintain its privacy</w:t>
      </w:r>
      <w:r w:rsidRPr="00B144B9" w:rsidR="003428F0">
        <w:t xml:space="preserve">. In addition, the DUA </w:t>
      </w:r>
      <w:r w:rsidR="003428F0">
        <w:t xml:space="preserve">outlines that survey response </w:t>
      </w:r>
      <w:r w:rsidRPr="00B144B9" w:rsidR="003428F0">
        <w:t xml:space="preserve">data will be used for the purposes of the database, that only aggregated results will be reported, and that the </w:t>
      </w:r>
      <w:r w:rsidR="003428F0">
        <w:t xml:space="preserve">medical office is </w:t>
      </w:r>
      <w:r w:rsidRPr="00B144B9" w:rsidR="003428F0">
        <w:t>not identified by name.</w:t>
      </w:r>
    </w:p>
    <w:p w:rsidR="009B633D" w:rsidRPr="00643C42" w:rsidP="002D1DB5" w14:paraId="3A4D4CB4" w14:textId="77777777">
      <w:pPr>
        <w:pStyle w:val="Heading2"/>
        <w:rPr>
          <w:sz w:val="24"/>
        </w:rPr>
      </w:pPr>
      <w:bookmarkStart w:id="45" w:name="_Toc151782186"/>
      <w:bookmarkStart w:id="46" w:name="_Toc158526226"/>
      <w:bookmarkStart w:id="47" w:name="_Toc61438367"/>
      <w:r w:rsidRPr="00412C6F">
        <w:rPr>
          <w:sz w:val="24"/>
        </w:rPr>
        <w:t xml:space="preserve">11. </w:t>
      </w:r>
      <w:r w:rsidRPr="00643C42">
        <w:rPr>
          <w:sz w:val="24"/>
        </w:rPr>
        <w:t>Questions of a Sensitive Nature</w:t>
      </w:r>
      <w:bookmarkEnd w:id="45"/>
      <w:bookmarkEnd w:id="46"/>
      <w:bookmarkEnd w:id="47"/>
    </w:p>
    <w:p w:rsidR="00BB7136" w:rsidRPr="00643C42" w:rsidP="008007F8" w14:paraId="428463C4" w14:textId="77777777">
      <w:pPr>
        <w:spacing w:after="240"/>
      </w:pPr>
      <w:r w:rsidRPr="00643C42">
        <w:t>There are no</w:t>
      </w:r>
      <w:r w:rsidRPr="00643C42" w:rsidR="003925C9">
        <w:t xml:space="preserve"> questions of a sensitive nature.</w:t>
      </w:r>
    </w:p>
    <w:p w:rsidR="009B633D" w:rsidRPr="00412C6F" w:rsidP="002D1DB5" w14:paraId="6BF42FE4" w14:textId="77777777">
      <w:pPr>
        <w:pStyle w:val="Heading2"/>
        <w:rPr>
          <w:sz w:val="24"/>
        </w:rPr>
      </w:pPr>
      <w:bookmarkStart w:id="48" w:name="_Toc151782187"/>
      <w:bookmarkStart w:id="49" w:name="_Toc158526227"/>
      <w:bookmarkStart w:id="50" w:name="_Toc61438368"/>
      <w:r w:rsidRPr="00643C42">
        <w:rPr>
          <w:sz w:val="24"/>
        </w:rPr>
        <w:t>12. Estimates of Annualized Burden Hours and Costs</w:t>
      </w:r>
      <w:bookmarkEnd w:id="48"/>
      <w:bookmarkEnd w:id="49"/>
      <w:bookmarkEnd w:id="50"/>
    </w:p>
    <w:p w:rsidR="003428F0" w:rsidP="00142E48" w14:paraId="7D1F1451" w14:textId="5EF87B61">
      <w:pPr>
        <w:tabs>
          <w:tab w:val="left" w:pos="540"/>
        </w:tabs>
        <w:rPr>
          <w:bCs/>
          <w:color w:val="000000"/>
        </w:rPr>
      </w:pPr>
      <w:bookmarkStart w:id="51" w:name="OLE_LINK1"/>
      <w:bookmarkStart w:id="52" w:name="OLE_LINK2"/>
      <w:bookmarkStart w:id="53" w:name="_Hlk172117749"/>
      <w:r w:rsidRPr="00AD1C76">
        <w:rPr>
          <w:bCs/>
          <w:color w:val="000000"/>
        </w:rPr>
        <w:t xml:space="preserve">Exhibit 1 shows the estimated annualized burden hours for the </w:t>
      </w:r>
      <w:r w:rsidR="005C3AB8">
        <w:rPr>
          <w:bCs/>
          <w:color w:val="000000"/>
        </w:rPr>
        <w:t>respondent</w:t>
      </w:r>
      <w:r w:rsidR="009D200B">
        <w:rPr>
          <w:bCs/>
          <w:color w:val="000000"/>
        </w:rPr>
        <w:t>s</w:t>
      </w:r>
      <w:r w:rsidR="005C3AB8">
        <w:rPr>
          <w:bCs/>
          <w:color w:val="000000"/>
        </w:rPr>
        <w:t xml:space="preserve">’ time </w:t>
      </w:r>
      <w:r w:rsidRPr="00AD1C76">
        <w:rPr>
          <w:bCs/>
          <w:color w:val="000000"/>
        </w:rPr>
        <w:t xml:space="preserve">to participate in the </w:t>
      </w:r>
      <w:r w:rsidRPr="00B012C2" w:rsidR="005C3AB8">
        <w:rPr>
          <w:bCs/>
          <w:color w:val="000000"/>
        </w:rPr>
        <w:t>d</w:t>
      </w:r>
      <w:r w:rsidRPr="00B012C2">
        <w:rPr>
          <w:bCs/>
          <w:color w:val="000000"/>
        </w:rPr>
        <w:t xml:space="preserve">atabase. </w:t>
      </w:r>
      <w:bookmarkStart w:id="54" w:name="_Hlk154747785"/>
      <w:r w:rsidRPr="00B012C2" w:rsidR="00757841">
        <w:rPr>
          <w:bCs/>
          <w:color w:val="000000"/>
        </w:rPr>
        <w:t xml:space="preserve">An estimated </w:t>
      </w:r>
      <w:r w:rsidR="00CB46FA">
        <w:rPr>
          <w:bCs/>
          <w:color w:val="000000"/>
        </w:rPr>
        <w:t>85</w:t>
      </w:r>
      <w:r w:rsidRPr="00B012C2" w:rsidR="00CA0739">
        <w:rPr>
          <w:bCs/>
          <w:color w:val="000000"/>
        </w:rPr>
        <w:t xml:space="preserve"> </w:t>
      </w:r>
      <w:r w:rsidRPr="00B012C2" w:rsidR="00757841">
        <w:rPr>
          <w:bCs/>
          <w:color w:val="000000"/>
        </w:rPr>
        <w:t xml:space="preserve">POCs, each representing an average of </w:t>
      </w:r>
      <w:r w:rsidRPr="00B012C2" w:rsidR="00E86FA6">
        <w:rPr>
          <w:bCs/>
          <w:color w:val="000000"/>
        </w:rPr>
        <w:t>3</w:t>
      </w:r>
      <w:r w:rsidRPr="00B012C2" w:rsidR="008E6F67">
        <w:rPr>
          <w:bCs/>
          <w:color w:val="000000"/>
        </w:rPr>
        <w:t>0</w:t>
      </w:r>
      <w:r w:rsidRPr="00B012C2" w:rsidR="00142DC2">
        <w:rPr>
          <w:bCs/>
          <w:color w:val="000000"/>
        </w:rPr>
        <w:t xml:space="preserve"> </w:t>
      </w:r>
      <w:r w:rsidRPr="00B012C2" w:rsidR="00757841">
        <w:rPr>
          <w:bCs/>
          <w:color w:val="000000"/>
        </w:rPr>
        <w:t xml:space="preserve">individual medical offices each, will complete the database submission steps and forms. </w:t>
      </w:r>
      <w:bookmarkEnd w:id="54"/>
      <w:r w:rsidRPr="00B012C2">
        <w:rPr>
          <w:bCs/>
          <w:color w:val="000000"/>
        </w:rPr>
        <w:t xml:space="preserve">Each POC will submit the following: </w:t>
      </w:r>
    </w:p>
    <w:p w:rsidR="00266416" w:rsidP="00142E48" w14:paraId="66B86E87" w14:textId="77777777">
      <w:pPr>
        <w:tabs>
          <w:tab w:val="left" w:pos="540"/>
        </w:tabs>
        <w:rPr>
          <w:bCs/>
          <w:color w:val="000000"/>
        </w:rPr>
      </w:pPr>
    </w:p>
    <w:p w:rsidR="00034A9D" w:rsidRPr="00A43A17" w:rsidP="00034A9D" w14:paraId="710B6BC4" w14:textId="093E4369">
      <w:pPr>
        <w:pStyle w:val="ListParagraph"/>
        <w:numPr>
          <w:ilvl w:val="0"/>
          <w:numId w:val="13"/>
        </w:numPr>
        <w:tabs>
          <w:tab w:val="left" w:pos="540"/>
        </w:tabs>
        <w:rPr>
          <w:rFonts w:ascii="Times New Roman" w:hAnsi="Times New Roman"/>
          <w:bCs/>
          <w:color w:val="000000"/>
          <w:sz w:val="24"/>
          <w:szCs w:val="24"/>
        </w:rPr>
      </w:pPr>
      <w:r w:rsidRPr="00A43A17">
        <w:rPr>
          <w:bCs/>
          <w:color w:val="000000"/>
          <w:sz w:val="24"/>
          <w:szCs w:val="24"/>
        </w:rPr>
        <w:t xml:space="preserve"> </w:t>
      </w:r>
      <w:r w:rsidRPr="0076076D" w:rsidR="0076076D">
        <w:rPr>
          <w:rFonts w:ascii="Times New Roman" w:hAnsi="Times New Roman"/>
          <w:bCs/>
          <w:color w:val="000000"/>
          <w:sz w:val="24"/>
          <w:szCs w:val="24"/>
        </w:rPr>
        <w:t xml:space="preserve">Medical Office </w:t>
      </w:r>
      <w:r w:rsidRPr="0076076D">
        <w:rPr>
          <w:rFonts w:ascii="Times New Roman" w:hAnsi="Times New Roman"/>
          <w:bCs/>
          <w:color w:val="000000"/>
          <w:sz w:val="24"/>
          <w:szCs w:val="24"/>
        </w:rPr>
        <w:t>Eligibility and</w:t>
      </w:r>
      <w:r w:rsidRPr="00A43A17">
        <w:rPr>
          <w:rFonts w:ascii="Times New Roman" w:hAnsi="Times New Roman"/>
          <w:bCs/>
          <w:color w:val="000000"/>
          <w:sz w:val="24"/>
          <w:szCs w:val="24"/>
        </w:rPr>
        <w:t xml:space="preserve"> Registration Form – Estimated to take 3 minutes to complete.</w:t>
      </w:r>
    </w:p>
    <w:p w:rsidR="00034A9D" w:rsidRPr="00A43A17" w:rsidP="00034A9D" w14:paraId="16914220" w14:textId="1D6845E9">
      <w:pPr>
        <w:pStyle w:val="ListParagraph"/>
        <w:numPr>
          <w:ilvl w:val="0"/>
          <w:numId w:val="13"/>
        </w:numPr>
        <w:tabs>
          <w:tab w:val="left" w:pos="540"/>
        </w:tabs>
        <w:rPr>
          <w:rFonts w:ascii="Times New Roman" w:hAnsi="Times New Roman"/>
          <w:bCs/>
          <w:color w:val="000000"/>
          <w:sz w:val="24"/>
          <w:szCs w:val="24"/>
        </w:rPr>
      </w:pPr>
      <w:r w:rsidRPr="00A43A17">
        <w:rPr>
          <w:rFonts w:ascii="Times New Roman" w:hAnsi="Times New Roman"/>
          <w:bCs/>
          <w:color w:val="000000"/>
          <w:sz w:val="24"/>
          <w:szCs w:val="24"/>
        </w:rPr>
        <w:t xml:space="preserve"> Medical Office Site Information Form – Estimated to take 5 minutes to complete.</w:t>
      </w:r>
    </w:p>
    <w:p w:rsidR="00034A9D" w:rsidRPr="00A43A17" w:rsidP="00034A9D" w14:paraId="013AA32F" w14:textId="72BF85DA">
      <w:pPr>
        <w:pStyle w:val="ListParagraph"/>
        <w:numPr>
          <w:ilvl w:val="0"/>
          <w:numId w:val="13"/>
        </w:numPr>
        <w:tabs>
          <w:tab w:val="left" w:pos="540"/>
        </w:tabs>
        <w:rPr>
          <w:rFonts w:ascii="Times New Roman" w:hAnsi="Times New Roman"/>
          <w:bCs/>
          <w:color w:val="000000"/>
          <w:sz w:val="24"/>
          <w:szCs w:val="24"/>
        </w:rPr>
      </w:pPr>
      <w:r w:rsidRPr="00A43A1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76076D">
        <w:rPr>
          <w:rFonts w:ascii="Times New Roman" w:hAnsi="Times New Roman"/>
          <w:bCs/>
          <w:color w:val="000000"/>
          <w:sz w:val="24"/>
          <w:szCs w:val="24"/>
        </w:rPr>
        <w:t xml:space="preserve">Medical Office SOPS </w:t>
      </w:r>
      <w:r w:rsidRPr="00A43A17">
        <w:rPr>
          <w:rFonts w:ascii="Times New Roman" w:hAnsi="Times New Roman"/>
          <w:bCs/>
          <w:color w:val="000000"/>
          <w:sz w:val="24"/>
          <w:szCs w:val="24"/>
        </w:rPr>
        <w:t>Data Use Agreement – Estimated to take 3 minutes to complete.</w:t>
      </w:r>
    </w:p>
    <w:p w:rsidR="00034A9D" w:rsidRPr="00A43A17" w:rsidP="00034A9D" w14:paraId="3204E343" w14:textId="39F8EF56">
      <w:pPr>
        <w:pStyle w:val="ListParagraph"/>
        <w:numPr>
          <w:ilvl w:val="0"/>
          <w:numId w:val="13"/>
        </w:numPr>
        <w:tabs>
          <w:tab w:val="left" w:pos="540"/>
        </w:tabs>
        <w:rPr>
          <w:rFonts w:ascii="Times New Roman" w:hAnsi="Times New Roman"/>
          <w:bCs/>
          <w:color w:val="000000"/>
          <w:sz w:val="24"/>
          <w:szCs w:val="24"/>
        </w:rPr>
      </w:pPr>
      <w:r w:rsidRPr="00A43A1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36521F">
        <w:rPr>
          <w:rFonts w:ascii="Times New Roman" w:hAnsi="Times New Roman"/>
          <w:bCs/>
          <w:color w:val="000000"/>
          <w:sz w:val="24"/>
          <w:szCs w:val="24"/>
        </w:rPr>
        <w:t>Medical Office SOPS D</w:t>
      </w:r>
      <w:r w:rsidRPr="00A43A17">
        <w:rPr>
          <w:rFonts w:ascii="Times New Roman" w:hAnsi="Times New Roman"/>
          <w:bCs/>
          <w:color w:val="000000"/>
          <w:sz w:val="24"/>
          <w:szCs w:val="24"/>
        </w:rPr>
        <w:t>ata File(s) Submission – Estimated to take 1 hour to complete.</w:t>
      </w:r>
    </w:p>
    <w:p w:rsidR="003428F0" w:rsidRPr="00B012C2" w:rsidP="003428F0" w14:paraId="37953A75" w14:textId="77777777">
      <w:pPr>
        <w:tabs>
          <w:tab w:val="left" w:pos="540"/>
        </w:tabs>
        <w:ind w:left="360"/>
        <w:rPr>
          <w:bCs/>
          <w:color w:val="000000"/>
        </w:rPr>
      </w:pPr>
    </w:p>
    <w:p w:rsidR="006E09DA" w:rsidRPr="00B012C2" w:rsidP="003428F0" w14:paraId="11DE27EE" w14:textId="0336D4CA">
      <w:pPr>
        <w:tabs>
          <w:tab w:val="left" w:pos="540"/>
        </w:tabs>
        <w:rPr>
          <w:bCs/>
          <w:color w:val="000000"/>
        </w:rPr>
      </w:pPr>
      <w:r w:rsidRPr="00B012C2">
        <w:rPr>
          <w:bCs/>
          <w:color w:val="000000"/>
        </w:rPr>
        <w:t>The total burden is estimated to be</w:t>
      </w:r>
      <w:r w:rsidRPr="00B012C2" w:rsidR="00D96652">
        <w:rPr>
          <w:bCs/>
          <w:color w:val="000000"/>
        </w:rPr>
        <w:t xml:space="preserve"> </w:t>
      </w:r>
      <w:r w:rsidR="00CB46FA">
        <w:rPr>
          <w:bCs/>
          <w:color w:val="000000"/>
        </w:rPr>
        <w:t>30</w:t>
      </w:r>
      <w:r w:rsidRPr="00266416" w:rsidR="00D40624">
        <w:rPr>
          <w:bCs/>
          <w:color w:val="000000"/>
        </w:rPr>
        <w:t>6</w:t>
      </w:r>
      <w:r w:rsidRPr="00B012C2" w:rsidR="00CB46FA">
        <w:rPr>
          <w:bCs/>
          <w:color w:val="000000"/>
        </w:rPr>
        <w:t xml:space="preserve"> </w:t>
      </w:r>
      <w:r w:rsidRPr="00B012C2">
        <w:rPr>
          <w:bCs/>
          <w:color w:val="000000"/>
        </w:rPr>
        <w:t>hours.</w:t>
      </w:r>
      <w:r w:rsidRPr="00B012C2" w:rsidR="00F611C7">
        <w:rPr>
          <w:bCs/>
          <w:color w:val="000000"/>
        </w:rPr>
        <w:t xml:space="preserve"> </w:t>
      </w:r>
    </w:p>
    <w:p w:rsidR="004E2F81" w:rsidRPr="00B012C2" w:rsidP="00446ED7" w14:paraId="12AE90BB" w14:textId="77777777">
      <w:pPr>
        <w:rPr>
          <w:b/>
          <w:bCs/>
          <w:color w:val="000000"/>
        </w:rPr>
      </w:pPr>
    </w:p>
    <w:p w:rsidR="00757841" w:rsidRPr="00B012C2" w:rsidP="00757841" w14:paraId="4DF32369" w14:textId="6119A16C">
      <w:pPr>
        <w:rPr>
          <w:bCs/>
          <w:color w:val="000000"/>
        </w:rPr>
      </w:pPr>
      <w:bookmarkStart w:id="55" w:name="_Toc151782188"/>
      <w:bookmarkStart w:id="56" w:name="_Toc158526228"/>
      <w:bookmarkEnd w:id="51"/>
      <w:bookmarkEnd w:id="52"/>
      <w:r w:rsidRPr="00B012C2">
        <w:rPr>
          <w:bCs/>
          <w:color w:val="000000"/>
        </w:rPr>
        <w:t xml:space="preserve">Exhibit 2 shows the estimated annualized cost burden based on the respondents' time to submit their data. The cost burden is estimated to be </w:t>
      </w:r>
      <w:r w:rsidRPr="00B012C2" w:rsidR="00D30419">
        <w:t>$</w:t>
      </w:r>
      <w:r w:rsidRPr="00266416" w:rsidR="00B11CC1">
        <w:t>19,761</w:t>
      </w:r>
      <w:r w:rsidRPr="00B012C2" w:rsidR="0013048E">
        <w:t xml:space="preserve"> </w:t>
      </w:r>
      <w:r w:rsidRPr="00B012C2">
        <w:t>annually.</w:t>
      </w:r>
    </w:p>
    <w:p w:rsidR="00C538D3" w:rsidRPr="00BF1F19" w:rsidP="007A293C" w14:paraId="03A245F2" w14:textId="77777777">
      <w:pPr>
        <w:rPr>
          <w:b/>
          <w:bCs/>
          <w:color w:val="000000"/>
          <w:highlight w:val="yellow"/>
        </w:rPr>
      </w:pPr>
    </w:p>
    <w:p w:rsidR="00E2369B" w:rsidP="007A293C" w14:paraId="3AC60120" w14:textId="77777777">
      <w:pPr>
        <w:rPr>
          <w:b/>
          <w:bCs/>
          <w:color w:val="000000"/>
        </w:rPr>
      </w:pPr>
    </w:p>
    <w:p w:rsidR="00E2369B" w:rsidP="007A293C" w14:paraId="214DAB82" w14:textId="77777777">
      <w:pPr>
        <w:rPr>
          <w:b/>
          <w:bCs/>
          <w:color w:val="000000"/>
        </w:rPr>
      </w:pPr>
    </w:p>
    <w:p w:rsidR="007A293C" w:rsidRPr="0096795F" w:rsidP="007A293C" w14:paraId="0361FD61" w14:textId="5925FC52">
      <w:r w:rsidRPr="0096795F">
        <w:rPr>
          <w:b/>
          <w:bCs/>
          <w:color w:val="000000"/>
        </w:rPr>
        <w:t>Exhibit 1.  Estimated annualized burden hours</w:t>
      </w:r>
    </w:p>
    <w:tbl>
      <w:tblPr>
        <w:tblW w:w="8360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03"/>
        <w:gridCol w:w="1427"/>
        <w:gridCol w:w="1170"/>
        <w:gridCol w:w="990"/>
        <w:gridCol w:w="1170"/>
      </w:tblGrid>
      <w:tr w14:paraId="4F328E07" w14:textId="77777777" w:rsidTr="00266416">
        <w:tblPrEx>
          <w:tblW w:w="8360" w:type="dxa"/>
          <w:tblInd w:w="9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65"/>
        </w:trPr>
        <w:tc>
          <w:tcPr>
            <w:tcW w:w="3603" w:type="dxa"/>
            <w:shd w:val="clear" w:color="auto" w:fill="auto"/>
            <w:vAlign w:val="center"/>
          </w:tcPr>
          <w:p w:rsidR="007A293C" w:rsidRPr="0096795F" w:rsidP="0081353B" w14:paraId="61422902" w14:textId="77777777">
            <w:pPr>
              <w:jc w:val="center"/>
              <w:rPr>
                <w:color w:val="000000"/>
                <w:sz w:val="20"/>
                <w:szCs w:val="20"/>
              </w:rPr>
            </w:pPr>
            <w:r w:rsidRPr="0096795F">
              <w:rPr>
                <w:color w:val="000000"/>
                <w:sz w:val="20"/>
                <w:szCs w:val="20"/>
              </w:rPr>
              <w:t>Form Name</w:t>
            </w:r>
          </w:p>
        </w:tc>
        <w:tc>
          <w:tcPr>
            <w:tcW w:w="1427" w:type="dxa"/>
            <w:shd w:val="clear" w:color="auto" w:fill="auto"/>
            <w:vAlign w:val="bottom"/>
          </w:tcPr>
          <w:p w:rsidR="007A293C" w:rsidRPr="0096795F" w:rsidP="001D4A8A" w14:paraId="422C2976" w14:textId="77777777">
            <w:pPr>
              <w:jc w:val="center"/>
              <w:rPr>
                <w:color w:val="000000"/>
                <w:sz w:val="20"/>
                <w:szCs w:val="20"/>
              </w:rPr>
            </w:pPr>
            <w:r w:rsidRPr="0096795F">
              <w:rPr>
                <w:color w:val="000000"/>
                <w:sz w:val="20"/>
                <w:szCs w:val="20"/>
              </w:rPr>
              <w:t>Number of</w:t>
            </w:r>
          </w:p>
          <w:p w:rsidR="007A293C" w:rsidRPr="0096795F" w:rsidP="001D4A8A" w14:paraId="333F77BF" w14:textId="4E6D02A1">
            <w:pPr>
              <w:jc w:val="center"/>
              <w:rPr>
                <w:color w:val="000000"/>
                <w:sz w:val="20"/>
                <w:szCs w:val="20"/>
              </w:rPr>
            </w:pPr>
            <w:r w:rsidRPr="0096795F">
              <w:rPr>
                <w:color w:val="000000"/>
                <w:sz w:val="20"/>
                <w:szCs w:val="20"/>
              </w:rPr>
              <w:t>respondents</w:t>
            </w:r>
          </w:p>
        </w:tc>
        <w:tc>
          <w:tcPr>
            <w:tcW w:w="1170" w:type="dxa"/>
            <w:shd w:val="clear" w:color="auto" w:fill="auto"/>
            <w:vAlign w:val="bottom"/>
          </w:tcPr>
          <w:p w:rsidR="007A293C" w:rsidRPr="0096795F" w:rsidP="001D4A8A" w14:paraId="24E1B919" w14:textId="77777777">
            <w:pPr>
              <w:jc w:val="center"/>
              <w:rPr>
                <w:color w:val="000000"/>
                <w:sz w:val="20"/>
                <w:szCs w:val="20"/>
              </w:rPr>
            </w:pPr>
            <w:r w:rsidRPr="0096795F">
              <w:rPr>
                <w:color w:val="000000"/>
                <w:sz w:val="20"/>
                <w:szCs w:val="20"/>
              </w:rPr>
              <w:t>Number of responses</w:t>
            </w:r>
          </w:p>
          <w:p w:rsidR="007A293C" w:rsidRPr="0096795F" w:rsidP="001D4A8A" w14:paraId="0286BE57" w14:textId="77777777">
            <w:pPr>
              <w:jc w:val="center"/>
              <w:rPr>
                <w:color w:val="000000"/>
                <w:sz w:val="20"/>
                <w:szCs w:val="20"/>
              </w:rPr>
            </w:pPr>
            <w:r w:rsidRPr="0096795F">
              <w:rPr>
                <w:color w:val="000000"/>
                <w:sz w:val="20"/>
                <w:szCs w:val="20"/>
              </w:rPr>
              <w:t>per POC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7A293C" w:rsidRPr="0096795F" w:rsidP="001D4A8A" w14:paraId="0640C34F" w14:textId="77777777">
            <w:pPr>
              <w:jc w:val="center"/>
              <w:rPr>
                <w:color w:val="000000"/>
                <w:sz w:val="20"/>
                <w:szCs w:val="20"/>
              </w:rPr>
            </w:pPr>
            <w:r w:rsidRPr="0096795F">
              <w:rPr>
                <w:color w:val="000000"/>
                <w:sz w:val="20"/>
                <w:szCs w:val="20"/>
              </w:rPr>
              <w:t>Hours per response</w:t>
            </w:r>
          </w:p>
        </w:tc>
        <w:tc>
          <w:tcPr>
            <w:tcW w:w="1170" w:type="dxa"/>
            <w:shd w:val="clear" w:color="auto" w:fill="auto"/>
            <w:vAlign w:val="bottom"/>
          </w:tcPr>
          <w:p w:rsidR="007A293C" w:rsidRPr="0096795F" w:rsidP="001D4A8A" w14:paraId="7D916DE9" w14:textId="77777777">
            <w:pPr>
              <w:jc w:val="center"/>
              <w:rPr>
                <w:color w:val="000000"/>
                <w:sz w:val="20"/>
                <w:szCs w:val="20"/>
              </w:rPr>
            </w:pPr>
            <w:r w:rsidRPr="0096795F">
              <w:rPr>
                <w:color w:val="000000"/>
                <w:sz w:val="20"/>
                <w:szCs w:val="20"/>
              </w:rPr>
              <w:t>Total burden hours</w:t>
            </w:r>
          </w:p>
        </w:tc>
      </w:tr>
      <w:tr w14:paraId="2DC90922" w14:textId="77777777" w:rsidTr="00266416">
        <w:tblPrEx>
          <w:tblW w:w="8360" w:type="dxa"/>
          <w:tblInd w:w="95" w:type="dxa"/>
          <w:tblLook w:val="0000"/>
        </w:tblPrEx>
        <w:trPr>
          <w:trHeight w:val="338"/>
        </w:trPr>
        <w:tc>
          <w:tcPr>
            <w:tcW w:w="3603" w:type="dxa"/>
            <w:shd w:val="clear" w:color="auto" w:fill="auto"/>
            <w:vAlign w:val="bottom"/>
          </w:tcPr>
          <w:p w:rsidR="007A293C" w:rsidRPr="0096795F" w:rsidP="009F6250" w14:paraId="617F7FFA" w14:textId="0AECB3A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="0036521F">
              <w:rPr>
                <w:color w:val="000000"/>
                <w:sz w:val="20"/>
                <w:szCs w:val="20"/>
              </w:rPr>
              <w:t xml:space="preserve">Medical Office </w:t>
            </w:r>
            <w:r w:rsidRPr="0096795F" w:rsidR="002A3911">
              <w:rPr>
                <w:color w:val="000000"/>
                <w:sz w:val="20"/>
                <w:szCs w:val="20"/>
              </w:rPr>
              <w:t>Eligibility</w:t>
            </w:r>
            <w:r w:rsidR="0036521F">
              <w:rPr>
                <w:color w:val="000000"/>
                <w:sz w:val="20"/>
                <w:szCs w:val="20"/>
              </w:rPr>
              <w:t xml:space="preserve"> and </w:t>
            </w:r>
            <w:r w:rsidRPr="0096795F" w:rsidR="009F6250">
              <w:rPr>
                <w:color w:val="000000"/>
                <w:sz w:val="20"/>
                <w:szCs w:val="20"/>
              </w:rPr>
              <w:t>R</w:t>
            </w:r>
            <w:r w:rsidRPr="0096795F" w:rsidR="005C3AB8">
              <w:rPr>
                <w:color w:val="000000"/>
                <w:sz w:val="20"/>
                <w:szCs w:val="20"/>
              </w:rPr>
              <w:t xml:space="preserve">egistration </w:t>
            </w:r>
            <w:r w:rsidRPr="0096795F">
              <w:rPr>
                <w:color w:val="000000"/>
                <w:sz w:val="20"/>
                <w:szCs w:val="20"/>
              </w:rPr>
              <w:t xml:space="preserve">Form </w:t>
            </w:r>
          </w:p>
        </w:tc>
        <w:tc>
          <w:tcPr>
            <w:tcW w:w="1427" w:type="dxa"/>
            <w:shd w:val="clear" w:color="auto" w:fill="auto"/>
            <w:noWrap/>
            <w:vAlign w:val="bottom"/>
          </w:tcPr>
          <w:p w:rsidR="007A293C" w:rsidRPr="0096795F" w:rsidP="00D96652" w14:paraId="735D8710" w14:textId="5F50FF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170" w:type="dxa"/>
            <w:shd w:val="clear" w:color="auto" w:fill="auto"/>
            <w:vAlign w:val="bottom"/>
          </w:tcPr>
          <w:p w:rsidR="007A293C" w:rsidRPr="0096795F" w:rsidP="001D4A8A" w14:paraId="66136A92" w14:textId="77777777">
            <w:pPr>
              <w:jc w:val="right"/>
              <w:rPr>
                <w:color w:val="000000"/>
                <w:sz w:val="20"/>
                <w:szCs w:val="20"/>
              </w:rPr>
            </w:pPr>
            <w:r w:rsidRPr="0096795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7A293C" w:rsidRPr="0096795F" w:rsidP="0034491A" w14:paraId="11EC4353" w14:textId="77777777">
            <w:pPr>
              <w:jc w:val="right"/>
              <w:rPr>
                <w:color w:val="000000"/>
                <w:sz w:val="20"/>
                <w:szCs w:val="20"/>
              </w:rPr>
            </w:pPr>
            <w:r w:rsidRPr="0096795F">
              <w:rPr>
                <w:color w:val="000000"/>
                <w:sz w:val="20"/>
                <w:szCs w:val="20"/>
              </w:rPr>
              <w:t xml:space="preserve"> </w:t>
            </w:r>
            <w:r w:rsidRPr="0096795F" w:rsidR="0034491A">
              <w:rPr>
                <w:color w:val="000000"/>
                <w:sz w:val="20"/>
                <w:szCs w:val="20"/>
              </w:rPr>
              <w:t>3/60</w:t>
            </w:r>
          </w:p>
        </w:tc>
        <w:tc>
          <w:tcPr>
            <w:tcW w:w="1170" w:type="dxa"/>
            <w:shd w:val="clear" w:color="auto" w:fill="auto"/>
            <w:vAlign w:val="bottom"/>
          </w:tcPr>
          <w:p w:rsidR="007A293C" w:rsidRPr="0096795F" w:rsidP="00B2363A" w14:paraId="2FDF8A4A" w14:textId="7B5E12A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14:paraId="1F69188B" w14:textId="77777777" w:rsidTr="00266416">
        <w:tblPrEx>
          <w:tblW w:w="8360" w:type="dxa"/>
          <w:tblInd w:w="95" w:type="dxa"/>
          <w:tblLook w:val="0000"/>
        </w:tblPrEx>
        <w:trPr>
          <w:trHeight w:val="338"/>
        </w:trPr>
        <w:tc>
          <w:tcPr>
            <w:tcW w:w="3603" w:type="dxa"/>
            <w:shd w:val="clear" w:color="auto" w:fill="auto"/>
            <w:vAlign w:val="bottom"/>
          </w:tcPr>
          <w:p w:rsidR="007A293C" w:rsidRPr="0096795F" w:rsidP="001D4A8A" w14:paraId="14702570" w14:textId="0E70E3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</w:t>
            </w:r>
            <w:r w:rsidRPr="00034A9D">
              <w:rPr>
                <w:color w:val="000000"/>
                <w:sz w:val="20"/>
                <w:szCs w:val="20"/>
              </w:rPr>
              <w:t>Medical Office Site Information Form</w:t>
            </w:r>
          </w:p>
        </w:tc>
        <w:tc>
          <w:tcPr>
            <w:tcW w:w="1427" w:type="dxa"/>
            <w:shd w:val="clear" w:color="auto" w:fill="auto"/>
            <w:noWrap/>
            <w:vAlign w:val="bottom"/>
          </w:tcPr>
          <w:p w:rsidR="007A293C" w:rsidRPr="0096795F" w:rsidP="001D4A8A" w14:paraId="2D58E320" w14:textId="5EFC1D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170" w:type="dxa"/>
            <w:shd w:val="clear" w:color="auto" w:fill="auto"/>
            <w:vAlign w:val="bottom"/>
          </w:tcPr>
          <w:p w:rsidR="007A293C" w:rsidRPr="0096795F" w:rsidP="001D4A8A" w14:paraId="460E0742" w14:textId="410F6C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7A293C" w:rsidRPr="0096795F" w:rsidP="001D4A8A" w14:paraId="23395781" w14:textId="7F15512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Pr="0096795F" w:rsidR="008E77E6">
              <w:rPr>
                <w:color w:val="000000"/>
                <w:sz w:val="20"/>
                <w:szCs w:val="20"/>
              </w:rPr>
              <w:t>/60</w:t>
            </w:r>
          </w:p>
        </w:tc>
        <w:tc>
          <w:tcPr>
            <w:tcW w:w="1170" w:type="dxa"/>
            <w:shd w:val="clear" w:color="auto" w:fill="auto"/>
            <w:vAlign w:val="bottom"/>
          </w:tcPr>
          <w:p w:rsidR="007A293C" w:rsidRPr="0096795F" w:rsidP="001D4A8A" w14:paraId="69DEB23F" w14:textId="316F812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</w:t>
            </w:r>
          </w:p>
        </w:tc>
      </w:tr>
      <w:tr w14:paraId="314AD83E" w14:textId="77777777" w:rsidTr="00266416">
        <w:tblPrEx>
          <w:tblW w:w="8360" w:type="dxa"/>
          <w:tblInd w:w="95" w:type="dxa"/>
          <w:tblLook w:val="0000"/>
        </w:tblPrEx>
        <w:trPr>
          <w:trHeight w:val="338"/>
        </w:trPr>
        <w:tc>
          <w:tcPr>
            <w:tcW w:w="3603" w:type="dxa"/>
            <w:shd w:val="clear" w:color="auto" w:fill="auto"/>
            <w:vAlign w:val="bottom"/>
          </w:tcPr>
          <w:p w:rsidR="007A293C" w:rsidRPr="0098512A" w:rsidP="00AF22A8" w14:paraId="1DDF576D" w14:textId="1E95FDE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  <w:r w:rsidR="0036521F">
              <w:rPr>
                <w:color w:val="000000"/>
                <w:sz w:val="20"/>
                <w:szCs w:val="20"/>
              </w:rPr>
              <w:t xml:space="preserve">Medical Office SOPS </w:t>
            </w:r>
            <w:r w:rsidRPr="00034A9D">
              <w:rPr>
                <w:color w:val="000000"/>
                <w:sz w:val="20"/>
                <w:szCs w:val="20"/>
              </w:rPr>
              <w:t>Data Use Agreement</w:t>
            </w:r>
          </w:p>
        </w:tc>
        <w:tc>
          <w:tcPr>
            <w:tcW w:w="1427" w:type="dxa"/>
            <w:shd w:val="clear" w:color="auto" w:fill="auto"/>
            <w:noWrap/>
            <w:vAlign w:val="bottom"/>
          </w:tcPr>
          <w:p w:rsidR="007A293C" w:rsidRPr="0098512A" w:rsidP="00D96652" w14:paraId="1C29BCA7" w14:textId="1DBBBB0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170" w:type="dxa"/>
            <w:shd w:val="clear" w:color="auto" w:fill="auto"/>
            <w:vAlign w:val="bottom"/>
          </w:tcPr>
          <w:p w:rsidR="007A293C" w:rsidRPr="0098512A" w:rsidP="001D4A8A" w14:paraId="08371429" w14:textId="288DB15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7A293C" w:rsidRPr="0098512A" w:rsidP="006C1800" w14:paraId="440D12EE" w14:textId="3B58BE1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98512A">
              <w:rPr>
                <w:color w:val="000000"/>
                <w:sz w:val="20"/>
                <w:szCs w:val="20"/>
              </w:rPr>
              <w:t>/60</w:t>
            </w:r>
          </w:p>
        </w:tc>
        <w:tc>
          <w:tcPr>
            <w:tcW w:w="1170" w:type="dxa"/>
            <w:shd w:val="clear" w:color="auto" w:fill="auto"/>
            <w:vAlign w:val="bottom"/>
          </w:tcPr>
          <w:p w:rsidR="007A293C" w:rsidRPr="0098512A" w:rsidP="0034491A" w14:paraId="449C0A7B" w14:textId="2959583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14:paraId="2A87A9A5" w14:textId="77777777" w:rsidTr="00266416">
        <w:tblPrEx>
          <w:tblW w:w="8360" w:type="dxa"/>
          <w:tblInd w:w="95" w:type="dxa"/>
          <w:tblLook w:val="0000"/>
        </w:tblPrEx>
        <w:trPr>
          <w:trHeight w:val="338"/>
        </w:trPr>
        <w:tc>
          <w:tcPr>
            <w:tcW w:w="3603" w:type="dxa"/>
            <w:shd w:val="clear" w:color="auto" w:fill="auto"/>
            <w:vAlign w:val="bottom"/>
          </w:tcPr>
          <w:p w:rsidR="0034491A" w:rsidRPr="0098512A" w:rsidP="001D4A8A" w14:paraId="1F5687E9" w14:textId="6B734F3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 </w:t>
            </w:r>
            <w:r w:rsidR="0036521F">
              <w:rPr>
                <w:color w:val="000000"/>
                <w:sz w:val="20"/>
                <w:szCs w:val="20"/>
              </w:rPr>
              <w:t xml:space="preserve">Medical Office SOPS </w:t>
            </w:r>
            <w:r w:rsidRPr="0098512A">
              <w:rPr>
                <w:color w:val="000000"/>
                <w:sz w:val="20"/>
                <w:szCs w:val="20"/>
              </w:rPr>
              <w:t xml:space="preserve">Data </w:t>
            </w:r>
            <w:r w:rsidRPr="0098512A" w:rsidR="001027EC">
              <w:rPr>
                <w:color w:val="000000"/>
                <w:sz w:val="20"/>
                <w:szCs w:val="20"/>
              </w:rPr>
              <w:t>File</w:t>
            </w:r>
            <w:r>
              <w:rPr>
                <w:color w:val="000000"/>
                <w:sz w:val="20"/>
                <w:szCs w:val="20"/>
              </w:rPr>
              <w:t>(</w:t>
            </w:r>
            <w:r w:rsidRPr="0098512A" w:rsidR="001027EC">
              <w:rPr>
                <w:color w:val="000000"/>
                <w:sz w:val="20"/>
                <w:szCs w:val="20"/>
              </w:rPr>
              <w:t>s</w:t>
            </w:r>
            <w:r>
              <w:rPr>
                <w:color w:val="000000"/>
                <w:sz w:val="20"/>
                <w:szCs w:val="20"/>
              </w:rPr>
              <w:t>)</w:t>
            </w:r>
            <w:r w:rsidRPr="0098512A" w:rsidR="001027EC">
              <w:rPr>
                <w:color w:val="000000"/>
                <w:sz w:val="20"/>
                <w:szCs w:val="20"/>
              </w:rPr>
              <w:t xml:space="preserve"> </w:t>
            </w:r>
            <w:r w:rsidRPr="0098512A">
              <w:rPr>
                <w:color w:val="000000"/>
                <w:sz w:val="20"/>
                <w:szCs w:val="20"/>
              </w:rPr>
              <w:t>Submission</w:t>
            </w:r>
          </w:p>
        </w:tc>
        <w:tc>
          <w:tcPr>
            <w:tcW w:w="1427" w:type="dxa"/>
            <w:shd w:val="clear" w:color="auto" w:fill="auto"/>
            <w:noWrap/>
            <w:vAlign w:val="bottom"/>
          </w:tcPr>
          <w:p w:rsidR="0034491A" w:rsidRPr="0098512A" w:rsidP="001D4A8A" w14:paraId="55A8B0C3" w14:textId="32155E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34491A" w:rsidRPr="0098512A" w:rsidP="001D4A8A" w14:paraId="43920EBE" w14:textId="77777777">
            <w:pPr>
              <w:jc w:val="right"/>
              <w:rPr>
                <w:color w:val="000000"/>
                <w:sz w:val="20"/>
                <w:szCs w:val="20"/>
              </w:rPr>
            </w:pPr>
            <w:r w:rsidRPr="0098512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34491A" w:rsidRPr="0098512A" w:rsidP="001D4A8A" w14:paraId="554C6A0F" w14:textId="77777777">
            <w:pPr>
              <w:jc w:val="right"/>
              <w:rPr>
                <w:color w:val="000000"/>
                <w:sz w:val="20"/>
                <w:szCs w:val="20"/>
              </w:rPr>
            </w:pPr>
            <w:r w:rsidRPr="0098512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34491A" w:rsidRPr="0098512A" w:rsidP="0096795F" w14:paraId="6F8DB5E3" w14:textId="78E2473E">
            <w:pPr>
              <w:ind w:left="7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</w:tr>
      <w:tr w14:paraId="119CCF16" w14:textId="77777777" w:rsidTr="00266416">
        <w:tblPrEx>
          <w:tblW w:w="8360" w:type="dxa"/>
          <w:tblInd w:w="95" w:type="dxa"/>
          <w:tblLook w:val="0000"/>
        </w:tblPrEx>
        <w:trPr>
          <w:trHeight w:val="338"/>
        </w:trPr>
        <w:tc>
          <w:tcPr>
            <w:tcW w:w="3603" w:type="dxa"/>
            <w:shd w:val="clear" w:color="auto" w:fill="auto"/>
            <w:vAlign w:val="bottom"/>
          </w:tcPr>
          <w:p w:rsidR="007A293C" w:rsidRPr="0098512A" w:rsidP="001D4A8A" w14:paraId="3183F33D" w14:textId="77777777">
            <w:pPr>
              <w:rPr>
                <w:color w:val="000000"/>
                <w:sz w:val="20"/>
                <w:szCs w:val="20"/>
              </w:rPr>
            </w:pPr>
            <w:r w:rsidRPr="0098512A">
              <w:rPr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427" w:type="dxa"/>
            <w:shd w:val="clear" w:color="auto" w:fill="auto"/>
            <w:noWrap/>
            <w:vAlign w:val="bottom"/>
          </w:tcPr>
          <w:p w:rsidR="007A293C" w:rsidRPr="0098512A" w:rsidP="001D4A8A" w14:paraId="2E172BE6" w14:textId="6AC008E4">
            <w:pPr>
              <w:jc w:val="right"/>
              <w:rPr>
                <w:color w:val="000000"/>
                <w:sz w:val="20"/>
                <w:szCs w:val="20"/>
              </w:rPr>
            </w:pPr>
            <w:r w:rsidRPr="0098512A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7A293C" w:rsidRPr="0098512A" w:rsidP="001D4A8A" w14:paraId="49FBEDFF" w14:textId="77777777">
            <w:pPr>
              <w:jc w:val="right"/>
              <w:rPr>
                <w:color w:val="000000"/>
                <w:sz w:val="20"/>
                <w:szCs w:val="20"/>
              </w:rPr>
            </w:pPr>
            <w:r w:rsidRPr="0098512A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7A293C" w:rsidRPr="0098512A" w:rsidP="001D4A8A" w14:paraId="60E62880" w14:textId="77777777">
            <w:pPr>
              <w:jc w:val="right"/>
              <w:rPr>
                <w:color w:val="000000"/>
                <w:sz w:val="20"/>
                <w:szCs w:val="20"/>
              </w:rPr>
            </w:pPr>
            <w:r w:rsidRPr="0098512A">
              <w:rPr>
                <w:color w:val="000000"/>
                <w:sz w:val="20"/>
                <w:szCs w:val="20"/>
              </w:rPr>
              <w:t xml:space="preserve">NA      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:rsidR="007A293C" w:rsidRPr="0098512A" w:rsidP="00F9141A" w14:paraId="78ACA0AC" w14:textId="0B071F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</w:t>
            </w:r>
          </w:p>
        </w:tc>
      </w:tr>
    </w:tbl>
    <w:p w:rsidR="008A635F" w:rsidRPr="0098512A" w:rsidP="00DC27DF" w14:paraId="47C14859" w14:textId="77777777">
      <w:pPr>
        <w:rPr>
          <w:bCs/>
          <w:color w:val="000000"/>
        </w:rPr>
      </w:pPr>
    </w:p>
    <w:p w:rsidR="007A293C" w:rsidRPr="0098512A" w:rsidP="007A293C" w14:paraId="5D015180" w14:textId="77777777">
      <w:pPr>
        <w:rPr>
          <w:b/>
        </w:rPr>
      </w:pPr>
      <w:r w:rsidRPr="0098512A">
        <w:rPr>
          <w:b/>
        </w:rPr>
        <w:t>Exhibit 2.  Estimated annualized cost burden</w:t>
      </w: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780"/>
        <w:gridCol w:w="1348"/>
        <w:gridCol w:w="1710"/>
        <w:gridCol w:w="1530"/>
      </w:tblGrid>
      <w:tr w14:paraId="6ECEDEDB" w14:textId="77777777" w:rsidTr="00266416">
        <w:tblPrEx>
          <w:tblW w:w="0" w:type="auto"/>
          <w:tblInd w:w="8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/>
        </w:tblPrEx>
        <w:tc>
          <w:tcPr>
            <w:tcW w:w="3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4A9D" w:rsidRPr="0098512A" w:rsidP="001D4A8A" w14:paraId="16A08D2B" w14:textId="77777777">
            <w:pPr>
              <w:jc w:val="center"/>
            </w:pPr>
            <w:r w:rsidRPr="0098512A">
              <w:rPr>
                <w:color w:val="000000"/>
                <w:sz w:val="20"/>
                <w:szCs w:val="20"/>
              </w:rPr>
              <w:t>Form Name</w:t>
            </w:r>
          </w:p>
        </w:tc>
        <w:tc>
          <w:tcPr>
            <w:tcW w:w="13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4A9D" w:rsidRPr="0098512A" w:rsidP="001D4A8A" w14:paraId="067C1EC8" w14:textId="77777777">
            <w:pPr>
              <w:jc w:val="center"/>
            </w:pPr>
            <w:r w:rsidRPr="0098512A">
              <w:rPr>
                <w:color w:val="000000"/>
                <w:sz w:val="20"/>
                <w:szCs w:val="20"/>
              </w:rPr>
              <w:t>Total burden hours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4A9D" w:rsidRPr="0098512A" w:rsidP="001D4A8A" w14:paraId="62B5A310" w14:textId="77777777">
            <w:pPr>
              <w:jc w:val="center"/>
            </w:pPr>
            <w:r w:rsidRPr="0098512A">
              <w:rPr>
                <w:color w:val="000000"/>
                <w:sz w:val="20"/>
                <w:szCs w:val="20"/>
              </w:rPr>
              <w:t>Average hourly wage rate*</w:t>
            </w:r>
          </w:p>
        </w:tc>
        <w:tc>
          <w:tcPr>
            <w:tcW w:w="1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4A9D" w:rsidRPr="0098512A" w:rsidP="001D4A8A" w14:paraId="6D3D96CB" w14:textId="77777777">
            <w:pPr>
              <w:jc w:val="center"/>
            </w:pPr>
            <w:r w:rsidRPr="0098512A">
              <w:rPr>
                <w:color w:val="000000"/>
                <w:sz w:val="20"/>
                <w:szCs w:val="20"/>
              </w:rPr>
              <w:t>Total  cost burden</w:t>
            </w:r>
          </w:p>
        </w:tc>
      </w:tr>
      <w:tr w14:paraId="72645464" w14:textId="77777777" w:rsidTr="00266416">
        <w:tblPrEx>
          <w:tblW w:w="0" w:type="auto"/>
          <w:tblInd w:w="87" w:type="dxa"/>
          <w:tblCellMar>
            <w:left w:w="0" w:type="dxa"/>
            <w:right w:w="0" w:type="dxa"/>
          </w:tblCellMar>
          <w:tblLook w:val="0000"/>
        </w:tblPrEx>
        <w:trPr>
          <w:trHeight w:val="460"/>
        </w:trPr>
        <w:tc>
          <w:tcPr>
            <w:tcW w:w="3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4A9D" w:rsidRPr="0098512A" w:rsidP="0096795F" w14:paraId="1148742B" w14:textId="2C1F69C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="006E1CC7">
              <w:rPr>
                <w:color w:val="000000"/>
                <w:sz w:val="20"/>
                <w:szCs w:val="20"/>
              </w:rPr>
              <w:t xml:space="preserve">Medical Office </w:t>
            </w:r>
            <w:r>
              <w:rPr>
                <w:color w:val="000000"/>
                <w:sz w:val="20"/>
                <w:szCs w:val="20"/>
              </w:rPr>
              <w:t>Eligibility</w:t>
            </w:r>
            <w:r w:rsidR="006E1CC7">
              <w:rPr>
                <w:color w:val="000000"/>
                <w:sz w:val="20"/>
                <w:szCs w:val="20"/>
              </w:rPr>
              <w:t xml:space="preserve"> and </w:t>
            </w:r>
            <w:r w:rsidRPr="0098512A">
              <w:rPr>
                <w:color w:val="000000"/>
                <w:sz w:val="20"/>
                <w:szCs w:val="20"/>
              </w:rPr>
              <w:t xml:space="preserve">Registration Form </w:t>
            </w:r>
          </w:p>
        </w:tc>
        <w:tc>
          <w:tcPr>
            <w:tcW w:w="13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4A9D" w:rsidRPr="0098512A" w:rsidP="0096795F" w14:paraId="64719119" w14:textId="19D3526E">
            <w:pPr>
              <w:jc w:val="right"/>
              <w:rPr>
                <w:color w:val="000000"/>
                <w:sz w:val="20"/>
                <w:szCs w:val="20"/>
              </w:rPr>
            </w:pPr>
            <w:r w:rsidRPr="002664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4A9D" w:rsidRPr="0098512A" w:rsidP="0096795F" w14:paraId="73D84A90" w14:textId="0BB77310">
            <w:pPr>
              <w:jc w:val="right"/>
              <w:rPr>
                <w:color w:val="000000"/>
                <w:sz w:val="20"/>
                <w:szCs w:val="20"/>
              </w:rPr>
            </w:pPr>
            <w:r w:rsidRPr="0098512A">
              <w:rPr>
                <w:color w:val="000000"/>
                <w:sz w:val="20"/>
                <w:szCs w:val="20"/>
              </w:rPr>
              <w:t>$</w:t>
            </w:r>
            <w:r w:rsidRPr="0098512A">
              <w:t xml:space="preserve"> </w:t>
            </w:r>
            <w:r w:rsidRPr="0098512A">
              <w:rPr>
                <w:color w:val="000000"/>
                <w:sz w:val="20"/>
                <w:szCs w:val="20"/>
              </w:rPr>
              <w:t>6</w:t>
            </w:r>
            <w:r w:rsidR="006B423F">
              <w:rPr>
                <w:color w:val="000000"/>
                <w:sz w:val="20"/>
                <w:szCs w:val="20"/>
              </w:rPr>
              <w:t>4.58</w:t>
            </w:r>
            <w:r w:rsidRPr="0098512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4A9D" w:rsidRPr="00266416" w:rsidP="0096795F" w14:paraId="4BB17863" w14:textId="4C2AE6F7">
            <w:pPr>
              <w:jc w:val="right"/>
              <w:rPr>
                <w:color w:val="000000"/>
                <w:sz w:val="20"/>
                <w:szCs w:val="20"/>
              </w:rPr>
            </w:pPr>
            <w:r w:rsidRPr="00266416">
              <w:rPr>
                <w:color w:val="000000"/>
                <w:sz w:val="20"/>
                <w:szCs w:val="20"/>
              </w:rPr>
              <w:t>$</w:t>
            </w:r>
            <w:r w:rsidRPr="00266416" w:rsidR="00D40624">
              <w:rPr>
                <w:color w:val="000000"/>
                <w:sz w:val="20"/>
                <w:szCs w:val="20"/>
              </w:rPr>
              <w:t>258</w:t>
            </w:r>
          </w:p>
        </w:tc>
      </w:tr>
      <w:tr w14:paraId="1ADE13EC" w14:textId="77777777" w:rsidTr="00266416">
        <w:tblPrEx>
          <w:tblW w:w="0" w:type="auto"/>
          <w:tblInd w:w="87" w:type="dxa"/>
          <w:tblCellMar>
            <w:left w:w="0" w:type="dxa"/>
            <w:right w:w="0" w:type="dxa"/>
          </w:tblCellMar>
          <w:tblLook w:val="0000"/>
        </w:tblPrEx>
        <w:trPr>
          <w:trHeight w:val="460"/>
        </w:trPr>
        <w:tc>
          <w:tcPr>
            <w:tcW w:w="3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4A9D" w:rsidRPr="0098512A" w:rsidP="0096795F" w14:paraId="0E0665C9" w14:textId="476D02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</w:t>
            </w:r>
            <w:r w:rsidRPr="00034A9D">
              <w:rPr>
                <w:color w:val="000000"/>
                <w:sz w:val="20"/>
                <w:szCs w:val="20"/>
              </w:rPr>
              <w:t>Medical Office Site Information Form</w:t>
            </w:r>
          </w:p>
        </w:tc>
        <w:tc>
          <w:tcPr>
            <w:tcW w:w="13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4A9D" w:rsidRPr="0098512A" w:rsidP="0096795F" w14:paraId="6B1FF46D" w14:textId="369836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4A9D" w:rsidRPr="0098512A" w:rsidP="00B012C2" w14:paraId="43F0F9A6" w14:textId="0869F1EA">
            <w:pPr>
              <w:jc w:val="right"/>
              <w:rPr>
                <w:color w:val="000000"/>
                <w:sz w:val="20"/>
                <w:szCs w:val="20"/>
              </w:rPr>
            </w:pPr>
            <w:r w:rsidRPr="0098512A">
              <w:rPr>
                <w:color w:val="000000"/>
                <w:sz w:val="20"/>
                <w:szCs w:val="20"/>
              </w:rPr>
              <w:t>$ 6</w:t>
            </w:r>
            <w:r w:rsidR="006B423F">
              <w:rPr>
                <w:color w:val="000000"/>
                <w:sz w:val="20"/>
                <w:szCs w:val="20"/>
              </w:rPr>
              <w:t>4.58</w:t>
            </w:r>
            <w:r w:rsidRPr="0098512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4A9D" w:rsidRPr="0098512A" w:rsidP="00266416" w14:paraId="0EA63F7B" w14:textId="637261F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$13,756</w:t>
            </w:r>
          </w:p>
        </w:tc>
      </w:tr>
      <w:tr w14:paraId="40F7B7AE" w14:textId="77777777" w:rsidTr="00266416">
        <w:tblPrEx>
          <w:tblW w:w="0" w:type="auto"/>
          <w:tblInd w:w="87" w:type="dxa"/>
          <w:tblCellMar>
            <w:left w:w="0" w:type="dxa"/>
            <w:right w:w="0" w:type="dxa"/>
          </w:tblCellMar>
          <w:tblLook w:val="0000"/>
        </w:tblPrEx>
        <w:trPr>
          <w:trHeight w:val="460"/>
        </w:trPr>
        <w:tc>
          <w:tcPr>
            <w:tcW w:w="3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4A9D" w:rsidRPr="0098512A" w:rsidP="0096795F" w14:paraId="54AF0E17" w14:textId="01B3EA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  <w:r w:rsidR="006E1CC7">
              <w:rPr>
                <w:color w:val="000000"/>
                <w:sz w:val="20"/>
                <w:szCs w:val="20"/>
              </w:rPr>
              <w:t xml:space="preserve">Medical Office SOPS </w:t>
            </w:r>
            <w:r w:rsidRPr="00034A9D">
              <w:rPr>
                <w:color w:val="000000"/>
                <w:sz w:val="20"/>
                <w:szCs w:val="20"/>
              </w:rPr>
              <w:t>Data Use Agreement</w:t>
            </w:r>
          </w:p>
        </w:tc>
        <w:tc>
          <w:tcPr>
            <w:tcW w:w="13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4A9D" w:rsidRPr="0098512A" w:rsidP="0096795F" w14:paraId="0710155A" w14:textId="42384E95">
            <w:pPr>
              <w:jc w:val="right"/>
              <w:rPr>
                <w:color w:val="000000"/>
                <w:sz w:val="20"/>
                <w:szCs w:val="20"/>
              </w:rPr>
            </w:pPr>
            <w:r w:rsidRPr="0026641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4A9D" w:rsidRPr="0098512A" w:rsidP="00B012C2" w14:paraId="0F0FBFDE" w14:textId="4CC6132E">
            <w:pPr>
              <w:jc w:val="right"/>
              <w:rPr>
                <w:color w:val="000000"/>
                <w:sz w:val="20"/>
                <w:szCs w:val="20"/>
              </w:rPr>
            </w:pPr>
            <w:r w:rsidRPr="0098512A">
              <w:rPr>
                <w:color w:val="000000"/>
                <w:sz w:val="20"/>
                <w:szCs w:val="20"/>
              </w:rPr>
              <w:t>$ 6</w:t>
            </w:r>
            <w:r w:rsidR="006B423F">
              <w:rPr>
                <w:color w:val="000000"/>
                <w:sz w:val="20"/>
                <w:szCs w:val="20"/>
              </w:rPr>
              <w:t>4.58</w:t>
            </w:r>
            <w:r w:rsidRPr="0098512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4A9D" w:rsidRPr="0098512A" w:rsidP="0096795F" w14:paraId="6A405487" w14:textId="7E51551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$258</w:t>
            </w:r>
          </w:p>
        </w:tc>
      </w:tr>
      <w:tr w14:paraId="4FF8D58A" w14:textId="77777777" w:rsidTr="00266416">
        <w:tblPrEx>
          <w:tblW w:w="0" w:type="auto"/>
          <w:tblInd w:w="87" w:type="dxa"/>
          <w:tblCellMar>
            <w:left w:w="0" w:type="dxa"/>
            <w:right w:w="0" w:type="dxa"/>
          </w:tblCellMar>
          <w:tblLook w:val="0000"/>
        </w:tblPrEx>
        <w:trPr>
          <w:trHeight w:val="460"/>
        </w:trPr>
        <w:tc>
          <w:tcPr>
            <w:tcW w:w="3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4A9D" w:rsidRPr="00B012C2" w:rsidP="0096795F" w14:paraId="7A4E529E" w14:textId="12ECF54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 </w:t>
            </w:r>
            <w:r w:rsidR="006E1CC7">
              <w:rPr>
                <w:color w:val="000000"/>
                <w:sz w:val="20"/>
                <w:szCs w:val="20"/>
              </w:rPr>
              <w:t xml:space="preserve">Medical Office SOPS </w:t>
            </w:r>
            <w:r w:rsidRPr="00B012C2">
              <w:rPr>
                <w:color w:val="000000"/>
                <w:sz w:val="20"/>
                <w:szCs w:val="20"/>
              </w:rPr>
              <w:t>Data File</w:t>
            </w:r>
            <w:r>
              <w:rPr>
                <w:color w:val="000000"/>
                <w:sz w:val="20"/>
                <w:szCs w:val="20"/>
              </w:rPr>
              <w:t>(</w:t>
            </w:r>
            <w:r w:rsidRPr="00B012C2">
              <w:rPr>
                <w:color w:val="000000"/>
                <w:sz w:val="20"/>
                <w:szCs w:val="20"/>
              </w:rPr>
              <w:t>s</w:t>
            </w:r>
            <w:r>
              <w:rPr>
                <w:color w:val="000000"/>
                <w:sz w:val="20"/>
                <w:szCs w:val="20"/>
              </w:rPr>
              <w:t>)</w:t>
            </w:r>
            <w:r w:rsidRPr="00B012C2">
              <w:rPr>
                <w:color w:val="000000"/>
                <w:sz w:val="20"/>
                <w:szCs w:val="20"/>
              </w:rPr>
              <w:t xml:space="preserve"> Submission</w:t>
            </w:r>
          </w:p>
        </w:tc>
        <w:tc>
          <w:tcPr>
            <w:tcW w:w="13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4A9D" w:rsidRPr="00B012C2" w:rsidP="0096795F" w14:paraId="703E8B59" w14:textId="0F2ACE1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4A9D" w:rsidRPr="00B012C2" w:rsidP="00B012C2" w14:paraId="2A74D1DD" w14:textId="7831F437">
            <w:pPr>
              <w:jc w:val="right"/>
              <w:rPr>
                <w:color w:val="000000"/>
                <w:sz w:val="20"/>
                <w:szCs w:val="20"/>
              </w:rPr>
            </w:pPr>
            <w:r w:rsidRPr="00B012C2">
              <w:rPr>
                <w:color w:val="000000"/>
                <w:sz w:val="20"/>
                <w:szCs w:val="20"/>
              </w:rPr>
              <w:t>$ 6</w:t>
            </w:r>
            <w:r w:rsidR="006B423F">
              <w:rPr>
                <w:color w:val="000000"/>
                <w:sz w:val="20"/>
                <w:szCs w:val="20"/>
              </w:rPr>
              <w:t>4.5</w:t>
            </w:r>
            <w:r w:rsidRPr="00B012C2">
              <w:rPr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4A9D" w:rsidRPr="00B012C2" w:rsidP="0096795F" w14:paraId="5EA3E0ED" w14:textId="64EEBBBC">
            <w:pPr>
              <w:jc w:val="right"/>
              <w:rPr>
                <w:color w:val="000000"/>
                <w:sz w:val="20"/>
                <w:szCs w:val="20"/>
              </w:rPr>
            </w:pPr>
            <w:r w:rsidRPr="00B012C2">
              <w:rPr>
                <w:color w:val="000000"/>
                <w:sz w:val="20"/>
                <w:szCs w:val="20"/>
              </w:rPr>
              <w:t>$</w:t>
            </w:r>
            <w:r w:rsidR="006B423F">
              <w:rPr>
                <w:color w:val="000000"/>
                <w:sz w:val="20"/>
                <w:szCs w:val="20"/>
              </w:rPr>
              <w:t>5,489</w:t>
            </w:r>
          </w:p>
        </w:tc>
      </w:tr>
      <w:tr w14:paraId="75A90556" w14:textId="77777777" w:rsidTr="00266416">
        <w:tblPrEx>
          <w:tblW w:w="0" w:type="auto"/>
          <w:tblInd w:w="87" w:type="dxa"/>
          <w:tblCellMar>
            <w:left w:w="0" w:type="dxa"/>
            <w:right w:w="0" w:type="dxa"/>
          </w:tblCellMar>
          <w:tblLook w:val="0000"/>
        </w:tblPrEx>
        <w:trPr>
          <w:trHeight w:val="460"/>
        </w:trPr>
        <w:tc>
          <w:tcPr>
            <w:tcW w:w="37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4A9D" w:rsidRPr="00B012C2" w:rsidP="001D4A8A" w14:paraId="1824E920" w14:textId="77777777">
            <w:pPr>
              <w:rPr>
                <w:color w:val="000000"/>
                <w:sz w:val="20"/>
                <w:szCs w:val="20"/>
              </w:rPr>
            </w:pPr>
            <w:r w:rsidRPr="00B012C2">
              <w:rPr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4A9D" w:rsidRPr="00B012C2" w:rsidP="006D1132" w14:paraId="16232129" w14:textId="35A4FEC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308</w:t>
            </w:r>
          </w:p>
        </w:tc>
        <w:tc>
          <w:tcPr>
            <w:tcW w:w="17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4A9D" w:rsidRPr="00B012C2" w:rsidP="001D4A8A" w14:paraId="5CBBF0DE" w14:textId="77777777">
            <w:pPr>
              <w:jc w:val="right"/>
              <w:rPr>
                <w:color w:val="000000"/>
                <w:sz w:val="20"/>
                <w:szCs w:val="20"/>
              </w:rPr>
            </w:pPr>
            <w:r w:rsidRPr="00B012C2">
              <w:rPr>
                <w:color w:val="000000"/>
                <w:sz w:val="20"/>
                <w:szCs w:val="20"/>
              </w:rPr>
              <w:t>NA</w:t>
            </w:r>
          </w:p>
        </w:tc>
        <w:tc>
          <w:tcPr>
            <w:tcW w:w="15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4A9D" w:rsidRPr="00B012C2" w:rsidP="00DA2194" w14:paraId="31145FB9" w14:textId="63697C59">
            <w:pPr>
              <w:jc w:val="right"/>
              <w:rPr>
                <w:color w:val="000000"/>
                <w:sz w:val="20"/>
                <w:szCs w:val="20"/>
              </w:rPr>
            </w:pPr>
            <w:r w:rsidRPr="00B012C2">
              <w:rPr>
                <w:color w:val="000000"/>
                <w:sz w:val="20"/>
                <w:szCs w:val="20"/>
              </w:rPr>
              <w:t>$</w:t>
            </w:r>
            <w:r w:rsidRPr="00266416" w:rsidR="00D40624">
              <w:rPr>
                <w:color w:val="000000"/>
                <w:sz w:val="20"/>
                <w:szCs w:val="20"/>
              </w:rPr>
              <w:t>19,761</w:t>
            </w:r>
          </w:p>
        </w:tc>
      </w:tr>
    </w:tbl>
    <w:p w:rsidR="007A293C" w:rsidRPr="004501E7" w:rsidP="00A50720" w14:paraId="703E98DE" w14:textId="1B36C771">
      <w:pPr>
        <w:autoSpaceDE w:val="0"/>
        <w:autoSpaceDN w:val="0"/>
        <w:adjustRightInd w:val="0"/>
        <w:rPr>
          <w:sz w:val="20"/>
          <w:szCs w:val="20"/>
        </w:rPr>
      </w:pPr>
      <w:r w:rsidRPr="0096795F">
        <w:rPr>
          <w:color w:val="000000"/>
          <w:sz w:val="20"/>
          <w:szCs w:val="20"/>
        </w:rPr>
        <w:t xml:space="preserve">*  </w:t>
      </w:r>
      <w:r w:rsidRPr="0096795F" w:rsidR="00954670">
        <w:rPr>
          <w:color w:val="000000"/>
          <w:sz w:val="20"/>
          <w:szCs w:val="20"/>
        </w:rPr>
        <w:t>Mean hourly wage rate of $</w:t>
      </w:r>
      <w:r w:rsidRPr="0096795F" w:rsidR="0096795F">
        <w:rPr>
          <w:color w:val="000000"/>
          <w:sz w:val="20"/>
          <w:szCs w:val="20"/>
        </w:rPr>
        <w:t>6</w:t>
      </w:r>
      <w:r w:rsidR="006B423F">
        <w:rPr>
          <w:color w:val="000000"/>
          <w:sz w:val="20"/>
          <w:szCs w:val="20"/>
        </w:rPr>
        <w:t>4.58</w:t>
      </w:r>
      <w:r w:rsidRPr="0096795F" w:rsidR="00954670">
        <w:rPr>
          <w:color w:val="000000"/>
          <w:sz w:val="20"/>
          <w:szCs w:val="20"/>
        </w:rPr>
        <w:t xml:space="preserve"> for </w:t>
      </w:r>
      <w:r w:rsidRPr="0096795F">
        <w:rPr>
          <w:color w:val="000000"/>
          <w:sz w:val="20"/>
          <w:szCs w:val="20"/>
        </w:rPr>
        <w:t xml:space="preserve">Medical </w:t>
      </w:r>
      <w:r w:rsidRPr="0096795F" w:rsidR="00954670">
        <w:rPr>
          <w:color w:val="000000"/>
          <w:sz w:val="20"/>
          <w:szCs w:val="20"/>
        </w:rPr>
        <w:t xml:space="preserve">and Health Services Managers </w:t>
      </w:r>
      <w:r w:rsidRPr="0096795F" w:rsidR="002F21D3">
        <w:rPr>
          <w:color w:val="000000"/>
          <w:sz w:val="20"/>
          <w:szCs w:val="20"/>
        </w:rPr>
        <w:t>(SOC code 1</w:t>
      </w:r>
      <w:r w:rsidRPr="0096795F" w:rsidR="00757841">
        <w:rPr>
          <w:color w:val="000000"/>
          <w:sz w:val="20"/>
          <w:szCs w:val="20"/>
        </w:rPr>
        <w:t>1-</w:t>
      </w:r>
      <w:r w:rsidRPr="0096795F" w:rsidR="002F21D3">
        <w:rPr>
          <w:color w:val="000000"/>
          <w:sz w:val="20"/>
          <w:szCs w:val="20"/>
        </w:rPr>
        <w:t xml:space="preserve">9111) </w:t>
      </w:r>
      <w:r w:rsidRPr="0096795F" w:rsidR="00954670">
        <w:rPr>
          <w:color w:val="000000"/>
          <w:sz w:val="20"/>
          <w:szCs w:val="20"/>
        </w:rPr>
        <w:t>was obtained from the May 20</w:t>
      </w:r>
      <w:r w:rsidRPr="0096795F" w:rsidR="0096795F">
        <w:rPr>
          <w:color w:val="000000"/>
          <w:sz w:val="20"/>
          <w:szCs w:val="20"/>
        </w:rPr>
        <w:t>2</w:t>
      </w:r>
      <w:r w:rsidR="006B423F">
        <w:rPr>
          <w:color w:val="000000"/>
          <w:sz w:val="20"/>
          <w:szCs w:val="20"/>
        </w:rPr>
        <w:t>3</w:t>
      </w:r>
      <w:r w:rsidRPr="0096795F" w:rsidR="00954670">
        <w:rPr>
          <w:color w:val="000000"/>
          <w:sz w:val="20"/>
          <w:szCs w:val="20"/>
        </w:rPr>
        <w:t xml:space="preserve"> National Industry-Specific Occupational Employment and Wage Estimates, NAICS 621100 - Offices of Physicians </w:t>
      </w:r>
      <w:r w:rsidRPr="0096795F">
        <w:rPr>
          <w:color w:val="000000"/>
          <w:sz w:val="20"/>
          <w:szCs w:val="20"/>
        </w:rPr>
        <w:t>located at</w:t>
      </w:r>
      <w:r w:rsidRPr="0096795F" w:rsidR="004D2805">
        <w:rPr>
          <w:color w:val="000000"/>
          <w:sz w:val="20"/>
          <w:szCs w:val="20"/>
        </w:rPr>
        <w:t xml:space="preserve"> </w:t>
      </w:r>
      <w:hyperlink r:id="rId13" w:history="1">
        <w:r w:rsidRPr="0096795F" w:rsidR="0050523B">
          <w:rPr>
            <w:rStyle w:val="Hyperlink"/>
            <w:sz w:val="20"/>
          </w:rPr>
          <w:t>https://www.bls.gov/oes/current/naics4_621100.htm</w:t>
        </w:r>
      </w:hyperlink>
      <w:r w:rsidRPr="0096795F" w:rsidR="00EE0B68">
        <w:t>.</w:t>
      </w:r>
    </w:p>
    <w:bookmarkEnd w:id="53"/>
    <w:p w:rsidR="007A293C" w:rsidP="007A293C" w14:paraId="2C7B7AC1" w14:textId="77777777"/>
    <w:p w:rsidR="009B633D" w:rsidRPr="00412C6F" w:rsidP="002D1DB5" w14:paraId="18210C91" w14:textId="77777777">
      <w:pPr>
        <w:pStyle w:val="Heading2"/>
        <w:rPr>
          <w:sz w:val="24"/>
        </w:rPr>
      </w:pPr>
      <w:bookmarkStart w:id="57" w:name="_Toc61438369"/>
      <w:r w:rsidRPr="00412C6F">
        <w:rPr>
          <w:sz w:val="24"/>
        </w:rPr>
        <w:t>13. Estimates of Annualized Respondent Capital and Maintenance Costs</w:t>
      </w:r>
      <w:bookmarkEnd w:id="55"/>
      <w:bookmarkEnd w:id="56"/>
      <w:bookmarkEnd w:id="57"/>
    </w:p>
    <w:p w:rsidR="00EA1B92" w:rsidP="000E79D3" w14:paraId="46EBD0F8" w14:textId="3A33AC38">
      <w:r>
        <w:t xml:space="preserve">Capital and maintenance costs include the purchase of equipment, computers or computer software or services, or storage facilities for records, as a result of </w:t>
      </w:r>
      <w:r w:rsidR="008F37A6">
        <w:t xml:space="preserve">participating in </w:t>
      </w:r>
      <w:r>
        <w:t xml:space="preserve">this data collection. </w:t>
      </w:r>
      <w:bookmarkStart w:id="58" w:name="_Toc58725299"/>
      <w:bookmarkStart w:id="59" w:name="_Toc151782189"/>
      <w:bookmarkStart w:id="60" w:name="_Toc158526229"/>
      <w:r w:rsidRPr="00EA1B92">
        <w:t xml:space="preserve">There are no direct costs to </w:t>
      </w:r>
      <w:r w:rsidR="00757841">
        <w:t>respondents</w:t>
      </w:r>
      <w:r w:rsidRPr="00EA1B92">
        <w:t xml:space="preserve"> other than their time to </w:t>
      </w:r>
      <w:r w:rsidR="00757841">
        <w:t xml:space="preserve">participate in the study.  </w:t>
      </w:r>
    </w:p>
    <w:p w:rsidR="00266416" w:rsidP="000E79D3" w14:paraId="36C0BE7F" w14:textId="77777777">
      <w:pPr>
        <w:rPr>
          <w:color w:val="0070C0"/>
        </w:rPr>
      </w:pPr>
    </w:p>
    <w:p w:rsidR="009B633D" w:rsidRPr="008363DA" w:rsidP="002D1DB5" w14:paraId="5FBCA012" w14:textId="77777777">
      <w:pPr>
        <w:pStyle w:val="Heading2"/>
        <w:rPr>
          <w:i w:val="0"/>
          <w:sz w:val="24"/>
          <w:szCs w:val="24"/>
        </w:rPr>
      </w:pPr>
      <w:bookmarkStart w:id="61" w:name="_Toc61438370"/>
      <w:r w:rsidRPr="008363DA">
        <w:rPr>
          <w:sz w:val="24"/>
          <w:szCs w:val="24"/>
        </w:rPr>
        <w:t>14. Estimates of Annualized Cost to the Government</w:t>
      </w:r>
      <w:bookmarkEnd w:id="58"/>
      <w:bookmarkEnd w:id="59"/>
      <w:bookmarkEnd w:id="60"/>
      <w:bookmarkEnd w:id="61"/>
    </w:p>
    <w:p w:rsidR="00995CAB" w:rsidRPr="00F03207" w:rsidP="00757841" w14:paraId="6255B48B" w14:textId="566846AF">
      <w:r>
        <w:t xml:space="preserve">Exhibit 3 shows </w:t>
      </w:r>
      <w:r w:rsidR="003A3D37">
        <w:t>t</w:t>
      </w:r>
      <w:r w:rsidRPr="009A1029" w:rsidR="00240FEA">
        <w:t xml:space="preserve">he estimated annualized cost to the government for developing, maintaining, and </w:t>
      </w:r>
      <w:r w:rsidRPr="00F03207" w:rsidR="00240FEA">
        <w:t xml:space="preserve">managing the database and </w:t>
      </w:r>
      <w:r w:rsidRPr="00F03207" w:rsidR="00544B7F">
        <w:t>analyzing the data and producing reports</w:t>
      </w:r>
      <w:r w:rsidRPr="00F03207" w:rsidR="00C12CB9">
        <w:t xml:space="preserve"> </w:t>
      </w:r>
      <w:r w:rsidRPr="00F03207">
        <w:t xml:space="preserve">for each year in which data are collected. </w:t>
      </w:r>
      <w:r w:rsidRPr="00F03207" w:rsidR="00544B7F">
        <w:t>The cost is estimated to be $</w:t>
      </w:r>
      <w:r w:rsidRPr="00F03207" w:rsidR="00475740">
        <w:t>2</w:t>
      </w:r>
      <w:r w:rsidRPr="00F03207" w:rsidR="00552504">
        <w:t>2</w:t>
      </w:r>
      <w:r w:rsidRPr="00F03207" w:rsidR="00475740">
        <w:t>0</w:t>
      </w:r>
      <w:r w:rsidRPr="00F03207" w:rsidR="00544B7F">
        <w:t xml:space="preserve">,000 </w:t>
      </w:r>
      <w:r w:rsidRPr="00F03207" w:rsidR="003428F0">
        <w:t>each data submission year</w:t>
      </w:r>
      <w:r w:rsidRPr="00F03207" w:rsidR="00544B7F">
        <w:t>.</w:t>
      </w:r>
      <w:r w:rsidRPr="00F03207">
        <w:t xml:space="preserve"> </w:t>
      </w:r>
    </w:p>
    <w:p w:rsidR="000C01BB" w:rsidRPr="00F03207" w:rsidP="000C01BB" w14:paraId="0CFC28D1" w14:textId="77777777"/>
    <w:p w:rsidR="0068316A" w:rsidRPr="00F03207" w:rsidP="0068316A" w14:paraId="40B6981E" w14:textId="77777777">
      <w:bookmarkStart w:id="62" w:name="_Toc151782190"/>
      <w:bookmarkStart w:id="63" w:name="_Toc158526230"/>
      <w:r w:rsidRPr="00F03207">
        <w:rPr>
          <w:b/>
          <w:bCs/>
          <w:color w:val="000000"/>
        </w:rPr>
        <w:t xml:space="preserve">Exhibit 3. </w:t>
      </w:r>
      <w:r w:rsidRPr="00F03207">
        <w:rPr>
          <w:b/>
          <w:bCs/>
          <w:color w:val="000000"/>
        </w:rPr>
        <w:t xml:space="preserve">Estimated </w:t>
      </w:r>
      <w:r w:rsidRPr="00F03207" w:rsidR="00240FEA">
        <w:rPr>
          <w:b/>
          <w:bCs/>
          <w:color w:val="000000"/>
        </w:rPr>
        <w:t xml:space="preserve">Annualized </w:t>
      </w:r>
      <w:r w:rsidRPr="00F03207">
        <w:rPr>
          <w:b/>
          <w:bCs/>
          <w:color w:val="000000"/>
        </w:rPr>
        <w:t>Cost</w:t>
      </w:r>
    </w:p>
    <w:tbl>
      <w:tblPr>
        <w:tblW w:w="0" w:type="auto"/>
        <w:tblInd w:w="170" w:type="dxa"/>
        <w:tblCellMar>
          <w:left w:w="0" w:type="dxa"/>
          <w:right w:w="0" w:type="dxa"/>
        </w:tblCellMar>
        <w:tblLook w:val="0000"/>
      </w:tblPr>
      <w:tblGrid>
        <w:gridCol w:w="3538"/>
        <w:gridCol w:w="1980"/>
      </w:tblGrid>
      <w:tr w14:paraId="6FBC439B" w14:textId="77777777" w:rsidTr="00170E96">
        <w:tblPrEx>
          <w:tblW w:w="0" w:type="auto"/>
          <w:tblInd w:w="170" w:type="dxa"/>
          <w:tblCellMar>
            <w:left w:w="0" w:type="dxa"/>
            <w:right w:w="0" w:type="dxa"/>
          </w:tblCellMar>
          <w:tblLook w:val="0000"/>
        </w:tblPrEx>
        <w:tc>
          <w:tcPr>
            <w:tcW w:w="3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A3D37" w:rsidRPr="00F03207" w:rsidP="001F0F72" w14:paraId="37F68799" w14:textId="77777777">
            <w:pPr>
              <w:rPr>
                <w:b/>
              </w:rPr>
            </w:pPr>
            <w:r w:rsidRPr="00F03207">
              <w:rPr>
                <w:b/>
                <w:color w:val="000000"/>
              </w:rPr>
              <w:t xml:space="preserve">Cost Component 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3A3D37" w:rsidRPr="00F03207" w:rsidP="00C12CB9" w14:paraId="07BCC41D" w14:textId="77777777">
            <w:pPr>
              <w:jc w:val="center"/>
              <w:rPr>
                <w:b/>
              </w:rPr>
            </w:pPr>
            <w:r w:rsidRPr="00F03207">
              <w:rPr>
                <w:b/>
              </w:rPr>
              <w:t>Annualized Cost</w:t>
            </w:r>
          </w:p>
        </w:tc>
      </w:tr>
      <w:tr w14:paraId="1BAA9D23" w14:textId="77777777" w:rsidTr="00170E96">
        <w:tblPrEx>
          <w:tblW w:w="0" w:type="auto"/>
          <w:tblInd w:w="170" w:type="dxa"/>
          <w:tblCellMar>
            <w:left w:w="0" w:type="dxa"/>
            <w:right w:w="0" w:type="dxa"/>
          </w:tblCellMar>
          <w:tblLook w:val="0000"/>
        </w:tblPrEx>
        <w:tc>
          <w:tcPr>
            <w:tcW w:w="3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3D37" w:rsidRPr="00F03207" w:rsidP="00544B7F" w14:paraId="247A7E8E" w14:textId="77777777">
            <w:r w:rsidRPr="00F03207">
              <w:t>Database Development and Maintenance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A3D37" w:rsidRPr="00F03207" w:rsidP="00475740" w14:paraId="0A55E122" w14:textId="6088A4F0">
            <w:pPr>
              <w:jc w:val="center"/>
            </w:pPr>
            <w:r w:rsidRPr="00F03207">
              <w:t>$</w:t>
            </w:r>
            <w:r w:rsidRPr="00F03207" w:rsidR="008E6F67">
              <w:t>6</w:t>
            </w:r>
            <w:r w:rsidRPr="00F03207">
              <w:t>0,000</w:t>
            </w:r>
          </w:p>
        </w:tc>
      </w:tr>
      <w:tr w14:paraId="4FEC6EB1" w14:textId="77777777" w:rsidTr="00170E96">
        <w:tblPrEx>
          <w:tblW w:w="0" w:type="auto"/>
          <w:tblInd w:w="170" w:type="dxa"/>
          <w:tblCellMar>
            <w:left w:w="0" w:type="dxa"/>
            <w:right w:w="0" w:type="dxa"/>
          </w:tblCellMar>
          <w:tblLook w:val="0000"/>
        </w:tblPrEx>
        <w:tc>
          <w:tcPr>
            <w:tcW w:w="3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3D37" w:rsidRPr="00F03207" w:rsidP="00544B7F" w14:paraId="7B5AFBA3" w14:textId="77777777">
            <w:r w:rsidRPr="00F03207">
              <w:t>Data Submission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A3D37" w:rsidRPr="00F03207" w:rsidP="00475740" w14:paraId="6C7497B2" w14:textId="35658797">
            <w:pPr>
              <w:jc w:val="center"/>
            </w:pPr>
            <w:r w:rsidRPr="00F03207">
              <w:t>$</w:t>
            </w:r>
            <w:r w:rsidRPr="00F03207" w:rsidR="00475740">
              <w:t>3</w:t>
            </w:r>
            <w:r w:rsidRPr="00F03207">
              <w:t>0,000</w:t>
            </w:r>
          </w:p>
        </w:tc>
      </w:tr>
      <w:tr w14:paraId="2E0878B3" w14:textId="77777777" w:rsidTr="00170E96">
        <w:tblPrEx>
          <w:tblW w:w="0" w:type="auto"/>
          <w:tblInd w:w="170" w:type="dxa"/>
          <w:tblCellMar>
            <w:left w:w="0" w:type="dxa"/>
            <w:right w:w="0" w:type="dxa"/>
          </w:tblCellMar>
          <w:tblLook w:val="0000"/>
        </w:tblPrEx>
        <w:tc>
          <w:tcPr>
            <w:tcW w:w="3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3D37" w:rsidRPr="00F03207" w:rsidP="003A3D37" w14:paraId="3C5F4CD9" w14:textId="77777777">
            <w:r w:rsidRPr="00F03207">
              <w:t>Data Analysis &amp; Reports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A3D37" w:rsidRPr="00F03207" w:rsidP="00475740" w14:paraId="2F1404CA" w14:textId="752C6E17">
            <w:pPr>
              <w:jc w:val="center"/>
            </w:pPr>
            <w:r w:rsidRPr="00F03207">
              <w:t>$1</w:t>
            </w:r>
            <w:r w:rsidRPr="00F03207" w:rsidR="008E6F67">
              <w:t>3</w:t>
            </w:r>
            <w:r w:rsidRPr="00F03207">
              <w:t>0,000</w:t>
            </w:r>
          </w:p>
        </w:tc>
      </w:tr>
      <w:tr w14:paraId="63D0BBEF" w14:textId="77777777" w:rsidTr="00170E96">
        <w:tblPrEx>
          <w:tblW w:w="0" w:type="auto"/>
          <w:tblInd w:w="170" w:type="dxa"/>
          <w:tblCellMar>
            <w:left w:w="0" w:type="dxa"/>
            <w:right w:w="0" w:type="dxa"/>
          </w:tblCellMar>
          <w:tblLook w:val="0000"/>
        </w:tblPrEx>
        <w:tc>
          <w:tcPr>
            <w:tcW w:w="3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3D37" w:rsidRPr="00F03207" w:rsidP="001F0F72" w14:paraId="160B312A" w14:textId="77777777">
            <w:r w:rsidRPr="00F03207">
              <w:rPr>
                <w:b/>
                <w:bCs/>
                <w:color w:val="000000"/>
              </w:rPr>
              <w:t>Total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A3D37" w:rsidRPr="00F03207" w:rsidP="00475740" w14:paraId="4669CC55" w14:textId="44885F91">
            <w:pPr>
              <w:jc w:val="center"/>
            </w:pPr>
            <w:r w:rsidRPr="00F03207">
              <w:t>$</w:t>
            </w:r>
            <w:r w:rsidRPr="00F03207" w:rsidR="00475740">
              <w:t>2</w:t>
            </w:r>
            <w:r w:rsidRPr="00F03207" w:rsidR="008E6F67">
              <w:t>2</w:t>
            </w:r>
            <w:r w:rsidRPr="00F03207">
              <w:t>0,000</w:t>
            </w:r>
          </w:p>
        </w:tc>
      </w:tr>
    </w:tbl>
    <w:p w:rsidR="00D1501D" w:rsidP="00715DB6" w14:paraId="59C69E9B" w14:textId="77777777">
      <w:pPr>
        <w:pStyle w:val="Heading2"/>
        <w:spacing w:before="0" w:after="0"/>
        <w:rPr>
          <w:sz w:val="24"/>
        </w:rPr>
      </w:pPr>
    </w:p>
    <w:p w:rsidR="00706D5F" w:rsidP="00706D5F" w14:paraId="33BF97E5" w14:textId="77777777"/>
    <w:p w:rsidR="00706D5F" w:rsidRPr="001954F0" w:rsidP="00706D5F" w14:paraId="58330222" w14:textId="3DAB35F8">
      <w:pPr>
        <w:rPr>
          <w:b/>
        </w:rPr>
      </w:pPr>
      <w:r w:rsidRPr="001954F0">
        <w:rPr>
          <w:b/>
        </w:rPr>
        <w:t>Exhibit 4: Estimated Annual cost to AHRQ for project oversight</w:t>
      </w:r>
      <w:r w:rsidR="005F7CB1">
        <w:rPr>
          <w:b/>
        </w:rPr>
        <w:t xml:space="preserve"> [</w:t>
      </w:r>
      <w:r w:rsidRPr="00B11CC1" w:rsidR="005F7CB1">
        <w:rPr>
          <w:b/>
        </w:rPr>
        <w:t>AHRQ to COMPLETE</w:t>
      </w:r>
      <w:r w:rsidR="005F7CB1">
        <w:rPr>
          <w:b/>
        </w:rPr>
        <w:t>]</w:t>
      </w:r>
    </w:p>
    <w:tbl>
      <w:tblPr>
        <w:tblW w:w="4610" w:type="pct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839"/>
        <w:gridCol w:w="1173"/>
        <w:gridCol w:w="3599"/>
      </w:tblGrid>
      <w:tr w14:paraId="2E64C495" w14:textId="77777777" w:rsidTr="00261A37">
        <w:tblPrEx>
          <w:tblW w:w="4610" w:type="pct"/>
          <w:tblInd w:w="108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trHeight w:val="385"/>
        </w:trPr>
        <w:tc>
          <w:tcPr>
            <w:tcW w:w="2229" w:type="pct"/>
            <w:shd w:val="clear" w:color="auto" w:fill="auto"/>
          </w:tcPr>
          <w:p w:rsidR="0088709A" w:rsidRPr="0088709A" w:rsidP="00C04160" w14:paraId="7AB2532C" w14:textId="53602041">
            <w:pPr>
              <w:rPr>
                <w:b/>
              </w:rPr>
            </w:pPr>
            <w:r w:rsidRPr="0088709A">
              <w:rPr>
                <w:b/>
              </w:rPr>
              <w:t>AHRQ Position</w:t>
            </w:r>
          </w:p>
        </w:tc>
        <w:tc>
          <w:tcPr>
            <w:tcW w:w="681" w:type="pct"/>
            <w:shd w:val="clear" w:color="auto" w:fill="auto"/>
          </w:tcPr>
          <w:p w:rsidR="0088709A" w:rsidRPr="0088709A" w:rsidP="00C04160" w14:paraId="262DC974" w14:textId="5C5FB4D1">
            <w:pPr>
              <w:rPr>
                <w:b/>
              </w:rPr>
            </w:pPr>
            <w:r w:rsidRPr="0088709A">
              <w:rPr>
                <w:b/>
              </w:rPr>
              <w:t>% Time</w:t>
            </w:r>
          </w:p>
        </w:tc>
        <w:tc>
          <w:tcPr>
            <w:tcW w:w="2090" w:type="pct"/>
            <w:shd w:val="clear" w:color="auto" w:fill="auto"/>
          </w:tcPr>
          <w:p w:rsidR="0088709A" w:rsidRPr="0088709A" w:rsidP="00C04160" w14:paraId="45963464" w14:textId="612D4AEF">
            <w:pPr>
              <w:rPr>
                <w:b/>
              </w:rPr>
            </w:pPr>
            <w:r w:rsidRPr="0088709A">
              <w:rPr>
                <w:b/>
              </w:rPr>
              <w:t>Annualized Cost</w:t>
            </w:r>
          </w:p>
        </w:tc>
      </w:tr>
      <w:tr w14:paraId="05A5D039" w14:textId="77777777" w:rsidTr="00261A37">
        <w:tblPrEx>
          <w:tblW w:w="4610" w:type="pct"/>
          <w:tblInd w:w="108" w:type="dxa"/>
          <w:tblLook w:val="04A0"/>
        </w:tblPrEx>
        <w:trPr>
          <w:trHeight w:val="475"/>
        </w:trPr>
        <w:tc>
          <w:tcPr>
            <w:tcW w:w="2229" w:type="pct"/>
            <w:shd w:val="clear" w:color="auto" w:fill="auto"/>
          </w:tcPr>
          <w:p w:rsidR="00706D5F" w:rsidRPr="001954F0" w:rsidP="00C04160" w14:paraId="69B0EA47" w14:textId="4963CC0A">
            <w:r>
              <w:t>GS 15/5</w:t>
            </w:r>
          </w:p>
        </w:tc>
        <w:tc>
          <w:tcPr>
            <w:tcW w:w="681" w:type="pct"/>
            <w:shd w:val="clear" w:color="auto" w:fill="auto"/>
          </w:tcPr>
          <w:p w:rsidR="00706D5F" w:rsidRPr="00B11CC1" w:rsidP="00C04160" w14:paraId="43188F4B" w14:textId="127EECA2">
            <w:r w:rsidRPr="00B11CC1">
              <w:t>3%</w:t>
            </w:r>
          </w:p>
        </w:tc>
        <w:tc>
          <w:tcPr>
            <w:tcW w:w="2090" w:type="pct"/>
            <w:shd w:val="clear" w:color="auto" w:fill="auto"/>
          </w:tcPr>
          <w:p w:rsidR="006E10D4" w:rsidP="006E10D4" w14:paraId="17DF2D14" w14:textId="77777777">
            <w:r>
              <w:t>$5,574.72</w:t>
            </w:r>
          </w:p>
          <w:p w:rsidR="00706D5F" w:rsidRPr="0088709A" w:rsidP="006E10D4" w14:paraId="203E007F" w14:textId="23323937">
            <w:pPr>
              <w:rPr>
                <w:highlight w:val="yellow"/>
              </w:rPr>
            </w:pPr>
          </w:p>
        </w:tc>
      </w:tr>
      <w:tr w14:paraId="31958F65" w14:textId="77777777" w:rsidTr="00261A37">
        <w:tblPrEx>
          <w:tblW w:w="4610" w:type="pct"/>
          <w:tblInd w:w="108" w:type="dxa"/>
          <w:tblLook w:val="04A0"/>
        </w:tblPrEx>
        <w:trPr>
          <w:trHeight w:val="475"/>
        </w:trPr>
        <w:tc>
          <w:tcPr>
            <w:tcW w:w="2229" w:type="pct"/>
            <w:shd w:val="clear" w:color="auto" w:fill="auto"/>
          </w:tcPr>
          <w:p w:rsidR="003428F0" w:rsidRPr="001954F0" w:rsidP="00C04160" w14:paraId="70C73FB9" w14:textId="6EC0B5C5">
            <w:r>
              <w:t>GS 14/5</w:t>
            </w:r>
          </w:p>
        </w:tc>
        <w:tc>
          <w:tcPr>
            <w:tcW w:w="681" w:type="pct"/>
            <w:shd w:val="clear" w:color="auto" w:fill="auto"/>
          </w:tcPr>
          <w:p w:rsidR="003428F0" w:rsidRPr="0088709A" w:rsidP="00C04160" w14:paraId="26E48449" w14:textId="7BA5AEE4">
            <w:pPr>
              <w:rPr>
                <w:highlight w:val="yellow"/>
              </w:rPr>
            </w:pPr>
            <w:r w:rsidRPr="00B11CC1">
              <w:t>3%</w:t>
            </w:r>
          </w:p>
        </w:tc>
        <w:tc>
          <w:tcPr>
            <w:tcW w:w="2090" w:type="pct"/>
            <w:shd w:val="clear" w:color="auto" w:fill="auto"/>
          </w:tcPr>
          <w:p w:rsidR="003428F0" w:rsidRPr="0088709A" w:rsidP="00C04160" w14:paraId="27B3A389" w14:textId="324E999E">
            <w:pPr>
              <w:rPr>
                <w:highlight w:val="yellow"/>
              </w:rPr>
            </w:pPr>
            <w:r w:rsidRPr="006E10D4">
              <w:t>$4,739.46</w:t>
            </w:r>
          </w:p>
        </w:tc>
      </w:tr>
      <w:tr w14:paraId="73B32950" w14:textId="77777777" w:rsidTr="00261A37">
        <w:tblPrEx>
          <w:tblW w:w="4610" w:type="pct"/>
          <w:tblInd w:w="108" w:type="dxa"/>
          <w:tblLook w:val="04A0"/>
        </w:tblPrEx>
        <w:trPr>
          <w:trHeight w:val="475"/>
        </w:trPr>
        <w:tc>
          <w:tcPr>
            <w:tcW w:w="2229" w:type="pct"/>
            <w:shd w:val="clear" w:color="auto" w:fill="auto"/>
          </w:tcPr>
          <w:p w:rsidR="003428F0" w:rsidRPr="001954F0" w:rsidP="00C04160" w14:paraId="09F776F2" w14:textId="4C54C632">
            <w:r>
              <w:t>GS 13/5</w:t>
            </w:r>
          </w:p>
        </w:tc>
        <w:tc>
          <w:tcPr>
            <w:tcW w:w="681" w:type="pct"/>
            <w:shd w:val="clear" w:color="auto" w:fill="auto"/>
          </w:tcPr>
          <w:p w:rsidR="003428F0" w:rsidRPr="0088709A" w:rsidP="00C04160" w14:paraId="759ADA7C" w14:textId="71AEF54F">
            <w:pPr>
              <w:rPr>
                <w:highlight w:val="yellow"/>
              </w:rPr>
            </w:pPr>
            <w:r w:rsidRPr="00B11CC1">
              <w:t>3%</w:t>
            </w:r>
          </w:p>
        </w:tc>
        <w:tc>
          <w:tcPr>
            <w:tcW w:w="2090" w:type="pct"/>
            <w:shd w:val="clear" w:color="auto" w:fill="auto"/>
          </w:tcPr>
          <w:p w:rsidR="003428F0" w:rsidRPr="0088709A" w:rsidP="00C04160" w14:paraId="50BCBD33" w14:textId="4D4D8C44">
            <w:pPr>
              <w:rPr>
                <w:highlight w:val="yellow"/>
              </w:rPr>
            </w:pPr>
            <w:r w:rsidRPr="006E10D4">
              <w:t>$4,010.76</w:t>
            </w:r>
          </w:p>
        </w:tc>
      </w:tr>
      <w:tr w14:paraId="4E81170B" w14:textId="77777777" w:rsidTr="00261A37">
        <w:tblPrEx>
          <w:tblW w:w="4610" w:type="pct"/>
          <w:tblInd w:w="108" w:type="dxa"/>
          <w:tblLook w:val="04A0"/>
        </w:tblPrEx>
        <w:trPr>
          <w:trHeight w:val="475"/>
        </w:trPr>
        <w:tc>
          <w:tcPr>
            <w:tcW w:w="2229" w:type="pct"/>
            <w:shd w:val="clear" w:color="auto" w:fill="auto"/>
          </w:tcPr>
          <w:p w:rsidR="00BD2FD6" w:rsidP="00C04160" w14:paraId="0465E09D" w14:textId="36991DE9">
            <w:r>
              <w:t>Total</w:t>
            </w:r>
          </w:p>
        </w:tc>
        <w:tc>
          <w:tcPr>
            <w:tcW w:w="681" w:type="pct"/>
            <w:shd w:val="clear" w:color="auto" w:fill="auto"/>
          </w:tcPr>
          <w:p w:rsidR="00BD2FD6" w:rsidP="00C04160" w14:paraId="53669E68" w14:textId="77777777">
            <w:pPr>
              <w:rPr>
                <w:highlight w:val="yellow"/>
              </w:rPr>
            </w:pPr>
          </w:p>
        </w:tc>
        <w:tc>
          <w:tcPr>
            <w:tcW w:w="2090" w:type="pct"/>
            <w:shd w:val="clear" w:color="auto" w:fill="auto"/>
          </w:tcPr>
          <w:p w:rsidR="00BD2FD6" w:rsidRPr="006E10D4" w:rsidP="00C04160" w14:paraId="22D7DE8A" w14:textId="74793AD8">
            <w:r>
              <w:t>$</w:t>
            </w:r>
            <w:r w:rsidRPr="003C1313" w:rsidR="003C1313">
              <w:t>14,324.94</w:t>
            </w:r>
          </w:p>
        </w:tc>
      </w:tr>
    </w:tbl>
    <w:p w:rsidR="00C528AF" w:rsidP="00C528AF" w14:paraId="4EDBB522" w14:textId="77777777">
      <w:pPr>
        <w:rPr>
          <w:rFonts w:ascii="Calibri" w:hAnsi="Calibri"/>
          <w:color w:val="000000"/>
          <w:sz w:val="20"/>
          <w:szCs w:val="20"/>
        </w:rPr>
      </w:pPr>
      <w:r w:rsidRPr="0069052A">
        <w:rPr>
          <w:rFonts w:ascii="Calibri" w:hAnsi="Calibri"/>
          <w:color w:val="000000"/>
          <w:sz w:val="20"/>
          <w:szCs w:val="20"/>
        </w:rPr>
        <w:t>chrome-extension://efaidnbmnnnibpcajpcglclefindmkaj/https://www.opm.gov/policy-data-oversight/pay-leave/salaries-wages/salary-tables/pdf/2024/DCB.pdf</w:t>
      </w:r>
    </w:p>
    <w:p w:rsidR="007B7D60" w:rsidRPr="009A1029" w:rsidP="00715DB6" w14:paraId="75A2E459" w14:textId="77777777">
      <w:pPr>
        <w:pStyle w:val="Heading2"/>
        <w:spacing w:before="0" w:after="0"/>
        <w:rPr>
          <w:sz w:val="24"/>
        </w:rPr>
      </w:pPr>
    </w:p>
    <w:p w:rsidR="008074A9" w:rsidP="002D1DB5" w14:paraId="051F2837" w14:textId="2C2D04B0">
      <w:pPr>
        <w:pStyle w:val="Heading2"/>
        <w:spacing w:before="0"/>
        <w:rPr>
          <w:sz w:val="24"/>
        </w:rPr>
      </w:pPr>
      <w:bookmarkStart w:id="64" w:name="_Toc61438371"/>
      <w:r w:rsidRPr="009A1029">
        <w:rPr>
          <w:sz w:val="24"/>
        </w:rPr>
        <w:t>15. Changes in Hour Burden</w:t>
      </w:r>
      <w:bookmarkStart w:id="65" w:name="_Toc151782191"/>
      <w:bookmarkStart w:id="66" w:name="_Toc158526231"/>
      <w:bookmarkEnd w:id="62"/>
      <w:bookmarkEnd w:id="63"/>
      <w:bookmarkEnd w:id="64"/>
    </w:p>
    <w:p w:rsidR="008074A9" w:rsidRPr="00C26D39" w:rsidP="00D84D39" w14:paraId="17567F74" w14:textId="0AF1C3F1">
      <w:pPr>
        <w:rPr>
          <w:bCs/>
          <w:iCs/>
        </w:rPr>
      </w:pPr>
      <w:r w:rsidRPr="00F03207">
        <w:rPr>
          <w:bCs/>
          <w:iCs/>
        </w:rPr>
        <w:t xml:space="preserve">The estimated </w:t>
      </w:r>
      <w:r w:rsidRPr="00F03207" w:rsidR="00CB6C6B">
        <w:rPr>
          <w:bCs/>
          <w:iCs/>
        </w:rPr>
        <w:t xml:space="preserve">number </w:t>
      </w:r>
      <w:r w:rsidR="001B4DD0">
        <w:rPr>
          <w:bCs/>
          <w:iCs/>
        </w:rPr>
        <w:t xml:space="preserve">for each respondent participating </w:t>
      </w:r>
      <w:r w:rsidR="007B5BC0">
        <w:rPr>
          <w:bCs/>
          <w:iCs/>
        </w:rPr>
        <w:t>in</w:t>
      </w:r>
      <w:r w:rsidR="001B4DD0">
        <w:rPr>
          <w:bCs/>
          <w:iCs/>
        </w:rPr>
        <w:t xml:space="preserve"> the SOPS Medical Office Database remains the same from the previous information collection request (ICR).</w:t>
      </w:r>
    </w:p>
    <w:p w:rsidR="009B633D" w:rsidRPr="00643C42" w:rsidP="002D1DB5" w14:paraId="6C6444D4" w14:textId="77777777">
      <w:pPr>
        <w:pStyle w:val="Heading2"/>
        <w:rPr>
          <w:sz w:val="24"/>
        </w:rPr>
      </w:pPr>
      <w:bookmarkStart w:id="67" w:name="_Toc61438372"/>
      <w:r w:rsidRPr="00412C6F">
        <w:rPr>
          <w:sz w:val="24"/>
        </w:rPr>
        <w:t xml:space="preserve">16. </w:t>
      </w:r>
      <w:r w:rsidRPr="00643C42">
        <w:rPr>
          <w:sz w:val="24"/>
        </w:rPr>
        <w:t>Time Schedule, Publication and Analysis Plans</w:t>
      </w:r>
      <w:bookmarkEnd w:id="65"/>
      <w:bookmarkEnd w:id="66"/>
      <w:bookmarkEnd w:id="67"/>
      <w:r w:rsidRPr="00643C42" w:rsidR="00386A57">
        <w:rPr>
          <w:sz w:val="24"/>
        </w:rPr>
        <w:t xml:space="preserve"> </w:t>
      </w:r>
    </w:p>
    <w:p w:rsidR="00BA55DE" w:rsidRPr="00612DC0" w:rsidP="00BA55DE" w14:paraId="5DB161FD" w14:textId="0B822128">
      <w:bookmarkStart w:id="68" w:name="_Toc151782192"/>
      <w:r w:rsidRPr="00643C42">
        <w:t xml:space="preserve">Information for the </w:t>
      </w:r>
      <w:r w:rsidR="00E06CF1">
        <w:t>SOPS Medical Office</w:t>
      </w:r>
      <w:r w:rsidRPr="00643C42">
        <w:t xml:space="preserve"> </w:t>
      </w:r>
      <w:r w:rsidR="00832DD2">
        <w:t>D</w:t>
      </w:r>
      <w:r w:rsidRPr="00643C42">
        <w:t xml:space="preserve">atabase </w:t>
      </w:r>
      <w:r w:rsidR="00C92641">
        <w:t>i</w:t>
      </w:r>
      <w:r w:rsidRPr="00643C42" w:rsidR="003A3D37">
        <w:t xml:space="preserve">s </w:t>
      </w:r>
      <w:r w:rsidRPr="00643C42">
        <w:t xml:space="preserve">collected by AHRQ through its contractor, </w:t>
      </w:r>
      <w:r w:rsidRPr="00643C42">
        <w:t>Westat</w:t>
      </w:r>
      <w:r w:rsidRPr="00643C42" w:rsidR="003A3D37">
        <w:t>.</w:t>
      </w:r>
      <w:r w:rsidRPr="00643C42">
        <w:t xml:space="preserve"> Medical offices </w:t>
      </w:r>
      <w:r w:rsidR="00E06CF1">
        <w:t>will be asked</w:t>
      </w:r>
      <w:r w:rsidRPr="00643C42">
        <w:t xml:space="preserve"> to voluntarily submit their </w:t>
      </w:r>
      <w:r w:rsidR="00E06CF1">
        <w:t>SOPS Medical Office</w:t>
      </w:r>
      <w:r w:rsidRPr="00643C42">
        <w:t xml:space="preserve"> </w:t>
      </w:r>
      <w:r w:rsidR="00705367">
        <w:t>S</w:t>
      </w:r>
      <w:r w:rsidRPr="00643C42">
        <w:t xml:space="preserve">urvey data to the </w:t>
      </w:r>
      <w:r w:rsidRPr="00612DC0">
        <w:t xml:space="preserve">database </w:t>
      </w:r>
      <w:r w:rsidR="00816630">
        <w:t xml:space="preserve">approximately every other year </w:t>
      </w:r>
      <w:r w:rsidR="007A1540">
        <w:t>in September</w:t>
      </w:r>
      <w:r w:rsidRPr="00612DC0">
        <w:t>. The data are then cleaned and aggregated and used to produce a Database Report that is posted on the AHRQ website</w:t>
      </w:r>
      <w:r w:rsidR="00BC74D2">
        <w:t>.</w:t>
      </w:r>
      <w:r w:rsidRPr="00612DC0">
        <w:t xml:space="preserve"> </w:t>
      </w:r>
      <w:r w:rsidR="00BC74D2">
        <w:t>Medical offices</w:t>
      </w:r>
      <w:r w:rsidRPr="00612DC0">
        <w:t xml:space="preserve"> are also </w:t>
      </w:r>
      <w:r w:rsidR="00816630">
        <w:t xml:space="preserve">automatically </w:t>
      </w:r>
      <w:r w:rsidRPr="00612DC0">
        <w:t xml:space="preserve">provided with their own </w:t>
      </w:r>
      <w:r w:rsidR="00C92641">
        <w:t>individual</w:t>
      </w:r>
      <w:r w:rsidRPr="00612DC0">
        <w:t xml:space="preserve"> feedback report.</w:t>
      </w:r>
    </w:p>
    <w:p w:rsidR="009B633D" w:rsidRPr="00424E6E" w:rsidP="002D1DB5" w14:paraId="7909132E" w14:textId="77777777">
      <w:pPr>
        <w:pStyle w:val="Heading2"/>
        <w:rPr>
          <w:sz w:val="24"/>
        </w:rPr>
      </w:pPr>
      <w:bookmarkStart w:id="69" w:name="_Toc151782196"/>
      <w:bookmarkStart w:id="70" w:name="_Toc158526232"/>
      <w:bookmarkStart w:id="71" w:name="_Toc61438373"/>
      <w:bookmarkEnd w:id="68"/>
      <w:r w:rsidRPr="00424E6E">
        <w:rPr>
          <w:sz w:val="24"/>
        </w:rPr>
        <w:t>17. Exemption for Display of Expiration Date</w:t>
      </w:r>
      <w:bookmarkEnd w:id="69"/>
      <w:bookmarkEnd w:id="70"/>
      <w:bookmarkEnd w:id="71"/>
    </w:p>
    <w:p w:rsidR="009B633D" w:rsidP="009B633D" w14:paraId="6C31B79B" w14:textId="77777777">
      <w:r w:rsidRPr="004F03D2">
        <w:t>AHRQ does not seek this exemption</w:t>
      </w:r>
      <w:r>
        <w:t>.</w:t>
      </w:r>
    </w:p>
    <w:p w:rsidR="008563B0" w:rsidP="008563B0" w14:paraId="4A5DA4BA" w14:textId="77777777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p w:rsidR="00016560" w:rsidP="00D84D39" w14:paraId="668D0017" w14:textId="77777777">
      <w:pPr>
        <w:pStyle w:val="NormalWeb"/>
        <w:spacing w:before="0" w:beforeAutospacing="0" w:after="0" w:afterAutospacing="0"/>
        <w:outlineLvl w:val="1"/>
        <w:rPr>
          <w:rFonts w:ascii="Arial" w:hAnsi="Arial" w:cs="Arial"/>
          <w:b/>
        </w:rPr>
      </w:pPr>
      <w:bookmarkStart w:id="72" w:name="_Toc61438374"/>
      <w:r w:rsidRPr="003A3D37">
        <w:rPr>
          <w:rFonts w:ascii="Arial" w:hAnsi="Arial" w:cs="Arial"/>
          <w:b/>
        </w:rPr>
        <w:t>List</w:t>
      </w:r>
      <w:r>
        <w:rPr>
          <w:rFonts w:ascii="Arial" w:hAnsi="Arial" w:cs="Arial"/>
          <w:b/>
        </w:rPr>
        <w:t xml:space="preserve"> of </w:t>
      </w:r>
      <w:r w:rsidRPr="00016560">
        <w:rPr>
          <w:rFonts w:ascii="Arial" w:hAnsi="Arial" w:cs="Arial"/>
          <w:b/>
        </w:rPr>
        <w:t>Attachments:</w:t>
      </w:r>
      <w:bookmarkEnd w:id="72"/>
    </w:p>
    <w:p w:rsidR="001C7F66" w:rsidP="00D84D39" w14:paraId="4A495BA1" w14:textId="77777777">
      <w:pPr>
        <w:pStyle w:val="NormalWeb"/>
        <w:spacing w:before="0" w:beforeAutospacing="0" w:after="0" w:afterAutospacing="0"/>
        <w:outlineLvl w:val="1"/>
        <w:rPr>
          <w:rFonts w:ascii="Arial" w:hAnsi="Arial" w:cs="Arial"/>
          <w:b/>
        </w:rPr>
      </w:pPr>
    </w:p>
    <w:p w:rsidR="00B32610" w:rsidRPr="00E747A1" w:rsidP="001C7F66" w14:paraId="7B4D1131" w14:textId="313E0CF5">
      <w:r w:rsidRPr="00E747A1">
        <w:t>Attachment A:</w:t>
      </w:r>
      <w:r w:rsidRPr="00E747A1">
        <w:tab/>
      </w:r>
      <w:r w:rsidRPr="00E747A1" w:rsidR="001C7F66">
        <w:tab/>
      </w:r>
      <w:r w:rsidR="00E964B7">
        <w:t xml:space="preserve">Medical Office </w:t>
      </w:r>
      <w:r w:rsidRPr="00E747A1" w:rsidR="004302BF">
        <w:t xml:space="preserve">Eligibility and Registration Form  </w:t>
      </w:r>
    </w:p>
    <w:p w:rsidR="001C7F66" w:rsidRPr="00E747A1" w:rsidP="001C7F66" w14:paraId="56997F9B" w14:textId="374BE235">
      <w:bookmarkStart w:id="73" w:name="_Toc286401418"/>
      <w:r w:rsidRPr="00E747A1">
        <w:t>Attachment B:</w:t>
      </w:r>
      <w:r w:rsidRPr="00E747A1">
        <w:tab/>
      </w:r>
      <w:r w:rsidRPr="00E747A1">
        <w:tab/>
      </w:r>
      <w:r w:rsidR="00B11CC1">
        <w:t xml:space="preserve">Medical Office SOPS </w:t>
      </w:r>
      <w:r w:rsidRPr="00E747A1" w:rsidR="004302BF">
        <w:t xml:space="preserve">Data Use Agreement  </w:t>
      </w:r>
    </w:p>
    <w:p w:rsidR="00DA3019" w:rsidRPr="00E747A1" w:rsidP="001C7F66" w14:paraId="59C1526C" w14:textId="5796C0A2">
      <w:r w:rsidRPr="00E747A1">
        <w:t xml:space="preserve">Attachment </w:t>
      </w:r>
      <w:r w:rsidRPr="00E747A1" w:rsidR="004302BF">
        <w:t>C</w:t>
      </w:r>
      <w:r w:rsidRPr="00E747A1">
        <w:t>:</w:t>
      </w:r>
      <w:r w:rsidRPr="00E747A1">
        <w:tab/>
      </w:r>
      <w:r w:rsidRPr="00E747A1" w:rsidR="001C7F66">
        <w:tab/>
      </w:r>
      <w:r w:rsidR="00E747A1">
        <w:t xml:space="preserve">Medical Office </w:t>
      </w:r>
      <w:r w:rsidRPr="00E747A1" w:rsidR="004302BF">
        <w:t xml:space="preserve">Site </w:t>
      </w:r>
      <w:r w:rsidRPr="00E747A1" w:rsidR="00A6792A">
        <w:t>Information Form</w:t>
      </w:r>
      <w:r w:rsidRPr="00E747A1" w:rsidR="00F21BAF">
        <w:t xml:space="preserve"> </w:t>
      </w:r>
    </w:p>
    <w:p w:rsidR="004302BF" w:rsidRPr="00E747A1" w:rsidP="001C7F66" w14:paraId="6883CF66" w14:textId="20E04E0A">
      <w:bookmarkStart w:id="74" w:name="_Toc286401421"/>
      <w:bookmarkEnd w:id="73"/>
      <w:r w:rsidRPr="00266416">
        <w:t>Attachment D:</w:t>
      </w:r>
      <w:r w:rsidRPr="00266416" w:rsidR="001C7F66">
        <w:tab/>
      </w:r>
      <w:r w:rsidRPr="00266416">
        <w:tab/>
        <w:t>Data Submission Emails</w:t>
      </w:r>
    </w:p>
    <w:p w:rsidR="004302BF" w:rsidRPr="00E747A1" w:rsidP="001C7F66" w14:paraId="23B877EA" w14:textId="4E02AE02">
      <w:r w:rsidRPr="00E747A1">
        <w:t>Atta</w:t>
      </w:r>
      <w:r w:rsidRPr="00E747A1" w:rsidR="001C7F66">
        <w:t>chment E:</w:t>
      </w:r>
      <w:r w:rsidRPr="00E747A1" w:rsidR="001C7F66">
        <w:tab/>
      </w:r>
      <w:r w:rsidRPr="00E747A1" w:rsidR="001C7F66">
        <w:tab/>
      </w:r>
      <w:r w:rsidR="00FC1F78">
        <w:t xml:space="preserve">AHRQ </w:t>
      </w:r>
      <w:r w:rsidR="00E1663E">
        <w:t xml:space="preserve">Medical Office SOPS </w:t>
      </w:r>
      <w:r w:rsidR="00FC1F78">
        <w:t xml:space="preserve">Survey </w:t>
      </w:r>
      <w:r w:rsidRPr="00E747A1">
        <w:t>Data File</w:t>
      </w:r>
      <w:r w:rsidR="00FC1F78">
        <w:t xml:space="preserve"> </w:t>
      </w:r>
      <w:r w:rsidRPr="00E747A1">
        <w:t>Specifications</w:t>
      </w:r>
    </w:p>
    <w:p w:rsidR="00AC3940" w:rsidRPr="00E747A1" w:rsidP="001C7F66" w14:paraId="76DD0925" w14:textId="55DA0736">
      <w:pPr>
        <w:ind w:left="2160" w:hanging="2160"/>
      </w:pPr>
      <w:r w:rsidRPr="00E747A1">
        <w:t xml:space="preserve">Attachment </w:t>
      </w:r>
      <w:r w:rsidRPr="00E747A1" w:rsidR="004302BF">
        <w:t>F</w:t>
      </w:r>
      <w:r w:rsidRPr="00E747A1" w:rsidR="00AD5142">
        <w:t>:</w:t>
      </w:r>
      <w:r w:rsidRPr="00E747A1" w:rsidR="00D84D39">
        <w:tab/>
      </w:r>
      <w:r w:rsidR="00E1663E">
        <w:t xml:space="preserve">SOPS </w:t>
      </w:r>
      <w:r w:rsidR="00E747A1">
        <w:t xml:space="preserve">Technical Expert Panel </w:t>
      </w:r>
      <w:r w:rsidR="00FC1F78">
        <w:t xml:space="preserve">(TEP) </w:t>
      </w:r>
      <w:r w:rsidR="00E747A1">
        <w:t>List</w:t>
      </w:r>
      <w:r w:rsidRPr="00E747A1" w:rsidR="001C7F66">
        <w:t xml:space="preserve"> </w:t>
      </w:r>
      <w:bookmarkEnd w:id="74"/>
      <w:r w:rsidRPr="00E747A1" w:rsidR="001C7F66">
        <w:t xml:space="preserve"> </w:t>
      </w:r>
    </w:p>
    <w:p w:rsidR="008D1171" w:rsidRPr="00E747A1" w:rsidP="001C7F66" w14:paraId="18B4D90A" w14:textId="768D72C5">
      <w:pPr>
        <w:ind w:left="2160" w:hanging="2160"/>
      </w:pPr>
      <w:r w:rsidRPr="00E747A1">
        <w:t xml:space="preserve">Attachment </w:t>
      </w:r>
      <w:r w:rsidRPr="00E747A1" w:rsidR="00501F75">
        <w:t>G</w:t>
      </w:r>
      <w:r w:rsidRPr="00E747A1">
        <w:t>:</w:t>
      </w:r>
      <w:r w:rsidRPr="00E747A1">
        <w:tab/>
        <w:t>Example Screen</w:t>
      </w:r>
      <w:r w:rsidR="00E747A1">
        <w:t>s</w:t>
      </w:r>
      <w:r w:rsidRPr="00E747A1">
        <w:t>hots of Medical Office Survey on Patient Safety Culture Data Submission Web</w:t>
      </w:r>
      <w:r w:rsidRPr="00E747A1" w:rsidR="00832DD2">
        <w:t>s</w:t>
      </w:r>
      <w:r w:rsidRPr="00E747A1">
        <w:t>ite Information Collection</w:t>
      </w:r>
    </w:p>
    <w:p w:rsidR="003428F0" w:rsidP="001C7F66" w14:paraId="2EC7A2D3" w14:textId="0C20A780">
      <w:pPr>
        <w:ind w:left="2160" w:hanging="2160"/>
      </w:pPr>
      <w:r w:rsidRPr="00E747A1">
        <w:t>Attachment H:</w:t>
      </w:r>
      <w:r w:rsidRPr="00E747A1">
        <w:tab/>
      </w:r>
      <w:r w:rsidR="00F5533A">
        <w:t xml:space="preserve">60 Day </w:t>
      </w:r>
      <w:r w:rsidRPr="00E747A1">
        <w:t>Federal Register Notice</w:t>
      </w:r>
    </w:p>
    <w:sectPr w:rsidSect="00A21DB4">
      <w:footerReference w:type="first" r:id="rId14"/>
      <w:endnotePr>
        <w:numFmt w:val="decimal"/>
      </w:endnotePr>
      <w:pgSz w:w="12240" w:h="15840"/>
      <w:pgMar w:top="1440" w:right="1440" w:bottom="1152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033762" w14:paraId="108CBFA2" w14:textId="77777777">
      <w:r>
        <w:separator/>
      </w:r>
    </w:p>
  </w:endnote>
  <w:endnote w:type="continuationSeparator" w:id="1">
    <w:p w:rsidR="00033762" w14:paraId="5B8863F0" w14:textId="77777777">
      <w:r>
        <w:continuationSeparator/>
      </w:r>
    </w:p>
  </w:endnote>
  <w:endnote w:id="2">
    <w:p w:rsidR="005F5EDC" w:rsidRPr="00E747A1" w:rsidP="005F5EDC" w14:paraId="6128D66D" w14:textId="187277B3">
      <w:pPr>
        <w:pStyle w:val="EndnoteText"/>
      </w:pPr>
      <w:r w:rsidRPr="00E747A1">
        <w:rPr>
          <w:rStyle w:val="EndnoteReference"/>
        </w:rPr>
        <w:endnoteRef/>
      </w:r>
      <w:r w:rsidRPr="00E747A1">
        <w:t xml:space="preserve"> Healthcare Research and Quality Act of 1999. Available at </w:t>
      </w:r>
      <w:hyperlink r:id="rId1" w:history="1">
        <w:r w:rsidRPr="00E747A1">
          <w:rPr>
            <w:rStyle w:val="Hyperlink"/>
          </w:rPr>
          <w:t>https://www.ahrq.gov/policymakers/hrqa99a.html</w:t>
        </w:r>
      </w:hyperlink>
      <w:r w:rsidRPr="00E747A1">
        <w:t xml:space="preserve">. Last accessed </w:t>
      </w:r>
      <w:r w:rsidRPr="00E747A1" w:rsidR="00E06CF1">
        <w:t>2/1/2024</w:t>
      </w:r>
      <w:r w:rsidRPr="00E747A1" w:rsidR="00832DD2">
        <w:t>.</w:t>
      </w:r>
    </w:p>
  </w:endnote>
  <w:endnote w:id="3">
    <w:p w:rsidR="005F5EDC" w:rsidRPr="00E747A1" w:rsidP="005F5EDC" w14:paraId="76B70257" w14:textId="7BFF5C84">
      <w:pPr>
        <w:pStyle w:val="EndnoteText"/>
      </w:pPr>
      <w:r w:rsidRPr="00E747A1">
        <w:rPr>
          <w:rStyle w:val="EndnoteReference"/>
        </w:rPr>
        <w:endnoteRef/>
      </w:r>
      <w:r w:rsidRPr="00E747A1">
        <w:t xml:space="preserve"> See Section 902, (a) (8) of the Healthcare Research and Quality Act of 1999. Available at </w:t>
      </w:r>
      <w:hyperlink r:id="rId1" w:history="1">
        <w:r w:rsidRPr="00E747A1">
          <w:rPr>
            <w:rStyle w:val="Hyperlink"/>
          </w:rPr>
          <w:t>https://www.ahrq.gov/policymakers/hrqa99a.html</w:t>
        </w:r>
      </w:hyperlink>
      <w:r w:rsidRPr="00E747A1">
        <w:t xml:space="preserve">. Last accessed </w:t>
      </w:r>
      <w:r w:rsidRPr="00E747A1" w:rsidR="00E06CF1">
        <w:t>2/1/2024</w:t>
      </w:r>
      <w:r w:rsidRPr="00E747A1" w:rsidR="00832DD2">
        <w:t>.</w:t>
      </w:r>
    </w:p>
  </w:endnote>
  <w:endnote w:id="4">
    <w:p w:rsidR="00832DD2" w:rsidRPr="00E747A1" w14:paraId="0E97A334" w14:textId="28B2F4B0">
      <w:pPr>
        <w:pStyle w:val="EndnoteText"/>
      </w:pPr>
      <w:r w:rsidRPr="00E747A1">
        <w:rPr>
          <w:rStyle w:val="EndnoteReference"/>
        </w:rPr>
        <w:endnoteRef/>
      </w:r>
      <w:r w:rsidRPr="00E747A1">
        <w:t xml:space="preserve"> See Section 912, (b) (2) (A) (ii) (I) and (iii) (II) and (c) (1) (2) and (3) of the Healthcare Research and Quality Act of 1999. Available at </w:t>
      </w:r>
      <w:hyperlink r:id="rId2" w:history="1">
        <w:r w:rsidRPr="00E747A1">
          <w:rPr>
            <w:rStyle w:val="Hyperlink"/>
          </w:rPr>
          <w:t>http://www.ahrq.gov/policymakers/hrqa99b.html</w:t>
        </w:r>
      </w:hyperlink>
      <w:r w:rsidRPr="00E747A1">
        <w:t xml:space="preserve">. Last accessed </w:t>
      </w:r>
      <w:r w:rsidRPr="00E747A1" w:rsidR="00E06CF1">
        <w:t>2/1/2024</w:t>
      </w:r>
      <w:r w:rsidRPr="00E747A1">
        <w:t>.</w:t>
      </w:r>
    </w:p>
  </w:endnote>
  <w:endnote w:id="5">
    <w:p w:rsidR="009D2EF4" w:rsidRPr="00E747A1" w14:paraId="49496B24" w14:textId="534D3642">
      <w:pPr>
        <w:pStyle w:val="EndnoteText"/>
      </w:pPr>
      <w:r w:rsidRPr="00E747A1">
        <w:rPr>
          <w:rStyle w:val="EndnoteReference"/>
        </w:rPr>
        <w:endnoteRef/>
      </w:r>
      <w:r w:rsidRPr="00E747A1">
        <w:t xml:space="preserve"> Medical Office Survey on Patient Safety Culture. Content last reviewed </w:t>
      </w:r>
      <w:r w:rsidRPr="00E747A1" w:rsidR="00E747A1">
        <w:t>October 2023</w:t>
      </w:r>
      <w:r w:rsidRPr="00E747A1">
        <w:t xml:space="preserve">. Agency for Healthcare Research and Quality, Rockville, MD. </w:t>
      </w:r>
      <w:hyperlink r:id="rId3" w:history="1">
        <w:r w:rsidRPr="00E747A1" w:rsidR="00E747A1">
          <w:rPr>
            <w:rStyle w:val="Hyperlink"/>
          </w:rPr>
          <w:t>https://www.ahrq.gov/sops/surveys/medical-office/index.html</w:t>
        </w:r>
      </w:hyperlink>
      <w:r w:rsidRPr="00E747A1" w:rsidR="00E06CF1">
        <w:t>.</w:t>
      </w:r>
      <w:r w:rsidRPr="00E747A1">
        <w:t xml:space="preserve"> Last accessed </w:t>
      </w:r>
      <w:r w:rsidRPr="00E747A1" w:rsidR="00E06CF1">
        <w:t>2/1/2024</w:t>
      </w:r>
      <w:r w:rsidRPr="00E747A1" w:rsidR="00832DD2">
        <w:t>.</w:t>
      </w:r>
    </w:p>
  </w:endnote>
  <w:endnote w:id="6">
    <w:p w:rsidR="009D2EF4" w:rsidRPr="00E747A1" w14:paraId="797A6B77" w14:textId="65EA3243">
      <w:pPr>
        <w:pStyle w:val="EndnoteText"/>
      </w:pPr>
      <w:r w:rsidRPr="00E747A1">
        <w:rPr>
          <w:rStyle w:val="EndnoteReference"/>
        </w:rPr>
        <w:endnoteRef/>
      </w:r>
      <w:r w:rsidRPr="00E747A1">
        <w:t xml:space="preserve"> Supplemental Items for the Medical Office </w:t>
      </w:r>
      <w:r w:rsidRPr="00E747A1" w:rsidR="00E747A1">
        <w:t>SOPS</w:t>
      </w:r>
      <w:r w:rsidRPr="00E747A1">
        <w:t xml:space="preserve">. Content last reviewed </w:t>
      </w:r>
      <w:r w:rsidRPr="00E747A1" w:rsidR="00E06CF1">
        <w:t>May 2021</w:t>
      </w:r>
      <w:r w:rsidRPr="00E747A1">
        <w:t xml:space="preserve">. Agency for Healthcare Research and Quality, Rockville, MD. </w:t>
      </w:r>
      <w:hyperlink r:id="rId4" w:history="1">
        <w:r w:rsidRPr="00E747A1" w:rsidR="007A1540">
          <w:rPr>
            <w:rStyle w:val="Hyperlink"/>
          </w:rPr>
          <w:t>https://www.ahrq.gov/sops/surveys/medical-office/supplemental-items/index.html</w:t>
        </w:r>
      </w:hyperlink>
      <w:r w:rsidRPr="00E747A1" w:rsidR="007A1540">
        <w:t xml:space="preserve"> </w:t>
      </w:r>
      <w:r w:rsidRPr="00E747A1">
        <w:t xml:space="preserve">Last accessed </w:t>
      </w:r>
      <w:r w:rsidRPr="00E747A1" w:rsidR="00E747A1">
        <w:t>2/1/2024.</w:t>
      </w:r>
    </w:p>
  </w:endnote>
  <w:endnote w:id="7">
    <w:p w:rsidR="005F5EDC" w:rsidRPr="00E747A1" w14:paraId="051F1B46" w14:textId="48CCDA00">
      <w:pPr>
        <w:pStyle w:val="EndnoteText"/>
      </w:pPr>
      <w:r w:rsidRPr="00E747A1">
        <w:rPr>
          <w:rStyle w:val="EndnoteReference"/>
        </w:rPr>
        <w:endnoteRef/>
      </w:r>
      <w:r w:rsidRPr="00E747A1">
        <w:t xml:space="preserve"> See 42 U.S.C. 299a(a)(1) (2), and (8).</w:t>
      </w:r>
      <w:r w:rsidRPr="00E747A1" w:rsidR="007627B8">
        <w:t xml:space="preserve"> Available at </w:t>
      </w:r>
      <w:hyperlink r:id="rId5" w:history="1">
        <w:r w:rsidRPr="00E747A1" w:rsidR="007627B8">
          <w:rPr>
            <w:rStyle w:val="Hyperlink"/>
          </w:rPr>
          <w:t>http://uscode.house.gov/view.xhtml?req=Child+Support&amp;f=treesort&amp;fq=true&amp;num=584</w:t>
        </w:r>
      </w:hyperlink>
      <w:r w:rsidRPr="00E747A1" w:rsidR="007627B8">
        <w:t xml:space="preserve">. Last </w:t>
      </w:r>
      <w:r w:rsidRPr="00E747A1" w:rsidR="00E747A1">
        <w:t xml:space="preserve">access </w:t>
      </w:r>
      <w:r w:rsidR="000C7A56">
        <w:t>9</w:t>
      </w:r>
      <w:r w:rsidRPr="00E747A1" w:rsidR="00E747A1">
        <w:t>/1</w:t>
      </w:r>
      <w:r w:rsidR="000C7A56">
        <w:t>6</w:t>
      </w:r>
      <w:r w:rsidRPr="00E747A1" w:rsidR="00E747A1">
        <w:t>/2024</w:t>
      </w:r>
      <w:r w:rsidRPr="00E747A1" w:rsidR="007A1540">
        <w:t>.</w:t>
      </w:r>
      <w:r w:rsidRPr="00E747A1" w:rsidR="007627B8">
        <w:t xml:space="preserve"> </w:t>
      </w:r>
    </w:p>
  </w:endnote>
  <w:endnote w:id="8">
    <w:p w:rsidR="001A1164" w:rsidP="002F4E14" w14:paraId="58AF67BA" w14:textId="7B3D87E7">
      <w:pPr>
        <w:pStyle w:val="EndnoteText"/>
      </w:pPr>
      <w:r w:rsidRPr="00E747A1">
        <w:rPr>
          <w:rStyle w:val="EndnoteReference"/>
        </w:rPr>
        <w:endnoteRef/>
      </w:r>
      <w:r w:rsidRPr="00E747A1">
        <w:t xml:space="preserve">  Medical Office User Database. Content last reviewed </w:t>
      </w:r>
      <w:r w:rsidRPr="00E747A1" w:rsidR="00E747A1">
        <w:t>January 2024</w:t>
      </w:r>
      <w:r w:rsidRPr="00E747A1" w:rsidR="007A1540">
        <w:t>.</w:t>
      </w:r>
      <w:r w:rsidRPr="00E747A1">
        <w:t xml:space="preserve"> Agency for Healthcare Research and Quality, Rockville, MD. Available at </w:t>
      </w:r>
      <w:hyperlink r:id="rId6" w:history="1">
        <w:r w:rsidRPr="00E747A1" w:rsidR="007A1540">
          <w:rPr>
            <w:rStyle w:val="Hyperlink"/>
          </w:rPr>
          <w:t>https://www.ahrq.gov/sops/databases/medical-office/index.html</w:t>
        </w:r>
      </w:hyperlink>
      <w:r w:rsidRPr="00E747A1" w:rsidR="007A1540">
        <w:t xml:space="preserve"> </w:t>
      </w:r>
      <w:r w:rsidRPr="00E747A1">
        <w:t xml:space="preserve">Last accessed </w:t>
      </w:r>
      <w:r w:rsidRPr="00E747A1" w:rsidR="00E747A1">
        <w:t>2/1/2024.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MdCn B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A1164" w:rsidP="009B633D" w14:paraId="08605B7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A1164" w14:paraId="73A0DF1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A1164" w:rsidP="00EC5BBF" w14:paraId="4005188B" w14:textId="686D6AA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337B5">
      <w:rPr>
        <w:noProof/>
      </w:rPr>
      <w:t>8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A1164" w:rsidP="0064518F" w14:paraId="37BB6B48" w14:textId="77777777">
    <w:pPr>
      <w:pStyle w:val="Footer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A1164" w:rsidP="0064518F" w14:paraId="6804DA9F" w14:textId="72CCFA0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B1705">
      <w:rPr>
        <w:noProof/>
      </w:rPr>
      <w:t>1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A1164" w14:paraId="5E9DDD1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A1164" w14:paraId="3110E68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A1164" w14:paraId="64E1C2E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43A234F"/>
    <w:multiLevelType w:val="hybridMultilevel"/>
    <w:tmpl w:val="E1984158"/>
    <w:lvl w:ilvl="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5474A"/>
    <w:multiLevelType w:val="hybridMultilevel"/>
    <w:tmpl w:val="305210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518F3"/>
    <w:multiLevelType w:val="hybridMultilevel"/>
    <w:tmpl w:val="2466C97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51275A"/>
    <w:multiLevelType w:val="hybridMultilevel"/>
    <w:tmpl w:val="DEC4B1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EF58CB"/>
    <w:multiLevelType w:val="hybridMultilevel"/>
    <w:tmpl w:val="0136ECB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D6D33"/>
    <w:multiLevelType w:val="hybridMultilevel"/>
    <w:tmpl w:val="0986C7A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C43765"/>
    <w:multiLevelType w:val="hybridMultilevel"/>
    <w:tmpl w:val="9A2633E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420C78"/>
    <w:multiLevelType w:val="singleLevel"/>
    <w:tmpl w:val="3AECE62C"/>
    <w:lvl w:ilvl="0">
      <w:start w:val="1"/>
      <w:numFmt w:val="bullet"/>
      <w:pStyle w:val="TableSmall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8">
    <w:nsid w:val="59FB294A"/>
    <w:multiLevelType w:val="hybridMultilevel"/>
    <w:tmpl w:val="86469D0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63B32"/>
    <w:multiLevelType w:val="hybridMultilevel"/>
    <w:tmpl w:val="6ADCFB3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D32619"/>
    <w:multiLevelType w:val="hybridMultilevel"/>
    <w:tmpl w:val="4DC293A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920C0D"/>
    <w:multiLevelType w:val="hybridMultilevel"/>
    <w:tmpl w:val="DFC885C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550106"/>
    <w:multiLevelType w:val="hybridMultilevel"/>
    <w:tmpl w:val="F9BC64A6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D5C030C"/>
    <w:multiLevelType w:val="singleLevel"/>
    <w:tmpl w:val="A23EA040"/>
    <w:lvl w:ilvl="0">
      <w:start w:val="1"/>
      <w:numFmt w:val="bullet"/>
      <w:pStyle w:val="BulletLeve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num w:numId="1" w16cid:durableId="471215056">
    <w:abstractNumId w:val="13"/>
  </w:num>
  <w:num w:numId="2" w16cid:durableId="96146088">
    <w:abstractNumId w:val="7"/>
  </w:num>
  <w:num w:numId="3" w16cid:durableId="999305280">
    <w:abstractNumId w:val="3"/>
  </w:num>
  <w:num w:numId="4" w16cid:durableId="554858390">
    <w:abstractNumId w:val="6"/>
  </w:num>
  <w:num w:numId="5" w16cid:durableId="1213423462">
    <w:abstractNumId w:val="5"/>
  </w:num>
  <w:num w:numId="6" w16cid:durableId="196965103">
    <w:abstractNumId w:val="11"/>
  </w:num>
  <w:num w:numId="7" w16cid:durableId="1449272656">
    <w:abstractNumId w:val="0"/>
  </w:num>
  <w:num w:numId="8" w16cid:durableId="1965886990">
    <w:abstractNumId w:val="12"/>
  </w:num>
  <w:num w:numId="9" w16cid:durableId="383414405">
    <w:abstractNumId w:val="4"/>
  </w:num>
  <w:num w:numId="10" w16cid:durableId="504366066">
    <w:abstractNumId w:val="1"/>
  </w:num>
  <w:num w:numId="11" w16cid:durableId="583417044">
    <w:abstractNumId w:val="8"/>
  </w:num>
  <w:num w:numId="12" w16cid:durableId="1456296252">
    <w:abstractNumId w:val="2"/>
  </w:num>
  <w:num w:numId="13" w16cid:durableId="1367561500">
    <w:abstractNumId w:val="9"/>
  </w:num>
  <w:num w:numId="14" w16cid:durableId="1266186886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Formatting/>
  <w:defaultTabStop w:val="720"/>
  <w:noPunctuationKerning/>
  <w:characterSpacingControl w:val="doNotCompress"/>
  <w:endnotePr>
    <w:numFmt w:val="decimal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F74"/>
    <w:rsid w:val="000007FB"/>
    <w:rsid w:val="00001D5F"/>
    <w:rsid w:val="000040F0"/>
    <w:rsid w:val="000045B9"/>
    <w:rsid w:val="00005324"/>
    <w:rsid w:val="000057FF"/>
    <w:rsid w:val="0000654D"/>
    <w:rsid w:val="00010294"/>
    <w:rsid w:val="000102C2"/>
    <w:rsid w:val="00010BD4"/>
    <w:rsid w:val="00011E85"/>
    <w:rsid w:val="00012FB9"/>
    <w:rsid w:val="00016560"/>
    <w:rsid w:val="000171E1"/>
    <w:rsid w:val="000203D0"/>
    <w:rsid w:val="00021F6C"/>
    <w:rsid w:val="00023591"/>
    <w:rsid w:val="00024FEE"/>
    <w:rsid w:val="0002595B"/>
    <w:rsid w:val="00026E55"/>
    <w:rsid w:val="00032280"/>
    <w:rsid w:val="00033762"/>
    <w:rsid w:val="00034A9D"/>
    <w:rsid w:val="00037998"/>
    <w:rsid w:val="000405D2"/>
    <w:rsid w:val="000408C6"/>
    <w:rsid w:val="000413A9"/>
    <w:rsid w:val="00043068"/>
    <w:rsid w:val="00043473"/>
    <w:rsid w:val="00044728"/>
    <w:rsid w:val="00045959"/>
    <w:rsid w:val="00046359"/>
    <w:rsid w:val="000472CB"/>
    <w:rsid w:val="00054173"/>
    <w:rsid w:val="00056326"/>
    <w:rsid w:val="00056604"/>
    <w:rsid w:val="0006207D"/>
    <w:rsid w:val="000748CA"/>
    <w:rsid w:val="000759F3"/>
    <w:rsid w:val="000778E2"/>
    <w:rsid w:val="000779A9"/>
    <w:rsid w:val="00081828"/>
    <w:rsid w:val="00082047"/>
    <w:rsid w:val="00085450"/>
    <w:rsid w:val="000857DA"/>
    <w:rsid w:val="00086471"/>
    <w:rsid w:val="000864D4"/>
    <w:rsid w:val="0008723E"/>
    <w:rsid w:val="00090CF7"/>
    <w:rsid w:val="00092CC4"/>
    <w:rsid w:val="00094648"/>
    <w:rsid w:val="0009572B"/>
    <w:rsid w:val="000961AF"/>
    <w:rsid w:val="00097B17"/>
    <w:rsid w:val="000A00D9"/>
    <w:rsid w:val="000A140E"/>
    <w:rsid w:val="000A3475"/>
    <w:rsid w:val="000B1C6A"/>
    <w:rsid w:val="000B2A89"/>
    <w:rsid w:val="000B437A"/>
    <w:rsid w:val="000B4C3C"/>
    <w:rsid w:val="000B78CB"/>
    <w:rsid w:val="000C0075"/>
    <w:rsid w:val="000C01BB"/>
    <w:rsid w:val="000C3C44"/>
    <w:rsid w:val="000C488B"/>
    <w:rsid w:val="000C7A56"/>
    <w:rsid w:val="000D0ED8"/>
    <w:rsid w:val="000D21DD"/>
    <w:rsid w:val="000D429E"/>
    <w:rsid w:val="000D5F7F"/>
    <w:rsid w:val="000D7DC1"/>
    <w:rsid w:val="000E01C8"/>
    <w:rsid w:val="000E01D1"/>
    <w:rsid w:val="000E044E"/>
    <w:rsid w:val="000E34A8"/>
    <w:rsid w:val="000E64BD"/>
    <w:rsid w:val="000E6BAA"/>
    <w:rsid w:val="000E79D3"/>
    <w:rsid w:val="000F1328"/>
    <w:rsid w:val="000F2B59"/>
    <w:rsid w:val="000F7527"/>
    <w:rsid w:val="001027EC"/>
    <w:rsid w:val="00102FAA"/>
    <w:rsid w:val="00104094"/>
    <w:rsid w:val="001049F8"/>
    <w:rsid w:val="00110748"/>
    <w:rsid w:val="00112DF2"/>
    <w:rsid w:val="00113FFA"/>
    <w:rsid w:val="00114768"/>
    <w:rsid w:val="00115053"/>
    <w:rsid w:val="001214CB"/>
    <w:rsid w:val="00123EC3"/>
    <w:rsid w:val="00124917"/>
    <w:rsid w:val="00126C26"/>
    <w:rsid w:val="0013048E"/>
    <w:rsid w:val="00131443"/>
    <w:rsid w:val="001333EC"/>
    <w:rsid w:val="00134645"/>
    <w:rsid w:val="00134A8C"/>
    <w:rsid w:val="00136CE9"/>
    <w:rsid w:val="00137415"/>
    <w:rsid w:val="00140C9A"/>
    <w:rsid w:val="00142DC2"/>
    <w:rsid w:val="00142E48"/>
    <w:rsid w:val="00143658"/>
    <w:rsid w:val="00145D8F"/>
    <w:rsid w:val="00147AFE"/>
    <w:rsid w:val="00150BD7"/>
    <w:rsid w:val="00152819"/>
    <w:rsid w:val="00152F15"/>
    <w:rsid w:val="0015396F"/>
    <w:rsid w:val="00162208"/>
    <w:rsid w:val="001638B6"/>
    <w:rsid w:val="0016576A"/>
    <w:rsid w:val="001664E1"/>
    <w:rsid w:val="00166A69"/>
    <w:rsid w:val="0017036E"/>
    <w:rsid w:val="00170E96"/>
    <w:rsid w:val="00173CDE"/>
    <w:rsid w:val="001749F8"/>
    <w:rsid w:val="00182278"/>
    <w:rsid w:val="0018537D"/>
    <w:rsid w:val="00187A50"/>
    <w:rsid w:val="00190ECF"/>
    <w:rsid w:val="0019134C"/>
    <w:rsid w:val="00194544"/>
    <w:rsid w:val="00194580"/>
    <w:rsid w:val="001954F0"/>
    <w:rsid w:val="00196159"/>
    <w:rsid w:val="00197924"/>
    <w:rsid w:val="00197AE8"/>
    <w:rsid w:val="001A1164"/>
    <w:rsid w:val="001A1376"/>
    <w:rsid w:val="001A28C0"/>
    <w:rsid w:val="001A294D"/>
    <w:rsid w:val="001A322F"/>
    <w:rsid w:val="001B1C61"/>
    <w:rsid w:val="001B1EBE"/>
    <w:rsid w:val="001B3944"/>
    <w:rsid w:val="001B4DD0"/>
    <w:rsid w:val="001B5C4F"/>
    <w:rsid w:val="001C1123"/>
    <w:rsid w:val="001C2944"/>
    <w:rsid w:val="001C31AB"/>
    <w:rsid w:val="001C59E4"/>
    <w:rsid w:val="001C7F66"/>
    <w:rsid w:val="001D0341"/>
    <w:rsid w:val="001D0454"/>
    <w:rsid w:val="001D380A"/>
    <w:rsid w:val="001D3CE4"/>
    <w:rsid w:val="001D493B"/>
    <w:rsid w:val="001D4A8A"/>
    <w:rsid w:val="001E015F"/>
    <w:rsid w:val="001E3266"/>
    <w:rsid w:val="001E33F5"/>
    <w:rsid w:val="001E42F1"/>
    <w:rsid w:val="001E6B26"/>
    <w:rsid w:val="001E6D71"/>
    <w:rsid w:val="001E6ED5"/>
    <w:rsid w:val="001E79EC"/>
    <w:rsid w:val="001F0F72"/>
    <w:rsid w:val="001F25BF"/>
    <w:rsid w:val="001F31E1"/>
    <w:rsid w:val="00200CD0"/>
    <w:rsid w:val="002010FD"/>
    <w:rsid w:val="002041F9"/>
    <w:rsid w:val="00204952"/>
    <w:rsid w:val="00204D45"/>
    <w:rsid w:val="00204F3E"/>
    <w:rsid w:val="002065D3"/>
    <w:rsid w:val="0020663F"/>
    <w:rsid w:val="00207F0C"/>
    <w:rsid w:val="00213C86"/>
    <w:rsid w:val="00220E56"/>
    <w:rsid w:val="0022366A"/>
    <w:rsid w:val="00225C11"/>
    <w:rsid w:val="00227936"/>
    <w:rsid w:val="00230FE3"/>
    <w:rsid w:val="00233554"/>
    <w:rsid w:val="00235DFD"/>
    <w:rsid w:val="00237363"/>
    <w:rsid w:val="00240FEA"/>
    <w:rsid w:val="00244C30"/>
    <w:rsid w:val="0024642A"/>
    <w:rsid w:val="00252BC4"/>
    <w:rsid w:val="00252D5A"/>
    <w:rsid w:val="00254823"/>
    <w:rsid w:val="00257616"/>
    <w:rsid w:val="00257F14"/>
    <w:rsid w:val="002613DB"/>
    <w:rsid w:val="00261A37"/>
    <w:rsid w:val="002633EF"/>
    <w:rsid w:val="0026424E"/>
    <w:rsid w:val="00266416"/>
    <w:rsid w:val="0026717B"/>
    <w:rsid w:val="00271296"/>
    <w:rsid w:val="00272E29"/>
    <w:rsid w:val="0027518E"/>
    <w:rsid w:val="00280CE7"/>
    <w:rsid w:val="0028542C"/>
    <w:rsid w:val="00291B73"/>
    <w:rsid w:val="00291F00"/>
    <w:rsid w:val="00293067"/>
    <w:rsid w:val="002950A6"/>
    <w:rsid w:val="0029734C"/>
    <w:rsid w:val="002A1250"/>
    <w:rsid w:val="002A326E"/>
    <w:rsid w:val="002A3911"/>
    <w:rsid w:val="002A43E7"/>
    <w:rsid w:val="002B382B"/>
    <w:rsid w:val="002B3C70"/>
    <w:rsid w:val="002B3D53"/>
    <w:rsid w:val="002B584D"/>
    <w:rsid w:val="002C508F"/>
    <w:rsid w:val="002D1DB5"/>
    <w:rsid w:val="002D1EC8"/>
    <w:rsid w:val="002D207A"/>
    <w:rsid w:val="002D2FDF"/>
    <w:rsid w:val="002D3E6C"/>
    <w:rsid w:val="002E2419"/>
    <w:rsid w:val="002E2978"/>
    <w:rsid w:val="002E54EF"/>
    <w:rsid w:val="002F0538"/>
    <w:rsid w:val="002F21D3"/>
    <w:rsid w:val="002F25ED"/>
    <w:rsid w:val="002F4DE8"/>
    <w:rsid w:val="002F4E14"/>
    <w:rsid w:val="00300C4E"/>
    <w:rsid w:val="00310D96"/>
    <w:rsid w:val="00314EC4"/>
    <w:rsid w:val="00321DAB"/>
    <w:rsid w:val="003224B1"/>
    <w:rsid w:val="00325067"/>
    <w:rsid w:val="0032538C"/>
    <w:rsid w:val="00325B9C"/>
    <w:rsid w:val="00326EE0"/>
    <w:rsid w:val="003307B8"/>
    <w:rsid w:val="00336A69"/>
    <w:rsid w:val="00336D99"/>
    <w:rsid w:val="00336DB7"/>
    <w:rsid w:val="00340D97"/>
    <w:rsid w:val="003428F0"/>
    <w:rsid w:val="00342F4A"/>
    <w:rsid w:val="003430F6"/>
    <w:rsid w:val="00343EA3"/>
    <w:rsid w:val="0034491A"/>
    <w:rsid w:val="00344CB4"/>
    <w:rsid w:val="003454A4"/>
    <w:rsid w:val="00347329"/>
    <w:rsid w:val="003530DD"/>
    <w:rsid w:val="00356923"/>
    <w:rsid w:val="0035720D"/>
    <w:rsid w:val="00357796"/>
    <w:rsid w:val="00361D2C"/>
    <w:rsid w:val="00361F52"/>
    <w:rsid w:val="00361F5A"/>
    <w:rsid w:val="0036521F"/>
    <w:rsid w:val="003679D6"/>
    <w:rsid w:val="0037073B"/>
    <w:rsid w:val="0037218F"/>
    <w:rsid w:val="0037427A"/>
    <w:rsid w:val="00377301"/>
    <w:rsid w:val="0037771B"/>
    <w:rsid w:val="0038217D"/>
    <w:rsid w:val="003822C6"/>
    <w:rsid w:val="00382345"/>
    <w:rsid w:val="00386A57"/>
    <w:rsid w:val="003917F9"/>
    <w:rsid w:val="003925C9"/>
    <w:rsid w:val="00394FD0"/>
    <w:rsid w:val="00397925"/>
    <w:rsid w:val="003A000E"/>
    <w:rsid w:val="003A0489"/>
    <w:rsid w:val="003A1F70"/>
    <w:rsid w:val="003A3D37"/>
    <w:rsid w:val="003A45BB"/>
    <w:rsid w:val="003A5A2C"/>
    <w:rsid w:val="003B1705"/>
    <w:rsid w:val="003B194A"/>
    <w:rsid w:val="003B2A6F"/>
    <w:rsid w:val="003B32AD"/>
    <w:rsid w:val="003B5859"/>
    <w:rsid w:val="003B5B86"/>
    <w:rsid w:val="003B613D"/>
    <w:rsid w:val="003B6AC1"/>
    <w:rsid w:val="003B6B41"/>
    <w:rsid w:val="003C1313"/>
    <w:rsid w:val="003C60BD"/>
    <w:rsid w:val="003D02E6"/>
    <w:rsid w:val="003D21A7"/>
    <w:rsid w:val="003D2EDF"/>
    <w:rsid w:val="003D437C"/>
    <w:rsid w:val="003D5C26"/>
    <w:rsid w:val="003D73D8"/>
    <w:rsid w:val="003E5982"/>
    <w:rsid w:val="003E5BFE"/>
    <w:rsid w:val="003F0ED8"/>
    <w:rsid w:val="003F56E4"/>
    <w:rsid w:val="003F5921"/>
    <w:rsid w:val="003F7253"/>
    <w:rsid w:val="003F729B"/>
    <w:rsid w:val="0040020E"/>
    <w:rsid w:val="0040246F"/>
    <w:rsid w:val="00402FEE"/>
    <w:rsid w:val="00403C35"/>
    <w:rsid w:val="00404D43"/>
    <w:rsid w:val="0041093D"/>
    <w:rsid w:val="0041125F"/>
    <w:rsid w:val="00412C6F"/>
    <w:rsid w:val="00414C80"/>
    <w:rsid w:val="004155E1"/>
    <w:rsid w:val="00424E6E"/>
    <w:rsid w:val="00425974"/>
    <w:rsid w:val="0042623A"/>
    <w:rsid w:val="004265A0"/>
    <w:rsid w:val="00426AAE"/>
    <w:rsid w:val="00426D8B"/>
    <w:rsid w:val="00427078"/>
    <w:rsid w:val="00427C8F"/>
    <w:rsid w:val="004300C1"/>
    <w:rsid w:val="004302BF"/>
    <w:rsid w:val="0043242B"/>
    <w:rsid w:val="00434880"/>
    <w:rsid w:val="00435135"/>
    <w:rsid w:val="004354F2"/>
    <w:rsid w:val="0043596B"/>
    <w:rsid w:val="00440BC8"/>
    <w:rsid w:val="00444DB6"/>
    <w:rsid w:val="00444FA2"/>
    <w:rsid w:val="004458AB"/>
    <w:rsid w:val="00446ED7"/>
    <w:rsid w:val="0044769A"/>
    <w:rsid w:val="004501E7"/>
    <w:rsid w:val="00450538"/>
    <w:rsid w:val="00452268"/>
    <w:rsid w:val="00456179"/>
    <w:rsid w:val="00456AEF"/>
    <w:rsid w:val="0046096C"/>
    <w:rsid w:val="0046313B"/>
    <w:rsid w:val="004641A1"/>
    <w:rsid w:val="00467163"/>
    <w:rsid w:val="004706E4"/>
    <w:rsid w:val="00472DF5"/>
    <w:rsid w:val="0047504D"/>
    <w:rsid w:val="00475740"/>
    <w:rsid w:val="0047756B"/>
    <w:rsid w:val="004811AD"/>
    <w:rsid w:val="00483611"/>
    <w:rsid w:val="004841A4"/>
    <w:rsid w:val="00486876"/>
    <w:rsid w:val="00486B25"/>
    <w:rsid w:val="00491550"/>
    <w:rsid w:val="0049331F"/>
    <w:rsid w:val="00495895"/>
    <w:rsid w:val="00497661"/>
    <w:rsid w:val="004A0418"/>
    <w:rsid w:val="004A075B"/>
    <w:rsid w:val="004A26A1"/>
    <w:rsid w:val="004A3195"/>
    <w:rsid w:val="004A4DF3"/>
    <w:rsid w:val="004A624D"/>
    <w:rsid w:val="004B0E71"/>
    <w:rsid w:val="004B15AA"/>
    <w:rsid w:val="004B1E93"/>
    <w:rsid w:val="004B2737"/>
    <w:rsid w:val="004B2B6C"/>
    <w:rsid w:val="004B314F"/>
    <w:rsid w:val="004B37EC"/>
    <w:rsid w:val="004B5B9A"/>
    <w:rsid w:val="004B5C7F"/>
    <w:rsid w:val="004B6674"/>
    <w:rsid w:val="004B7035"/>
    <w:rsid w:val="004B7E89"/>
    <w:rsid w:val="004C30A4"/>
    <w:rsid w:val="004C3BA7"/>
    <w:rsid w:val="004C4A74"/>
    <w:rsid w:val="004C4D65"/>
    <w:rsid w:val="004C4E59"/>
    <w:rsid w:val="004C7934"/>
    <w:rsid w:val="004D1FC6"/>
    <w:rsid w:val="004D2805"/>
    <w:rsid w:val="004D4653"/>
    <w:rsid w:val="004D4FF1"/>
    <w:rsid w:val="004D6D15"/>
    <w:rsid w:val="004E2F81"/>
    <w:rsid w:val="004E3A1B"/>
    <w:rsid w:val="004E5B93"/>
    <w:rsid w:val="004F0011"/>
    <w:rsid w:val="004F03D2"/>
    <w:rsid w:val="004F55CF"/>
    <w:rsid w:val="004F599D"/>
    <w:rsid w:val="004F5A16"/>
    <w:rsid w:val="00501F75"/>
    <w:rsid w:val="0050254A"/>
    <w:rsid w:val="005041A7"/>
    <w:rsid w:val="005041D8"/>
    <w:rsid w:val="0050523B"/>
    <w:rsid w:val="00510909"/>
    <w:rsid w:val="00515542"/>
    <w:rsid w:val="00520CE0"/>
    <w:rsid w:val="00530519"/>
    <w:rsid w:val="00531857"/>
    <w:rsid w:val="00533593"/>
    <w:rsid w:val="00535B56"/>
    <w:rsid w:val="005371B5"/>
    <w:rsid w:val="0054386B"/>
    <w:rsid w:val="00544A34"/>
    <w:rsid w:val="00544B7F"/>
    <w:rsid w:val="00547105"/>
    <w:rsid w:val="00547600"/>
    <w:rsid w:val="00552504"/>
    <w:rsid w:val="00553C21"/>
    <w:rsid w:val="00556066"/>
    <w:rsid w:val="005579FF"/>
    <w:rsid w:val="00557F26"/>
    <w:rsid w:val="0056604B"/>
    <w:rsid w:val="005700D1"/>
    <w:rsid w:val="00572AFB"/>
    <w:rsid w:val="00576CDB"/>
    <w:rsid w:val="00581639"/>
    <w:rsid w:val="00581FD2"/>
    <w:rsid w:val="005937A7"/>
    <w:rsid w:val="00595ED0"/>
    <w:rsid w:val="005964FF"/>
    <w:rsid w:val="005A0375"/>
    <w:rsid w:val="005A1122"/>
    <w:rsid w:val="005A43C0"/>
    <w:rsid w:val="005B04E9"/>
    <w:rsid w:val="005B10CD"/>
    <w:rsid w:val="005B2955"/>
    <w:rsid w:val="005B3C01"/>
    <w:rsid w:val="005B43EE"/>
    <w:rsid w:val="005B62CF"/>
    <w:rsid w:val="005B6FAA"/>
    <w:rsid w:val="005C14D1"/>
    <w:rsid w:val="005C3AB8"/>
    <w:rsid w:val="005C5CA1"/>
    <w:rsid w:val="005D0FB8"/>
    <w:rsid w:val="005D2C85"/>
    <w:rsid w:val="005E2D4E"/>
    <w:rsid w:val="005E49B8"/>
    <w:rsid w:val="005E6614"/>
    <w:rsid w:val="005E7D40"/>
    <w:rsid w:val="005F0EBD"/>
    <w:rsid w:val="005F2B9D"/>
    <w:rsid w:val="005F4024"/>
    <w:rsid w:val="005F4B12"/>
    <w:rsid w:val="005F4F64"/>
    <w:rsid w:val="005F5BE9"/>
    <w:rsid w:val="005F5EDC"/>
    <w:rsid w:val="005F754E"/>
    <w:rsid w:val="005F7CB1"/>
    <w:rsid w:val="0060047D"/>
    <w:rsid w:val="00600C7E"/>
    <w:rsid w:val="006010DF"/>
    <w:rsid w:val="006012D2"/>
    <w:rsid w:val="006014DB"/>
    <w:rsid w:val="00601937"/>
    <w:rsid w:val="00602A07"/>
    <w:rsid w:val="006034F8"/>
    <w:rsid w:val="00603881"/>
    <w:rsid w:val="00605F3D"/>
    <w:rsid w:val="00606400"/>
    <w:rsid w:val="00610481"/>
    <w:rsid w:val="00612DC0"/>
    <w:rsid w:val="00613C05"/>
    <w:rsid w:val="006208EA"/>
    <w:rsid w:val="00622015"/>
    <w:rsid w:val="00624413"/>
    <w:rsid w:val="00625C1B"/>
    <w:rsid w:val="006318B4"/>
    <w:rsid w:val="00631C81"/>
    <w:rsid w:val="00631CBC"/>
    <w:rsid w:val="006320EC"/>
    <w:rsid w:val="00634E56"/>
    <w:rsid w:val="00635119"/>
    <w:rsid w:val="00636A0C"/>
    <w:rsid w:val="00637D2F"/>
    <w:rsid w:val="00640001"/>
    <w:rsid w:val="006417D2"/>
    <w:rsid w:val="00643C42"/>
    <w:rsid w:val="00644C9D"/>
    <w:rsid w:val="0064518F"/>
    <w:rsid w:val="006451FA"/>
    <w:rsid w:val="00655A17"/>
    <w:rsid w:val="006567C9"/>
    <w:rsid w:val="00657008"/>
    <w:rsid w:val="0066130B"/>
    <w:rsid w:val="0066168C"/>
    <w:rsid w:val="006620A9"/>
    <w:rsid w:val="00665A80"/>
    <w:rsid w:val="006670B3"/>
    <w:rsid w:val="00670293"/>
    <w:rsid w:val="00673146"/>
    <w:rsid w:val="0067456A"/>
    <w:rsid w:val="00674615"/>
    <w:rsid w:val="00674639"/>
    <w:rsid w:val="0068316A"/>
    <w:rsid w:val="006832E2"/>
    <w:rsid w:val="00686B7E"/>
    <w:rsid w:val="006874BB"/>
    <w:rsid w:val="00687810"/>
    <w:rsid w:val="0069052A"/>
    <w:rsid w:val="00690D60"/>
    <w:rsid w:val="00691B26"/>
    <w:rsid w:val="006A28E1"/>
    <w:rsid w:val="006A29BC"/>
    <w:rsid w:val="006A4D4E"/>
    <w:rsid w:val="006A6009"/>
    <w:rsid w:val="006B1149"/>
    <w:rsid w:val="006B27BA"/>
    <w:rsid w:val="006B423F"/>
    <w:rsid w:val="006C096A"/>
    <w:rsid w:val="006C0AB3"/>
    <w:rsid w:val="006C1800"/>
    <w:rsid w:val="006C405A"/>
    <w:rsid w:val="006C5346"/>
    <w:rsid w:val="006C6BD9"/>
    <w:rsid w:val="006D1132"/>
    <w:rsid w:val="006D1C5E"/>
    <w:rsid w:val="006E0832"/>
    <w:rsid w:val="006E09DA"/>
    <w:rsid w:val="006E10D4"/>
    <w:rsid w:val="006E1CC7"/>
    <w:rsid w:val="006E2498"/>
    <w:rsid w:val="006F127E"/>
    <w:rsid w:val="006F45EF"/>
    <w:rsid w:val="006F6692"/>
    <w:rsid w:val="006F6B6D"/>
    <w:rsid w:val="0070072D"/>
    <w:rsid w:val="0070193D"/>
    <w:rsid w:val="00703573"/>
    <w:rsid w:val="00705367"/>
    <w:rsid w:val="00705A91"/>
    <w:rsid w:val="0070649C"/>
    <w:rsid w:val="00706D5F"/>
    <w:rsid w:val="007109B1"/>
    <w:rsid w:val="00715DB6"/>
    <w:rsid w:val="007227D6"/>
    <w:rsid w:val="00723075"/>
    <w:rsid w:val="00730CBC"/>
    <w:rsid w:val="00732061"/>
    <w:rsid w:val="00732A5F"/>
    <w:rsid w:val="00732DC6"/>
    <w:rsid w:val="00734B64"/>
    <w:rsid w:val="007369C6"/>
    <w:rsid w:val="0074320C"/>
    <w:rsid w:val="00744D19"/>
    <w:rsid w:val="007461EF"/>
    <w:rsid w:val="0074732F"/>
    <w:rsid w:val="00747A7E"/>
    <w:rsid w:val="00747D2F"/>
    <w:rsid w:val="00750795"/>
    <w:rsid w:val="00750A70"/>
    <w:rsid w:val="00752562"/>
    <w:rsid w:val="00752D61"/>
    <w:rsid w:val="007536D2"/>
    <w:rsid w:val="00753AB5"/>
    <w:rsid w:val="0075582A"/>
    <w:rsid w:val="00757841"/>
    <w:rsid w:val="0076076D"/>
    <w:rsid w:val="00760E4E"/>
    <w:rsid w:val="0076170B"/>
    <w:rsid w:val="007627B8"/>
    <w:rsid w:val="007630E4"/>
    <w:rsid w:val="00763EC4"/>
    <w:rsid w:val="0076562D"/>
    <w:rsid w:val="00765D1A"/>
    <w:rsid w:val="007662DB"/>
    <w:rsid w:val="0076666E"/>
    <w:rsid w:val="007700A7"/>
    <w:rsid w:val="007721F3"/>
    <w:rsid w:val="00776BAF"/>
    <w:rsid w:val="00780973"/>
    <w:rsid w:val="00782103"/>
    <w:rsid w:val="00783AA2"/>
    <w:rsid w:val="00786105"/>
    <w:rsid w:val="00787800"/>
    <w:rsid w:val="007A086F"/>
    <w:rsid w:val="007A1540"/>
    <w:rsid w:val="007A1EB4"/>
    <w:rsid w:val="007A249F"/>
    <w:rsid w:val="007A293C"/>
    <w:rsid w:val="007A629E"/>
    <w:rsid w:val="007A7196"/>
    <w:rsid w:val="007A7F53"/>
    <w:rsid w:val="007B0B06"/>
    <w:rsid w:val="007B0CF3"/>
    <w:rsid w:val="007B1406"/>
    <w:rsid w:val="007B3A8E"/>
    <w:rsid w:val="007B5BC0"/>
    <w:rsid w:val="007B6CB5"/>
    <w:rsid w:val="007B7D60"/>
    <w:rsid w:val="007C00A9"/>
    <w:rsid w:val="007C0C04"/>
    <w:rsid w:val="007C1095"/>
    <w:rsid w:val="007C1ECB"/>
    <w:rsid w:val="007C4F0F"/>
    <w:rsid w:val="007D1CD7"/>
    <w:rsid w:val="007D2622"/>
    <w:rsid w:val="007D4F9F"/>
    <w:rsid w:val="007D51E3"/>
    <w:rsid w:val="007D72FA"/>
    <w:rsid w:val="007E3BAF"/>
    <w:rsid w:val="007E4359"/>
    <w:rsid w:val="007E4A88"/>
    <w:rsid w:val="007E5571"/>
    <w:rsid w:val="007E5672"/>
    <w:rsid w:val="007E6051"/>
    <w:rsid w:val="007E7793"/>
    <w:rsid w:val="007F0CC1"/>
    <w:rsid w:val="007F2031"/>
    <w:rsid w:val="007F4696"/>
    <w:rsid w:val="007F5AF1"/>
    <w:rsid w:val="007F6272"/>
    <w:rsid w:val="007F6632"/>
    <w:rsid w:val="007F7D68"/>
    <w:rsid w:val="008007F8"/>
    <w:rsid w:val="00800CE4"/>
    <w:rsid w:val="00802226"/>
    <w:rsid w:val="00804F20"/>
    <w:rsid w:val="0080612B"/>
    <w:rsid w:val="00806D1A"/>
    <w:rsid w:val="008074A9"/>
    <w:rsid w:val="008074C2"/>
    <w:rsid w:val="008100B3"/>
    <w:rsid w:val="00810721"/>
    <w:rsid w:val="00810E31"/>
    <w:rsid w:val="0081353B"/>
    <w:rsid w:val="00814B63"/>
    <w:rsid w:val="00814C32"/>
    <w:rsid w:val="00816630"/>
    <w:rsid w:val="00817DA0"/>
    <w:rsid w:val="00823271"/>
    <w:rsid w:val="00824186"/>
    <w:rsid w:val="00825DA9"/>
    <w:rsid w:val="00826922"/>
    <w:rsid w:val="008324FA"/>
    <w:rsid w:val="00832DD2"/>
    <w:rsid w:val="00833B81"/>
    <w:rsid w:val="00834139"/>
    <w:rsid w:val="008341C2"/>
    <w:rsid w:val="00834986"/>
    <w:rsid w:val="00836340"/>
    <w:rsid w:val="008363DA"/>
    <w:rsid w:val="00837BB1"/>
    <w:rsid w:val="0084194A"/>
    <w:rsid w:val="008450C0"/>
    <w:rsid w:val="00845429"/>
    <w:rsid w:val="00845E73"/>
    <w:rsid w:val="00847844"/>
    <w:rsid w:val="00847DC3"/>
    <w:rsid w:val="00850419"/>
    <w:rsid w:val="008563B0"/>
    <w:rsid w:val="008614B7"/>
    <w:rsid w:val="00861E61"/>
    <w:rsid w:val="0086429A"/>
    <w:rsid w:val="00865712"/>
    <w:rsid w:val="00867F99"/>
    <w:rsid w:val="008733FD"/>
    <w:rsid w:val="00873F74"/>
    <w:rsid w:val="00877946"/>
    <w:rsid w:val="00880715"/>
    <w:rsid w:val="00880ABB"/>
    <w:rsid w:val="00880DFE"/>
    <w:rsid w:val="008844DD"/>
    <w:rsid w:val="008848AF"/>
    <w:rsid w:val="00886E0F"/>
    <w:rsid w:val="0088709A"/>
    <w:rsid w:val="00887F65"/>
    <w:rsid w:val="0089231D"/>
    <w:rsid w:val="00892655"/>
    <w:rsid w:val="00895FF3"/>
    <w:rsid w:val="00897D1F"/>
    <w:rsid w:val="008A30B9"/>
    <w:rsid w:val="008A4EDD"/>
    <w:rsid w:val="008A635F"/>
    <w:rsid w:val="008B15D3"/>
    <w:rsid w:val="008B2431"/>
    <w:rsid w:val="008B3BF8"/>
    <w:rsid w:val="008B3D73"/>
    <w:rsid w:val="008B593F"/>
    <w:rsid w:val="008B682F"/>
    <w:rsid w:val="008C580E"/>
    <w:rsid w:val="008C6C85"/>
    <w:rsid w:val="008C745F"/>
    <w:rsid w:val="008D1171"/>
    <w:rsid w:val="008D1A56"/>
    <w:rsid w:val="008D4291"/>
    <w:rsid w:val="008D5ED0"/>
    <w:rsid w:val="008D629B"/>
    <w:rsid w:val="008E10B6"/>
    <w:rsid w:val="008E217A"/>
    <w:rsid w:val="008E567E"/>
    <w:rsid w:val="008E611C"/>
    <w:rsid w:val="008E6A7C"/>
    <w:rsid w:val="008E6F67"/>
    <w:rsid w:val="008E77E6"/>
    <w:rsid w:val="008F0B8B"/>
    <w:rsid w:val="008F15C2"/>
    <w:rsid w:val="008F26CD"/>
    <w:rsid w:val="008F37A6"/>
    <w:rsid w:val="008F384C"/>
    <w:rsid w:val="008F40CA"/>
    <w:rsid w:val="008F4CE2"/>
    <w:rsid w:val="008F4FC8"/>
    <w:rsid w:val="008F77E0"/>
    <w:rsid w:val="00902908"/>
    <w:rsid w:val="00903838"/>
    <w:rsid w:val="009041D3"/>
    <w:rsid w:val="0090432C"/>
    <w:rsid w:val="00910283"/>
    <w:rsid w:val="00916C90"/>
    <w:rsid w:val="00922ABA"/>
    <w:rsid w:val="00922DA7"/>
    <w:rsid w:val="00926868"/>
    <w:rsid w:val="009274EF"/>
    <w:rsid w:val="0093315A"/>
    <w:rsid w:val="009341C8"/>
    <w:rsid w:val="009374DF"/>
    <w:rsid w:val="0094113B"/>
    <w:rsid w:val="00941A92"/>
    <w:rsid w:val="0094229C"/>
    <w:rsid w:val="00944410"/>
    <w:rsid w:val="00944D93"/>
    <w:rsid w:val="00944FE3"/>
    <w:rsid w:val="00946024"/>
    <w:rsid w:val="00947811"/>
    <w:rsid w:val="00950F32"/>
    <w:rsid w:val="0095187B"/>
    <w:rsid w:val="00954670"/>
    <w:rsid w:val="00955845"/>
    <w:rsid w:val="0096018C"/>
    <w:rsid w:val="0096795F"/>
    <w:rsid w:val="00970BA5"/>
    <w:rsid w:val="009711AA"/>
    <w:rsid w:val="009746A1"/>
    <w:rsid w:val="00980FA9"/>
    <w:rsid w:val="00981268"/>
    <w:rsid w:val="009829A7"/>
    <w:rsid w:val="00983636"/>
    <w:rsid w:val="00984342"/>
    <w:rsid w:val="009844BD"/>
    <w:rsid w:val="0098495C"/>
    <w:rsid w:val="0098512A"/>
    <w:rsid w:val="0098614E"/>
    <w:rsid w:val="009900F9"/>
    <w:rsid w:val="0099314F"/>
    <w:rsid w:val="009943E2"/>
    <w:rsid w:val="009943E4"/>
    <w:rsid w:val="00994C16"/>
    <w:rsid w:val="00995BC0"/>
    <w:rsid w:val="00995CAB"/>
    <w:rsid w:val="009A0A1A"/>
    <w:rsid w:val="009A1029"/>
    <w:rsid w:val="009A146A"/>
    <w:rsid w:val="009A198A"/>
    <w:rsid w:val="009A237A"/>
    <w:rsid w:val="009A2DD6"/>
    <w:rsid w:val="009A49A7"/>
    <w:rsid w:val="009A7078"/>
    <w:rsid w:val="009A709B"/>
    <w:rsid w:val="009B04F9"/>
    <w:rsid w:val="009B203D"/>
    <w:rsid w:val="009B2B35"/>
    <w:rsid w:val="009B30CC"/>
    <w:rsid w:val="009B345D"/>
    <w:rsid w:val="009B633D"/>
    <w:rsid w:val="009C0546"/>
    <w:rsid w:val="009C2216"/>
    <w:rsid w:val="009C4881"/>
    <w:rsid w:val="009C7148"/>
    <w:rsid w:val="009D200B"/>
    <w:rsid w:val="009D225E"/>
    <w:rsid w:val="009D2EF4"/>
    <w:rsid w:val="009D3DBB"/>
    <w:rsid w:val="009D524A"/>
    <w:rsid w:val="009D57CE"/>
    <w:rsid w:val="009E1D45"/>
    <w:rsid w:val="009E2E32"/>
    <w:rsid w:val="009E43EA"/>
    <w:rsid w:val="009E4C28"/>
    <w:rsid w:val="009F02ED"/>
    <w:rsid w:val="009F3D0C"/>
    <w:rsid w:val="009F597D"/>
    <w:rsid w:val="009F6250"/>
    <w:rsid w:val="009F67BE"/>
    <w:rsid w:val="00A04E83"/>
    <w:rsid w:val="00A07D1B"/>
    <w:rsid w:val="00A13D8D"/>
    <w:rsid w:val="00A15D49"/>
    <w:rsid w:val="00A200CD"/>
    <w:rsid w:val="00A21B23"/>
    <w:rsid w:val="00A21DB4"/>
    <w:rsid w:val="00A257B7"/>
    <w:rsid w:val="00A25CFA"/>
    <w:rsid w:val="00A26662"/>
    <w:rsid w:val="00A30D9A"/>
    <w:rsid w:val="00A315B4"/>
    <w:rsid w:val="00A316F2"/>
    <w:rsid w:val="00A32A3B"/>
    <w:rsid w:val="00A420D1"/>
    <w:rsid w:val="00A434E2"/>
    <w:rsid w:val="00A43A17"/>
    <w:rsid w:val="00A46246"/>
    <w:rsid w:val="00A4694A"/>
    <w:rsid w:val="00A50720"/>
    <w:rsid w:val="00A534D9"/>
    <w:rsid w:val="00A53D95"/>
    <w:rsid w:val="00A547F2"/>
    <w:rsid w:val="00A560BA"/>
    <w:rsid w:val="00A625B1"/>
    <w:rsid w:val="00A63809"/>
    <w:rsid w:val="00A6792A"/>
    <w:rsid w:val="00A67A9B"/>
    <w:rsid w:val="00A67F34"/>
    <w:rsid w:val="00A751B9"/>
    <w:rsid w:val="00A75E82"/>
    <w:rsid w:val="00A80650"/>
    <w:rsid w:val="00A821DB"/>
    <w:rsid w:val="00A835E4"/>
    <w:rsid w:val="00A83810"/>
    <w:rsid w:val="00A85BA5"/>
    <w:rsid w:val="00A86FB4"/>
    <w:rsid w:val="00A87351"/>
    <w:rsid w:val="00A905D8"/>
    <w:rsid w:val="00A94219"/>
    <w:rsid w:val="00AA0F0C"/>
    <w:rsid w:val="00AA1DDC"/>
    <w:rsid w:val="00AA3F0B"/>
    <w:rsid w:val="00AA5F00"/>
    <w:rsid w:val="00AA788A"/>
    <w:rsid w:val="00AA7D17"/>
    <w:rsid w:val="00AB5806"/>
    <w:rsid w:val="00AB7581"/>
    <w:rsid w:val="00AC0828"/>
    <w:rsid w:val="00AC3940"/>
    <w:rsid w:val="00AC46FA"/>
    <w:rsid w:val="00AC6508"/>
    <w:rsid w:val="00AC785F"/>
    <w:rsid w:val="00AD1C76"/>
    <w:rsid w:val="00AD4E5E"/>
    <w:rsid w:val="00AD5141"/>
    <w:rsid w:val="00AD5142"/>
    <w:rsid w:val="00AD5ABB"/>
    <w:rsid w:val="00AD6516"/>
    <w:rsid w:val="00AD6D65"/>
    <w:rsid w:val="00AD70F1"/>
    <w:rsid w:val="00AE2AC6"/>
    <w:rsid w:val="00AE4702"/>
    <w:rsid w:val="00AE7C5C"/>
    <w:rsid w:val="00AF22A8"/>
    <w:rsid w:val="00AF4D20"/>
    <w:rsid w:val="00AF7743"/>
    <w:rsid w:val="00B0129B"/>
    <w:rsid w:val="00B012C2"/>
    <w:rsid w:val="00B0136E"/>
    <w:rsid w:val="00B07C7F"/>
    <w:rsid w:val="00B11964"/>
    <w:rsid w:val="00B11CC1"/>
    <w:rsid w:val="00B14084"/>
    <w:rsid w:val="00B144B9"/>
    <w:rsid w:val="00B15832"/>
    <w:rsid w:val="00B2022F"/>
    <w:rsid w:val="00B2363A"/>
    <w:rsid w:val="00B238AD"/>
    <w:rsid w:val="00B257FE"/>
    <w:rsid w:val="00B26651"/>
    <w:rsid w:val="00B324AC"/>
    <w:rsid w:val="00B32610"/>
    <w:rsid w:val="00B3426A"/>
    <w:rsid w:val="00B352BF"/>
    <w:rsid w:val="00B40CA4"/>
    <w:rsid w:val="00B440AF"/>
    <w:rsid w:val="00B44DAC"/>
    <w:rsid w:val="00B52533"/>
    <w:rsid w:val="00B60A9A"/>
    <w:rsid w:val="00B645ED"/>
    <w:rsid w:val="00B671C7"/>
    <w:rsid w:val="00B6790E"/>
    <w:rsid w:val="00B704E6"/>
    <w:rsid w:val="00B70CB9"/>
    <w:rsid w:val="00B716A5"/>
    <w:rsid w:val="00B720EC"/>
    <w:rsid w:val="00B762E0"/>
    <w:rsid w:val="00B769CB"/>
    <w:rsid w:val="00B825D0"/>
    <w:rsid w:val="00B83929"/>
    <w:rsid w:val="00B8567E"/>
    <w:rsid w:val="00B87D58"/>
    <w:rsid w:val="00B915F1"/>
    <w:rsid w:val="00B92B5A"/>
    <w:rsid w:val="00B944E7"/>
    <w:rsid w:val="00B95455"/>
    <w:rsid w:val="00B96D70"/>
    <w:rsid w:val="00B96FEE"/>
    <w:rsid w:val="00B97E89"/>
    <w:rsid w:val="00BA010D"/>
    <w:rsid w:val="00BA2C61"/>
    <w:rsid w:val="00BA4D5A"/>
    <w:rsid w:val="00BA55DE"/>
    <w:rsid w:val="00BA5C94"/>
    <w:rsid w:val="00BA6401"/>
    <w:rsid w:val="00BA6930"/>
    <w:rsid w:val="00BA788A"/>
    <w:rsid w:val="00BB1C2F"/>
    <w:rsid w:val="00BB2479"/>
    <w:rsid w:val="00BB2D82"/>
    <w:rsid w:val="00BB465C"/>
    <w:rsid w:val="00BB7136"/>
    <w:rsid w:val="00BB733A"/>
    <w:rsid w:val="00BB7E9F"/>
    <w:rsid w:val="00BC06D6"/>
    <w:rsid w:val="00BC2D53"/>
    <w:rsid w:val="00BC3B92"/>
    <w:rsid w:val="00BC5060"/>
    <w:rsid w:val="00BC74D2"/>
    <w:rsid w:val="00BD2909"/>
    <w:rsid w:val="00BD2FD6"/>
    <w:rsid w:val="00BD357C"/>
    <w:rsid w:val="00BD3663"/>
    <w:rsid w:val="00BD3E53"/>
    <w:rsid w:val="00BD506C"/>
    <w:rsid w:val="00BD7FA7"/>
    <w:rsid w:val="00BE040D"/>
    <w:rsid w:val="00BE0430"/>
    <w:rsid w:val="00BE136C"/>
    <w:rsid w:val="00BE6DEF"/>
    <w:rsid w:val="00BF1F0C"/>
    <w:rsid w:val="00BF1F19"/>
    <w:rsid w:val="00BF2495"/>
    <w:rsid w:val="00BF33CF"/>
    <w:rsid w:val="00BF3836"/>
    <w:rsid w:val="00BF5EB6"/>
    <w:rsid w:val="00BF6384"/>
    <w:rsid w:val="00BF735E"/>
    <w:rsid w:val="00C00E63"/>
    <w:rsid w:val="00C04160"/>
    <w:rsid w:val="00C0644C"/>
    <w:rsid w:val="00C074EF"/>
    <w:rsid w:val="00C11B7D"/>
    <w:rsid w:val="00C12CB9"/>
    <w:rsid w:val="00C142DC"/>
    <w:rsid w:val="00C15998"/>
    <w:rsid w:val="00C17713"/>
    <w:rsid w:val="00C205C8"/>
    <w:rsid w:val="00C2134D"/>
    <w:rsid w:val="00C266D6"/>
    <w:rsid w:val="00C26D39"/>
    <w:rsid w:val="00C30138"/>
    <w:rsid w:val="00C32BEC"/>
    <w:rsid w:val="00C337B5"/>
    <w:rsid w:val="00C34D67"/>
    <w:rsid w:val="00C35D92"/>
    <w:rsid w:val="00C37A21"/>
    <w:rsid w:val="00C37F42"/>
    <w:rsid w:val="00C4006D"/>
    <w:rsid w:val="00C43A1D"/>
    <w:rsid w:val="00C44F25"/>
    <w:rsid w:val="00C45154"/>
    <w:rsid w:val="00C4705E"/>
    <w:rsid w:val="00C500C5"/>
    <w:rsid w:val="00C50C55"/>
    <w:rsid w:val="00C528AF"/>
    <w:rsid w:val="00C538D3"/>
    <w:rsid w:val="00C60987"/>
    <w:rsid w:val="00C60D18"/>
    <w:rsid w:val="00C60FE1"/>
    <w:rsid w:val="00C6134E"/>
    <w:rsid w:val="00C6549E"/>
    <w:rsid w:val="00C70984"/>
    <w:rsid w:val="00C711C7"/>
    <w:rsid w:val="00C71348"/>
    <w:rsid w:val="00C716CA"/>
    <w:rsid w:val="00C73F08"/>
    <w:rsid w:val="00C759A8"/>
    <w:rsid w:val="00C75B17"/>
    <w:rsid w:val="00C75C13"/>
    <w:rsid w:val="00C77433"/>
    <w:rsid w:val="00C81193"/>
    <w:rsid w:val="00C84911"/>
    <w:rsid w:val="00C864A2"/>
    <w:rsid w:val="00C90E0F"/>
    <w:rsid w:val="00C92641"/>
    <w:rsid w:val="00C929D4"/>
    <w:rsid w:val="00C931C9"/>
    <w:rsid w:val="00C933ED"/>
    <w:rsid w:val="00C934F4"/>
    <w:rsid w:val="00C9629F"/>
    <w:rsid w:val="00CA0739"/>
    <w:rsid w:val="00CA136B"/>
    <w:rsid w:val="00CA18EE"/>
    <w:rsid w:val="00CA7470"/>
    <w:rsid w:val="00CA781E"/>
    <w:rsid w:val="00CB3776"/>
    <w:rsid w:val="00CB46FA"/>
    <w:rsid w:val="00CB68C0"/>
    <w:rsid w:val="00CB6C6B"/>
    <w:rsid w:val="00CC0938"/>
    <w:rsid w:val="00CC1B06"/>
    <w:rsid w:val="00CC1F89"/>
    <w:rsid w:val="00CC3244"/>
    <w:rsid w:val="00CC72C8"/>
    <w:rsid w:val="00CC7FFA"/>
    <w:rsid w:val="00CD68ED"/>
    <w:rsid w:val="00CE0966"/>
    <w:rsid w:val="00CE1612"/>
    <w:rsid w:val="00CE37AF"/>
    <w:rsid w:val="00CE42C2"/>
    <w:rsid w:val="00CE5AA5"/>
    <w:rsid w:val="00CF0B36"/>
    <w:rsid w:val="00CF143E"/>
    <w:rsid w:val="00CF3861"/>
    <w:rsid w:val="00CF5CF4"/>
    <w:rsid w:val="00D01545"/>
    <w:rsid w:val="00D01840"/>
    <w:rsid w:val="00D02811"/>
    <w:rsid w:val="00D043B7"/>
    <w:rsid w:val="00D0660C"/>
    <w:rsid w:val="00D07C51"/>
    <w:rsid w:val="00D11117"/>
    <w:rsid w:val="00D14BE9"/>
    <w:rsid w:val="00D1501D"/>
    <w:rsid w:val="00D150A9"/>
    <w:rsid w:val="00D15E73"/>
    <w:rsid w:val="00D168EE"/>
    <w:rsid w:val="00D16FAD"/>
    <w:rsid w:val="00D17D5A"/>
    <w:rsid w:val="00D20D38"/>
    <w:rsid w:val="00D23248"/>
    <w:rsid w:val="00D2521F"/>
    <w:rsid w:val="00D2628C"/>
    <w:rsid w:val="00D26C62"/>
    <w:rsid w:val="00D27D52"/>
    <w:rsid w:val="00D30419"/>
    <w:rsid w:val="00D30980"/>
    <w:rsid w:val="00D3163C"/>
    <w:rsid w:val="00D35A7F"/>
    <w:rsid w:val="00D37DE6"/>
    <w:rsid w:val="00D40624"/>
    <w:rsid w:val="00D42E9C"/>
    <w:rsid w:val="00D42FD0"/>
    <w:rsid w:val="00D45952"/>
    <w:rsid w:val="00D51AE6"/>
    <w:rsid w:val="00D543D5"/>
    <w:rsid w:val="00D54E4E"/>
    <w:rsid w:val="00D55860"/>
    <w:rsid w:val="00D576D3"/>
    <w:rsid w:val="00D614F9"/>
    <w:rsid w:val="00D618ED"/>
    <w:rsid w:val="00D62DAA"/>
    <w:rsid w:val="00D64EBF"/>
    <w:rsid w:val="00D66E74"/>
    <w:rsid w:val="00D67409"/>
    <w:rsid w:val="00D7000E"/>
    <w:rsid w:val="00D72ADE"/>
    <w:rsid w:val="00D81A7B"/>
    <w:rsid w:val="00D81BAE"/>
    <w:rsid w:val="00D82832"/>
    <w:rsid w:val="00D82A40"/>
    <w:rsid w:val="00D82B1C"/>
    <w:rsid w:val="00D83224"/>
    <w:rsid w:val="00D84D39"/>
    <w:rsid w:val="00D85120"/>
    <w:rsid w:val="00D9016D"/>
    <w:rsid w:val="00D907DA"/>
    <w:rsid w:val="00D9110B"/>
    <w:rsid w:val="00D91D95"/>
    <w:rsid w:val="00D93054"/>
    <w:rsid w:val="00D93152"/>
    <w:rsid w:val="00D94E49"/>
    <w:rsid w:val="00D96652"/>
    <w:rsid w:val="00D97A7B"/>
    <w:rsid w:val="00DA0480"/>
    <w:rsid w:val="00DA0870"/>
    <w:rsid w:val="00DA097F"/>
    <w:rsid w:val="00DA2194"/>
    <w:rsid w:val="00DA3019"/>
    <w:rsid w:val="00DA3D6D"/>
    <w:rsid w:val="00DA73A3"/>
    <w:rsid w:val="00DB3948"/>
    <w:rsid w:val="00DB49A0"/>
    <w:rsid w:val="00DB5C45"/>
    <w:rsid w:val="00DB7538"/>
    <w:rsid w:val="00DC0790"/>
    <w:rsid w:val="00DC0852"/>
    <w:rsid w:val="00DC27DF"/>
    <w:rsid w:val="00DC4D16"/>
    <w:rsid w:val="00DD0862"/>
    <w:rsid w:val="00DE3D28"/>
    <w:rsid w:val="00DF1306"/>
    <w:rsid w:val="00DF196E"/>
    <w:rsid w:val="00DF398C"/>
    <w:rsid w:val="00DF4B04"/>
    <w:rsid w:val="00DF4F3C"/>
    <w:rsid w:val="00DF6937"/>
    <w:rsid w:val="00E06514"/>
    <w:rsid w:val="00E06CF1"/>
    <w:rsid w:val="00E11C41"/>
    <w:rsid w:val="00E11CC7"/>
    <w:rsid w:val="00E13D6F"/>
    <w:rsid w:val="00E14FC3"/>
    <w:rsid w:val="00E1663E"/>
    <w:rsid w:val="00E20B6D"/>
    <w:rsid w:val="00E2369B"/>
    <w:rsid w:val="00E2592B"/>
    <w:rsid w:val="00E30DC1"/>
    <w:rsid w:val="00E322BD"/>
    <w:rsid w:val="00E329EE"/>
    <w:rsid w:val="00E33E9C"/>
    <w:rsid w:val="00E341F3"/>
    <w:rsid w:val="00E361C3"/>
    <w:rsid w:val="00E37930"/>
    <w:rsid w:val="00E4075D"/>
    <w:rsid w:val="00E43213"/>
    <w:rsid w:val="00E43D46"/>
    <w:rsid w:val="00E44BD1"/>
    <w:rsid w:val="00E47851"/>
    <w:rsid w:val="00E51C2A"/>
    <w:rsid w:val="00E52235"/>
    <w:rsid w:val="00E563D2"/>
    <w:rsid w:val="00E60B5C"/>
    <w:rsid w:val="00E62920"/>
    <w:rsid w:val="00E6629D"/>
    <w:rsid w:val="00E706B3"/>
    <w:rsid w:val="00E738AE"/>
    <w:rsid w:val="00E7422B"/>
    <w:rsid w:val="00E747A1"/>
    <w:rsid w:val="00E754FF"/>
    <w:rsid w:val="00E77172"/>
    <w:rsid w:val="00E8273C"/>
    <w:rsid w:val="00E83972"/>
    <w:rsid w:val="00E83B7A"/>
    <w:rsid w:val="00E86FA6"/>
    <w:rsid w:val="00E90B50"/>
    <w:rsid w:val="00E964B7"/>
    <w:rsid w:val="00E97584"/>
    <w:rsid w:val="00EA01FB"/>
    <w:rsid w:val="00EA0696"/>
    <w:rsid w:val="00EA1B92"/>
    <w:rsid w:val="00EA34BC"/>
    <w:rsid w:val="00EA7B47"/>
    <w:rsid w:val="00EB30D0"/>
    <w:rsid w:val="00EB58F3"/>
    <w:rsid w:val="00EB7865"/>
    <w:rsid w:val="00EC0801"/>
    <w:rsid w:val="00EC5BBF"/>
    <w:rsid w:val="00ED0E91"/>
    <w:rsid w:val="00ED0EBB"/>
    <w:rsid w:val="00ED165F"/>
    <w:rsid w:val="00ED1F96"/>
    <w:rsid w:val="00EE0B68"/>
    <w:rsid w:val="00EE1C06"/>
    <w:rsid w:val="00EE26D2"/>
    <w:rsid w:val="00EE30A5"/>
    <w:rsid w:val="00EE4455"/>
    <w:rsid w:val="00EE59F1"/>
    <w:rsid w:val="00EF00D4"/>
    <w:rsid w:val="00EF102C"/>
    <w:rsid w:val="00EF187E"/>
    <w:rsid w:val="00EF3249"/>
    <w:rsid w:val="00EF674F"/>
    <w:rsid w:val="00F02F4F"/>
    <w:rsid w:val="00F03207"/>
    <w:rsid w:val="00F03A38"/>
    <w:rsid w:val="00F04055"/>
    <w:rsid w:val="00F114AF"/>
    <w:rsid w:val="00F122B9"/>
    <w:rsid w:val="00F122C4"/>
    <w:rsid w:val="00F12A0E"/>
    <w:rsid w:val="00F15E4E"/>
    <w:rsid w:val="00F170CB"/>
    <w:rsid w:val="00F21BAF"/>
    <w:rsid w:val="00F21CD9"/>
    <w:rsid w:val="00F24405"/>
    <w:rsid w:val="00F25D6A"/>
    <w:rsid w:val="00F262CB"/>
    <w:rsid w:val="00F277EF"/>
    <w:rsid w:val="00F27EED"/>
    <w:rsid w:val="00F30B0A"/>
    <w:rsid w:val="00F3207F"/>
    <w:rsid w:val="00F33159"/>
    <w:rsid w:val="00F33AF7"/>
    <w:rsid w:val="00F3541A"/>
    <w:rsid w:val="00F4126D"/>
    <w:rsid w:val="00F44676"/>
    <w:rsid w:val="00F4478D"/>
    <w:rsid w:val="00F46275"/>
    <w:rsid w:val="00F51DF5"/>
    <w:rsid w:val="00F53688"/>
    <w:rsid w:val="00F5533A"/>
    <w:rsid w:val="00F55F09"/>
    <w:rsid w:val="00F5665F"/>
    <w:rsid w:val="00F5731F"/>
    <w:rsid w:val="00F60488"/>
    <w:rsid w:val="00F611C7"/>
    <w:rsid w:val="00F63132"/>
    <w:rsid w:val="00F631B6"/>
    <w:rsid w:val="00F633B9"/>
    <w:rsid w:val="00F639FC"/>
    <w:rsid w:val="00F63BC0"/>
    <w:rsid w:val="00F640FB"/>
    <w:rsid w:val="00F659CF"/>
    <w:rsid w:val="00F719B8"/>
    <w:rsid w:val="00F72026"/>
    <w:rsid w:val="00F73DC8"/>
    <w:rsid w:val="00F76ED3"/>
    <w:rsid w:val="00F8059C"/>
    <w:rsid w:val="00F8231E"/>
    <w:rsid w:val="00F86FA2"/>
    <w:rsid w:val="00F9141A"/>
    <w:rsid w:val="00F91E4B"/>
    <w:rsid w:val="00F926D2"/>
    <w:rsid w:val="00F931EC"/>
    <w:rsid w:val="00F933AE"/>
    <w:rsid w:val="00F94B00"/>
    <w:rsid w:val="00F94B6F"/>
    <w:rsid w:val="00F95C94"/>
    <w:rsid w:val="00F967AA"/>
    <w:rsid w:val="00F97DD8"/>
    <w:rsid w:val="00FA0232"/>
    <w:rsid w:val="00FA03AD"/>
    <w:rsid w:val="00FA1E81"/>
    <w:rsid w:val="00FA2E89"/>
    <w:rsid w:val="00FA3713"/>
    <w:rsid w:val="00FA4545"/>
    <w:rsid w:val="00FA5C89"/>
    <w:rsid w:val="00FB3F06"/>
    <w:rsid w:val="00FB3F9F"/>
    <w:rsid w:val="00FB5D44"/>
    <w:rsid w:val="00FB6500"/>
    <w:rsid w:val="00FB7E70"/>
    <w:rsid w:val="00FB7FAD"/>
    <w:rsid w:val="00FC0A6D"/>
    <w:rsid w:val="00FC1F78"/>
    <w:rsid w:val="00FC34CE"/>
    <w:rsid w:val="00FC430C"/>
    <w:rsid w:val="00FC5D71"/>
    <w:rsid w:val="00FC697B"/>
    <w:rsid w:val="00FC7146"/>
    <w:rsid w:val="00FC7332"/>
    <w:rsid w:val="00FD0BA0"/>
    <w:rsid w:val="00FD598A"/>
    <w:rsid w:val="00FE3B67"/>
    <w:rsid w:val="00FF1194"/>
    <w:rsid w:val="00FF11BE"/>
    <w:rsid w:val="00FF3ED8"/>
    <w:rsid w:val="00FF7037"/>
  </w:rsids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 Amer Medical Association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MEADERS.enl&lt;/item&gt;&lt;/Libraries&gt;&lt;/ENLibraries&gt;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9245CAB"/>
  <w15:chartTrackingRefBased/>
  <w15:docId w15:val="{35A62AD8-9FD9-4048-B6F6-40FD1604C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59A"/>
    <w:rPr>
      <w:sz w:val="24"/>
      <w:szCs w:val="24"/>
    </w:rPr>
  </w:style>
  <w:style w:type="paragraph" w:styleId="Heading1">
    <w:name w:val="heading 1"/>
    <w:basedOn w:val="Normal"/>
    <w:next w:val="Normal"/>
    <w:qFormat/>
    <w:rsid w:val="0098363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8363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412C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7D470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873F74"/>
    <w:pPr>
      <w:bidi/>
      <w:jc w:val="right"/>
    </w:pPr>
    <w:rPr>
      <w:sz w:val="20"/>
      <w:szCs w:val="20"/>
      <w:lang w:bidi="ar-QA"/>
    </w:rPr>
  </w:style>
  <w:style w:type="character" w:styleId="FootnoteReference">
    <w:name w:val="footnote reference"/>
    <w:semiHidden/>
    <w:rsid w:val="00873F74"/>
    <w:rPr>
      <w:vertAlign w:val="superscript"/>
    </w:rPr>
  </w:style>
  <w:style w:type="paragraph" w:customStyle="1" w:styleId="LefttoRight">
    <w:name w:val="Left to Right"/>
    <w:basedOn w:val="Normal"/>
    <w:link w:val="LefttoRightChar"/>
    <w:rsid w:val="00873F74"/>
    <w:pPr>
      <w:jc w:val="lowKashida"/>
    </w:pPr>
    <w:rPr>
      <w:lang w:bidi="ar-QA"/>
    </w:rPr>
  </w:style>
  <w:style w:type="character" w:customStyle="1" w:styleId="LefttoRightChar">
    <w:name w:val="Left to Right Char"/>
    <w:link w:val="LefttoRight"/>
    <w:rsid w:val="00873F74"/>
    <w:rPr>
      <w:sz w:val="24"/>
      <w:szCs w:val="24"/>
      <w:lang w:val="en-US" w:eastAsia="en-US" w:bidi="ar-QA"/>
    </w:rPr>
  </w:style>
  <w:style w:type="table" w:styleId="TableGrid">
    <w:name w:val="Table Grid"/>
    <w:basedOn w:val="TableNormal"/>
    <w:rsid w:val="00873F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hibitTitle">
    <w:name w:val="Exhibit Title"/>
    <w:basedOn w:val="Normal"/>
    <w:rsid w:val="00873F74"/>
    <w:pPr>
      <w:pBdr>
        <w:bottom w:val="single" w:sz="4" w:space="1" w:color="auto"/>
      </w:pBdr>
      <w:spacing w:before="120" w:after="120"/>
      <w:jc w:val="both"/>
    </w:pPr>
    <w:rPr>
      <w:b/>
      <w:smallCaps/>
      <w:szCs w:val="20"/>
    </w:rPr>
  </w:style>
  <w:style w:type="paragraph" w:customStyle="1" w:styleId="BulletLevel1">
    <w:name w:val="Bullet Level 1"/>
    <w:basedOn w:val="Normal"/>
    <w:rsid w:val="00B06A2F"/>
    <w:pPr>
      <w:numPr>
        <w:numId w:val="1"/>
      </w:numPr>
      <w:spacing w:before="120" w:after="120"/>
      <w:jc w:val="both"/>
    </w:pPr>
    <w:rPr>
      <w:szCs w:val="20"/>
    </w:rPr>
  </w:style>
  <w:style w:type="paragraph" w:styleId="Header">
    <w:name w:val="header"/>
    <w:basedOn w:val="Normal"/>
    <w:rsid w:val="00B06A2F"/>
    <w:pPr>
      <w:tabs>
        <w:tab w:val="center" w:pos="4320"/>
        <w:tab w:val="right" w:pos="8640"/>
      </w:tabs>
      <w:spacing w:before="120" w:after="120"/>
      <w:jc w:val="both"/>
    </w:pPr>
    <w:rPr>
      <w:szCs w:val="20"/>
    </w:rPr>
  </w:style>
  <w:style w:type="paragraph" w:styleId="TOC1">
    <w:name w:val="toc 1"/>
    <w:basedOn w:val="Normal"/>
    <w:next w:val="Normal"/>
    <w:autoRedefine/>
    <w:uiPriority w:val="39"/>
    <w:rsid w:val="001D0454"/>
  </w:style>
  <w:style w:type="paragraph" w:styleId="TOC2">
    <w:name w:val="toc 2"/>
    <w:basedOn w:val="Normal"/>
    <w:next w:val="Normal"/>
    <w:autoRedefine/>
    <w:uiPriority w:val="39"/>
    <w:rsid w:val="009B30CC"/>
    <w:pPr>
      <w:tabs>
        <w:tab w:val="right" w:leader="dot" w:pos="9350"/>
      </w:tabs>
      <w:ind w:left="240"/>
    </w:pPr>
    <w:rPr>
      <w:bCs/>
      <w:noProof/>
    </w:rPr>
  </w:style>
  <w:style w:type="paragraph" w:styleId="TOC3">
    <w:name w:val="toc 3"/>
    <w:basedOn w:val="Normal"/>
    <w:next w:val="Normal"/>
    <w:autoRedefine/>
    <w:uiPriority w:val="39"/>
    <w:rsid w:val="00EC5BBF"/>
    <w:pPr>
      <w:tabs>
        <w:tab w:val="left" w:pos="2320"/>
        <w:tab w:val="right" w:leader="dot" w:pos="9350"/>
      </w:tabs>
      <w:ind w:left="2340" w:hanging="1860"/>
    </w:pPr>
  </w:style>
  <w:style w:type="character" w:styleId="Hyperlink">
    <w:name w:val="Hyperlink"/>
    <w:uiPriority w:val="99"/>
    <w:rsid w:val="001D045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1D045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E3999"/>
  </w:style>
  <w:style w:type="paragraph" w:styleId="BalloonText">
    <w:name w:val="Balloon Text"/>
    <w:basedOn w:val="Normal"/>
    <w:semiHidden/>
    <w:rsid w:val="00DD4AB4"/>
    <w:rPr>
      <w:rFonts w:ascii="Tahoma" w:hAnsi="Tahoma" w:cs="Tahoma"/>
      <w:sz w:val="16"/>
      <w:szCs w:val="16"/>
    </w:rPr>
  </w:style>
  <w:style w:type="table" w:styleId="TableList3">
    <w:name w:val="Table List 3"/>
    <w:basedOn w:val="TableNormal"/>
    <w:rsid w:val="00C37EC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semiHidden/>
    <w:rsid w:val="006212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212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21299"/>
    <w:rPr>
      <w:b/>
      <w:bCs/>
    </w:rPr>
  </w:style>
  <w:style w:type="paragraph" w:customStyle="1" w:styleId="TableSmallBullets">
    <w:name w:val="Table Small Bullets"/>
    <w:basedOn w:val="Normal"/>
    <w:rsid w:val="00D5758D"/>
    <w:pPr>
      <w:numPr>
        <w:numId w:val="2"/>
      </w:numPr>
      <w:tabs>
        <w:tab w:val="left" w:pos="144"/>
      </w:tabs>
      <w:ind w:left="144" w:hanging="144"/>
    </w:pPr>
    <w:rPr>
      <w:rFonts w:ascii="Futura MdCn BT" w:hAnsi="Futura MdCn BT"/>
      <w:sz w:val="20"/>
    </w:rPr>
  </w:style>
  <w:style w:type="paragraph" w:styleId="BodyTextIndent2">
    <w:name w:val="Body Text Indent 2"/>
    <w:basedOn w:val="Normal"/>
    <w:rsid w:val="00D5758D"/>
    <w:pPr>
      <w:widowControl w:val="0"/>
      <w:tabs>
        <w:tab w:val="num" w:pos="780"/>
      </w:tabs>
      <w:autoSpaceDE w:val="0"/>
      <w:autoSpaceDN w:val="0"/>
      <w:adjustRightInd w:val="0"/>
      <w:ind w:left="7"/>
      <w:jc w:val="both"/>
    </w:pPr>
  </w:style>
  <w:style w:type="character" w:styleId="Emphasis">
    <w:name w:val="Emphasis"/>
    <w:qFormat/>
    <w:rsid w:val="00945188"/>
    <w:rPr>
      <w:i/>
      <w:iCs/>
    </w:rPr>
  </w:style>
  <w:style w:type="paragraph" w:customStyle="1" w:styleId="Heading4t">
    <w:name w:val="Heading 4t"/>
    <w:basedOn w:val="Heading3"/>
    <w:rsid w:val="007D4700"/>
    <w:rPr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C034DF"/>
    <w:rPr>
      <w:sz w:val="20"/>
      <w:szCs w:val="20"/>
    </w:rPr>
  </w:style>
  <w:style w:type="character" w:styleId="EndnoteReference">
    <w:name w:val="endnote reference"/>
    <w:uiPriority w:val="99"/>
    <w:semiHidden/>
    <w:rsid w:val="00C034DF"/>
    <w:rPr>
      <w:vertAlign w:val="superscript"/>
    </w:rPr>
  </w:style>
  <w:style w:type="character" w:styleId="FollowedHyperlink">
    <w:name w:val="FollowedHyperlink"/>
    <w:rsid w:val="00BF735E"/>
    <w:rPr>
      <w:color w:val="800080"/>
      <w:u w:val="single"/>
    </w:rPr>
  </w:style>
  <w:style w:type="character" w:customStyle="1" w:styleId="QuickFormat9">
    <w:name w:val="QuickFormat9"/>
    <w:rsid w:val="003F5921"/>
    <w:rPr>
      <w:b/>
      <w:i/>
      <w:color w:val="000000"/>
      <w:sz w:val="24"/>
    </w:rPr>
  </w:style>
  <w:style w:type="character" w:styleId="Strong">
    <w:name w:val="Strong"/>
    <w:qFormat/>
    <w:rsid w:val="007D4F9F"/>
    <w:rPr>
      <w:b/>
      <w:bCs/>
    </w:rPr>
  </w:style>
  <w:style w:type="paragraph" w:styleId="NormalWeb">
    <w:name w:val="Normal (Web)"/>
    <w:basedOn w:val="Normal"/>
    <w:rsid w:val="00450538"/>
    <w:pPr>
      <w:spacing w:before="100" w:beforeAutospacing="1" w:after="100" w:afterAutospacing="1"/>
    </w:pPr>
  </w:style>
  <w:style w:type="paragraph" w:customStyle="1" w:styleId="P1-StandPara">
    <w:name w:val="P1-Stand Para"/>
    <w:link w:val="P1-StandParaChar"/>
    <w:rsid w:val="00C37F42"/>
    <w:pPr>
      <w:spacing w:line="360" w:lineRule="atLeast"/>
      <w:ind w:firstLine="1152"/>
      <w:jc w:val="both"/>
    </w:pPr>
    <w:rPr>
      <w:color w:val="000000"/>
      <w:sz w:val="22"/>
      <w:szCs w:val="22"/>
    </w:rPr>
  </w:style>
  <w:style w:type="character" w:customStyle="1" w:styleId="P1-StandParaChar">
    <w:name w:val="P1-Stand Para Char"/>
    <w:link w:val="P1-StandPara"/>
    <w:rsid w:val="00C37F42"/>
    <w:rPr>
      <w:color w:val="000000"/>
      <w:sz w:val="22"/>
      <w:szCs w:val="22"/>
      <w:lang w:val="en-US" w:eastAsia="en-US" w:bidi="ar-SA"/>
    </w:rPr>
  </w:style>
  <w:style w:type="character" w:customStyle="1" w:styleId="CommentTextChar">
    <w:name w:val="Comment Text Char"/>
    <w:link w:val="CommentText"/>
    <w:uiPriority w:val="99"/>
    <w:semiHidden/>
    <w:locked/>
    <w:rsid w:val="002F0538"/>
    <w:rPr>
      <w:lang w:val="en-US" w:eastAsia="en-US" w:bidi="ar-SA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84D39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customStyle="1" w:styleId="FooterChar">
    <w:name w:val="Footer Char"/>
    <w:link w:val="Footer"/>
    <w:uiPriority w:val="99"/>
    <w:rsid w:val="00750A70"/>
    <w:rPr>
      <w:sz w:val="24"/>
      <w:szCs w:val="24"/>
    </w:rPr>
  </w:style>
  <w:style w:type="paragraph" w:styleId="Revision">
    <w:name w:val="Revision"/>
    <w:hidden/>
    <w:uiPriority w:val="99"/>
    <w:semiHidden/>
    <w:rsid w:val="00DA3019"/>
    <w:rPr>
      <w:sz w:val="24"/>
      <w:szCs w:val="24"/>
    </w:rPr>
  </w:style>
  <w:style w:type="character" w:customStyle="1" w:styleId="Heading2Char">
    <w:name w:val="Heading 2 Char"/>
    <w:link w:val="Heading2"/>
    <w:rsid w:val="00706D5F"/>
    <w:rPr>
      <w:rFonts w:ascii="Arial" w:hAnsi="Arial" w:cs="Arial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1E42F1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D4595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F4E14"/>
    <w:rPr>
      <w:color w:val="808080"/>
      <w:shd w:val="clear" w:color="auto" w:fill="E6E6E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F5EDC"/>
  </w:style>
  <w:style w:type="character" w:styleId="UnresolvedMention">
    <w:name w:val="Unresolved Mention"/>
    <w:basedOn w:val="DefaultParagraphFont"/>
    <w:uiPriority w:val="99"/>
    <w:semiHidden/>
    <w:unhideWhenUsed/>
    <w:rsid w:val="00E06CF1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C44F25"/>
  </w:style>
  <w:style w:type="character" w:customStyle="1" w:styleId="eop">
    <w:name w:val="eop"/>
    <w:basedOn w:val="DefaultParagraphFont"/>
    <w:rsid w:val="00C44F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endnotes" Target="endnote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hyperlink" Target="https://www.ahrq.gov/sops/databases/medical-office/index.html" TargetMode="External" /><Relationship Id="rId13" Type="http://schemas.openxmlformats.org/officeDocument/2006/relationships/hyperlink" Target="https://www.bls.gov/oes/current/naics4_621100.htm" TargetMode="External" /><Relationship Id="rId14" Type="http://schemas.openxmlformats.org/officeDocument/2006/relationships/footer" Target="footer4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Relationship Id="rId1" Type="http://schemas.openxmlformats.org/officeDocument/2006/relationships/hyperlink" Target="https://www.ahrq.gov/policymakers/hrqa99a.html" TargetMode="External" /><Relationship Id="rId2" Type="http://schemas.openxmlformats.org/officeDocument/2006/relationships/hyperlink" Target="http://www.ahrq.gov/policymakers/hrqa99b.html" TargetMode="External" /><Relationship Id="rId3" Type="http://schemas.openxmlformats.org/officeDocument/2006/relationships/hyperlink" Target="https://www.ahrq.gov/sops/surveys/medical-office/index.html" TargetMode="External" /><Relationship Id="rId4" Type="http://schemas.openxmlformats.org/officeDocument/2006/relationships/hyperlink" Target="https://www.ahrq.gov/sops/surveys/medical-office/supplemental-items/index.html" TargetMode="External" /><Relationship Id="rId5" Type="http://schemas.openxmlformats.org/officeDocument/2006/relationships/hyperlink" Target="http://uscode.house.gov/view.xhtml?req=Child+Support&amp;f=treesort&amp;fq=true&amp;num=584" TargetMode="External" /><Relationship Id="rId6" Type="http://schemas.openxmlformats.org/officeDocument/2006/relationships/hyperlink" Target="https://www.ahrq.gov/sops/databases/medical-office/index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6ACD8-AF52-4951-8518-B13E776D3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10</Pages>
  <Words>2929</Words>
  <Characters>17961</Characters>
  <Application>Microsoft Office Word</Application>
  <DocSecurity>0</DocSecurity>
  <Lines>149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Clearance Application</vt:lpstr>
    </vt:vector>
  </TitlesOfParts>
  <Company>N.O.R.C.</Company>
  <LinksUpToDate>false</LinksUpToDate>
  <CharactersWithSpaces>20849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Clearance Application</dc:title>
  <dc:creator>hamlin-ben</dc:creator>
  <cp:lastModifiedBy>Roberts, Michelle (AHRQ/CFACT)</cp:lastModifiedBy>
  <cp:revision>6</cp:revision>
  <cp:lastPrinted>2015-08-19T20:50:00Z</cp:lastPrinted>
  <dcterms:created xsi:type="dcterms:W3CDTF">2024-09-20T19:25:00Z</dcterms:created>
  <dcterms:modified xsi:type="dcterms:W3CDTF">2024-09-26T20:13:00Z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1625076415</vt:i4>
  </property>
</Properties>
</file>