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B52BC" w:rsidRPr="00AE7D76" w:rsidP="005B52BC" w14:paraId="3B310E29" w14:textId="77777777">
      <w:pPr>
        <w:tabs>
          <w:tab w:val="left" w:pos="8612"/>
        </w:tabs>
        <w:spacing w:before="3" w:line="204" w:lineRule="exact"/>
        <w:ind w:right="419"/>
        <w:rPr>
          <w:rFonts w:ascii="Microsoft JhengHei" w:eastAsia="Microsoft JhengHei" w:hAnsi="Microsoft JhengHei"/>
          <w:sz w:val="14"/>
          <w:szCs w:val="20"/>
        </w:rPr>
      </w:pPr>
    </w:p>
    <w:p w:rsidR="00AE7D76" w:rsidRPr="00AE7D76" w:rsidP="00AE7D76" w14:paraId="2C16CE03" w14:textId="77777777">
      <w:pPr>
        <w:tabs>
          <w:tab w:val="left" w:pos="8685"/>
        </w:tabs>
        <w:spacing w:line="204" w:lineRule="exact"/>
        <w:ind w:right="420"/>
        <w:jc w:val="both"/>
        <w:rPr>
          <w:rFonts w:ascii="Arial Unicode MS" w:eastAsia="Arial Unicode MS" w:hAnsi="Arial Unicode MS" w:cs="Arial Unicode MS"/>
          <w:sz w:val="14"/>
          <w:szCs w:val="20"/>
          <w:lang w:val="en-US"/>
        </w:rPr>
      </w:pPr>
      <w:r w:rsidRPr="00AE7D76">
        <w:rPr>
          <w:rFonts w:ascii="Arial Unicode MS" w:eastAsia="Arial Unicode MS" w:hAnsi="Arial Unicode MS" w:cs="Arial Unicode MS"/>
          <w:sz w:val="14"/>
          <w:szCs w:val="20"/>
          <w:lang w:val="en-US"/>
        </w:rPr>
        <w:t xml:space="preserve">        </w:t>
      </w:r>
      <w:bookmarkStart w:id="0" w:name="_Hlk179820216"/>
      <w:r w:rsidRPr="00AE7D76">
        <w:rPr>
          <w:rFonts w:ascii="Arial Unicode MS" w:eastAsia="Arial Unicode MS" w:hAnsi="Arial Unicode MS" w:cs="Arial Unicode MS"/>
          <w:sz w:val="14"/>
          <w:szCs w:val="20"/>
          <w:lang w:val="en-US"/>
        </w:rPr>
        <w:t>DEPARTMENT OF HEALTH AND HUMAN SERVICES</w:t>
      </w:r>
    </w:p>
    <w:p w:rsidR="00AE7D76" w:rsidRPr="00AE7D76" w:rsidP="00AE7D76" w14:paraId="01EA1FDC" w14:textId="77777777">
      <w:pPr>
        <w:tabs>
          <w:tab w:val="left" w:pos="8685"/>
        </w:tabs>
        <w:spacing w:line="204" w:lineRule="exact"/>
        <w:ind w:right="420"/>
        <w:jc w:val="both"/>
        <w:rPr>
          <w:rFonts w:ascii="Arial Unicode MS" w:eastAsia="Arial Unicode MS" w:hAnsi="Arial Unicode MS" w:cs="Arial Unicode MS"/>
          <w:sz w:val="14"/>
          <w:szCs w:val="20"/>
          <w:lang w:val="en-US"/>
        </w:rPr>
      </w:pPr>
      <w:r w:rsidRPr="00AE7D76">
        <w:rPr>
          <w:rFonts w:ascii="Arial Unicode MS" w:eastAsia="Arial Unicode MS" w:hAnsi="Arial Unicode MS" w:cs="Arial Unicode MS"/>
          <w:sz w:val="14"/>
          <w:szCs w:val="20"/>
          <w:lang w:val="en-US"/>
        </w:rPr>
        <w:t xml:space="preserve">        CENTERS FOR MEDICARE &amp; MEDICAID SERVICES</w:t>
      </w:r>
      <w:bookmarkEnd w:id="0"/>
    </w:p>
    <w:p w:rsidR="005B52BC" w:rsidRPr="00F1133E" w:rsidP="00AE7D76" w14:paraId="6646DA56" w14:textId="1C20A997">
      <w:pPr>
        <w:tabs>
          <w:tab w:val="left" w:pos="8685"/>
        </w:tabs>
        <w:spacing w:line="204" w:lineRule="exact"/>
        <w:ind w:right="420"/>
        <w:jc w:val="both"/>
        <w:rPr>
          <w:rFonts w:ascii="Microsoft JhengHei" w:eastAsia="Microsoft JhengHei" w:hAnsi="Microsoft JhengHei"/>
          <w:sz w:val="14"/>
          <w:szCs w:val="20"/>
          <w:lang w:val="en-US"/>
        </w:rPr>
      </w:pPr>
      <w:r w:rsidRPr="00F1133E">
        <w:rPr>
          <w:rFonts w:ascii="Microsoft JhengHei" w:eastAsia="Microsoft JhengHei" w:hAnsi="Microsoft JhengHei"/>
          <w:sz w:val="14"/>
          <w:szCs w:val="20"/>
          <w:lang w:val="en-US"/>
        </w:rPr>
        <w:tab/>
      </w:r>
    </w:p>
    <w:p w:rsidR="005B52BC" w:rsidRPr="00F1133E" w:rsidP="007D5B4F" w14:paraId="129782F5" w14:textId="77777777">
      <w:pPr>
        <w:pStyle w:val="BodyText"/>
        <w:spacing w:line="280" w:lineRule="exact"/>
        <w:rPr>
          <w:rFonts w:ascii="Microsoft JhengHei" w:eastAsia="Microsoft JhengHei" w:hAnsi="Microsoft JhengHei"/>
          <w:sz w:val="20"/>
          <w:szCs w:val="20"/>
          <w:lang w:val="en-US"/>
        </w:rPr>
      </w:pPr>
    </w:p>
    <w:p w:rsidR="005B52BC" w:rsidRPr="00F1133E" w:rsidP="005B52BC" w14:paraId="5987A288" w14:textId="0A67C184">
      <w:pPr>
        <w:jc w:val="center"/>
        <w:rPr>
          <w:rFonts w:ascii="Microsoft JhengHei" w:eastAsia="Microsoft JhengHei" w:hAnsi="Microsoft JhengHei"/>
          <w:szCs w:val="20"/>
          <w:lang w:val="en-US"/>
        </w:rPr>
      </w:pPr>
      <w:r w:rsidRPr="00F1133E">
        <w:rPr>
          <w:rFonts w:ascii="Microsoft JhengHei" w:eastAsia="Microsoft JhengHei" w:hAnsi="Microsoft JhengHei"/>
          <w:szCs w:val="20"/>
          <w:lang w:val="en-US"/>
        </w:rPr>
        <w:t>[</w:t>
      </w:r>
      <w:r w:rsidRPr="00F1133E" w:rsidR="00520ECD">
        <w:rPr>
          <w:rFonts w:ascii="Microsoft JhengHei" w:eastAsia="Microsoft JhengHei" w:hAnsi="Microsoft JhengHei"/>
          <w:szCs w:val="20"/>
          <w:lang w:val="en-US"/>
        </w:rPr>
        <w:t>Logo</w:t>
      </w:r>
      <w:r w:rsidRPr="00F1133E">
        <w:rPr>
          <w:rFonts w:ascii="Microsoft JhengHei" w:eastAsia="Microsoft JhengHei" w:hAnsi="Microsoft JhengHei"/>
          <w:szCs w:val="20"/>
          <w:lang w:val="en-US"/>
        </w:rPr>
        <w:t>]</w:t>
      </w:r>
    </w:p>
    <w:p w:rsidR="005B52BC" w:rsidRPr="00F1133E" w:rsidP="007D5B4F" w14:paraId="437317B8" w14:textId="77777777">
      <w:pPr>
        <w:pStyle w:val="BodyText"/>
        <w:spacing w:line="280" w:lineRule="exact"/>
        <w:rPr>
          <w:rFonts w:ascii="Microsoft JhengHei" w:eastAsia="Microsoft JhengHei" w:hAnsi="Microsoft JhengHei"/>
          <w:szCs w:val="20"/>
          <w:lang w:val="en-US"/>
        </w:rPr>
      </w:pPr>
    </w:p>
    <w:p w:rsidR="005B52BC" w:rsidRPr="007D5B4F" w:rsidP="00F85573" w14:paraId="3161BF4B" w14:textId="0BC0C94D">
      <w:pPr>
        <w:ind w:left="340"/>
        <w:jc w:val="center"/>
        <w:rPr>
          <w:rFonts w:ascii="Microsoft JhengHei" w:eastAsia="Microsoft JhengHei" w:hAnsi="Microsoft JhengHei"/>
          <w:b/>
          <w:sz w:val="32"/>
          <w:szCs w:val="32"/>
        </w:rPr>
      </w:pPr>
      <w:r w:rsidRPr="007D5B4F">
        <w:rPr>
          <w:rFonts w:ascii="Microsoft JhengHei" w:eastAsia="Microsoft JhengHei" w:hAnsi="Microsoft JhengHei"/>
          <w:b/>
          <w:sz w:val="32"/>
          <w:szCs w:val="32"/>
        </w:rPr>
        <w:t>聯邦醫療保險</w:t>
      </w:r>
      <w:r w:rsidRPr="007D5B4F" w:rsidR="00747123">
        <w:rPr>
          <w:rFonts w:ascii="Microsoft JhengHei" w:eastAsia="Microsoft JhengHei" w:hAnsi="Microsoft JhengHei"/>
          <w:b/>
          <w:sz w:val="32"/>
          <w:szCs w:val="32"/>
        </w:rPr>
        <w:t xml:space="preserve"> D 部分藥物</w:t>
      </w:r>
      <w:r w:rsidRPr="007D5B4F">
        <w:rPr>
          <w:rFonts w:ascii="Microsoft JhengHei" w:eastAsia="Microsoft JhengHei" w:hAnsi="Microsoft JhengHei"/>
          <w:b/>
          <w:sz w:val="32"/>
          <w:szCs w:val="32"/>
        </w:rPr>
        <w:t>拒絕</w:t>
      </w:r>
      <w:r w:rsidRPr="007D5B4F" w:rsidR="00747123">
        <w:rPr>
          <w:rFonts w:ascii="Microsoft JhengHei" w:eastAsia="Microsoft JhengHei" w:hAnsi="Microsoft JhengHei"/>
          <w:b/>
          <w:sz w:val="32"/>
          <w:szCs w:val="32"/>
        </w:rPr>
        <w:t>承保通知</w:t>
      </w:r>
    </w:p>
    <w:p w:rsidR="005B52BC" w:rsidRPr="00AE7D76" w:rsidP="005B52BC" w14:paraId="0DF464BC" w14:textId="77777777">
      <w:pPr>
        <w:pStyle w:val="BodyText"/>
        <w:spacing w:before="2"/>
        <w:rPr>
          <w:rFonts w:ascii="Microsoft JhengHei" w:eastAsia="Microsoft JhengHei" w:hAnsi="Microsoft JhengHei"/>
          <w:b/>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982"/>
      </w:tblGrid>
      <w:tr w14:paraId="08F0C350" w14:textId="77777777" w:rsidTr="009B2C02">
        <w:tblPrEx>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922"/>
        </w:trPr>
        <w:tc>
          <w:tcPr>
            <w:tcW w:w="10982" w:type="dxa"/>
          </w:tcPr>
          <w:p w:rsidR="005B52BC" w:rsidRPr="00AE7D76" w:rsidP="007D5B4F" w14:paraId="73C93485" w14:textId="77777777">
            <w:pPr>
              <w:pStyle w:val="TableParagraph"/>
              <w:spacing w:before="53" w:line="280" w:lineRule="exact"/>
              <w:rPr>
                <w:rFonts w:ascii="Microsoft JhengHei" w:eastAsia="Microsoft JhengHei" w:hAnsi="Microsoft JhengHei"/>
              </w:rPr>
            </w:pPr>
            <w:r w:rsidRPr="00AE7D76">
              <w:rPr>
                <w:rFonts w:ascii="Microsoft JhengHei" w:eastAsia="Microsoft JhengHei" w:hAnsi="Microsoft JhengHei"/>
              </w:rPr>
              <w:t>日期：</w:t>
            </w:r>
          </w:p>
        </w:tc>
      </w:tr>
      <w:tr w14:paraId="4974A709" w14:textId="77777777" w:rsidTr="00D063A0">
        <w:tblPrEx>
          <w:tblW w:w="0" w:type="auto"/>
          <w:tblInd w:w="117" w:type="dxa"/>
          <w:tblLayout w:type="fixed"/>
          <w:tblCellMar>
            <w:left w:w="0" w:type="dxa"/>
            <w:right w:w="0" w:type="dxa"/>
          </w:tblCellMar>
          <w:tblLook w:val="01E0"/>
        </w:tblPrEx>
        <w:trPr>
          <w:trHeight w:hRule="exact" w:val="848"/>
        </w:trPr>
        <w:tc>
          <w:tcPr>
            <w:tcW w:w="10982" w:type="dxa"/>
          </w:tcPr>
          <w:p w:rsidR="00D96CE7" w:rsidRPr="00AE7D76" w:rsidP="007D5B4F" w14:paraId="5EBB107E" w14:textId="68EB195F">
            <w:pPr>
              <w:pStyle w:val="TableParagraph"/>
              <w:spacing w:before="53" w:line="280" w:lineRule="exact"/>
              <w:rPr>
                <w:rFonts w:ascii="Microsoft JhengHei" w:eastAsia="Microsoft JhengHei" w:hAnsi="Microsoft JhengHei"/>
              </w:rPr>
            </w:pPr>
            <w:r w:rsidRPr="00AE7D76">
              <w:rPr>
                <w:rFonts w:ascii="Microsoft JhengHei" w:eastAsia="Microsoft JhengHei" w:hAnsi="Microsoft JhengHei"/>
              </w:rPr>
              <w:t>申請</w:t>
            </w:r>
            <w:r w:rsidRPr="00AE7D76">
              <w:rPr>
                <w:rFonts w:ascii="Microsoft JhengHei" w:eastAsia="Microsoft JhengHei" w:hAnsi="Microsoft JhengHei"/>
              </w:rPr>
              <w:t>者姓名：</w:t>
            </w:r>
          </w:p>
        </w:tc>
      </w:tr>
      <w:tr w14:paraId="12A70B4D" w14:textId="77777777" w:rsidTr="002E081F">
        <w:tblPrEx>
          <w:tblW w:w="0" w:type="auto"/>
          <w:tblInd w:w="117" w:type="dxa"/>
          <w:tblLayout w:type="fixed"/>
          <w:tblCellMar>
            <w:left w:w="0" w:type="dxa"/>
            <w:right w:w="0" w:type="dxa"/>
          </w:tblCellMar>
          <w:tblLook w:val="01E0"/>
        </w:tblPrEx>
        <w:trPr>
          <w:trHeight w:hRule="exact" w:val="848"/>
        </w:trPr>
        <w:tc>
          <w:tcPr>
            <w:tcW w:w="10982" w:type="dxa"/>
          </w:tcPr>
          <w:p w:rsidR="00D96CE7" w:rsidRPr="00AE7D76" w:rsidP="007D5B4F" w14:paraId="5B2E19F7" w14:textId="1FB54A58">
            <w:pPr>
              <w:pStyle w:val="TableParagraph"/>
              <w:spacing w:before="53" w:line="280" w:lineRule="exact"/>
              <w:ind w:left="0"/>
              <w:rPr>
                <w:rFonts w:ascii="Microsoft JhengHei" w:eastAsia="Microsoft JhengHei" w:hAnsi="Microsoft JhengHei"/>
              </w:rPr>
            </w:pPr>
            <w:r w:rsidRPr="00AE7D76">
              <w:rPr>
                <w:rFonts w:ascii="Microsoft JhengHei" w:eastAsia="Microsoft JhengHei" w:hAnsi="Microsoft JhengHei"/>
              </w:rPr>
              <w:t>會員編號：</w:t>
            </w:r>
          </w:p>
        </w:tc>
      </w:tr>
      <w:tr w14:paraId="780847E0" w14:textId="77777777" w:rsidTr="009B2C02">
        <w:tblPrEx>
          <w:tblW w:w="0" w:type="auto"/>
          <w:tblInd w:w="117" w:type="dxa"/>
          <w:tblLayout w:type="fixed"/>
          <w:tblCellMar>
            <w:left w:w="0" w:type="dxa"/>
            <w:right w:w="0" w:type="dxa"/>
          </w:tblCellMar>
          <w:tblLook w:val="01E0"/>
        </w:tblPrEx>
        <w:trPr>
          <w:trHeight w:hRule="exact" w:val="2167"/>
        </w:trPr>
        <w:tc>
          <w:tcPr>
            <w:tcW w:w="10982" w:type="dxa"/>
          </w:tcPr>
          <w:p w:rsidR="005B52BC" w:rsidRPr="00AE7D76" w:rsidP="007D5B4F" w14:paraId="1B38E860" w14:textId="12699E3F">
            <w:pPr>
              <w:pStyle w:val="TableParagraph"/>
              <w:spacing w:before="240" w:after="120" w:line="280" w:lineRule="exact"/>
              <w:ind w:left="58" w:right="576"/>
              <w:rPr>
                <w:rFonts w:ascii="Microsoft JhengHei" w:eastAsia="Microsoft JhengHei" w:hAnsi="Microsoft JhengHei"/>
                <w:b/>
                <w:sz w:val="24"/>
                <w:szCs w:val="24"/>
              </w:rPr>
            </w:pPr>
            <w:r w:rsidRPr="00AE7D76">
              <w:rPr>
                <w:rFonts w:ascii="Microsoft JhengHei" w:eastAsia="Microsoft JhengHei" w:hAnsi="Microsoft JhengHei" w:cs="Microsoft YaHei" w:hint="eastAsia"/>
                <w:b/>
                <w:sz w:val="24"/>
                <w:szCs w:val="24"/>
              </w:rPr>
              <w:t>您的藥物承保被拒絕</w:t>
            </w:r>
          </w:p>
          <w:p w:rsidR="005B52BC" w:rsidRPr="00AE7D76" w:rsidP="007D5B4F" w14:paraId="71377820" w14:textId="747943A5">
            <w:pPr>
              <w:pStyle w:val="TableParagraph"/>
              <w:spacing w:before="3" w:line="280" w:lineRule="exact"/>
              <w:ind w:right="570"/>
              <w:rPr>
                <w:rFonts w:ascii="Microsoft JhengHei" w:eastAsia="Microsoft JhengHei" w:hAnsi="Microsoft JhengHei"/>
              </w:rPr>
            </w:pPr>
            <w:r w:rsidRPr="00AE7D76">
              <w:rPr>
                <w:rFonts w:ascii="Microsoft JhengHei" w:eastAsia="Microsoft JhengHei" w:hAnsi="Microsoft JhengHei"/>
              </w:rPr>
              <w:t>對於您或您的處方提供者要求的以下藥物，我們拒絕了</w:t>
            </w:r>
            <w:r w:rsidRPr="00AE7D76" w:rsidR="00520ECD">
              <w:rPr>
                <w:rFonts w:ascii="Microsoft JhengHei" w:eastAsia="Microsoft JhengHei" w:hAnsi="Microsoft JhengHei"/>
              </w:rPr>
              <w:t>聯邦醫療保險</w:t>
            </w:r>
            <w:r w:rsidRPr="00AE7D76" w:rsidR="00520ECD">
              <w:rPr>
                <w:rFonts w:ascii="Microsoft JhengHei" w:eastAsia="Microsoft JhengHei" w:hAnsi="Microsoft JhengHei"/>
                <w:lang w:eastAsia="zh-CN"/>
              </w:rPr>
              <w:t xml:space="preserve"> </w:t>
            </w:r>
            <w:r w:rsidRPr="00AE7D76">
              <w:rPr>
                <w:rFonts w:ascii="Microsoft JhengHei" w:eastAsia="Microsoft JhengHei" w:hAnsi="Microsoft JhengHei"/>
              </w:rPr>
              <w:t>D 部分的承保：</w:t>
            </w:r>
          </w:p>
        </w:tc>
      </w:tr>
      <w:tr w14:paraId="3B3A02C8" w14:textId="77777777" w:rsidTr="00764E84">
        <w:tblPrEx>
          <w:tblW w:w="0" w:type="auto"/>
          <w:tblInd w:w="117" w:type="dxa"/>
          <w:tblLayout w:type="fixed"/>
          <w:tblCellMar>
            <w:left w:w="0" w:type="dxa"/>
            <w:right w:w="0" w:type="dxa"/>
          </w:tblCellMar>
          <w:tblLook w:val="01E0"/>
        </w:tblPrEx>
        <w:trPr>
          <w:trHeight w:hRule="exact" w:val="5939"/>
        </w:trPr>
        <w:tc>
          <w:tcPr>
            <w:tcW w:w="10982" w:type="dxa"/>
          </w:tcPr>
          <w:p w:rsidR="005B52BC" w:rsidRPr="00AE7D76" w:rsidP="007D5B4F" w14:paraId="70BA5E13" w14:textId="27A02F64">
            <w:pPr>
              <w:pStyle w:val="TableParagraph"/>
              <w:spacing w:before="240" w:after="120" w:line="280" w:lineRule="exact"/>
              <w:ind w:left="58" w:right="576"/>
              <w:rPr>
                <w:rFonts w:ascii="Microsoft JhengHei" w:eastAsia="Microsoft JhengHei" w:hAnsi="Microsoft JhengHei"/>
                <w:b/>
                <w:sz w:val="24"/>
                <w:szCs w:val="24"/>
              </w:rPr>
            </w:pPr>
            <w:r w:rsidRPr="00AE7D76">
              <w:rPr>
                <w:rFonts w:ascii="Microsoft JhengHei" w:eastAsia="Microsoft JhengHei" w:hAnsi="Microsoft JhengHei" w:cs="Microsoft YaHei" w:hint="eastAsia"/>
                <w:b/>
                <w:sz w:val="24"/>
                <w:szCs w:val="24"/>
              </w:rPr>
              <w:t>為什麼這種藥物的承保被拒絕？</w:t>
            </w:r>
          </w:p>
          <w:p w:rsidR="005B52BC" w:rsidRPr="00AE7D76" w:rsidP="007D5B4F" w14:paraId="38B7E8ED" w14:textId="5080E38B">
            <w:pPr>
              <w:pStyle w:val="TableParagraph"/>
              <w:tabs>
                <w:tab w:val="left" w:pos="10320"/>
              </w:tabs>
              <w:spacing w:before="120" w:after="120" w:line="280" w:lineRule="exact"/>
              <w:ind w:left="58" w:right="576"/>
              <w:rPr>
                <w:rFonts w:ascii="Microsoft JhengHei" w:eastAsia="Microsoft JhengHei" w:hAnsi="Microsoft JhengHei"/>
              </w:rPr>
            </w:pPr>
            <w:r w:rsidRPr="00AE7D76">
              <w:rPr>
                <w:rFonts w:ascii="Microsoft JhengHei" w:eastAsia="Microsoft JhengHei" w:hAnsi="Microsoft JhengHei"/>
              </w:rPr>
              <w:t>我們拒絕承保該藥物，因為</w:t>
            </w:r>
            <w:r w:rsidRPr="00AE7D76" w:rsidR="00520ECD">
              <w:rPr>
                <w:rFonts w:ascii="Microsoft JhengHei" w:eastAsia="Microsoft JhengHei" w:hAnsi="Microsoft JhengHei"/>
              </w:rPr>
              <w:t>{請提供拒絕的具體理由，包括任何適用的聯邦醫療保險承保規則或 D 部分計劃政策。有關更多詳細信息，請參閱說明。}：</w:t>
            </w:r>
          </w:p>
          <w:p w:rsidR="005B52BC" w:rsidRPr="00AE7D76" w:rsidP="00AE7D76" w14:paraId="026FA6D7" w14:textId="77777777">
            <w:pPr>
              <w:pStyle w:val="TableParagraph"/>
              <w:ind w:left="0" w:right="576"/>
              <w:rPr>
                <w:rFonts w:eastAsia="Microsoft JhengHei" w:asciiTheme="minorBidi" w:hAnsiTheme="minorBidi" w:cstheme="minorBidi"/>
                <w:b/>
              </w:rPr>
            </w:pPr>
          </w:p>
          <w:p w:rsidR="005B52BC" w:rsidRPr="00AE7D76" w:rsidP="00AE7D76" w14:paraId="10603850" w14:textId="77777777">
            <w:pPr>
              <w:pStyle w:val="TableParagraph"/>
              <w:ind w:left="0" w:right="576"/>
              <w:rPr>
                <w:rFonts w:eastAsia="Microsoft JhengHei" w:asciiTheme="minorBidi" w:hAnsiTheme="minorBidi" w:cstheme="minorBidi"/>
                <w:b/>
                <w:lang w:eastAsia="zh-CN"/>
              </w:rPr>
            </w:pPr>
          </w:p>
          <w:p w:rsidR="005B52BC" w:rsidRPr="00AE7D76" w:rsidP="00AE7D76" w14:paraId="4862D2B9" w14:textId="77777777">
            <w:pPr>
              <w:pStyle w:val="TableParagraph"/>
              <w:ind w:left="0" w:right="576"/>
              <w:rPr>
                <w:rFonts w:eastAsia="Microsoft JhengHei" w:asciiTheme="minorBidi" w:hAnsiTheme="minorBidi" w:cstheme="minorBidi"/>
                <w:b/>
              </w:rPr>
            </w:pPr>
          </w:p>
          <w:p w:rsidR="005B52BC" w:rsidRPr="00AE7D76" w:rsidP="00AE7D76" w14:paraId="123AE85D" w14:textId="36C40617">
            <w:pPr>
              <w:pStyle w:val="TableParagraph"/>
              <w:tabs>
                <w:tab w:val="left" w:pos="10335"/>
              </w:tabs>
              <w:spacing w:before="120" w:after="120" w:line="280" w:lineRule="exact"/>
              <w:ind w:left="58" w:right="576"/>
              <w:rPr>
                <w:rFonts w:ascii="Microsoft JhengHei" w:eastAsia="Microsoft JhengHei" w:hAnsi="Microsoft JhengHei"/>
              </w:rPr>
            </w:pPr>
            <w:r w:rsidRPr="00AE7D76">
              <w:rPr>
                <w:rFonts w:ascii="Microsoft JhengHei" w:eastAsia="Microsoft JhengHei" w:hAnsi="Microsoft JhengHei" w:cs="Microsoft YaHei" w:hint="eastAsia"/>
              </w:rPr>
              <w:t>與您的處方提供者分享此通知並討論後續步驟。如果您的處方提供者代表您要求承保該藥物，我們已經與他們分享了此拒絕通知。</w:t>
            </w:r>
          </w:p>
          <w:p w:rsidR="005B52BC" w:rsidRPr="00AE7D76" w:rsidP="00AE7D76" w14:paraId="4EBA6CC9" w14:textId="50A225B0">
            <w:pPr>
              <w:pStyle w:val="TableParagraph"/>
              <w:tabs>
                <w:tab w:val="left" w:pos="10335"/>
              </w:tabs>
              <w:spacing w:before="120" w:after="120" w:line="280" w:lineRule="exact"/>
              <w:ind w:left="58" w:right="576"/>
              <w:rPr>
                <w:rFonts w:ascii="Microsoft JhengHei" w:eastAsia="Microsoft JhengHei" w:hAnsi="Microsoft JhengHei"/>
              </w:rPr>
            </w:pPr>
            <w:r w:rsidRPr="00AE7D76">
              <w:rPr>
                <w:rFonts w:ascii="Microsoft JhengHei" w:eastAsia="Microsoft JhengHei" w:hAnsi="Microsoft JhengHei"/>
              </w:rPr>
              <w:t>[</w:t>
            </w:r>
            <w:r w:rsidRPr="00F1133E" w:rsidR="00F1133E">
              <w:rPr>
                <w:rFonts w:ascii="Microsoft JhengHei" w:eastAsia="Microsoft JhengHei" w:hAnsi="Microsoft JhengHei" w:hint="eastAsia"/>
              </w:rPr>
              <w:t>要插入的語言，</w:t>
            </w:r>
            <w:r w:rsidRPr="00AE7D76" w:rsidR="00520ECD">
              <w:rPr>
                <w:rFonts w:ascii="Microsoft JhengHei" w:eastAsia="Microsoft JhengHei" w:hAnsi="Microsoft JhengHei"/>
              </w:rPr>
              <w:t>適用時，適用於聯邦醫療保險</w:t>
            </w:r>
            <w:r w:rsidRPr="00AE7D76" w:rsidR="00520ECD">
              <w:rPr>
                <w:rFonts w:ascii="Microsoft JhengHei" w:eastAsia="Microsoft JhengHei" w:hAnsi="Microsoft JhengHei"/>
                <w:lang w:eastAsia="zh-CN"/>
              </w:rPr>
              <w:t xml:space="preserve"> </w:t>
            </w:r>
            <w:r w:rsidRPr="00AE7D76" w:rsidR="00520ECD">
              <w:rPr>
                <w:rFonts w:ascii="Microsoft JhengHei" w:eastAsia="Microsoft JhengHei" w:hAnsi="Microsoft JhengHei"/>
              </w:rPr>
              <w:t>A 或 B 部分承保或可能承保的處方藥</w:t>
            </w:r>
            <w:r w:rsidRPr="00AE7D76">
              <w:rPr>
                <w:rFonts w:ascii="Microsoft JhengHei" w:eastAsia="Microsoft JhengHei" w:hAnsi="Microsoft JhengHei"/>
              </w:rPr>
              <w:t>]</w:t>
            </w:r>
            <w:r w:rsidRPr="00AE7D76">
              <w:rPr>
                <w:rFonts w:ascii="Microsoft JhengHei" w:eastAsia="Microsoft JhengHei" w:hAnsi="Microsoft JhengHei" w:cs="Microsoft YaHei" w:hint="eastAsia"/>
              </w:rPr>
              <w:t>：</w:t>
            </w:r>
          </w:p>
          <w:p w:rsidR="005B52BC" w:rsidRPr="00AE7D76" w:rsidP="00AE7D76" w14:paraId="61B1A236" w14:textId="77F75DD7">
            <w:pPr>
              <w:pStyle w:val="TableParagraph"/>
              <w:tabs>
                <w:tab w:val="left" w:pos="10335"/>
              </w:tabs>
              <w:spacing w:before="120" w:after="120" w:line="280" w:lineRule="exact"/>
              <w:ind w:left="58" w:right="576"/>
              <w:rPr>
                <w:rFonts w:ascii="Microsoft JhengHei" w:eastAsia="Microsoft JhengHei" w:hAnsi="Microsoft JhengHei"/>
              </w:rPr>
            </w:pPr>
            <w:r w:rsidRPr="00AE7D76">
              <w:rPr>
                <w:rFonts w:ascii="Microsoft JhengHei" w:eastAsia="Microsoft JhengHei" w:hAnsi="Microsoft JhengHei"/>
              </w:rPr>
              <w:t>[同時提供 D 部分承保的</w:t>
            </w:r>
            <w:r w:rsidRPr="00AE7D76" w:rsidR="00520ECD">
              <w:rPr>
                <w:rFonts w:ascii="Microsoft JhengHei" w:eastAsia="Microsoft JhengHei" w:hAnsi="Microsoft JhengHei"/>
              </w:rPr>
              <w:t>聯邦醫療保險優勢</w:t>
            </w:r>
            <w:r w:rsidRPr="00AE7D76">
              <w:rPr>
                <w:rFonts w:ascii="Microsoft JhengHei" w:eastAsia="Microsoft JhengHei" w:hAnsi="Microsoft JhengHei"/>
              </w:rPr>
              <w:t>計劃 (MA-PD)：] {</w:t>
            </w:r>
            <w:r w:rsidRPr="00AE7D76" w:rsidR="00520ECD">
              <w:rPr>
                <w:rFonts w:ascii="Microsoft JhengHei" w:eastAsia="Microsoft JhengHei" w:hAnsi="Microsoft JhengHei"/>
                <w:i/>
              </w:rPr>
              <w:t>聯邦醫療保險</w:t>
            </w:r>
            <w:r w:rsidRPr="00AE7D76" w:rsidR="00520ECD">
              <w:rPr>
                <w:rFonts w:ascii="Microsoft JhengHei" w:eastAsia="Microsoft JhengHei" w:hAnsi="Microsoft JhengHei"/>
                <w:i/>
                <w:lang w:eastAsia="zh-CN"/>
              </w:rPr>
              <w:t xml:space="preserve"> </w:t>
            </w:r>
            <w:r w:rsidRPr="00AE7D76">
              <w:rPr>
                <w:rFonts w:ascii="Microsoft JhengHei" w:eastAsia="Microsoft JhengHei" w:hAnsi="Microsoft JhengHei"/>
                <w:i/>
              </w:rPr>
              <w:t>D 部分拒絕了此請求；但是，所請求藥物的承保/付款已根據</w:t>
            </w:r>
            <w:r w:rsidRPr="00AE7D76" w:rsidR="00520ECD">
              <w:rPr>
                <w:rFonts w:ascii="Microsoft JhengHei" w:eastAsia="Microsoft JhengHei" w:hAnsi="Microsoft JhengHei"/>
                <w:i/>
              </w:rPr>
              <w:t>聯邦醫療保險</w:t>
            </w:r>
            <w:r w:rsidRPr="00AE7D76" w:rsidR="00520ECD">
              <w:rPr>
                <w:rFonts w:ascii="Microsoft JhengHei" w:eastAsia="Microsoft JhengHei" w:hAnsi="Microsoft JhengHei"/>
                <w:i/>
                <w:lang w:eastAsia="zh-CN"/>
              </w:rPr>
              <w:t xml:space="preserve"> </w:t>
            </w:r>
            <w:r w:rsidRPr="00AE7D76">
              <w:rPr>
                <w:rFonts w:ascii="Microsoft JhengHei" w:eastAsia="Microsoft JhengHei" w:hAnsi="Microsoft JhengHei"/>
                <w:i/>
              </w:rPr>
              <w:t>A/B 部分獲得批准</w:t>
            </w:r>
            <w:r w:rsidRPr="00AE7D76">
              <w:rPr>
                <w:rFonts w:ascii="Microsoft JhengHei" w:eastAsia="Microsoft JhengHei" w:hAnsi="Microsoft JhengHei"/>
              </w:rPr>
              <w:t>{以可讀且可理解的格式解釋批准條件}。</w:t>
            </w:r>
            <w:r w:rsidRPr="00764E84" w:rsidR="00764E84">
              <w:rPr>
                <w:rFonts w:ascii="Microsoft JhengHei" w:eastAsia="Microsoft JhengHei" w:hAnsi="Microsoft JhengHei"/>
              </w:rPr>
              <w:t>{</w:t>
            </w:r>
            <w:r w:rsidRPr="00AE7D76">
              <w:rPr>
                <w:rFonts w:ascii="Microsoft JhengHei" w:eastAsia="Microsoft JhengHei" w:hAnsi="Microsoft JhengHei"/>
                <w:i/>
              </w:rPr>
              <w:t>如果您認為</w:t>
            </w:r>
            <w:r w:rsidRPr="00AE7D76" w:rsidR="00520ECD">
              <w:rPr>
                <w:rFonts w:ascii="Microsoft JhengHei" w:eastAsia="Microsoft JhengHei" w:hAnsi="Microsoft JhengHei"/>
                <w:i/>
              </w:rPr>
              <w:t>聯邦醫療保險</w:t>
            </w:r>
            <w:r w:rsidRPr="00AE7D76" w:rsidR="00520ECD">
              <w:rPr>
                <w:rFonts w:ascii="Microsoft JhengHei" w:eastAsia="Microsoft JhengHei" w:hAnsi="Microsoft JhengHei"/>
                <w:i/>
                <w:lang w:eastAsia="zh-CN"/>
              </w:rPr>
              <w:t xml:space="preserve"> </w:t>
            </w:r>
            <w:r w:rsidRPr="00AE7D76">
              <w:rPr>
                <w:rFonts w:ascii="Microsoft JhengHei" w:eastAsia="Microsoft JhengHei" w:hAnsi="Microsoft JhengHei"/>
                <w:i/>
              </w:rPr>
              <w:t>D 部分應該為您承保該藥物，您可以提出</w:t>
            </w:r>
            <w:r w:rsidRPr="00AE7D76" w:rsidR="00520ECD">
              <w:rPr>
                <w:rFonts w:ascii="Microsoft JhengHei" w:eastAsia="Microsoft JhengHei" w:hAnsi="Microsoft JhengHei"/>
                <w:i/>
              </w:rPr>
              <w:t>申</w:t>
            </w:r>
            <w:r w:rsidRPr="00AE7D76">
              <w:rPr>
                <w:rFonts w:ascii="Microsoft JhengHei" w:eastAsia="Microsoft JhengHei" w:hAnsi="Microsoft JhengHei"/>
                <w:i/>
              </w:rPr>
              <w:t>訴。</w:t>
            </w:r>
            <w:r w:rsidRPr="00AE7D76">
              <w:rPr>
                <w:rFonts w:ascii="Microsoft JhengHei" w:eastAsia="Microsoft JhengHei" w:hAnsi="Microsoft JhengHei"/>
              </w:rPr>
              <w:t>}</w:t>
            </w:r>
          </w:p>
          <w:p w:rsidR="00D40F28" w:rsidRPr="00AE7D76" w:rsidP="00C55A49" w14:paraId="5F64DECC" w14:textId="77777777">
            <w:pPr>
              <w:pStyle w:val="TableParagraph"/>
              <w:tabs>
                <w:tab w:val="left" w:pos="10335"/>
              </w:tabs>
              <w:spacing w:before="120" w:after="120"/>
              <w:ind w:right="570"/>
              <w:rPr>
                <w:rFonts w:ascii="Microsoft JhengHei" w:eastAsia="Microsoft JhengHei" w:hAnsi="Microsoft JhengHei"/>
              </w:rPr>
            </w:pPr>
          </w:p>
          <w:p w:rsidR="005B52BC" w:rsidRPr="007D5B4F" w:rsidP="007D5B4F" w14:paraId="47A5B5BE" w14:textId="1F728DF4">
            <w:pPr>
              <w:pStyle w:val="TableParagraph"/>
              <w:spacing w:before="120" w:after="120" w:line="280" w:lineRule="exact"/>
              <w:ind w:left="0" w:right="576"/>
              <w:rPr>
                <w:rFonts w:ascii="Microsoft JhengHei" w:eastAsia="Microsoft JhengHei" w:hAnsi="Microsoft JhengHei"/>
                <w:bCs/>
              </w:rPr>
            </w:pPr>
            <w:r w:rsidRPr="00AE7D76">
              <w:rPr>
                <w:rFonts w:ascii="Microsoft JhengHei" w:eastAsia="Microsoft JhengHei" w:hAnsi="Microsoft JhengHei"/>
                <w:bCs/>
                <w:lang w:eastAsia="zh-CN"/>
              </w:rPr>
              <w:t xml:space="preserve"> </w:t>
            </w:r>
            <w:r w:rsidRPr="00AE7D76">
              <w:rPr>
                <w:rFonts w:ascii="Microsoft JhengHei" w:eastAsia="Microsoft JhengHei" w:hAnsi="Microsoft JhengHei"/>
                <w:bCs/>
              </w:rPr>
              <w:t>[獨立 D 部分計劃 (PDP)：] {</w:t>
            </w:r>
            <w:r w:rsidRPr="00AE7D76">
              <w:rPr>
                <w:rFonts w:ascii="Microsoft JhengHei" w:eastAsia="Microsoft JhengHei" w:hAnsi="Microsoft JhengHei"/>
                <w:bCs/>
                <w:i/>
                <w:iCs/>
              </w:rPr>
              <w:t>此請求根據 Medicare D 部分被拒絕；但是，它可能受 Medicare A 部分或 B 部分的承保。如需了解更多信息，請諮詢您的處方醫生或致電 1-800-MEDICARE。</w:t>
            </w:r>
            <w:r w:rsidRPr="00AE7D76">
              <w:rPr>
                <w:rFonts w:ascii="Microsoft JhengHei" w:eastAsia="Microsoft JhengHei" w:hAnsi="Microsoft JhengHei"/>
                <w:bCs/>
              </w:rPr>
              <w:t>}</w:t>
            </w:r>
          </w:p>
        </w:tc>
      </w:tr>
    </w:tbl>
    <w:p w:rsidR="005B52BC" w:rsidRPr="00AE7D76" w:rsidP="005B52BC" w14:paraId="3B897472" w14:textId="77777777">
      <w:pPr>
        <w:rPr>
          <w:rFonts w:ascii="Microsoft JhengHei" w:eastAsia="Microsoft JhengHei" w:hAnsi="Microsoft JhengHei"/>
          <w:sz w:val="20"/>
          <w:szCs w:val="20"/>
        </w:rPr>
        <w:sectPr w:rsidSect="005B52BC">
          <w:footerReference w:type="default" r:id="rId5"/>
          <w:pgSz w:w="12240" w:h="15840"/>
          <w:pgMar w:top="740" w:right="420" w:bottom="1000" w:left="600" w:header="720" w:footer="811" w:gutter="0"/>
          <w:cols w:space="720"/>
        </w:sectPr>
      </w:pPr>
    </w:p>
    <w:p w:rsidR="005B52BC" w:rsidRPr="00F41FE7" w:rsidP="00C55A49" w14:paraId="2344FF53" w14:textId="3905B836">
      <w:pPr>
        <w:pStyle w:val="TableParagraph"/>
        <w:spacing w:before="240" w:after="120"/>
        <w:ind w:left="58" w:right="576"/>
        <w:rPr>
          <w:rFonts w:ascii="Microsoft JhengHei" w:eastAsia="Microsoft JhengHei" w:hAnsi="Microsoft JhengHei"/>
          <w:b/>
          <w:sz w:val="26"/>
          <w:szCs w:val="26"/>
        </w:rPr>
      </w:pPr>
      <w:r w:rsidRPr="00F41FE7">
        <w:rPr>
          <w:rFonts w:ascii="Microsoft JhengHei" w:eastAsia="Microsoft JhengHei" w:hAnsi="Microsoft JhengHei" w:cs="Microsoft YaHei" w:hint="eastAsia"/>
          <w:b/>
          <w:sz w:val="26"/>
          <w:szCs w:val="26"/>
        </w:rPr>
        <w:t>您有權對此決定提出</w:t>
      </w:r>
      <w:r w:rsidRPr="00F41FE7" w:rsidR="00902359">
        <w:rPr>
          <w:rFonts w:ascii="Microsoft JhengHei" w:eastAsia="Microsoft JhengHei" w:hAnsi="Microsoft JhengHei"/>
          <w:b/>
          <w:sz w:val="26"/>
          <w:szCs w:val="26"/>
        </w:rPr>
        <w:t>申訴</w:t>
      </w:r>
    </w:p>
    <w:p w:rsidR="00747123" w:rsidRPr="00AE7D76" w:rsidP="002526F6" w14:paraId="7BCD1D3D" w14:textId="4F959186">
      <w:pPr>
        <w:spacing w:before="120" w:after="120" w:line="280" w:lineRule="exact"/>
        <w:ind w:left="65"/>
        <w:rPr>
          <w:rFonts w:ascii="Microsoft JhengHei" w:eastAsia="Microsoft JhengHei" w:hAnsi="Microsoft JhengHei"/>
        </w:rPr>
      </w:pPr>
      <w:r w:rsidRPr="00AE7D76">
        <w:rPr>
          <w:rFonts w:ascii="Microsoft JhengHei" w:eastAsia="Microsoft JhengHei" w:hAnsi="Microsoft JhengHei" w:cs="Microsoft YaHei" w:hint="eastAsia"/>
        </w:rPr>
        <w:t>您有權要求我們在本通知發出之日起</w:t>
      </w:r>
      <w:r w:rsidRPr="00AE7D76">
        <w:rPr>
          <w:rFonts w:ascii="Microsoft JhengHei" w:eastAsia="Microsoft JhengHei" w:hAnsi="Microsoft JhengHei"/>
        </w:rPr>
        <w:t xml:space="preserve"> 65 </w:t>
      </w:r>
      <w:r w:rsidRPr="00AE7D76">
        <w:rPr>
          <w:rFonts w:ascii="Microsoft JhengHei" w:eastAsia="Microsoft JhengHei" w:hAnsi="Microsoft JhengHei" w:cs="Microsoft YaHei" w:hint="eastAsia"/>
        </w:rPr>
        <w:t>個日曆日內提出</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，以要求我們審查我們的決定。如果您在</w:t>
      </w:r>
      <w:r w:rsidRPr="00AE7D76">
        <w:rPr>
          <w:rFonts w:ascii="Microsoft JhengHei" w:eastAsia="Microsoft JhengHei" w:hAnsi="Microsoft JhengHei"/>
        </w:rPr>
        <w:t xml:space="preserve"> 65 </w:t>
      </w:r>
      <w:r w:rsidRPr="00AE7D76">
        <w:rPr>
          <w:rFonts w:ascii="Microsoft JhengHei" w:eastAsia="Microsoft JhengHei" w:hAnsi="Microsoft JhengHei" w:cs="Microsoft YaHei" w:hint="eastAsia"/>
        </w:rPr>
        <w:t>天後要求</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，您必須解釋</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遲到的原因。</w:t>
      </w:r>
    </w:p>
    <w:p w:rsidR="00075ED9" w:rsidRPr="00AE7D76" w:rsidP="002526F6" w14:paraId="5081EFD7" w14:textId="71544A12">
      <w:pPr>
        <w:pStyle w:val="BodyText"/>
        <w:spacing w:before="120" w:after="120" w:line="280" w:lineRule="exact"/>
        <w:ind w:left="64" w:right="42"/>
        <w:rPr>
          <w:rFonts w:ascii="Microsoft JhengHei" w:eastAsia="Microsoft JhengHei" w:hAnsi="Microsoft JhengHei"/>
          <w:bCs/>
        </w:rPr>
      </w:pPr>
      <w:r w:rsidRPr="00AE7D76">
        <w:rPr>
          <w:rFonts w:ascii="Microsoft JhengHei" w:eastAsia="Microsoft JhengHei" w:hAnsi="Microsoft JhengHei" w:cs="Microsoft YaHei" w:hint="eastAsia"/>
        </w:rPr>
        <w:t>您或您的處方提供者有權要求我們提供一種稱為</w:t>
      </w:r>
      <w:r w:rsidRPr="00AE7D76">
        <w:rPr>
          <w:rFonts w:ascii="Microsoft JhengHei" w:eastAsia="Microsoft JhengHei" w:hAnsi="Microsoft JhengHei" w:cs="Microsoft YaHei" w:hint="eastAsia"/>
          <w:b/>
        </w:rPr>
        <w:t>「例外」</w:t>
      </w:r>
      <w:r w:rsidRPr="00AE7D76">
        <w:rPr>
          <w:rFonts w:ascii="Microsoft JhengHei" w:eastAsia="Microsoft JhengHei" w:hAnsi="Microsoft JhengHei" w:cs="Microsoft YaHei" w:hint="eastAsia"/>
          <w:bCs/>
        </w:rPr>
        <w:t>的特殊類型的</w:t>
      </w:r>
      <w:r w:rsidRPr="00AE7D76" w:rsidR="00902359">
        <w:rPr>
          <w:rFonts w:ascii="Microsoft JhengHei" w:eastAsia="Microsoft JhengHei" w:hAnsi="Microsoft JhengHei"/>
          <w:bCs/>
        </w:rPr>
        <w:t>申訴</w:t>
      </w:r>
      <w:r w:rsidRPr="00AE7D76">
        <w:rPr>
          <w:rFonts w:ascii="Microsoft JhengHei" w:eastAsia="Microsoft JhengHei" w:hAnsi="Microsoft JhengHei" w:cs="Microsoft YaHei" w:hint="eastAsia"/>
          <w:bCs/>
        </w:rPr>
        <w:t>。</w:t>
      </w:r>
      <w:r w:rsidRPr="00AE7D76" w:rsidR="00444872">
        <w:rPr>
          <w:rFonts w:ascii="Microsoft JhengHei" w:eastAsia="Microsoft JhengHei" w:hAnsi="Microsoft JhengHei" w:cs="Microsoft YaHei" w:hint="eastAsia"/>
          <w:bCs/>
        </w:rPr>
        <w:t>您的處方提供者必須提供一份聲明來支持您的例外請求。例外的例子有：</w:t>
      </w:r>
    </w:p>
    <w:p w:rsidR="00075ED9" w:rsidRPr="00AE7D76" w:rsidP="002526F6" w14:paraId="0DB3A751" w14:textId="48E710E2">
      <w:pPr>
        <w:pStyle w:val="BodyText"/>
        <w:numPr>
          <w:ilvl w:val="0"/>
          <w:numId w:val="6"/>
        </w:numPr>
        <w:spacing w:before="120" w:after="120" w:line="280" w:lineRule="exact"/>
        <w:ind w:right="42"/>
        <w:rPr>
          <w:rFonts w:ascii="Microsoft JhengHei" w:eastAsia="Microsoft JhengHei" w:hAnsi="Microsoft JhengHei"/>
        </w:rPr>
      </w:pPr>
      <w:r w:rsidRPr="00AE7D76">
        <w:rPr>
          <w:rFonts w:ascii="Microsoft JhengHei" w:eastAsia="Microsoft JhengHei" w:hAnsi="Microsoft JhengHei" w:cs="Microsoft YaHei" w:hint="eastAsia"/>
          <w:b/>
          <w:bCs/>
        </w:rPr>
        <w:t>處方集例外：</w:t>
      </w:r>
      <w:r w:rsidRPr="00AE7D76">
        <w:rPr>
          <w:rFonts w:ascii="Microsoft JhengHei" w:eastAsia="Microsoft JhengHei" w:hAnsi="Microsoft JhengHei" w:cs="Microsoft YaHei" w:hint="eastAsia"/>
        </w:rPr>
        <w:t>您需要的藥物不在我們的核保藥物清單（處方集）中。</w:t>
      </w:r>
    </w:p>
    <w:p w:rsidR="00075ED9" w:rsidRPr="00AE7D76" w:rsidP="002526F6" w14:paraId="71017101" w14:textId="77777777">
      <w:pPr>
        <w:pStyle w:val="BodyText"/>
        <w:numPr>
          <w:ilvl w:val="0"/>
          <w:numId w:val="6"/>
        </w:numPr>
        <w:spacing w:before="120" w:after="120" w:line="280" w:lineRule="exact"/>
        <w:ind w:right="42"/>
        <w:rPr>
          <w:rFonts w:ascii="Microsoft JhengHei" w:eastAsia="Microsoft JhengHei" w:hAnsi="Microsoft JhengHei"/>
        </w:rPr>
      </w:pPr>
      <w:r w:rsidRPr="00AE7D76">
        <w:rPr>
          <w:rFonts w:ascii="Microsoft JhengHei" w:eastAsia="Microsoft JhengHei" w:hAnsi="Microsoft JhengHei" w:cs="Microsoft YaHei" w:hint="eastAsia"/>
          <w:b/>
        </w:rPr>
        <w:t>核保規則例外：</w:t>
      </w:r>
      <w:r w:rsidRPr="00AE7D76">
        <w:rPr>
          <w:rFonts w:ascii="Microsoft JhengHei" w:eastAsia="Microsoft JhengHei" w:hAnsi="Microsoft JhengHei" w:cs="Microsoft YaHei" w:hint="eastAsia"/>
          <w:bCs/>
        </w:rPr>
        <w:t>您認為出於醫療原因，核保規則（例如事先授權或數量限制）不應適用於您。</w:t>
      </w:r>
    </w:p>
    <w:p w:rsidR="00075ED9" w:rsidRPr="00AE7D76" w:rsidP="002526F6" w14:paraId="26D33EA8" w14:textId="2B10E713">
      <w:pPr>
        <w:pStyle w:val="BodyText"/>
        <w:numPr>
          <w:ilvl w:val="0"/>
          <w:numId w:val="6"/>
        </w:numPr>
        <w:spacing w:before="120" w:after="120" w:line="280" w:lineRule="exact"/>
        <w:ind w:right="42"/>
        <w:rPr>
          <w:rFonts w:ascii="Microsoft JhengHei" w:eastAsia="Microsoft JhengHei" w:hAnsi="Microsoft JhengHei"/>
        </w:rPr>
      </w:pPr>
      <w:r w:rsidRPr="00AE7D76">
        <w:rPr>
          <w:rFonts w:ascii="Microsoft JhengHei" w:eastAsia="Microsoft JhengHei" w:hAnsi="Microsoft JhengHei" w:cs="Microsoft YaHei" w:hint="eastAsia"/>
          <w:b/>
          <w:bCs/>
        </w:rPr>
        <w:t>分級例外：</w:t>
      </w:r>
      <w:r w:rsidRPr="00AE7D76">
        <w:rPr>
          <w:rFonts w:ascii="Microsoft JhengHei" w:eastAsia="Microsoft JhengHei" w:hAnsi="Microsoft JhengHei" w:cs="Microsoft YaHei" w:hint="eastAsia"/>
        </w:rPr>
        <w:t>您需要服用處於較高費用分攤等級的非首選藥物，並且您希望我們的計劃以較低的費用分攤金額承保該藥物。</w:t>
      </w:r>
    </w:p>
    <w:p w:rsidR="005B52BC" w:rsidRPr="00F41FE7" w:rsidP="00C55A49" w14:paraId="73F8659C" w14:textId="2F8F14FB">
      <w:pPr>
        <w:pStyle w:val="TableParagraph"/>
        <w:spacing w:before="240" w:after="120"/>
        <w:ind w:left="58" w:right="576"/>
        <w:rPr>
          <w:rFonts w:ascii="Microsoft JhengHei" w:eastAsia="Microsoft JhengHei" w:hAnsi="Microsoft JhengHei"/>
          <w:b/>
          <w:sz w:val="26"/>
          <w:szCs w:val="26"/>
        </w:rPr>
      </w:pPr>
      <w:r w:rsidRPr="00F41FE7">
        <w:rPr>
          <w:rFonts w:ascii="Microsoft JhengHei" w:eastAsia="Microsoft JhengHei" w:hAnsi="Microsoft JhengHei" w:cs="Microsoft YaHei" w:hint="eastAsia"/>
          <w:b/>
          <w:sz w:val="26"/>
          <w:szCs w:val="26"/>
        </w:rPr>
        <w:t>誰可以提出</w:t>
      </w:r>
      <w:r w:rsidRPr="00F41FE7" w:rsidR="00902359">
        <w:rPr>
          <w:rFonts w:ascii="Microsoft JhengHei" w:eastAsia="Microsoft JhengHei" w:hAnsi="Microsoft JhengHei"/>
          <w:b/>
          <w:sz w:val="26"/>
          <w:szCs w:val="26"/>
        </w:rPr>
        <w:t>申訴</w:t>
      </w:r>
      <w:r w:rsidRPr="00F41FE7">
        <w:rPr>
          <w:rFonts w:ascii="Microsoft JhengHei" w:eastAsia="Microsoft JhengHei" w:hAnsi="Microsoft JhengHei" w:cs="Microsoft YaHei" w:hint="eastAsia"/>
          <w:b/>
          <w:sz w:val="26"/>
          <w:szCs w:val="26"/>
        </w:rPr>
        <w:t>？</w:t>
      </w:r>
    </w:p>
    <w:p w:rsidR="005B52BC" w:rsidRPr="00AE7D76" w:rsidP="00F41FE7" w14:paraId="090B6CF5" w14:textId="25FAA14D">
      <w:pPr>
        <w:pStyle w:val="BodyText"/>
        <w:tabs>
          <w:tab w:val="left" w:pos="1350"/>
          <w:tab w:val="left" w:pos="2880"/>
          <w:tab w:val="left" w:pos="5220"/>
          <w:tab w:val="left" w:pos="6750"/>
        </w:tabs>
        <w:spacing w:line="280" w:lineRule="exact"/>
        <w:ind w:left="58" w:right="634"/>
        <w:rPr>
          <w:rFonts w:ascii="Microsoft JhengHei" w:eastAsia="Microsoft JhengHei" w:hAnsi="Microsoft JhengHei"/>
        </w:rPr>
      </w:pPr>
      <w:r w:rsidRPr="00AE7D76">
        <w:rPr>
          <w:rFonts w:ascii="Microsoft JhengHei" w:eastAsia="Microsoft JhengHei" w:hAnsi="Microsoft JhengHei" w:cs="Microsoft YaHei" w:hint="eastAsia"/>
        </w:rPr>
        <w:t>您、您的處方提供者或您的代表可以要求</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。您可以指定親戚、朋友、辯護人、律師、醫生或其他人作為您的代表。其他人可能已根據州法律被授權擔任您的代表。若要了解如何任命代表，請致電我們</w:t>
      </w:r>
      <w:r w:rsidRPr="00AE7D76">
        <w:rPr>
          <w:rFonts w:ascii="Microsoft JhengHei" w:eastAsia="Microsoft JhengHei" w:hAnsi="Microsoft JhengHei"/>
          <w:spacing w:val="5"/>
        </w:rPr>
        <w:t xml:space="preserve"> </w:t>
      </w:r>
      <w:r w:rsidRPr="00AE7D76">
        <w:rPr>
          <w:rFonts w:ascii="Microsoft JhengHei" w:eastAsia="Microsoft JhengHei" w:hAnsi="Microsoft JhengHei" w:cs="Microsoft YaHei" w:hint="eastAsia"/>
        </w:rPr>
        <w:t>在：</w:t>
      </w:r>
      <w:r w:rsidRPr="00F41FE7" w:rsidR="00F41FE7">
        <w:rPr>
          <w:rFonts w:ascii="Microsoft JhengHei" w:eastAsia="Microsoft JhengHei" w:hAnsi="Microsoft JhengHei"/>
        </w:rPr>
        <w:t>(</w:t>
      </w:r>
      <w:r w:rsidRPr="00F41FE7" w:rsidR="00F41FE7">
        <w:rPr>
          <w:rFonts w:ascii="Microsoft JhengHei" w:eastAsia="Microsoft JhengHei" w:hAnsi="Microsoft JhengHei"/>
        </w:rPr>
        <w:tab/>
        <w:t xml:space="preserve">) </w:t>
      </w:r>
      <w:r w:rsidRPr="00F41FE7" w:rsidR="00F41FE7">
        <w:rPr>
          <w:rFonts w:ascii="Microsoft JhengHei" w:eastAsia="Microsoft JhengHei" w:hAnsi="Microsoft JhengHei"/>
          <w:u w:val="single"/>
        </w:rPr>
        <w:tab/>
      </w:r>
      <w:r w:rsidRPr="00AE7D76" w:rsidR="00341E16">
        <w:rPr>
          <w:rFonts w:ascii="Microsoft JhengHei" w:eastAsia="Microsoft JhengHei" w:hAnsi="Microsoft JhengHei" w:cs="Microsoft YaHei" w:hint="eastAsia"/>
        </w:rPr>
        <w:t>。</w:t>
      </w:r>
      <w:r w:rsidRPr="00AE7D76" w:rsidR="00341E16">
        <w:rPr>
          <w:rFonts w:ascii="Microsoft JhengHei" w:eastAsia="Microsoft JhengHei" w:hAnsi="Microsoft JhengHei"/>
        </w:rPr>
        <w:t xml:space="preserve"> </w:t>
      </w:r>
      <w:r w:rsidRPr="00AE7D76">
        <w:rPr>
          <w:rFonts w:ascii="Microsoft JhengHei" w:eastAsia="Microsoft JhengHei" w:hAnsi="Microsoft JhengHei"/>
          <w:spacing w:val="-3"/>
        </w:rPr>
        <w:t xml:space="preserve">TTY </w:t>
      </w:r>
      <w:r w:rsidRPr="00AE7D76">
        <w:rPr>
          <w:rFonts w:ascii="Microsoft JhengHei" w:eastAsia="Microsoft JhengHei" w:hAnsi="Microsoft JhengHei" w:cs="Microsoft YaHei" w:hint="eastAsia"/>
          <w:spacing w:val="-3"/>
        </w:rPr>
        <w:t>用戶來電：</w:t>
      </w:r>
      <w:r w:rsidRPr="00F41FE7" w:rsidR="00F41FE7">
        <w:rPr>
          <w:rFonts w:ascii="Microsoft JhengHei" w:eastAsia="Microsoft JhengHei" w:hAnsi="Microsoft JhengHei"/>
          <w:spacing w:val="1"/>
        </w:rPr>
        <w:t>(</w:t>
      </w:r>
      <w:r w:rsidRPr="00F41FE7" w:rsidR="00F41FE7">
        <w:rPr>
          <w:rFonts w:ascii="Microsoft JhengHei" w:eastAsia="Microsoft JhengHei" w:hAnsi="Microsoft JhengHei"/>
          <w:spacing w:val="1"/>
        </w:rPr>
        <w:tab/>
        <w:t xml:space="preserve">) </w:t>
      </w:r>
      <w:r w:rsidRPr="00F41FE7" w:rsidR="00F41FE7">
        <w:rPr>
          <w:rFonts w:ascii="Microsoft JhengHei" w:eastAsia="Microsoft JhengHei" w:hAnsi="Microsoft JhengHei"/>
          <w:spacing w:val="1"/>
          <w:u w:val="single"/>
        </w:rPr>
        <w:tab/>
      </w:r>
      <w:r w:rsidRPr="00AE7D76">
        <w:rPr>
          <w:rFonts w:ascii="Microsoft JhengHei" w:eastAsia="Microsoft JhengHei" w:hAnsi="Microsoft JhengHei" w:cs="Microsoft YaHei" w:hint="eastAsia"/>
        </w:rPr>
        <w:t>。</w:t>
      </w:r>
    </w:p>
    <w:p w:rsidR="005B52BC" w:rsidRPr="00AE7D76" w:rsidP="005B52BC" w14:paraId="7624637C" w14:textId="5EE77319">
      <w:pPr>
        <w:pStyle w:val="BodyText"/>
        <w:spacing w:before="9"/>
        <w:rPr>
          <w:rFonts w:ascii="Microsoft JhengHei" w:eastAsia="Microsoft JhengHei" w:hAnsi="Microsoft JhengHei"/>
          <w:b/>
          <w:sz w:val="11"/>
          <w:szCs w:val="20"/>
        </w:rPr>
      </w:pPr>
    </w:p>
    <w:p w:rsidR="00BB2AE2" w:rsidRPr="00AE7D76" w:rsidP="00DE0F85" w14:paraId="2A85220D" w14:textId="201B7CC4">
      <w:pPr>
        <w:pStyle w:val="TableParagraph"/>
        <w:spacing w:before="120"/>
        <w:ind w:left="0"/>
        <w:rPr>
          <w:rFonts w:ascii="Microsoft JhengHei" w:eastAsia="Microsoft JhengHei" w:hAnsi="Microsoft JhengHei"/>
          <w:b/>
          <w:bCs/>
          <w:sz w:val="28"/>
          <w:szCs w:val="28"/>
        </w:rPr>
      </w:pPr>
      <w:r w:rsidRPr="00AE7D76">
        <w:rPr>
          <w:rFonts w:ascii="Microsoft JhengHei" w:eastAsia="Microsoft JhengHei" w:hAnsi="Microsoft JhengHei" w:cs="Microsoft YaHei" w:hint="eastAsia"/>
          <w:b/>
          <w:bCs/>
          <w:sz w:val="28"/>
          <w:szCs w:val="28"/>
        </w:rPr>
        <w:t>有關您</w:t>
      </w:r>
      <w:r w:rsidRPr="00AE7D76" w:rsidR="00902359">
        <w:rPr>
          <w:rFonts w:ascii="Microsoft JhengHei" w:eastAsia="Microsoft JhengHei" w:hAnsi="Microsoft JhengHei"/>
          <w:b/>
          <w:bCs/>
          <w:sz w:val="28"/>
          <w:szCs w:val="28"/>
        </w:rPr>
        <w:t>申訴</w:t>
      </w:r>
      <w:r w:rsidRPr="00AE7D76">
        <w:rPr>
          <w:rFonts w:ascii="Microsoft JhengHei" w:eastAsia="Microsoft JhengHei" w:hAnsi="Microsoft JhengHei" w:cs="Microsoft YaHei" w:hint="eastAsia"/>
          <w:b/>
          <w:bCs/>
          <w:sz w:val="28"/>
          <w:szCs w:val="28"/>
        </w:rPr>
        <w:t>權利的重要訊息</w:t>
      </w:r>
    </w:p>
    <w:p w:rsidR="00703069" w:rsidRPr="00AE7D76" w:rsidP="00E16F87" w14:paraId="54EA968F" w14:textId="11D6A4A2">
      <w:pPr>
        <w:pStyle w:val="TableParagraph"/>
        <w:spacing w:before="120" w:after="120"/>
        <w:ind w:left="0" w:right="576"/>
        <w:rPr>
          <w:rFonts w:ascii="Microsoft JhengHei" w:eastAsia="Microsoft JhengHei" w:hAnsi="Microsoft JhengHei"/>
          <w:b/>
          <w:sz w:val="24"/>
          <w:szCs w:val="24"/>
        </w:rPr>
      </w:pPr>
      <w:r w:rsidRPr="00AE7D76">
        <w:rPr>
          <w:rFonts w:ascii="Microsoft JhengHei" w:eastAsia="Microsoft JhengHei" w:hAnsi="Microsoft JhengHei" w:cs="Microsoft YaHei" w:hint="eastAsia"/>
          <w:b/>
          <w:sz w:val="24"/>
          <w:szCs w:val="24"/>
        </w:rPr>
        <w:t>有兩種</w:t>
      </w:r>
      <w:r w:rsidRPr="00AE7D76" w:rsidR="00902359">
        <w:rPr>
          <w:rFonts w:ascii="Microsoft JhengHei" w:eastAsia="Microsoft JhengHei" w:hAnsi="Microsoft JhengHei"/>
          <w:b/>
          <w:sz w:val="24"/>
          <w:szCs w:val="24"/>
        </w:rPr>
        <w:t>申訴</w:t>
      </w:r>
      <w:r w:rsidRPr="00AE7D76">
        <w:rPr>
          <w:rFonts w:ascii="Microsoft JhengHei" w:eastAsia="Microsoft JhengHei" w:hAnsi="Microsoft JhengHei" w:cs="Microsoft YaHei" w:hint="eastAsia"/>
          <w:b/>
          <w:sz w:val="24"/>
          <w:szCs w:val="24"/>
        </w:rPr>
        <w:t>：標準</w:t>
      </w:r>
      <w:r w:rsidRPr="00AE7D76" w:rsidR="00902359">
        <w:rPr>
          <w:rFonts w:ascii="Microsoft JhengHei" w:eastAsia="Microsoft JhengHei" w:hAnsi="Microsoft JhengHei"/>
          <w:b/>
          <w:sz w:val="24"/>
          <w:szCs w:val="24"/>
        </w:rPr>
        <w:t>申訴</w:t>
      </w:r>
      <w:r w:rsidRPr="00AE7D76">
        <w:rPr>
          <w:rFonts w:ascii="Microsoft JhengHei" w:eastAsia="Microsoft JhengHei" w:hAnsi="Microsoft JhengHei" w:cs="Microsoft YaHei" w:hint="eastAsia"/>
          <w:b/>
          <w:sz w:val="24"/>
          <w:szCs w:val="24"/>
        </w:rPr>
        <w:t>或加急（快速）</w:t>
      </w:r>
    </w:p>
    <w:p w:rsidR="00BB2AE2" w:rsidRPr="00AE7D76" w:rsidP="002526F6" w14:paraId="4B8DF273" w14:textId="4EA0F8CE">
      <w:pPr>
        <w:pStyle w:val="BodyText"/>
        <w:spacing w:before="120" w:after="120" w:line="280" w:lineRule="exact"/>
        <w:ind w:right="634"/>
        <w:rPr>
          <w:rFonts w:ascii="Microsoft JhengHei" w:eastAsia="Microsoft JhengHei" w:hAnsi="Microsoft JhengHei"/>
          <w:bCs/>
        </w:rPr>
      </w:pPr>
      <w:r w:rsidRPr="00AE7D76">
        <w:rPr>
          <w:rFonts w:ascii="Microsoft JhengHei" w:eastAsia="Microsoft JhengHei" w:hAnsi="Microsoft JhengHei" w:cs="Microsoft YaHei" w:hint="eastAsia"/>
          <w:b/>
        </w:rPr>
        <w:t>標準</w:t>
      </w:r>
      <w:r w:rsidRPr="00AE7D76" w:rsidR="00902359">
        <w:rPr>
          <w:rFonts w:ascii="Microsoft JhengHei" w:eastAsia="Microsoft JhengHei" w:hAnsi="Microsoft JhengHei"/>
          <w:b/>
        </w:rPr>
        <w:t>申訴</w:t>
      </w:r>
      <w:r w:rsidRPr="00AE7D76">
        <w:rPr>
          <w:rFonts w:ascii="Microsoft JhengHei" w:eastAsia="Microsoft JhengHei" w:hAnsi="Microsoft JhengHei" w:cs="Microsoft YaHei" w:hint="eastAsia"/>
          <w:b/>
        </w:rPr>
        <w:t>：</w:t>
      </w:r>
      <w:r w:rsidRPr="00AE7D76">
        <w:rPr>
          <w:rFonts w:ascii="Microsoft JhengHei" w:eastAsia="Microsoft JhengHei" w:hAnsi="Microsoft JhengHei" w:cs="Microsoft YaHei" w:hint="eastAsia"/>
          <w:bCs/>
        </w:rPr>
        <w:t>您將在</w:t>
      </w:r>
      <w:r w:rsidRPr="00AE7D76">
        <w:rPr>
          <w:rFonts w:ascii="Microsoft JhengHei" w:eastAsia="Microsoft JhengHei" w:hAnsi="Microsoft JhengHei"/>
          <w:bCs/>
        </w:rPr>
        <w:t xml:space="preserve"> 7 </w:t>
      </w:r>
      <w:r w:rsidRPr="00AE7D76">
        <w:rPr>
          <w:rFonts w:ascii="Microsoft JhengHei" w:eastAsia="Microsoft JhengHei" w:hAnsi="Microsoft JhengHei" w:cs="Microsoft YaHei" w:hint="eastAsia"/>
          <w:bCs/>
        </w:rPr>
        <w:t>天內收到書面決定（如果您的</w:t>
      </w:r>
      <w:r w:rsidRPr="00AE7D76" w:rsidR="00902359">
        <w:rPr>
          <w:rFonts w:ascii="Microsoft JhengHei" w:eastAsia="Microsoft JhengHei" w:hAnsi="Microsoft JhengHei"/>
          <w:bCs/>
        </w:rPr>
        <w:t>申訴</w:t>
      </w:r>
      <w:r w:rsidRPr="00AE7D76">
        <w:rPr>
          <w:rFonts w:ascii="Microsoft JhengHei" w:eastAsia="Microsoft JhengHei" w:hAnsi="Microsoft JhengHei" w:cs="Microsoft YaHei" w:hint="eastAsia"/>
          <w:bCs/>
        </w:rPr>
        <w:t>涉及您已收到的藥物的付款，則需要</w:t>
      </w:r>
      <w:r w:rsidRPr="00AE7D76">
        <w:rPr>
          <w:rFonts w:ascii="Microsoft JhengHei" w:eastAsia="Microsoft JhengHei" w:hAnsi="Microsoft JhengHei"/>
          <w:bCs/>
        </w:rPr>
        <w:t xml:space="preserve"> </w:t>
      </w:r>
      <w:r w:rsidR="00E16F87">
        <w:rPr>
          <w:rFonts w:ascii="Microsoft JhengHei" w:eastAsia="Microsoft JhengHei" w:hAnsi="Microsoft JhengHei"/>
          <w:bCs/>
        </w:rPr>
        <w:br/>
      </w:r>
      <w:r w:rsidRPr="00AE7D76">
        <w:rPr>
          <w:rFonts w:ascii="Microsoft JhengHei" w:eastAsia="Microsoft JhengHei" w:hAnsi="Microsoft JhengHei"/>
          <w:bCs/>
        </w:rPr>
        <w:t xml:space="preserve">14 </w:t>
      </w:r>
      <w:r w:rsidRPr="00AE7D76">
        <w:rPr>
          <w:rFonts w:ascii="Microsoft JhengHei" w:eastAsia="Microsoft JhengHei" w:hAnsi="Microsoft JhengHei" w:cs="Microsoft YaHei" w:hint="eastAsia"/>
          <w:bCs/>
        </w:rPr>
        <w:t>天）。</w:t>
      </w:r>
    </w:p>
    <w:p w:rsidR="00BB2AE2" w:rsidRPr="00AE7D76" w:rsidP="002526F6" w14:paraId="20860FC9" w14:textId="3D4399F3">
      <w:pPr>
        <w:pStyle w:val="BodyText"/>
        <w:spacing w:before="120" w:after="120" w:line="280" w:lineRule="exact"/>
        <w:ind w:right="634"/>
        <w:rPr>
          <w:rFonts w:ascii="Microsoft JhengHei" w:eastAsia="Microsoft JhengHei" w:hAnsi="Microsoft JhengHei"/>
          <w:b/>
        </w:rPr>
      </w:pPr>
      <w:r w:rsidRPr="00AE7D76">
        <w:rPr>
          <w:rFonts w:ascii="Microsoft JhengHei" w:eastAsia="Microsoft JhengHei" w:hAnsi="Microsoft JhengHei" w:cs="Microsoft YaHei" w:hint="eastAsia"/>
          <w:b/>
        </w:rPr>
        <w:t>加急</w:t>
      </w:r>
      <w:r w:rsidRPr="00AE7D76" w:rsidR="00902359">
        <w:rPr>
          <w:rFonts w:ascii="Microsoft JhengHei" w:eastAsia="Microsoft JhengHei" w:hAnsi="Microsoft JhengHei"/>
          <w:b/>
        </w:rPr>
        <w:t>申訴</w:t>
      </w:r>
      <w:r w:rsidRPr="00AE7D76">
        <w:rPr>
          <w:rFonts w:ascii="Microsoft JhengHei" w:eastAsia="Microsoft JhengHei" w:hAnsi="Microsoft JhengHei" w:cs="Microsoft YaHei" w:hint="eastAsia"/>
          <w:b/>
        </w:rPr>
        <w:t>（快速）：</w:t>
      </w:r>
      <w:r w:rsidRPr="00AE7D76">
        <w:rPr>
          <w:rFonts w:ascii="Microsoft JhengHei" w:eastAsia="Microsoft JhengHei" w:hAnsi="Microsoft JhengHei" w:cs="Microsoft YaHei" w:hint="eastAsia"/>
          <w:bCs/>
        </w:rPr>
        <w:t>您將在</w:t>
      </w:r>
      <w:r w:rsidRPr="00AE7D76">
        <w:rPr>
          <w:rFonts w:ascii="Microsoft JhengHei" w:eastAsia="Microsoft JhengHei" w:hAnsi="Microsoft JhengHei"/>
          <w:bCs/>
        </w:rPr>
        <w:t xml:space="preserve"> 72 </w:t>
      </w:r>
      <w:r w:rsidRPr="00AE7D76">
        <w:rPr>
          <w:rFonts w:ascii="Microsoft JhengHei" w:eastAsia="Microsoft JhengHei" w:hAnsi="Microsoft JhengHei" w:cs="Microsoft YaHei" w:hint="eastAsia"/>
          <w:bCs/>
        </w:rPr>
        <w:t>小時內收到書面決定。</w:t>
      </w:r>
    </w:p>
    <w:p w:rsidR="00BB2AE2" w:rsidRPr="00AE7D76" w:rsidP="002526F6" w14:paraId="006C871B" w14:textId="76D82F28">
      <w:pPr>
        <w:pStyle w:val="BodyText"/>
        <w:numPr>
          <w:ilvl w:val="0"/>
          <w:numId w:val="6"/>
        </w:numPr>
        <w:spacing w:before="120" w:after="120" w:line="280" w:lineRule="exact"/>
        <w:ind w:left="810" w:right="634"/>
        <w:rPr>
          <w:rFonts w:ascii="Microsoft JhengHei" w:eastAsia="Microsoft JhengHei" w:hAnsi="Microsoft JhengHei"/>
        </w:rPr>
      </w:pPr>
      <w:r w:rsidRPr="00AE7D76">
        <w:rPr>
          <w:rFonts w:ascii="Microsoft JhengHei" w:eastAsia="Microsoft JhengHei" w:hAnsi="Microsoft JhengHei" w:cs="Microsoft YaHei" w:hint="eastAsia"/>
        </w:rPr>
        <w:t>當您或您的處方提供者認為等待標準決定可能會嚴重損害您的健康時，您可以要求加急</w:t>
      </w:r>
      <w:r w:rsidR="00E16F87">
        <w:rPr>
          <w:rFonts w:ascii="Microsoft JhengHei" w:eastAsia="Microsoft JhengHei" w:hAnsi="Microsoft JhengHei" w:cs="Microsoft YaHei"/>
        </w:rPr>
        <w:br/>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w:t>
      </w:r>
    </w:p>
    <w:p w:rsidR="00095D2E" w:rsidRPr="00AE7D76" w:rsidP="002526F6" w14:paraId="58A068E6" w14:textId="08D0AB91">
      <w:pPr>
        <w:pStyle w:val="BodyText"/>
        <w:numPr>
          <w:ilvl w:val="0"/>
          <w:numId w:val="6"/>
        </w:numPr>
        <w:spacing w:before="120" w:after="120" w:line="280" w:lineRule="exact"/>
        <w:ind w:left="810" w:right="634"/>
        <w:rPr>
          <w:rFonts w:ascii="Microsoft JhengHei" w:eastAsia="Microsoft JhengHei" w:hAnsi="Microsoft JhengHei"/>
        </w:rPr>
      </w:pPr>
      <w:r w:rsidRPr="00AE7D76">
        <w:rPr>
          <w:rFonts w:ascii="Microsoft JhengHei" w:eastAsia="Microsoft JhengHei" w:hAnsi="Microsoft JhengHei" w:cs="Microsoft YaHei" w:hint="eastAsia"/>
        </w:rPr>
        <w:t>如果您要求我們償還您已收到的藥物費用，則您不能要求加急</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w:t>
      </w:r>
    </w:p>
    <w:p w:rsidR="005B52BC" w:rsidRPr="00AE7D76" w:rsidP="002526F6" w14:paraId="6CAE2536" w14:textId="5FC711A6">
      <w:pPr>
        <w:pStyle w:val="BodyText"/>
        <w:numPr>
          <w:ilvl w:val="0"/>
          <w:numId w:val="6"/>
        </w:numPr>
        <w:spacing w:before="120" w:after="120" w:line="280" w:lineRule="exact"/>
        <w:ind w:left="810" w:right="634"/>
        <w:rPr>
          <w:rFonts w:ascii="Microsoft JhengHei" w:eastAsia="Microsoft JhengHei" w:hAnsi="Microsoft JhengHei"/>
        </w:rPr>
      </w:pPr>
      <w:r w:rsidRPr="00AE7D76">
        <w:rPr>
          <w:rFonts w:ascii="Microsoft JhengHei" w:eastAsia="Microsoft JhengHei" w:hAnsi="Microsoft JhengHei" w:cs="Microsoft YaHei" w:hint="eastAsia"/>
        </w:rPr>
        <w:t>如果您的處方提供者要求為您提供一份（或支持您的請求）並表明等待標準決定可能會嚴重損害您的健康，我們將自動加快您的</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。如果您在沒有處方提供者支持的情況下要求加急</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，我們將決定您的健康狀況是否需要緊急</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。如果我們不給您加急</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，我們將處理標準</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w:t>
      </w:r>
    </w:p>
    <w:p w:rsidR="00C55A49" w:rsidRPr="00AE7D76" w14:paraId="625637F9" w14:textId="77777777">
      <w:pPr>
        <w:widowControl/>
        <w:autoSpaceDE/>
        <w:autoSpaceDN/>
        <w:spacing w:after="160" w:line="259" w:lineRule="auto"/>
        <w:rPr>
          <w:rFonts w:ascii="Microsoft JhengHei" w:eastAsia="Microsoft JhengHei" w:hAnsi="Microsoft JhengHei"/>
          <w:b/>
          <w:sz w:val="24"/>
          <w:szCs w:val="24"/>
        </w:rPr>
      </w:pPr>
      <w:r w:rsidRPr="00AE7D76">
        <w:rPr>
          <w:rFonts w:ascii="Microsoft JhengHei" w:eastAsia="Microsoft JhengHei" w:hAnsi="Microsoft JhengHei"/>
          <w:b/>
          <w:sz w:val="24"/>
          <w:szCs w:val="24"/>
        </w:rPr>
        <w:br w:type="page"/>
      </w:r>
    </w:p>
    <w:p w:rsidR="005B52BC" w:rsidRPr="00E16F87" w:rsidP="00C55A49" w14:paraId="1EC5B2A1" w14:textId="6BBAC26C">
      <w:pPr>
        <w:pStyle w:val="TableParagraph"/>
        <w:spacing w:before="240" w:after="120"/>
        <w:ind w:left="0" w:right="576"/>
        <w:rPr>
          <w:rFonts w:ascii="Microsoft JhengHei" w:eastAsia="Microsoft JhengHei" w:hAnsi="Microsoft JhengHei"/>
          <w:b/>
          <w:sz w:val="26"/>
          <w:szCs w:val="26"/>
        </w:rPr>
      </w:pPr>
      <w:r w:rsidRPr="00E16F87">
        <w:rPr>
          <w:rFonts w:ascii="Microsoft JhengHei" w:eastAsia="Microsoft JhengHei" w:hAnsi="Microsoft JhengHei" w:cs="Microsoft YaHei" w:hint="eastAsia"/>
          <w:b/>
          <w:sz w:val="26"/>
          <w:szCs w:val="26"/>
        </w:rPr>
        <w:t>如何</w:t>
      </w:r>
      <w:r w:rsidRPr="00E16F87" w:rsidR="003C74B7">
        <w:rPr>
          <w:rFonts w:ascii="Microsoft JhengHei" w:eastAsia="Microsoft JhengHei" w:hAnsi="Microsoft JhengHei" w:cs="Microsoft YaHei" w:hint="eastAsia"/>
          <w:b/>
          <w:sz w:val="26"/>
          <w:szCs w:val="26"/>
        </w:rPr>
        <w:t>提出</w:t>
      </w:r>
      <w:r w:rsidRPr="00E16F87" w:rsidR="00902359">
        <w:rPr>
          <w:rFonts w:ascii="Microsoft JhengHei" w:eastAsia="Microsoft JhengHei" w:hAnsi="Microsoft JhengHei"/>
          <w:b/>
          <w:sz w:val="26"/>
          <w:szCs w:val="26"/>
        </w:rPr>
        <w:t>申訴</w:t>
      </w:r>
    </w:p>
    <w:p w:rsidR="005B52BC" w:rsidRPr="00AE7D76" w:rsidP="002526F6" w14:paraId="42545495" w14:textId="7A55300F">
      <w:pPr>
        <w:pStyle w:val="BodyText"/>
        <w:spacing w:line="280" w:lineRule="exact"/>
        <w:rPr>
          <w:rFonts w:ascii="Microsoft JhengHei" w:eastAsia="Microsoft JhengHei" w:hAnsi="Microsoft JhengHei"/>
          <w:bCs/>
        </w:rPr>
      </w:pPr>
      <w:r w:rsidRPr="00AE7D76">
        <w:rPr>
          <w:rFonts w:ascii="Microsoft JhengHei" w:eastAsia="Microsoft JhengHei" w:hAnsi="Microsoft JhengHei" w:cs="Microsoft YaHei" w:hint="eastAsia"/>
          <w:bCs/>
        </w:rPr>
        <w:t>對於</w:t>
      </w:r>
      <w:r w:rsidRPr="00AE7D76" w:rsidR="00CF4E03">
        <w:rPr>
          <w:rFonts w:ascii="Microsoft JhengHei" w:eastAsia="Microsoft JhengHei" w:hAnsi="Microsoft JhengHei" w:cs="Microsoft YaHei" w:hint="eastAsia"/>
          <w:b/>
        </w:rPr>
        <w:t>加急</w:t>
      </w:r>
      <w:r w:rsidRPr="00AE7D76">
        <w:rPr>
          <w:rFonts w:ascii="Microsoft JhengHei" w:eastAsia="Microsoft JhengHei" w:hAnsi="Microsoft JhengHei" w:cs="Microsoft YaHei" w:hint="eastAsia"/>
          <w:bCs/>
        </w:rPr>
        <w:t>（快速）</w:t>
      </w:r>
      <w:r w:rsidRPr="00AE7D76" w:rsidR="00902359">
        <w:rPr>
          <w:rFonts w:ascii="Microsoft JhengHei" w:eastAsia="Microsoft JhengHei" w:hAnsi="Microsoft JhengHei"/>
          <w:bCs/>
        </w:rPr>
        <w:t>申訴</w:t>
      </w:r>
      <w:r w:rsidRPr="00AE7D76">
        <w:rPr>
          <w:rFonts w:ascii="Microsoft JhengHei" w:eastAsia="Microsoft JhengHei" w:hAnsi="Microsoft JhengHei" w:cs="Microsoft YaHei" w:hint="eastAsia"/>
          <w:bCs/>
        </w:rPr>
        <w:t>，電話是最快的詢問方式：</w:t>
      </w:r>
    </w:p>
    <w:p w:rsidR="005B52BC" w:rsidRPr="00AE7D76" w:rsidP="002526F6" w14:paraId="383D9EF0" w14:textId="77777777">
      <w:pPr>
        <w:pStyle w:val="BodyText"/>
        <w:spacing w:line="280" w:lineRule="exact"/>
        <w:rPr>
          <w:rFonts w:ascii="Microsoft JhengHei" w:eastAsia="Microsoft JhengHei" w:hAnsi="Microsoft JhengHei"/>
        </w:rPr>
      </w:pPr>
    </w:p>
    <w:p w:rsidR="000826A4" w:rsidRPr="00AE7D76" w:rsidP="002526F6" w14:paraId="40D4505D" w14:textId="6809808E">
      <w:pPr>
        <w:pStyle w:val="BodyText"/>
        <w:tabs>
          <w:tab w:val="left" w:pos="3240"/>
        </w:tabs>
        <w:spacing w:line="280" w:lineRule="exact"/>
        <w:rPr>
          <w:rFonts w:ascii="Microsoft JhengHei" w:eastAsia="Microsoft JhengHei" w:hAnsi="Microsoft JhengHei"/>
        </w:rPr>
      </w:pPr>
      <w:r w:rsidRPr="00AE7D76">
        <w:rPr>
          <w:rFonts w:ascii="Microsoft JhengHei" w:eastAsia="Microsoft JhengHei" w:hAnsi="Microsoft JhengHei" w:cs="Microsoft YaHei" w:hint="eastAsia"/>
        </w:rPr>
        <w:t>電話：</w:t>
      </w:r>
      <w:r w:rsidRPr="00AE7D76" w:rsidR="00CF4E03">
        <w:rPr>
          <w:rFonts w:ascii="Microsoft JhengHei" w:eastAsia="Microsoft JhengHei" w:hAnsi="Microsoft JhengHei"/>
        </w:rPr>
        <w:tab/>
      </w:r>
      <w:r w:rsidRPr="00AE7D76" w:rsidR="00D40F28">
        <w:rPr>
          <w:rFonts w:ascii="Microsoft JhengHei" w:eastAsia="Microsoft JhengHei" w:hAnsi="Microsoft JhengHei"/>
          <w:lang w:eastAsia="zh-CN"/>
        </w:rPr>
        <w:t>TTY</w:t>
      </w:r>
      <w:r w:rsidRPr="00AE7D76" w:rsidR="00CF4E03">
        <w:rPr>
          <w:rFonts w:ascii="Microsoft JhengHei" w:eastAsia="Microsoft JhengHei" w:hAnsi="Microsoft JhengHei" w:cs="Microsoft YaHei" w:hint="eastAsia"/>
        </w:rPr>
        <w:t>：</w:t>
      </w:r>
    </w:p>
    <w:p w:rsidR="000826A4" w:rsidRPr="00AE7D76" w:rsidP="002526F6" w14:paraId="2C1BE1F1" w14:textId="5E9607FE">
      <w:pPr>
        <w:pStyle w:val="BodyText"/>
        <w:spacing w:line="280" w:lineRule="exact"/>
        <w:rPr>
          <w:rFonts w:ascii="Microsoft JhengHei" w:eastAsia="Microsoft JhengHei" w:hAnsi="Microsoft JhengHei"/>
        </w:rPr>
      </w:pPr>
    </w:p>
    <w:p w:rsidR="005B52BC" w:rsidRPr="00AE7D76" w:rsidP="002526F6" w14:paraId="5645755D" w14:textId="43355E7C">
      <w:pPr>
        <w:pStyle w:val="BodyText"/>
        <w:spacing w:line="280" w:lineRule="exact"/>
        <w:rPr>
          <w:rFonts w:ascii="Microsoft JhengHei" w:eastAsia="Microsoft JhengHei" w:hAnsi="Microsoft JhengHei"/>
        </w:rPr>
      </w:pPr>
      <w:r w:rsidRPr="00AE7D76">
        <w:rPr>
          <w:rFonts w:ascii="Microsoft JhengHei" w:eastAsia="Microsoft JhengHei" w:hAnsi="Microsoft JhengHei" w:cs="Microsoft YaHei" w:hint="eastAsia"/>
          <w:bCs/>
        </w:rPr>
        <w:t>對於</w:t>
      </w:r>
      <w:r w:rsidRPr="00AE7D76" w:rsidR="00CF4E03">
        <w:rPr>
          <w:rFonts w:ascii="Microsoft JhengHei" w:eastAsia="Microsoft JhengHei" w:hAnsi="Microsoft JhengHei" w:cs="Microsoft YaHei" w:hint="eastAsia"/>
          <w:b/>
        </w:rPr>
        <w:t>標準</w:t>
      </w:r>
      <w:r w:rsidRPr="00AE7D76" w:rsidR="00902359">
        <w:rPr>
          <w:rFonts w:ascii="Microsoft JhengHei" w:eastAsia="Microsoft JhengHei" w:hAnsi="Microsoft JhengHei"/>
          <w:bCs/>
        </w:rPr>
        <w:t>申訴</w:t>
      </w:r>
      <w:r w:rsidRPr="00AE7D76">
        <w:rPr>
          <w:rFonts w:ascii="Microsoft JhengHei" w:eastAsia="Microsoft JhengHei" w:hAnsi="Microsoft JhengHei" w:cs="Microsoft YaHei" w:hint="eastAsia"/>
          <w:bCs/>
        </w:rPr>
        <w:t>：</w:t>
      </w:r>
      <w:r w:rsidRPr="00AE7D76">
        <w:rPr>
          <w:rFonts w:ascii="Microsoft JhengHei" w:eastAsia="Microsoft JhengHei" w:hAnsi="Microsoft JhengHei"/>
          <w:bCs/>
        </w:rPr>
        <w:t xml:space="preserve"> </w:t>
      </w:r>
      <w:r w:rsidRPr="00AE7D76" w:rsidR="00610E29">
        <w:rPr>
          <w:rFonts w:ascii="Microsoft JhengHei" w:eastAsia="Microsoft JhengHei" w:hAnsi="Microsoft JhengHei"/>
        </w:rPr>
        <w:t>[</w:t>
      </w:r>
      <w:r w:rsidRPr="00AE7D76" w:rsidR="00610E29">
        <w:rPr>
          <w:rFonts w:ascii="Microsoft JhengHei" w:eastAsia="Microsoft JhengHei" w:hAnsi="Microsoft JhengHei" w:cs="Microsoft YaHei" w:hint="eastAsia"/>
        </w:rPr>
        <w:t>對於接受口頭標準請求的計劃：</w:t>
      </w:r>
      <w:r w:rsidRPr="00AE7D76" w:rsidR="00610E29">
        <w:rPr>
          <w:rFonts w:ascii="Microsoft JhengHei" w:eastAsia="Microsoft JhengHei" w:hAnsi="Microsoft JhengHei"/>
        </w:rPr>
        <w:t>] {</w:t>
      </w:r>
      <w:r w:rsidRPr="00AE7D76">
        <w:rPr>
          <w:rFonts w:ascii="Microsoft JhengHei" w:eastAsia="Microsoft JhengHei" w:hAnsi="Microsoft JhengHei" w:cs="Microsoft YaHei" w:hint="eastAsia"/>
          <w:i/>
        </w:rPr>
        <w:t>您可以透過電話、傳真、線上或郵寄信件至以下地址提出</w:t>
      </w:r>
      <w:r w:rsidRPr="00AE7D76" w:rsidR="00902359">
        <w:rPr>
          <w:rFonts w:ascii="Microsoft JhengHei" w:eastAsia="Microsoft JhengHei" w:hAnsi="Microsoft JhengHei"/>
          <w:i/>
        </w:rPr>
        <w:t>申訴</w:t>
      </w:r>
      <w:r w:rsidRPr="00AE7D76">
        <w:rPr>
          <w:rFonts w:ascii="Microsoft JhengHei" w:eastAsia="Microsoft JhengHei" w:hAnsi="Microsoft JhengHei" w:cs="Microsoft YaHei" w:hint="eastAsia"/>
          <w:i/>
        </w:rPr>
        <w:t>。</w:t>
      </w:r>
      <w:r w:rsidRPr="00AE7D76">
        <w:rPr>
          <w:rFonts w:ascii="Microsoft JhengHei" w:eastAsia="Microsoft JhengHei" w:hAnsi="Microsoft JhengHei"/>
          <w:i/>
        </w:rPr>
        <w:t xml:space="preserve"> </w:t>
      </w:r>
      <w:r w:rsidRPr="00AE7D76">
        <w:rPr>
          <w:rFonts w:ascii="Microsoft JhengHei" w:eastAsia="Microsoft JhengHei" w:hAnsi="Microsoft JhengHei"/>
        </w:rPr>
        <w:t>}</w:t>
      </w:r>
    </w:p>
    <w:p w:rsidR="005B52BC" w:rsidRPr="00AE7D76" w:rsidP="002526F6" w14:paraId="41B4423C" w14:textId="6ABF56B7">
      <w:pPr>
        <w:pStyle w:val="BodyText"/>
        <w:spacing w:line="280" w:lineRule="exact"/>
        <w:rPr>
          <w:rFonts w:ascii="Microsoft JhengHei" w:eastAsia="Microsoft JhengHei" w:hAnsi="Microsoft JhengHei"/>
        </w:rPr>
      </w:pPr>
      <w:r w:rsidRPr="00AE7D76">
        <w:rPr>
          <w:rFonts w:ascii="Microsoft JhengHei" w:eastAsia="Microsoft JhengHei" w:hAnsi="Microsoft JhengHei"/>
        </w:rPr>
        <w:t>[</w:t>
      </w:r>
      <w:r w:rsidRPr="00AE7D76">
        <w:rPr>
          <w:rFonts w:ascii="Microsoft JhengHei" w:eastAsia="Microsoft JhengHei" w:hAnsi="Microsoft JhengHei" w:cs="Microsoft YaHei" w:hint="eastAsia"/>
        </w:rPr>
        <w:t>對於不接受口頭標準請求的計劃：</w:t>
      </w:r>
      <w:r w:rsidRPr="00AE7D76">
        <w:rPr>
          <w:rFonts w:ascii="Microsoft JhengHei" w:eastAsia="Microsoft JhengHei" w:hAnsi="Microsoft JhengHei"/>
        </w:rPr>
        <w:t>] {</w:t>
      </w:r>
      <w:r w:rsidRPr="00AE7D76">
        <w:rPr>
          <w:rFonts w:ascii="Microsoft JhengHei" w:eastAsia="Microsoft JhengHei" w:hAnsi="Microsoft JhengHei" w:cs="Microsoft YaHei" w:hint="eastAsia"/>
          <w:i/>
        </w:rPr>
        <w:t>您可以透過傳真、線上或郵寄信件至以下地址提出</w:t>
      </w:r>
      <w:r w:rsidRPr="00AE7D76" w:rsidR="00902359">
        <w:rPr>
          <w:rFonts w:ascii="Microsoft JhengHei" w:eastAsia="Microsoft JhengHei" w:hAnsi="Microsoft JhengHei"/>
          <w:i/>
        </w:rPr>
        <w:t>申訴</w:t>
      </w:r>
      <w:r w:rsidRPr="00AE7D76">
        <w:rPr>
          <w:rFonts w:ascii="Microsoft JhengHei" w:eastAsia="Microsoft JhengHei" w:hAnsi="Microsoft JhengHei" w:cs="Microsoft YaHei" w:hint="eastAsia"/>
          <w:i/>
        </w:rPr>
        <w:t>。</w:t>
      </w:r>
      <w:r w:rsidRPr="00AE7D76">
        <w:rPr>
          <w:rFonts w:ascii="Microsoft JhengHei" w:eastAsia="Microsoft JhengHei" w:hAnsi="Microsoft JhengHei"/>
          <w:i/>
        </w:rPr>
        <w:t xml:space="preserve"> </w:t>
      </w:r>
      <w:r w:rsidRPr="00AE7D76">
        <w:rPr>
          <w:rFonts w:ascii="Microsoft JhengHei" w:eastAsia="Microsoft JhengHei" w:hAnsi="Microsoft JhengHei"/>
        </w:rPr>
        <w:t>}</w:t>
      </w:r>
    </w:p>
    <w:p w:rsidR="00C84EB2" w:rsidRPr="00AE7D76" w:rsidP="002526F6" w14:paraId="3B5DBC48" w14:textId="77777777">
      <w:pPr>
        <w:pStyle w:val="BodyText"/>
        <w:spacing w:line="280" w:lineRule="exact"/>
        <w:rPr>
          <w:rFonts w:ascii="Microsoft JhengHei" w:eastAsia="Microsoft JhengHei" w:hAnsi="Microsoft JhengHei"/>
        </w:rPr>
      </w:pPr>
    </w:p>
    <w:p w:rsidR="00A00CF9" w:rsidRPr="00AE7D76" w:rsidP="002526F6" w14:paraId="1672C51D" w14:textId="78D4E215">
      <w:pPr>
        <w:pStyle w:val="BodyText"/>
        <w:spacing w:line="280" w:lineRule="exact"/>
        <w:rPr>
          <w:rFonts w:ascii="Microsoft JhengHei" w:eastAsia="Microsoft JhengHei" w:hAnsi="Microsoft JhengHei"/>
        </w:rPr>
      </w:pPr>
      <w:r w:rsidRPr="00AE7D76">
        <w:rPr>
          <w:rFonts w:ascii="Microsoft JhengHei" w:eastAsia="Microsoft JhengHei" w:hAnsi="Microsoft JhengHei"/>
        </w:rPr>
        <w:t>[</w:t>
      </w:r>
      <w:r w:rsidRPr="00AE7D76">
        <w:rPr>
          <w:rFonts w:ascii="Microsoft JhengHei" w:eastAsia="Microsoft JhengHei" w:hAnsi="Microsoft JhengHei" w:cs="Microsoft YaHei" w:hint="eastAsia"/>
        </w:rPr>
        <w:t>對於不接受口頭標準請求的計劃，請省略計劃電話號碼和</w:t>
      </w:r>
      <w:r w:rsidRPr="00AE7D76">
        <w:rPr>
          <w:rFonts w:ascii="Microsoft JhengHei" w:eastAsia="Microsoft JhengHei" w:hAnsi="Microsoft JhengHei"/>
        </w:rPr>
        <w:t xml:space="preserve"> TTY]</w:t>
      </w:r>
    </w:p>
    <w:p w:rsidR="005B52BC" w:rsidRPr="00AE7D76" w:rsidP="002526F6" w14:paraId="097C9A05" w14:textId="178825B2">
      <w:pPr>
        <w:pStyle w:val="BodyText"/>
        <w:spacing w:line="280" w:lineRule="exact"/>
        <w:rPr>
          <w:rFonts w:ascii="Microsoft JhengHei" w:eastAsia="Microsoft JhengHei" w:hAnsi="Microsoft JhengHei"/>
        </w:rPr>
      </w:pPr>
      <w:r w:rsidRPr="00AE7D76">
        <w:rPr>
          <w:rFonts w:ascii="Microsoft JhengHei" w:eastAsia="Microsoft JhengHei" w:hAnsi="Microsoft JhengHei"/>
        </w:rPr>
        <w:t>{</w:t>
      </w:r>
      <w:r w:rsidRPr="00AE7D76" w:rsidR="00A00CF9">
        <w:rPr>
          <w:rFonts w:ascii="Microsoft JhengHei" w:eastAsia="Microsoft JhengHei" w:hAnsi="Microsoft JhengHei" w:cs="Microsoft YaHei" w:hint="eastAsia"/>
          <w:i/>
        </w:rPr>
        <w:t>電話：</w:t>
      </w:r>
      <w:r w:rsidRPr="00AE7D76" w:rsidR="00A00CF9">
        <w:rPr>
          <w:rFonts w:ascii="Microsoft JhengHei" w:eastAsia="Microsoft JhengHei" w:hAnsi="Microsoft JhengHei"/>
          <w:i/>
        </w:rPr>
        <w:t>}</w:t>
      </w:r>
    </w:p>
    <w:p w:rsidR="005B52BC" w:rsidRPr="00AE7D76" w:rsidP="002526F6" w14:paraId="4415459C" w14:textId="5D1AE90A">
      <w:pPr>
        <w:pStyle w:val="BodyText"/>
        <w:spacing w:line="280" w:lineRule="exact"/>
        <w:rPr>
          <w:rFonts w:ascii="Microsoft JhengHei" w:eastAsia="Microsoft JhengHei" w:hAnsi="Microsoft JhengHei"/>
        </w:rPr>
      </w:pPr>
      <w:r w:rsidRPr="00AE7D76">
        <w:rPr>
          <w:rFonts w:ascii="Microsoft JhengHei" w:eastAsia="Microsoft JhengHei" w:hAnsi="Microsoft JhengHei"/>
        </w:rPr>
        <w:t>{</w:t>
      </w:r>
      <w:r w:rsidRPr="00AE7D76">
        <w:rPr>
          <w:rFonts w:ascii="Microsoft JhengHei" w:eastAsia="Microsoft JhengHei" w:hAnsi="Microsoft JhengHei" w:cs="Microsoft YaHei" w:hint="eastAsia"/>
          <w:i/>
        </w:rPr>
        <w:t>電傳打字機：</w:t>
      </w:r>
      <w:r w:rsidRPr="00AE7D76">
        <w:rPr>
          <w:rFonts w:ascii="Microsoft JhengHei" w:eastAsia="Microsoft JhengHei" w:hAnsi="Microsoft JhengHei"/>
          <w:i/>
        </w:rPr>
        <w:t xml:space="preserve"> </w:t>
      </w:r>
      <w:r w:rsidRPr="00AE7D76">
        <w:rPr>
          <w:rFonts w:ascii="Microsoft JhengHei" w:eastAsia="Microsoft JhengHei" w:hAnsi="Microsoft JhengHei"/>
        </w:rPr>
        <w:t>}</w:t>
      </w:r>
    </w:p>
    <w:p w:rsidR="005B52BC" w:rsidRPr="00AE7D76" w:rsidP="002526F6" w14:paraId="79E60524" w14:textId="6C6B1A7E">
      <w:pPr>
        <w:pStyle w:val="BodyText"/>
        <w:spacing w:line="280" w:lineRule="exact"/>
        <w:rPr>
          <w:rFonts w:ascii="Microsoft JhengHei" w:eastAsia="Microsoft JhengHei" w:hAnsi="Microsoft JhengHei"/>
        </w:rPr>
      </w:pPr>
      <w:r w:rsidRPr="00AE7D76">
        <w:rPr>
          <w:rFonts w:ascii="Microsoft JhengHei" w:eastAsia="Microsoft JhengHei" w:hAnsi="Microsoft JhengHei" w:cs="Microsoft YaHei" w:hint="eastAsia"/>
        </w:rPr>
        <w:t>傳真：</w:t>
      </w:r>
    </w:p>
    <w:p w:rsidR="005B52BC" w:rsidRPr="00AE7D76" w:rsidP="002526F6" w14:paraId="6C2C4FA1" w14:textId="4264DA45">
      <w:pPr>
        <w:pStyle w:val="BodyText"/>
        <w:spacing w:line="280" w:lineRule="exact"/>
        <w:rPr>
          <w:rFonts w:ascii="Microsoft JhengHei" w:eastAsia="Microsoft JhengHei" w:hAnsi="Microsoft JhengHei"/>
        </w:rPr>
      </w:pPr>
      <w:r w:rsidRPr="00AE7D76">
        <w:rPr>
          <w:rFonts w:ascii="Microsoft JhengHei" w:eastAsia="Microsoft JhengHei" w:hAnsi="Microsoft JhengHei"/>
        </w:rPr>
        <w:t>上網</w:t>
      </w:r>
      <w:r w:rsidRPr="00AE7D76" w:rsidR="00CF4E03">
        <w:rPr>
          <w:rFonts w:ascii="Microsoft JhengHei" w:eastAsia="Microsoft JhengHei" w:hAnsi="Microsoft JhengHei" w:cs="Microsoft YaHei" w:hint="eastAsia"/>
        </w:rPr>
        <w:t>：</w:t>
      </w:r>
    </w:p>
    <w:p w:rsidR="005B52BC" w:rsidRPr="00AE7D76" w:rsidP="002526F6" w14:paraId="7AF7B5A4" w14:textId="77777777">
      <w:pPr>
        <w:pStyle w:val="BodyText"/>
        <w:spacing w:line="280" w:lineRule="exact"/>
        <w:rPr>
          <w:rFonts w:ascii="Microsoft JhengHei" w:eastAsia="Microsoft JhengHei" w:hAnsi="Microsoft JhengHei"/>
        </w:rPr>
      </w:pPr>
      <w:r w:rsidRPr="00AE7D76">
        <w:rPr>
          <w:rFonts w:ascii="Microsoft JhengHei" w:eastAsia="Microsoft JhengHei" w:hAnsi="Microsoft JhengHei" w:cs="Microsoft YaHei" w:hint="eastAsia"/>
        </w:rPr>
        <w:t>地址：</w:t>
      </w:r>
    </w:p>
    <w:p w:rsidR="003C74B7" w:rsidRPr="00E16F87" w:rsidP="002526F6" w14:paraId="49955D74" w14:textId="340A1F18">
      <w:pPr>
        <w:pStyle w:val="TableParagraph"/>
        <w:spacing w:before="240" w:after="120" w:line="280" w:lineRule="exact"/>
        <w:ind w:left="0" w:right="576"/>
        <w:rPr>
          <w:rFonts w:ascii="Microsoft JhengHei" w:eastAsia="Microsoft JhengHei" w:hAnsi="Microsoft JhengHei"/>
          <w:b/>
          <w:sz w:val="26"/>
          <w:szCs w:val="26"/>
        </w:rPr>
      </w:pPr>
      <w:r w:rsidRPr="00E16F87">
        <w:rPr>
          <w:rFonts w:ascii="Microsoft JhengHei" w:eastAsia="Microsoft JhengHei" w:hAnsi="Microsoft JhengHei" w:cs="Microsoft YaHei" w:hint="eastAsia"/>
          <w:b/>
          <w:sz w:val="26"/>
          <w:szCs w:val="26"/>
        </w:rPr>
        <w:t>您的</w:t>
      </w:r>
      <w:r w:rsidRPr="00E16F87" w:rsidR="00902359">
        <w:rPr>
          <w:rFonts w:ascii="Microsoft JhengHei" w:eastAsia="Microsoft JhengHei" w:hAnsi="Microsoft JhengHei"/>
          <w:b/>
          <w:sz w:val="26"/>
          <w:szCs w:val="26"/>
        </w:rPr>
        <w:t>申訴</w:t>
      </w:r>
      <w:r w:rsidRPr="00E16F87">
        <w:rPr>
          <w:rFonts w:ascii="Microsoft JhengHei" w:eastAsia="Microsoft JhengHei" w:hAnsi="Microsoft JhengHei" w:cs="Microsoft YaHei" w:hint="eastAsia"/>
          <w:b/>
          <w:sz w:val="26"/>
          <w:szCs w:val="26"/>
        </w:rPr>
        <w:t>請求中應包含哪些內容</w:t>
      </w:r>
    </w:p>
    <w:p w:rsidR="003C74B7" w:rsidRPr="00AE7D76" w:rsidP="002526F6" w14:paraId="2A16EEE7" w14:textId="08B31B26">
      <w:pPr>
        <w:pStyle w:val="BodyText"/>
        <w:numPr>
          <w:ilvl w:val="0"/>
          <w:numId w:val="2"/>
        </w:numPr>
        <w:spacing w:line="280" w:lineRule="exact"/>
        <w:ind w:left="720" w:right="208"/>
        <w:rPr>
          <w:rFonts w:ascii="Microsoft JhengHei" w:eastAsia="Microsoft JhengHei" w:hAnsi="Microsoft JhengHei"/>
        </w:rPr>
      </w:pPr>
      <w:r w:rsidRPr="00AE7D76">
        <w:rPr>
          <w:rFonts w:ascii="Microsoft JhengHei" w:eastAsia="Microsoft JhengHei" w:hAnsi="Microsoft JhengHei" w:cs="Microsoft YaHei" w:hint="eastAsia"/>
        </w:rPr>
        <w:t>您的姓名、地址和會員號碼</w:t>
      </w:r>
    </w:p>
    <w:p w:rsidR="003C74B7" w:rsidRPr="00AE7D76" w:rsidP="002526F6" w14:paraId="32560AAE" w14:textId="55C90D09">
      <w:pPr>
        <w:pStyle w:val="BodyText"/>
        <w:numPr>
          <w:ilvl w:val="0"/>
          <w:numId w:val="2"/>
        </w:numPr>
        <w:spacing w:line="280" w:lineRule="exact"/>
        <w:ind w:left="720" w:right="208"/>
        <w:rPr>
          <w:rFonts w:ascii="Microsoft JhengHei" w:eastAsia="Microsoft JhengHei" w:hAnsi="Microsoft JhengHei"/>
        </w:rPr>
      </w:pPr>
      <w:r w:rsidRPr="00AE7D76">
        <w:rPr>
          <w:rFonts w:ascii="Microsoft JhengHei" w:eastAsia="Microsoft JhengHei" w:hAnsi="Microsoft JhengHei" w:cs="Microsoft YaHei" w:hint="eastAsia"/>
        </w:rPr>
        <w:t>您提出</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的原因</w:t>
      </w:r>
    </w:p>
    <w:p w:rsidR="00302F21" w:rsidRPr="00AE7D76" w:rsidP="002526F6" w14:paraId="4E13399A" w14:textId="54FAF660">
      <w:pPr>
        <w:pStyle w:val="BodyText"/>
        <w:numPr>
          <w:ilvl w:val="0"/>
          <w:numId w:val="2"/>
        </w:numPr>
        <w:spacing w:line="280" w:lineRule="exact"/>
        <w:ind w:left="720" w:right="208"/>
        <w:rPr>
          <w:rFonts w:ascii="Microsoft JhengHei" w:eastAsia="Microsoft JhengHei" w:hAnsi="Microsoft JhengHei"/>
        </w:rPr>
      </w:pPr>
      <w:r w:rsidRPr="00AE7D76">
        <w:rPr>
          <w:rFonts w:ascii="Microsoft JhengHei" w:eastAsia="Microsoft JhengHei" w:hAnsi="Microsoft JhengHei" w:cs="Microsoft YaHei" w:hint="eastAsia"/>
        </w:rPr>
        <w:t>您想要附加來支持您的案件的任何證據</w:t>
      </w:r>
    </w:p>
    <w:p w:rsidR="005B52BC" w:rsidRPr="00AE7D76" w:rsidP="002526F6" w14:paraId="34620888" w14:textId="442E8AB8">
      <w:pPr>
        <w:pStyle w:val="BodyText"/>
        <w:numPr>
          <w:ilvl w:val="0"/>
          <w:numId w:val="2"/>
        </w:numPr>
        <w:spacing w:line="280" w:lineRule="exact"/>
        <w:ind w:left="720" w:right="208"/>
        <w:rPr>
          <w:rFonts w:ascii="Microsoft JhengHei" w:eastAsia="Microsoft JhengHei" w:hAnsi="Microsoft JhengHei"/>
        </w:rPr>
      </w:pPr>
      <w:r w:rsidRPr="00AE7D76">
        <w:rPr>
          <w:rFonts w:ascii="Microsoft JhengHei" w:eastAsia="Microsoft JhengHei" w:hAnsi="Microsoft JhengHei" w:cs="Microsoft YaHei" w:hint="eastAsia"/>
        </w:rPr>
        <w:t>您的處方提供者的支持聲明</w:t>
      </w:r>
    </w:p>
    <w:p w:rsidR="005B52BC" w:rsidRPr="00E16F87" w:rsidP="002526F6" w14:paraId="2FEE1D54" w14:textId="74F6235E">
      <w:pPr>
        <w:pStyle w:val="TableParagraph"/>
        <w:spacing w:before="240" w:after="120" w:line="280" w:lineRule="exact"/>
        <w:ind w:left="0" w:right="576"/>
        <w:rPr>
          <w:rFonts w:ascii="Microsoft JhengHei" w:eastAsia="Microsoft JhengHei" w:hAnsi="Microsoft JhengHei"/>
          <w:b/>
          <w:sz w:val="26"/>
          <w:szCs w:val="26"/>
        </w:rPr>
      </w:pPr>
      <w:r w:rsidRPr="00E16F87">
        <w:rPr>
          <w:rFonts w:ascii="Microsoft JhengHei" w:eastAsia="Microsoft JhengHei" w:hAnsi="Microsoft JhengHei" w:cs="Microsoft YaHei" w:hint="eastAsia"/>
          <w:b/>
          <w:sz w:val="26"/>
          <w:szCs w:val="26"/>
        </w:rPr>
        <w:t>接下來會發生什麼</w:t>
      </w:r>
    </w:p>
    <w:p w:rsidR="005B52BC" w:rsidRPr="00AE7D76" w:rsidP="002526F6" w14:paraId="4DBD63D0" w14:textId="2EFD9FC1">
      <w:pPr>
        <w:pStyle w:val="BodyText"/>
        <w:spacing w:before="1" w:line="280" w:lineRule="exact"/>
        <w:ind w:right="85"/>
        <w:rPr>
          <w:rFonts w:ascii="Microsoft JhengHei" w:eastAsia="Microsoft JhengHei" w:hAnsi="Microsoft JhengHei"/>
          <w:sz w:val="20"/>
        </w:rPr>
      </w:pPr>
      <w:r w:rsidRPr="00AE7D76">
        <w:rPr>
          <w:rFonts w:ascii="Microsoft JhengHei" w:eastAsia="Microsoft JhengHei" w:hAnsi="Microsoft JhengHei" w:cs="Microsoft YaHei" w:hint="eastAsia"/>
        </w:rPr>
        <w:t>您</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後，我們將審查您的案件並給您決定。如果您要求的任何藥物仍然被拒絕，您可以要求下一級</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，即由我們計劃之外的審核員對您的案件進行獨立審核。如果您不同意該決定，您將有權進一步</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。如果發生這種情況，您將收到有關您</w:t>
      </w:r>
      <w:r w:rsidRPr="00AE7D76" w:rsidR="00902359">
        <w:rPr>
          <w:rFonts w:ascii="Microsoft JhengHei" w:eastAsia="Microsoft JhengHei" w:hAnsi="Microsoft JhengHei"/>
        </w:rPr>
        <w:t>申訴</w:t>
      </w:r>
      <w:r w:rsidRPr="00AE7D76">
        <w:rPr>
          <w:rFonts w:ascii="Microsoft JhengHei" w:eastAsia="Microsoft JhengHei" w:hAnsi="Microsoft JhengHei" w:cs="Microsoft YaHei" w:hint="eastAsia"/>
        </w:rPr>
        <w:t>權利的通知。</w:t>
      </w:r>
    </w:p>
    <w:p w:rsidR="005B52BC" w:rsidRPr="00E16F87" w:rsidP="00C55A49" w14:paraId="5F0B5D45" w14:textId="77777777">
      <w:pPr>
        <w:pStyle w:val="TableParagraph"/>
        <w:spacing w:before="240" w:after="120"/>
        <w:ind w:left="0" w:right="576"/>
        <w:rPr>
          <w:rFonts w:ascii="Microsoft JhengHei" w:eastAsia="Microsoft JhengHei" w:hAnsi="Microsoft JhengHei"/>
          <w:b/>
          <w:sz w:val="26"/>
          <w:szCs w:val="26"/>
        </w:rPr>
      </w:pPr>
      <w:r w:rsidRPr="00E16F87">
        <w:rPr>
          <w:rFonts w:ascii="Microsoft JhengHei" w:eastAsia="Microsoft JhengHei" w:hAnsi="Microsoft JhengHei" w:cs="Microsoft YaHei" w:hint="eastAsia"/>
          <w:b/>
          <w:sz w:val="26"/>
          <w:szCs w:val="26"/>
        </w:rPr>
        <w:t>獲取幫助和更多信息</w:t>
      </w:r>
    </w:p>
    <w:p w:rsidR="005B52BC" w:rsidRPr="00AE7D76" w:rsidP="00764E84" w14:paraId="4C0E96E8" w14:textId="11F9493E">
      <w:pPr>
        <w:pStyle w:val="ListParagraph"/>
        <w:numPr>
          <w:ilvl w:val="0"/>
          <w:numId w:val="3"/>
        </w:numPr>
        <w:tabs>
          <w:tab w:val="left" w:pos="5400"/>
        </w:tabs>
        <w:rPr>
          <w:rFonts w:ascii="Microsoft JhengHei" w:eastAsia="Microsoft JhengHei" w:hAnsi="Microsoft JhengHei" w:cs="Arial"/>
          <w:szCs w:val="24"/>
        </w:rPr>
      </w:pPr>
      <w:r w:rsidRPr="00AE7D76">
        <w:rPr>
          <w:rFonts w:ascii="Microsoft JhengHei" w:eastAsia="Microsoft JhengHei" w:hAnsi="Microsoft JhengHei" w:cs="Arial"/>
          <w:b/>
          <w:bCs/>
          <w:szCs w:val="24"/>
        </w:rPr>
        <w:t>{</w:t>
      </w:r>
      <w:r w:rsidRPr="00AE7D76" w:rsidR="00D40F28">
        <w:rPr>
          <w:rFonts w:ascii="Microsoft JhengHei" w:eastAsia="Microsoft JhengHei" w:hAnsi="Microsoft JhengHei" w:cs="Arial"/>
          <w:b/>
          <w:bCs/>
          <w:szCs w:val="24"/>
        </w:rPr>
        <w:t xml:space="preserve"> </w:t>
      </w:r>
      <w:r w:rsidR="00F1133E">
        <w:rPr>
          <w:rFonts w:asciiTheme="minorEastAsia" w:eastAsiaTheme="minorEastAsia" w:hAnsiTheme="minorEastAsia" w:cs="Arial" w:hint="eastAsia"/>
          <w:b/>
          <w:bCs/>
          <w:szCs w:val="24"/>
        </w:rPr>
        <w:t>計劃名稱</w:t>
      </w:r>
      <w:r w:rsidRPr="00AE7D76" w:rsidR="00D40F28">
        <w:rPr>
          <w:rFonts w:ascii="Microsoft JhengHei" w:eastAsia="Microsoft JhengHei" w:hAnsi="Microsoft JhengHei" w:cs="Arial"/>
          <w:b/>
          <w:bCs/>
          <w:szCs w:val="24"/>
        </w:rPr>
        <w:t xml:space="preserve"> </w:t>
      </w:r>
      <w:r w:rsidRPr="00AE7D76">
        <w:rPr>
          <w:rFonts w:ascii="Microsoft JhengHei" w:eastAsia="Microsoft JhengHei" w:hAnsi="Microsoft JhengHei" w:cs="Arial"/>
          <w:b/>
          <w:bCs/>
          <w:szCs w:val="24"/>
        </w:rPr>
        <w:t>}</w:t>
      </w:r>
      <w:r w:rsidRPr="00AE7D76">
        <w:rPr>
          <w:rFonts w:ascii="Microsoft JhengHei" w:eastAsia="Microsoft JhengHei" w:hAnsi="Microsoft JhengHei" w:cs="Arial"/>
          <w:spacing w:val="-4"/>
          <w:szCs w:val="24"/>
        </w:rPr>
        <w:t xml:space="preserve"> </w:t>
      </w:r>
      <w:r w:rsidRPr="00AE7D76">
        <w:rPr>
          <w:rFonts w:ascii="Microsoft JhengHei" w:eastAsia="Microsoft JhengHei" w:hAnsi="Microsoft JhengHei" w:cs="Microsoft YaHei" w:hint="eastAsia"/>
          <w:szCs w:val="24"/>
        </w:rPr>
        <w:t>免費</w:t>
      </w:r>
      <w:r w:rsidRPr="00AE7D76" w:rsidR="00D40F28">
        <w:rPr>
          <w:rFonts w:ascii="Microsoft JhengHei" w:eastAsia="Microsoft JhengHei" w:hAnsi="Microsoft JhengHei" w:cs="Arial"/>
          <w:szCs w:val="24"/>
        </w:rPr>
        <w:t>電話</w:t>
      </w:r>
      <w:r w:rsidRPr="00AE7D76">
        <w:rPr>
          <w:rFonts w:ascii="Microsoft JhengHei" w:eastAsia="Microsoft JhengHei" w:hAnsi="Microsoft JhengHei" w:cs="Microsoft YaHei" w:hint="eastAsia"/>
          <w:szCs w:val="24"/>
        </w:rPr>
        <w:t>：</w:t>
      </w:r>
      <w:r w:rsidRPr="00AE7D76">
        <w:rPr>
          <w:rFonts w:ascii="Microsoft JhengHei" w:eastAsia="Microsoft JhengHei" w:hAnsi="Microsoft JhengHei" w:cs="Arial"/>
          <w:szCs w:val="24"/>
        </w:rPr>
        <w:t xml:space="preserve"> </w:t>
      </w:r>
      <w:r w:rsidRPr="00AE7D76">
        <w:rPr>
          <w:rFonts w:ascii="Microsoft JhengHei" w:eastAsia="Microsoft JhengHei" w:hAnsi="Microsoft JhengHei" w:cs="Arial"/>
          <w:szCs w:val="24"/>
        </w:rPr>
        <w:tab/>
        <w:t xml:space="preserve">TTY </w:t>
      </w:r>
      <w:r w:rsidRPr="00AE7D76">
        <w:rPr>
          <w:rFonts w:ascii="Microsoft JhengHei" w:eastAsia="Microsoft JhengHei" w:hAnsi="Microsoft JhengHei" w:cs="Microsoft YaHei" w:hint="eastAsia"/>
          <w:szCs w:val="24"/>
        </w:rPr>
        <w:t>用戶</w:t>
      </w:r>
      <w:r w:rsidRPr="00AE7D76" w:rsidR="00D40F28">
        <w:rPr>
          <w:rFonts w:ascii="Microsoft JhengHei" w:eastAsia="Microsoft JhengHei" w:hAnsi="Microsoft JhengHei" w:cs="Arial"/>
          <w:szCs w:val="24"/>
        </w:rPr>
        <w:t>撥打</w:t>
      </w:r>
      <w:r w:rsidRPr="00AE7D76">
        <w:rPr>
          <w:rFonts w:ascii="Microsoft JhengHei" w:eastAsia="Microsoft JhengHei" w:hAnsi="Microsoft JhengHei" w:cs="Microsoft YaHei" w:hint="eastAsia"/>
          <w:szCs w:val="24"/>
        </w:rPr>
        <w:t>：</w:t>
      </w:r>
    </w:p>
    <w:p w:rsidR="005B52BC" w:rsidRPr="00AE7D76" w:rsidP="000E49F3" w14:paraId="66C02915" w14:textId="2F897345">
      <w:pPr>
        <w:pStyle w:val="BodyText"/>
        <w:spacing w:line="252" w:lineRule="exact"/>
        <w:ind w:left="720"/>
        <w:rPr>
          <w:rFonts w:ascii="Microsoft JhengHei" w:eastAsia="Microsoft JhengHei" w:hAnsi="Microsoft JhengHei"/>
          <w:lang w:val="en-US"/>
        </w:rPr>
      </w:pPr>
      <w:r w:rsidRPr="00AE7D76">
        <w:rPr>
          <w:rFonts w:ascii="Microsoft JhengHei" w:eastAsia="Microsoft JhengHei" w:hAnsi="Microsoft JhengHei"/>
          <w:lang w:val="en-US"/>
        </w:rPr>
        <w:t>{</w:t>
      </w:r>
      <w:r w:rsidRPr="00AE7D76" w:rsidR="00D40F28">
        <w:rPr>
          <w:rFonts w:ascii="Microsoft JhengHei" w:eastAsia="Microsoft JhengHei" w:hAnsi="Microsoft JhengHei"/>
          <w:lang w:val="en-US"/>
        </w:rPr>
        <w:t xml:space="preserve"> </w:t>
      </w:r>
      <w:r w:rsidRPr="00F1133E" w:rsidR="00F1133E">
        <w:rPr>
          <w:rFonts w:ascii="Microsoft JhengHei" w:eastAsia="Microsoft JhengHei" w:hAnsi="Microsoft JhengHei" w:hint="eastAsia"/>
          <w:lang w:val="en-US"/>
        </w:rPr>
        <w:t>插入呼叫中心的營業時間</w:t>
      </w:r>
      <w:r w:rsidR="00F1133E">
        <w:rPr>
          <w:rFonts w:ascii="Microsoft JhengHei" w:hAnsi="Microsoft JhengHei" w:eastAsiaTheme="minorEastAsia" w:hint="eastAsia"/>
          <w:lang w:val="en-US"/>
        </w:rPr>
        <w:t xml:space="preserve"> </w:t>
      </w:r>
      <w:r w:rsidRPr="00AE7D76">
        <w:rPr>
          <w:rFonts w:ascii="Microsoft JhengHei" w:eastAsia="Microsoft JhengHei" w:hAnsi="Microsoft JhengHei"/>
          <w:lang w:val="en-US"/>
        </w:rPr>
        <w:t>}</w:t>
      </w:r>
    </w:p>
    <w:p w:rsidR="005B52BC" w:rsidRPr="00AE7D76" w:rsidP="000E49F3" w14:paraId="74F4EC8F" w14:textId="5E3333CB">
      <w:pPr>
        <w:pStyle w:val="BodyText"/>
        <w:spacing w:line="252" w:lineRule="exact"/>
        <w:ind w:left="720"/>
        <w:rPr>
          <w:rFonts w:ascii="Microsoft JhengHei" w:eastAsia="Microsoft JhengHei" w:hAnsi="Microsoft JhengHei"/>
        </w:rPr>
      </w:pPr>
      <w:r w:rsidRPr="00AE7D76">
        <w:rPr>
          <w:rFonts w:ascii="Microsoft JhengHei" w:eastAsia="Microsoft JhengHei" w:hAnsi="Microsoft JhengHei"/>
        </w:rPr>
        <w:t>{</w:t>
      </w:r>
      <w:r w:rsidRPr="00AE7D76" w:rsidR="00D40F28">
        <w:rPr>
          <w:rFonts w:ascii="Microsoft JhengHei" w:eastAsia="Microsoft JhengHei" w:hAnsi="Microsoft JhengHei"/>
        </w:rPr>
        <w:t xml:space="preserve"> </w:t>
      </w:r>
      <w:r w:rsidRPr="00F1133E" w:rsidR="00F1133E">
        <w:rPr>
          <w:rFonts w:ascii="Microsoft JhengHei" w:eastAsia="Microsoft JhengHei" w:hAnsi="Microsoft JhengHei" w:hint="eastAsia"/>
        </w:rPr>
        <w:t>插入計劃網站</w:t>
      </w:r>
      <w:r w:rsidR="00F1133E">
        <w:rPr>
          <w:rFonts w:ascii="Microsoft JhengHei" w:hAnsi="Microsoft JhengHei" w:eastAsiaTheme="minorEastAsia" w:hint="eastAsia"/>
          <w:lang w:eastAsia="zh-CN"/>
        </w:rPr>
        <w:t xml:space="preserve"> </w:t>
      </w:r>
      <w:r w:rsidRPr="00AE7D76">
        <w:rPr>
          <w:rFonts w:ascii="Microsoft JhengHei" w:eastAsia="Microsoft JhengHei" w:hAnsi="Microsoft JhengHei"/>
        </w:rPr>
        <w:t>}</w:t>
      </w:r>
    </w:p>
    <w:p w:rsidR="005B52BC" w:rsidRPr="00AE7D76" w:rsidP="000E49F3" w14:paraId="7324134C" w14:textId="136C7698">
      <w:pPr>
        <w:pStyle w:val="BodyText"/>
        <w:numPr>
          <w:ilvl w:val="0"/>
          <w:numId w:val="3"/>
        </w:numPr>
        <w:tabs>
          <w:tab w:val="left" w:pos="808"/>
        </w:tabs>
        <w:spacing w:line="268" w:lineRule="exact"/>
        <w:rPr>
          <w:rFonts w:ascii="Microsoft JhengHei" w:eastAsia="Microsoft JhengHei" w:hAnsi="Microsoft JhengHei"/>
        </w:rPr>
      </w:pPr>
      <w:r w:rsidRPr="00AE7D76">
        <w:rPr>
          <w:rFonts w:ascii="Microsoft JhengHei" w:eastAsia="Microsoft JhengHei" w:hAnsi="Microsoft JhengHei"/>
          <w:b/>
          <w:bCs/>
        </w:rPr>
        <w:t xml:space="preserve">1-800-MEDICARE </w:t>
      </w:r>
      <w:r w:rsidRPr="00AE7D76">
        <w:rPr>
          <w:rFonts w:ascii="Microsoft JhengHei" w:eastAsia="Microsoft JhengHei" w:hAnsi="Microsoft JhengHei"/>
        </w:rPr>
        <w:t>(1-800-633-4227)</w:t>
      </w:r>
      <w:r w:rsidRPr="00AE7D76">
        <w:rPr>
          <w:rFonts w:ascii="Microsoft JhengHei" w:eastAsia="Microsoft JhengHei" w:hAnsi="Microsoft JhengHei" w:cs="Microsoft YaHei" w:hint="eastAsia"/>
        </w:rPr>
        <w:t>，</w:t>
      </w:r>
      <w:r w:rsidRPr="00AE7D76">
        <w:rPr>
          <w:rFonts w:ascii="Microsoft JhengHei" w:eastAsia="Microsoft JhengHei" w:hAnsi="Microsoft JhengHei"/>
        </w:rPr>
        <w:t xml:space="preserve">TTY </w:t>
      </w:r>
      <w:r w:rsidRPr="00AE7D76">
        <w:rPr>
          <w:rFonts w:ascii="Microsoft JhengHei" w:eastAsia="Microsoft JhengHei" w:hAnsi="Microsoft JhengHei" w:cs="Microsoft YaHei" w:hint="eastAsia"/>
        </w:rPr>
        <w:t>使用者請撥：</w:t>
      </w:r>
      <w:r w:rsidRPr="00AE7D76">
        <w:rPr>
          <w:rFonts w:ascii="Microsoft JhengHei" w:eastAsia="Microsoft JhengHei" w:hAnsi="Microsoft JhengHei"/>
          <w:spacing w:val="-32"/>
        </w:rPr>
        <w:t xml:space="preserve"> </w:t>
      </w:r>
      <w:r w:rsidRPr="00AE7D76">
        <w:rPr>
          <w:rFonts w:ascii="Microsoft JhengHei" w:eastAsia="Microsoft JhengHei" w:hAnsi="Microsoft JhengHei"/>
        </w:rPr>
        <w:t>1-877-486-2048</w:t>
      </w:r>
    </w:p>
    <w:p w:rsidR="005B52BC" w:rsidRPr="00AE7D76" w:rsidP="000E49F3" w14:paraId="4A05336F" w14:textId="51081DA7">
      <w:pPr>
        <w:pStyle w:val="ListParagraph"/>
        <w:numPr>
          <w:ilvl w:val="0"/>
          <w:numId w:val="3"/>
        </w:numPr>
        <w:tabs>
          <w:tab w:val="left" w:pos="808"/>
          <w:tab w:val="left" w:pos="809"/>
        </w:tabs>
        <w:spacing w:line="269" w:lineRule="exact"/>
        <w:rPr>
          <w:rFonts w:ascii="Microsoft JhengHei" w:eastAsia="Microsoft JhengHei" w:hAnsi="Microsoft JhengHei" w:cs="Arial"/>
        </w:rPr>
      </w:pPr>
      <w:r w:rsidRPr="00AE7D76">
        <w:rPr>
          <w:rFonts w:ascii="Microsoft JhengHei" w:eastAsia="Microsoft JhengHei" w:hAnsi="Microsoft JhengHei" w:cs="Arial"/>
          <w:b/>
          <w:bCs/>
        </w:rPr>
        <w:t>聯邦</w:t>
      </w:r>
      <w:r w:rsidRPr="00AE7D76">
        <w:rPr>
          <w:rFonts w:ascii="Microsoft JhengHei" w:eastAsia="Microsoft JhengHei" w:hAnsi="Microsoft JhengHei" w:cs="Microsoft YaHei" w:hint="eastAsia"/>
          <w:b/>
          <w:bCs/>
        </w:rPr>
        <w:t>醫療保險權利中心：</w:t>
      </w:r>
      <w:r w:rsidRPr="00AE7D76">
        <w:rPr>
          <w:rFonts w:ascii="Microsoft JhengHei" w:eastAsia="Microsoft JhengHei" w:hAnsi="Microsoft JhengHei" w:cs="Arial"/>
          <w:spacing w:val="46"/>
        </w:rPr>
        <w:t xml:space="preserve"> </w:t>
      </w:r>
      <w:r w:rsidRPr="00AE7D76">
        <w:rPr>
          <w:rFonts w:ascii="Microsoft JhengHei" w:eastAsia="Microsoft JhengHei" w:hAnsi="Microsoft JhengHei" w:cs="Arial"/>
        </w:rPr>
        <w:t>1-888-HMO-9050 (1-888-466-9050)</w:t>
      </w:r>
    </w:p>
    <w:p w:rsidR="005B52BC" w:rsidRPr="00AE7D76" w:rsidP="000E49F3" w14:paraId="449307A9" w14:textId="708770A0">
      <w:pPr>
        <w:pStyle w:val="ListParagraph"/>
        <w:numPr>
          <w:ilvl w:val="0"/>
          <w:numId w:val="3"/>
        </w:numPr>
        <w:tabs>
          <w:tab w:val="left" w:pos="808"/>
          <w:tab w:val="left" w:pos="809"/>
        </w:tabs>
        <w:rPr>
          <w:rFonts w:ascii="Microsoft JhengHei" w:eastAsia="Microsoft JhengHei" w:hAnsi="Microsoft JhengHei" w:cs="Arial"/>
        </w:rPr>
      </w:pPr>
      <w:r w:rsidRPr="00AE7D76">
        <w:rPr>
          <w:rFonts w:ascii="Microsoft JhengHei" w:eastAsia="Microsoft JhengHei" w:hAnsi="Microsoft JhengHei" w:cs="Microsoft YaHei" w:hint="eastAsia"/>
          <w:b/>
          <w:bCs/>
        </w:rPr>
        <w:t>老年護理定位器：</w:t>
      </w:r>
      <w:r w:rsidRPr="00AE7D76">
        <w:rPr>
          <w:rFonts w:ascii="Microsoft JhengHei" w:eastAsia="Microsoft JhengHei" w:hAnsi="Microsoft JhengHei" w:cs="Arial"/>
          <w:spacing w:val="49"/>
        </w:rPr>
        <w:t xml:space="preserve"> </w:t>
      </w:r>
      <w:r w:rsidRPr="00AE7D76">
        <w:rPr>
          <w:rFonts w:ascii="Microsoft JhengHei" w:eastAsia="Microsoft JhengHei" w:hAnsi="Microsoft JhengHei" w:cs="Arial"/>
        </w:rPr>
        <w:t>1-800-677-1116</w:t>
      </w:r>
      <w:r w:rsidRPr="00AE7D76" w:rsidR="00383FAD">
        <w:rPr>
          <w:rFonts w:ascii="Microsoft JhengHei" w:eastAsia="Microsoft JhengHei" w:hAnsi="Microsoft JhengHei" w:cs="Microsoft YaHei" w:hint="eastAsia"/>
        </w:rPr>
        <w:t>或</w:t>
      </w:r>
      <w:hyperlink r:id="rId6" w:history="1">
        <w:r w:rsidRPr="00764E84" w:rsidR="00383FAD">
          <w:rPr>
            <w:rStyle w:val="cf01"/>
            <w:rFonts w:ascii="Microsoft JhengHei" w:eastAsia="Microsoft JhengHei" w:hAnsi="Microsoft JhengHei" w:cs="Arial"/>
            <w:color w:val="0563C1"/>
            <w:sz w:val="22"/>
            <w:szCs w:val="22"/>
            <w:u w:val="single"/>
          </w:rPr>
          <w:t>Eldercare.acl.gov/Public/Index.aspx</w:t>
        </w:r>
      </w:hyperlink>
      <w:r w:rsidRPr="00AE7D76" w:rsidR="00D40F28">
        <w:rPr>
          <w:rStyle w:val="cf01"/>
          <w:rFonts w:ascii="Microsoft JhengHei" w:eastAsia="Microsoft JhengHei" w:hAnsi="Microsoft JhengHei" w:cs="Arial"/>
          <w:color w:val="0000FF"/>
          <w:sz w:val="22"/>
          <w:szCs w:val="22"/>
          <w:u w:val="single"/>
          <w:lang w:eastAsia="zh-CN"/>
        </w:rPr>
        <w:t xml:space="preserve"> </w:t>
      </w:r>
      <w:r w:rsidRPr="00AE7D76" w:rsidR="00383FAD">
        <w:rPr>
          <w:rFonts w:ascii="Microsoft JhengHei" w:eastAsia="Microsoft JhengHei" w:hAnsi="Microsoft JhengHei" w:cs="Microsoft YaHei" w:hint="eastAsia"/>
        </w:rPr>
        <w:t>在您的社區尋求協助</w:t>
      </w:r>
    </w:p>
    <w:p w:rsidR="005B52BC" w:rsidRPr="00AE7D76" w:rsidP="000E49F3" w14:paraId="3D6EDC4A" w14:textId="2B1C1DC7">
      <w:pPr>
        <w:pStyle w:val="ListParagraph"/>
        <w:numPr>
          <w:ilvl w:val="0"/>
          <w:numId w:val="3"/>
        </w:numPr>
        <w:tabs>
          <w:tab w:val="left" w:pos="808"/>
          <w:tab w:val="left" w:pos="809"/>
        </w:tabs>
        <w:rPr>
          <w:rFonts w:ascii="Microsoft JhengHei" w:eastAsia="Microsoft JhengHei" w:hAnsi="Microsoft JhengHei" w:cs="Arial"/>
        </w:rPr>
      </w:pPr>
      <w:r w:rsidRPr="00AE7D76">
        <w:rPr>
          <w:rFonts w:ascii="Microsoft JhengHei" w:eastAsia="Microsoft JhengHei" w:hAnsi="Microsoft JhengHei" w:cs="Microsoft YaHei" w:hint="eastAsia"/>
          <w:b/>
          <w:bCs/>
        </w:rPr>
        <w:t>州健康保險計劃：</w:t>
      </w:r>
      <w:r w:rsidRPr="00AE7D76" w:rsidR="00444872">
        <w:rPr>
          <w:rFonts w:ascii="Microsoft JhengHei" w:eastAsia="Microsoft JhengHei" w:hAnsi="Microsoft JhengHei" w:cs="Microsoft YaHei" w:hint="eastAsia"/>
        </w:rPr>
        <w:t>致電您的州健康保險援助計劃以獲得免費、個人化的健康保險諮詢。請訪</w:t>
      </w:r>
      <w:r w:rsidRPr="00AE7D76" w:rsidR="002747DC">
        <w:rPr>
          <w:rFonts w:ascii="Microsoft JhengHei" w:eastAsia="Microsoft JhengHei" w:hAnsi="Microsoft JhengHei" w:cs="Arial"/>
        </w:rPr>
        <w:t>問</w:t>
      </w:r>
      <w:r w:rsidRPr="00AE7D76" w:rsidR="00444872">
        <w:rPr>
          <w:rFonts w:ascii="Microsoft JhengHei" w:eastAsia="Microsoft JhengHei" w:hAnsi="Microsoft JhengHei" w:cs="Arial"/>
        </w:rPr>
        <w:t xml:space="preserve"> </w:t>
      </w:r>
      <w:r w:rsidR="002526F6">
        <w:rPr>
          <w:rFonts w:ascii="Microsoft JhengHei" w:eastAsia="Microsoft JhengHei" w:hAnsi="Microsoft JhengHei" w:cs="Arial"/>
        </w:rPr>
        <w:br/>
      </w:r>
      <w:hyperlink r:id="rId7" w:history="1">
        <w:r w:rsidRPr="00764E84" w:rsidR="00444872">
          <w:rPr>
            <w:rStyle w:val="Hyperlink"/>
            <w:rFonts w:ascii="Microsoft JhengHei" w:eastAsia="Microsoft JhengHei" w:hAnsi="Microsoft JhengHei" w:cs="Arial"/>
          </w:rPr>
          <w:t>SHIPhelp.org</w:t>
        </w:r>
      </w:hyperlink>
      <w:r w:rsidRPr="00AE7D76" w:rsidR="00444872">
        <w:rPr>
          <w:rFonts w:ascii="Microsoft JhengHei" w:eastAsia="Microsoft JhengHei" w:hAnsi="Microsoft JhengHei" w:cs="Arial"/>
        </w:rPr>
        <w:t xml:space="preserve"> </w:t>
      </w:r>
      <w:r w:rsidRPr="00AE7D76" w:rsidR="00444872">
        <w:rPr>
          <w:rFonts w:ascii="Microsoft JhengHei" w:eastAsia="Microsoft JhengHei" w:hAnsi="Microsoft JhengHei" w:cs="Microsoft YaHei" w:hint="eastAsia"/>
        </w:rPr>
        <w:t>或致電</w:t>
      </w:r>
      <w:r w:rsidRPr="00AE7D76" w:rsidR="00444872">
        <w:rPr>
          <w:rFonts w:ascii="Microsoft JhengHei" w:eastAsia="Microsoft JhengHei" w:hAnsi="Microsoft JhengHei" w:cs="Arial"/>
        </w:rPr>
        <w:t xml:space="preserve"> 1-877-839-2675 </w:t>
      </w:r>
      <w:r w:rsidRPr="00AE7D76" w:rsidR="00444872">
        <w:rPr>
          <w:rFonts w:ascii="Microsoft JhengHei" w:eastAsia="Microsoft JhengHei" w:hAnsi="Microsoft JhengHei" w:cs="Microsoft YaHei" w:hint="eastAsia"/>
        </w:rPr>
        <w:t>以取得當地</w:t>
      </w:r>
      <w:r w:rsidRPr="00AE7D76" w:rsidR="00444872">
        <w:rPr>
          <w:rFonts w:ascii="Microsoft JhengHei" w:eastAsia="Microsoft JhengHei" w:hAnsi="Microsoft JhengHei" w:cs="Arial"/>
        </w:rPr>
        <w:t xml:space="preserve"> SHIP </w:t>
      </w:r>
      <w:r w:rsidRPr="00AE7D76" w:rsidR="00444872">
        <w:rPr>
          <w:rFonts w:ascii="Microsoft JhengHei" w:eastAsia="Microsoft JhengHei" w:hAnsi="Microsoft JhengHei" w:cs="Microsoft YaHei" w:hint="eastAsia"/>
        </w:rPr>
        <w:t>的電話號碼。</w:t>
      </w:r>
    </w:p>
    <w:p w:rsidR="005B52BC" w:rsidP="00C55A49" w14:paraId="3EA5ED3D" w14:textId="18FB170A">
      <w:pPr>
        <w:pStyle w:val="BodyText"/>
        <w:rPr>
          <w:rFonts w:ascii="Microsoft JhengHei" w:eastAsia="Microsoft JhengHei" w:hAnsi="Microsoft JhengHei"/>
          <w:sz w:val="24"/>
          <w:szCs w:val="20"/>
        </w:rPr>
      </w:pPr>
    </w:p>
    <w:p w:rsidR="002526F6" w:rsidRPr="00AE7D76" w:rsidP="00C55A49" w14:paraId="73AFA7BB" w14:textId="77777777">
      <w:pPr>
        <w:pStyle w:val="BodyText"/>
        <w:rPr>
          <w:rFonts w:ascii="Microsoft JhengHei" w:eastAsia="Microsoft JhengHei" w:hAnsi="Microsoft JhengHei"/>
          <w:sz w:val="24"/>
          <w:szCs w:val="20"/>
        </w:rPr>
      </w:pPr>
    </w:p>
    <w:p w:rsidR="00CF4E03" w:rsidRPr="00AE7D76" w:rsidP="00C55A49" w14:paraId="36BD6C5E" w14:textId="5D286DB3">
      <w:pPr>
        <w:pStyle w:val="BodyText"/>
        <w:spacing w:before="186" w:line="252" w:lineRule="auto"/>
        <w:ind w:right="315" w:firstLine="22"/>
        <w:rPr>
          <w:rFonts w:ascii="Microsoft JhengHei" w:eastAsia="Microsoft JhengHei" w:hAnsi="Microsoft JhengHei"/>
          <w:b/>
          <w:sz w:val="20"/>
          <w:szCs w:val="20"/>
        </w:rPr>
      </w:pPr>
      <w:r w:rsidRPr="00AE7D76">
        <w:rPr>
          <w:rFonts w:ascii="Microsoft JhengHei" w:eastAsia="Microsoft JhengHei" w:hAnsi="Microsoft JhengHei"/>
          <w:b/>
          <w:sz w:val="20"/>
          <w:szCs w:val="20"/>
        </w:rPr>
        <w:br/>
      </w:r>
      <w:r w:rsidRPr="00AE7D76">
        <w:rPr>
          <w:rFonts w:ascii="Microsoft JhengHei" w:eastAsia="Microsoft JhengHei" w:hAnsi="Microsoft JhengHei" w:cs="Microsoft YaHei" w:hint="eastAsia"/>
          <w:b/>
          <w:sz w:val="20"/>
          <w:szCs w:val="20"/>
        </w:rPr>
        <w:t>取得另一種格式的信息</w:t>
      </w:r>
    </w:p>
    <w:p w:rsidR="00CF4E03" w:rsidRPr="00AE7D76" w:rsidP="002526F6" w14:paraId="27409BEF" w14:textId="20D21A91">
      <w:pPr>
        <w:spacing w:line="280" w:lineRule="exact"/>
        <w:rPr>
          <w:rFonts w:ascii="Microsoft JhengHei" w:eastAsia="Microsoft JhengHei" w:hAnsi="Microsoft JhengHei"/>
          <w:sz w:val="20"/>
          <w:szCs w:val="20"/>
        </w:rPr>
      </w:pPr>
      <w:r w:rsidRPr="00AE7D76">
        <w:rPr>
          <w:rFonts w:ascii="Microsoft JhengHei" w:eastAsia="Microsoft JhengHei" w:hAnsi="Microsoft JhengHei" w:cs="Microsoft YaHei" w:hint="eastAsia"/>
          <w:sz w:val="18"/>
          <w:szCs w:val="18"/>
        </w:rPr>
        <w:t>您有權以可訪問的格式獲取</w:t>
      </w:r>
      <w:r w:rsidRPr="00AE7D76" w:rsidR="002747DC">
        <w:rPr>
          <w:rFonts w:ascii="Microsoft JhengHei" w:eastAsia="Microsoft JhengHei" w:hAnsi="Microsoft JhengHei"/>
          <w:sz w:val="18"/>
          <w:szCs w:val="18"/>
        </w:rPr>
        <w:t>聯邦醫療保險</w:t>
      </w:r>
      <w:r w:rsidRPr="00AE7D76">
        <w:rPr>
          <w:rFonts w:ascii="Microsoft JhengHei" w:eastAsia="Microsoft JhengHei" w:hAnsi="Microsoft JhengHei" w:cs="Microsoft YaHei" w:hint="eastAsia"/>
          <w:sz w:val="18"/>
          <w:szCs w:val="18"/>
        </w:rPr>
        <w:t>信息，例如大字體、</w:t>
      </w:r>
      <w:r w:rsidRPr="00AE7D76" w:rsidR="002747DC">
        <w:rPr>
          <w:rFonts w:ascii="Microsoft JhengHei" w:eastAsia="Microsoft JhengHei" w:hAnsi="Microsoft JhengHei"/>
          <w:sz w:val="18"/>
          <w:szCs w:val="18"/>
        </w:rPr>
        <w:t>盲文</w:t>
      </w:r>
      <w:r w:rsidRPr="00AE7D76">
        <w:rPr>
          <w:rFonts w:ascii="Microsoft JhengHei" w:eastAsia="Microsoft JhengHei" w:hAnsi="Microsoft JhengHei" w:cs="Microsoft YaHei" w:hint="eastAsia"/>
          <w:sz w:val="18"/>
          <w:szCs w:val="18"/>
        </w:rPr>
        <w:t>或音訊。如果您認為自己受到歧視，您也有權利提出申訴。請造訪</w:t>
      </w:r>
      <w:hyperlink r:id="rId8" w:history="1">
        <w:r w:rsidRPr="00AE7D76">
          <w:rPr>
            <w:rStyle w:val="Hyperlink"/>
            <w:rFonts w:ascii="Microsoft JhengHei" w:eastAsia="Microsoft JhengHei" w:hAnsi="Microsoft JhengHei"/>
            <w:sz w:val="18"/>
            <w:szCs w:val="18"/>
          </w:rPr>
          <w:t>Medicare.</w:t>
        </w:r>
        <w:r w:rsidRPr="00764E84">
          <w:rPr>
            <w:rStyle w:val="Hyperlink"/>
            <w:rFonts w:ascii="Microsoft JhengHei" w:eastAsia="Microsoft JhengHei" w:hAnsi="Microsoft JhengHei"/>
            <w:sz w:val="18"/>
            <w:szCs w:val="18"/>
          </w:rPr>
          <w:t>gov/about-us/accessibility</w:t>
        </w:r>
        <w:r w:rsidRPr="00AE7D76">
          <w:rPr>
            <w:rStyle w:val="Hyperlink"/>
            <w:rFonts w:ascii="Microsoft JhengHei" w:eastAsia="Microsoft JhengHei" w:hAnsi="Microsoft JhengHei"/>
            <w:sz w:val="18"/>
            <w:szCs w:val="18"/>
          </w:rPr>
          <w:t>-nondiscrimination-notice</w:t>
        </w:r>
      </w:hyperlink>
      <w:r w:rsidRPr="00AE7D76">
        <w:rPr>
          <w:rFonts w:ascii="Microsoft JhengHei" w:eastAsia="Microsoft JhengHei" w:hAnsi="Microsoft JhengHei" w:cs="Microsoft YaHei" w:hint="eastAsia"/>
          <w:sz w:val="18"/>
          <w:szCs w:val="18"/>
        </w:rPr>
        <w:t>或致電</w:t>
      </w:r>
      <w:r w:rsidRPr="00AE7D76">
        <w:rPr>
          <w:rFonts w:ascii="Microsoft JhengHei" w:eastAsia="Microsoft JhengHei" w:hAnsi="Microsoft JhengHei"/>
          <w:sz w:val="18"/>
          <w:szCs w:val="18"/>
        </w:rPr>
        <w:t xml:space="preserve"> 1-800-MEDICARE (1-800-633-4227) </w:t>
      </w:r>
      <w:r w:rsidRPr="00AE7D76">
        <w:rPr>
          <w:rFonts w:ascii="Microsoft JhengHei" w:eastAsia="Microsoft JhengHei" w:hAnsi="Microsoft JhengHei" w:cs="Microsoft YaHei" w:hint="eastAsia"/>
          <w:sz w:val="18"/>
          <w:szCs w:val="18"/>
        </w:rPr>
        <w:t>以了解更多資訊。</w:t>
      </w:r>
      <w:r w:rsidRPr="00AE7D76">
        <w:rPr>
          <w:rFonts w:ascii="Microsoft JhengHei" w:eastAsia="Microsoft JhengHei" w:hAnsi="Microsoft JhengHei"/>
          <w:sz w:val="18"/>
          <w:szCs w:val="18"/>
        </w:rPr>
        <w:t xml:space="preserve"> TTY </w:t>
      </w:r>
      <w:r w:rsidRPr="00AE7D76">
        <w:rPr>
          <w:rFonts w:ascii="Microsoft JhengHei" w:eastAsia="Microsoft JhengHei" w:hAnsi="Microsoft JhengHei" w:cs="Microsoft YaHei" w:hint="eastAsia"/>
          <w:sz w:val="18"/>
          <w:szCs w:val="18"/>
        </w:rPr>
        <w:t>用戶可以撥打</w:t>
      </w:r>
      <w:r w:rsidRPr="00AE7D76">
        <w:rPr>
          <w:rFonts w:ascii="Microsoft JhengHei" w:eastAsia="Microsoft JhengHei" w:hAnsi="Microsoft JhengHei"/>
          <w:sz w:val="18"/>
          <w:szCs w:val="18"/>
        </w:rPr>
        <w:t xml:space="preserve"> 1-877-486-2048</w:t>
      </w:r>
      <w:r w:rsidRPr="00AE7D76">
        <w:rPr>
          <w:rFonts w:ascii="Microsoft JhengHei" w:eastAsia="Microsoft JhengHei" w:hAnsi="Microsoft JhengHei" w:cs="Microsoft YaHei" w:hint="eastAsia"/>
          <w:sz w:val="18"/>
          <w:szCs w:val="18"/>
        </w:rPr>
        <w:t>。</w:t>
      </w:r>
    </w:p>
    <w:p w:rsidR="00E84A7F" w:rsidRPr="00AE7D76" w:rsidP="00C55A49" w14:paraId="61C184D3" w14:textId="77777777">
      <w:pPr>
        <w:pStyle w:val="BodyText"/>
        <w:spacing w:before="186" w:line="252" w:lineRule="auto"/>
        <w:ind w:right="315" w:firstLine="22"/>
        <w:rPr>
          <w:rFonts w:ascii="Microsoft JhengHei" w:eastAsia="Microsoft JhengHei" w:hAnsi="Microsoft JhengHei"/>
          <w:b/>
          <w:sz w:val="20"/>
          <w:szCs w:val="20"/>
        </w:rPr>
      </w:pPr>
      <w:bookmarkStart w:id="1" w:name="_Hlk174361529"/>
    </w:p>
    <w:p w:rsidR="00663748" w:rsidRPr="00E16F87" w:rsidP="00E16F87" w14:paraId="6CC797B9" w14:textId="46BFAD78">
      <w:pPr>
        <w:spacing w:line="280" w:lineRule="exact"/>
        <w:rPr>
          <w:rFonts w:ascii="Microsoft JhengHei" w:eastAsia="Microsoft JhengHei" w:hAnsi="Microsoft JhengHei"/>
          <w:sz w:val="18"/>
          <w:szCs w:val="18"/>
        </w:rPr>
      </w:pPr>
      <w:r w:rsidRPr="00AE7D76">
        <w:rPr>
          <w:rFonts w:ascii="Microsoft JhengHei" w:eastAsia="Microsoft JhengHei" w:hAnsi="Microsoft JhengHei"/>
          <w:sz w:val="18"/>
          <w:szCs w:val="18"/>
        </w:rPr>
        <w:t>根據 1995 年《減少文書工作法案》，任何人都無需對資訊收集作出回應，除非資訊顯示有效的 OMB 控制號碼。此資訊收集的有效 OMB 控制號碼是 0938-0976。此資訊收集是為了在藥物請求全部或部分被拒絕時 Medicare 藥物計劃必須提供的通知。 完成此資訊收集所需的時間預計每次回覆平均不到 30 分鐘，其中包括審查說明、搜尋現有資料資源、收集所需資料、審查和完成資訊收集的時間。根據該法案第 1860D-4(g)(h) 條以及 42 CFR 423.568 和 423.572 第 423 部分 M 子部分規定的監管機構，必須強制收集此類資訊。 如果您對預計時間的準確性有任何意見或對改進此表格有任何建議，請寫信至：CMS, 7500 Security Boulevard, Attn: PRA Reports Clearance Office, Mail Stop C4-26-05, Baltimore, Maryland 21244 -1850。</w:t>
      </w:r>
      <w:bookmarkEnd w:id="1"/>
    </w:p>
    <w:sectPr>
      <w:pgSz w:w="12240" w:h="15840"/>
      <w:pgMar w:top="1160" w:right="1000" w:bottom="1000" w:left="800" w:header="0" w:footer="8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215" w14:paraId="7789FBEA" w14:textId="2FBEF3C8">
    <w:pPr>
      <w:pStyle w:val="BodyText"/>
      <w:spacing w:line="14" w:lineRule="auto"/>
      <w:rPr>
        <w:sz w:val="20"/>
      </w:rPr>
    </w:pPr>
    <w:r w:rsidRPr="00AE7D76">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419100</wp:posOffset>
              </wp:positionH>
              <wp:positionV relativeFrom="page">
                <wp:posOffset>9536430</wp:posOffset>
              </wp:positionV>
              <wp:extent cx="7255933" cy="322791"/>
              <wp:effectExtent l="0" t="0" r="2540"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55933" cy="32279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E7D76" w:rsidRPr="002526F6" w:rsidP="002526F6" w14:textId="4B939AEE">
                          <w:pPr>
                            <w:tabs>
                              <w:tab w:val="right" w:pos="10980"/>
                            </w:tabs>
                            <w:spacing w:before="3" w:line="204" w:lineRule="exact"/>
                            <w:ind w:right="419"/>
                            <w:rPr>
                              <w:rFonts w:ascii="Arial Unicode MS" w:eastAsia="Arial Unicode MS" w:hAnsi="Arial Unicode MS" w:cs="Arial Unicode MS"/>
                              <w:sz w:val="18"/>
                              <w:lang w:val="en-US"/>
                            </w:rPr>
                          </w:pPr>
                          <w:r w:rsidRPr="002526F6">
                            <w:rPr>
                              <w:rFonts w:ascii="Arial Unicode MS" w:eastAsia="Arial Unicode MS" w:hAnsi="Arial Unicode MS" w:cs="Arial Unicode MS"/>
                              <w:sz w:val="18"/>
                              <w:lang w:val="en-US"/>
                            </w:rPr>
                            <w:t>Form CMS-10146</w:t>
                          </w:r>
                          <w:r w:rsidR="002526F6">
                            <w:rPr>
                              <w:rFonts w:ascii="Arial Unicode MS" w:eastAsia="Arial Unicode MS" w:hAnsi="Arial Unicode MS" w:cs="Arial Unicode MS" w:hint="eastAsia"/>
                              <w:sz w:val="18"/>
                              <w:lang w:val="en-US"/>
                            </w:rPr>
                            <w:t>-C</w:t>
                          </w:r>
                          <w:r w:rsidR="002526F6">
                            <w:rPr>
                              <w:rFonts w:ascii="Arial Unicode MS" w:eastAsia="Arial Unicode MS" w:hAnsi="Arial Unicode MS" w:cs="Arial Unicode MS"/>
                              <w:sz w:val="18"/>
                              <w:lang w:val="en-US"/>
                            </w:rPr>
                            <w:tab/>
                          </w:r>
                          <w:r w:rsidRPr="002526F6">
                            <w:rPr>
                              <w:rFonts w:ascii="Arial Unicode MS" w:eastAsia="Arial Unicode MS" w:hAnsi="Arial Unicode MS" w:cs="Arial Unicode MS"/>
                              <w:sz w:val="18"/>
                              <w:lang w:val="en-US"/>
                            </w:rPr>
                            <w:t>OMB Approval No. 0938-0976 (Expires xx/xx/202x)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71.35pt;height:25.4pt;margin-top:750.9pt;margin-left: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E7D76" w:rsidRPr="002526F6" w:rsidP="002526F6" w14:paraId="2DB5BA75" w14:textId="4B939AEE">
                    <w:pPr>
                      <w:tabs>
                        <w:tab w:val="right" w:pos="10980"/>
                      </w:tabs>
                      <w:spacing w:before="3" w:line="204" w:lineRule="exact"/>
                      <w:ind w:right="419"/>
                      <w:rPr>
                        <w:rFonts w:ascii="Arial Unicode MS" w:eastAsia="Arial Unicode MS" w:hAnsi="Arial Unicode MS" w:cs="Arial Unicode MS"/>
                        <w:sz w:val="18"/>
                        <w:lang w:val="en-US"/>
                      </w:rPr>
                    </w:pPr>
                    <w:r w:rsidRPr="002526F6">
                      <w:rPr>
                        <w:rFonts w:ascii="Arial Unicode MS" w:eastAsia="Arial Unicode MS" w:hAnsi="Arial Unicode MS" w:cs="Arial Unicode MS"/>
                        <w:sz w:val="18"/>
                        <w:lang w:val="en-US"/>
                      </w:rPr>
                      <w:t>Form CMS-10146</w:t>
                    </w:r>
                    <w:r w:rsidR="002526F6">
                      <w:rPr>
                        <w:rFonts w:ascii="Arial Unicode MS" w:eastAsia="Arial Unicode MS" w:hAnsi="Arial Unicode MS" w:cs="Arial Unicode MS" w:hint="eastAsia"/>
                        <w:sz w:val="18"/>
                        <w:lang w:val="en-US"/>
                      </w:rPr>
                      <w:t>-C</w:t>
                    </w:r>
                    <w:r w:rsidR="002526F6">
                      <w:rPr>
                        <w:rFonts w:ascii="Arial Unicode MS" w:eastAsia="Arial Unicode MS" w:hAnsi="Arial Unicode MS" w:cs="Arial Unicode MS"/>
                        <w:sz w:val="18"/>
                        <w:lang w:val="en-US"/>
                      </w:rPr>
                      <w:tab/>
                    </w:r>
                    <w:r w:rsidRPr="002526F6">
                      <w:rPr>
                        <w:rFonts w:ascii="Arial Unicode MS" w:eastAsia="Arial Unicode MS" w:hAnsi="Arial Unicode MS" w:cs="Arial Unicode MS"/>
                        <w:sz w:val="18"/>
                        <w:lang w:val="en-US"/>
                      </w:rPr>
                      <w:t>OMB Approval No. 0938-0976 (Expires xx/xx/202x)</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42170A"/>
    <w:multiLevelType w:val="hybridMultilevel"/>
    <w:tmpl w:val="974A7E86"/>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2508D9"/>
    <w:multiLevelType w:val="hybridMultilevel"/>
    <w:tmpl w:val="4C28F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9B0A76"/>
    <w:multiLevelType w:val="hybridMultilevel"/>
    <w:tmpl w:val="F192F298"/>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4">
    <w:nsid w:val="59CF1B8B"/>
    <w:multiLevelType w:val="hybridMultilevel"/>
    <w:tmpl w:val="B354307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5">
    <w:nsid w:val="5B4663AF"/>
    <w:multiLevelType w:val="hybridMultilevel"/>
    <w:tmpl w:val="A46C4DE6"/>
    <w:lvl w:ilvl="0">
      <w:start w:val="1"/>
      <w:numFmt w:val="bullet"/>
      <w:lvlText w:val=""/>
      <w:lvlJc w:val="left"/>
      <w:pPr>
        <w:ind w:left="799" w:hanging="349"/>
      </w:pPr>
      <w:rPr>
        <w:rFonts w:ascii="Symbol" w:hAnsi="Symbol" w:hint="default"/>
        <w:w w:val="100"/>
      </w:rPr>
    </w:lvl>
    <w:lvl w:ilvl="1">
      <w:start w:val="0"/>
      <w:numFmt w:val="bullet"/>
      <w:lvlText w:val="•"/>
      <w:lvlJc w:val="left"/>
      <w:pPr>
        <w:ind w:left="1812" w:hanging="349"/>
      </w:pPr>
      <w:rPr>
        <w:rFonts w:hint="default"/>
      </w:rPr>
    </w:lvl>
    <w:lvl w:ilvl="2">
      <w:start w:val="0"/>
      <w:numFmt w:val="bullet"/>
      <w:lvlText w:val="•"/>
      <w:lvlJc w:val="left"/>
      <w:pPr>
        <w:ind w:left="2784" w:hanging="349"/>
      </w:pPr>
      <w:rPr>
        <w:rFonts w:hint="default"/>
      </w:rPr>
    </w:lvl>
    <w:lvl w:ilvl="3">
      <w:start w:val="0"/>
      <w:numFmt w:val="bullet"/>
      <w:lvlText w:val="•"/>
      <w:lvlJc w:val="left"/>
      <w:pPr>
        <w:ind w:left="3756" w:hanging="349"/>
      </w:pPr>
      <w:rPr>
        <w:rFonts w:hint="default"/>
      </w:rPr>
    </w:lvl>
    <w:lvl w:ilvl="4">
      <w:start w:val="0"/>
      <w:numFmt w:val="bullet"/>
      <w:lvlText w:val="•"/>
      <w:lvlJc w:val="left"/>
      <w:pPr>
        <w:ind w:left="4728" w:hanging="349"/>
      </w:pPr>
      <w:rPr>
        <w:rFonts w:hint="default"/>
      </w:rPr>
    </w:lvl>
    <w:lvl w:ilvl="5">
      <w:start w:val="0"/>
      <w:numFmt w:val="bullet"/>
      <w:lvlText w:val="•"/>
      <w:lvlJc w:val="left"/>
      <w:pPr>
        <w:ind w:left="5700" w:hanging="349"/>
      </w:pPr>
      <w:rPr>
        <w:rFonts w:hint="default"/>
      </w:rPr>
    </w:lvl>
    <w:lvl w:ilvl="6">
      <w:start w:val="0"/>
      <w:numFmt w:val="bullet"/>
      <w:lvlText w:val="•"/>
      <w:lvlJc w:val="left"/>
      <w:pPr>
        <w:ind w:left="6672" w:hanging="349"/>
      </w:pPr>
      <w:rPr>
        <w:rFonts w:hint="default"/>
      </w:rPr>
    </w:lvl>
    <w:lvl w:ilvl="7">
      <w:start w:val="0"/>
      <w:numFmt w:val="bullet"/>
      <w:lvlText w:val="•"/>
      <w:lvlJc w:val="left"/>
      <w:pPr>
        <w:ind w:left="7644" w:hanging="349"/>
      </w:pPr>
      <w:rPr>
        <w:rFonts w:hint="default"/>
      </w:rPr>
    </w:lvl>
    <w:lvl w:ilvl="8">
      <w:start w:val="0"/>
      <w:numFmt w:val="bullet"/>
      <w:lvlText w:val="•"/>
      <w:lvlJc w:val="left"/>
      <w:pPr>
        <w:ind w:left="8616" w:hanging="349"/>
      </w:pPr>
      <w:rPr>
        <w:rFonts w:hint="default"/>
      </w:rPr>
    </w:lvl>
  </w:abstractNum>
  <w:abstractNum w:abstractNumId="6">
    <w:nsid w:val="6EAD2337"/>
    <w:multiLevelType w:val="hybridMultilevel"/>
    <w:tmpl w:val="6FDCB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BC"/>
    <w:rsid w:val="00021E2E"/>
    <w:rsid w:val="00025B6E"/>
    <w:rsid w:val="00054D1E"/>
    <w:rsid w:val="00075ED9"/>
    <w:rsid w:val="000826A4"/>
    <w:rsid w:val="00086D29"/>
    <w:rsid w:val="00095D2E"/>
    <w:rsid w:val="000E49F3"/>
    <w:rsid w:val="00102F48"/>
    <w:rsid w:val="001206E7"/>
    <w:rsid w:val="001265D8"/>
    <w:rsid w:val="00135341"/>
    <w:rsid w:val="001372B9"/>
    <w:rsid w:val="0013779A"/>
    <w:rsid w:val="00147A77"/>
    <w:rsid w:val="00164051"/>
    <w:rsid w:val="00180242"/>
    <w:rsid w:val="00194EFD"/>
    <w:rsid w:val="001A4611"/>
    <w:rsid w:val="001F4D5E"/>
    <w:rsid w:val="00215D56"/>
    <w:rsid w:val="00235BE4"/>
    <w:rsid w:val="00246EB0"/>
    <w:rsid w:val="002526F6"/>
    <w:rsid w:val="002747DC"/>
    <w:rsid w:val="00292875"/>
    <w:rsid w:val="00295D3C"/>
    <w:rsid w:val="002B15F4"/>
    <w:rsid w:val="002B5484"/>
    <w:rsid w:val="002B634D"/>
    <w:rsid w:val="002C3802"/>
    <w:rsid w:val="002E1393"/>
    <w:rsid w:val="002E4969"/>
    <w:rsid w:val="002E6976"/>
    <w:rsid w:val="002E7982"/>
    <w:rsid w:val="002F40CA"/>
    <w:rsid w:val="00302F21"/>
    <w:rsid w:val="00306D87"/>
    <w:rsid w:val="00312B95"/>
    <w:rsid w:val="00315794"/>
    <w:rsid w:val="00332F2F"/>
    <w:rsid w:val="00341E16"/>
    <w:rsid w:val="003577A8"/>
    <w:rsid w:val="003644CF"/>
    <w:rsid w:val="00367BF5"/>
    <w:rsid w:val="003706E3"/>
    <w:rsid w:val="00383FAD"/>
    <w:rsid w:val="003C74B7"/>
    <w:rsid w:val="003D1215"/>
    <w:rsid w:val="004039AA"/>
    <w:rsid w:val="004237B1"/>
    <w:rsid w:val="004268C3"/>
    <w:rsid w:val="00430045"/>
    <w:rsid w:val="00444872"/>
    <w:rsid w:val="00472B9D"/>
    <w:rsid w:val="00492DBF"/>
    <w:rsid w:val="004A4551"/>
    <w:rsid w:val="004C70F7"/>
    <w:rsid w:val="004D78C8"/>
    <w:rsid w:val="004E4086"/>
    <w:rsid w:val="00511FBB"/>
    <w:rsid w:val="00520ECD"/>
    <w:rsid w:val="0053283F"/>
    <w:rsid w:val="00534C8D"/>
    <w:rsid w:val="005773AD"/>
    <w:rsid w:val="005A0FA4"/>
    <w:rsid w:val="005B52BC"/>
    <w:rsid w:val="00610E29"/>
    <w:rsid w:val="00612B8D"/>
    <w:rsid w:val="00615F8D"/>
    <w:rsid w:val="00622B2A"/>
    <w:rsid w:val="00625F66"/>
    <w:rsid w:val="006312CA"/>
    <w:rsid w:val="0063601F"/>
    <w:rsid w:val="00663748"/>
    <w:rsid w:val="00672E5B"/>
    <w:rsid w:val="00685C7A"/>
    <w:rsid w:val="00692010"/>
    <w:rsid w:val="006B7498"/>
    <w:rsid w:val="006C3328"/>
    <w:rsid w:val="006E0C5B"/>
    <w:rsid w:val="00703069"/>
    <w:rsid w:val="00703CC9"/>
    <w:rsid w:val="00704F1D"/>
    <w:rsid w:val="007176E1"/>
    <w:rsid w:val="0072463A"/>
    <w:rsid w:val="00747123"/>
    <w:rsid w:val="0076325D"/>
    <w:rsid w:val="00764E84"/>
    <w:rsid w:val="00785182"/>
    <w:rsid w:val="007A1826"/>
    <w:rsid w:val="007B6F59"/>
    <w:rsid w:val="007C4917"/>
    <w:rsid w:val="007C6CD2"/>
    <w:rsid w:val="007D5B4F"/>
    <w:rsid w:val="007E3F22"/>
    <w:rsid w:val="007F6312"/>
    <w:rsid w:val="00854EA8"/>
    <w:rsid w:val="00861769"/>
    <w:rsid w:val="00873B10"/>
    <w:rsid w:val="00892968"/>
    <w:rsid w:val="008C0E00"/>
    <w:rsid w:val="00902359"/>
    <w:rsid w:val="00910D91"/>
    <w:rsid w:val="00940FB9"/>
    <w:rsid w:val="00943F21"/>
    <w:rsid w:val="00996E6D"/>
    <w:rsid w:val="009A3047"/>
    <w:rsid w:val="009B2C02"/>
    <w:rsid w:val="009B419A"/>
    <w:rsid w:val="009B67A4"/>
    <w:rsid w:val="009D3F80"/>
    <w:rsid w:val="00A00B6A"/>
    <w:rsid w:val="00A00CF9"/>
    <w:rsid w:val="00A078A6"/>
    <w:rsid w:val="00A55879"/>
    <w:rsid w:val="00A56486"/>
    <w:rsid w:val="00A82622"/>
    <w:rsid w:val="00A85F05"/>
    <w:rsid w:val="00AB326D"/>
    <w:rsid w:val="00AD3E7A"/>
    <w:rsid w:val="00AD43FC"/>
    <w:rsid w:val="00AE6C2E"/>
    <w:rsid w:val="00AE7D76"/>
    <w:rsid w:val="00B07D32"/>
    <w:rsid w:val="00B44821"/>
    <w:rsid w:val="00B526E8"/>
    <w:rsid w:val="00B849D8"/>
    <w:rsid w:val="00BB2AE2"/>
    <w:rsid w:val="00BC4181"/>
    <w:rsid w:val="00BE5954"/>
    <w:rsid w:val="00C11F19"/>
    <w:rsid w:val="00C46DC7"/>
    <w:rsid w:val="00C55A49"/>
    <w:rsid w:val="00C84EB2"/>
    <w:rsid w:val="00C91358"/>
    <w:rsid w:val="00C949D0"/>
    <w:rsid w:val="00CF13F6"/>
    <w:rsid w:val="00CF2926"/>
    <w:rsid w:val="00CF40FC"/>
    <w:rsid w:val="00CF4E03"/>
    <w:rsid w:val="00D05701"/>
    <w:rsid w:val="00D374E6"/>
    <w:rsid w:val="00D40F28"/>
    <w:rsid w:val="00D55487"/>
    <w:rsid w:val="00D6487A"/>
    <w:rsid w:val="00D96CE7"/>
    <w:rsid w:val="00DC4D48"/>
    <w:rsid w:val="00DE0F85"/>
    <w:rsid w:val="00DE4CED"/>
    <w:rsid w:val="00E003DA"/>
    <w:rsid w:val="00E02AFD"/>
    <w:rsid w:val="00E0449C"/>
    <w:rsid w:val="00E055FB"/>
    <w:rsid w:val="00E16F87"/>
    <w:rsid w:val="00E2052D"/>
    <w:rsid w:val="00E24501"/>
    <w:rsid w:val="00E322BC"/>
    <w:rsid w:val="00E84647"/>
    <w:rsid w:val="00E84A7F"/>
    <w:rsid w:val="00E94C91"/>
    <w:rsid w:val="00E94CDE"/>
    <w:rsid w:val="00EF1C43"/>
    <w:rsid w:val="00EF2AF3"/>
    <w:rsid w:val="00EF3838"/>
    <w:rsid w:val="00EF4711"/>
    <w:rsid w:val="00F07011"/>
    <w:rsid w:val="00F1133E"/>
    <w:rsid w:val="00F41FE7"/>
    <w:rsid w:val="00F609D1"/>
    <w:rsid w:val="00F701ED"/>
    <w:rsid w:val="00F829D1"/>
    <w:rsid w:val="00F85573"/>
    <w:rsid w:val="00F906A3"/>
    <w:rsid w:val="00FB156E"/>
    <w:rsid w:val="00FB212B"/>
    <w:rsid w:val="00FC7C73"/>
    <w:rsid w:val="00FD0229"/>
    <w:rsid w:val="00FE0140"/>
    <w:rsid w:val="280AE903"/>
    <w:rsid w:val="560C0E5E"/>
    <w:rsid w:val="585FDA2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FC6F010"/>
  <w15:chartTrackingRefBased/>
  <w15:docId w15:val="{6915E4E8-BAB8-4C8F-90DF-6E9600F9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zh-TW" w:eastAsia="zh-TW"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B52B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5B52BC"/>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5B52BC"/>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52B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5B52BC"/>
    <w:rPr>
      <w:rFonts w:ascii="Arial" w:eastAsia="Arial" w:hAnsi="Arial" w:cs="Arial"/>
      <w:b/>
      <w:bCs/>
    </w:rPr>
  </w:style>
  <w:style w:type="paragraph" w:styleId="BodyText">
    <w:name w:val="Body Text"/>
    <w:basedOn w:val="Normal"/>
    <w:link w:val="BodyTextChar"/>
    <w:uiPriority w:val="1"/>
    <w:qFormat/>
    <w:rsid w:val="005B52BC"/>
  </w:style>
  <w:style w:type="character" w:customStyle="1" w:styleId="BodyTextChar">
    <w:name w:val="Body Text Char"/>
    <w:basedOn w:val="DefaultParagraphFont"/>
    <w:link w:val="BodyText"/>
    <w:uiPriority w:val="1"/>
    <w:rsid w:val="005B52BC"/>
    <w:rPr>
      <w:rFonts w:ascii="Arial" w:eastAsia="Arial" w:hAnsi="Arial" w:cs="Arial"/>
    </w:rPr>
  </w:style>
  <w:style w:type="paragraph" w:styleId="ListParagraph">
    <w:name w:val="List Paragraph"/>
    <w:basedOn w:val="Normal"/>
    <w:uiPriority w:val="1"/>
    <w:qFormat/>
    <w:rsid w:val="005B52BC"/>
    <w:pPr>
      <w:spacing w:line="268" w:lineRule="exact"/>
      <w:ind w:left="808" w:hanging="349"/>
    </w:pPr>
    <w:rPr>
      <w:rFonts w:ascii="Times New Roman" w:eastAsia="Times New Roman" w:hAnsi="Times New Roman" w:cs="Times New Roman"/>
    </w:rPr>
  </w:style>
  <w:style w:type="paragraph" w:customStyle="1" w:styleId="TableParagraph">
    <w:name w:val="Table Paragraph"/>
    <w:basedOn w:val="Normal"/>
    <w:uiPriority w:val="1"/>
    <w:qFormat/>
    <w:rsid w:val="005B52BC"/>
    <w:pPr>
      <w:ind w:left="55"/>
    </w:pPr>
  </w:style>
  <w:style w:type="paragraph" w:styleId="BalloonText">
    <w:name w:val="Balloon Text"/>
    <w:basedOn w:val="Normal"/>
    <w:link w:val="BalloonTextChar"/>
    <w:uiPriority w:val="99"/>
    <w:semiHidden/>
    <w:unhideWhenUsed/>
    <w:rsid w:val="00082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6A4"/>
    <w:rPr>
      <w:rFonts w:ascii="Segoe UI" w:eastAsia="Arial" w:hAnsi="Segoe UI" w:cs="Segoe UI"/>
      <w:sz w:val="18"/>
      <w:szCs w:val="18"/>
    </w:rPr>
  </w:style>
  <w:style w:type="character" w:styleId="CommentReference">
    <w:name w:val="annotation reference"/>
    <w:basedOn w:val="DefaultParagraphFont"/>
    <w:uiPriority w:val="99"/>
    <w:unhideWhenUsed/>
    <w:rsid w:val="000826A4"/>
    <w:rPr>
      <w:sz w:val="16"/>
      <w:szCs w:val="16"/>
    </w:rPr>
  </w:style>
  <w:style w:type="paragraph" w:styleId="CommentText">
    <w:name w:val="annotation text"/>
    <w:aliases w:val="t"/>
    <w:basedOn w:val="Normal"/>
    <w:link w:val="CommentTextChar"/>
    <w:uiPriority w:val="99"/>
    <w:unhideWhenUsed/>
    <w:rsid w:val="000826A4"/>
    <w:rPr>
      <w:sz w:val="20"/>
      <w:szCs w:val="20"/>
    </w:rPr>
  </w:style>
  <w:style w:type="character" w:customStyle="1" w:styleId="CommentTextChar">
    <w:name w:val="Comment Text Char"/>
    <w:aliases w:val="t Char"/>
    <w:basedOn w:val="DefaultParagraphFont"/>
    <w:link w:val="CommentText"/>
    <w:uiPriority w:val="99"/>
    <w:rsid w:val="000826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826A4"/>
    <w:rPr>
      <w:b/>
      <w:bCs/>
    </w:rPr>
  </w:style>
  <w:style w:type="character" w:customStyle="1" w:styleId="CommentSubjectChar">
    <w:name w:val="Comment Subject Char"/>
    <w:basedOn w:val="CommentTextChar"/>
    <w:link w:val="CommentSubject"/>
    <w:uiPriority w:val="99"/>
    <w:semiHidden/>
    <w:rsid w:val="000826A4"/>
    <w:rPr>
      <w:rFonts w:ascii="Arial" w:eastAsia="Arial" w:hAnsi="Arial" w:cs="Arial"/>
      <w:b/>
      <w:bCs/>
      <w:sz w:val="20"/>
      <w:szCs w:val="20"/>
    </w:rPr>
  </w:style>
  <w:style w:type="paragraph" w:styleId="Header">
    <w:name w:val="header"/>
    <w:basedOn w:val="Normal"/>
    <w:link w:val="HeaderChar"/>
    <w:uiPriority w:val="99"/>
    <w:unhideWhenUsed/>
    <w:rsid w:val="007A1826"/>
    <w:pPr>
      <w:tabs>
        <w:tab w:val="center" w:pos="4680"/>
        <w:tab w:val="right" w:pos="9360"/>
      </w:tabs>
    </w:pPr>
  </w:style>
  <w:style w:type="character" w:customStyle="1" w:styleId="HeaderChar">
    <w:name w:val="Header Char"/>
    <w:basedOn w:val="DefaultParagraphFont"/>
    <w:link w:val="Header"/>
    <w:uiPriority w:val="99"/>
    <w:rsid w:val="007A1826"/>
    <w:rPr>
      <w:rFonts w:ascii="Arial" w:eastAsia="Arial" w:hAnsi="Arial" w:cs="Arial"/>
    </w:rPr>
  </w:style>
  <w:style w:type="paragraph" w:styleId="Footer">
    <w:name w:val="footer"/>
    <w:basedOn w:val="Normal"/>
    <w:link w:val="FooterChar"/>
    <w:uiPriority w:val="99"/>
    <w:unhideWhenUsed/>
    <w:rsid w:val="007A1826"/>
    <w:pPr>
      <w:tabs>
        <w:tab w:val="center" w:pos="4680"/>
        <w:tab w:val="right" w:pos="9360"/>
      </w:tabs>
    </w:pPr>
  </w:style>
  <w:style w:type="character" w:customStyle="1" w:styleId="FooterChar">
    <w:name w:val="Footer Char"/>
    <w:basedOn w:val="DefaultParagraphFont"/>
    <w:link w:val="Footer"/>
    <w:uiPriority w:val="99"/>
    <w:rsid w:val="007A1826"/>
    <w:rPr>
      <w:rFonts w:ascii="Arial" w:eastAsia="Arial" w:hAnsi="Arial" w:cs="Arial"/>
    </w:rPr>
  </w:style>
  <w:style w:type="character" w:styleId="Hyperlink">
    <w:name w:val="Hyperlink"/>
    <w:basedOn w:val="DefaultParagraphFont"/>
    <w:uiPriority w:val="99"/>
    <w:unhideWhenUsed/>
    <w:rsid w:val="007176E1"/>
    <w:rPr>
      <w:color w:val="0563C1"/>
      <w:u w:val="single"/>
    </w:rPr>
  </w:style>
  <w:style w:type="paragraph" w:styleId="Revision">
    <w:name w:val="Revision"/>
    <w:hidden/>
    <w:uiPriority w:val="99"/>
    <w:semiHidden/>
    <w:rsid w:val="003706E3"/>
    <w:pPr>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CF40FC"/>
    <w:rPr>
      <w:color w:val="605E5C"/>
      <w:shd w:val="clear" w:color="auto" w:fill="E1DFDD"/>
    </w:rPr>
  </w:style>
  <w:style w:type="character" w:customStyle="1" w:styleId="cf01">
    <w:name w:val="cf01"/>
    <w:basedOn w:val="DefaultParagraphFont"/>
    <w:rsid w:val="00383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Eldercare.acl.gov/Public/Index.aspx" TargetMode="External" /><Relationship Id="rId7" Type="http://schemas.openxmlformats.org/officeDocument/2006/relationships/hyperlink" Target="https://www.shiphelp.org/" TargetMode="External" /><Relationship Id="rId8" Type="http://schemas.openxmlformats.org/officeDocument/2006/relationships/hyperlink" Target="https://gcc02.safelinks.protection.outlook.com/?url=https%3A%2F%2Fwww.medicare.gov%2Fabout-us%2Fnondiscrimination%2Faccessibility-nondiscrimination.html&amp;data=05%7C01%7CCoretta.Edmondson%40cms.hhs.gov%7Cf9660dff7be64273aaca08da37806d63%7Cd58addea50534a808499ba4d944910df%7C0%7C0%7C637883321966048186%7CUnknown%7CTWFpbGZsb3d8eyJWIjoiMC4wLjAwMDAiLCJQIjoiV2luMzIiLCJBTiI6Ik1haWwiLCJXVCI6Mn0%3D%7C3000%7C%7C%7C&amp;sdata=pba9HI%2BN7CRrbXQYCqLBnwBMbHim7X4Rv3kyrcroCpc%3D&amp;reserved=0"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6420-8B47-4E8F-9E8A-A20603C0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Klotz</dc:creator>
  <cp:lastModifiedBy>E D</cp:lastModifiedBy>
  <cp:revision>11</cp:revision>
  <dcterms:created xsi:type="dcterms:W3CDTF">2024-09-09T13:04:00Z</dcterms:created>
  <dcterms:modified xsi:type="dcterms:W3CDTF">2024-10-16T16:50:00Z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