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5347" w14:paraId="00000001" w14:textId="77777777">
      <w:pPr>
        <w:widowControl/>
        <w:jc w:val="both"/>
        <w:rPr>
          <w:rFonts w:ascii="Times New Roman" w:eastAsia="Times New Roman" w:hAnsi="Times New Roman" w:cs="Times New Roman"/>
        </w:rPr>
      </w:pPr>
    </w:p>
    <w:p w:rsidR="00B45347" w14:paraId="00000002" w14:textId="77777777">
      <w:pPr>
        <w:widowControl/>
        <w:tabs>
          <w:tab w:val="left" w:pos="7760"/>
        </w:tabs>
        <w:jc w:val="both"/>
        <w:rPr>
          <w:rFonts w:ascii="Times New Roman" w:eastAsia="Times New Roman" w:hAnsi="Times New Roman" w:cs="Times New Roman"/>
        </w:rPr>
      </w:pPr>
    </w:p>
    <w:p w:rsidR="00B45347" w14:paraId="00000003" w14:textId="77777777">
      <w:pPr>
        <w:widowControl/>
        <w:jc w:val="both"/>
        <w:rPr>
          <w:rFonts w:ascii="Times New Roman" w:eastAsia="Times New Roman" w:hAnsi="Times New Roman" w:cs="Times New Roman"/>
        </w:rPr>
      </w:pPr>
    </w:p>
    <w:p w:rsidR="00B45347" w14:paraId="00000004" w14:textId="77777777">
      <w:pPr>
        <w:pStyle w:val="Heading1"/>
        <w:ind w:left="1440" w:firstLine="720"/>
        <w:rPr>
          <w:b/>
          <w:color w:val="000000"/>
        </w:rPr>
      </w:pPr>
      <w:r>
        <w:rPr>
          <w:b/>
          <w:color w:val="000000"/>
        </w:rPr>
        <w:t>SUPPORTING STATEMENT, PART A</w:t>
      </w:r>
    </w:p>
    <w:p w:rsidR="00B45347" w14:paraId="00000005" w14:textId="77777777">
      <w:pPr>
        <w:widowControl/>
        <w:jc w:val="center"/>
        <w:rPr>
          <w:rFonts w:ascii="Times New Roman" w:eastAsia="Times New Roman" w:hAnsi="Times New Roman" w:cs="Times New Roman"/>
          <w:b/>
        </w:rPr>
      </w:pPr>
    </w:p>
    <w:p w:rsidR="00B45347" w14:paraId="00000006" w14:textId="77777777">
      <w:pPr>
        <w:widowControl/>
        <w:tabs>
          <w:tab w:val="center" w:pos="4680"/>
        </w:tabs>
        <w:jc w:val="center"/>
        <w:rPr>
          <w:rFonts w:ascii="Times New Roman" w:eastAsia="Times New Roman" w:hAnsi="Times New Roman" w:cs="Times New Roman"/>
          <w:b/>
        </w:rPr>
      </w:pPr>
      <w:r>
        <w:rPr>
          <w:rFonts w:ascii="Times New Roman" w:eastAsia="Times New Roman" w:hAnsi="Times New Roman" w:cs="Times New Roman"/>
          <w:b/>
        </w:rPr>
        <w:t>Transformed – Medicaid Statistical Information System (T-MSIS)</w:t>
      </w:r>
    </w:p>
    <w:p w:rsidR="00B45347" w14:paraId="00000007" w14:textId="77777777">
      <w:pPr>
        <w:widowControl/>
        <w:tabs>
          <w:tab w:val="center" w:pos="4680"/>
        </w:tabs>
        <w:jc w:val="center"/>
        <w:rPr>
          <w:rFonts w:ascii="Times New Roman" w:eastAsia="Times New Roman" w:hAnsi="Times New Roman" w:cs="Times New Roman"/>
          <w:b/>
        </w:rPr>
      </w:pPr>
    </w:p>
    <w:p w:rsidR="00B45347" w14:paraId="00000008" w14:textId="77777777">
      <w:pPr>
        <w:widowControl/>
        <w:tabs>
          <w:tab w:val="center" w:pos="4680"/>
        </w:tabs>
        <w:jc w:val="center"/>
        <w:rPr>
          <w:rFonts w:ascii="Times New Roman" w:eastAsia="Times New Roman" w:hAnsi="Times New Roman" w:cs="Times New Roman"/>
          <w:b/>
        </w:rPr>
      </w:pPr>
    </w:p>
    <w:p w:rsidR="00B45347" w14:paraId="00000009" w14:textId="77777777">
      <w:pPr>
        <w:widowControl/>
        <w:tabs>
          <w:tab w:val="center" w:pos="4680"/>
        </w:tabs>
        <w:jc w:val="center"/>
        <w:rPr>
          <w:rFonts w:ascii="Times New Roman" w:eastAsia="Times New Roman" w:hAnsi="Times New Roman" w:cs="Times New Roman"/>
          <w:b/>
        </w:rPr>
      </w:pPr>
      <w:r>
        <w:rPr>
          <w:rFonts w:ascii="Times New Roman" w:eastAsia="Times New Roman" w:hAnsi="Times New Roman" w:cs="Times New Roman"/>
          <w:b/>
        </w:rPr>
        <w:t>OMB Control No. 0938-0345</w:t>
      </w:r>
    </w:p>
    <w:p w:rsidR="00B45347" w14:paraId="0000000A" w14:textId="77777777">
      <w:pPr>
        <w:widowControl/>
        <w:jc w:val="center"/>
        <w:rPr>
          <w:rFonts w:ascii="Times New Roman" w:eastAsia="Times New Roman" w:hAnsi="Times New Roman" w:cs="Times New Roman"/>
        </w:rPr>
      </w:pPr>
      <w:r>
        <w:rPr>
          <w:rFonts w:ascii="Times New Roman" w:eastAsia="Times New Roman" w:hAnsi="Times New Roman" w:cs="Times New Roman"/>
          <w:b/>
        </w:rPr>
        <w:t>CMS-R-284</w:t>
      </w:r>
      <w:bookmarkStart w:id="0" w:name="bookmark=id.gjdgxs" w:colFirst="0" w:colLast="0"/>
      <w:bookmarkEnd w:id="0"/>
    </w:p>
    <w:p w:rsidR="00B45347" w14:paraId="0000000B" w14:textId="77777777">
      <w:pPr>
        <w:widowControl/>
        <w:jc w:val="both"/>
        <w:rPr>
          <w:rFonts w:ascii="Times New Roman" w:eastAsia="Times New Roman" w:hAnsi="Times New Roman" w:cs="Times New Roman"/>
        </w:rPr>
      </w:pPr>
    </w:p>
    <w:p w:rsidR="00B45347" w14:paraId="0000000C" w14:textId="77777777">
      <w:pPr>
        <w:widowControl/>
        <w:jc w:val="both"/>
        <w:rPr>
          <w:rFonts w:ascii="Times New Roman" w:eastAsia="Times New Roman" w:hAnsi="Times New Roman" w:cs="Times New Roman"/>
        </w:rPr>
      </w:pPr>
    </w:p>
    <w:p w:rsidR="00B45347" w14:paraId="0000000D" w14:textId="77777777">
      <w:pPr>
        <w:widowControl/>
        <w:jc w:val="both"/>
        <w:rPr>
          <w:rFonts w:ascii="Times New Roman" w:eastAsia="Times New Roman" w:hAnsi="Times New Roman" w:cs="Times New Roman"/>
        </w:rPr>
      </w:pPr>
      <w:r>
        <w:rPr>
          <w:rFonts w:ascii="Times New Roman" w:eastAsia="Times New Roman" w:hAnsi="Times New Roman" w:cs="Times New Roman"/>
        </w:rPr>
        <w:t>For inquiries regarding this request contact:</w:t>
      </w:r>
    </w:p>
    <w:p w:rsidR="00B45347" w14:paraId="0000000E" w14:textId="77777777">
      <w:pPr>
        <w:widowControl/>
        <w:jc w:val="both"/>
        <w:rPr>
          <w:rFonts w:ascii="Times New Roman" w:eastAsia="Times New Roman" w:hAnsi="Times New Roman" w:cs="Times New Roman"/>
        </w:rPr>
      </w:pPr>
    </w:p>
    <w:p w:rsidR="00B45347" w14:paraId="0000000F" w14:textId="77777777">
      <w:pPr>
        <w:widowControl/>
        <w:jc w:val="both"/>
        <w:rPr>
          <w:rFonts w:ascii="Times New Roman" w:eastAsia="Times New Roman" w:hAnsi="Times New Roman" w:cs="Times New Roman"/>
        </w:rPr>
      </w:pPr>
    </w:p>
    <w:p w:rsidR="00B45347" w14:paraId="00000010" w14:textId="77777777">
      <w:pPr>
        <w:widowControl/>
        <w:jc w:val="both"/>
        <w:rPr>
          <w:rFonts w:ascii="Times New Roman" w:eastAsia="Times New Roman" w:hAnsi="Times New Roman" w:cs="Times New Roman"/>
          <w:b/>
        </w:rPr>
      </w:pPr>
      <w:r>
        <w:rPr>
          <w:rFonts w:ascii="Times New Roman" w:eastAsia="Times New Roman" w:hAnsi="Times New Roman" w:cs="Times New Roman"/>
          <w:b/>
        </w:rPr>
        <w:t>T-MSIS</w:t>
      </w:r>
    </w:p>
    <w:p w:rsidR="00B45347" w14:paraId="00000011" w14:textId="31645369">
      <w:pPr>
        <w:widowControl/>
        <w:jc w:val="both"/>
        <w:rPr>
          <w:rFonts w:ascii="Times New Roman" w:eastAsia="Times New Roman" w:hAnsi="Times New Roman" w:cs="Times New Roman"/>
        </w:rPr>
      </w:pPr>
      <w:r>
        <w:rPr>
          <w:rFonts w:ascii="Times New Roman" w:eastAsia="Times New Roman" w:hAnsi="Times New Roman" w:cs="Times New Roman"/>
        </w:rPr>
        <w:t xml:space="preserve">Connie Gibson </w:t>
      </w:r>
    </w:p>
    <w:p w:rsidR="00260FDB" w14:paraId="4A7D228F" w14:textId="229B7056">
      <w:pPr>
        <w:widowControl/>
        <w:jc w:val="both"/>
        <w:rPr>
          <w:rFonts w:ascii="Times New Roman" w:eastAsia="Times New Roman" w:hAnsi="Times New Roman" w:cs="Times New Roman"/>
        </w:rPr>
      </w:pPr>
      <w:hyperlink r:id="rId6" w:tooltip="Connie.Gibson@cms.hhs.gov" w:history="1">
        <w:r w:rsidRPr="00E43C2F" w:rsidR="008A0B73">
          <w:rPr>
            <w:rStyle w:val="Hyperlink"/>
            <w:rFonts w:ascii="Times New Roman" w:eastAsia="Times New Roman" w:hAnsi="Times New Roman" w:cs="Times New Roman"/>
          </w:rPr>
          <w:t>Connie.Gibson@cms.hhs.gov</w:t>
        </w:r>
      </w:hyperlink>
      <w:r w:rsidR="008A0B73">
        <w:rPr>
          <w:rFonts w:ascii="Times New Roman" w:eastAsia="Times New Roman" w:hAnsi="Times New Roman" w:cs="Times New Roman"/>
        </w:rPr>
        <w:t xml:space="preserve"> </w:t>
      </w:r>
      <w:r w:rsidR="002C7560">
        <w:rPr>
          <w:rFonts w:ascii="Times New Roman" w:eastAsia="Times New Roman" w:hAnsi="Times New Roman" w:cs="Times New Roman"/>
        </w:rPr>
        <w:t xml:space="preserve"> </w:t>
      </w:r>
    </w:p>
    <w:p w:rsidR="00B45347" w14:paraId="00000012" w14:textId="77777777">
      <w:pPr>
        <w:widowControl/>
        <w:jc w:val="both"/>
        <w:rPr>
          <w:rFonts w:ascii="Times New Roman" w:eastAsia="Times New Roman" w:hAnsi="Times New Roman" w:cs="Times New Roman"/>
        </w:rPr>
      </w:pPr>
      <w:r>
        <w:rPr>
          <w:rFonts w:ascii="Times New Roman" w:eastAsia="Times New Roman" w:hAnsi="Times New Roman" w:cs="Times New Roman"/>
        </w:rPr>
        <w:t>Data and Systems Group</w:t>
      </w:r>
    </w:p>
    <w:p w:rsidR="00B45347" w14:paraId="00000013" w14:textId="77777777">
      <w:pPr>
        <w:widowControl/>
        <w:jc w:val="both"/>
        <w:rPr>
          <w:rFonts w:ascii="Times New Roman" w:eastAsia="Times New Roman" w:hAnsi="Times New Roman" w:cs="Times New Roman"/>
        </w:rPr>
      </w:pPr>
      <w:r>
        <w:rPr>
          <w:rFonts w:ascii="Times New Roman" w:eastAsia="Times New Roman" w:hAnsi="Times New Roman" w:cs="Times New Roman"/>
        </w:rPr>
        <w:t>Center for Medicaid and CHIP Services</w:t>
      </w:r>
    </w:p>
    <w:p w:rsidR="00260FDB" w14:paraId="7B6FEDA8" w14:textId="77777777">
      <w:pPr>
        <w:widowControl/>
        <w:jc w:val="both"/>
        <w:rPr>
          <w:rFonts w:ascii="Times New Roman" w:eastAsia="Times New Roman" w:hAnsi="Times New Roman" w:cs="Times New Roman"/>
        </w:rPr>
      </w:pPr>
    </w:p>
    <w:p w:rsidR="000E4FA4" w:rsidP="000E4FA4" w14:paraId="11E34350" w14:textId="13643931">
      <w:pPr>
        <w:widowControl/>
        <w:jc w:val="both"/>
        <w:rPr>
          <w:rFonts w:ascii="Times New Roman" w:eastAsia="Times New Roman" w:hAnsi="Times New Roman" w:cs="Times New Roman"/>
        </w:rPr>
      </w:pPr>
      <w:r w:rsidRPr="000E4FA4">
        <w:rPr>
          <w:rFonts w:ascii="Times New Roman" w:eastAsia="Times New Roman" w:hAnsi="Times New Roman" w:cs="Times New Roman"/>
        </w:rPr>
        <w:t>Tinu Arowojolu</w:t>
      </w:r>
    </w:p>
    <w:p w:rsidR="002C7560" w:rsidRPr="00430273" w:rsidP="000E4FA4" w14:paraId="79D68115" w14:textId="5C903CD4">
      <w:pPr>
        <w:widowControl/>
        <w:jc w:val="both"/>
        <w:rPr>
          <w:rStyle w:val="Hyperlink"/>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HYPERLINK "mailto:Tinu.Arowojolu1@cms.hhs.gov" \o "Tinu.Arowojolu1@cms.hhs.gov"</w:instrText>
      </w:r>
      <w:r>
        <w:rPr>
          <w:rFonts w:ascii="Times New Roman" w:eastAsia="Times New Roman" w:hAnsi="Times New Roman" w:cs="Times New Roman"/>
        </w:rPr>
        <w:fldChar w:fldCharType="separate"/>
      </w:r>
      <w:r w:rsidRPr="00430273">
        <w:rPr>
          <w:rStyle w:val="Hyperlink"/>
          <w:rFonts w:ascii="Times New Roman" w:eastAsia="Times New Roman" w:hAnsi="Times New Roman" w:cs="Times New Roman"/>
        </w:rPr>
        <w:t>Tinu.Arowojolu1@cms.hhs.gov</w:t>
      </w:r>
    </w:p>
    <w:p w:rsidR="002C7560" w:rsidRPr="002C7560" w:rsidP="002C7560" w14:paraId="04809D31" w14:textId="0F521A19">
      <w:pPr>
        <w:widowControl/>
        <w:jc w:val="both"/>
        <w:rPr>
          <w:rFonts w:ascii="Times New Roman" w:eastAsia="Times New Roman" w:hAnsi="Times New Roman" w:cs="Times New Roman"/>
        </w:rPr>
      </w:pPr>
      <w:r>
        <w:rPr>
          <w:rFonts w:ascii="Times New Roman" w:eastAsia="Times New Roman" w:hAnsi="Times New Roman" w:cs="Times New Roman"/>
        </w:rPr>
        <w:fldChar w:fldCharType="end"/>
      </w:r>
      <w:r w:rsidRPr="002C7560">
        <w:rPr>
          <w:rFonts w:ascii="Times New Roman" w:eastAsia="Times New Roman" w:hAnsi="Times New Roman" w:cs="Times New Roman"/>
        </w:rPr>
        <w:t>Data and Systems Group</w:t>
      </w:r>
    </w:p>
    <w:p w:rsidR="002C7560" w:rsidRPr="000E4FA4" w:rsidP="002C7560" w14:paraId="2C23877E" w14:textId="551B1C5E">
      <w:pPr>
        <w:widowControl/>
        <w:jc w:val="both"/>
        <w:rPr>
          <w:rFonts w:ascii="Times New Roman" w:eastAsia="Times New Roman" w:hAnsi="Times New Roman" w:cs="Times New Roman"/>
        </w:rPr>
      </w:pPr>
      <w:r w:rsidRPr="002C7560">
        <w:rPr>
          <w:rFonts w:ascii="Times New Roman" w:eastAsia="Times New Roman" w:hAnsi="Times New Roman" w:cs="Times New Roman"/>
        </w:rPr>
        <w:t>Center for Medicaid and CHIP Services</w:t>
      </w:r>
    </w:p>
    <w:p w:rsidR="00B45347" w14:paraId="00000014" w14:textId="77777777">
      <w:pPr>
        <w:widowControl/>
        <w:jc w:val="both"/>
        <w:rPr>
          <w:rFonts w:ascii="Times New Roman" w:eastAsia="Times New Roman" w:hAnsi="Times New Roman" w:cs="Times New Roman"/>
        </w:rPr>
      </w:pPr>
    </w:p>
    <w:p w:rsidR="00B45347" w14:paraId="00000015" w14:textId="77777777">
      <w:pPr>
        <w:widowControl/>
        <w:jc w:val="both"/>
        <w:rPr>
          <w:rFonts w:ascii="Times New Roman" w:eastAsia="Times New Roman" w:hAnsi="Times New Roman" w:cs="Times New Roman"/>
        </w:rPr>
      </w:pPr>
    </w:p>
    <w:p w:rsidR="00B45347" w14:paraId="00000016" w14:textId="3029FA23">
      <w:pPr>
        <w:pStyle w:val="Heading1"/>
      </w:pPr>
      <w:r>
        <w:br w:type="page"/>
      </w:r>
    </w:p>
    <w:p w:rsidR="00B21D88" w:rsidRPr="00B17076" w:rsidP="00B21D88" w14:paraId="5415A447" w14:textId="28250B29">
      <w:pPr>
        <w:widowControl/>
        <w:rPr>
          <w:rFonts w:ascii="Times New Roman" w:eastAsia="Times New Roman" w:hAnsi="Times New Roman" w:cs="Times New Roman"/>
          <w:b/>
          <w:bCs/>
        </w:rPr>
      </w:pPr>
      <w:r w:rsidRPr="00B17076">
        <w:rPr>
          <w:rFonts w:ascii="Times New Roman" w:eastAsia="Times New Roman" w:hAnsi="Times New Roman" w:cs="Times New Roman"/>
          <w:b/>
          <w:bCs/>
        </w:rPr>
        <w:t>BACKGROUND</w:t>
      </w:r>
    </w:p>
    <w:p w:rsidR="00B21D88" w14:paraId="1F0669CD" w14:textId="77777777">
      <w:pPr>
        <w:widowControl/>
        <w:rPr>
          <w:rFonts w:ascii="Times New Roman" w:eastAsia="Times New Roman" w:hAnsi="Times New Roman" w:cs="Times New Roman"/>
        </w:rPr>
      </w:pPr>
    </w:p>
    <w:p w:rsidR="00B45347" w14:paraId="00000018" w14:textId="77777777">
      <w:pPr>
        <w:widowControl/>
        <w:rPr>
          <w:rFonts w:ascii="Times New Roman" w:eastAsia="Times New Roman" w:hAnsi="Times New Roman" w:cs="Times New Roman"/>
        </w:rPr>
      </w:pPr>
      <w:r>
        <w:rPr>
          <w:rFonts w:ascii="Times New Roman" w:eastAsia="Times New Roman" w:hAnsi="Times New Roman" w:cs="Times New Roman"/>
        </w:rPr>
        <w:t>From 1972 until December 1998, CMS required the annual submission of Medicaid program data in hard-copy format from all States and territories that operate Medicaid programs under Title XIX of the Social Security Act.  In 1984 CMS offered states the option to submit enrollment and claims data electronically through the Medicaid and CHIP Statistical Information System (MSIS).</w:t>
      </w:r>
    </w:p>
    <w:p w:rsidR="00B45347" w14:paraId="00000019" w14:textId="77777777">
      <w:pPr>
        <w:widowControl/>
        <w:rPr>
          <w:rFonts w:ascii="Times New Roman" w:eastAsia="Times New Roman" w:hAnsi="Times New Roman" w:cs="Times New Roman"/>
        </w:rPr>
      </w:pPr>
    </w:p>
    <w:p w:rsidR="00B45347" w14:paraId="0000001A" w14:textId="77777777">
      <w:pPr>
        <w:widowControl/>
        <w:rPr>
          <w:rFonts w:ascii="Times New Roman" w:eastAsia="Times New Roman" w:hAnsi="Times New Roman" w:cs="Times New Roman"/>
        </w:rPr>
      </w:pPr>
      <w:r>
        <w:rPr>
          <w:rFonts w:ascii="Times New Roman" w:eastAsia="Times New Roman" w:hAnsi="Times New Roman" w:cs="Times New Roman"/>
        </w:rPr>
        <w:t xml:space="preserve">Since January 1999, the Balanced Budget Act of 1997 (BBA) has required states to submit their Medicaid data through MSIS.  This statutory requirement for a national database provided an impetus for CMS to make a number of significant changes to improve the quality of the data reported starting with fiscal year 1999.  Section 6504 of the Affordable Care Act strengthened the provision by requiring states to report data elements, which the secretary determines necessary for program integrity, program oversight and administration. </w:t>
      </w:r>
    </w:p>
    <w:p w:rsidR="00B45347" w14:paraId="0000001B" w14:textId="77777777">
      <w:pPr>
        <w:widowControl/>
        <w:rPr>
          <w:rFonts w:ascii="Times New Roman" w:eastAsia="Times New Roman" w:hAnsi="Times New Roman" w:cs="Times New Roman"/>
        </w:rPr>
      </w:pPr>
    </w:p>
    <w:p w:rsidR="00B45347" w14:paraId="0000001C" w14:textId="77777777">
      <w:pPr>
        <w:widowControl/>
        <w:rPr>
          <w:rFonts w:ascii="Times New Roman" w:eastAsia="Times New Roman" w:hAnsi="Times New Roman" w:cs="Times New Roman"/>
        </w:rPr>
      </w:pPr>
      <w:r>
        <w:rPr>
          <w:rFonts w:ascii="Times New Roman" w:eastAsia="Times New Roman" w:hAnsi="Times New Roman" w:cs="Times New Roman"/>
        </w:rPr>
        <w:t>With the on-going changes to the national health care environment, the Centers for Medicare &amp; Medicaid Services (CMS) has made significant investments to meet organizational and information technology (IT) infrastructure needs, that adequately represent CMS’ role in the healthcare marketplace. T-MSIS is a critical data and systems component of the CMS Medicaid and CHIP Business Information Solution (MACBIS).</w:t>
      </w:r>
    </w:p>
    <w:p w:rsidR="00B45347" w14:paraId="0000001F" w14:textId="77777777">
      <w:pPr>
        <w:widowControl/>
        <w:rPr>
          <w:rFonts w:ascii="Times New Roman" w:eastAsia="Times New Roman" w:hAnsi="Times New Roman" w:cs="Times New Roman"/>
        </w:rPr>
      </w:pPr>
    </w:p>
    <w:p w:rsidR="00B45347" w14:paraId="00000020" w14:textId="77777777">
      <w:pPr>
        <w:widowControl/>
        <w:rPr>
          <w:rFonts w:ascii="Times New Roman" w:eastAsia="Times New Roman" w:hAnsi="Times New Roman" w:cs="Times New Roman"/>
          <w:i/>
        </w:rPr>
      </w:pPr>
      <w:r>
        <w:rPr>
          <w:rFonts w:ascii="Times New Roman" w:eastAsia="Times New Roman" w:hAnsi="Times New Roman" w:cs="Times New Roman"/>
          <w:i/>
        </w:rPr>
        <w:t>Current Data Collection Environment</w:t>
      </w:r>
    </w:p>
    <w:p w:rsidR="00B45347" w14:paraId="00000021" w14:textId="77777777">
      <w:pPr>
        <w:widowControl/>
        <w:rPr>
          <w:rFonts w:ascii="Times New Roman" w:eastAsia="Times New Roman" w:hAnsi="Times New Roman" w:cs="Times New Roman"/>
        </w:rPr>
      </w:pPr>
    </w:p>
    <w:p w:rsidR="00B45347" w:rsidP="0F5E4023" w14:paraId="00000022" w14:textId="417FF52D">
      <w:pPr>
        <w:widowControl/>
        <w:rPr>
          <w:rFonts w:ascii="Times New Roman" w:eastAsia="Times New Roman" w:hAnsi="Times New Roman" w:cs="Times New Roman"/>
        </w:rPr>
      </w:pPr>
      <w:r w:rsidRPr="123DAB74">
        <w:rPr>
          <w:rFonts w:ascii="Times New Roman" w:eastAsia="Times New Roman" w:hAnsi="Times New Roman" w:cs="Times New Roman"/>
        </w:rPr>
        <w:t xml:space="preserve"> States submit claims and eligibility data contained in the States' Medicaid Management Information System (MMIS) and ancillary systems. 50 states, the District of Columbia (DC),  and 2 territories (Virgin Islands and Puerto Rico) are in production and submitting monthly (100%); </w:t>
      </w:r>
      <w:sdt>
        <w:sdtPr>
          <w:tag w:val="goog_rdk_0"/>
          <w:id w:val="11984072"/>
          <w:placeholder>
            <w:docPart w:val="DefaultPlaceholder_1081868574"/>
          </w:placeholder>
          <w:richText/>
        </w:sdtPr>
        <w:sdtContent/>
      </w:sdt>
      <w:sdt>
        <w:sdtPr>
          <w:tag w:val="goog_rdk_1"/>
          <w:id w:val="1627209757"/>
          <w:placeholder>
            <w:docPart w:val="DefaultPlaceholder_1081868574"/>
          </w:placeholder>
          <w:richText/>
        </w:sdtPr>
        <w:sdtContent/>
      </w:sdt>
      <w:sdt>
        <w:sdtPr>
          <w:tag w:val="goog_rdk_2"/>
          <w:id w:val="1127554375"/>
          <w:placeholder>
            <w:docPart w:val="DefaultPlaceholder_1081868574"/>
          </w:placeholder>
          <w:richText/>
        </w:sdtPr>
        <w:sdtContent/>
      </w:sdt>
      <w:r w:rsidRPr="123DAB74">
        <w:rPr>
          <w:rFonts w:ascii="Times New Roman" w:eastAsia="Times New Roman" w:hAnsi="Times New Roman" w:cs="Times New Roman"/>
        </w:rPr>
        <w:t xml:space="preserve">1 territory (Guam) is working towards production and scheduled for implementation in 2024. CMS applies data ingestion processes and data quality review checks, prior to making T-MSIS data available for review by stakeholders.   </w:t>
      </w:r>
      <w:sdt>
        <w:sdtPr>
          <w:tag w:val="goog_rdk_3"/>
          <w:id w:val="169612854"/>
          <w:placeholder>
            <w:docPart w:val="DefaultPlaceholder_1081868574"/>
          </w:placeholder>
          <w:richText/>
        </w:sdtPr>
        <w:sdtContent/>
      </w:sdt>
      <w:r w:rsidRPr="123DAB74">
        <w:rPr>
          <w:rFonts w:ascii="Times New Roman" w:eastAsia="Times New Roman" w:hAnsi="Times New Roman" w:cs="Times New Roman"/>
        </w:rPr>
        <w:t>As part of T-MSIS File Layout v4.0, each reporting entity will submit nine data files monthly. Since 2019, over 12,780 files annually, amassing to 91 Terabytes of uncompressed data, into T-MSIS a year.</w:t>
      </w:r>
    </w:p>
    <w:p w:rsidR="00B45347" w14:paraId="00000023" w14:textId="540C9127">
      <w:pPr>
        <w:widowControl/>
        <w:rPr>
          <w:rFonts w:ascii="Times New Roman" w:eastAsia="Times New Roman" w:hAnsi="Times New Roman" w:cs="Times New Roman"/>
        </w:rPr>
      </w:pPr>
      <w:r>
        <w:br/>
      </w:r>
      <w:r w:rsidRPr="39D24560" w:rsidR="39D24560">
        <w:rPr>
          <w:rFonts w:ascii="Times New Roman" w:eastAsia="Times New Roman" w:hAnsi="Times New Roman" w:cs="Times New Roman"/>
        </w:rPr>
        <w:t>T-MSIS has identified data elements and file structures for inclusion in nine T-MSIS files: provider (PRV), managed care plans (MCR), third party liability (TPL), eligibility (ELG), inpatient (Claims-IP), other (Claims-OT), prescription (Claims-RX), long-term care (Claims-LT), and financial transactions (FTX). The FTX file is under development and expected to begin receiving State data in February 2025.</w:t>
      </w:r>
    </w:p>
    <w:p w:rsidR="00B45347" w14:paraId="00000024" w14:textId="77777777">
      <w:pPr>
        <w:widowControl/>
        <w:rPr>
          <w:rFonts w:ascii="Times New Roman" w:eastAsia="Times New Roman" w:hAnsi="Times New Roman" w:cs="Times New Roman"/>
          <w:b/>
        </w:rPr>
      </w:pPr>
    </w:p>
    <w:p w:rsidR="00B45347" w14:paraId="00000025" w14:textId="77777777">
      <w:pPr>
        <w:widowControl/>
        <w:rPr>
          <w:rFonts w:ascii="Times New Roman" w:eastAsia="Times New Roman" w:hAnsi="Times New Roman" w:cs="Times New Roman"/>
          <w:i/>
        </w:rPr>
      </w:pPr>
      <w:r>
        <w:rPr>
          <w:rFonts w:ascii="Times New Roman" w:eastAsia="Times New Roman" w:hAnsi="Times New Roman" w:cs="Times New Roman"/>
          <w:i/>
        </w:rPr>
        <w:t>Current Data Dissemination Environment</w:t>
      </w:r>
    </w:p>
    <w:p w:rsidR="00B45347" w14:paraId="00000026" w14:textId="77777777">
      <w:pPr>
        <w:rPr>
          <w:rFonts w:ascii="Times New Roman" w:eastAsia="Times New Roman" w:hAnsi="Times New Roman" w:cs="Times New Roman"/>
        </w:rPr>
      </w:pPr>
    </w:p>
    <w:p w:rsidR="00B45347" w:rsidP="0F5E4023" w14:paraId="00000028" w14:textId="0B8E7699">
      <w:pPr>
        <w:rPr>
          <w:rFonts w:ascii="Times New Roman" w:eastAsia="Times New Roman" w:hAnsi="Times New Roman" w:cs="Times New Roman"/>
        </w:rPr>
      </w:pPr>
      <w:r w:rsidRPr="39D24560">
        <w:rPr>
          <w:rFonts w:ascii="Times New Roman" w:eastAsia="Times New Roman" w:hAnsi="Times New Roman" w:cs="Times New Roman"/>
        </w:rPr>
        <w:t xml:space="preserve">T-MSIS is hosted in the cloud and data is reviewed through two data quality methods. The first is the T-MSIS system business rules review, which displays the results of basic edit checks and identifies obvious errors as the data are processed. The second method reviews each state’s data through inferential validation. Inferential validation looks at patterns in each state’s data and identifies “warnings” where data elements fall outside of a normal range. CMS is sharing these data quality results with states during meetings as part of its ongoing data quality monitoring </w:t>
      </w:r>
      <w:r w:rsidRPr="39D24560">
        <w:rPr>
          <w:rFonts w:ascii="Times New Roman" w:eastAsia="Times New Roman" w:hAnsi="Times New Roman" w:cs="Times New Roman"/>
        </w:rPr>
        <w:t>efforts and expects states to make corrections to address identified issues.</w:t>
      </w:r>
      <w:r w:rsidRPr="39D24560">
        <w:rPr>
          <w:sz w:val="23"/>
          <w:szCs w:val="23"/>
        </w:rPr>
        <w:t xml:space="preserve"> </w:t>
      </w:r>
    </w:p>
    <w:p w:rsidR="00B45347" w14:paraId="00000029" w14:textId="77777777">
      <w:pPr>
        <w:widowControl/>
        <w:rPr>
          <w:rFonts w:ascii="Times New Roman" w:eastAsia="Times New Roman" w:hAnsi="Times New Roman" w:cs="Times New Roman"/>
        </w:rPr>
      </w:pPr>
    </w:p>
    <w:p w:rsidR="00B45347" w14:paraId="0000002A" w14:textId="77777777">
      <w:pPr>
        <w:widowControl/>
        <w:rPr>
          <w:rFonts w:ascii="Times New Roman" w:eastAsia="Times New Roman" w:hAnsi="Times New Roman" w:cs="Times New Roman"/>
          <w:i/>
        </w:rPr>
      </w:pPr>
      <w:r>
        <w:rPr>
          <w:rFonts w:ascii="Times New Roman" w:eastAsia="Times New Roman" w:hAnsi="Times New Roman" w:cs="Times New Roman"/>
          <w:i/>
        </w:rPr>
        <w:t>Improvements Needed in Medicaid Statistical Reporting</w:t>
      </w:r>
    </w:p>
    <w:p w:rsidR="00B45347" w14:paraId="0000002B" w14:textId="77777777">
      <w:pPr>
        <w:widowControl/>
        <w:rPr>
          <w:rFonts w:ascii="Times New Roman" w:eastAsia="Times New Roman" w:hAnsi="Times New Roman" w:cs="Times New Roman"/>
          <w:color w:val="000000"/>
        </w:rPr>
      </w:pPr>
    </w:p>
    <w:p w:rsidR="00B45347" w:rsidP="0F5E4023" w14:paraId="0000002C" w14:textId="24D9E9B5">
      <w:pPr>
        <w:widowControl/>
        <w:pBdr>
          <w:top w:val="nil"/>
          <w:left w:val="nil"/>
          <w:bottom w:val="nil"/>
          <w:right w:val="nil"/>
          <w:between w:val="nil"/>
        </w:pBdr>
        <w:rPr>
          <w:rFonts w:ascii="Times New Roman" w:eastAsia="Times New Roman" w:hAnsi="Times New Roman" w:cs="Times New Roman"/>
          <w:color w:val="000000"/>
        </w:rPr>
      </w:pPr>
      <w:r w:rsidRPr="0F5E4023">
        <w:rPr>
          <w:rFonts w:ascii="Times New Roman" w:eastAsia="Times New Roman" w:hAnsi="Times New Roman" w:cs="Times New Roman"/>
          <w:color w:val="000000" w:themeColor="text1"/>
        </w:rPr>
        <w:t>As the Medicaid program has become more complex and Medicaid expenditures consume a greater proportion of State and Federal budgets, improvements in quality, detail, and timeliness of Medicaid and CHIP reporting have been required.</w:t>
      </w:r>
    </w:p>
    <w:p w:rsidR="00B45347" w14:paraId="0000002D" w14:textId="77777777">
      <w:pPr>
        <w:widowControl/>
        <w:pBdr>
          <w:top w:val="nil"/>
          <w:left w:val="nil"/>
          <w:bottom w:val="nil"/>
          <w:right w:val="nil"/>
          <w:between w:val="nil"/>
        </w:pBdr>
        <w:rPr>
          <w:rFonts w:ascii="Times New Roman" w:eastAsia="Times New Roman" w:hAnsi="Times New Roman" w:cs="Times New Roman"/>
          <w:color w:val="000000"/>
        </w:rPr>
      </w:pPr>
    </w:p>
    <w:p w:rsidR="00B45347" w14:paraId="0000002E" w14:textId="6AF2E9CA">
      <w:pPr>
        <w:widowControl/>
        <w:rPr>
          <w:rFonts w:ascii="Times New Roman" w:eastAsia="Times New Roman" w:hAnsi="Times New Roman" w:cs="Times New Roman"/>
        </w:rPr>
      </w:pPr>
      <w:r w:rsidRPr="0F5E4023">
        <w:rPr>
          <w:rFonts w:ascii="Times New Roman" w:eastAsia="Times New Roman" w:hAnsi="Times New Roman" w:cs="Times New Roman"/>
        </w:rPr>
        <w:t xml:space="preserve">The enhanced data from T-MSIS supports improved program and financial management, provides for more robust evaluations of demonstration programs, enhances the ability to identify potential fraud, improves program efficiency, and reduces the number of duplicative data requests from states. </w:t>
      </w:r>
    </w:p>
    <w:p w:rsidR="00B45347" w14:paraId="00000037" w14:textId="77777777">
      <w:pPr>
        <w:widowControl/>
      </w:pPr>
    </w:p>
    <w:p w:rsidR="00B45347" w:rsidRPr="00493587" w14:paraId="00000038" w14:textId="77777777">
      <w:pPr>
        <w:widowControl/>
        <w:rPr>
          <w:rFonts w:ascii="Times New Roman" w:eastAsia="Times New Roman" w:hAnsi="Times New Roman" w:cs="Times New Roman"/>
          <w:i/>
          <w:iCs/>
        </w:rPr>
      </w:pPr>
      <w:r w:rsidRPr="00493587">
        <w:rPr>
          <w:rFonts w:ascii="Times New Roman" w:eastAsia="Times New Roman" w:hAnsi="Times New Roman" w:cs="Times New Roman"/>
          <w:i/>
          <w:iCs/>
        </w:rPr>
        <w:t>Summary of Changes:</w:t>
      </w:r>
    </w:p>
    <w:p w:rsidR="001C07D3" w:rsidRPr="001C07D3" w:rsidP="001C07D3" w14:paraId="3F0675EA" w14:textId="77777777">
      <w:pPr>
        <w:widowControl/>
        <w:rPr>
          <w:rFonts w:ascii="Times New Roman" w:eastAsia="Times New Roman" w:hAnsi="Times New Roman" w:cs="Times New Roman"/>
        </w:rPr>
      </w:pPr>
    </w:p>
    <w:p w:rsidR="005F1C58" w:rsidRPr="00243274" w:rsidP="005F1C58" w14:paraId="67868396" w14:textId="2C10BBFF">
      <w:pPr>
        <w:widowControl/>
        <w:rPr>
          <w:rFonts w:ascii="Times New Roman" w:eastAsia="Times New Roman" w:hAnsi="Times New Roman" w:cs="Times New Roman"/>
        </w:rPr>
      </w:pPr>
      <w:r w:rsidRPr="00243274">
        <w:rPr>
          <w:rFonts w:ascii="Times New Roman" w:eastAsia="Times New Roman" w:hAnsi="Times New Roman" w:cs="Times New Roman"/>
        </w:rPr>
        <w:t xml:space="preserve">In this 2024 iteration, we </w:t>
      </w:r>
      <w:r>
        <w:rPr>
          <w:rFonts w:ascii="Times New Roman" w:eastAsia="Times New Roman" w:hAnsi="Times New Roman" w:cs="Times New Roman"/>
        </w:rPr>
        <w:t>increased our per response time estimate by 1.25 hours</w:t>
      </w:r>
      <w:r>
        <w:rPr>
          <w:rFonts w:ascii="Times New Roman" w:eastAsia="Times New Roman" w:hAnsi="Times New Roman" w:cs="Times New Roman"/>
        </w:rPr>
        <w:t xml:space="preserve"> </w:t>
      </w:r>
      <w:r>
        <w:rPr>
          <w:rFonts w:ascii="Times New Roman" w:eastAsia="Times New Roman" w:hAnsi="Times New Roman" w:cs="Times New Roman"/>
        </w:rPr>
        <w:t xml:space="preserve">as </w:t>
      </w:r>
      <w:r w:rsidRPr="00E64789">
        <w:rPr>
          <w:rFonts w:ascii="Times New Roman" w:eastAsia="Times New Roman" w:hAnsi="Times New Roman" w:cs="Times New Roman"/>
        </w:rPr>
        <w:t>a result of</w:t>
      </w:r>
      <w:r w:rsidRPr="00E64789">
        <w:rPr>
          <w:rFonts w:ascii="Times New Roman" w:eastAsia="Times New Roman" w:hAnsi="Times New Roman" w:cs="Times New Roman"/>
        </w:rPr>
        <w:t xml:space="preserve"> T-MSIS file layout changes</w:t>
      </w:r>
      <w:r>
        <w:rPr>
          <w:rFonts w:ascii="Times New Roman" w:eastAsia="Times New Roman" w:hAnsi="Times New Roman" w:cs="Times New Roman"/>
        </w:rPr>
        <w:t xml:space="preserve"> which </w:t>
      </w:r>
      <w:r w:rsidRPr="008147DB">
        <w:rPr>
          <w:rFonts w:ascii="Times New Roman" w:eastAsia="Times New Roman" w:hAnsi="Times New Roman" w:cs="Times New Roman"/>
        </w:rPr>
        <w:t>require the addition of a new file (FTX) for financial transactions. The change increases our total</w:t>
      </w:r>
      <w:r>
        <w:rPr>
          <w:rFonts w:ascii="Times New Roman" w:eastAsia="Times New Roman" w:hAnsi="Times New Roman" w:cs="Times New Roman"/>
        </w:rPr>
        <w:t xml:space="preserve"> time estimate by 810 hours</w:t>
      </w:r>
      <w:r w:rsidRPr="00E64789">
        <w:rPr>
          <w:rFonts w:ascii="Times New Roman" w:eastAsia="Times New Roman" w:hAnsi="Times New Roman" w:cs="Times New Roman"/>
        </w:rPr>
        <w:t>.</w:t>
      </w:r>
      <w:r w:rsidR="00AF6F7E">
        <w:rPr>
          <w:rFonts w:ascii="Times New Roman" w:eastAsia="Times New Roman" w:hAnsi="Times New Roman" w:cs="Times New Roman"/>
        </w:rPr>
        <w:t xml:space="preserve"> See section 15 of this Supporting Statement for details.</w:t>
      </w:r>
    </w:p>
    <w:p w:rsidR="005F1C58" w:rsidP="005F1C58" w14:paraId="2E730A6E" w14:textId="77777777">
      <w:pPr>
        <w:widowControl/>
        <w:rPr>
          <w:rFonts w:ascii="Times New Roman" w:eastAsia="Times New Roman" w:hAnsi="Times New Roman" w:cs="Times New Roman"/>
        </w:rPr>
      </w:pPr>
    </w:p>
    <w:p w:rsidR="005F1C58" w:rsidRPr="00FB3F9F" w:rsidP="005F1C58" w14:paraId="0E63D7E2" w14:textId="66485505">
      <w:pPr>
        <w:widowControl/>
        <w:rPr>
          <w:rFonts w:ascii="Times New Roman" w:eastAsia="Times New Roman" w:hAnsi="Times New Roman" w:cs="Times New Roman"/>
          <w:iCs/>
        </w:rPr>
      </w:pPr>
      <w:r>
        <w:rPr>
          <w:rFonts w:ascii="Times New Roman" w:hAnsi="Times New Roman" w:cs="Times New Roman"/>
          <w:color w:val="333333"/>
        </w:rPr>
        <w:t>We have also updated t</w:t>
      </w:r>
      <w:r w:rsidRPr="00FB3F9F">
        <w:rPr>
          <w:rFonts w:ascii="Times New Roman" w:hAnsi="Times New Roman" w:cs="Times New Roman"/>
          <w:color w:val="333333"/>
        </w:rPr>
        <w:t>he following T-MSIS Data Dictionary documents: File Segment Layouts</w:t>
      </w:r>
      <w:r>
        <w:rPr>
          <w:rFonts w:ascii="Times New Roman" w:hAnsi="Times New Roman" w:cs="Times New Roman"/>
          <w:color w:val="333333"/>
        </w:rPr>
        <w:t xml:space="preserve">, </w:t>
      </w:r>
      <w:r w:rsidRPr="39D24560">
        <w:rPr>
          <w:rFonts w:ascii="Times New Roman" w:hAnsi="Times New Roman" w:cs="Times New Roman"/>
          <w:color w:val="333333"/>
        </w:rPr>
        <w:t xml:space="preserve">Data </w:t>
      </w:r>
      <w:r>
        <w:rPr>
          <w:rFonts w:ascii="Times New Roman" w:hAnsi="Times New Roman" w:cs="Times New Roman"/>
          <w:color w:val="333333"/>
        </w:rPr>
        <w:t xml:space="preserve">Dictionary, Valid Value List (VVL), and </w:t>
      </w:r>
      <w:r w:rsidRPr="00FB3F9F">
        <w:rPr>
          <w:rFonts w:ascii="Times New Roman" w:hAnsi="Times New Roman" w:cs="Times New Roman"/>
          <w:color w:val="333333"/>
        </w:rPr>
        <w:t>Data Dictionary Appendices</w:t>
      </w:r>
      <w:r>
        <w:rPr>
          <w:rFonts w:ascii="Times New Roman" w:hAnsi="Times New Roman" w:cs="Times New Roman"/>
          <w:color w:val="333333"/>
        </w:rPr>
        <w:t>.</w:t>
      </w:r>
    </w:p>
    <w:p w:rsidR="005F1C58" w:rsidP="005F1C58" w14:paraId="275DBC3D" w14:textId="77777777">
      <w:pPr>
        <w:widowControl/>
        <w:rPr>
          <w:rFonts w:ascii="Times New Roman" w:hAnsi="Times New Roman" w:cs="Times New Roman"/>
          <w:color w:val="333333"/>
        </w:rPr>
      </w:pPr>
    </w:p>
    <w:p w:rsidR="005F1C58" w:rsidP="005F1C58" w14:paraId="520B4068" w14:textId="4F6C641B">
      <w:pPr>
        <w:widowControl/>
        <w:rPr>
          <w:rFonts w:ascii="Times New Roman" w:eastAsia="Times New Roman" w:hAnsi="Times New Roman" w:cs="Times New Roman"/>
        </w:rPr>
      </w:pPr>
      <w:r w:rsidRPr="004D2D36">
        <w:rPr>
          <w:rFonts w:ascii="Times New Roman" w:hAnsi="Times New Roman" w:cs="Times New Roman"/>
          <w:color w:val="333333"/>
        </w:rPr>
        <w:t xml:space="preserve">The active Record Layouts file </w:t>
      </w:r>
      <w:r>
        <w:rPr>
          <w:rFonts w:ascii="Times New Roman" w:hAnsi="Times New Roman" w:cs="Times New Roman"/>
          <w:color w:val="333333"/>
        </w:rPr>
        <w:t xml:space="preserve">is </w:t>
      </w:r>
      <w:r w:rsidRPr="004D2D36">
        <w:rPr>
          <w:rFonts w:ascii="Times New Roman" w:hAnsi="Times New Roman" w:cs="Times New Roman"/>
          <w:color w:val="333333"/>
        </w:rPr>
        <w:t xml:space="preserve">removed </w:t>
      </w:r>
      <w:r>
        <w:rPr>
          <w:rFonts w:ascii="Times New Roman" w:hAnsi="Times New Roman" w:cs="Times New Roman"/>
          <w:color w:val="333333"/>
        </w:rPr>
        <w:t xml:space="preserve">as it has </w:t>
      </w:r>
      <w:r w:rsidRPr="00FB3F9F">
        <w:rPr>
          <w:rFonts w:ascii="Times New Roman" w:eastAsia="Times New Roman" w:hAnsi="Times New Roman" w:cs="Times New Roman"/>
        </w:rPr>
        <w:t>been fully integrated into the core “Data Dictionary” artifact</w:t>
      </w:r>
      <w:r>
        <w:rPr>
          <w:rFonts w:ascii="Times New Roman" w:eastAsia="Times New Roman" w:hAnsi="Times New Roman" w:cs="Times New Roman"/>
        </w:rPr>
        <w:t>.</w:t>
      </w:r>
    </w:p>
    <w:p w:rsidR="005F1C58" w:rsidRPr="001C07D3" w:rsidP="001C07D3" w14:paraId="2465915E" w14:textId="77777777">
      <w:pPr>
        <w:widowControl/>
        <w:rPr>
          <w:rFonts w:ascii="Times New Roman" w:eastAsia="Times New Roman" w:hAnsi="Times New Roman" w:cs="Times New Roman"/>
        </w:rPr>
      </w:pPr>
    </w:p>
    <w:p w:rsidR="00B45347" w:rsidRPr="00CF2754" w14:paraId="0000003F" w14:textId="77777777">
      <w:pPr>
        <w:widowControl/>
        <w:rPr>
          <w:rFonts w:ascii="Times New Roman" w:eastAsia="Times New Roman" w:hAnsi="Times New Roman" w:cs="Times New Roman"/>
          <w:b/>
          <w:bCs/>
        </w:rPr>
      </w:pPr>
      <w:r w:rsidRPr="00CF2754">
        <w:rPr>
          <w:rFonts w:ascii="Times New Roman" w:eastAsia="Times New Roman" w:hAnsi="Times New Roman" w:cs="Times New Roman"/>
          <w:b/>
          <w:bCs/>
        </w:rPr>
        <w:t>A.  JUSTIFICATION</w:t>
      </w:r>
    </w:p>
    <w:p w:rsidR="00B45347" w14:paraId="00000040" w14:textId="77777777">
      <w:pPr>
        <w:widowControl/>
        <w:rPr>
          <w:rFonts w:ascii="Times New Roman" w:eastAsia="Times New Roman" w:hAnsi="Times New Roman" w:cs="Times New Roman"/>
        </w:rPr>
      </w:pPr>
    </w:p>
    <w:p w:rsidR="00B45347" w:rsidRPr="00EB351A" w14:paraId="00000041"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sidRPr="00EB351A">
        <w:rPr>
          <w:rFonts w:ascii="Times New Roman" w:eastAsia="Times New Roman" w:hAnsi="Times New Roman" w:cs="Times New Roman"/>
          <w:color w:val="000000"/>
          <w:u w:val="single"/>
        </w:rPr>
        <w:t>Need/Legal Basis</w:t>
      </w:r>
    </w:p>
    <w:p w:rsidR="00B45347" w14:paraId="00000042" w14:textId="77777777">
      <w:pPr>
        <w:widowControl/>
        <w:pBdr>
          <w:top w:val="nil"/>
          <w:left w:val="nil"/>
          <w:bottom w:val="nil"/>
          <w:right w:val="nil"/>
          <w:between w:val="nil"/>
        </w:pBdr>
        <w:ind w:left="1080"/>
        <w:rPr>
          <w:rFonts w:ascii="Times New Roman" w:eastAsia="Times New Roman" w:hAnsi="Times New Roman" w:cs="Times New Roman"/>
          <w:color w:val="000000"/>
        </w:rPr>
      </w:pPr>
    </w:p>
    <w:p w:rsidR="00B45347" w:rsidP="0F5E4023" w14:paraId="00000047" w14:textId="353E5F89">
      <w:pPr>
        <w:widowControl/>
        <w:pBdr>
          <w:top w:val="nil"/>
          <w:left w:val="nil"/>
          <w:bottom w:val="nil"/>
          <w:right w:val="nil"/>
          <w:between w:val="nil"/>
        </w:pBdr>
        <w:tabs>
          <w:tab w:val="left" w:pos="432"/>
        </w:tabs>
        <w:rPr>
          <w:rFonts w:ascii="Times New Roman" w:eastAsia="Times New Roman" w:hAnsi="Times New Roman" w:cs="Times New Roman"/>
          <w:color w:val="000000"/>
        </w:rPr>
      </w:pPr>
      <w:r w:rsidRPr="0F5E4023">
        <w:rPr>
          <w:rFonts w:ascii="Times New Roman" w:eastAsia="Times New Roman" w:hAnsi="Times New Roman" w:cs="Times New Roman"/>
          <w:color w:val="000000" w:themeColor="text1"/>
        </w:rPr>
        <w:t xml:space="preserve">Medicaid and CHIP Business Information Solutions (MACBIS) is a CMS enterprise-wide initiative to ensure the Agency’s infrastructure and technology are commensurate to its role in the evolving health care marketplace.   </w:t>
      </w:r>
    </w:p>
    <w:p w:rsidR="00B45347" w14:paraId="00000048" w14:textId="77777777">
      <w:pPr>
        <w:widowControl/>
        <w:pBdr>
          <w:top w:val="nil"/>
          <w:left w:val="nil"/>
          <w:bottom w:val="nil"/>
          <w:right w:val="nil"/>
          <w:between w:val="nil"/>
        </w:pBdr>
        <w:tabs>
          <w:tab w:val="left" w:pos="432"/>
        </w:tabs>
        <w:rPr>
          <w:rFonts w:ascii="Times New Roman" w:eastAsia="Times New Roman" w:hAnsi="Times New Roman" w:cs="Times New Roman"/>
          <w:color w:val="000000"/>
        </w:rPr>
      </w:pPr>
    </w:p>
    <w:p w:rsidR="002C4CC9" w:rsidRPr="00213933" w:rsidP="6F2B9EFB" w14:paraId="569437B8" w14:textId="4092AB0C">
      <w:pPr>
        <w:widowControl/>
        <w:pBdr>
          <w:top w:val="nil"/>
          <w:left w:val="nil"/>
          <w:bottom w:val="nil"/>
          <w:right w:val="nil"/>
          <w:between w:val="nil"/>
        </w:pBdr>
        <w:rPr>
          <w:rFonts w:ascii="Times New Roman" w:eastAsia="Times New Roman" w:hAnsi="Times New Roman" w:cs="Times New Roman"/>
          <w:color w:val="000000" w:themeColor="text1"/>
        </w:rPr>
      </w:pPr>
      <w:r w:rsidRPr="0F5E4023">
        <w:rPr>
          <w:rFonts w:ascii="Times New Roman" w:eastAsia="Times New Roman" w:hAnsi="Times New Roman" w:cs="Times New Roman"/>
          <w:color w:val="000000" w:themeColor="text1"/>
        </w:rPr>
        <w:t xml:space="preserve">The Medicaid program is of critical importance to American society. Medicaid is a joint federal and state program that, together with the Children’s Health Insurance Program (CHIP), provides health coverage to over 72.5 million Americans, including children, pregnant women, </w:t>
      </w:r>
      <w:r w:rsidRPr="0F5E4023" w:rsidR="00430273">
        <w:rPr>
          <w:rFonts w:ascii="Times New Roman" w:eastAsia="Times New Roman" w:hAnsi="Times New Roman" w:cs="Times New Roman"/>
          <w:color w:val="000000" w:themeColor="text1"/>
        </w:rPr>
        <w:t>senior’s</w:t>
      </w:r>
      <w:r w:rsidRPr="0F5E4023">
        <w:rPr>
          <w:rFonts w:ascii="Times New Roman" w:eastAsia="Times New Roman" w:hAnsi="Times New Roman" w:cs="Times New Roman"/>
          <w:color w:val="000000" w:themeColor="text1"/>
        </w:rPr>
        <w:t xml:space="preserve"> individuals with disabilities</w:t>
      </w:r>
      <w:r w:rsidRPr="007E02E3" w:rsidR="6F2B9EFB">
        <w:rPr>
          <w:rFonts w:ascii="Times New Roman" w:eastAsia="Times New Roman" w:hAnsi="Times New Roman" w:cs="Times New Roman"/>
          <w:color w:val="000000" w:themeColor="text1"/>
        </w:rPr>
        <w:t>. Medicaid is the single largest source of health coverage in the United States</w:t>
      </w:r>
      <w:r w:rsidRPr="6F2B9EFB" w:rsidR="6F2B9EFB">
        <w:rPr>
          <w:rFonts w:ascii="Times New Roman" w:eastAsia="Times New Roman" w:hAnsi="Times New Roman" w:cs="Times New Roman"/>
          <w:color w:val="000000" w:themeColor="text1"/>
        </w:rPr>
        <w:t>.</w:t>
      </w:r>
      <w:r>
        <w:rPr>
          <w:rStyle w:val="FootnoteReference"/>
          <w:rFonts w:ascii="Times New Roman" w:eastAsia="Times New Roman" w:hAnsi="Times New Roman" w:cs="Times New Roman"/>
          <w:color w:val="000000" w:themeColor="text1"/>
        </w:rPr>
        <w:footnoteReference w:id="2"/>
      </w:r>
      <w:r w:rsidRPr="6F2B9EFB" w:rsidR="6F2B9EFB">
        <w:rPr>
          <w:rFonts w:ascii="Times New Roman" w:eastAsia="Times New Roman" w:hAnsi="Times New Roman" w:cs="Times New Roman"/>
          <w:color w:val="000000" w:themeColor="text1"/>
        </w:rPr>
        <w:t xml:space="preserve"> </w:t>
      </w:r>
    </w:p>
    <w:p w:rsidR="6F2B9EFB" w:rsidP="6F2B9EFB" w14:paraId="18FD68F4" w14:textId="77777777">
      <w:pPr>
        <w:widowControl/>
        <w:pBdr>
          <w:top w:val="nil"/>
          <w:left w:val="nil"/>
          <w:bottom w:val="nil"/>
          <w:right w:val="nil"/>
          <w:between w:val="nil"/>
        </w:pBdr>
        <w:rPr>
          <w:rFonts w:ascii="Times New Roman" w:eastAsia="Times New Roman" w:hAnsi="Times New Roman" w:cs="Times New Roman"/>
          <w:color w:val="000000" w:themeColor="text1"/>
        </w:rPr>
      </w:pPr>
    </w:p>
    <w:p w:rsidR="00B45347" w:rsidP="0F5E4023" w14:paraId="0000004B" w14:textId="19DEAAED">
      <w:pPr>
        <w:widowControl/>
        <w:pBdr>
          <w:top w:val="nil"/>
          <w:left w:val="nil"/>
          <w:bottom w:val="nil"/>
          <w:right w:val="nil"/>
          <w:between w:val="nil"/>
        </w:pBdr>
        <w:rPr>
          <w:rFonts w:ascii="Times New Roman" w:eastAsia="Times New Roman" w:hAnsi="Times New Roman" w:cs="Times New Roman"/>
          <w:color w:val="000000"/>
        </w:rPr>
      </w:pPr>
      <w:r w:rsidRPr="0F5E4023">
        <w:rPr>
          <w:rFonts w:ascii="Times New Roman" w:eastAsia="Times New Roman" w:hAnsi="Times New Roman" w:cs="Times New Roman"/>
          <w:color w:val="000000" w:themeColor="text1"/>
        </w:rPr>
        <w:t>Medicaid and CHIP are jointly funded and administered by the federal government and states. 2022 total certified expenditures based on state and territory reporting was $846,505,121,323</w:t>
      </w:r>
      <w:r>
        <w:rPr>
          <w:rStyle w:val="FootnoteReference"/>
          <w:rFonts w:ascii="Times New Roman" w:eastAsia="Times New Roman" w:hAnsi="Times New Roman" w:cs="Times New Roman"/>
          <w:color w:val="000000" w:themeColor="text1"/>
        </w:rPr>
        <w:footnoteReference w:id="3"/>
      </w:r>
      <w:r w:rsidRPr="0F5E4023">
        <w:rPr>
          <w:rFonts w:ascii="Times New Roman" w:eastAsia="Times New Roman" w:hAnsi="Times New Roman" w:cs="Times New Roman"/>
          <w:color w:val="000000" w:themeColor="text1"/>
        </w:rPr>
        <w:t xml:space="preserve">. Timely data submissions from states increase reliability and usage, which in turn improve the </w:t>
      </w:r>
      <w:r w:rsidRPr="0F5E4023">
        <w:rPr>
          <w:rFonts w:ascii="Times New Roman" w:eastAsia="Times New Roman" w:hAnsi="Times New Roman" w:cs="Times New Roman"/>
          <w:color w:val="000000" w:themeColor="text1"/>
        </w:rPr>
        <w:t xml:space="preserve">consistency and quality of T-MSIS data. Having consistent and high-quality data will improve informed decision-making by Medicaid state and federal officials. </w:t>
      </w:r>
    </w:p>
    <w:p w:rsidR="0F5E4023" w:rsidP="0F5E4023" w14:paraId="24054BCF" w14:textId="7D3A264A">
      <w:pPr>
        <w:widowControl/>
        <w:pBdr>
          <w:top w:val="nil"/>
          <w:left w:val="nil"/>
          <w:bottom w:val="nil"/>
          <w:right w:val="nil"/>
          <w:between w:val="nil"/>
        </w:pBdr>
        <w:rPr>
          <w:rFonts w:ascii="Times New Roman" w:eastAsia="Times New Roman" w:hAnsi="Times New Roman" w:cs="Times New Roman"/>
          <w:color w:val="000000" w:themeColor="text1"/>
        </w:rPr>
      </w:pPr>
    </w:p>
    <w:p w:rsidR="0F5E4023" w:rsidP="0F5E4023" w14:paraId="59AA3B36" w14:textId="3532C37F">
      <w:pPr>
        <w:widowControl/>
        <w:pBdr>
          <w:top w:val="nil"/>
          <w:left w:val="nil"/>
          <w:bottom w:val="nil"/>
          <w:right w:val="nil"/>
          <w:between w:val="nil"/>
        </w:pBdr>
        <w:rPr>
          <w:rFonts w:ascii="Times New Roman" w:eastAsia="Times New Roman" w:hAnsi="Times New Roman" w:cs="Times New Roman"/>
          <w:color w:val="000000" w:themeColor="text1"/>
        </w:rPr>
      </w:pPr>
      <w:r w:rsidRPr="0F5E4023">
        <w:rPr>
          <w:rFonts w:ascii="Times New Roman" w:eastAsia="Times New Roman" w:hAnsi="Times New Roman" w:cs="Times New Roman"/>
          <w:color w:val="000000" w:themeColor="text1"/>
        </w:rPr>
        <w:t>Basis for collecting T-MSIS data include:</w:t>
      </w:r>
    </w:p>
    <w:p w:rsidR="0F5E4023" w:rsidP="00267A9E" w14:paraId="337FC751" w14:textId="4609ED11">
      <w:pPr>
        <w:pStyle w:val="ListParagraph"/>
        <w:widowControl/>
        <w:numPr>
          <w:ilvl w:val="0"/>
          <w:numId w:val="1"/>
        </w:numPr>
        <w:pBdr>
          <w:top w:val="nil"/>
          <w:left w:val="nil"/>
          <w:bottom w:val="nil"/>
          <w:right w:val="nil"/>
          <w:between w:val="nil"/>
        </w:pBdr>
        <w:rPr>
          <w:rFonts w:ascii="Times New Roman" w:eastAsia="Times New Roman" w:hAnsi="Times New Roman" w:cs="Times New Roman"/>
          <w:color w:val="000000" w:themeColor="text1"/>
        </w:rPr>
      </w:pPr>
      <w:r w:rsidRPr="0F5E4023">
        <w:rPr>
          <w:rFonts w:ascii="Times New Roman" w:eastAsia="Times New Roman" w:hAnsi="Times New Roman" w:cs="Times New Roman"/>
          <w:color w:val="000000" w:themeColor="text1"/>
        </w:rPr>
        <w:t>The T-MSIS Systems of Records Notice, permitting T-MSIS data collection and use to i) reduce the number of reports CMS requires of the states ii) provide data needed to improve beneficiary quality of care iii) improve program integrity iv) support the states, private market, and stakeholders with key information.</w:t>
      </w:r>
    </w:p>
    <w:p w:rsidR="0F5E4023" w:rsidP="0F5E4023" w14:paraId="4ADD89F1" w14:textId="68DCD6CE">
      <w:pPr>
        <w:pStyle w:val="ListParagraph"/>
        <w:widowControl/>
        <w:numPr>
          <w:ilvl w:val="0"/>
          <w:numId w:val="1"/>
        </w:numPr>
        <w:pBdr>
          <w:top w:val="nil"/>
          <w:left w:val="nil"/>
          <w:bottom w:val="nil"/>
          <w:right w:val="nil"/>
          <w:between w:val="nil"/>
        </w:pBdr>
        <w:rPr>
          <w:rFonts w:ascii="Times New Roman" w:eastAsia="Times New Roman" w:hAnsi="Times New Roman" w:cs="Times New Roman"/>
          <w:color w:val="000000" w:themeColor="text1"/>
        </w:rPr>
      </w:pPr>
      <w:r w:rsidRPr="0F5E4023">
        <w:rPr>
          <w:rFonts w:ascii="Times New Roman" w:eastAsia="Times New Roman" w:hAnsi="Times New Roman" w:cs="Times New Roman"/>
          <w:color w:val="000000" w:themeColor="text1"/>
        </w:rPr>
        <w:t>Section 1115, Social Security Act, permitting use to calculate quality measures and other metrics, including those reported through the new Medicaid and CHIP (MAC) Scorecard, released on June 4, 2018.</w:t>
      </w:r>
    </w:p>
    <w:p w:rsidR="0F5E4023" w:rsidP="0F5E4023" w14:paraId="027C4AA2" w14:textId="15E8C59A">
      <w:pPr>
        <w:pStyle w:val="ListParagraph"/>
        <w:widowControl/>
        <w:numPr>
          <w:ilvl w:val="0"/>
          <w:numId w:val="1"/>
        </w:numPr>
        <w:pBdr>
          <w:top w:val="nil"/>
          <w:left w:val="nil"/>
          <w:bottom w:val="nil"/>
          <w:right w:val="nil"/>
          <w:between w:val="nil"/>
        </w:pBdr>
        <w:rPr>
          <w:rFonts w:ascii="Times New Roman" w:eastAsia="Times New Roman" w:hAnsi="Times New Roman" w:cs="Times New Roman"/>
          <w:color w:val="000000" w:themeColor="text1"/>
        </w:rPr>
      </w:pPr>
      <w:r w:rsidRPr="0F5E4023">
        <w:rPr>
          <w:rFonts w:ascii="Times New Roman" w:eastAsia="Times New Roman" w:hAnsi="Times New Roman" w:cs="Times New Roman"/>
          <w:color w:val="000000" w:themeColor="text1"/>
        </w:rPr>
        <w:t>Section 4735, Balanced Budget Act 1997, P.S. 105-33, amended section 1903(r) of the Act to permit data collection for claims, enrollee encounter data, and supporting information.</w:t>
      </w:r>
    </w:p>
    <w:p w:rsidR="0F5E4023" w:rsidP="0F5E4023" w14:paraId="51E160CB" w14:textId="07DF9393">
      <w:pPr>
        <w:pStyle w:val="ListParagraph"/>
        <w:widowControl/>
        <w:numPr>
          <w:ilvl w:val="0"/>
          <w:numId w:val="1"/>
        </w:numPr>
        <w:pBdr>
          <w:top w:val="nil"/>
          <w:left w:val="nil"/>
          <w:bottom w:val="nil"/>
          <w:right w:val="nil"/>
          <w:between w:val="nil"/>
        </w:pBdr>
        <w:rPr>
          <w:rFonts w:ascii="Times New Roman" w:eastAsia="Times New Roman" w:hAnsi="Times New Roman" w:cs="Times New Roman"/>
          <w:color w:val="000000" w:themeColor="text1"/>
        </w:rPr>
      </w:pPr>
      <w:r w:rsidRPr="0F5E4023">
        <w:rPr>
          <w:rFonts w:ascii="Times New Roman" w:eastAsia="Times New Roman" w:hAnsi="Times New Roman" w:cs="Times New Roman"/>
          <w:color w:val="000000" w:themeColor="text1"/>
        </w:rPr>
        <w:t>Section 6504, Patient Protection and Affordable Care Act, P.L. 111-148, as amended by the Health Care and Education Reconciliation Act, P.L. 111-152 (collectively the Affordable Care Act), strengthened to include data elements the Secretary determines necessary for program integrity, oversight, and administration.</w:t>
      </w:r>
    </w:p>
    <w:p w:rsidR="0F5E4023" w:rsidP="0F5E4023" w14:paraId="3A09BAA8" w14:textId="3194A486">
      <w:pPr>
        <w:pStyle w:val="ListParagraph"/>
        <w:widowControl/>
        <w:numPr>
          <w:ilvl w:val="0"/>
          <w:numId w:val="1"/>
        </w:numPr>
        <w:pBdr>
          <w:top w:val="nil"/>
          <w:left w:val="nil"/>
          <w:bottom w:val="nil"/>
          <w:right w:val="nil"/>
          <w:between w:val="nil"/>
        </w:pBdr>
        <w:rPr>
          <w:rFonts w:ascii="Times New Roman" w:eastAsia="Times New Roman" w:hAnsi="Times New Roman" w:cs="Times New Roman"/>
          <w:color w:val="000000" w:themeColor="text1"/>
        </w:rPr>
      </w:pPr>
      <w:r w:rsidRPr="0F5E4023">
        <w:rPr>
          <w:rFonts w:ascii="Times New Roman" w:eastAsia="Times New Roman" w:hAnsi="Times New Roman" w:cs="Times New Roman"/>
          <w:color w:val="000000" w:themeColor="text1"/>
        </w:rPr>
        <w:t>Medicaid Managed Care Regulation published in May 2016, 42 CFR 438.242, 438.604, 438.818, to collect encounter data.</w:t>
      </w:r>
    </w:p>
    <w:p w:rsidR="00B45347" w14:paraId="0000004C" w14:textId="77777777">
      <w:pPr>
        <w:widowControl/>
        <w:pBdr>
          <w:top w:val="nil"/>
          <w:left w:val="nil"/>
          <w:bottom w:val="nil"/>
          <w:right w:val="nil"/>
          <w:between w:val="nil"/>
        </w:pBdr>
        <w:tabs>
          <w:tab w:val="left" w:pos="432"/>
        </w:tabs>
        <w:rPr>
          <w:rFonts w:ascii="Times New Roman" w:eastAsia="Times New Roman" w:hAnsi="Times New Roman" w:cs="Times New Roman"/>
          <w:color w:val="000000"/>
        </w:rPr>
      </w:pPr>
    </w:p>
    <w:p w:rsidR="00B45347" w14:paraId="0000004D"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Information Users</w:t>
      </w:r>
    </w:p>
    <w:p w:rsidR="00B45347" w14:paraId="0000004E" w14:textId="77777777">
      <w:pPr>
        <w:widowControl/>
        <w:rPr>
          <w:rFonts w:ascii="Times New Roman" w:eastAsia="Times New Roman" w:hAnsi="Times New Roman" w:cs="Times New Roman"/>
        </w:rPr>
      </w:pPr>
    </w:p>
    <w:p w:rsidR="00B45347" w14:paraId="0000004F" w14:textId="77777777">
      <w:pPr>
        <w:widowControl/>
        <w:rPr>
          <w:rFonts w:ascii="Times New Roman" w:eastAsia="Times New Roman" w:hAnsi="Times New Roman" w:cs="Times New Roman"/>
        </w:rPr>
      </w:pPr>
      <w:r>
        <w:rPr>
          <w:rFonts w:ascii="Times New Roman" w:eastAsia="Times New Roman" w:hAnsi="Times New Roman" w:cs="Times New Roman"/>
        </w:rPr>
        <w:t>T-MSIS data is used to monitor past and projected future trends in the Medicaid and CHIP programs. The data reported in T-MSIS is used by Federal, State, and local officials, as well as by private researchers and corporations. T-MSIS data provide the only national level information available on enrollees, beneficiaries, and expenditures. T-MSIS data is the only national level information available on Medicaid utilization.  This information is the basis for analyses and cost savings estimates for the Department's cost sharing legislative initiatives to Congress.</w:t>
      </w:r>
    </w:p>
    <w:p w:rsidR="00B45347" w14:paraId="00000051" w14:textId="77777777">
      <w:pPr>
        <w:widowControl/>
        <w:rPr>
          <w:rFonts w:ascii="Times New Roman" w:eastAsia="Times New Roman" w:hAnsi="Times New Roman" w:cs="Times New Roman"/>
        </w:rPr>
      </w:pPr>
    </w:p>
    <w:p w:rsidR="00B45347" w14:paraId="00000052"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Information Technology</w:t>
      </w:r>
    </w:p>
    <w:p w:rsidR="00B45347" w14:paraId="00000053"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p>
    <w:p w:rsidR="00B45347" w14:paraId="00000054" w14:textId="77777777">
      <w:pPr>
        <w:rPr>
          <w:rFonts w:ascii="Times New Roman" w:eastAsia="Times New Roman" w:hAnsi="Times New Roman" w:cs="Times New Roman"/>
        </w:rPr>
      </w:pPr>
      <w:r>
        <w:rPr>
          <w:rFonts w:ascii="Times New Roman" w:eastAsia="Times New Roman" w:hAnsi="Times New Roman" w:cs="Times New Roman"/>
        </w:rPr>
        <w:t>T-MSIS will build more flexible file formats that can be used, leveraging state of the art information technology infrastructure to offer CMS and State partners robust, up to date, and current information to be able to:</w:t>
      </w:r>
    </w:p>
    <w:p w:rsidR="00B45347" w14:paraId="00000055" w14:textId="77777777">
      <w:pPr>
        <w:rPr>
          <w:rFonts w:ascii="Times New Roman" w:eastAsia="Times New Roman" w:hAnsi="Times New Roman" w:cs="Times New Roman"/>
        </w:rPr>
      </w:pPr>
    </w:p>
    <w:p w:rsidR="00B45347" w14:paraId="00000056"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Continue electronic transmission of state data and increase processing speed.</w:t>
      </w:r>
    </w:p>
    <w:p w:rsidR="00B45347" w:rsidP="0F5E4023" w14:paraId="00000057" w14:textId="07FDFF4D">
      <w:pPr>
        <w:numPr>
          <w:ilvl w:val="0"/>
          <w:numId w:val="4"/>
        </w:numPr>
        <w:pBdr>
          <w:top w:val="nil"/>
          <w:left w:val="nil"/>
          <w:bottom w:val="nil"/>
          <w:right w:val="nil"/>
          <w:between w:val="nil"/>
        </w:pBdr>
        <w:rPr>
          <w:rFonts w:ascii="Times New Roman" w:eastAsia="Times New Roman" w:hAnsi="Times New Roman" w:cs="Times New Roman"/>
          <w:color w:val="000000"/>
        </w:rPr>
      </w:pPr>
      <w:r w:rsidRPr="0F5E4023">
        <w:rPr>
          <w:rFonts w:ascii="Times New Roman" w:eastAsia="Times New Roman" w:hAnsi="Times New Roman" w:cs="Times New Roman"/>
          <w:color w:val="000000" w:themeColor="text1"/>
        </w:rPr>
        <w:t xml:space="preserve">View how each reporting entity implements their programs. </w:t>
      </w:r>
    </w:p>
    <w:p w:rsidR="00B45347" w14:paraId="00000058"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Compare the delivery of programs across authorities/States. </w:t>
      </w:r>
    </w:p>
    <w:p w:rsidR="00B45347" w14:paraId="00000059"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Assess the impact of service options on beneficiary outcomes and expenditures. </w:t>
      </w:r>
    </w:p>
    <w:p w:rsidR="00B45347" w14:paraId="0000005A"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Examine the enrollment, service provision, and expenditure experience of providers who participate in our programs (as well as in Medicare).</w:t>
      </w:r>
    </w:p>
    <w:p w:rsidR="00B45347" w14:paraId="0000005B" w14:textId="77777777">
      <w:pPr>
        <w:widowControl/>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Examine beneficiary activity such as application and enrollment history, services received, appropriateness of services received based on enrollment status and applicable statutory authority.</w:t>
      </w:r>
    </w:p>
    <w:p w:rsidR="00B45347" w14:paraId="0000005C" w14:textId="77777777">
      <w:pPr>
        <w:widowControl/>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Use informatics to improve program oversight and inform future policy and operational decisions.</w:t>
      </w:r>
    </w:p>
    <w:p w:rsidR="00B45347" w14:paraId="0000005D" w14:textId="77777777">
      <w:pPr>
        <w:widowControl/>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Answer key Medicaid and CHIP program questions. </w:t>
      </w:r>
    </w:p>
    <w:p w:rsidR="00B45347" w14:paraId="0000005E"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Allow states to receive immediate responses on quality issues upon process completion.</w:t>
      </w:r>
    </w:p>
    <w:p w:rsidR="00B45347" w14:paraId="0000005F" w14:textId="77777777">
      <w:pPr>
        <w:widowControl/>
        <w:pBdr>
          <w:top w:val="nil"/>
          <w:left w:val="nil"/>
          <w:bottom w:val="nil"/>
          <w:right w:val="nil"/>
          <w:between w:val="nil"/>
        </w:pBdr>
        <w:ind w:left="720"/>
        <w:rPr>
          <w:rFonts w:ascii="Times New Roman" w:eastAsia="Times New Roman" w:hAnsi="Times New Roman" w:cs="Times New Roman"/>
          <w:color w:val="000000"/>
        </w:rPr>
      </w:pPr>
    </w:p>
    <w:p w:rsidR="00B45347" w:rsidRPr="00EB351A" w14:paraId="00000060"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sidRPr="00EB351A">
        <w:rPr>
          <w:rFonts w:ascii="Times New Roman" w:eastAsia="Times New Roman" w:hAnsi="Times New Roman" w:cs="Times New Roman"/>
          <w:color w:val="000000"/>
          <w:u w:val="single"/>
        </w:rPr>
        <w:t>Duplication of Effort/ Similar Information</w:t>
      </w:r>
    </w:p>
    <w:p w:rsidR="00B45347" w14:paraId="00000061"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rPr>
      </w:pPr>
    </w:p>
    <w:p w:rsidR="00B45347" w14:paraId="00000062" w14:textId="556DED2D">
      <w:pPr>
        <w:widowControl/>
        <w:rPr>
          <w:rFonts w:ascii="Times New Roman" w:eastAsia="Times New Roman" w:hAnsi="Times New Roman" w:cs="Times New Roman"/>
        </w:rPr>
      </w:pPr>
      <w:r w:rsidRPr="0F5E4023">
        <w:rPr>
          <w:rFonts w:ascii="Times New Roman" w:eastAsia="Times New Roman" w:hAnsi="Times New Roman" w:cs="Times New Roman"/>
        </w:rPr>
        <w:t>T-MSIS information collection does not duplicate any other effort and the data set cannot be obtained from any other source.</w:t>
      </w:r>
    </w:p>
    <w:p w:rsidR="00B45347" w14:paraId="00000063" w14:textId="77777777">
      <w:pPr>
        <w:widowControl/>
      </w:pPr>
    </w:p>
    <w:p w:rsidR="00B45347" w14:paraId="00000064"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Small Business</w:t>
      </w:r>
    </w:p>
    <w:p w:rsidR="00B45347" w14:paraId="00000065" w14:textId="77777777">
      <w:pPr>
        <w:widowControl/>
        <w:rPr>
          <w:rFonts w:ascii="Times New Roman" w:eastAsia="Times New Roman" w:hAnsi="Times New Roman" w:cs="Times New Roman"/>
        </w:rPr>
      </w:pPr>
    </w:p>
    <w:p w:rsidR="00B45347" w14:paraId="00000066" w14:textId="3C400A65">
      <w:pPr>
        <w:widowControl/>
        <w:rPr>
          <w:rFonts w:ascii="Times New Roman" w:eastAsia="Times New Roman" w:hAnsi="Times New Roman" w:cs="Times New Roman"/>
        </w:rPr>
      </w:pPr>
      <w:r w:rsidRPr="0F5E4023">
        <w:rPr>
          <w:rFonts w:ascii="Times New Roman" w:eastAsia="Times New Roman" w:hAnsi="Times New Roman" w:cs="Times New Roman"/>
        </w:rPr>
        <w:t xml:space="preserve">Outside of standard federal processes in partnership with the Office of Acquisition and Grant Management, T-MSIS reporting is </w:t>
      </w:r>
      <w:r w:rsidRPr="0F5E4023" w:rsidR="00267A9E">
        <w:rPr>
          <w:rFonts w:ascii="Times New Roman" w:eastAsia="Times New Roman" w:hAnsi="Times New Roman" w:cs="Times New Roman"/>
        </w:rPr>
        <w:t>initiated</w:t>
      </w:r>
      <w:r w:rsidRPr="0F5E4023">
        <w:rPr>
          <w:rFonts w:ascii="Times New Roman" w:eastAsia="Times New Roman" w:hAnsi="Times New Roman" w:cs="Times New Roman"/>
        </w:rPr>
        <w:t xml:space="preserve"> by States and Territories. Small businesses or other small organizations are not expected to be impacted. </w:t>
      </w:r>
    </w:p>
    <w:p w:rsidR="00B45347" w14:paraId="00000067" w14:textId="77777777">
      <w:pPr>
        <w:widowControl/>
        <w:rPr>
          <w:rFonts w:ascii="Times New Roman" w:eastAsia="Times New Roman" w:hAnsi="Times New Roman" w:cs="Times New Roman"/>
        </w:rPr>
      </w:pPr>
    </w:p>
    <w:p w:rsidR="00B45347" w14:paraId="00000068"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Less Frequent Collection</w:t>
      </w:r>
    </w:p>
    <w:p w:rsidR="00B45347" w14:paraId="00000069"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i/>
        </w:rPr>
      </w:pPr>
    </w:p>
    <w:p w:rsidR="00B45347" w14:paraId="0000006A" w14:textId="5595B858">
      <w:pPr>
        <w:rPr>
          <w:rFonts w:ascii="Times New Roman" w:eastAsia="Times New Roman" w:hAnsi="Times New Roman" w:cs="Times New Roman"/>
        </w:rPr>
      </w:pPr>
      <w:r w:rsidRPr="0F5E4023">
        <w:rPr>
          <w:rFonts w:ascii="Times New Roman" w:eastAsia="Times New Roman" w:hAnsi="Times New Roman" w:cs="Times New Roman"/>
        </w:rPr>
        <w:t xml:space="preserve">T-MSIS data, as ingested and processed in a </w:t>
      </w:r>
      <w:r w:rsidRPr="0F5E4023" w:rsidR="00505E5D">
        <w:rPr>
          <w:rFonts w:ascii="Times New Roman" w:eastAsia="Times New Roman" w:hAnsi="Times New Roman" w:cs="Times New Roman"/>
        </w:rPr>
        <w:t>cloud-based</w:t>
      </w:r>
      <w:r w:rsidRPr="0F5E4023">
        <w:rPr>
          <w:rFonts w:ascii="Times New Roman" w:eastAsia="Times New Roman" w:hAnsi="Times New Roman" w:cs="Times New Roman"/>
        </w:rPr>
        <w:t xml:space="preserve"> system, enables efficient processing to satisfy data collection needs, thus eliminating additional similar duplicate current reporting processes.</w:t>
      </w:r>
    </w:p>
    <w:p w:rsidR="00B45347" w14:paraId="0000006B" w14:textId="77777777">
      <w:pPr>
        <w:rPr>
          <w:rFonts w:ascii="Times New Roman" w:eastAsia="Times New Roman" w:hAnsi="Times New Roman" w:cs="Times New Roman"/>
        </w:rPr>
      </w:pPr>
    </w:p>
    <w:p w:rsidR="00B45347" w:rsidP="0F5E4023" w14:paraId="0000006E" w14:textId="6DE26CBB">
      <w:pPr>
        <w:widowControl/>
        <w:pBdr>
          <w:top w:val="nil"/>
          <w:left w:val="nil"/>
          <w:bottom w:val="nil"/>
          <w:right w:val="nil"/>
          <w:between w:val="nil"/>
        </w:pBdr>
        <w:tabs>
          <w:tab w:val="left" w:pos="432"/>
        </w:tabs>
        <w:rPr>
          <w:rFonts w:ascii="Times New Roman" w:eastAsia="Times New Roman" w:hAnsi="Times New Roman" w:cs="Times New Roman"/>
          <w:color w:val="000000"/>
        </w:rPr>
      </w:pPr>
      <w:r w:rsidRPr="0F5E4023">
        <w:rPr>
          <w:rFonts w:ascii="Times New Roman" w:eastAsia="Times New Roman" w:hAnsi="Times New Roman" w:cs="Times New Roman"/>
          <w:color w:val="000000" w:themeColor="text1"/>
        </w:rPr>
        <w:t>Monthly data collection significantly enhances the ability of CMS and the States to implement improvements to the quality and accuracy of submitted information by enabling CMS to provide more rapid feedback on data quality and data collection issues with greatly reduced latency from time of data collection to review. In addition, partners who use Medicaid and CHIP data, receive more current data to inform program administration, eligibility status, and timely identification of fraud, waste, and abuse.</w:t>
      </w:r>
    </w:p>
    <w:p w:rsidR="00B45347" w14:paraId="00000071" w14:textId="77777777">
      <w:pPr>
        <w:widowControl/>
        <w:pBdr>
          <w:top w:val="nil"/>
          <w:left w:val="nil"/>
          <w:bottom w:val="nil"/>
          <w:right w:val="nil"/>
          <w:between w:val="nil"/>
        </w:pBdr>
        <w:tabs>
          <w:tab w:val="left" w:pos="432"/>
        </w:tabs>
        <w:rPr>
          <w:rFonts w:ascii="Times New Roman" w:eastAsia="Times New Roman" w:hAnsi="Times New Roman" w:cs="Times New Roman"/>
          <w:color w:val="000000"/>
        </w:rPr>
      </w:pPr>
    </w:p>
    <w:p w:rsidR="00B45347" w:rsidP="0F5E4023" w14:paraId="00000072" w14:textId="5893A4B5">
      <w:pPr>
        <w:widowControl/>
        <w:pBdr>
          <w:top w:val="nil"/>
          <w:left w:val="nil"/>
          <w:bottom w:val="nil"/>
          <w:right w:val="nil"/>
          <w:between w:val="nil"/>
        </w:pBdr>
        <w:tabs>
          <w:tab w:val="left" w:pos="432"/>
        </w:tabs>
        <w:rPr>
          <w:rFonts w:ascii="Times New Roman" w:eastAsia="Times New Roman" w:hAnsi="Times New Roman" w:cs="Times New Roman"/>
          <w:color w:val="000000"/>
        </w:rPr>
      </w:pPr>
      <w:r w:rsidRPr="0F5E4023">
        <w:rPr>
          <w:rFonts w:ascii="Times New Roman" w:eastAsia="Times New Roman" w:hAnsi="Times New Roman" w:cs="Times New Roman"/>
          <w:color w:val="000000" w:themeColor="text1"/>
        </w:rPr>
        <w:t>Less frequent collection of this data or failure to collect this data would impair performance of these functions, including, but not limited to, material increase in program operation, management, and oversight issues linked to stale, deprecated, incomplete, missing, or inaccurate data.</w:t>
      </w:r>
    </w:p>
    <w:p w:rsidR="00B45347" w14:paraId="00000073" w14:textId="77777777">
      <w:pPr>
        <w:widowControl/>
        <w:rPr>
          <w:rFonts w:ascii="Times New Roman" w:eastAsia="Times New Roman" w:hAnsi="Times New Roman" w:cs="Times New Roman"/>
          <w:b/>
          <w:u w:val="single"/>
        </w:rPr>
      </w:pPr>
    </w:p>
    <w:p w:rsidR="00B45347" w14:paraId="00000074"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Special Circumstances </w:t>
      </w:r>
    </w:p>
    <w:p w:rsidR="00B45347" w14:paraId="00000075" w14:textId="77777777">
      <w:pPr>
        <w:widowControl/>
        <w:pBdr>
          <w:top w:val="nil"/>
          <w:left w:val="nil"/>
          <w:bottom w:val="nil"/>
          <w:right w:val="nil"/>
          <w:between w:val="nil"/>
        </w:pBdr>
        <w:rPr>
          <w:rFonts w:ascii="Times New Roman" w:eastAsia="Times New Roman" w:hAnsi="Times New Roman" w:cs="Times New Roman"/>
          <w:color w:val="000000"/>
          <w:u w:val="single"/>
        </w:rPr>
      </w:pPr>
    </w:p>
    <w:p w:rsidR="00B45347" w14:paraId="00000076" w14:textId="77777777">
      <w:pPr>
        <w:widowControl/>
        <w:rPr>
          <w:rFonts w:ascii="Times New Roman" w:eastAsia="Times New Roman" w:hAnsi="Times New Roman" w:cs="Times New Roman"/>
        </w:rPr>
      </w:pPr>
      <w:r>
        <w:rPr>
          <w:rFonts w:ascii="Times New Roman" w:eastAsia="Times New Roman" w:hAnsi="Times New Roman" w:cs="Times New Roman"/>
        </w:rPr>
        <w:t xml:space="preserve">T-MSIS data is submitted monthly under the authority determined by the Secretary of Health and Human Services and based on legislative authority given via The Medicaid Data Reporting Requirements found at the </w:t>
      </w:r>
      <w:r>
        <w:rPr>
          <w:rFonts w:ascii="Times New Roman" w:eastAsia="Times New Roman" w:hAnsi="Times New Roman" w:cs="Times New Roman"/>
          <w:color w:val="000000"/>
        </w:rPr>
        <w:t>Social Security Act § 1903(r)(1)(F) as added by the Balanced Budget Act of 1997, P.L. 105-33 § 4753(a)(1), and amended by the ACA, P.L. 111-148 § 6504, to include data elements the Secretary determines are necessary for program integrity, oversight, and administration.</w:t>
      </w:r>
    </w:p>
    <w:p w:rsidR="00B45347" w14:paraId="00000077" w14:textId="77777777">
      <w:pPr>
        <w:widowControl/>
        <w:rPr>
          <w:rFonts w:ascii="Times New Roman" w:eastAsia="Times New Roman" w:hAnsi="Times New Roman" w:cs="Times New Roman"/>
        </w:rPr>
      </w:pPr>
    </w:p>
    <w:p w:rsidR="00B45347" w14:paraId="00000078" w14:textId="7974345B">
      <w:pPr>
        <w:widowControl/>
        <w:rPr>
          <w:rFonts w:ascii="Times New Roman" w:eastAsia="Times New Roman" w:hAnsi="Times New Roman" w:cs="Times New Roman"/>
        </w:rPr>
      </w:pPr>
      <w:r w:rsidRPr="0F5E4023">
        <w:rPr>
          <w:rFonts w:ascii="Times New Roman" w:eastAsia="Times New Roman" w:hAnsi="Times New Roman" w:cs="Times New Roman"/>
        </w:rPr>
        <w:t>The circumstances of monthly data collection are required to provide CMS and its partners with the most current available Medicaid and CHIP program data. CM</w:t>
      </w:r>
      <w:r w:rsidR="00A2393D">
        <w:rPr>
          <w:rFonts w:ascii="Times New Roman" w:eastAsia="Times New Roman" w:hAnsi="Times New Roman" w:cs="Times New Roman"/>
        </w:rPr>
        <w:t>S m</w:t>
      </w:r>
      <w:r w:rsidRPr="0F5E4023">
        <w:rPr>
          <w:rFonts w:ascii="Times New Roman" w:eastAsia="Times New Roman" w:hAnsi="Times New Roman" w:cs="Times New Roman"/>
        </w:rPr>
        <w:t>onthly data collection substantially and materially improves CMS performance of these activities.</w:t>
      </w:r>
    </w:p>
    <w:p w:rsidR="00B45347" w14:paraId="000000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B45347" w14:paraId="00000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eastAsia="Times New Roman" w:hAnsi="Times New Roman" w:cs="Times New Roman"/>
        </w:rPr>
        <w:t>Otherwise, there are no special circumstances that would require an information collection to be conducted in a manner that requires respondents to:</w:t>
      </w:r>
    </w:p>
    <w:p w:rsidR="00B45347" w14:paraId="000000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B45347" w14:paraId="0000007C"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rFonts w:ascii="Times New Roman" w:eastAsia="Times New Roman" w:hAnsi="Times New Roman" w:cs="Times New Roman"/>
        </w:rPr>
      </w:pPr>
      <w:r>
        <w:rPr>
          <w:rFonts w:ascii="Times New Roman" w:eastAsia="Times New Roman" w:hAnsi="Times New Roman" w:cs="Times New Roman"/>
        </w:rPr>
        <w:t xml:space="preserve">Prepare a written response to a collection of information in fewer than 30 days after receipt of it; </w:t>
      </w:r>
    </w:p>
    <w:p w:rsidR="00B45347" w14:paraId="0000007D"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rFonts w:ascii="Times New Roman" w:eastAsia="Times New Roman" w:hAnsi="Times New Roman" w:cs="Times New Roman"/>
        </w:rPr>
      </w:pPr>
      <w:r>
        <w:rPr>
          <w:rFonts w:ascii="Times New Roman" w:eastAsia="Times New Roman" w:hAnsi="Times New Roman" w:cs="Times New Roman"/>
        </w:rPr>
        <w:t>Submit more than an original and two copies of any document;</w:t>
      </w:r>
    </w:p>
    <w:p w:rsidR="00B45347" w14:paraId="0000007E"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rFonts w:ascii="Times New Roman" w:eastAsia="Times New Roman" w:hAnsi="Times New Roman" w:cs="Times New Roman"/>
        </w:rPr>
      </w:pPr>
      <w:r>
        <w:rPr>
          <w:rFonts w:ascii="Times New Roman" w:eastAsia="Times New Roman" w:hAnsi="Times New Roman" w:cs="Times New Roman"/>
        </w:rPr>
        <w:t>Retain records, other than health, medical, government contract, grant-in-aid, or tax records for more than three years;</w:t>
      </w:r>
    </w:p>
    <w:p w:rsidR="00B45347" w14:paraId="0000007F" w14:textId="658255D5">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rFonts w:ascii="Times New Roman" w:eastAsia="Times New Roman" w:hAnsi="Times New Roman" w:cs="Times New Roman"/>
        </w:rPr>
      </w:pPr>
      <w:r>
        <w:rPr>
          <w:rFonts w:ascii="Times New Roman" w:eastAsia="Times New Roman" w:hAnsi="Times New Roman" w:cs="Times New Roman"/>
        </w:rPr>
        <w:t xml:space="preserve">Collect data in connection with a statistical survey that is not designed to produce valid and reliable results that can be generalized to the universe of </w:t>
      </w:r>
      <w:r w:rsidR="00430273">
        <w:rPr>
          <w:rFonts w:ascii="Times New Roman" w:eastAsia="Times New Roman" w:hAnsi="Times New Roman" w:cs="Times New Roman"/>
        </w:rPr>
        <w:t>study.</w:t>
      </w:r>
    </w:p>
    <w:p w:rsidR="00B45347" w14:paraId="00000080"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rFonts w:ascii="Times New Roman" w:eastAsia="Times New Roman" w:hAnsi="Times New Roman" w:cs="Times New Roman"/>
        </w:rPr>
      </w:pPr>
      <w:r>
        <w:rPr>
          <w:rFonts w:ascii="Times New Roman" w:eastAsia="Times New Roman" w:hAnsi="Times New Roman" w:cs="Times New Roman"/>
        </w:rPr>
        <w:t>Use a statistical data classification that has not been reviewed and approved by OMB;</w:t>
      </w:r>
    </w:p>
    <w:p w:rsidR="00B45347" w14:paraId="00000081" w14:textId="188F92BE">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rFonts w:ascii="Times New Roman" w:eastAsia="Times New Roman" w:hAnsi="Times New Roman" w:cs="Times New Roman"/>
        </w:rPr>
      </w:pPr>
      <w:r>
        <w:rPr>
          <w:rFonts w:ascii="Times New Roman" w:eastAsia="Times New Roman" w:hAnsi="Times New Roman" w:cs="Times New Roman"/>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r w:rsidR="00430273">
        <w:rPr>
          <w:rFonts w:ascii="Times New Roman" w:eastAsia="Times New Roman" w:hAnsi="Times New Roman" w:cs="Times New Roman"/>
        </w:rPr>
        <w:t>use.</w:t>
      </w:r>
    </w:p>
    <w:p w:rsidR="00B45347" w14:paraId="00000082" w14:textId="4BAA97F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rFonts w:ascii="Times New Roman" w:eastAsia="Times New Roman" w:hAnsi="Times New Roman" w:cs="Times New Roman"/>
        </w:rPr>
      </w:pPr>
      <w:r>
        <w:rPr>
          <w:rFonts w:ascii="Times New Roman" w:eastAsia="Times New Roman" w:hAnsi="Times New Roman" w:cs="Times New Roman"/>
        </w:rPr>
        <w:t xml:space="preserve">Submit proprietary trade secret, or other confidential information unless the agency can demonstrate that it has instituted procedures to protect the information's confidentiality to the extent permitted by </w:t>
      </w:r>
      <w:r w:rsidR="00430273">
        <w:rPr>
          <w:rFonts w:ascii="Times New Roman" w:eastAsia="Times New Roman" w:hAnsi="Times New Roman" w:cs="Times New Roman"/>
        </w:rPr>
        <w:t>law.</w:t>
      </w:r>
    </w:p>
    <w:p w:rsidR="00B45347" w14:paraId="000000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Times New Roman" w:hAnsi="Times New Roman" w:cs="Times New Roman"/>
        </w:rPr>
      </w:pPr>
    </w:p>
    <w:p w:rsidR="00B45347" w:rsidRPr="00616549" w14:paraId="00000084"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rPr>
      </w:pPr>
      <w:r w:rsidRPr="00616549">
        <w:rPr>
          <w:rFonts w:ascii="Times New Roman" w:eastAsia="Times New Roman" w:hAnsi="Times New Roman" w:cs="Times New Roman"/>
          <w:color w:val="000000"/>
          <w:u w:val="single"/>
        </w:rPr>
        <w:t>Federal Register Notice/Outside Consultations</w:t>
      </w:r>
    </w:p>
    <w:p w:rsidR="00B45347" w14:paraId="00000085" w14:textId="77777777">
      <w:pPr>
        <w:widowControl/>
        <w:rPr>
          <w:rFonts w:ascii="Times New Roman" w:eastAsia="Times New Roman" w:hAnsi="Times New Roman" w:cs="Times New Roman"/>
        </w:rPr>
      </w:pPr>
    </w:p>
    <w:p w:rsidR="00B45347" w:rsidRPr="006D0371" w14:paraId="00000086" w14:textId="77777777">
      <w:pPr>
        <w:widowControl/>
        <w:rPr>
          <w:rFonts w:ascii="Times New Roman" w:eastAsia="Times New Roman" w:hAnsi="Times New Roman" w:cs="Times New Roman"/>
          <w:i/>
        </w:rPr>
      </w:pPr>
      <w:r w:rsidRPr="006D0371">
        <w:rPr>
          <w:rFonts w:ascii="Times New Roman" w:eastAsia="Times New Roman" w:hAnsi="Times New Roman" w:cs="Times New Roman"/>
          <w:i/>
        </w:rPr>
        <w:t>Federal Register</w:t>
      </w:r>
    </w:p>
    <w:p w:rsidR="00B45347" w:rsidRPr="006D0371" w14:paraId="00000087" w14:textId="77777777">
      <w:pPr>
        <w:widowControl/>
        <w:rPr>
          <w:rFonts w:ascii="Times New Roman" w:eastAsia="Times New Roman" w:hAnsi="Times New Roman" w:cs="Times New Roman"/>
          <w:i/>
        </w:rPr>
      </w:pPr>
    </w:p>
    <w:p w:rsidR="00B45347" w:rsidP="6F2B9EFB" w14:paraId="00000088" w14:textId="0F9E41B4">
      <w:pPr>
        <w:widowControl/>
        <w:rPr>
          <w:rFonts w:ascii="Times New Roman" w:eastAsia="Times New Roman" w:hAnsi="Times New Roman" w:cs="Times New Roman"/>
        </w:rPr>
      </w:pPr>
      <w:sdt>
        <w:sdtPr>
          <w:rPr>
            <w:rFonts w:ascii="Times New Roman" w:eastAsia="Times New Roman" w:hAnsi="Times New Roman" w:cs="Times New Roman"/>
          </w:rPr>
          <w:tag w:val="goog_rdk_13"/>
          <w:id w:val="25309403"/>
          <w:placeholder>
            <w:docPart w:val="DefaultPlaceholder_1081868574"/>
          </w:placeholder>
          <w:showingPlcHdr/>
          <w:richText/>
        </w:sdtPr>
        <w:sdtContent/>
      </w:sdt>
      <w:sdt>
        <w:sdtPr>
          <w:rPr>
            <w:rFonts w:ascii="Times New Roman" w:eastAsia="Times New Roman" w:hAnsi="Times New Roman" w:cs="Times New Roman"/>
          </w:rPr>
          <w:tag w:val="goog_rdk_14"/>
          <w:id w:val="-1913151763"/>
          <w:placeholder>
            <w:docPart w:val="DefaultPlaceholder_1081868574"/>
          </w:placeholder>
          <w:richText/>
        </w:sdtPr>
        <w:sdtContent/>
      </w:sdt>
      <w:sdt>
        <w:sdtPr>
          <w:rPr>
            <w:rFonts w:ascii="Times New Roman" w:eastAsia="Times New Roman" w:hAnsi="Times New Roman" w:cs="Times New Roman"/>
          </w:rPr>
          <w:tag w:val="goog_rdk_15"/>
          <w:id w:val="1279368325"/>
          <w:placeholder>
            <w:docPart w:val="DefaultPlaceholder_1081868574"/>
          </w:placeholder>
          <w:showingPlcHdr/>
          <w:richText/>
        </w:sdtPr>
        <w:sdtContent/>
      </w:sdt>
      <w:r w:rsidRPr="006D0371" w:rsidR="6F2B9EFB">
        <w:rPr>
          <w:rFonts w:ascii="Times New Roman" w:eastAsia="Times New Roman" w:hAnsi="Times New Roman" w:cs="Times New Roman"/>
        </w:rPr>
        <w:t xml:space="preserve">The 60-day notice published in the Federal Register on </w:t>
      </w:r>
      <w:r w:rsidRPr="006D0371" w:rsidR="00816F0D">
        <w:rPr>
          <w:rFonts w:ascii="Times New Roman" w:eastAsia="Times New Roman" w:hAnsi="Times New Roman" w:cs="Times New Roman"/>
        </w:rPr>
        <w:t>July 10, 2024</w:t>
      </w:r>
      <w:r w:rsidRPr="006D0371" w:rsidR="6F2B9EFB">
        <w:rPr>
          <w:rFonts w:ascii="Times New Roman" w:eastAsia="Times New Roman" w:hAnsi="Times New Roman" w:cs="Times New Roman"/>
        </w:rPr>
        <w:t xml:space="preserve"> (8</w:t>
      </w:r>
      <w:r w:rsidRPr="006D0371" w:rsidR="00816F0D">
        <w:rPr>
          <w:rFonts w:ascii="Times New Roman" w:eastAsia="Times New Roman" w:hAnsi="Times New Roman" w:cs="Times New Roman"/>
        </w:rPr>
        <w:t>9</w:t>
      </w:r>
      <w:r w:rsidRPr="006D0371" w:rsidR="6F2B9EFB">
        <w:rPr>
          <w:rFonts w:ascii="Times New Roman" w:eastAsia="Times New Roman" w:hAnsi="Times New Roman" w:cs="Times New Roman"/>
        </w:rPr>
        <w:t xml:space="preserve"> FR </w:t>
      </w:r>
      <w:r w:rsidRPr="006D0371" w:rsidR="00816F0D">
        <w:rPr>
          <w:rFonts w:ascii="Times New Roman" w:eastAsia="Times New Roman" w:hAnsi="Times New Roman" w:cs="Times New Roman"/>
        </w:rPr>
        <w:t>56754</w:t>
      </w:r>
      <w:r w:rsidRPr="006D0371" w:rsidR="6F2B9EFB">
        <w:rPr>
          <w:rFonts w:ascii="Times New Roman" w:eastAsia="Times New Roman" w:hAnsi="Times New Roman" w:cs="Times New Roman"/>
        </w:rPr>
        <w:t xml:space="preserve">). </w:t>
      </w:r>
      <w:r w:rsidRPr="006D0371" w:rsidR="006D0371">
        <w:rPr>
          <w:rFonts w:ascii="Times New Roman" w:eastAsia="Times New Roman" w:hAnsi="Times New Roman" w:cs="Times New Roman"/>
        </w:rPr>
        <w:t xml:space="preserve">Comments </w:t>
      </w:r>
      <w:r w:rsidR="00165600">
        <w:rPr>
          <w:rFonts w:ascii="Times New Roman" w:eastAsia="Times New Roman" w:hAnsi="Times New Roman" w:cs="Times New Roman"/>
        </w:rPr>
        <w:t xml:space="preserve">were due </w:t>
      </w:r>
      <w:r w:rsidRPr="006D0371" w:rsidR="006D0371">
        <w:rPr>
          <w:rFonts w:ascii="Times New Roman" w:eastAsia="Times New Roman" w:hAnsi="Times New Roman" w:cs="Times New Roman"/>
        </w:rPr>
        <w:t>September 9.</w:t>
      </w:r>
      <w:r w:rsidR="00165600">
        <w:rPr>
          <w:rFonts w:ascii="Times New Roman" w:eastAsia="Times New Roman" w:hAnsi="Times New Roman" w:cs="Times New Roman"/>
        </w:rPr>
        <w:t xml:space="preserve"> While four comments were received, all of them were out of scope. However, we believe that one is suited to </w:t>
      </w:r>
      <w:r w:rsidRPr="00165600" w:rsidR="00165600">
        <w:rPr>
          <w:rFonts w:ascii="Times New Roman" w:eastAsia="Times New Roman" w:hAnsi="Times New Roman" w:cs="Times New Roman"/>
        </w:rPr>
        <w:t>CMS-10261</w:t>
      </w:r>
      <w:r w:rsidR="00165600">
        <w:rPr>
          <w:rFonts w:ascii="Times New Roman" w:eastAsia="Times New Roman" w:hAnsi="Times New Roman" w:cs="Times New Roman"/>
        </w:rPr>
        <w:t xml:space="preserve"> (OMB 0928-1054) and forwarded that to </w:t>
      </w:r>
      <w:r w:rsidR="00616549">
        <w:rPr>
          <w:rFonts w:ascii="Times New Roman" w:eastAsia="Times New Roman" w:hAnsi="Times New Roman" w:cs="Times New Roman"/>
        </w:rPr>
        <w:t>the cognizant program for consideration.</w:t>
      </w:r>
    </w:p>
    <w:p w:rsidR="00B45347" w:rsidRPr="00616549" w:rsidP="00616549" w14:paraId="00000089" w14:textId="77777777">
      <w:pPr>
        <w:widowControl/>
        <w:rPr>
          <w:rFonts w:ascii="Times New Roman" w:eastAsia="Times New Roman" w:hAnsi="Times New Roman" w:cs="Times New Roman"/>
        </w:rPr>
      </w:pPr>
    </w:p>
    <w:p w:rsidR="00165600" w:rsidRPr="00616549" w:rsidP="00616549" w14:paraId="135C0C5F" w14:textId="77777777">
      <w:pPr>
        <w:tabs>
          <w:tab w:val="left" w:pos="551"/>
          <w:tab w:val="left" w:pos="552"/>
        </w:tabs>
        <w:rPr>
          <w:rFonts w:ascii="Times New Roman" w:hAnsi="Times New Roman" w:cs="Times New Roman"/>
        </w:rPr>
      </w:pPr>
      <w:r w:rsidRPr="00616549">
        <w:rPr>
          <w:rFonts w:ascii="Times New Roman" w:hAnsi="Times New Roman" w:cs="Times New Roman"/>
        </w:rPr>
        <w:t>Our 30-day notice published on September 19, 2024 (89 FR 76843). Comments must be received by October 21.</w:t>
      </w:r>
    </w:p>
    <w:p w:rsidR="00165600" w:rsidRPr="00616549" w:rsidP="00616549" w14:paraId="136550F1" w14:textId="77777777">
      <w:pPr>
        <w:widowControl/>
        <w:rPr>
          <w:rFonts w:ascii="Times New Roman" w:eastAsia="Times New Roman" w:hAnsi="Times New Roman" w:cs="Times New Roman"/>
        </w:rPr>
      </w:pPr>
    </w:p>
    <w:p w:rsidR="00B45347" w:rsidRPr="00616549" w:rsidP="00616549" w14:paraId="0000008A" w14:textId="77777777">
      <w:pPr>
        <w:widowControl/>
        <w:rPr>
          <w:rFonts w:ascii="Times New Roman" w:eastAsia="Times New Roman" w:hAnsi="Times New Roman" w:cs="Times New Roman"/>
          <w:i/>
        </w:rPr>
      </w:pPr>
      <w:r w:rsidRPr="00616549">
        <w:rPr>
          <w:rFonts w:ascii="Times New Roman" w:eastAsia="Times New Roman" w:hAnsi="Times New Roman" w:cs="Times New Roman"/>
          <w:i/>
        </w:rPr>
        <w:t>Consultations</w:t>
      </w:r>
    </w:p>
    <w:p w:rsidR="00B45347" w14:paraId="0000008B" w14:textId="77777777">
      <w:pPr>
        <w:widowControl/>
        <w:rPr>
          <w:rFonts w:ascii="Times New Roman" w:eastAsia="Times New Roman" w:hAnsi="Times New Roman" w:cs="Times New Roman"/>
          <w:i/>
        </w:rPr>
      </w:pPr>
    </w:p>
    <w:p w:rsidR="00B45347" w14:paraId="0000008C" w14:textId="651E875A">
      <w:pPr>
        <w:widowControl/>
        <w:rPr>
          <w:rFonts w:ascii="Times New Roman" w:eastAsia="Times New Roman" w:hAnsi="Times New Roman" w:cs="Times New Roman"/>
        </w:rPr>
      </w:pPr>
      <w:r>
        <w:rPr>
          <w:rFonts w:ascii="Times New Roman" w:eastAsia="Times New Roman" w:hAnsi="Times New Roman" w:cs="Times New Roman"/>
        </w:rPr>
        <w:t xml:space="preserve">CMS communicates regularly with other Federal agencies, </w:t>
      </w:r>
      <w:r w:rsidR="001D359C">
        <w:rPr>
          <w:rFonts w:ascii="Times New Roman" w:eastAsia="Times New Roman" w:hAnsi="Times New Roman" w:cs="Times New Roman"/>
        </w:rPr>
        <w:t>healthcare-oriented</w:t>
      </w:r>
      <w:r>
        <w:rPr>
          <w:rFonts w:ascii="Times New Roman" w:eastAsia="Times New Roman" w:hAnsi="Times New Roman" w:cs="Times New Roman"/>
        </w:rPr>
        <w:t xml:space="preserve"> groups and associations, State Medicaid agencies, independent researchers and others in the health care community.  These users and providers of Medicaid statistical data often convey their judgments on the availability of data, frequency of data collection, and other characteristics of the reporting system. </w:t>
      </w:r>
    </w:p>
    <w:p w:rsidR="00B45347" w14:paraId="0000008D" w14:textId="77777777">
      <w:pPr>
        <w:widowControl/>
        <w:rPr>
          <w:rFonts w:ascii="Times New Roman" w:eastAsia="Times New Roman" w:hAnsi="Times New Roman" w:cs="Times New Roman"/>
          <w:b/>
        </w:rPr>
      </w:pPr>
    </w:p>
    <w:p w:rsidR="00B45347" w:rsidP="0F5E4023" w14:paraId="0000008E" w14:textId="5E0997A1">
      <w:pPr>
        <w:widowControl/>
        <w:pBdr>
          <w:top w:val="nil"/>
          <w:left w:val="nil"/>
          <w:bottom w:val="nil"/>
          <w:right w:val="nil"/>
          <w:between w:val="nil"/>
        </w:pBdr>
        <w:jc w:val="both"/>
        <w:rPr>
          <w:rFonts w:ascii="Times New Roman" w:eastAsia="Times New Roman" w:hAnsi="Times New Roman" w:cs="Times New Roman"/>
          <w:color w:val="000000"/>
        </w:rPr>
      </w:pPr>
      <w:r w:rsidRPr="0F5E4023">
        <w:rPr>
          <w:rFonts w:ascii="Times New Roman" w:eastAsia="Times New Roman" w:hAnsi="Times New Roman" w:cs="Times New Roman"/>
          <w:color w:val="000000" w:themeColor="text1"/>
        </w:rPr>
        <w:t xml:space="preserve">Information on the T-MSIS effort has been communicated via face-to-face and external state meetings, Operations Dashboard for state specific information on file submission results, state </w:t>
      </w:r>
      <w:r w:rsidRPr="0F5E4023">
        <w:rPr>
          <w:rFonts w:ascii="Times New Roman" w:eastAsia="Times New Roman" w:hAnsi="Times New Roman" w:cs="Times New Roman"/>
          <w:color w:val="000000" w:themeColor="text1"/>
        </w:rPr>
        <w:t>support site for information on CMS guidance, webinars and presentations at various Medicaid conferences</w:t>
      </w:r>
      <w:r w:rsidRPr="0F5E4023">
        <w:rPr>
          <w:rFonts w:ascii="Times New Roman" w:eastAsia="Times New Roman" w:hAnsi="Times New Roman" w:cs="Times New Roman"/>
          <w:b/>
          <w:bCs/>
          <w:color w:val="000000" w:themeColor="text1"/>
        </w:rPr>
        <w:t xml:space="preserve"> </w:t>
      </w:r>
      <w:r w:rsidRPr="0F5E4023">
        <w:rPr>
          <w:rFonts w:ascii="Times New Roman" w:eastAsia="Times New Roman" w:hAnsi="Times New Roman" w:cs="Times New Roman"/>
          <w:color w:val="000000" w:themeColor="text1"/>
        </w:rPr>
        <w:t xml:space="preserve">at a national level. </w:t>
      </w:r>
    </w:p>
    <w:p w:rsidR="00B45347" w14:paraId="0000008F" w14:textId="77777777">
      <w:pPr>
        <w:widowControl/>
        <w:rPr>
          <w:rFonts w:ascii="Times New Roman" w:eastAsia="Times New Roman" w:hAnsi="Times New Roman" w:cs="Times New Roman"/>
        </w:rPr>
      </w:pPr>
    </w:p>
    <w:p w:rsidR="00B45347" w14:paraId="00000090"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Inducements to Respondents</w:t>
      </w:r>
    </w:p>
    <w:p w:rsidR="00B45347" w14:paraId="00000091" w14:textId="77777777">
      <w:pPr>
        <w:widowControl/>
        <w:rPr>
          <w:rFonts w:ascii="Times New Roman" w:eastAsia="Times New Roman" w:hAnsi="Times New Roman" w:cs="Times New Roman"/>
        </w:rPr>
      </w:pPr>
    </w:p>
    <w:p w:rsidR="00B45347" w14:paraId="00000092" w14:textId="77777777">
      <w:pPr>
        <w:widowControl/>
        <w:rPr>
          <w:rFonts w:ascii="Times New Roman" w:eastAsia="Times New Roman" w:hAnsi="Times New Roman" w:cs="Times New Roman"/>
        </w:rPr>
      </w:pPr>
      <w:r>
        <w:rPr>
          <w:rFonts w:ascii="Times New Roman" w:eastAsia="Times New Roman" w:hAnsi="Times New Roman" w:cs="Times New Roman"/>
        </w:rPr>
        <w:t>CMS provides no payments or gifts to States responding to this data collection.  The primary benefit of participation is the availability of national data on the Medicaid Program.</w:t>
      </w:r>
    </w:p>
    <w:p w:rsidR="00B45347" w14:paraId="00000093" w14:textId="77777777">
      <w:pPr>
        <w:widowControl/>
        <w:rPr>
          <w:rFonts w:ascii="Times New Roman" w:eastAsia="Times New Roman" w:hAnsi="Times New Roman" w:cs="Times New Roman"/>
        </w:rPr>
      </w:pPr>
    </w:p>
    <w:p w:rsidR="00B45347" w14:paraId="00000094"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Confidentiality</w:t>
      </w:r>
    </w:p>
    <w:p w:rsidR="003C46FB" w:rsidP="003C46FB" w14:paraId="350598F9" w14:textId="77777777">
      <w:pPr>
        <w:widowControl/>
        <w:pBdr>
          <w:top w:val="nil"/>
          <w:left w:val="nil"/>
          <w:bottom w:val="nil"/>
          <w:right w:val="nil"/>
          <w:between w:val="nil"/>
        </w:pBdr>
        <w:rPr>
          <w:rFonts w:ascii="Times New Roman" w:eastAsia="Times New Roman" w:hAnsi="Times New Roman" w:cs="Times New Roman"/>
          <w:color w:val="000000"/>
          <w:u w:val="single"/>
        </w:rPr>
      </w:pPr>
    </w:p>
    <w:p w:rsidR="00B45347" w14:paraId="00000096" w14:textId="73B653AE">
      <w:pPr>
        <w:widowControl/>
        <w:rPr>
          <w:rFonts w:ascii="Times New Roman" w:eastAsia="Times New Roman" w:hAnsi="Times New Roman" w:cs="Times New Roman"/>
        </w:rPr>
      </w:pPr>
      <w:r>
        <w:rPr>
          <w:rFonts w:ascii="Times New Roman" w:eastAsia="Times New Roman" w:hAnsi="Times New Roman" w:cs="Times New Roman"/>
        </w:rPr>
        <w:t xml:space="preserve">The data collected through T-MSIS is covered in the System of Records (SORN) titled, “Transformed-Medicaid Statistical Information System (T-MSIS), HHS/CMS/CMCS.” (Feb 06, 2019; 84 FR 2230) </w:t>
      </w:r>
      <w:hyperlink r:id="rId7" w:tooltip="https://www.federalregister.gov/documents/2019/02/06/2019-01157/privacy-act-of-1974-system-of-records">
        <w:r>
          <w:rPr>
            <w:rFonts w:ascii="Times New Roman" w:eastAsia="Times New Roman" w:hAnsi="Times New Roman" w:cs="Times New Roman"/>
            <w:color w:val="0000FF"/>
            <w:u w:val="single"/>
          </w:rPr>
          <w:t>https://www.federalregister.gov/documents/2019/02/06/2019-01157/privacy-act-of-1974-system-of-records</w:t>
        </w:r>
      </w:hyperlink>
      <w:r>
        <w:rPr>
          <w:rFonts w:ascii="Times New Roman" w:eastAsia="Times New Roman" w:hAnsi="Times New Roman" w:cs="Times New Roman"/>
        </w:rPr>
        <w:t>.</w:t>
      </w:r>
    </w:p>
    <w:p w:rsidR="00B45347" w14:paraId="00000098" w14:textId="77777777">
      <w:pPr>
        <w:widowControl/>
        <w:rPr>
          <w:rFonts w:ascii="Times New Roman" w:eastAsia="Times New Roman" w:hAnsi="Times New Roman" w:cs="Times New Roman"/>
          <w:u w:val="single"/>
        </w:rPr>
      </w:pPr>
    </w:p>
    <w:p w:rsidR="00B45347" w14:paraId="00000099"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Sensitive Questions</w:t>
      </w:r>
    </w:p>
    <w:p w:rsidR="00B45347" w14:paraId="0000009A" w14:textId="77777777">
      <w:pPr>
        <w:widowControl/>
        <w:rPr>
          <w:rFonts w:ascii="Times New Roman" w:eastAsia="Times New Roman" w:hAnsi="Times New Roman" w:cs="Times New Roman"/>
          <w:u w:val="single"/>
        </w:rPr>
      </w:pPr>
    </w:p>
    <w:p w:rsidR="00B45347" w14:paraId="0000009B" w14:textId="77777777">
      <w:pPr>
        <w:widowControl/>
        <w:rPr>
          <w:rFonts w:ascii="Times New Roman" w:eastAsia="Times New Roman" w:hAnsi="Times New Roman" w:cs="Times New Roman"/>
        </w:rPr>
      </w:pPr>
      <w:r>
        <w:rPr>
          <w:rFonts w:ascii="Times New Roman" w:eastAsia="Times New Roman" w:hAnsi="Times New Roman" w:cs="Times New Roman"/>
        </w:rPr>
        <w:t>There are no sensitive questions associated with this survey. Specifically, the collection does not solicit questions of a sensitive nature, such as sexual behavior and attitudes, religious beliefs, and other matters that are commonly considered private.</w:t>
      </w:r>
    </w:p>
    <w:p w:rsidR="00B45347" w14:paraId="0000009C" w14:textId="77777777">
      <w:pPr>
        <w:widowControl/>
        <w:rPr>
          <w:rFonts w:ascii="Times New Roman" w:eastAsia="Times New Roman" w:hAnsi="Times New Roman" w:cs="Times New Roman"/>
        </w:rPr>
      </w:pPr>
    </w:p>
    <w:p w:rsidR="00B45347" w14:paraId="0000009D"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Estimate of Burden</w:t>
      </w:r>
    </w:p>
    <w:p w:rsidR="00B45347" w14:paraId="0000009E" w14:textId="77777777">
      <w:pPr>
        <w:widowControl/>
        <w:pBdr>
          <w:top w:val="nil"/>
          <w:left w:val="nil"/>
          <w:bottom w:val="nil"/>
          <w:right w:val="nil"/>
          <w:between w:val="nil"/>
        </w:pBdr>
        <w:ind w:left="144"/>
        <w:rPr>
          <w:rFonts w:ascii="Times New Roman" w:eastAsia="Times New Roman" w:hAnsi="Times New Roman" w:cs="Times New Roman"/>
          <w:color w:val="000000"/>
          <w:u w:val="single"/>
        </w:rPr>
      </w:pPr>
    </w:p>
    <w:p w:rsidR="00B45347" w:rsidRPr="003C46FB" w14:paraId="0000009F" w14:textId="77777777">
      <w:pPr>
        <w:widowControl/>
        <w:rPr>
          <w:rFonts w:ascii="Times New Roman" w:eastAsia="Times New Roman" w:hAnsi="Times New Roman" w:cs="Times New Roman"/>
          <w:i/>
          <w:iCs/>
        </w:rPr>
      </w:pPr>
      <w:r w:rsidRPr="003C46FB">
        <w:rPr>
          <w:rFonts w:ascii="Times New Roman" w:eastAsia="Times New Roman" w:hAnsi="Times New Roman" w:cs="Times New Roman"/>
          <w:i/>
          <w:iCs/>
        </w:rPr>
        <w:t>Wage Estimates</w:t>
      </w:r>
    </w:p>
    <w:p w:rsidR="00B45347" w14:paraId="000000A0" w14:textId="77777777">
      <w:pPr>
        <w:widowControl/>
        <w:rPr>
          <w:rFonts w:ascii="Times New Roman" w:eastAsia="Times New Roman" w:hAnsi="Times New Roman" w:cs="Times New Roman"/>
        </w:rPr>
      </w:pPr>
    </w:p>
    <w:p w:rsidR="00B45347" w14:paraId="000000A1" w14:textId="7BD48D72">
      <w:pPr>
        <w:widowControl/>
        <w:rPr>
          <w:rFonts w:ascii="Times New Roman" w:eastAsia="Times New Roman" w:hAnsi="Times New Roman" w:cs="Times New Roman"/>
        </w:rPr>
      </w:pPr>
      <w:sdt>
        <w:sdtPr>
          <w:tag w:val="goog_rdk_16"/>
          <w:id w:val="-449626744"/>
          <w:richText/>
        </w:sdtPr>
        <w:sdtContent/>
      </w:sdt>
      <w:sdt>
        <w:sdtPr>
          <w:tag w:val="goog_rdk_17"/>
          <w:id w:val="-373611170"/>
          <w:richText/>
        </w:sdtPr>
        <w:sdtContent/>
      </w:sdt>
      <w:sdt>
        <w:sdtPr>
          <w:tag w:val="goog_rdk_18"/>
          <w:id w:val="-654756861"/>
          <w:richText/>
        </w:sdtPr>
        <w:sdtContent/>
      </w:sdt>
      <w:sdt>
        <w:sdtPr>
          <w:tag w:val="goog_rdk_19"/>
          <w:id w:val="-1648122264"/>
          <w:richText/>
        </w:sdtPr>
        <w:sdtContent/>
      </w:sdt>
      <w:sdt>
        <w:sdtPr>
          <w:tag w:val="goog_rdk_20"/>
          <w:id w:val="1375743881"/>
          <w:richText/>
        </w:sdtPr>
        <w:sdtContent/>
      </w:sdt>
      <w:r w:rsidR="0070417D">
        <w:rPr>
          <w:rFonts w:ascii="Times New Roman" w:eastAsia="Times New Roman" w:hAnsi="Times New Roman" w:cs="Times New Roman"/>
        </w:rPr>
        <w:t>To derive average costs, we used data from the U.S. Bureau of Labor Statistics’ May 202</w:t>
      </w:r>
      <w:r w:rsidR="0009120A">
        <w:rPr>
          <w:rFonts w:ascii="Times New Roman" w:eastAsia="Times New Roman" w:hAnsi="Times New Roman" w:cs="Times New Roman"/>
        </w:rPr>
        <w:t>3</w:t>
      </w:r>
      <w:r w:rsidR="0070417D">
        <w:rPr>
          <w:rFonts w:ascii="Times New Roman" w:eastAsia="Times New Roman" w:hAnsi="Times New Roman" w:cs="Times New Roman"/>
        </w:rPr>
        <w:t xml:space="preserve"> National Occupational Employment and Wage Estimates for all salary estimates (</w:t>
      </w:r>
      <w:hyperlink r:id="rId8" w:history="1">
        <w:r w:rsidRPr="004F71BE" w:rsidR="007F1B16">
          <w:rPr>
            <w:rStyle w:val="Hyperlink"/>
            <w:rFonts w:ascii="Times New Roman" w:eastAsia="Times New Roman" w:hAnsi="Times New Roman" w:cs="Times New Roman"/>
          </w:rPr>
          <w:t>https://www.bls.gov/oes/2023/may/oes_nat.htm</w:t>
        </w:r>
      </w:hyperlink>
      <w:r w:rsidR="0070417D">
        <w:rPr>
          <w:rFonts w:ascii="Times New Roman" w:eastAsia="Times New Roman" w:hAnsi="Times New Roman" w:cs="Times New Roman"/>
          <w:sz w:val="20"/>
          <w:szCs w:val="20"/>
        </w:rPr>
        <w:t>).</w:t>
      </w:r>
      <w:r w:rsidR="0070417D">
        <w:rPr>
          <w:rFonts w:ascii="Times New Roman" w:eastAsia="Times New Roman" w:hAnsi="Times New Roman" w:cs="Times New Roman"/>
        </w:rPr>
        <w:t xml:space="preserve"> In this regard, the following table presents BLS’ mean hourly wage, our estimated cost of fringe benefits </w:t>
      </w:r>
      <w:r w:rsidR="0009120A">
        <w:rPr>
          <w:rFonts w:ascii="Times New Roman" w:eastAsia="Times New Roman" w:hAnsi="Times New Roman" w:cs="Times New Roman"/>
        </w:rPr>
        <w:t xml:space="preserve">and other indirect costs </w:t>
      </w:r>
      <w:r w:rsidR="0070417D">
        <w:rPr>
          <w:rFonts w:ascii="Times New Roman" w:eastAsia="Times New Roman" w:hAnsi="Times New Roman" w:cs="Times New Roman"/>
        </w:rPr>
        <w:t>(calculated at 100 percent of salary), and our adjusted hourly wage.</w:t>
      </w:r>
    </w:p>
    <w:p w:rsidR="0009120A" w14:paraId="590DDB70" w14:textId="77777777">
      <w:pPr>
        <w:widowControl/>
        <w:rPr>
          <w:rFonts w:ascii="Times New Roman" w:eastAsia="Times New Roman" w:hAnsi="Times New Roman" w:cs="Times New Roman"/>
        </w:rPr>
      </w:pPr>
    </w:p>
    <w:tbl>
      <w:tblPr>
        <w:tblStyle w:val="GridTable1Light"/>
        <w:tblCaption w:val="Bureau of Labor Statistics Wage Estimates table"/>
        <w:tblDescription w:val="Bureau of Labor Statistics Wage Estimates table for Medical and Health Services Manager"/>
        <w:tblW w:w="8550" w:type="dxa"/>
        <w:tblBorders>
          <w:top w:val="single" w:sz="8" w:space="0" w:color="999999" w:themeColor="text1" w:themeTint="66"/>
          <w:left w:val="single" w:sz="8" w:space="0" w:color="999999" w:themeColor="text1" w:themeTint="66"/>
          <w:bottom w:val="single" w:sz="8" w:space="0" w:color="999999" w:themeColor="text1" w:themeTint="66"/>
          <w:right w:val="single" w:sz="8" w:space="0" w:color="999999" w:themeColor="text1" w:themeTint="66"/>
          <w:insideH w:val="single" w:sz="8" w:space="0" w:color="999999" w:themeColor="text1" w:themeTint="66"/>
          <w:insideV w:val="single" w:sz="8" w:space="0" w:color="999999" w:themeColor="text1" w:themeTint="66"/>
        </w:tblBorders>
        <w:tblLayout w:type="fixed"/>
        <w:tblLook w:val="04A0"/>
      </w:tblPr>
      <w:tblGrid>
        <w:gridCol w:w="2250"/>
        <w:gridCol w:w="1440"/>
        <w:gridCol w:w="1440"/>
        <w:gridCol w:w="1440"/>
        <w:gridCol w:w="1980"/>
      </w:tblGrid>
      <w:tr w14:paraId="46A3954E" w14:textId="77777777" w:rsidTr="00430273">
        <w:tblPrEx>
          <w:tblW w:w="8550" w:type="dxa"/>
          <w:tblBorders>
            <w:top w:val="single" w:sz="8" w:space="0" w:color="999999" w:themeColor="text1" w:themeTint="66"/>
            <w:left w:val="single" w:sz="8" w:space="0" w:color="999999" w:themeColor="text1" w:themeTint="66"/>
            <w:bottom w:val="single" w:sz="8" w:space="0" w:color="999999" w:themeColor="text1" w:themeTint="66"/>
            <w:right w:val="single" w:sz="8" w:space="0" w:color="999999" w:themeColor="text1" w:themeTint="66"/>
            <w:insideH w:val="single" w:sz="8" w:space="0" w:color="999999" w:themeColor="text1" w:themeTint="66"/>
            <w:insideV w:val="single" w:sz="8" w:space="0" w:color="999999" w:themeColor="text1" w:themeTint="66"/>
          </w:tblBorders>
          <w:tblLayout w:type="fixed"/>
          <w:tblLook w:val="04A0"/>
        </w:tblPrEx>
        <w:trPr>
          <w:cantSplit/>
          <w:trHeight w:val="800"/>
          <w:tblHeader/>
        </w:trPr>
        <w:tc>
          <w:tcPr>
            <w:tcW w:w="2250" w:type="dxa"/>
            <w:tcBorders>
              <w:bottom w:val="none" w:sz="0" w:space="0" w:color="auto"/>
            </w:tcBorders>
            <w:hideMark/>
          </w:tcPr>
          <w:p w:rsidR="00C978ED" w:rsidRPr="009D79CA" w:rsidP="005F19D6" w14:paraId="54AACAB4" w14:textId="77777777">
            <w:pPr>
              <w:rPr>
                <w:b w:val="0"/>
                <w:bCs w:val="0"/>
                <w:sz w:val="18"/>
                <w:szCs w:val="18"/>
              </w:rPr>
            </w:pPr>
            <w:r w:rsidRPr="009D79CA">
              <w:rPr>
                <w:b w:val="0"/>
                <w:bCs w:val="0"/>
                <w:sz w:val="18"/>
                <w:szCs w:val="18"/>
              </w:rPr>
              <w:t>Occupation Title</w:t>
            </w:r>
          </w:p>
        </w:tc>
        <w:tc>
          <w:tcPr>
            <w:tcW w:w="1440" w:type="dxa"/>
            <w:tcBorders>
              <w:bottom w:val="none" w:sz="0" w:space="0" w:color="auto"/>
            </w:tcBorders>
            <w:hideMark/>
          </w:tcPr>
          <w:p w:rsidR="00C978ED" w:rsidRPr="009D79CA" w:rsidP="005F19D6" w14:paraId="372F378E" w14:textId="77777777">
            <w:pPr>
              <w:rPr>
                <w:b w:val="0"/>
                <w:bCs w:val="0"/>
                <w:sz w:val="18"/>
                <w:szCs w:val="18"/>
              </w:rPr>
            </w:pPr>
            <w:r w:rsidRPr="009D79CA">
              <w:rPr>
                <w:b w:val="0"/>
                <w:bCs w:val="0"/>
                <w:sz w:val="18"/>
                <w:szCs w:val="18"/>
              </w:rPr>
              <w:t>Occupation Code</w:t>
            </w:r>
          </w:p>
        </w:tc>
        <w:tc>
          <w:tcPr>
            <w:tcW w:w="1440" w:type="dxa"/>
            <w:tcBorders>
              <w:bottom w:val="none" w:sz="0" w:space="0" w:color="auto"/>
            </w:tcBorders>
            <w:hideMark/>
          </w:tcPr>
          <w:p w:rsidR="00C978ED" w:rsidRPr="009D79CA" w:rsidP="005F19D6" w14:paraId="29730619" w14:textId="616B3082">
            <w:pPr>
              <w:rPr>
                <w:b w:val="0"/>
                <w:bCs w:val="0"/>
                <w:sz w:val="18"/>
                <w:szCs w:val="18"/>
              </w:rPr>
            </w:pPr>
            <w:r w:rsidRPr="009D79CA">
              <w:rPr>
                <w:b w:val="0"/>
                <w:bCs w:val="0"/>
                <w:sz w:val="18"/>
                <w:szCs w:val="18"/>
              </w:rPr>
              <w:t>Mean Hourly Wage ($/hr)</w:t>
            </w:r>
          </w:p>
        </w:tc>
        <w:tc>
          <w:tcPr>
            <w:tcW w:w="1440" w:type="dxa"/>
            <w:tcBorders>
              <w:bottom w:val="none" w:sz="0" w:space="0" w:color="auto"/>
            </w:tcBorders>
            <w:hideMark/>
          </w:tcPr>
          <w:p w:rsidR="00C978ED" w:rsidRPr="009D79CA" w:rsidP="005F19D6" w14:paraId="3CBDB9CF" w14:textId="667E291B">
            <w:pPr>
              <w:rPr>
                <w:b w:val="0"/>
                <w:bCs w:val="0"/>
                <w:sz w:val="18"/>
                <w:szCs w:val="18"/>
              </w:rPr>
            </w:pPr>
            <w:r w:rsidRPr="009D79CA">
              <w:rPr>
                <w:b w:val="0"/>
                <w:bCs w:val="0"/>
                <w:sz w:val="18"/>
                <w:szCs w:val="18"/>
              </w:rPr>
              <w:t>Fringe Benefits and O</w:t>
            </w:r>
            <w:r w:rsidRPr="009D79CA" w:rsidR="00D5166A">
              <w:rPr>
                <w:b w:val="0"/>
                <w:bCs w:val="0"/>
                <w:sz w:val="18"/>
                <w:szCs w:val="18"/>
              </w:rPr>
              <w:t>ther Indirect Costs</w:t>
            </w:r>
            <w:r w:rsidRPr="009D79CA">
              <w:rPr>
                <w:b w:val="0"/>
                <w:bCs w:val="0"/>
                <w:sz w:val="18"/>
                <w:szCs w:val="18"/>
              </w:rPr>
              <w:t xml:space="preserve"> ($/</w:t>
            </w:r>
            <w:r w:rsidRPr="009D79CA" w:rsidR="00356147">
              <w:rPr>
                <w:b w:val="0"/>
                <w:bCs w:val="0"/>
                <w:sz w:val="18"/>
                <w:szCs w:val="18"/>
              </w:rPr>
              <w:t>hr</w:t>
            </w:r>
            <w:r w:rsidRPr="009D79CA">
              <w:rPr>
                <w:b w:val="0"/>
                <w:bCs w:val="0"/>
                <w:sz w:val="18"/>
                <w:szCs w:val="18"/>
              </w:rPr>
              <w:t>)</w:t>
            </w:r>
          </w:p>
        </w:tc>
        <w:tc>
          <w:tcPr>
            <w:tcW w:w="1980" w:type="dxa"/>
            <w:tcBorders>
              <w:bottom w:val="none" w:sz="0" w:space="0" w:color="auto"/>
            </w:tcBorders>
            <w:hideMark/>
          </w:tcPr>
          <w:p w:rsidR="00C978ED" w:rsidRPr="009D79CA" w:rsidP="005F19D6" w14:paraId="558E140A" w14:textId="2D9E802F">
            <w:pPr>
              <w:rPr>
                <w:b w:val="0"/>
                <w:bCs w:val="0"/>
                <w:sz w:val="18"/>
                <w:szCs w:val="18"/>
              </w:rPr>
            </w:pPr>
            <w:r w:rsidRPr="009D79CA">
              <w:rPr>
                <w:b w:val="0"/>
                <w:bCs w:val="0"/>
                <w:sz w:val="18"/>
                <w:szCs w:val="18"/>
              </w:rPr>
              <w:t>Adjusted Hourly Wage ($/</w:t>
            </w:r>
            <w:r w:rsidRPr="009D79CA" w:rsidR="00356147">
              <w:rPr>
                <w:b w:val="0"/>
                <w:bCs w:val="0"/>
                <w:sz w:val="18"/>
                <w:szCs w:val="18"/>
              </w:rPr>
              <w:t>hr</w:t>
            </w:r>
            <w:r w:rsidRPr="009D79CA">
              <w:rPr>
                <w:b w:val="0"/>
                <w:bCs w:val="0"/>
                <w:sz w:val="18"/>
                <w:szCs w:val="18"/>
              </w:rPr>
              <w:t>)</w:t>
            </w:r>
          </w:p>
        </w:tc>
      </w:tr>
      <w:tr w14:paraId="440D521E" w14:textId="77777777" w:rsidTr="00D77A64">
        <w:tblPrEx>
          <w:tblW w:w="8550" w:type="dxa"/>
          <w:tblLayout w:type="fixed"/>
          <w:tblLook w:val="04A0"/>
        </w:tblPrEx>
        <w:trPr>
          <w:cantSplit/>
        </w:trPr>
        <w:tc>
          <w:tcPr>
            <w:tcW w:w="2250" w:type="dxa"/>
            <w:hideMark/>
          </w:tcPr>
          <w:p w:rsidR="00C978ED" w:rsidRPr="009D79CA" w:rsidP="005F19D6" w14:paraId="0CA3AABB" w14:textId="77777777">
            <w:pPr>
              <w:rPr>
                <w:b w:val="0"/>
                <w:bCs w:val="0"/>
                <w:sz w:val="18"/>
                <w:szCs w:val="18"/>
              </w:rPr>
            </w:pPr>
            <w:r w:rsidRPr="009D79CA">
              <w:rPr>
                <w:b w:val="0"/>
                <w:bCs w:val="0"/>
                <w:sz w:val="18"/>
                <w:szCs w:val="18"/>
              </w:rPr>
              <w:t>Medical and Health Services Manager</w:t>
            </w:r>
          </w:p>
        </w:tc>
        <w:tc>
          <w:tcPr>
            <w:tcW w:w="1440" w:type="dxa"/>
            <w:hideMark/>
          </w:tcPr>
          <w:p w:rsidR="00C978ED" w:rsidRPr="009D79CA" w:rsidP="005F19D6" w14:paraId="7DD96FCB" w14:textId="77777777">
            <w:pPr>
              <w:rPr>
                <w:sz w:val="18"/>
                <w:szCs w:val="18"/>
              </w:rPr>
            </w:pPr>
            <w:r w:rsidRPr="009D79CA">
              <w:rPr>
                <w:sz w:val="18"/>
                <w:szCs w:val="18"/>
              </w:rPr>
              <w:t>11-9111</w:t>
            </w:r>
          </w:p>
        </w:tc>
        <w:tc>
          <w:tcPr>
            <w:tcW w:w="1440" w:type="dxa"/>
            <w:hideMark/>
          </w:tcPr>
          <w:p w:rsidR="00C978ED" w:rsidRPr="009D79CA" w:rsidP="005F19D6" w14:paraId="19A2B0DD" w14:textId="6676BA6D">
            <w:pPr>
              <w:rPr>
                <w:sz w:val="18"/>
                <w:szCs w:val="18"/>
              </w:rPr>
            </w:pPr>
            <w:r w:rsidRPr="009D79CA">
              <w:rPr>
                <w:sz w:val="18"/>
                <w:szCs w:val="18"/>
              </w:rPr>
              <w:t>6</w:t>
            </w:r>
            <w:r w:rsidRPr="009D79CA" w:rsidR="009B19B4">
              <w:rPr>
                <w:sz w:val="18"/>
                <w:szCs w:val="18"/>
              </w:rPr>
              <w:t>4</w:t>
            </w:r>
            <w:r w:rsidRPr="009D79CA">
              <w:rPr>
                <w:sz w:val="18"/>
                <w:szCs w:val="18"/>
              </w:rPr>
              <w:t>.</w:t>
            </w:r>
            <w:r w:rsidRPr="009D79CA" w:rsidR="009B19B4">
              <w:rPr>
                <w:sz w:val="18"/>
                <w:szCs w:val="18"/>
              </w:rPr>
              <w:t>64</w:t>
            </w:r>
          </w:p>
        </w:tc>
        <w:tc>
          <w:tcPr>
            <w:tcW w:w="1440" w:type="dxa"/>
            <w:hideMark/>
          </w:tcPr>
          <w:p w:rsidR="00C978ED" w:rsidRPr="009D79CA" w:rsidP="005F19D6" w14:paraId="1167DA57" w14:textId="51DC6239">
            <w:pPr>
              <w:rPr>
                <w:sz w:val="18"/>
                <w:szCs w:val="18"/>
              </w:rPr>
            </w:pPr>
            <w:r w:rsidRPr="009D79CA">
              <w:rPr>
                <w:sz w:val="18"/>
                <w:szCs w:val="18"/>
              </w:rPr>
              <w:t>6</w:t>
            </w:r>
            <w:r w:rsidRPr="009D79CA" w:rsidR="009B19B4">
              <w:rPr>
                <w:sz w:val="18"/>
                <w:szCs w:val="18"/>
              </w:rPr>
              <w:t>4</w:t>
            </w:r>
            <w:r w:rsidRPr="009D79CA">
              <w:rPr>
                <w:sz w:val="18"/>
                <w:szCs w:val="18"/>
              </w:rPr>
              <w:t>.</w:t>
            </w:r>
            <w:r w:rsidRPr="009D79CA" w:rsidR="009B19B4">
              <w:rPr>
                <w:sz w:val="18"/>
                <w:szCs w:val="18"/>
              </w:rPr>
              <w:t>64</w:t>
            </w:r>
          </w:p>
        </w:tc>
        <w:tc>
          <w:tcPr>
            <w:tcW w:w="1980" w:type="dxa"/>
            <w:hideMark/>
          </w:tcPr>
          <w:p w:rsidR="00C978ED" w:rsidRPr="009D79CA" w:rsidP="005F19D6" w14:paraId="582FFD17" w14:textId="5F3218DF">
            <w:pPr>
              <w:rPr>
                <w:sz w:val="18"/>
                <w:szCs w:val="18"/>
              </w:rPr>
            </w:pPr>
            <w:bookmarkStart w:id="1" w:name="_Hlk171944689"/>
            <w:r w:rsidRPr="009D79CA">
              <w:rPr>
                <w:sz w:val="18"/>
                <w:szCs w:val="18"/>
              </w:rPr>
              <w:t>129.28</w:t>
            </w:r>
            <w:bookmarkEnd w:id="1"/>
          </w:p>
        </w:tc>
      </w:tr>
    </w:tbl>
    <w:p w:rsidR="00C978ED" w14:paraId="07DF2AC1" w14:textId="77777777">
      <w:pPr>
        <w:widowControl/>
        <w:rPr>
          <w:rFonts w:ascii="Times New Roman" w:eastAsia="Times New Roman" w:hAnsi="Times New Roman" w:cs="Times New Roman"/>
        </w:rPr>
      </w:pPr>
    </w:p>
    <w:p w:rsidR="00B45347" w14:paraId="000000AE" w14:textId="2D5B2BFD">
      <w:pPr>
        <w:widowControl/>
        <w:rPr>
          <w:rFonts w:ascii="Times New Roman" w:eastAsia="Times New Roman" w:hAnsi="Times New Roman" w:cs="Times New Roman"/>
        </w:rPr>
      </w:pPr>
      <w:r>
        <w:rPr>
          <w:rFonts w:ascii="Times New Roman" w:eastAsia="Times New Roman" w:hAnsi="Times New Roman" w:cs="Times New Roman"/>
        </w:rPr>
        <w:t>As indicated, we are adjusting our employee hourly wage estimates by a factor of 100 percent. This is necessarily a rough adjustment, both because fringe benefits and o</w:t>
      </w:r>
      <w:r w:rsidRPr="00D5166A" w:rsidR="00D5166A">
        <w:rPr>
          <w:rFonts w:ascii="Times New Roman" w:eastAsia="Times New Roman" w:hAnsi="Times New Roman" w:cs="Times New Roman"/>
        </w:rPr>
        <w:t>ther indirect costs</w:t>
      </w:r>
      <w:r>
        <w:rPr>
          <w:rFonts w:ascii="Times New Roman" w:eastAsia="Times New Roman" w:hAnsi="Times New Roman" w:cs="Times New Roman"/>
        </w:rPr>
        <w:t xml:space="preserve"> vary significantly from employer to employer, and because methods of estimating these costs vary widely from study to study. Nonetheless, we believe that doubling the hourly wage to estimate total cost is a reasonably accurate estimation method.</w:t>
      </w:r>
    </w:p>
    <w:p w:rsidR="00B45347" w14:paraId="000000AF" w14:textId="77777777">
      <w:pPr>
        <w:widowControl/>
        <w:rPr>
          <w:rFonts w:ascii="Times New Roman" w:eastAsia="Times New Roman" w:hAnsi="Times New Roman" w:cs="Times New Roman"/>
        </w:rPr>
      </w:pPr>
    </w:p>
    <w:p w:rsidR="00B45347" w14:paraId="000000B0" w14:textId="77777777">
      <w:pPr>
        <w:widowControl/>
        <w:rPr>
          <w:rFonts w:ascii="Times New Roman" w:eastAsia="Times New Roman" w:hAnsi="Times New Roman" w:cs="Times New Roman"/>
          <w:i/>
        </w:rPr>
      </w:pPr>
      <w:r>
        <w:rPr>
          <w:rFonts w:ascii="Times New Roman" w:eastAsia="Times New Roman" w:hAnsi="Times New Roman" w:cs="Times New Roman"/>
          <w:i/>
        </w:rPr>
        <w:t>Collection of Information Requirements and Associated Annual Burden Estimates</w:t>
      </w:r>
    </w:p>
    <w:p w:rsidR="00B45347" w14:paraId="000000B1" w14:textId="77777777">
      <w:pPr>
        <w:widowControl/>
        <w:rPr>
          <w:rFonts w:ascii="Times New Roman" w:eastAsia="Times New Roman" w:hAnsi="Times New Roman" w:cs="Times New Roman"/>
          <w:b/>
        </w:rPr>
      </w:pPr>
    </w:p>
    <w:p w:rsidR="00B45347" w14:paraId="000000B2" w14:textId="77777777">
      <w:pPr>
        <w:widowControl/>
        <w:rPr>
          <w:rFonts w:ascii="Times New Roman" w:eastAsia="Times New Roman" w:hAnsi="Times New Roman" w:cs="Times New Roman"/>
          <w:i/>
        </w:rPr>
      </w:pPr>
      <w:r>
        <w:rPr>
          <w:rFonts w:ascii="Times New Roman" w:eastAsia="Times New Roman" w:hAnsi="Times New Roman" w:cs="Times New Roman"/>
          <w:i/>
        </w:rPr>
        <w:t>T-MSIS (Electronic submission)</w:t>
      </w:r>
    </w:p>
    <w:p w:rsidR="00B45347" w14:paraId="000000B3" w14:textId="77777777">
      <w:pPr>
        <w:widowControl/>
        <w:rPr>
          <w:rFonts w:ascii="Times New Roman" w:eastAsia="Times New Roman" w:hAnsi="Times New Roman" w:cs="Times New Roman"/>
        </w:rPr>
      </w:pPr>
    </w:p>
    <w:p w:rsidR="00751551" w:rsidRPr="005708BD" w:rsidP="0F5E4023" w14:paraId="256B70F1" w14:textId="21439585">
      <w:pPr>
        <w:widowControl/>
        <w:rPr>
          <w:rFonts w:ascii="Times New Roman" w:eastAsia="Times New Roman" w:hAnsi="Times New Roman" w:cs="Times New Roman"/>
        </w:rPr>
      </w:pPr>
      <w:r w:rsidRPr="6F2B9EFB">
        <w:rPr>
          <w:rFonts w:ascii="Times New Roman" w:eastAsia="Times New Roman" w:hAnsi="Times New Roman" w:cs="Times New Roman"/>
        </w:rPr>
        <w:t xml:space="preserve">50 states, DC, 2 territories and 1 program entities will prepare and submit nine T-MSIS electronic data files each month. We estimate it takes 11.25 hours at 123.06 for a Medical and Health Services Manager to prepare and submit nine T-MSIS electronic data files each month. In </w:t>
      </w:r>
      <w:r w:rsidRPr="001B0AC5">
        <w:rPr>
          <w:rFonts w:ascii="Times New Roman" w:eastAsia="Times New Roman" w:hAnsi="Times New Roman" w:cs="Times New Roman"/>
        </w:rPr>
        <w:t xml:space="preserve">aggregate, we estimate an annual burden of 7,290 hours (11.25 </w:t>
      </w:r>
      <w:r w:rsidRPr="001B0AC5" w:rsidR="00356147">
        <w:rPr>
          <w:rFonts w:ascii="Times New Roman" w:eastAsia="Times New Roman" w:hAnsi="Times New Roman" w:cs="Times New Roman"/>
        </w:rPr>
        <w:t>hr</w:t>
      </w:r>
      <w:r w:rsidRPr="001B0AC5">
        <w:rPr>
          <w:rFonts w:ascii="Times New Roman" w:eastAsia="Times New Roman" w:hAnsi="Times New Roman" w:cs="Times New Roman"/>
        </w:rPr>
        <w:t>/month x 12 responses/year x</w:t>
      </w:r>
      <w:r w:rsidRPr="6F2B9EFB">
        <w:rPr>
          <w:rFonts w:ascii="Times New Roman" w:eastAsia="Times New Roman" w:hAnsi="Times New Roman" w:cs="Times New Roman"/>
        </w:rPr>
        <w:t xml:space="preserve"> 54 respondents) at a cost of $</w:t>
      </w:r>
      <w:r w:rsidR="00E269E9">
        <w:rPr>
          <w:rFonts w:ascii="Times New Roman" w:eastAsia="Times New Roman" w:hAnsi="Times New Roman" w:cs="Times New Roman"/>
        </w:rPr>
        <w:t>942,451</w:t>
      </w:r>
      <w:r w:rsidRPr="6F2B9EFB">
        <w:rPr>
          <w:rFonts w:ascii="Times New Roman" w:eastAsia="Times New Roman" w:hAnsi="Times New Roman" w:cs="Times New Roman"/>
        </w:rPr>
        <w:t xml:space="preserve"> (7,290 </w:t>
      </w:r>
      <w:r w:rsidR="00356147">
        <w:rPr>
          <w:rFonts w:ascii="Times New Roman" w:eastAsia="Times New Roman" w:hAnsi="Times New Roman" w:cs="Times New Roman"/>
        </w:rPr>
        <w:t>hr</w:t>
      </w:r>
      <w:r w:rsidRPr="6F2B9EFB">
        <w:rPr>
          <w:rFonts w:ascii="Times New Roman" w:eastAsia="Times New Roman" w:hAnsi="Times New Roman" w:cs="Times New Roman"/>
        </w:rPr>
        <w:t xml:space="preserve"> x $</w:t>
      </w:r>
      <w:r w:rsidRPr="00E269E9" w:rsidR="00E269E9">
        <w:rPr>
          <w:rFonts w:ascii="Times New Roman" w:eastAsia="Times New Roman" w:hAnsi="Times New Roman" w:cs="Times New Roman"/>
        </w:rPr>
        <w:t>129.28</w:t>
      </w:r>
      <w:r w:rsidRPr="6F2B9EFB">
        <w:rPr>
          <w:rFonts w:ascii="Times New Roman" w:eastAsia="Times New Roman" w:hAnsi="Times New Roman" w:cs="Times New Roman"/>
        </w:rPr>
        <w:t>/</w:t>
      </w:r>
      <w:r w:rsidR="00356147">
        <w:rPr>
          <w:rFonts w:ascii="Times New Roman" w:eastAsia="Times New Roman" w:hAnsi="Times New Roman" w:cs="Times New Roman"/>
        </w:rPr>
        <w:t>hr</w:t>
      </w:r>
      <w:r w:rsidRPr="6F2B9EFB">
        <w:rPr>
          <w:rFonts w:ascii="Times New Roman" w:eastAsia="Times New Roman" w:hAnsi="Times New Roman" w:cs="Times New Roman"/>
        </w:rPr>
        <w:t>).</w:t>
      </w:r>
    </w:p>
    <w:p w:rsidR="00751551" w14:paraId="36313BC6" w14:textId="77777777">
      <w:pPr>
        <w:widowControl/>
        <w:rPr>
          <w:rFonts w:ascii="Times New Roman" w:eastAsia="Times New Roman" w:hAnsi="Times New Roman" w:cs="Times New Roman"/>
          <w:i/>
        </w:rPr>
      </w:pPr>
    </w:p>
    <w:p w:rsidR="00B45347" w14:paraId="000000B6" w14:textId="77777777">
      <w:pPr>
        <w:widowControl/>
        <w:rPr>
          <w:rFonts w:ascii="Times New Roman" w:eastAsia="Times New Roman" w:hAnsi="Times New Roman" w:cs="Times New Roman"/>
          <w:i/>
        </w:rPr>
      </w:pPr>
      <w:r>
        <w:rPr>
          <w:rFonts w:ascii="Times New Roman" w:eastAsia="Times New Roman" w:hAnsi="Times New Roman" w:cs="Times New Roman"/>
          <w:i/>
        </w:rPr>
        <w:t>Burden Summary</w:t>
      </w:r>
    </w:p>
    <w:p w:rsidR="00B45347" w14:paraId="000000B7" w14:textId="77777777">
      <w:pPr>
        <w:widowControl/>
        <w:rPr>
          <w:rFonts w:ascii="Times New Roman" w:eastAsia="Times New Roman" w:hAnsi="Times New Roman" w:cs="Times New Roman"/>
        </w:rPr>
      </w:pPr>
    </w:p>
    <w:p w:rsidR="00B45347" w14:paraId="000000B8" w14:textId="77777777">
      <w:pPr>
        <w:jc w:val="center"/>
        <w:rPr>
          <w:rFonts w:ascii="Times New Roman" w:eastAsia="Times New Roman" w:hAnsi="Times New Roman" w:cs="Times New Roman"/>
        </w:rPr>
      </w:pPr>
      <w:r>
        <w:rPr>
          <w:rFonts w:ascii="Times New Roman" w:eastAsia="Times New Roman" w:hAnsi="Times New Roman" w:cs="Times New Roman"/>
        </w:rPr>
        <w:t>Annual Record Keeping and Reporting Requirements</w:t>
      </w:r>
    </w:p>
    <w:tbl>
      <w:tblPr>
        <w:tblStyle w:val="a0"/>
        <w:tblCaption w:val="Annual Record Keeping and Reporting Requirements table"/>
        <w:tblDescription w:val="Annual Record Keeping and Reporting Requirements tabke"/>
        <w:tblW w:w="5000" w:type="pct"/>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420"/>
      </w:tblPr>
      <w:tblGrid>
        <w:gridCol w:w="1081"/>
        <w:gridCol w:w="1164"/>
        <w:gridCol w:w="1089"/>
        <w:gridCol w:w="1001"/>
        <w:gridCol w:w="917"/>
        <w:gridCol w:w="917"/>
        <w:gridCol w:w="751"/>
        <w:gridCol w:w="1168"/>
        <w:gridCol w:w="1252"/>
      </w:tblGrid>
      <w:tr w14:paraId="3059A636" w14:textId="77777777" w:rsidTr="00430273">
        <w:tblPrEx>
          <w:tblW w:w="5000" w:type="pct"/>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420"/>
        </w:tblPrEx>
        <w:trPr>
          <w:cantSplit/>
          <w:tblHeader/>
        </w:trPr>
        <w:tc>
          <w:tcPr>
            <w:tcW w:w="578" w:type="pct"/>
            <w:shd w:val="clear" w:color="auto" w:fill="auto"/>
            <w:vAlign w:val="center"/>
          </w:tcPr>
          <w:p w:rsidR="00B45347" w:rsidRPr="006132D0" w:rsidP="006132D0" w14:paraId="000000B9" w14:textId="77777777">
            <w:pPr>
              <w:widowControl/>
              <w:rPr>
                <w:rFonts w:ascii="Times New Roman" w:eastAsia="Times New Roman" w:hAnsi="Times New Roman" w:cs="Times New Roman"/>
                <w:bCs/>
                <w:u w:val="single"/>
              </w:rPr>
            </w:pPr>
            <w:sdt>
              <w:sdtPr>
                <w:rPr>
                  <w:bCs/>
                </w:rPr>
                <w:tag w:val="goog_rdk_48"/>
                <w:id w:val="2011567834"/>
                <w:richText/>
              </w:sdtPr>
              <w:sdtContent/>
            </w:sdt>
            <w:sdt>
              <w:sdtPr>
                <w:rPr>
                  <w:bCs/>
                </w:rPr>
                <w:tag w:val="goog_rdk_49"/>
                <w:id w:val="-200704744"/>
                <w:richText/>
              </w:sdtPr>
              <w:sdtContent/>
            </w:sdt>
            <w:sdt>
              <w:sdtPr>
                <w:rPr>
                  <w:bCs/>
                </w:rPr>
                <w:tag w:val="goog_rdk_50"/>
                <w:id w:val="1644168343"/>
                <w:richText/>
              </w:sdtPr>
              <w:sdtContent/>
            </w:sdt>
            <w:r w:rsidRPr="006132D0" w:rsidR="0070417D">
              <w:rPr>
                <w:rFonts w:ascii="Times New Roman" w:eastAsia="Times New Roman" w:hAnsi="Times New Roman" w:cs="Times New Roman"/>
                <w:bCs/>
                <w:color w:val="000000"/>
                <w:sz w:val="18"/>
                <w:szCs w:val="18"/>
              </w:rPr>
              <w:t>Information Collection</w:t>
            </w:r>
          </w:p>
        </w:tc>
        <w:tc>
          <w:tcPr>
            <w:tcW w:w="623" w:type="pct"/>
            <w:shd w:val="clear" w:color="auto" w:fill="auto"/>
            <w:vAlign w:val="center"/>
          </w:tcPr>
          <w:p w:rsidR="00B45347" w:rsidRPr="006132D0" w:rsidP="006132D0" w14:paraId="000000BA" w14:textId="77777777">
            <w:pPr>
              <w:widowControl/>
              <w:jc w:val="center"/>
              <w:rPr>
                <w:rFonts w:ascii="Times New Roman" w:eastAsia="Times New Roman" w:hAnsi="Times New Roman" w:cs="Times New Roman"/>
                <w:bCs/>
                <w:u w:val="single"/>
              </w:rPr>
            </w:pPr>
            <w:r w:rsidRPr="006132D0">
              <w:rPr>
                <w:rFonts w:ascii="Times New Roman" w:eastAsia="Times New Roman" w:hAnsi="Times New Roman" w:cs="Times New Roman"/>
                <w:bCs/>
                <w:color w:val="000000"/>
                <w:sz w:val="18"/>
                <w:szCs w:val="18"/>
              </w:rPr>
              <w:t>Respondents</w:t>
            </w:r>
          </w:p>
        </w:tc>
        <w:tc>
          <w:tcPr>
            <w:tcW w:w="583" w:type="pct"/>
          </w:tcPr>
          <w:p w:rsidR="00B45347" w:rsidRPr="006132D0" w:rsidP="006132D0" w14:paraId="000000BB" w14:textId="77777777">
            <w:pPr>
              <w:widowControl/>
              <w:jc w:val="center"/>
              <w:rPr>
                <w:rFonts w:ascii="Times New Roman" w:eastAsia="Times New Roman" w:hAnsi="Times New Roman" w:cs="Times New Roman"/>
                <w:bCs/>
                <w:u w:val="single"/>
              </w:rPr>
            </w:pPr>
            <w:r w:rsidRPr="006132D0">
              <w:rPr>
                <w:rFonts w:ascii="Times New Roman" w:eastAsia="Times New Roman" w:hAnsi="Times New Roman" w:cs="Times New Roman"/>
                <w:bCs/>
                <w:color w:val="000000"/>
                <w:sz w:val="18"/>
                <w:szCs w:val="18"/>
              </w:rPr>
              <w:t>Responses (per respondent)</w:t>
            </w:r>
          </w:p>
        </w:tc>
        <w:tc>
          <w:tcPr>
            <w:tcW w:w="536" w:type="pct"/>
            <w:shd w:val="clear" w:color="auto" w:fill="auto"/>
            <w:vAlign w:val="center"/>
          </w:tcPr>
          <w:p w:rsidR="00B45347" w:rsidRPr="006132D0" w:rsidP="006132D0" w14:paraId="000000BC" w14:textId="77777777">
            <w:pPr>
              <w:widowControl/>
              <w:jc w:val="center"/>
              <w:rPr>
                <w:rFonts w:ascii="Times New Roman" w:eastAsia="Times New Roman" w:hAnsi="Times New Roman" w:cs="Times New Roman"/>
                <w:bCs/>
                <w:u w:val="single"/>
              </w:rPr>
            </w:pPr>
            <w:r w:rsidRPr="006132D0">
              <w:rPr>
                <w:rFonts w:ascii="Times New Roman" w:eastAsia="Times New Roman" w:hAnsi="Times New Roman" w:cs="Times New Roman"/>
                <w:bCs/>
                <w:color w:val="000000"/>
                <w:sz w:val="18"/>
                <w:szCs w:val="18"/>
              </w:rPr>
              <w:t>Total Responses</w:t>
            </w:r>
          </w:p>
        </w:tc>
        <w:tc>
          <w:tcPr>
            <w:tcW w:w="491" w:type="pct"/>
            <w:shd w:val="clear" w:color="auto" w:fill="auto"/>
            <w:vAlign w:val="center"/>
          </w:tcPr>
          <w:p w:rsidR="00B45347" w:rsidRPr="006132D0" w:rsidP="006132D0" w14:paraId="000000BD" w14:textId="5A910C7D">
            <w:pPr>
              <w:widowControl/>
              <w:jc w:val="center"/>
              <w:rPr>
                <w:rFonts w:ascii="Times New Roman" w:eastAsia="Times New Roman" w:hAnsi="Times New Roman" w:cs="Times New Roman"/>
                <w:bCs/>
                <w:u w:val="single"/>
              </w:rPr>
            </w:pPr>
            <w:r w:rsidRPr="006132D0">
              <w:rPr>
                <w:rFonts w:ascii="Times New Roman" w:eastAsia="Times New Roman" w:hAnsi="Times New Roman" w:cs="Times New Roman"/>
                <w:bCs/>
                <w:color w:val="000000"/>
                <w:sz w:val="18"/>
                <w:szCs w:val="18"/>
              </w:rPr>
              <w:t>Time per Response</w:t>
            </w:r>
            <w:r w:rsidRPr="006132D0" w:rsidR="00E269E9">
              <w:rPr>
                <w:rFonts w:ascii="Times New Roman" w:eastAsia="Times New Roman" w:hAnsi="Times New Roman" w:cs="Times New Roman"/>
                <w:bCs/>
                <w:color w:val="000000"/>
                <w:sz w:val="18"/>
                <w:szCs w:val="18"/>
              </w:rPr>
              <w:t xml:space="preserve"> (hr)</w:t>
            </w:r>
          </w:p>
        </w:tc>
        <w:tc>
          <w:tcPr>
            <w:tcW w:w="491" w:type="pct"/>
            <w:shd w:val="clear" w:color="auto" w:fill="auto"/>
            <w:vAlign w:val="center"/>
          </w:tcPr>
          <w:p w:rsidR="00B45347" w:rsidRPr="006132D0" w:rsidP="006132D0" w14:paraId="000000BE" w14:textId="67332472">
            <w:pPr>
              <w:widowControl/>
              <w:jc w:val="center"/>
              <w:rPr>
                <w:rFonts w:ascii="Times New Roman" w:eastAsia="Times New Roman" w:hAnsi="Times New Roman" w:cs="Times New Roman"/>
                <w:bCs/>
                <w:u w:val="single"/>
              </w:rPr>
            </w:pPr>
            <w:r w:rsidRPr="006132D0">
              <w:rPr>
                <w:rFonts w:ascii="Times New Roman" w:eastAsia="Times New Roman" w:hAnsi="Times New Roman" w:cs="Times New Roman"/>
                <w:bCs/>
                <w:color w:val="000000"/>
                <w:sz w:val="18"/>
                <w:szCs w:val="18"/>
              </w:rPr>
              <w:t>Total Annual Burden (</w:t>
            </w:r>
            <w:r w:rsidRPr="006132D0" w:rsidR="00356147">
              <w:rPr>
                <w:rFonts w:ascii="Times New Roman" w:eastAsia="Times New Roman" w:hAnsi="Times New Roman" w:cs="Times New Roman"/>
                <w:bCs/>
                <w:color w:val="000000"/>
                <w:sz w:val="18"/>
                <w:szCs w:val="18"/>
              </w:rPr>
              <w:t>hr</w:t>
            </w:r>
            <w:r w:rsidRPr="006132D0">
              <w:rPr>
                <w:rFonts w:ascii="Times New Roman" w:eastAsia="Times New Roman" w:hAnsi="Times New Roman" w:cs="Times New Roman"/>
                <w:bCs/>
                <w:color w:val="000000"/>
                <w:sz w:val="18"/>
                <w:szCs w:val="18"/>
              </w:rPr>
              <w:t>)</w:t>
            </w:r>
          </w:p>
        </w:tc>
        <w:tc>
          <w:tcPr>
            <w:tcW w:w="402" w:type="pct"/>
            <w:shd w:val="clear" w:color="auto" w:fill="auto"/>
            <w:vAlign w:val="center"/>
          </w:tcPr>
          <w:p w:rsidR="00B45347" w:rsidRPr="006132D0" w:rsidP="006132D0" w14:paraId="000000BF" w14:textId="10336C5A">
            <w:pPr>
              <w:widowControl/>
              <w:jc w:val="center"/>
              <w:rPr>
                <w:rFonts w:ascii="Times New Roman" w:eastAsia="Times New Roman" w:hAnsi="Times New Roman" w:cs="Times New Roman"/>
                <w:bCs/>
                <w:u w:val="single"/>
              </w:rPr>
            </w:pPr>
            <w:r w:rsidRPr="006132D0">
              <w:rPr>
                <w:rFonts w:ascii="Times New Roman" w:eastAsia="Times New Roman" w:hAnsi="Times New Roman" w:cs="Times New Roman"/>
                <w:bCs/>
                <w:color w:val="000000"/>
                <w:sz w:val="18"/>
                <w:szCs w:val="18"/>
              </w:rPr>
              <w:t>Labor Rate ($/</w:t>
            </w:r>
            <w:r w:rsidRPr="006132D0" w:rsidR="00356147">
              <w:rPr>
                <w:rFonts w:ascii="Times New Roman" w:eastAsia="Times New Roman" w:hAnsi="Times New Roman" w:cs="Times New Roman"/>
                <w:bCs/>
                <w:color w:val="000000"/>
                <w:sz w:val="18"/>
                <w:szCs w:val="18"/>
              </w:rPr>
              <w:t>hr</w:t>
            </w:r>
            <w:r w:rsidRPr="006132D0">
              <w:rPr>
                <w:rFonts w:ascii="Times New Roman" w:eastAsia="Times New Roman" w:hAnsi="Times New Roman" w:cs="Times New Roman"/>
                <w:bCs/>
                <w:color w:val="000000"/>
                <w:sz w:val="18"/>
                <w:szCs w:val="18"/>
              </w:rPr>
              <w:t>)</w:t>
            </w:r>
          </w:p>
        </w:tc>
        <w:tc>
          <w:tcPr>
            <w:tcW w:w="625" w:type="pct"/>
            <w:shd w:val="clear" w:color="auto" w:fill="auto"/>
            <w:vAlign w:val="center"/>
          </w:tcPr>
          <w:p w:rsidR="00B45347" w:rsidRPr="006132D0" w:rsidP="006132D0" w14:paraId="000000C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Times New Roman" w:hAnsi="Times New Roman" w:cs="Times New Roman"/>
                <w:bCs/>
                <w:sz w:val="18"/>
                <w:szCs w:val="18"/>
              </w:rPr>
            </w:pPr>
            <w:r w:rsidRPr="006132D0">
              <w:rPr>
                <w:rFonts w:ascii="Times New Roman" w:eastAsia="Times New Roman" w:hAnsi="Times New Roman" w:cs="Times New Roman"/>
                <w:bCs/>
                <w:sz w:val="18"/>
                <w:szCs w:val="18"/>
              </w:rPr>
              <w:t>Total</w:t>
            </w:r>
          </w:p>
          <w:p w:rsidR="00B45347" w:rsidRPr="006132D0" w:rsidP="006132D0" w14:paraId="000000C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Times New Roman" w:hAnsi="Times New Roman" w:cs="Times New Roman"/>
                <w:bCs/>
                <w:sz w:val="18"/>
                <w:szCs w:val="18"/>
              </w:rPr>
            </w:pPr>
            <w:r w:rsidRPr="006132D0">
              <w:rPr>
                <w:rFonts w:ascii="Times New Roman" w:eastAsia="Times New Roman" w:hAnsi="Times New Roman" w:cs="Times New Roman"/>
                <w:bCs/>
                <w:sz w:val="18"/>
                <w:szCs w:val="18"/>
              </w:rPr>
              <w:t>Capital/</w:t>
            </w:r>
          </w:p>
          <w:p w:rsidR="00B45347" w:rsidRPr="006132D0" w:rsidP="006132D0" w14:paraId="000000C2" w14:textId="77777777">
            <w:pPr>
              <w:widowControl/>
              <w:jc w:val="center"/>
              <w:rPr>
                <w:rFonts w:ascii="Times New Roman" w:eastAsia="Times New Roman" w:hAnsi="Times New Roman" w:cs="Times New Roman"/>
                <w:bCs/>
                <w:u w:val="single"/>
              </w:rPr>
            </w:pPr>
            <w:r w:rsidRPr="006132D0">
              <w:rPr>
                <w:rFonts w:ascii="Times New Roman" w:eastAsia="Times New Roman" w:hAnsi="Times New Roman" w:cs="Times New Roman"/>
                <w:bCs/>
                <w:sz w:val="18"/>
                <w:szCs w:val="18"/>
              </w:rPr>
              <w:t>Maintenance Costs ($)</w:t>
            </w:r>
          </w:p>
        </w:tc>
        <w:tc>
          <w:tcPr>
            <w:tcW w:w="670" w:type="pct"/>
            <w:shd w:val="clear" w:color="auto" w:fill="auto"/>
            <w:vAlign w:val="center"/>
          </w:tcPr>
          <w:p w:rsidR="00B45347" w:rsidRPr="006132D0" w:rsidP="006132D0" w14:paraId="000000C3" w14:textId="77777777">
            <w:pPr>
              <w:widowControl/>
              <w:jc w:val="center"/>
              <w:rPr>
                <w:rFonts w:ascii="Times New Roman" w:eastAsia="Times New Roman" w:hAnsi="Times New Roman" w:cs="Times New Roman"/>
                <w:bCs/>
                <w:u w:val="single"/>
              </w:rPr>
            </w:pPr>
            <w:r w:rsidRPr="006132D0">
              <w:rPr>
                <w:rFonts w:ascii="Times New Roman" w:eastAsia="Times New Roman" w:hAnsi="Times New Roman" w:cs="Times New Roman"/>
                <w:bCs/>
                <w:sz w:val="18"/>
                <w:szCs w:val="18"/>
              </w:rPr>
              <w:t>Total Cost ($)</w:t>
            </w:r>
          </w:p>
        </w:tc>
      </w:tr>
      <w:tr w14:paraId="73226FA1" w14:textId="77777777" w:rsidTr="00430273">
        <w:tblPrEx>
          <w:tblW w:w="5000" w:type="pct"/>
          <w:tblLook w:val="0420"/>
        </w:tblPrEx>
        <w:trPr>
          <w:cantSplit/>
          <w:trHeight w:val="222"/>
        </w:trPr>
        <w:tc>
          <w:tcPr>
            <w:tcW w:w="578" w:type="pct"/>
          </w:tcPr>
          <w:p w:rsidR="00B45347" w:rsidP="006132D0" w14:paraId="000000C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eastAsia="Times New Roman" w:hAnsi="Times New Roman" w:cs="Times New Roman"/>
                <w:color w:val="000000"/>
                <w:sz w:val="18"/>
                <w:szCs w:val="18"/>
              </w:rPr>
            </w:pPr>
            <w:sdt>
              <w:sdtPr>
                <w:tag w:val="goog_rdk_51"/>
                <w:id w:val="-191687637"/>
                <w:richText/>
              </w:sdtPr>
              <w:sdtContent/>
            </w:sdt>
            <w:r w:rsidR="0070417D">
              <w:rPr>
                <w:rFonts w:ascii="Times New Roman" w:eastAsia="Times New Roman" w:hAnsi="Times New Roman" w:cs="Times New Roman"/>
                <w:color w:val="000000"/>
                <w:sz w:val="18"/>
                <w:szCs w:val="18"/>
              </w:rPr>
              <w:t>T-MSIS</w:t>
            </w:r>
          </w:p>
        </w:tc>
        <w:tc>
          <w:tcPr>
            <w:tcW w:w="623" w:type="pct"/>
          </w:tcPr>
          <w:p w:rsidR="00B45347" w:rsidP="006132D0" w14:paraId="000000C5" w14:textId="77777777">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Times New Roman" w:hAnsi="Times New Roman" w:cs="Times New Roman"/>
                <w:color w:val="000000"/>
                <w:sz w:val="18"/>
                <w:szCs w:val="18"/>
              </w:rPr>
            </w:pPr>
            <w:r w:rsidRPr="6F2B9EFB">
              <w:rPr>
                <w:rFonts w:ascii="Times New Roman" w:eastAsia="Times New Roman" w:hAnsi="Times New Roman" w:cs="Times New Roman"/>
                <w:color w:val="000000" w:themeColor="text1"/>
                <w:sz w:val="18"/>
                <w:szCs w:val="18"/>
              </w:rPr>
              <w:t>54</w:t>
            </w:r>
          </w:p>
        </w:tc>
        <w:tc>
          <w:tcPr>
            <w:tcW w:w="583" w:type="pct"/>
          </w:tcPr>
          <w:p w:rsidR="00B45347" w:rsidP="006132D0" w14:paraId="000000C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536" w:type="pct"/>
          </w:tcPr>
          <w:p w:rsidR="00B45347" w:rsidP="006132D0" w14:paraId="000000C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648</w:t>
            </w:r>
          </w:p>
        </w:tc>
        <w:tc>
          <w:tcPr>
            <w:tcW w:w="491" w:type="pct"/>
          </w:tcPr>
          <w:p w:rsidR="00B45347" w:rsidP="006132D0" w14:paraId="000000C8" w14:textId="3E1F2FE0">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11.25</w:t>
            </w:r>
          </w:p>
        </w:tc>
        <w:tc>
          <w:tcPr>
            <w:tcW w:w="491" w:type="pct"/>
          </w:tcPr>
          <w:p w:rsidR="00B45347" w:rsidP="006132D0" w14:paraId="000000C9" w14:textId="2845D427">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59" w:lineRule="auto"/>
              <w:jc w:val="center"/>
              <w:rPr>
                <w:rFonts w:ascii="Times New Roman" w:eastAsia="Times New Roman" w:hAnsi="Times New Roman" w:cs="Times New Roman"/>
                <w:color w:val="000000"/>
                <w:sz w:val="18"/>
                <w:szCs w:val="18"/>
              </w:rPr>
            </w:pPr>
            <w:r w:rsidRPr="00E269E9">
              <w:rPr>
                <w:rFonts w:ascii="Times New Roman" w:eastAsia="Times New Roman" w:hAnsi="Times New Roman" w:cs="Times New Roman"/>
                <w:color w:val="000000"/>
                <w:sz w:val="18"/>
                <w:szCs w:val="18"/>
              </w:rPr>
              <w:t>7,290</w:t>
            </w:r>
          </w:p>
        </w:tc>
        <w:tc>
          <w:tcPr>
            <w:tcW w:w="402" w:type="pct"/>
          </w:tcPr>
          <w:p w:rsidR="00B45347" w:rsidP="006132D0" w14:paraId="000000CA" w14:textId="3C93B72B">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123.06</w:t>
            </w:r>
          </w:p>
        </w:tc>
        <w:tc>
          <w:tcPr>
            <w:tcW w:w="625" w:type="pct"/>
          </w:tcPr>
          <w:p w:rsidR="00B45347" w:rsidP="006132D0" w14:paraId="000000C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670" w:type="pct"/>
          </w:tcPr>
          <w:p w:rsidR="00B45347" w:rsidP="006132D0" w14:paraId="000000CC" w14:textId="52C7BE11">
            <w:pPr>
              <w:tabs>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59" w:lineRule="auto"/>
              <w:jc w:val="center"/>
              <w:rPr>
                <w:rFonts w:ascii="Times New Roman" w:eastAsia="Times New Roman" w:hAnsi="Times New Roman" w:cs="Times New Roman"/>
                <w:sz w:val="18"/>
                <w:szCs w:val="18"/>
              </w:rPr>
            </w:pPr>
            <w:r w:rsidRPr="00E269E9">
              <w:rPr>
                <w:rFonts w:ascii="Times New Roman" w:eastAsia="Times New Roman" w:hAnsi="Times New Roman" w:cs="Times New Roman"/>
                <w:sz w:val="18"/>
                <w:szCs w:val="18"/>
              </w:rPr>
              <w:t>942,451</w:t>
            </w:r>
          </w:p>
        </w:tc>
      </w:tr>
    </w:tbl>
    <w:p w:rsidR="00B45347" w14:paraId="000000CD" w14:textId="77777777">
      <w:pPr>
        <w:widowControl/>
        <w:rPr>
          <w:rFonts w:ascii="Times New Roman" w:eastAsia="Times New Roman" w:hAnsi="Times New Roman" w:cs="Times New Roman"/>
          <w:u w:val="single"/>
        </w:rPr>
      </w:pPr>
    </w:p>
    <w:p w:rsidR="00B45347" w14:paraId="000000CE" w14:textId="77777777">
      <w:pPr>
        <w:widowControl/>
        <w:rPr>
          <w:rFonts w:ascii="Times New Roman" w:eastAsia="Times New Roman" w:hAnsi="Times New Roman" w:cs="Times New Roman"/>
          <w:i/>
        </w:rPr>
      </w:pPr>
      <w:sdt>
        <w:sdtPr>
          <w:tag w:val="goog_rdk_58"/>
          <w:id w:val="373439438"/>
          <w:richText/>
        </w:sdtPr>
        <w:sdtContent/>
      </w:sdt>
      <w:sdt>
        <w:sdtPr>
          <w:tag w:val="goog_rdk_59"/>
          <w:id w:val="-1794663086"/>
          <w:richText/>
        </w:sdtPr>
        <w:sdtContent/>
      </w:sdt>
      <w:sdt>
        <w:sdtPr>
          <w:tag w:val="goog_rdk_60"/>
          <w:id w:val="-1579200705"/>
          <w:richText/>
        </w:sdtPr>
        <w:sdtContent/>
      </w:sdt>
      <w:sdt>
        <w:sdtPr>
          <w:tag w:val="goog_rdk_61"/>
          <w:id w:val="-2125526055"/>
          <w:richText/>
        </w:sdtPr>
        <w:sdtContent/>
      </w:sdt>
      <w:r w:rsidR="0070417D">
        <w:rPr>
          <w:rFonts w:ascii="Times New Roman" w:eastAsia="Times New Roman" w:hAnsi="Times New Roman" w:cs="Times New Roman"/>
          <w:i/>
        </w:rPr>
        <w:t>Information Collection Instruments and Instruction/Guidance Documents</w:t>
      </w:r>
    </w:p>
    <w:p w:rsidR="003E0095" w:rsidRPr="00E64789" w:rsidP="003E0095" w14:paraId="774D0BF1" w14:textId="77777777">
      <w:pPr>
        <w:widowControl/>
        <w:rPr>
          <w:rFonts w:ascii="Times New Roman" w:hAnsi="Times New Roman" w:cs="Times New Roman"/>
          <w:color w:val="333333"/>
        </w:rPr>
      </w:pPr>
    </w:p>
    <w:p w:rsidR="003E0095" w:rsidRPr="00E64789" w:rsidP="39D24560" w14:paraId="737EAB17" w14:textId="43F834C0">
      <w:pPr>
        <w:widowControl/>
        <w:rPr>
          <w:rFonts w:ascii="Times New Roman" w:hAnsi="Times New Roman" w:cs="Times New Roman"/>
          <w:color w:val="333333"/>
        </w:rPr>
      </w:pPr>
      <w:r w:rsidRPr="004D2D36">
        <w:rPr>
          <w:rFonts w:ascii="Times New Roman" w:hAnsi="Times New Roman" w:cs="Times New Roman"/>
          <w:color w:val="333333"/>
        </w:rPr>
        <w:t xml:space="preserve">The </w:t>
      </w:r>
      <w:r w:rsidRPr="004D2D36" w:rsidR="00192CDD">
        <w:rPr>
          <w:rFonts w:ascii="Times New Roman" w:hAnsi="Times New Roman" w:cs="Times New Roman"/>
          <w:color w:val="333333"/>
        </w:rPr>
        <w:t xml:space="preserve">following </w:t>
      </w:r>
      <w:r w:rsidRPr="004D2D36">
        <w:rPr>
          <w:rFonts w:ascii="Times New Roman" w:hAnsi="Times New Roman" w:cs="Times New Roman"/>
          <w:color w:val="333333"/>
        </w:rPr>
        <w:t>T-MSIS Data Dictionary documents (word and excel files) have been</w:t>
      </w:r>
      <w:r w:rsidRPr="004D2D36" w:rsidR="0003135D">
        <w:rPr>
          <w:rFonts w:ascii="Times New Roman" w:hAnsi="Times New Roman" w:cs="Times New Roman"/>
          <w:color w:val="333333"/>
        </w:rPr>
        <w:t xml:space="preserve"> updated</w:t>
      </w:r>
      <w:r w:rsidRPr="004D2D36" w:rsidR="00D52D64">
        <w:rPr>
          <w:rFonts w:ascii="Times New Roman" w:hAnsi="Times New Roman" w:cs="Times New Roman"/>
          <w:color w:val="333333"/>
        </w:rPr>
        <w:t xml:space="preserve">. The active </w:t>
      </w:r>
      <w:r w:rsidRPr="004D2D36" w:rsidR="00D52D64">
        <w:rPr>
          <w:rFonts w:ascii="Times New Roman" w:hAnsi="Times New Roman" w:cs="Times New Roman"/>
          <w:color w:val="333333"/>
        </w:rPr>
        <w:t>Record Layouts</w:t>
      </w:r>
      <w:r w:rsidRPr="004D2D36" w:rsidR="00D52D64">
        <w:rPr>
          <w:rFonts w:ascii="Times New Roman" w:hAnsi="Times New Roman" w:cs="Times New Roman"/>
          <w:color w:val="333333"/>
        </w:rPr>
        <w:t xml:space="preserve"> file is removed (see section 15 for details).</w:t>
      </w:r>
    </w:p>
    <w:p w:rsidR="00812089" w:rsidRPr="00E64789" w:rsidP="00812089" w14:paraId="245482A6" w14:textId="77777777">
      <w:pPr>
        <w:widowControl/>
        <w:rPr>
          <w:rFonts w:ascii="Times New Roman" w:hAnsi="Times New Roman" w:cs="Times New Roman"/>
          <w:color w:val="333333"/>
        </w:rPr>
      </w:pPr>
    </w:p>
    <w:p w:rsidR="00954026" w:rsidRPr="00954026" w:rsidP="00954026" w14:paraId="41DCA1FD" w14:textId="06DFD995">
      <w:pPr>
        <w:pStyle w:val="ListParagraph"/>
        <w:widowControl/>
        <w:numPr>
          <w:ilvl w:val="0"/>
          <w:numId w:val="16"/>
        </w:numPr>
        <w:rPr>
          <w:rFonts w:ascii="Times New Roman" w:hAnsi="Times New Roman" w:cs="Times New Roman"/>
          <w:color w:val="333333"/>
        </w:rPr>
      </w:pPr>
      <w:r w:rsidRPr="39D24560">
        <w:rPr>
          <w:rFonts w:ascii="Times New Roman" w:hAnsi="Times New Roman" w:cs="Times New Roman"/>
          <w:color w:val="333333"/>
        </w:rPr>
        <w:t>File Segment Layouts: Definitions and diagrams that depict T-MSIS Record Segment Relationships and a list of Data Elements that comprise those files and record segments for each file type including ELG, PRV, MCR, CIP, CLT, COT, CRX, TPL, &amp; FTX</w:t>
      </w:r>
      <w:r>
        <w:rPr>
          <w:rFonts w:ascii="Times New Roman" w:hAnsi="Times New Roman" w:cs="Times New Roman"/>
          <w:color w:val="333333"/>
        </w:rPr>
        <w:t xml:space="preserve"> (the new 9</w:t>
      </w:r>
      <w:r w:rsidRPr="0003135D">
        <w:rPr>
          <w:rFonts w:ascii="Times New Roman" w:hAnsi="Times New Roman" w:cs="Times New Roman"/>
          <w:color w:val="333333"/>
          <w:vertAlign w:val="superscript"/>
        </w:rPr>
        <w:t>th</w:t>
      </w:r>
      <w:r>
        <w:rPr>
          <w:rFonts w:ascii="Times New Roman" w:hAnsi="Times New Roman" w:cs="Times New Roman"/>
          <w:color w:val="333333"/>
        </w:rPr>
        <w:t xml:space="preserve"> file type containing financial transactions, data previously embedded in the four claims related files)</w:t>
      </w:r>
      <w:r w:rsidRPr="39D24560">
        <w:rPr>
          <w:rFonts w:ascii="Times New Roman" w:hAnsi="Times New Roman" w:cs="Times New Roman"/>
          <w:color w:val="333333"/>
        </w:rPr>
        <w:t>.</w:t>
      </w:r>
    </w:p>
    <w:p w:rsidR="00812089" w:rsidRPr="00E64789" w:rsidP="005708BD" w14:paraId="5924D665" w14:textId="525F54D8">
      <w:pPr>
        <w:pStyle w:val="ListParagraph"/>
        <w:widowControl/>
        <w:numPr>
          <w:ilvl w:val="0"/>
          <w:numId w:val="16"/>
        </w:numPr>
        <w:rPr>
          <w:rFonts w:ascii="Times New Roman" w:hAnsi="Times New Roman" w:cs="Times New Roman"/>
          <w:color w:val="333333"/>
        </w:rPr>
      </w:pPr>
      <w:r w:rsidRPr="39D24560">
        <w:rPr>
          <w:rFonts w:ascii="Times New Roman" w:hAnsi="Times New Roman" w:cs="Times New Roman"/>
          <w:color w:val="333333"/>
        </w:rPr>
        <w:t xml:space="preserve">Data </w:t>
      </w:r>
      <w:r w:rsidR="00954026">
        <w:rPr>
          <w:rFonts w:ascii="Times New Roman" w:hAnsi="Times New Roman" w:cs="Times New Roman"/>
          <w:color w:val="333333"/>
        </w:rPr>
        <w:t>Dictionary</w:t>
      </w:r>
      <w:r w:rsidRPr="39D24560">
        <w:rPr>
          <w:rFonts w:ascii="Times New Roman" w:hAnsi="Times New Roman" w:cs="Times New Roman"/>
          <w:color w:val="333333"/>
        </w:rPr>
        <w:t xml:space="preserve">: Specifications for all the data elements including </w:t>
      </w:r>
      <w:r w:rsidR="0003135D">
        <w:rPr>
          <w:rFonts w:ascii="Times New Roman" w:hAnsi="Times New Roman" w:cs="Times New Roman"/>
          <w:color w:val="333333"/>
        </w:rPr>
        <w:t xml:space="preserve">definition, necessity, coding requirements, and </w:t>
      </w:r>
      <w:r w:rsidRPr="39D24560">
        <w:rPr>
          <w:rFonts w:ascii="Times New Roman" w:hAnsi="Times New Roman" w:cs="Times New Roman"/>
          <w:color w:val="333333"/>
        </w:rPr>
        <w:t>valid value</w:t>
      </w:r>
      <w:r w:rsidR="00952EEC">
        <w:rPr>
          <w:rFonts w:ascii="Times New Roman" w:hAnsi="Times New Roman" w:cs="Times New Roman"/>
          <w:color w:val="333333"/>
        </w:rPr>
        <w:t xml:space="preserve"> list name</w:t>
      </w:r>
      <w:r w:rsidRPr="39D24560">
        <w:rPr>
          <w:rFonts w:ascii="Times New Roman" w:hAnsi="Times New Roman" w:cs="Times New Roman"/>
          <w:color w:val="333333"/>
        </w:rPr>
        <w:t xml:space="preserve"> for each </w:t>
      </w:r>
      <w:r w:rsidR="00952EEC">
        <w:rPr>
          <w:rFonts w:ascii="Times New Roman" w:hAnsi="Times New Roman" w:cs="Times New Roman"/>
          <w:color w:val="333333"/>
        </w:rPr>
        <w:t xml:space="preserve">applicable data </w:t>
      </w:r>
      <w:r w:rsidRPr="39D24560">
        <w:rPr>
          <w:rFonts w:ascii="Times New Roman" w:hAnsi="Times New Roman" w:cs="Times New Roman"/>
          <w:color w:val="333333"/>
        </w:rPr>
        <w:t>element</w:t>
      </w:r>
      <w:r w:rsidR="0003135D">
        <w:rPr>
          <w:rFonts w:ascii="Times New Roman" w:hAnsi="Times New Roman" w:cs="Times New Roman"/>
          <w:color w:val="333333"/>
        </w:rPr>
        <w:t>.</w:t>
      </w:r>
    </w:p>
    <w:p w:rsidR="00952EEC" w:rsidP="005708BD" w14:paraId="0FA7E7AE" w14:textId="1061B493">
      <w:pPr>
        <w:pStyle w:val="ListParagraph"/>
        <w:widowControl/>
        <w:numPr>
          <w:ilvl w:val="0"/>
          <w:numId w:val="16"/>
        </w:numPr>
        <w:rPr>
          <w:rFonts w:ascii="Times New Roman" w:hAnsi="Times New Roman" w:cs="Times New Roman"/>
          <w:color w:val="333333"/>
        </w:rPr>
      </w:pPr>
      <w:r>
        <w:rPr>
          <w:rFonts w:ascii="Times New Roman" w:hAnsi="Times New Roman" w:cs="Times New Roman"/>
          <w:color w:val="333333"/>
        </w:rPr>
        <w:t>Valid Value List (VVL): For each VVL name associated with applicable data elements, a list of value codes and associated descriptions.</w:t>
      </w:r>
    </w:p>
    <w:p w:rsidR="00812089" w:rsidRPr="00E64789" w:rsidP="005708BD" w14:paraId="79805854" w14:textId="7C9C7422">
      <w:pPr>
        <w:pStyle w:val="ListParagraph"/>
        <w:widowControl/>
        <w:numPr>
          <w:ilvl w:val="0"/>
          <w:numId w:val="16"/>
        </w:numPr>
        <w:rPr>
          <w:rFonts w:ascii="Times New Roman" w:hAnsi="Times New Roman" w:cs="Times New Roman"/>
          <w:color w:val="333333"/>
        </w:rPr>
      </w:pPr>
      <w:r w:rsidRPr="39D24560">
        <w:rPr>
          <w:rFonts w:ascii="Times New Roman" w:hAnsi="Times New Roman" w:cs="Times New Roman"/>
          <w:color w:val="333333"/>
        </w:rPr>
        <w:t xml:space="preserve">Data Dictionary Appendices: Technical instructions </w:t>
      </w:r>
      <w:r w:rsidR="00954026">
        <w:rPr>
          <w:rFonts w:ascii="Times New Roman" w:hAnsi="Times New Roman" w:cs="Times New Roman"/>
          <w:color w:val="333333"/>
        </w:rPr>
        <w:t xml:space="preserve">providing additional context and guidance </w:t>
      </w:r>
      <w:r w:rsidRPr="39D24560">
        <w:rPr>
          <w:rFonts w:ascii="Times New Roman" w:hAnsi="Times New Roman" w:cs="Times New Roman"/>
          <w:color w:val="333333"/>
        </w:rPr>
        <w:t>for submission</w:t>
      </w:r>
      <w:r w:rsidR="000150D5">
        <w:rPr>
          <w:rFonts w:ascii="Times New Roman" w:hAnsi="Times New Roman" w:cs="Times New Roman"/>
          <w:color w:val="333333"/>
        </w:rPr>
        <w:t xml:space="preserve"> data</w:t>
      </w:r>
      <w:r w:rsidR="00954026">
        <w:rPr>
          <w:rFonts w:ascii="Times New Roman" w:hAnsi="Times New Roman" w:cs="Times New Roman"/>
          <w:color w:val="333333"/>
        </w:rPr>
        <w:t xml:space="preserve"> related to key complex areas such as eligibility, capitation, claims adjustments, </w:t>
      </w:r>
      <w:r w:rsidRPr="39D24560">
        <w:rPr>
          <w:rFonts w:ascii="Times New Roman" w:hAnsi="Times New Roman" w:cs="Times New Roman"/>
          <w:color w:val="333333"/>
        </w:rPr>
        <w:t xml:space="preserve">financial transactions, and more. </w:t>
      </w:r>
    </w:p>
    <w:p w:rsidR="003E0095" w14:paraId="40E1AE95" w14:textId="77777777">
      <w:pPr>
        <w:widowControl/>
        <w:rPr>
          <w:color w:val="333333"/>
        </w:rPr>
      </w:pPr>
    </w:p>
    <w:p w:rsidR="00B45347" w14:paraId="000000E2"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Estimated Annual Operation and Maintenance Costs</w:t>
      </w:r>
    </w:p>
    <w:p w:rsidR="00B45347" w14:paraId="000000E3" w14:textId="77777777">
      <w:pPr>
        <w:widowControl/>
        <w:pBdr>
          <w:top w:val="nil"/>
          <w:left w:val="nil"/>
          <w:bottom w:val="nil"/>
          <w:right w:val="nil"/>
          <w:between w:val="nil"/>
        </w:pBdr>
        <w:ind w:left="144"/>
        <w:rPr>
          <w:rFonts w:ascii="Times New Roman" w:eastAsia="Times New Roman" w:hAnsi="Times New Roman" w:cs="Times New Roman"/>
          <w:color w:val="000000"/>
          <w:u w:val="single"/>
        </w:rPr>
      </w:pPr>
    </w:p>
    <w:p w:rsidR="00B45347" w14:paraId="000000E4" w14:textId="75A36855">
      <w:pPr>
        <w:widowControl/>
        <w:rPr>
          <w:rFonts w:ascii="Times New Roman" w:eastAsia="Times New Roman" w:hAnsi="Times New Roman" w:cs="Times New Roman"/>
        </w:rPr>
      </w:pPr>
      <w:r w:rsidRPr="0F5E4023">
        <w:rPr>
          <w:rFonts w:ascii="Times New Roman" w:eastAsia="Times New Roman" w:hAnsi="Times New Roman" w:cs="Times New Roman"/>
        </w:rPr>
        <w:t>Operating and maintenance costs vary by state. A state’s operating expense usually consists of costs associated with internal and external resourcing, funding for MMIS system updates and or enhancements.</w:t>
      </w:r>
    </w:p>
    <w:p w:rsidR="00B45347" w14:paraId="000000E5" w14:textId="77777777">
      <w:pPr>
        <w:widowControl/>
        <w:rPr>
          <w:rFonts w:ascii="Times New Roman" w:eastAsia="Times New Roman" w:hAnsi="Times New Roman" w:cs="Times New Roman"/>
        </w:rPr>
      </w:pPr>
    </w:p>
    <w:p w:rsidR="00B45347" w14:paraId="000000E6" w14:textId="77777777">
      <w:pPr>
        <w:widowControl/>
        <w:numPr>
          <w:ilvl w:val="0"/>
          <w:numId w:val="3"/>
        </w:numPr>
        <w:pBdr>
          <w:top w:val="nil"/>
          <w:left w:val="nil"/>
          <w:bottom w:val="nil"/>
          <w:right w:val="nil"/>
          <w:between w:val="nil"/>
        </w:pBd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Federal Cost</w:t>
      </w:r>
    </w:p>
    <w:p w:rsidR="00B45347" w14:paraId="000000E7" w14:textId="77777777">
      <w:pPr>
        <w:widowControl/>
        <w:rPr>
          <w:rFonts w:ascii="Times New Roman" w:eastAsia="Times New Roman" w:hAnsi="Times New Roman" w:cs="Times New Roman"/>
        </w:rPr>
      </w:pPr>
    </w:p>
    <w:p w:rsidR="00B45347" w14:paraId="000000E8" w14:textId="76C4ED93">
      <w:pPr>
        <w:widowControl/>
        <w:rPr>
          <w:rFonts w:ascii="Times New Roman" w:eastAsia="Times New Roman" w:hAnsi="Times New Roman" w:cs="Times New Roman"/>
        </w:rPr>
      </w:pPr>
      <w:sdt>
        <w:sdtPr>
          <w:tag w:val="goog_rdk_117"/>
          <w:id w:val="1936703704"/>
          <w:richText/>
        </w:sdtPr>
        <w:sdtContent/>
      </w:sdt>
      <w:sdt>
        <w:sdtPr>
          <w:tag w:val="goog_rdk_118"/>
          <w:id w:val="-1985996385"/>
          <w:richText/>
        </w:sdtPr>
        <w:sdtContent/>
      </w:sdt>
      <w:sdt>
        <w:sdtPr>
          <w:tag w:val="goog_rdk_119"/>
          <w:id w:val="755869634"/>
          <w:richText/>
        </w:sdtPr>
        <w:sdtContent/>
      </w:sdt>
      <w:r w:rsidR="0070417D">
        <w:rPr>
          <w:rFonts w:ascii="Times New Roman" w:eastAsia="Times New Roman" w:hAnsi="Times New Roman" w:cs="Times New Roman"/>
        </w:rPr>
        <w:t xml:space="preserve">The annual cost to the Federal Government of collecting the requested data is estimated to be </w:t>
      </w:r>
      <w:r w:rsidRPr="005926F2" w:rsidR="0070417D">
        <w:rPr>
          <w:rFonts w:ascii="Times New Roman" w:eastAsia="Times New Roman" w:hAnsi="Times New Roman" w:cs="Times New Roman"/>
        </w:rPr>
        <w:t>approximately $</w:t>
      </w:r>
      <w:sdt>
        <w:sdtPr>
          <w:tag w:val="goog_rdk_121"/>
          <w:id w:val="-1053388737"/>
          <w:richText/>
        </w:sdtPr>
        <w:sdtContent>
          <w:r w:rsidRPr="005926F2" w:rsidR="0070417D">
            <w:rPr>
              <w:rFonts w:ascii="Times New Roman" w:eastAsia="Times New Roman" w:hAnsi="Times New Roman" w:cs="Times New Roman"/>
            </w:rPr>
            <w:t>15,048,49</w:t>
          </w:r>
          <w:r w:rsidRPr="005926F2" w:rsidR="005C0CCC">
            <w:rPr>
              <w:rFonts w:ascii="Times New Roman" w:eastAsia="Times New Roman" w:hAnsi="Times New Roman" w:cs="Times New Roman"/>
            </w:rPr>
            <w:t>4</w:t>
          </w:r>
        </w:sdtContent>
      </w:sdt>
      <w:r w:rsidRPr="005926F2" w:rsidR="0070417D">
        <w:rPr>
          <w:rFonts w:ascii="Times New Roman" w:eastAsia="Times New Roman" w:hAnsi="Times New Roman" w:cs="Times New Roman"/>
        </w:rPr>
        <w:t>.  This amount is based on T-MSIS contract cost for one-year period</w:t>
      </w:r>
      <w:r w:rsidR="0070417D">
        <w:rPr>
          <w:rFonts w:ascii="Times New Roman" w:eastAsia="Times New Roman" w:hAnsi="Times New Roman" w:cs="Times New Roman"/>
        </w:rPr>
        <w:t xml:space="preserve"> of performance. </w:t>
      </w:r>
    </w:p>
    <w:p w:rsidR="00B45347" w14:paraId="000000E9" w14:textId="77777777">
      <w:pPr>
        <w:widowControl/>
        <w:rPr>
          <w:rFonts w:ascii="Times New Roman" w:eastAsia="Times New Roman" w:hAnsi="Times New Roman" w:cs="Times New Roman"/>
        </w:rPr>
      </w:pPr>
    </w:p>
    <w:p w:rsidR="00B45347" w14:paraId="000000EA" w14:textId="77777777">
      <w:pPr>
        <w:widowControl/>
        <w:rPr>
          <w:u w:val="single"/>
        </w:rPr>
      </w:pPr>
      <w:r w:rsidRPr="00752AB3">
        <w:rPr>
          <w:rFonts w:ascii="Times New Roman" w:eastAsia="Times New Roman" w:hAnsi="Times New Roman" w:cs="Times New Roman"/>
          <w:u w:val="single"/>
        </w:rPr>
        <w:t xml:space="preserve">(15)  </w:t>
      </w:r>
      <w:sdt>
        <w:sdtPr>
          <w:tag w:val="goog_rdk_124"/>
          <w:id w:val="-937744530"/>
          <w:richText/>
        </w:sdtPr>
        <w:sdtContent/>
      </w:sdt>
      <w:sdt>
        <w:sdtPr>
          <w:tag w:val="goog_rdk_125"/>
          <w:id w:val="-160392331"/>
          <w:richText/>
        </w:sdtPr>
        <w:sdtContent/>
      </w:sdt>
      <w:sdt>
        <w:sdtPr>
          <w:tag w:val="goog_rdk_126"/>
          <w:id w:val="769280244"/>
          <w:richText/>
        </w:sdtPr>
        <w:sdtContent/>
      </w:sdt>
      <w:sdt>
        <w:sdtPr>
          <w:tag w:val="goog_rdk_127"/>
          <w:id w:val="16133926"/>
          <w:richText/>
        </w:sdtPr>
        <w:sdtContent/>
      </w:sdt>
      <w:sdt>
        <w:sdtPr>
          <w:tag w:val="goog_rdk_128"/>
          <w:id w:val="196591848"/>
          <w:richText/>
        </w:sdtPr>
        <w:sdtContent/>
      </w:sdt>
      <w:r w:rsidRPr="00752AB3">
        <w:rPr>
          <w:rFonts w:ascii="Times New Roman" w:eastAsia="Times New Roman" w:hAnsi="Times New Roman" w:cs="Times New Roman"/>
          <w:u w:val="single"/>
        </w:rPr>
        <w:t>Program/Burden Changes</w:t>
      </w:r>
      <w:r>
        <w:rPr>
          <w:rFonts w:ascii="Times New Roman" w:eastAsia="Times New Roman" w:hAnsi="Times New Roman" w:cs="Times New Roman"/>
          <w:u w:val="single"/>
        </w:rPr>
        <w:t xml:space="preserve"> </w:t>
      </w:r>
    </w:p>
    <w:p w:rsidR="00B45347" w14:paraId="000000EB" w14:textId="77777777">
      <w:pPr>
        <w:widowControl/>
        <w:rPr>
          <w:rFonts w:ascii="Times New Roman" w:eastAsia="Times New Roman" w:hAnsi="Times New Roman" w:cs="Times New Roman"/>
        </w:rPr>
      </w:pPr>
    </w:p>
    <w:p w:rsidR="00243274" w:rsidRPr="00243274" w:rsidP="00243274" w14:paraId="57C1F537" w14:textId="647A19B9">
      <w:pPr>
        <w:widowControl/>
        <w:rPr>
          <w:rFonts w:ascii="Times New Roman" w:eastAsia="Times New Roman" w:hAnsi="Times New Roman" w:cs="Times New Roman"/>
        </w:rPr>
      </w:pPr>
      <w:r w:rsidRPr="00243274">
        <w:rPr>
          <w:rFonts w:ascii="Times New Roman" w:eastAsia="Times New Roman" w:hAnsi="Times New Roman" w:cs="Times New Roman"/>
        </w:rPr>
        <w:t xml:space="preserve">In this 2024 iteration, we </w:t>
      </w:r>
      <w:r w:rsidR="008147DB">
        <w:rPr>
          <w:rFonts w:ascii="Times New Roman" w:eastAsia="Times New Roman" w:hAnsi="Times New Roman" w:cs="Times New Roman"/>
        </w:rPr>
        <w:t>increased our per response time estimate by 1.</w:t>
      </w:r>
      <w:r w:rsidR="00865D5F">
        <w:rPr>
          <w:rFonts w:ascii="Times New Roman" w:eastAsia="Times New Roman" w:hAnsi="Times New Roman" w:cs="Times New Roman"/>
        </w:rPr>
        <w:t>2</w:t>
      </w:r>
      <w:r w:rsidR="008147DB">
        <w:rPr>
          <w:rFonts w:ascii="Times New Roman" w:eastAsia="Times New Roman" w:hAnsi="Times New Roman" w:cs="Times New Roman"/>
        </w:rPr>
        <w:t>5 hours (from 10 hr/response to 11.</w:t>
      </w:r>
      <w:r w:rsidR="00865D5F">
        <w:rPr>
          <w:rFonts w:ascii="Times New Roman" w:eastAsia="Times New Roman" w:hAnsi="Times New Roman" w:cs="Times New Roman"/>
        </w:rPr>
        <w:t>2</w:t>
      </w:r>
      <w:r w:rsidR="008147DB">
        <w:rPr>
          <w:rFonts w:ascii="Times New Roman" w:eastAsia="Times New Roman" w:hAnsi="Times New Roman" w:cs="Times New Roman"/>
        </w:rPr>
        <w:t xml:space="preserve">5 hr/response). </w:t>
      </w:r>
      <w:r w:rsidRPr="00E64789" w:rsidR="00E64789">
        <w:rPr>
          <w:rFonts w:ascii="Times New Roman" w:eastAsia="Times New Roman" w:hAnsi="Times New Roman" w:cs="Times New Roman"/>
        </w:rPr>
        <w:t>Th</w:t>
      </w:r>
      <w:r w:rsidR="008147DB">
        <w:rPr>
          <w:rFonts w:ascii="Times New Roman" w:eastAsia="Times New Roman" w:hAnsi="Times New Roman" w:cs="Times New Roman"/>
        </w:rPr>
        <w:t>e</w:t>
      </w:r>
      <w:r w:rsidR="00E64789">
        <w:rPr>
          <w:rFonts w:ascii="Times New Roman" w:eastAsia="Times New Roman" w:hAnsi="Times New Roman" w:cs="Times New Roman"/>
        </w:rPr>
        <w:t xml:space="preserve"> </w:t>
      </w:r>
      <w:r w:rsidRPr="00E64789" w:rsidR="00E64789">
        <w:rPr>
          <w:rFonts w:ascii="Times New Roman" w:eastAsia="Times New Roman" w:hAnsi="Times New Roman" w:cs="Times New Roman"/>
        </w:rPr>
        <w:t>increase is a result of T-MSIS file layout changes</w:t>
      </w:r>
      <w:r w:rsidR="00E64789">
        <w:rPr>
          <w:rFonts w:ascii="Times New Roman" w:eastAsia="Times New Roman" w:hAnsi="Times New Roman" w:cs="Times New Roman"/>
        </w:rPr>
        <w:t xml:space="preserve"> which </w:t>
      </w:r>
      <w:r w:rsidRPr="008147DB" w:rsidR="00E64789">
        <w:rPr>
          <w:rFonts w:ascii="Times New Roman" w:eastAsia="Times New Roman" w:hAnsi="Times New Roman" w:cs="Times New Roman"/>
        </w:rPr>
        <w:t>require the addition of a new file (FTX) for financial transactions.</w:t>
      </w:r>
      <w:r w:rsidRPr="008147DB" w:rsidR="008147DB">
        <w:rPr>
          <w:rFonts w:ascii="Times New Roman" w:eastAsia="Times New Roman" w:hAnsi="Times New Roman" w:cs="Times New Roman"/>
        </w:rPr>
        <w:t xml:space="preserve"> The change increases our total</w:t>
      </w:r>
      <w:r w:rsidR="008147DB">
        <w:rPr>
          <w:rFonts w:ascii="Times New Roman" w:eastAsia="Times New Roman" w:hAnsi="Times New Roman" w:cs="Times New Roman"/>
        </w:rPr>
        <w:t xml:space="preserve"> time estimate by 810 hours (</w:t>
      </w:r>
      <w:r w:rsidRPr="00E64789" w:rsidR="008147DB">
        <w:rPr>
          <w:rFonts w:ascii="Times New Roman" w:eastAsia="Times New Roman" w:hAnsi="Times New Roman" w:cs="Times New Roman"/>
        </w:rPr>
        <w:t xml:space="preserve">from 6,480 </w:t>
      </w:r>
      <w:r w:rsidR="008147DB">
        <w:rPr>
          <w:rFonts w:ascii="Times New Roman" w:eastAsia="Times New Roman" w:hAnsi="Times New Roman" w:cs="Times New Roman"/>
        </w:rPr>
        <w:t xml:space="preserve">hr </w:t>
      </w:r>
      <w:r w:rsidRPr="00E64789" w:rsidR="008147DB">
        <w:rPr>
          <w:rFonts w:ascii="Times New Roman" w:eastAsia="Times New Roman" w:hAnsi="Times New Roman" w:cs="Times New Roman"/>
        </w:rPr>
        <w:t>to 7,290 h</w:t>
      </w:r>
      <w:r w:rsidR="008147DB">
        <w:rPr>
          <w:rFonts w:ascii="Times New Roman" w:eastAsia="Times New Roman" w:hAnsi="Times New Roman" w:cs="Times New Roman"/>
        </w:rPr>
        <w:t>r)</w:t>
      </w:r>
      <w:r w:rsidRPr="00E64789" w:rsidR="008147DB">
        <w:rPr>
          <w:rFonts w:ascii="Times New Roman" w:eastAsia="Times New Roman" w:hAnsi="Times New Roman" w:cs="Times New Roman"/>
        </w:rPr>
        <w:t>.</w:t>
      </w:r>
    </w:p>
    <w:p w:rsidR="00243274" w:rsidRPr="00C64DD6" w:rsidP="00243274" w14:paraId="46E923AF" w14:textId="77777777">
      <w:pPr>
        <w:widowControl/>
        <w:rPr>
          <w:rFonts w:ascii="Times New Roman" w:eastAsia="Times New Roman" w:hAnsi="Times New Roman" w:cs="Times New Roman"/>
        </w:rPr>
      </w:pPr>
    </w:p>
    <w:p w:rsidR="00C64DD6" w:rsidRPr="00C64DD6" w:rsidP="00243274" w14:paraId="77F17D7B" w14:textId="39E34297">
      <w:pPr>
        <w:widowControl/>
        <w:rPr>
          <w:rFonts w:ascii="Times New Roman" w:eastAsia="Times New Roman" w:hAnsi="Times New Roman" w:cs="Times New Roman"/>
        </w:rPr>
      </w:pPr>
      <w:r>
        <w:rPr>
          <w:rFonts w:ascii="Times New Roman" w:eastAsia="Times New Roman" w:hAnsi="Times New Roman" w:cs="Times New Roman"/>
        </w:rPr>
        <w:t xml:space="preserve">Our active </w:t>
      </w:r>
      <w:r w:rsidRPr="00C64DD6">
        <w:rPr>
          <w:rFonts w:ascii="Times New Roman" w:eastAsia="Times New Roman" w:hAnsi="Times New Roman" w:cs="Times New Roman"/>
        </w:rPr>
        <w:t>6,480 hour</w:t>
      </w:r>
      <w:r>
        <w:rPr>
          <w:rFonts w:ascii="Times New Roman" w:eastAsia="Times New Roman" w:hAnsi="Times New Roman" w:cs="Times New Roman"/>
        </w:rPr>
        <w:t xml:space="preserve"> estimate </w:t>
      </w:r>
      <w:r w:rsidRPr="00C64DD6">
        <w:rPr>
          <w:rFonts w:ascii="Times New Roman" w:eastAsia="Times New Roman" w:hAnsi="Times New Roman" w:cs="Times New Roman"/>
        </w:rPr>
        <w:t>was based on the respondent preparation and submission of 8 files (ELG, PRV, MCR, CIP, CLT, COT, CRX, &amp; TPL). The addition of FTX</w:t>
      </w:r>
      <w:r w:rsidRPr="00C64DD6">
        <w:rPr>
          <w:rFonts w:ascii="Times New Roman" w:eastAsia="Times New Roman" w:hAnsi="Times New Roman" w:cs="Times New Roman"/>
        </w:rPr>
        <w:t xml:space="preserve"> </w:t>
      </w:r>
      <w:r w:rsidRPr="00C64DD6">
        <w:rPr>
          <w:rFonts w:ascii="Times New Roman" w:eastAsia="Times New Roman" w:hAnsi="Times New Roman" w:cs="Times New Roman"/>
        </w:rPr>
        <w:t>increas</w:t>
      </w:r>
      <w:r w:rsidRPr="00C64DD6">
        <w:rPr>
          <w:rFonts w:ascii="Times New Roman" w:eastAsia="Times New Roman" w:hAnsi="Times New Roman" w:cs="Times New Roman"/>
        </w:rPr>
        <w:t>es</w:t>
      </w:r>
      <w:r w:rsidRPr="00C64DD6">
        <w:rPr>
          <w:rFonts w:ascii="Times New Roman" w:eastAsia="Times New Roman" w:hAnsi="Times New Roman" w:cs="Times New Roman"/>
        </w:rPr>
        <w:t xml:space="preserve"> the total monthly file submission from 8 to 9 files.</w:t>
      </w:r>
    </w:p>
    <w:p w:rsidR="00C64DD6" w:rsidP="00243274" w14:paraId="4A581371" w14:textId="77777777">
      <w:pPr>
        <w:widowControl/>
        <w:rPr>
          <w:rFonts w:ascii="Times New Roman" w:eastAsia="Times New Roman" w:hAnsi="Times New Roman" w:cs="Times New Roman"/>
        </w:rPr>
      </w:pPr>
    </w:p>
    <w:p w:rsidR="00FB3F9F" w:rsidRPr="00FB3F9F" w:rsidP="00FB3F9F" w14:paraId="7600E0C5" w14:textId="30195BEF">
      <w:pPr>
        <w:widowControl/>
        <w:rPr>
          <w:rFonts w:ascii="Times New Roman" w:eastAsia="Times New Roman" w:hAnsi="Times New Roman" w:cs="Times New Roman"/>
          <w:iCs/>
        </w:rPr>
      </w:pPr>
      <w:r w:rsidRPr="00FB3F9F">
        <w:rPr>
          <w:rFonts w:ascii="Times New Roman" w:hAnsi="Times New Roman" w:cs="Times New Roman"/>
          <w:color w:val="333333"/>
        </w:rPr>
        <w:t>The following T-MSIS Data Dictionary documents have been updated</w:t>
      </w:r>
      <w:r w:rsidRPr="00FB3F9F">
        <w:rPr>
          <w:rFonts w:ascii="Times New Roman" w:hAnsi="Times New Roman" w:cs="Times New Roman"/>
          <w:color w:val="333333"/>
        </w:rPr>
        <w:t xml:space="preserve">: </w:t>
      </w:r>
      <w:r w:rsidRPr="00FB3F9F">
        <w:rPr>
          <w:rFonts w:ascii="Times New Roman" w:hAnsi="Times New Roman" w:cs="Times New Roman"/>
          <w:color w:val="333333"/>
        </w:rPr>
        <w:t>File Segment Layouts</w:t>
      </w:r>
      <w:r>
        <w:rPr>
          <w:rFonts w:ascii="Times New Roman" w:hAnsi="Times New Roman" w:cs="Times New Roman"/>
          <w:color w:val="333333"/>
        </w:rPr>
        <w:t xml:space="preserve">, </w:t>
      </w:r>
      <w:r w:rsidRPr="39D24560">
        <w:rPr>
          <w:rFonts w:ascii="Times New Roman" w:hAnsi="Times New Roman" w:cs="Times New Roman"/>
          <w:color w:val="333333"/>
        </w:rPr>
        <w:t xml:space="preserve">Data </w:t>
      </w:r>
      <w:r>
        <w:rPr>
          <w:rFonts w:ascii="Times New Roman" w:hAnsi="Times New Roman" w:cs="Times New Roman"/>
          <w:color w:val="333333"/>
        </w:rPr>
        <w:t>Dictionary</w:t>
      </w:r>
      <w:r>
        <w:rPr>
          <w:rFonts w:ascii="Times New Roman" w:hAnsi="Times New Roman" w:cs="Times New Roman"/>
          <w:color w:val="333333"/>
        </w:rPr>
        <w:t xml:space="preserve">, </w:t>
      </w:r>
      <w:r>
        <w:rPr>
          <w:rFonts w:ascii="Times New Roman" w:hAnsi="Times New Roman" w:cs="Times New Roman"/>
          <w:color w:val="333333"/>
        </w:rPr>
        <w:t>Valid Value List (VVL)</w:t>
      </w:r>
      <w:r>
        <w:rPr>
          <w:rFonts w:ascii="Times New Roman" w:hAnsi="Times New Roman" w:cs="Times New Roman"/>
          <w:color w:val="333333"/>
        </w:rPr>
        <w:t xml:space="preserve">, and </w:t>
      </w:r>
      <w:r w:rsidRPr="00FB3F9F">
        <w:rPr>
          <w:rFonts w:ascii="Times New Roman" w:hAnsi="Times New Roman" w:cs="Times New Roman"/>
          <w:color w:val="333333"/>
        </w:rPr>
        <w:t>Data Dictionary Appendices</w:t>
      </w:r>
      <w:r>
        <w:rPr>
          <w:rFonts w:ascii="Times New Roman" w:hAnsi="Times New Roman" w:cs="Times New Roman"/>
          <w:color w:val="333333"/>
        </w:rPr>
        <w:t>.</w:t>
      </w:r>
    </w:p>
    <w:p w:rsidR="00FB3F9F" w:rsidP="00FB3F9F" w14:paraId="65473510" w14:textId="77777777">
      <w:pPr>
        <w:widowControl/>
        <w:rPr>
          <w:rFonts w:ascii="Times New Roman" w:hAnsi="Times New Roman" w:cs="Times New Roman"/>
          <w:color w:val="333333"/>
        </w:rPr>
      </w:pPr>
    </w:p>
    <w:p w:rsidR="00FB3F9F" w:rsidP="00243274" w14:paraId="3675EA84" w14:textId="4E3A3D9E">
      <w:pPr>
        <w:widowControl/>
        <w:rPr>
          <w:rFonts w:ascii="Times New Roman" w:eastAsia="Times New Roman" w:hAnsi="Times New Roman" w:cs="Times New Roman"/>
        </w:rPr>
      </w:pPr>
      <w:r w:rsidRPr="004D2D36">
        <w:rPr>
          <w:rFonts w:ascii="Times New Roman" w:hAnsi="Times New Roman" w:cs="Times New Roman"/>
          <w:color w:val="333333"/>
        </w:rPr>
        <w:t xml:space="preserve">The active Record Layouts file is removed </w:t>
      </w:r>
      <w:r>
        <w:rPr>
          <w:rFonts w:ascii="Times New Roman" w:hAnsi="Times New Roman" w:cs="Times New Roman"/>
          <w:color w:val="333333"/>
        </w:rPr>
        <w:t xml:space="preserve">as it has </w:t>
      </w:r>
      <w:r w:rsidRPr="00FB3F9F">
        <w:rPr>
          <w:rFonts w:ascii="Times New Roman" w:eastAsia="Times New Roman" w:hAnsi="Times New Roman" w:cs="Times New Roman"/>
        </w:rPr>
        <w:t>been fully integrated into the core “Data Dictionary” artifact</w:t>
      </w:r>
      <w:r>
        <w:rPr>
          <w:rFonts w:ascii="Times New Roman" w:eastAsia="Times New Roman" w:hAnsi="Times New Roman" w:cs="Times New Roman"/>
        </w:rPr>
        <w:t>.</w:t>
      </w:r>
    </w:p>
    <w:p w:rsidR="00D87EB2" w:rsidRPr="00EB351A" w14:paraId="501CA774" w14:textId="77777777">
      <w:pPr>
        <w:widowControl/>
        <w:rPr>
          <w:rFonts w:ascii="Times New Roman" w:eastAsia="Times New Roman" w:hAnsi="Times New Roman" w:cs="Times New Roman"/>
          <w:iCs/>
        </w:rPr>
      </w:pPr>
    </w:p>
    <w:p w:rsidR="00B45347" w14:paraId="000000F3" w14:textId="77777777">
      <w:pPr>
        <w:widowControl/>
        <w:rPr>
          <w:rFonts w:ascii="Times New Roman" w:eastAsia="Times New Roman" w:hAnsi="Times New Roman" w:cs="Times New Roman"/>
          <w:i/>
        </w:rPr>
      </w:pPr>
      <w:r w:rsidRPr="00865D5F">
        <w:rPr>
          <w:rFonts w:ascii="Times New Roman" w:eastAsia="Times New Roman" w:hAnsi="Times New Roman" w:cs="Times New Roman"/>
          <w:i/>
        </w:rPr>
        <w:t>Burden Reconciliation</w:t>
      </w:r>
    </w:p>
    <w:p w:rsidR="00F67F6F" w14:paraId="19CECED9"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p>
    <w:tbl>
      <w:tblPr>
        <w:tblStyle w:val="TableGrid"/>
        <w:tblW w:w="0" w:type="auto"/>
        <w:tblLook w:val="04A0"/>
      </w:tblPr>
      <w:tblGrid>
        <w:gridCol w:w="1225"/>
        <w:gridCol w:w="1292"/>
        <w:gridCol w:w="1256"/>
        <w:gridCol w:w="1061"/>
        <w:gridCol w:w="1175"/>
        <w:gridCol w:w="1090"/>
        <w:gridCol w:w="1077"/>
        <w:gridCol w:w="1174"/>
      </w:tblGrid>
      <w:tr w14:paraId="07ACA352" w14:textId="77777777" w:rsidTr="00693FF5">
        <w:tblPrEx>
          <w:tblW w:w="0" w:type="auto"/>
          <w:tblLook w:val="04A0"/>
        </w:tblPrEx>
        <w:tc>
          <w:tcPr>
            <w:tcW w:w="1242" w:type="dxa"/>
          </w:tcPr>
          <w:p w:rsidR="00693FF5" w:rsidRPr="00E0784A" w:rsidP="00865D5F" w14:paraId="1D198CCD"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p>
        </w:tc>
        <w:tc>
          <w:tcPr>
            <w:tcW w:w="1298" w:type="dxa"/>
            <w:shd w:val="clear" w:color="auto" w:fill="auto"/>
            <w:vAlign w:val="center"/>
          </w:tcPr>
          <w:p w:rsidR="00693FF5" w:rsidRPr="00E0784A" w:rsidP="00865D5F" w14:paraId="783B4E2A" w14:textId="5135D934">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hAnsi="Times New Roman" w:cs="Times New Roman"/>
                <w:color w:val="000000"/>
                <w:sz w:val="20"/>
                <w:szCs w:val="20"/>
              </w:rPr>
              <w:t># of Respondents</w:t>
            </w:r>
          </w:p>
        </w:tc>
        <w:tc>
          <w:tcPr>
            <w:tcW w:w="1268" w:type="dxa"/>
            <w:shd w:val="clear" w:color="auto" w:fill="auto"/>
            <w:vAlign w:val="center"/>
          </w:tcPr>
          <w:p w:rsidR="00693FF5" w:rsidRPr="00E0784A" w:rsidP="00865D5F" w14:paraId="16329C38" w14:textId="6FE952F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hAnsi="Times New Roman" w:cs="Times New Roman"/>
                <w:color w:val="000000"/>
                <w:sz w:val="20"/>
                <w:szCs w:val="20"/>
              </w:rPr>
              <w:t>Responses</w:t>
            </w:r>
            <w:r>
              <w:rPr>
                <w:rFonts w:ascii="Times New Roman" w:hAnsi="Times New Roman" w:cs="Times New Roman"/>
                <w:color w:val="000000"/>
                <w:sz w:val="20"/>
                <w:szCs w:val="20"/>
              </w:rPr>
              <w:t xml:space="preserve"> per Respondent</w:t>
            </w:r>
          </w:p>
        </w:tc>
        <w:tc>
          <w:tcPr>
            <w:tcW w:w="904" w:type="dxa"/>
          </w:tcPr>
          <w:p w:rsidR="00693FF5" w:rsidRPr="00E0784A" w:rsidP="00865D5F" w14:paraId="56903439" w14:textId="2C32E54A">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hAnsi="Times New Roman" w:cs="Times New Roman"/>
                <w:color w:val="000000"/>
                <w:sz w:val="20"/>
                <w:szCs w:val="20"/>
              </w:rPr>
            </w:pPr>
            <w:r>
              <w:rPr>
                <w:rFonts w:ascii="Times New Roman" w:hAnsi="Times New Roman" w:cs="Times New Roman"/>
                <w:color w:val="000000"/>
                <w:sz w:val="20"/>
                <w:szCs w:val="20"/>
              </w:rPr>
              <w:t>Total Responses</w:t>
            </w:r>
          </w:p>
        </w:tc>
        <w:tc>
          <w:tcPr>
            <w:tcW w:w="1199" w:type="dxa"/>
            <w:shd w:val="clear" w:color="auto" w:fill="auto"/>
            <w:vAlign w:val="center"/>
          </w:tcPr>
          <w:p w:rsidR="00693FF5" w:rsidRPr="00E0784A" w:rsidP="00865D5F" w14:paraId="2E9FC6AB" w14:textId="51AC3593">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hAnsi="Times New Roman" w:cs="Times New Roman"/>
                <w:color w:val="000000"/>
                <w:sz w:val="20"/>
                <w:szCs w:val="20"/>
              </w:rPr>
              <w:t>Time per Response (hours)</w:t>
            </w:r>
          </w:p>
        </w:tc>
        <w:tc>
          <w:tcPr>
            <w:tcW w:w="1126" w:type="dxa"/>
            <w:shd w:val="clear" w:color="auto" w:fill="auto"/>
            <w:vAlign w:val="center"/>
          </w:tcPr>
          <w:p w:rsidR="00693FF5" w:rsidRPr="00E0784A" w:rsidP="00865D5F" w14:paraId="42955C0C" w14:textId="382AFC75">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hAnsi="Times New Roman" w:cs="Times New Roman"/>
                <w:color w:val="000000"/>
                <w:sz w:val="20"/>
                <w:szCs w:val="20"/>
              </w:rPr>
              <w:t>Total Time (hours)</w:t>
            </w:r>
          </w:p>
        </w:tc>
        <w:tc>
          <w:tcPr>
            <w:tcW w:w="1115" w:type="dxa"/>
            <w:shd w:val="clear" w:color="auto" w:fill="auto"/>
            <w:vAlign w:val="center"/>
          </w:tcPr>
          <w:p w:rsidR="00693FF5" w:rsidRPr="00E0784A" w:rsidP="00865D5F" w14:paraId="76F90E99" w14:textId="6423D803">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hAnsi="Times New Roman" w:cs="Times New Roman"/>
                <w:color w:val="000000"/>
                <w:sz w:val="20"/>
                <w:szCs w:val="20"/>
              </w:rPr>
              <w:t>Labor Rate ($/hr)</w:t>
            </w:r>
          </w:p>
        </w:tc>
        <w:tc>
          <w:tcPr>
            <w:tcW w:w="1198" w:type="dxa"/>
            <w:shd w:val="clear" w:color="auto" w:fill="auto"/>
            <w:vAlign w:val="center"/>
          </w:tcPr>
          <w:p w:rsidR="00693FF5" w:rsidRPr="00E0784A" w:rsidP="00865D5F" w14:paraId="4BB20668" w14:textId="4E22DE2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hAnsi="Times New Roman" w:cs="Times New Roman"/>
                <w:color w:val="000000"/>
                <w:sz w:val="20"/>
                <w:szCs w:val="20"/>
              </w:rPr>
              <w:t>Total Annual Cost ($)</w:t>
            </w:r>
          </w:p>
        </w:tc>
      </w:tr>
      <w:tr w14:paraId="2F73460F" w14:textId="77777777" w:rsidTr="00693FF5">
        <w:tblPrEx>
          <w:tblW w:w="0" w:type="auto"/>
          <w:tblLook w:val="04A0"/>
        </w:tblPrEx>
        <w:tc>
          <w:tcPr>
            <w:tcW w:w="1242" w:type="dxa"/>
          </w:tcPr>
          <w:p w:rsidR="00693FF5" w:rsidRPr="00E0784A" w:rsidP="00865D5F" w14:paraId="0502249C" w14:textId="6B3F6AF6">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Active</w:t>
            </w:r>
          </w:p>
        </w:tc>
        <w:tc>
          <w:tcPr>
            <w:tcW w:w="1298" w:type="dxa"/>
          </w:tcPr>
          <w:p w:rsidR="00693FF5" w:rsidRPr="00E0784A" w:rsidP="00865D5F" w14:paraId="3E432168" w14:textId="43E124D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54 States</w:t>
            </w:r>
          </w:p>
        </w:tc>
        <w:tc>
          <w:tcPr>
            <w:tcW w:w="1268" w:type="dxa"/>
          </w:tcPr>
          <w:p w:rsidR="00693FF5" w:rsidRPr="00E0784A" w:rsidP="00865D5F" w14:paraId="3065571E" w14:textId="204F7AA3">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12</w:t>
            </w:r>
          </w:p>
        </w:tc>
        <w:tc>
          <w:tcPr>
            <w:tcW w:w="904" w:type="dxa"/>
          </w:tcPr>
          <w:p w:rsidR="00693FF5" w:rsidRPr="00E0784A" w:rsidP="00865D5F" w14:paraId="5A8C7B50" w14:textId="38E5E55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Pr>
                <w:rFonts w:ascii="Times New Roman" w:eastAsia="Times New Roman" w:hAnsi="Times New Roman" w:cs="Times New Roman"/>
                <w:sz w:val="20"/>
                <w:szCs w:val="20"/>
              </w:rPr>
              <w:t>648</w:t>
            </w:r>
          </w:p>
        </w:tc>
        <w:tc>
          <w:tcPr>
            <w:tcW w:w="1199" w:type="dxa"/>
          </w:tcPr>
          <w:p w:rsidR="00693FF5" w:rsidRPr="00E0784A" w:rsidP="00865D5F" w14:paraId="3ACBE68D" w14:textId="7530572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10</w:t>
            </w:r>
          </w:p>
        </w:tc>
        <w:tc>
          <w:tcPr>
            <w:tcW w:w="1126" w:type="dxa"/>
          </w:tcPr>
          <w:p w:rsidR="00693FF5" w:rsidRPr="00E0784A" w:rsidP="00865D5F" w14:paraId="3B588218" w14:textId="5B9ABD9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6,480</w:t>
            </w:r>
          </w:p>
        </w:tc>
        <w:tc>
          <w:tcPr>
            <w:tcW w:w="1115" w:type="dxa"/>
          </w:tcPr>
          <w:p w:rsidR="00693FF5" w:rsidRPr="00E0784A" w:rsidP="00865D5F" w14:paraId="4D83A883" w14:textId="4005760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114.24</w:t>
            </w:r>
          </w:p>
        </w:tc>
        <w:tc>
          <w:tcPr>
            <w:tcW w:w="1198" w:type="dxa"/>
          </w:tcPr>
          <w:p w:rsidR="00693FF5" w:rsidRPr="00E0784A" w:rsidP="00865D5F" w14:paraId="4EE4829B" w14:textId="1A81239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740,275</w:t>
            </w:r>
          </w:p>
        </w:tc>
      </w:tr>
      <w:tr w14:paraId="55EA4B23" w14:textId="77777777" w:rsidTr="00693FF5">
        <w:tblPrEx>
          <w:tblW w:w="0" w:type="auto"/>
          <w:tblLook w:val="04A0"/>
        </w:tblPrEx>
        <w:tc>
          <w:tcPr>
            <w:tcW w:w="1242" w:type="dxa"/>
          </w:tcPr>
          <w:p w:rsidR="00693FF5" w:rsidRPr="00E0784A" w:rsidP="00865D5F" w14:paraId="74536771" w14:textId="3C249115">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2024 (Proposed)</w:t>
            </w:r>
          </w:p>
        </w:tc>
        <w:tc>
          <w:tcPr>
            <w:tcW w:w="1298" w:type="dxa"/>
          </w:tcPr>
          <w:p w:rsidR="00693FF5" w:rsidRPr="00E0784A" w:rsidP="00865D5F" w14:paraId="3EB44A85" w14:textId="1C93BD30">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54 States</w:t>
            </w:r>
          </w:p>
        </w:tc>
        <w:tc>
          <w:tcPr>
            <w:tcW w:w="1268" w:type="dxa"/>
          </w:tcPr>
          <w:p w:rsidR="00693FF5" w:rsidRPr="00E0784A" w:rsidP="00865D5F" w14:paraId="259B9C85" w14:textId="0EC5407B">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12</w:t>
            </w:r>
          </w:p>
        </w:tc>
        <w:tc>
          <w:tcPr>
            <w:tcW w:w="904" w:type="dxa"/>
          </w:tcPr>
          <w:p w:rsidR="00693FF5" w:rsidRPr="00E0784A" w:rsidP="00865D5F" w14:paraId="3753FDBF" w14:textId="1DD06B15">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Pr>
                <w:rFonts w:ascii="Times New Roman" w:eastAsia="Times New Roman" w:hAnsi="Times New Roman" w:cs="Times New Roman"/>
                <w:sz w:val="20"/>
                <w:szCs w:val="20"/>
              </w:rPr>
              <w:t>648</w:t>
            </w:r>
          </w:p>
        </w:tc>
        <w:tc>
          <w:tcPr>
            <w:tcW w:w="1199" w:type="dxa"/>
          </w:tcPr>
          <w:p w:rsidR="00693FF5" w:rsidRPr="00E0784A" w:rsidP="00865D5F" w14:paraId="5DD069BD" w14:textId="5A63878C">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11.25</w:t>
            </w:r>
          </w:p>
        </w:tc>
        <w:tc>
          <w:tcPr>
            <w:tcW w:w="1126" w:type="dxa"/>
          </w:tcPr>
          <w:p w:rsidR="00693FF5" w:rsidRPr="00E0784A" w:rsidP="00865D5F" w14:paraId="1F75662F" w14:textId="2D027F16">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7,290</w:t>
            </w:r>
          </w:p>
        </w:tc>
        <w:tc>
          <w:tcPr>
            <w:tcW w:w="1115" w:type="dxa"/>
          </w:tcPr>
          <w:p w:rsidR="00693FF5" w:rsidRPr="00E0784A" w:rsidP="00865D5F" w14:paraId="75DDC97A" w14:textId="38ED8F0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123.06</w:t>
            </w:r>
          </w:p>
        </w:tc>
        <w:tc>
          <w:tcPr>
            <w:tcW w:w="1198" w:type="dxa"/>
          </w:tcPr>
          <w:p w:rsidR="00693FF5" w:rsidRPr="00E0784A" w:rsidP="00865D5F" w14:paraId="58873432" w14:textId="25D014F4">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sz w:val="20"/>
                <w:szCs w:val="20"/>
              </w:rPr>
            </w:pPr>
            <w:r w:rsidRPr="00E0784A">
              <w:rPr>
                <w:rFonts w:ascii="Times New Roman" w:eastAsia="Times New Roman" w:hAnsi="Times New Roman" w:cs="Times New Roman"/>
                <w:sz w:val="20"/>
                <w:szCs w:val="20"/>
              </w:rPr>
              <w:t>942,451</w:t>
            </w:r>
          </w:p>
        </w:tc>
      </w:tr>
      <w:tr w14:paraId="4DA1AC5D" w14:textId="77777777" w:rsidTr="00693FF5">
        <w:tblPrEx>
          <w:tblW w:w="0" w:type="auto"/>
          <w:tblLook w:val="04A0"/>
        </w:tblPrEx>
        <w:tc>
          <w:tcPr>
            <w:tcW w:w="1242" w:type="dxa"/>
          </w:tcPr>
          <w:p w:rsidR="00693FF5" w:rsidRPr="00E0784A" w:rsidP="00865D5F" w14:paraId="185169EA" w14:textId="504AE1F8">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bCs/>
                <w:sz w:val="20"/>
                <w:szCs w:val="20"/>
              </w:rPr>
            </w:pPr>
            <w:r w:rsidRPr="00E0784A">
              <w:rPr>
                <w:rFonts w:ascii="Times New Roman" w:eastAsia="Times New Roman" w:hAnsi="Times New Roman" w:cs="Times New Roman"/>
                <w:b/>
                <w:bCs/>
                <w:sz w:val="20"/>
                <w:szCs w:val="20"/>
              </w:rPr>
              <w:t>Change</w:t>
            </w:r>
          </w:p>
        </w:tc>
        <w:tc>
          <w:tcPr>
            <w:tcW w:w="1298" w:type="dxa"/>
          </w:tcPr>
          <w:p w:rsidR="00693FF5" w:rsidRPr="00E0784A" w:rsidP="00865D5F" w14:paraId="0658F494" w14:textId="5C0FAE55">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bCs/>
                <w:sz w:val="20"/>
                <w:szCs w:val="20"/>
              </w:rPr>
            </w:pPr>
            <w:r w:rsidRPr="00E0784A">
              <w:rPr>
                <w:rFonts w:ascii="Times New Roman" w:eastAsia="Times New Roman" w:hAnsi="Times New Roman" w:cs="Times New Roman"/>
                <w:b/>
                <w:bCs/>
                <w:sz w:val="20"/>
                <w:szCs w:val="20"/>
              </w:rPr>
              <w:t>No change</w:t>
            </w:r>
          </w:p>
        </w:tc>
        <w:tc>
          <w:tcPr>
            <w:tcW w:w="1268" w:type="dxa"/>
          </w:tcPr>
          <w:p w:rsidR="00693FF5" w:rsidRPr="00E0784A" w:rsidP="00865D5F" w14:paraId="1DAB7895" w14:textId="2B795303">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bCs/>
                <w:sz w:val="20"/>
                <w:szCs w:val="20"/>
              </w:rPr>
            </w:pPr>
            <w:r w:rsidRPr="00E0784A">
              <w:rPr>
                <w:rFonts w:ascii="Times New Roman" w:eastAsia="Times New Roman" w:hAnsi="Times New Roman" w:cs="Times New Roman"/>
                <w:b/>
                <w:bCs/>
                <w:sz w:val="20"/>
                <w:szCs w:val="20"/>
              </w:rPr>
              <w:t>No change</w:t>
            </w:r>
          </w:p>
        </w:tc>
        <w:tc>
          <w:tcPr>
            <w:tcW w:w="904" w:type="dxa"/>
          </w:tcPr>
          <w:p w:rsidR="00693FF5" w:rsidP="00865D5F" w14:paraId="54AF3592" w14:textId="4FA909FF">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 change</w:t>
            </w:r>
          </w:p>
        </w:tc>
        <w:tc>
          <w:tcPr>
            <w:tcW w:w="1199" w:type="dxa"/>
          </w:tcPr>
          <w:p w:rsidR="00693FF5" w:rsidRPr="00E0784A" w:rsidP="00865D5F" w14:paraId="563DA30D" w14:textId="2C3A53D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1126" w:type="dxa"/>
          </w:tcPr>
          <w:p w:rsidR="00693FF5" w:rsidRPr="00E0784A" w:rsidP="00865D5F" w14:paraId="15A50909" w14:textId="2B86C6C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bCs/>
                <w:sz w:val="20"/>
                <w:szCs w:val="20"/>
              </w:rPr>
            </w:pPr>
            <w:r w:rsidRPr="00E0784A">
              <w:rPr>
                <w:rFonts w:ascii="Times New Roman" w:eastAsia="Times New Roman" w:hAnsi="Times New Roman" w:cs="Times New Roman"/>
                <w:b/>
                <w:bCs/>
                <w:sz w:val="20"/>
                <w:szCs w:val="20"/>
              </w:rPr>
              <w:t>+810</w:t>
            </w:r>
          </w:p>
        </w:tc>
        <w:tc>
          <w:tcPr>
            <w:tcW w:w="1115" w:type="dxa"/>
          </w:tcPr>
          <w:p w:rsidR="00693FF5" w:rsidRPr="00E0784A" w:rsidP="00865D5F" w14:paraId="7758538A" w14:textId="3824D35B">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+8.28</w:t>
            </w:r>
          </w:p>
        </w:tc>
        <w:tc>
          <w:tcPr>
            <w:tcW w:w="1198" w:type="dxa"/>
          </w:tcPr>
          <w:p w:rsidR="00693FF5" w:rsidRPr="00E0784A" w:rsidP="00865D5F" w14:paraId="1289DAF5" w14:textId="7996452F">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r w:rsidRPr="00E0784A">
              <w:rPr>
                <w:rFonts w:ascii="Times New Roman" w:eastAsia="Times New Roman" w:hAnsi="Times New Roman" w:cs="Times New Roman"/>
                <w:b/>
                <w:bCs/>
                <w:sz w:val="20"/>
                <w:szCs w:val="20"/>
              </w:rPr>
              <w:t>202,176</w:t>
            </w:r>
          </w:p>
        </w:tc>
      </w:tr>
    </w:tbl>
    <w:p w:rsidR="00426167" w14:paraId="0CB1BEF7"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p>
    <w:p w:rsidR="00B45347" w14:paraId="000000F9" w14:textId="77777777">
      <w:pPr>
        <w:widowControl/>
        <w:rPr>
          <w:u w:val="single"/>
        </w:rPr>
      </w:pPr>
      <w:r>
        <w:rPr>
          <w:rFonts w:ascii="Times New Roman" w:eastAsia="Times New Roman" w:hAnsi="Times New Roman" w:cs="Times New Roman"/>
          <w:u w:val="single"/>
        </w:rPr>
        <w:t>(16) Publication and Tabulation Dates</w:t>
      </w:r>
    </w:p>
    <w:p w:rsidR="00B45347" w14:paraId="000000FA"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p>
    <w:p w:rsidR="00B45347" w14:paraId="000000FB" w14:textId="77777777">
      <w:pPr>
        <w:widowControl/>
        <w:pBdr>
          <w:top w:val="nil"/>
          <w:left w:val="nil"/>
          <w:bottom w:val="nil"/>
          <w:right w:val="nil"/>
          <w:between w:val="nil"/>
        </w:pBdr>
        <w:rPr>
          <w:rFonts w:ascii="Calibri" w:eastAsia="Calibri" w:hAnsi="Calibri" w:cs="Calibri"/>
          <w:color w:val="000000"/>
          <w:sz w:val="22"/>
          <w:szCs w:val="22"/>
        </w:rPr>
      </w:pPr>
      <w:r>
        <w:rPr>
          <w:rFonts w:ascii="Times New Roman" w:eastAsia="Times New Roman" w:hAnsi="Times New Roman" w:cs="Times New Roman"/>
          <w:color w:val="000000"/>
        </w:rPr>
        <w:t>States are required to submit T-MSIS data on a monthly basis.  This data is edited and compiled.  We anticipate making the T-MSIS data available to states, researchers and policy makers with the appropriate data use agreements, to provide a more complete, timely picture of the Medicaid and CHIP programs. To facilitate optimal use of the data and consistent with open data principles, CMS is developing research-friendly files and aggregated data mart files will enhance the usability and accessibility of the data once we have determined that the data meets quality thresholds necessary for broader sharing.</w:t>
      </w:r>
      <w:r>
        <w:rPr>
          <w:rFonts w:ascii="Calibri" w:eastAsia="Calibri" w:hAnsi="Calibri" w:cs="Calibri"/>
          <w:color w:val="000000"/>
          <w:sz w:val="22"/>
          <w:szCs w:val="22"/>
        </w:rPr>
        <w:t xml:space="preserve"> </w:t>
      </w:r>
    </w:p>
    <w:p w:rsidR="003C46FB" w14:paraId="52D7643A" w14:textId="77777777">
      <w:pPr>
        <w:widowControl/>
        <w:pBdr>
          <w:top w:val="nil"/>
          <w:left w:val="nil"/>
          <w:bottom w:val="nil"/>
          <w:right w:val="nil"/>
          <w:between w:val="nil"/>
        </w:pBdr>
        <w:rPr>
          <w:rFonts w:ascii="Calibri" w:eastAsia="Calibri" w:hAnsi="Calibri" w:cs="Calibri"/>
          <w:color w:val="000000"/>
          <w:sz w:val="22"/>
          <w:szCs w:val="22"/>
        </w:rPr>
      </w:pPr>
    </w:p>
    <w:p w:rsidR="00B45347" w:rsidRPr="001B0AC5" w14:paraId="000000FC" w14:textId="77777777">
      <w:pPr>
        <w:widowControl/>
        <w:rPr>
          <w:u w:val="single"/>
        </w:rPr>
      </w:pPr>
      <w:r w:rsidRPr="001B0AC5">
        <w:rPr>
          <w:rFonts w:ascii="Times New Roman" w:eastAsia="Times New Roman" w:hAnsi="Times New Roman" w:cs="Times New Roman"/>
          <w:u w:val="single"/>
        </w:rPr>
        <w:t>(17) Expiration Dates</w:t>
      </w:r>
    </w:p>
    <w:p w:rsidR="00B45347" w14:paraId="000000FD"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p>
    <w:p w:rsidR="00B45347" w14:paraId="000000FE" w14:textId="5AA61870">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r w:rsidRPr="00D2424A">
        <w:rPr>
          <w:rFonts w:ascii="Times New Roman" w:eastAsia="Times New Roman" w:hAnsi="Times New Roman" w:cs="Times New Roman"/>
        </w:rPr>
        <w:t>The expiration date is displayed.</w:t>
      </w:r>
      <w:r>
        <w:rPr>
          <w:rFonts w:ascii="Times New Roman" w:eastAsia="Times New Roman" w:hAnsi="Times New Roman" w:cs="Times New Roman"/>
        </w:rPr>
        <w:t xml:space="preserve"> </w:t>
      </w:r>
    </w:p>
    <w:p w:rsidR="00B45347" w14:paraId="000000FF"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p>
    <w:p w:rsidR="00B45347" w14:paraId="00000100" w14:textId="77777777">
      <w:pPr>
        <w:widowControl/>
        <w:rPr>
          <w:u w:val="single"/>
        </w:rPr>
      </w:pPr>
      <w:r>
        <w:rPr>
          <w:rFonts w:ascii="Times New Roman" w:eastAsia="Times New Roman" w:hAnsi="Times New Roman" w:cs="Times New Roman"/>
          <w:u w:val="single"/>
        </w:rPr>
        <w:t>(18) Exceptions to the Certification Statement</w:t>
      </w:r>
    </w:p>
    <w:p w:rsidR="00B45347" w14:paraId="00000101"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p>
    <w:p w:rsidR="00B45347" w14:paraId="00000102"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r>
        <w:rPr>
          <w:rFonts w:ascii="Times New Roman" w:eastAsia="Times New Roman" w:hAnsi="Times New Roman" w:cs="Times New Roman"/>
        </w:rPr>
        <w:t xml:space="preserve">This proposal complies with all conditions included in Certification Statement 19. </w:t>
      </w:r>
    </w:p>
    <w:p w:rsidR="00B45347" w14:paraId="00000103"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b/>
        </w:rPr>
      </w:pPr>
    </w:p>
    <w:p w:rsidR="00B45347" w14:paraId="00000104"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w:t>
      </w:r>
      <w:r>
        <w:rPr>
          <w:rFonts w:ascii="Times New Roman" w:eastAsia="Times New Roman" w:hAnsi="Times New Roman" w:cs="Times New Roman"/>
          <w:b/>
        </w:rPr>
        <w:t>STATISTICAL METHODS</w:t>
      </w:r>
    </w:p>
    <w:p w:rsidR="00B45347" w14:paraId="00000105" w14:textId="777777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p>
    <w:p w:rsidR="00B45347" w14:paraId="00000106" w14:textId="69BDA009">
      <w:pPr>
        <w:widowControl/>
        <w:tabs>
          <w:tab w:val="left" w:pos="288"/>
          <w:tab w:val="left" w:pos="604"/>
          <w:tab w:val="left" w:pos="1008"/>
          <w:tab w:val="left" w:pos="1728"/>
          <w:tab w:val="left" w:pos="2448"/>
          <w:tab w:val="left" w:pos="3168"/>
          <w:tab w:val="left" w:pos="3888"/>
          <w:tab w:val="left" w:pos="4608"/>
          <w:tab w:val="left" w:pos="4953"/>
          <w:tab w:val="left" w:pos="5328"/>
          <w:tab w:val="left" w:pos="6048"/>
          <w:tab w:val="left" w:pos="8928"/>
          <w:tab w:val="left" w:pos="9648"/>
          <w:tab w:val="left" w:pos="10368"/>
        </w:tabs>
        <w:rPr>
          <w:rFonts w:ascii="Times New Roman" w:eastAsia="Times New Roman" w:hAnsi="Times New Roman" w:cs="Times New Roman"/>
        </w:rPr>
      </w:pPr>
      <w:r w:rsidRPr="00F01CA7">
        <w:rPr>
          <w:rFonts w:ascii="Times New Roman" w:eastAsia="Times New Roman" w:hAnsi="Times New Roman" w:cs="Times New Roman"/>
        </w:rPr>
        <w:t>While Supporting Statement B has been attached to th</w:t>
      </w:r>
      <w:r w:rsidRPr="00F01CA7" w:rsidR="00F01CA7">
        <w:rPr>
          <w:rFonts w:ascii="Times New Roman" w:eastAsia="Times New Roman" w:hAnsi="Times New Roman" w:cs="Times New Roman"/>
        </w:rPr>
        <w:t>is</w:t>
      </w:r>
      <w:r w:rsidRPr="00F01CA7">
        <w:rPr>
          <w:rFonts w:ascii="Times New Roman" w:eastAsia="Times New Roman" w:hAnsi="Times New Roman" w:cs="Times New Roman"/>
        </w:rPr>
        <w:t xml:space="preserve"> package</w:t>
      </w:r>
      <w:r w:rsidRPr="00F01CA7" w:rsidR="00F01CA7">
        <w:rPr>
          <w:rFonts w:ascii="Times New Roman" w:eastAsia="Times New Roman" w:hAnsi="Times New Roman" w:cs="Times New Roman"/>
        </w:rPr>
        <w:t xml:space="preserve"> and the package title includes the term “s</w:t>
      </w:r>
      <w:r w:rsidRPr="00F01CA7" w:rsidR="00F01CA7">
        <w:rPr>
          <w:rFonts w:ascii="Times New Roman" w:eastAsia="Times New Roman" w:hAnsi="Times New Roman" w:cs="Times New Roman"/>
        </w:rPr>
        <w:t>tatistical</w:t>
      </w:r>
      <w:r w:rsidRPr="00F01CA7">
        <w:rPr>
          <w:rFonts w:ascii="Times New Roman" w:eastAsia="Times New Roman" w:hAnsi="Times New Roman" w:cs="Times New Roman"/>
        </w:rPr>
        <w:t>,</w:t>
      </w:r>
      <w:r w:rsidRPr="00F01CA7" w:rsidR="00F01CA7">
        <w:rPr>
          <w:rFonts w:ascii="Times New Roman" w:eastAsia="Times New Roman" w:hAnsi="Times New Roman" w:cs="Times New Roman"/>
        </w:rPr>
        <w:t>”</w:t>
      </w:r>
      <w:r w:rsidRPr="00F01CA7">
        <w:rPr>
          <w:rFonts w:ascii="Times New Roman" w:eastAsia="Times New Roman" w:hAnsi="Times New Roman" w:cs="Times New Roman"/>
        </w:rPr>
        <w:t xml:space="preserve"> the information collection requirements do not employ statistical sampling methods.</w:t>
      </w:r>
      <w:r>
        <w:rPr>
          <w:rFonts w:ascii="Times New Roman" w:eastAsia="Times New Roman" w:hAnsi="Times New Roman" w:cs="Times New Roman"/>
        </w:rPr>
        <w:t xml:space="preserve"> </w:t>
      </w:r>
    </w:p>
    <w:sectPr>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mo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347" w:rsidP="00B75621" w14:paraId="00000108" w14:textId="45264EF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F326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71D8" w14:paraId="459E719D" w14:textId="77777777">
      <w:r>
        <w:separator/>
      </w:r>
    </w:p>
  </w:footnote>
  <w:footnote w:type="continuationSeparator" w:id="1">
    <w:p w:rsidR="006E71D8" w14:paraId="5105AA33" w14:textId="77777777">
      <w:r>
        <w:continuationSeparator/>
      </w:r>
    </w:p>
  </w:footnote>
  <w:footnote w:id="2">
    <w:p w:rsidR="6F2B9EFB" w:rsidP="6F2B9EFB" w14:paraId="3F12463E" w14:textId="2E30AE37">
      <w:pPr>
        <w:pStyle w:val="FootnoteText"/>
      </w:pPr>
      <w:r w:rsidRPr="6F2B9EFB">
        <w:rPr>
          <w:rStyle w:val="FootnoteReference"/>
        </w:rPr>
        <w:footnoteRef/>
      </w:r>
      <w:r>
        <w:t xml:space="preserve"> </w:t>
      </w:r>
      <w:hyperlink r:id="rId1" w:tooltip="https://www.medicaid.gov/medicaid/eligibility/index.html">
        <w:r w:rsidRPr="6F2B9EFB">
          <w:rPr>
            <w:rStyle w:val="Hyperlink"/>
          </w:rPr>
          <w:t>https://www.medicaid.gov/medicaid/eligibility/index.html</w:t>
        </w:r>
      </w:hyperlink>
      <w:r>
        <w:t>. April 11, 2024</w:t>
      </w:r>
    </w:p>
  </w:footnote>
  <w:footnote w:id="3">
    <w:p w:rsidR="0F5E4023" w:rsidP="00267A9E" w14:paraId="2A6F654D" w14:textId="2387034B">
      <w:pPr>
        <w:pStyle w:val="FootnoteText"/>
      </w:pPr>
      <w:r w:rsidRPr="0F5E4023">
        <w:rPr>
          <w:rStyle w:val="FootnoteReference"/>
        </w:rPr>
        <w:footnoteRef/>
      </w:r>
      <w:r>
        <w:t xml:space="preserve"> https://www.medicaid.gov/state-overviews/scorecard/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87D0A"/>
    <w:multiLevelType w:val="multilevel"/>
    <w:tmpl w:val="528C559A"/>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Noto Sans Symbols" w:eastAsia="Noto Sans Symbols" w:hAnsi="Noto Sans Symbols" w:cs="Noto Sans Symbol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C2A4B9A"/>
    <w:multiLevelType w:val="hybridMultilevel"/>
    <w:tmpl w:val="0FFCA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3B44A0"/>
    <w:multiLevelType w:val="hybridMultilevel"/>
    <w:tmpl w:val="00147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AB301A0"/>
    <w:multiLevelType w:val="hybridMultilevel"/>
    <w:tmpl w:val="BD7EFDD2"/>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9A64FE"/>
    <w:multiLevelType w:val="hybridMultilevel"/>
    <w:tmpl w:val="1DC0910C"/>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0D21EA1"/>
    <w:multiLevelType w:val="multilevel"/>
    <w:tmpl w:val="9E20B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B893116"/>
    <w:multiLevelType w:val="hybridMultilevel"/>
    <w:tmpl w:val="CD1EB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A059CF"/>
    <w:multiLevelType w:val="hybridMultilevel"/>
    <w:tmpl w:val="AA481A1E"/>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D034D2"/>
    <w:multiLevelType w:val="hybridMultilevel"/>
    <w:tmpl w:val="1B66A056"/>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3B2666"/>
    <w:multiLevelType w:val="multilevel"/>
    <w:tmpl w:val="7FC08C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54504E35"/>
    <w:multiLevelType w:val="multilevel"/>
    <w:tmpl w:val="21D8AC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11">
    <w:nsid w:val="58353077"/>
    <w:multiLevelType w:val="hybridMultilevel"/>
    <w:tmpl w:val="C098203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835290"/>
    <w:multiLevelType w:val="hybridMultilevel"/>
    <w:tmpl w:val="3E407A86"/>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AC4C8F"/>
    <w:multiLevelType w:val="multilevel"/>
    <w:tmpl w:val="A3184DE2"/>
    <w:lvl w:ilvl="0">
      <w:start w:val="1"/>
      <w:numFmt w:val="decimal"/>
      <w:lvlText w:val="(%1)"/>
      <w:lvlJc w:val="left"/>
      <w:pPr>
        <w:ind w:left="144" w:hanging="144"/>
      </w:pPr>
      <w:rPr>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DD710A2"/>
    <w:multiLevelType w:val="hybridMultilevel"/>
    <w:tmpl w:val="78BE8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2915A0"/>
    <w:multiLevelType w:val="hybridMultilevel"/>
    <w:tmpl w:val="AA144778"/>
    <w:lvl w:ilvl="0">
      <w:start w:val="20"/>
      <w:numFmt w:val="bullet"/>
      <w:lvlText w:val="•"/>
      <w:lvlJc w:val="left"/>
      <w:pPr>
        <w:ind w:left="1080" w:hanging="720"/>
      </w:pPr>
      <w:rPr>
        <w:rFonts w:ascii="Lemon" w:eastAsia="Lemon" w:hAnsi="Lemon" w:cs="Lemo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623454">
    <w:abstractNumId w:val="2"/>
  </w:num>
  <w:num w:numId="2" w16cid:durableId="136917111">
    <w:abstractNumId w:val="9"/>
  </w:num>
  <w:num w:numId="3" w16cid:durableId="956958007">
    <w:abstractNumId w:val="13"/>
  </w:num>
  <w:num w:numId="4" w16cid:durableId="1727030115">
    <w:abstractNumId w:val="0"/>
  </w:num>
  <w:num w:numId="5" w16cid:durableId="306202404">
    <w:abstractNumId w:val="10"/>
  </w:num>
  <w:num w:numId="6" w16cid:durableId="996147435">
    <w:abstractNumId w:val="5"/>
  </w:num>
  <w:num w:numId="7" w16cid:durableId="184292616">
    <w:abstractNumId w:val="1"/>
  </w:num>
  <w:num w:numId="8" w16cid:durableId="1801611589">
    <w:abstractNumId w:val="7"/>
  </w:num>
  <w:num w:numId="9" w16cid:durableId="163522301">
    <w:abstractNumId w:val="14"/>
  </w:num>
  <w:num w:numId="10" w16cid:durableId="1933395360">
    <w:abstractNumId w:val="12"/>
  </w:num>
  <w:num w:numId="11" w16cid:durableId="1608076889">
    <w:abstractNumId w:val="15"/>
  </w:num>
  <w:num w:numId="12" w16cid:durableId="1990985376">
    <w:abstractNumId w:val="11"/>
  </w:num>
  <w:num w:numId="13" w16cid:durableId="213977438">
    <w:abstractNumId w:val="8"/>
  </w:num>
  <w:num w:numId="14" w16cid:durableId="2123065523">
    <w:abstractNumId w:val="3"/>
  </w:num>
  <w:num w:numId="15" w16cid:durableId="703024743">
    <w:abstractNumId w:val="4"/>
  </w:num>
  <w:num w:numId="16" w16cid:durableId="169637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47"/>
    <w:rsid w:val="00000BDA"/>
    <w:rsid w:val="0001190E"/>
    <w:rsid w:val="000150D5"/>
    <w:rsid w:val="0003135D"/>
    <w:rsid w:val="0009120A"/>
    <w:rsid w:val="00091ED3"/>
    <w:rsid w:val="00097FAA"/>
    <w:rsid w:val="000C3AED"/>
    <w:rsid w:val="000D1275"/>
    <w:rsid w:val="000D4E5C"/>
    <w:rsid w:val="000E4FA4"/>
    <w:rsid w:val="00162738"/>
    <w:rsid w:val="00165600"/>
    <w:rsid w:val="00192CDD"/>
    <w:rsid w:val="0019750F"/>
    <w:rsid w:val="001A0978"/>
    <w:rsid w:val="001B0AC5"/>
    <w:rsid w:val="001C07D3"/>
    <w:rsid w:val="001D359C"/>
    <w:rsid w:val="00213933"/>
    <w:rsid w:val="002201C0"/>
    <w:rsid w:val="00243274"/>
    <w:rsid w:val="00260FDB"/>
    <w:rsid w:val="00262049"/>
    <w:rsid w:val="00267A9E"/>
    <w:rsid w:val="002937D5"/>
    <w:rsid w:val="002A07B5"/>
    <w:rsid w:val="002B7C5E"/>
    <w:rsid w:val="002C4CC9"/>
    <w:rsid w:val="002C7560"/>
    <w:rsid w:val="002D2A3B"/>
    <w:rsid w:val="00313D8B"/>
    <w:rsid w:val="00356147"/>
    <w:rsid w:val="00381079"/>
    <w:rsid w:val="003A6C6F"/>
    <w:rsid w:val="003C46FB"/>
    <w:rsid w:val="003E0095"/>
    <w:rsid w:val="003F1F31"/>
    <w:rsid w:val="003F326D"/>
    <w:rsid w:val="00411D61"/>
    <w:rsid w:val="00426167"/>
    <w:rsid w:val="00430273"/>
    <w:rsid w:val="00430723"/>
    <w:rsid w:val="0048373F"/>
    <w:rsid w:val="00490903"/>
    <w:rsid w:val="00493587"/>
    <w:rsid w:val="004D06EA"/>
    <w:rsid w:val="004D2D36"/>
    <w:rsid w:val="004F47C9"/>
    <w:rsid w:val="004F71BE"/>
    <w:rsid w:val="00505E5D"/>
    <w:rsid w:val="0054462A"/>
    <w:rsid w:val="00544F31"/>
    <w:rsid w:val="005708BD"/>
    <w:rsid w:val="00584427"/>
    <w:rsid w:val="0058453F"/>
    <w:rsid w:val="00592159"/>
    <w:rsid w:val="005926F2"/>
    <w:rsid w:val="005C0CCC"/>
    <w:rsid w:val="005C5D37"/>
    <w:rsid w:val="005F19D6"/>
    <w:rsid w:val="005F1C58"/>
    <w:rsid w:val="00600F33"/>
    <w:rsid w:val="006132D0"/>
    <w:rsid w:val="00616549"/>
    <w:rsid w:val="006263DB"/>
    <w:rsid w:val="00636722"/>
    <w:rsid w:val="00654022"/>
    <w:rsid w:val="006565AD"/>
    <w:rsid w:val="00693FF5"/>
    <w:rsid w:val="006C5361"/>
    <w:rsid w:val="006D0371"/>
    <w:rsid w:val="006D2D7B"/>
    <w:rsid w:val="006E71D8"/>
    <w:rsid w:val="0070417D"/>
    <w:rsid w:val="007455B8"/>
    <w:rsid w:val="00751551"/>
    <w:rsid w:val="00752AB3"/>
    <w:rsid w:val="00762EED"/>
    <w:rsid w:val="00766536"/>
    <w:rsid w:val="00785075"/>
    <w:rsid w:val="007A56C6"/>
    <w:rsid w:val="007C452F"/>
    <w:rsid w:val="007E02E3"/>
    <w:rsid w:val="007F1B16"/>
    <w:rsid w:val="007F202E"/>
    <w:rsid w:val="00812089"/>
    <w:rsid w:val="008147DB"/>
    <w:rsid w:val="00816D5C"/>
    <w:rsid w:val="00816F0D"/>
    <w:rsid w:val="00817A68"/>
    <w:rsid w:val="00865206"/>
    <w:rsid w:val="00865D5F"/>
    <w:rsid w:val="008A0B73"/>
    <w:rsid w:val="008D5888"/>
    <w:rsid w:val="008E2249"/>
    <w:rsid w:val="008F0615"/>
    <w:rsid w:val="009353A9"/>
    <w:rsid w:val="00952EEC"/>
    <w:rsid w:val="00954026"/>
    <w:rsid w:val="009540E2"/>
    <w:rsid w:val="00964A70"/>
    <w:rsid w:val="00967DC3"/>
    <w:rsid w:val="009703D2"/>
    <w:rsid w:val="00970847"/>
    <w:rsid w:val="0097681A"/>
    <w:rsid w:val="00982D72"/>
    <w:rsid w:val="00983AD1"/>
    <w:rsid w:val="009956A5"/>
    <w:rsid w:val="00995B1C"/>
    <w:rsid w:val="009A456D"/>
    <w:rsid w:val="009B19B4"/>
    <w:rsid w:val="009D79CA"/>
    <w:rsid w:val="00A11877"/>
    <w:rsid w:val="00A2393D"/>
    <w:rsid w:val="00A26897"/>
    <w:rsid w:val="00A474D0"/>
    <w:rsid w:val="00A560B8"/>
    <w:rsid w:val="00A75869"/>
    <w:rsid w:val="00AB6C7E"/>
    <w:rsid w:val="00AD518E"/>
    <w:rsid w:val="00AF6F7E"/>
    <w:rsid w:val="00B06C17"/>
    <w:rsid w:val="00B15755"/>
    <w:rsid w:val="00B17076"/>
    <w:rsid w:val="00B21D88"/>
    <w:rsid w:val="00B23FCB"/>
    <w:rsid w:val="00B36648"/>
    <w:rsid w:val="00B40CCF"/>
    <w:rsid w:val="00B45347"/>
    <w:rsid w:val="00B5413D"/>
    <w:rsid w:val="00B62FAD"/>
    <w:rsid w:val="00B75621"/>
    <w:rsid w:val="00B77B0F"/>
    <w:rsid w:val="00BC6B68"/>
    <w:rsid w:val="00BE0B7E"/>
    <w:rsid w:val="00BE3A42"/>
    <w:rsid w:val="00BE5E56"/>
    <w:rsid w:val="00C64A5D"/>
    <w:rsid w:val="00C64DD6"/>
    <w:rsid w:val="00C978ED"/>
    <w:rsid w:val="00CB3674"/>
    <w:rsid w:val="00CB7DA8"/>
    <w:rsid w:val="00CF2754"/>
    <w:rsid w:val="00CF3568"/>
    <w:rsid w:val="00D11040"/>
    <w:rsid w:val="00D2424A"/>
    <w:rsid w:val="00D5166A"/>
    <w:rsid w:val="00D52D64"/>
    <w:rsid w:val="00D56AB8"/>
    <w:rsid w:val="00D60676"/>
    <w:rsid w:val="00D62448"/>
    <w:rsid w:val="00D647CA"/>
    <w:rsid w:val="00D77A64"/>
    <w:rsid w:val="00D86D28"/>
    <w:rsid w:val="00D87EB2"/>
    <w:rsid w:val="00DA273D"/>
    <w:rsid w:val="00DB68E4"/>
    <w:rsid w:val="00DD5A23"/>
    <w:rsid w:val="00E03080"/>
    <w:rsid w:val="00E0784A"/>
    <w:rsid w:val="00E13543"/>
    <w:rsid w:val="00E269E9"/>
    <w:rsid w:val="00E43C2F"/>
    <w:rsid w:val="00E5128F"/>
    <w:rsid w:val="00E64789"/>
    <w:rsid w:val="00E9557E"/>
    <w:rsid w:val="00EA246F"/>
    <w:rsid w:val="00EB0875"/>
    <w:rsid w:val="00EB351A"/>
    <w:rsid w:val="00EC42F8"/>
    <w:rsid w:val="00EC4C15"/>
    <w:rsid w:val="00EF595C"/>
    <w:rsid w:val="00F01CA7"/>
    <w:rsid w:val="00F158E6"/>
    <w:rsid w:val="00F25769"/>
    <w:rsid w:val="00F67F6F"/>
    <w:rsid w:val="00F74B1B"/>
    <w:rsid w:val="00F81743"/>
    <w:rsid w:val="00F87CF4"/>
    <w:rsid w:val="00FB3F9F"/>
    <w:rsid w:val="00FB7E9C"/>
    <w:rsid w:val="00FC2E9A"/>
    <w:rsid w:val="00FE544B"/>
    <w:rsid w:val="00FF3746"/>
    <w:rsid w:val="0A9B1396"/>
    <w:rsid w:val="0F5E4023"/>
    <w:rsid w:val="123DAB74"/>
    <w:rsid w:val="39D24560"/>
    <w:rsid w:val="6F2B9E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21874B"/>
  <w15:docId w15:val="{7004D5AC-B897-4429-8D2E-937D4611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emon" w:eastAsia="Lemon" w:hAnsi="Lemon" w:cs="Lemo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name w:val="a0"/>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11D61"/>
    <w:pPr>
      <w:widowControl/>
    </w:pPr>
  </w:style>
  <w:style w:type="paragraph" w:styleId="CommentSubject">
    <w:name w:val="annotation subject"/>
    <w:basedOn w:val="CommentText"/>
    <w:next w:val="CommentText"/>
    <w:link w:val="CommentSubjectChar"/>
    <w:uiPriority w:val="99"/>
    <w:semiHidden/>
    <w:unhideWhenUsed/>
    <w:rsid w:val="00411D61"/>
    <w:rPr>
      <w:b/>
      <w:bCs/>
    </w:rPr>
  </w:style>
  <w:style w:type="character" w:customStyle="1" w:styleId="CommentSubjectChar">
    <w:name w:val="Comment Subject Char"/>
    <w:basedOn w:val="CommentTextChar"/>
    <w:link w:val="CommentSubject"/>
    <w:uiPriority w:val="99"/>
    <w:semiHidden/>
    <w:rsid w:val="00411D61"/>
    <w:rPr>
      <w:b/>
      <w:bCs/>
      <w:sz w:val="20"/>
      <w:szCs w:val="20"/>
    </w:rPr>
  </w:style>
  <w:style w:type="table" w:styleId="GridTable1Light">
    <w:name w:val="Grid Table 1 Light"/>
    <w:basedOn w:val="TableNormal"/>
    <w:uiPriority w:val="46"/>
    <w:rsid w:val="00C978ED"/>
    <w:pPr>
      <w:widowControl/>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158E6"/>
    <w:pPr>
      <w:ind w:left="720"/>
      <w:contextualSpacing/>
    </w:pPr>
  </w:style>
  <w:style w:type="character" w:styleId="Hyperlink">
    <w:name w:val="Hyperlink"/>
    <w:basedOn w:val="DefaultParagraphFont"/>
    <w:uiPriority w:val="99"/>
    <w:unhideWhenUsed/>
    <w:rsid w:val="0097681A"/>
    <w:rPr>
      <w:color w:val="0000FF" w:themeColor="hyperlink"/>
      <w:u w:val="single"/>
    </w:rPr>
  </w:style>
  <w:style w:type="character" w:styleId="UnresolvedMention">
    <w:name w:val="Unresolved Mention"/>
    <w:basedOn w:val="DefaultParagraphFont"/>
    <w:uiPriority w:val="99"/>
    <w:semiHidden/>
    <w:unhideWhenUsed/>
    <w:rsid w:val="0097681A"/>
    <w:rPr>
      <w:color w:val="605E5C"/>
      <w:shd w:val="clear" w:color="auto" w:fill="E1DFDD"/>
    </w:rPr>
  </w:style>
  <w:style w:type="character" w:styleId="FollowedHyperlink">
    <w:name w:val="FollowedHyperlink"/>
    <w:basedOn w:val="DefaultParagraphFont"/>
    <w:uiPriority w:val="99"/>
    <w:semiHidden/>
    <w:unhideWhenUsed/>
    <w:rsid w:val="00970847"/>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Footer">
    <w:name w:val="footer"/>
    <w:basedOn w:val="Normal"/>
    <w:link w:val="FooterChar"/>
    <w:uiPriority w:val="99"/>
    <w:unhideWhenUsed/>
    <w:rsid w:val="00267A9E"/>
    <w:pPr>
      <w:tabs>
        <w:tab w:val="center" w:pos="4680"/>
        <w:tab w:val="right" w:pos="9360"/>
      </w:tabs>
    </w:pPr>
  </w:style>
  <w:style w:type="character" w:customStyle="1" w:styleId="FooterChar">
    <w:name w:val="Footer Char"/>
    <w:basedOn w:val="DefaultParagraphFont"/>
    <w:link w:val="Footer"/>
    <w:uiPriority w:val="99"/>
    <w:rsid w:val="0026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Connie.Gibson@cms.hhs.gov" TargetMode="External" /><Relationship Id="rId7" Type="http://schemas.openxmlformats.org/officeDocument/2006/relationships/hyperlink" Target="https://www.federalregister.gov/documents/2019/02/06/2019-01157/privacy-act-of-1974-system-of-records" TargetMode="External" /><Relationship Id="rId8" Type="http://schemas.openxmlformats.org/officeDocument/2006/relationships/hyperlink" Target="https://www.bls.gov/oes/2023/may/oes_nat.htm"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medicaid/eligibility/index.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2B6CC178-014F-4DA2-A4CD-EBC9EE91FAC0}"/>
      </w:docPartPr>
      <w:docPartBody>
        <w:p w:rsidR="000119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mo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01190E"/>
    <w:rsid w:val="0001190E"/>
    <w:rsid w:val="000D4E5C"/>
    <w:rsid w:val="001119C2"/>
    <w:rsid w:val="002D2A3B"/>
    <w:rsid w:val="00430B3A"/>
    <w:rsid w:val="00500482"/>
    <w:rsid w:val="00654022"/>
    <w:rsid w:val="006770FB"/>
    <w:rsid w:val="006C5361"/>
    <w:rsid w:val="009A456D"/>
    <w:rsid w:val="00B86B97"/>
    <w:rsid w:val="00BC6B68"/>
    <w:rsid w:val="00D11040"/>
    <w:rsid w:val="00E548CB"/>
    <w:rsid w:val="00EC0451"/>
    <w:rsid w:val="00F86F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HLjwCshpcminNTk9hnLjNEs8w==">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10</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2024_TMSIS_PRA_StmtA</vt:lpstr>
    </vt:vector>
  </TitlesOfParts>
  <Company>Center For Medicaid Services</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2024_TMSIS_PRA_StmtA</dc:title>
  <dc:creator>Connie Gibson</dc:creator>
  <cp:lastModifiedBy>Bryman, Mitch (CMS/OSORA)</cp:lastModifiedBy>
  <cp:revision>81</cp:revision>
  <dcterms:created xsi:type="dcterms:W3CDTF">2024-05-03T15:25:00Z</dcterms:created>
  <dcterms:modified xsi:type="dcterms:W3CDTF">2024-09-20T16:22:00Z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