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2733" w:rsidRPr="003B5A51" w:rsidP="00FB2733" w14:paraId="27C95ACF" w14:textId="12B0CD83">
      <w:pPr>
        <w:tabs>
          <w:tab w:val="center" w:pos="4680"/>
        </w:tabs>
        <w:jc w:val="center"/>
        <w:rPr>
          <w:bCs/>
          <w:sz w:val="24"/>
        </w:rPr>
      </w:pPr>
      <w:r w:rsidRPr="003B5A51">
        <w:rPr>
          <w:sz w:val="24"/>
        </w:rPr>
        <w:t xml:space="preserve">Reinstatement of Previously Approved </w:t>
      </w:r>
      <w:r w:rsidRPr="003B5A51">
        <w:rPr>
          <w:sz w:val="24"/>
        </w:rPr>
        <w:t>GenICs</w:t>
      </w:r>
    </w:p>
    <w:p w:rsidR="008A02EC" w:rsidRPr="003B5A51" w:rsidP="00127E4A" w14:paraId="02525B7B" w14:textId="77777777">
      <w:pPr>
        <w:tabs>
          <w:tab w:val="center" w:pos="4680"/>
        </w:tabs>
        <w:jc w:val="center"/>
        <w:rPr>
          <w:bCs/>
          <w:sz w:val="24"/>
        </w:rPr>
      </w:pPr>
      <w:r w:rsidRPr="003B5A51">
        <w:rPr>
          <w:bCs/>
          <w:sz w:val="24"/>
        </w:rPr>
        <w:t>CMS-10398, OMB 0938-</w:t>
      </w:r>
      <w:r w:rsidRPr="003B5A51" w:rsidR="006B01DA">
        <w:rPr>
          <w:bCs/>
          <w:sz w:val="24"/>
        </w:rPr>
        <w:t>1148</w:t>
      </w:r>
    </w:p>
    <w:p w:rsidR="0069371D" w:rsidRPr="003B5A51" w:rsidP="00982BB2" w14:paraId="128B1CF8" w14:textId="1CF3D50C">
      <w:pPr>
        <w:rPr>
          <w:sz w:val="24"/>
        </w:rPr>
      </w:pPr>
    </w:p>
    <w:p w:rsidR="005E006B" w:rsidP="00A262CC" w14:paraId="5C29AA19" w14:textId="3007AC1B">
      <w:pPr>
        <w:rPr>
          <w:sz w:val="24"/>
        </w:rPr>
      </w:pPr>
      <w:r w:rsidRPr="003B5A51">
        <w:rPr>
          <w:sz w:val="24"/>
        </w:rPr>
        <w:t>With the exception of</w:t>
      </w:r>
      <w:r w:rsidRPr="003B5A51">
        <w:rPr>
          <w:sz w:val="24"/>
        </w:rPr>
        <w:t xml:space="preserve"> </w:t>
      </w:r>
      <w:r w:rsidRPr="003B5A51">
        <w:rPr>
          <w:sz w:val="24"/>
        </w:rPr>
        <w:t>GenIC</w:t>
      </w:r>
      <w:r w:rsidRPr="003B5A51">
        <w:rPr>
          <w:sz w:val="24"/>
        </w:rPr>
        <w:t xml:space="preserve"> #72 (Expressions of Interest in the Infant Well-Child Visit Affinity Group) and </w:t>
      </w:r>
      <w:r w:rsidRPr="003B5A51">
        <w:rPr>
          <w:sz w:val="24"/>
        </w:rPr>
        <w:t>GenIC</w:t>
      </w:r>
      <w:r w:rsidRPr="003B5A51">
        <w:rPr>
          <w:sz w:val="24"/>
        </w:rPr>
        <w:t xml:space="preserve"> #75 (ARP 1135 State Plan Amendment) we are proposing to reinstate </w:t>
      </w:r>
      <w:r w:rsidRPr="003B5A51" w:rsidR="003B5A51">
        <w:rPr>
          <w:sz w:val="24"/>
        </w:rPr>
        <w:t xml:space="preserve">the following </w:t>
      </w:r>
      <w:r w:rsidRPr="003B5A51" w:rsidR="003B5A51">
        <w:rPr>
          <w:sz w:val="24"/>
        </w:rPr>
        <w:t>GenICs</w:t>
      </w:r>
      <w:r w:rsidRPr="003B5A51">
        <w:rPr>
          <w:sz w:val="24"/>
        </w:rPr>
        <w:t xml:space="preserve"> that had been active prior to the April 30, 2024, expiration. </w:t>
      </w:r>
    </w:p>
    <w:p w:rsidR="00ED7DC9" w:rsidP="00A262CC" w14:paraId="6340427E" w14:textId="77777777">
      <w:pPr>
        <w:rPr>
          <w:sz w:val="24"/>
        </w:rPr>
        <w:sectPr w:rsidSect="00CA53FB">
          <w:footerReference w:type="default" r:id="rId9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:rsidR="005E006B" w:rsidP="00A262CC" w14:paraId="17936E8C" w14:textId="77777777">
      <w:pPr>
        <w:rPr>
          <w:sz w:val="24"/>
        </w:rPr>
      </w:pPr>
    </w:p>
    <w:tbl>
      <w:tblPr>
        <w:tblW w:w="11605" w:type="dxa"/>
        <w:tblLook w:val="04A0"/>
      </w:tblPr>
      <w:tblGrid>
        <w:gridCol w:w="747"/>
        <w:gridCol w:w="4931"/>
        <w:gridCol w:w="1247"/>
        <w:gridCol w:w="1170"/>
        <w:gridCol w:w="1260"/>
        <w:gridCol w:w="1260"/>
        <w:gridCol w:w="990"/>
      </w:tblGrid>
      <w:tr w14:paraId="0C1DAF6D" w14:textId="77777777" w:rsidTr="002E2403">
        <w:tblPrEx>
          <w:tblW w:w="11605" w:type="dxa"/>
          <w:tblLook w:val="04A0"/>
        </w:tblPrEx>
        <w:trPr>
          <w:trHeight w:val="8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85128D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GenIC</w:t>
            </w: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0C99156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7D7D57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Discontinue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5E24C1B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Reinstate w/Change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3279B7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Reinstate w/o Change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7DC9" w:rsidRPr="00ED7DC9" w:rsidP="00ED7DC9" w14:paraId="6184CB5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Transfer from </w:t>
            </w: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MACPro</w:t>
            </w: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(0938-1188)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3E7AE7D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Time (hours)</w:t>
            </w:r>
          </w:p>
        </w:tc>
      </w:tr>
      <w:tr w14:paraId="70363B0B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9DFAD8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511187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Payment Suspensions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BE37F5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1981F3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3F2642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4FA4BC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13A9A1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1,120 </w:t>
            </w:r>
          </w:p>
        </w:tc>
      </w:tr>
      <w:tr w14:paraId="6F977862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B841B5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619CCAB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Connecting Kids to Coverage Outreach and Enrollment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6CDA3E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A1577F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4A8D8B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C8D9F3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021110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14,964 </w:t>
            </w:r>
          </w:p>
        </w:tc>
      </w:tr>
      <w:tr w14:paraId="721A7D0A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0F239F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07A5B396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Application for Section 1915(b)(4) Waiver - Fee For Service Selective Contracting Program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AE73D9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43270E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E21CD1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1C5EBA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0ED7E7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2,240 </w:t>
            </w:r>
          </w:p>
        </w:tc>
      </w:tr>
      <w:tr w14:paraId="1CA0D914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D3BDD9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7CB0FEE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1115 Demonstration and Waiver Application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D2F2F3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634433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E02E80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08C089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733787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1,600 </w:t>
            </w:r>
          </w:p>
        </w:tc>
      </w:tr>
      <w:tr w14:paraId="0E88BB77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1B48D0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6946C83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MAGI-Based Eligibility Verification Plan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713C54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C8490B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4B04E0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AADB66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53BB48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2,278 </w:t>
            </w:r>
          </w:p>
        </w:tc>
      </w:tr>
      <w:tr w14:paraId="2AC2E692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E8C8EC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14E8497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Accountability – Nursing Facility, Outpatient Hospital and Inpatient Hospital Upper Payment Limits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C41915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A70789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7CEFA1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A5E32C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ACDF87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2,240 </w:t>
            </w:r>
          </w:p>
        </w:tc>
      </w:tr>
      <w:tr w14:paraId="4BC8D6E7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143EF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DC1427C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Federally-Facilitated Marketplace (FFM) Integration Data Collection Tool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A2048F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39C153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5E748A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4DC29B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D39C1B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1,120 </w:t>
            </w:r>
          </w:p>
        </w:tc>
      </w:tr>
      <w:tr w14:paraId="6FFE5423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2E944D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7A01EB27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CHIP State Plan Eligibility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6A7204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48EB11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12CA30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87673E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348EED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2,800 </w:t>
            </w:r>
          </w:p>
        </w:tc>
      </w:tr>
      <w:tr w14:paraId="018B98B4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AEEB3D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0276BD3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Alternative Benefit Plans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044B21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6717D3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ADD9BC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2AE9B6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F8CA46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448 </w:t>
            </w:r>
          </w:p>
        </w:tc>
      </w:tr>
      <w:tr w14:paraId="04B73E9C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36DD4F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079085BE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FMAP Claiming State Plan Amendment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E677FD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39F852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9C468F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EFC656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3CA58A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</w:p>
        </w:tc>
      </w:tr>
      <w:tr w14:paraId="0E2DD972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4E98E8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0F0DE986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Accountability – UPL ICF/IID, Clinic Services, Medicaid Qualified Practitioner Services and Other Inpatient &amp; Outpatient Facility Providers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3C485A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5485EE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46E0B8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CBD0FB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C0F9E0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2,240 </w:t>
            </w:r>
          </w:p>
        </w:tc>
      </w:tr>
      <w:tr w14:paraId="59076022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FFBA3A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3C25B8B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MAGI Conversion Plan Part 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3EB27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A5190A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627B94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CFAB0E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8607F7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1,120 </w:t>
            </w:r>
          </w:p>
        </w:tc>
      </w:tr>
      <w:tr w14:paraId="52DC026D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AFFD90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143507B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Cost Sharing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175666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FE6210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A8D2E4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53550D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96BAD1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</w:tr>
      <w:tr w14:paraId="2133E6A0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D55FCD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6D1BDDD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State Reporting Medicaid Payment Suspension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76DA77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4BF6F4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F1DD7C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6EBE25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56A63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1,040 </w:t>
            </w:r>
          </w:p>
        </w:tc>
      </w:tr>
      <w:tr w14:paraId="19140BF7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F233CA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5DA92CE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Provider-Preventable Conditions under 42 CFR 438.6 and 447.26 and Title 2702 Non-Payment Preprint (Attachment 4.19)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D3ED54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E88187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61EB49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302E34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0D57C7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78 </w:t>
            </w:r>
          </w:p>
        </w:tc>
      </w:tr>
      <w:tr w14:paraId="0FB72D08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11BC17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10D91908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Model Application Template and Instructions for State Child Health Plan Under Title XXI of the Social Security Act, State Children's Health Insurance Program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3A2053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9AFAF4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3E3AB7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036571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FB8CDA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</w:p>
        </w:tc>
      </w:tr>
      <w:tr w14:paraId="67A5C97D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14754D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88D7F4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Eligibility and Enrollment Performance Indicators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758F78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B1DAE0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CA9535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6EF684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97F672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765 </w:t>
            </w:r>
          </w:p>
        </w:tc>
      </w:tr>
      <w:tr w14:paraId="54681548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E2FBDB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88CFDC0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Managed Care Rate Setting Guidance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3EF8F6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85D6EC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36EEA7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126610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864218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754 </w:t>
            </w:r>
          </w:p>
        </w:tc>
      </w:tr>
      <w:tr w14:paraId="0CD5780F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8055D0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0CF72CC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223 Demonstration Programs to Improve Community Mental Health Services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173C2F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10C5DA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72496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576DDE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C2C5C1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7,490 </w:t>
            </w:r>
          </w:p>
        </w:tc>
      </w:tr>
      <w:tr w14:paraId="3D0B6B94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46B968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5E7B03B9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Certified Community Behavioral Health Clinic (CCBHC) 2024 State Proposal Demonstration Application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04AB71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D5E898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ECEE54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3E711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08658D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1,790 </w:t>
            </w:r>
          </w:p>
        </w:tc>
      </w:tr>
      <w:tr w14:paraId="2C6B5C9F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A2AD21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57CA08E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1915(</w:t>
            </w: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) State Plan Home and Community Based Services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CC381D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358263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7BEC60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CC0B1E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77486F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1,026 </w:t>
            </w:r>
          </w:p>
        </w:tc>
      </w:tr>
      <w:tr w14:paraId="7B022B2F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DCD08E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DDAF77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223 Demonstration Programs to Improve Community Mental Health Services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4541B2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9A32E6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437902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A1787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79645D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1,387 </w:t>
            </w:r>
          </w:p>
        </w:tc>
      </w:tr>
      <w:tr w14:paraId="0737FC96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D3FA15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D1E26DB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Community First Choice State Plan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8C570A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97EBED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E6CC6D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E1482B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3E870B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560 </w:t>
            </w:r>
          </w:p>
        </w:tc>
      </w:tr>
      <w:tr w14:paraId="67B901D4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9E1C88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35D5D7AD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Fast Track Federal Review Process for Section 1115 Medicaid and CHIP Demonstration Extensions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7BFE76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81C64C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4531FC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3F5F37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D894F6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</w:p>
        </w:tc>
      </w:tr>
      <w:tr w14:paraId="515BD59E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F881E2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3FA56FF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Delivery System and Provider Payment Initiatives Under Medicaid Managed Care Products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5E86CC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0A0BBB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14F587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C02A5E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CA3575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264 </w:t>
            </w:r>
          </w:p>
        </w:tc>
      </w:tr>
      <w:tr w14:paraId="65F63877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B1EDCD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7A0B517C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1115 Substance Use Disorder (SUD) Demonstration: Guide for Developing Implementation Plan Protocols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F420E6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42ECE0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A3734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38A719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1347EE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784 </w:t>
            </w:r>
          </w:p>
        </w:tc>
      </w:tr>
      <w:tr w14:paraId="5E07D2F7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1E11C6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40C4A5B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Limit on Federal Financial Participation for Durable Medical Equipment in Medicaid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68D46D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4E3B8B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F33168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5F5350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AFF450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448 </w:t>
            </w:r>
          </w:p>
        </w:tc>
      </w:tr>
      <w:tr w14:paraId="338D743D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D353B3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E2CFBD4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1115 Demonstration: Budget Neutrality Workbook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EC5C7D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491269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F81C59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08548A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4412DF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1,897 </w:t>
            </w:r>
          </w:p>
        </w:tc>
      </w:tr>
      <w:tr w14:paraId="794E09DB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4B1064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64A9B86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1115 Substance Use Disorder (SUD) Demonstration: Monitoring Reports Documents and Templates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73D335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1E6FA9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527CA2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83BB9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2C1A11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10,080 </w:t>
            </w:r>
          </w:p>
        </w:tc>
      </w:tr>
      <w:tr w14:paraId="7659E88C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1DD053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571E66D9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Section 1115 Eligibility and Coverage Demonstration Implementation Plan and Monitoring Reports Documents and Templates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45C786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A851FD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023CCC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872EAC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BA6500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3,080 </w:t>
            </w:r>
          </w:p>
        </w:tc>
      </w:tr>
      <w:tr w14:paraId="4BEFFE43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23B3D4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5AB3897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Medicaid Section 1115 Serious Mental Illness and Serious Emotional Disturbance Demonstrations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4A6EAA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2859EF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B2FC1C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2A69B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025F9E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5,022 </w:t>
            </w:r>
          </w:p>
        </w:tc>
      </w:tr>
      <w:tr w14:paraId="2A48419A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0FA1BC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6091F9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Data Collection for Section 1003 of the SUPPORT Act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70E1D2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381429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0E3E05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122226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58E971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840 </w:t>
            </w:r>
          </w:p>
        </w:tc>
      </w:tr>
      <w:tr w14:paraId="6BF1E259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109736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529D3B0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1932(a) State Plan Amendment Template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4EEDBC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A733A4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18F00A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619824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BA7B5A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</w:p>
        </w:tc>
      </w:tr>
      <w:tr w14:paraId="084AA6DD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985603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CC865B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Federal Meta-Analysis Support: Section 1115 Substance Use Disorder Demonstrations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EF2C12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1E893F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81374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2339D9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1320DD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162 </w:t>
            </w:r>
          </w:p>
        </w:tc>
      </w:tr>
      <w:tr w14:paraId="14E02F40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2F01C0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406F93F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Eligibility Processing Data Report and Renewal Compliance Template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38CC57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A7F884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99BA17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8D7F3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9560A92" w14:textId="08044FC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D3B">
              <w:rPr>
                <w:rFonts w:ascii="Arial" w:hAnsi="Arial" w:cs="Arial"/>
                <w:color w:val="000000"/>
                <w:sz w:val="18"/>
                <w:szCs w:val="18"/>
              </w:rPr>
              <w:t xml:space="preserve">See </w:t>
            </w:r>
            <w:r w:rsidRPr="00DA3D3B" w:rsidR="00DA3D3B">
              <w:rPr>
                <w:rFonts w:ascii="Arial" w:hAnsi="Arial" w:cs="Arial"/>
                <w:color w:val="000000"/>
                <w:sz w:val="18"/>
                <w:szCs w:val="18"/>
              </w:rPr>
              <w:t xml:space="preserve">Revised </w:t>
            </w:r>
            <w:r w:rsidRPr="00DA3D3B">
              <w:rPr>
                <w:rFonts w:ascii="Arial" w:hAnsi="Arial" w:cs="Arial"/>
                <w:color w:val="000000"/>
                <w:sz w:val="18"/>
                <w:szCs w:val="18"/>
              </w:rPr>
              <w:t>IC</w:t>
            </w:r>
            <w:r w:rsidRPr="00DA3D3B" w:rsidR="00DA3D3B">
              <w:rPr>
                <w:rFonts w:ascii="Arial" w:hAnsi="Arial" w:cs="Arial"/>
                <w:color w:val="000000"/>
                <w:sz w:val="18"/>
                <w:szCs w:val="18"/>
              </w:rPr>
              <w:t xml:space="preserve"> #66</w:t>
            </w:r>
            <w:r w:rsidRPr="00DA3D3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14:paraId="71BD5B0C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781642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39ECAF1F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Section 1006(b) of the SUPPORT Act: Medicaid Assisted Treatment (MAT)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807088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0DE51A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BF0034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1BACC2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636DCB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4,485 </w:t>
            </w:r>
          </w:p>
        </w:tc>
      </w:tr>
      <w:tr w14:paraId="7171B930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85AD90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0443975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Reporting Requirements for Additional Funding for Medicaid HCBS During the COVID-19 Emergency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45D108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14FC86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CC834F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7A5CDB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ED2A0D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1,344 </w:t>
            </w:r>
          </w:p>
        </w:tc>
      </w:tr>
      <w:tr w14:paraId="42D80D98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2DA592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7D9B0A9A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Reporting Requirements for State Planning Grants for Qualifying Community-Based Mobile Crisis Intervention Services During the COVID–19 Emergency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FF2A33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A6B625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4A8B81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7AC0AD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E2815C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640 </w:t>
            </w:r>
          </w:p>
        </w:tc>
      </w:tr>
      <w:tr w14:paraId="0347DC87" w14:textId="77777777" w:rsidTr="00BC1FCA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58E50B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FBA7349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Expressions of Interest in the Infant Well-Child Visit Affinity Group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EE5A16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A6D6C7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2E7FE95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91E67A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E7C57F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FF0000"/>
                <w:sz w:val="18"/>
                <w:szCs w:val="18"/>
              </w:rPr>
              <w:t>(140)</w:t>
            </w:r>
          </w:p>
        </w:tc>
      </w:tr>
      <w:tr w14:paraId="3EA86AA8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6E3DE4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1ED2AB87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Supplemental Payment Reporting under the Consolidated Appropriations Act, 2021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30B15E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B546A8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086AF0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29F67DE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049149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3,240 </w:t>
            </w:r>
          </w:p>
        </w:tc>
      </w:tr>
      <w:tr w14:paraId="3747160D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E107BA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3965BB7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Coverage of Routine Patient Cost for Items &amp; Services in Qualifying Clinical Trials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ED4DA3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6C3FC4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7B1B4C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7726FE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C3C7AF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61 </w:t>
            </w:r>
          </w:p>
        </w:tc>
      </w:tr>
      <w:tr w14:paraId="2F006D88" w14:textId="77777777" w:rsidTr="00BC1FCA">
        <w:tblPrEx>
          <w:tblW w:w="11605" w:type="dxa"/>
          <w:tblLook w:val="04A0"/>
        </w:tblPrEx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D25B7F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B0FE80E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ARP 1135 State Plan Amendment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C46530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0ECFE3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EE0DA9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32FD569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D1AFA4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FF0000"/>
                <w:sz w:val="18"/>
                <w:szCs w:val="18"/>
              </w:rPr>
              <w:t>(168)</w:t>
            </w:r>
          </w:p>
        </w:tc>
      </w:tr>
      <w:tr w14:paraId="0D2A8A03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E76B7EC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6B7AB77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Expressions of Interest in the Improving Maternal Health by Reducing Low-Risk Cesarean Delivery Affinity Group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DDC5AA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98F2C4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4A1CD8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E565696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1448838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</w:p>
        </w:tc>
      </w:tr>
      <w:tr w14:paraId="60FD4BDE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3FD5B60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19A733E4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 COVID-19 Risk Corridor Reconciliation Reporting Template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E7E664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2269154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CA20DB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1FF438C3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732553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</w:p>
        </w:tc>
      </w:tr>
      <w:tr w14:paraId="2EECA8DA" w14:textId="77777777" w:rsidTr="002E2403">
        <w:tblPrEx>
          <w:tblW w:w="11605" w:type="dxa"/>
          <w:tblLook w:val="04A0"/>
        </w:tblPrEx>
        <w:trPr>
          <w:trHeight w:val="9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05478C2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73A9A701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Improving Quality of Care and Outcomes Data for Pregnant Medicaid Beneficiaries and Newborn Infants through Linkage and Evaluation of VR, BC, DC, and TAF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E78CD5E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B6B80AB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633DAB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E5A79F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005F09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104 </w:t>
            </w:r>
          </w:p>
        </w:tc>
      </w:tr>
      <w:tr w14:paraId="3664376B" w14:textId="77777777" w:rsidTr="002E2403">
        <w:tblPrEx>
          <w:tblW w:w="11605" w:type="dxa"/>
          <w:tblLook w:val="04A0"/>
        </w:tblPrEx>
        <w:trPr>
          <w:trHeight w:val="6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481689BD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DC9" w:rsidRPr="00ED7DC9" w:rsidP="00ED7DC9" w14:paraId="23AEE9A2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Quality Improvement Affinity Group Expression of Interest Form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0845BAC1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61A3BDA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67770DCF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 xml:space="preserve"> 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D59A287" w14:textId="77777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52BCF733" w14:textId="5078272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1FCA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C1FCA" w:rsidR="00FB2733">
              <w:rPr>
                <w:rFonts w:ascii="Arial" w:hAnsi="Arial" w:cs="Arial"/>
                <w:color w:val="000000"/>
                <w:sz w:val="18"/>
                <w:szCs w:val="18"/>
              </w:rPr>
              <w:t xml:space="preserve">See </w:t>
            </w:r>
            <w:r w:rsidRPr="00BC1FCA">
              <w:rPr>
                <w:rFonts w:ascii="Arial" w:hAnsi="Arial" w:cs="Arial"/>
                <w:color w:val="000000"/>
                <w:sz w:val="18"/>
                <w:szCs w:val="18"/>
              </w:rPr>
              <w:t>New</w:t>
            </w:r>
            <w:r w:rsidRPr="00BC1FCA" w:rsidR="00FB2733">
              <w:rPr>
                <w:rFonts w:ascii="Arial" w:hAnsi="Arial" w:cs="Arial"/>
                <w:color w:val="000000"/>
                <w:sz w:val="18"/>
                <w:szCs w:val="18"/>
              </w:rPr>
              <w:t xml:space="preserve"> IC</w:t>
            </w:r>
            <w:r w:rsidRPr="00BC1FCA">
              <w:rPr>
                <w:rFonts w:ascii="Arial" w:hAnsi="Arial" w:cs="Arial"/>
                <w:color w:val="000000"/>
                <w:sz w:val="18"/>
                <w:szCs w:val="18"/>
              </w:rPr>
              <w:t xml:space="preserve"> #82</w:t>
            </w:r>
            <w:r w:rsidRPr="00BC1FCA" w:rsidR="00FB273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14:paraId="0DADA52B" w14:textId="77777777" w:rsidTr="002E2403">
        <w:tblPrEx>
          <w:tblW w:w="11605" w:type="dxa"/>
          <w:tblLook w:val="04A0"/>
        </w:tblPrEx>
        <w:trPr>
          <w:trHeight w:val="300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3DAEE02F" w14:textId="777777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D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DC9" w:rsidRPr="00ED7DC9" w:rsidP="00ED7DC9" w14:paraId="78DB3C85" w14:textId="788CD11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1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80,232</w:t>
            </w:r>
          </w:p>
        </w:tc>
      </w:tr>
    </w:tbl>
    <w:p w:rsidR="00ED7DC9" w:rsidP="00A262CC" w14:paraId="2C5DC82E" w14:textId="77777777">
      <w:pPr>
        <w:rPr>
          <w:sz w:val="24"/>
        </w:rPr>
      </w:pPr>
    </w:p>
    <w:sectPr w:rsidSect="00FB2733">
      <w:endnotePr>
        <w:numFmt w:val="decimal"/>
      </w:endnotePr>
      <w:pgSz w:w="12240" w:h="15840"/>
      <w:pgMar w:top="288" w:right="720" w:bottom="720" w:left="288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53371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741" w14:paraId="0CC8333F" w14:textId="446465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B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A75C2"/>
    <w:multiLevelType w:val="hybridMultilevel"/>
    <w:tmpl w:val="268898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1947"/>
    <w:multiLevelType w:val="hybridMultilevel"/>
    <w:tmpl w:val="3AC4C9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9B3DAD"/>
    <w:multiLevelType w:val="hybridMultilevel"/>
    <w:tmpl w:val="2AC63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lowerLetter"/>
      <w:lvlText w:val="%2&gt;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8646187">
    <w:abstractNumId w:val="1"/>
  </w:num>
  <w:num w:numId="2" w16cid:durableId="32656575">
    <w:abstractNumId w:val="0"/>
  </w:num>
  <w:num w:numId="3" w16cid:durableId="117160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3F"/>
    <w:rsid w:val="0000744A"/>
    <w:rsid w:val="00023571"/>
    <w:rsid w:val="00037F7D"/>
    <w:rsid w:val="00042A0D"/>
    <w:rsid w:val="00042C9D"/>
    <w:rsid w:val="000460D4"/>
    <w:rsid w:val="00050416"/>
    <w:rsid w:val="000504B7"/>
    <w:rsid w:val="0005522B"/>
    <w:rsid w:val="00057FDA"/>
    <w:rsid w:val="000769D5"/>
    <w:rsid w:val="00081B4B"/>
    <w:rsid w:val="00083DCB"/>
    <w:rsid w:val="000874A5"/>
    <w:rsid w:val="00091C24"/>
    <w:rsid w:val="0009603A"/>
    <w:rsid w:val="00096C86"/>
    <w:rsid w:val="000A7B6C"/>
    <w:rsid w:val="000B39FE"/>
    <w:rsid w:val="000B6F7D"/>
    <w:rsid w:val="000C042B"/>
    <w:rsid w:val="000D64B2"/>
    <w:rsid w:val="000E0741"/>
    <w:rsid w:val="000E1820"/>
    <w:rsid w:val="000E3199"/>
    <w:rsid w:val="000E67C1"/>
    <w:rsid w:val="000E7AA1"/>
    <w:rsid w:val="00101496"/>
    <w:rsid w:val="00101AC0"/>
    <w:rsid w:val="001078A8"/>
    <w:rsid w:val="001122DC"/>
    <w:rsid w:val="00120EFA"/>
    <w:rsid w:val="00127E4A"/>
    <w:rsid w:val="0014017E"/>
    <w:rsid w:val="00141EB9"/>
    <w:rsid w:val="001423E1"/>
    <w:rsid w:val="00162827"/>
    <w:rsid w:val="0016318A"/>
    <w:rsid w:val="00167E3E"/>
    <w:rsid w:val="00171A70"/>
    <w:rsid w:val="001828F6"/>
    <w:rsid w:val="00184A68"/>
    <w:rsid w:val="00186DD5"/>
    <w:rsid w:val="00191797"/>
    <w:rsid w:val="00197280"/>
    <w:rsid w:val="001A2FFC"/>
    <w:rsid w:val="001B1C91"/>
    <w:rsid w:val="001B71EB"/>
    <w:rsid w:val="001C4922"/>
    <w:rsid w:val="001C4AE6"/>
    <w:rsid w:val="001C4CC6"/>
    <w:rsid w:val="001D3154"/>
    <w:rsid w:val="001D5843"/>
    <w:rsid w:val="001E79E7"/>
    <w:rsid w:val="001F34A4"/>
    <w:rsid w:val="00201FEA"/>
    <w:rsid w:val="0020361F"/>
    <w:rsid w:val="00206B77"/>
    <w:rsid w:val="0021518A"/>
    <w:rsid w:val="00231BF9"/>
    <w:rsid w:val="002330E5"/>
    <w:rsid w:val="002333E4"/>
    <w:rsid w:val="00241DF6"/>
    <w:rsid w:val="00261910"/>
    <w:rsid w:val="00277334"/>
    <w:rsid w:val="00284C9D"/>
    <w:rsid w:val="00292E12"/>
    <w:rsid w:val="00297ECB"/>
    <w:rsid w:val="002A46C2"/>
    <w:rsid w:val="002B0C36"/>
    <w:rsid w:val="002B6661"/>
    <w:rsid w:val="002C4760"/>
    <w:rsid w:val="002C7CCF"/>
    <w:rsid w:val="002E01B0"/>
    <w:rsid w:val="002E2403"/>
    <w:rsid w:val="002E428A"/>
    <w:rsid w:val="002E636A"/>
    <w:rsid w:val="002F0785"/>
    <w:rsid w:val="002F2267"/>
    <w:rsid w:val="003003D4"/>
    <w:rsid w:val="00303928"/>
    <w:rsid w:val="00303E4C"/>
    <w:rsid w:val="00316F4D"/>
    <w:rsid w:val="003210B2"/>
    <w:rsid w:val="00325C1A"/>
    <w:rsid w:val="0032672E"/>
    <w:rsid w:val="003336D5"/>
    <w:rsid w:val="00340479"/>
    <w:rsid w:val="003411AC"/>
    <w:rsid w:val="003470FD"/>
    <w:rsid w:val="00350B2F"/>
    <w:rsid w:val="00351B72"/>
    <w:rsid w:val="00357899"/>
    <w:rsid w:val="00374B9A"/>
    <w:rsid w:val="003807AD"/>
    <w:rsid w:val="003830C3"/>
    <w:rsid w:val="00387787"/>
    <w:rsid w:val="003903F4"/>
    <w:rsid w:val="003B2A52"/>
    <w:rsid w:val="003B34F9"/>
    <w:rsid w:val="003B5A51"/>
    <w:rsid w:val="003D0211"/>
    <w:rsid w:val="003D3E22"/>
    <w:rsid w:val="003E540A"/>
    <w:rsid w:val="003E5C87"/>
    <w:rsid w:val="003F6C35"/>
    <w:rsid w:val="004068AA"/>
    <w:rsid w:val="00413189"/>
    <w:rsid w:val="00427003"/>
    <w:rsid w:val="004354D7"/>
    <w:rsid w:val="00455F1B"/>
    <w:rsid w:val="00460F99"/>
    <w:rsid w:val="004612E3"/>
    <w:rsid w:val="00462307"/>
    <w:rsid w:val="00464271"/>
    <w:rsid w:val="004677BD"/>
    <w:rsid w:val="004779E2"/>
    <w:rsid w:val="004839DA"/>
    <w:rsid w:val="00495500"/>
    <w:rsid w:val="00497E8F"/>
    <w:rsid w:val="004A04C2"/>
    <w:rsid w:val="004B7C04"/>
    <w:rsid w:val="004C1129"/>
    <w:rsid w:val="004D490D"/>
    <w:rsid w:val="004E793A"/>
    <w:rsid w:val="004F6D18"/>
    <w:rsid w:val="00501CB5"/>
    <w:rsid w:val="00505C31"/>
    <w:rsid w:val="0051405C"/>
    <w:rsid w:val="00516A8A"/>
    <w:rsid w:val="005222F0"/>
    <w:rsid w:val="0052300E"/>
    <w:rsid w:val="00527362"/>
    <w:rsid w:val="00533B04"/>
    <w:rsid w:val="00536239"/>
    <w:rsid w:val="00541045"/>
    <w:rsid w:val="00554E24"/>
    <w:rsid w:val="00565289"/>
    <w:rsid w:val="005704A2"/>
    <w:rsid w:val="00570D68"/>
    <w:rsid w:val="00590067"/>
    <w:rsid w:val="00596ED1"/>
    <w:rsid w:val="005C2595"/>
    <w:rsid w:val="005C464C"/>
    <w:rsid w:val="005C619E"/>
    <w:rsid w:val="005D141A"/>
    <w:rsid w:val="005D5B59"/>
    <w:rsid w:val="005E006B"/>
    <w:rsid w:val="005E0476"/>
    <w:rsid w:val="005E3063"/>
    <w:rsid w:val="005E39B0"/>
    <w:rsid w:val="005E734D"/>
    <w:rsid w:val="005F44E5"/>
    <w:rsid w:val="006109A8"/>
    <w:rsid w:val="00611360"/>
    <w:rsid w:val="00611C13"/>
    <w:rsid w:val="00613EAA"/>
    <w:rsid w:val="006341D7"/>
    <w:rsid w:val="00650F6C"/>
    <w:rsid w:val="00651D48"/>
    <w:rsid w:val="0066300C"/>
    <w:rsid w:val="00666DB8"/>
    <w:rsid w:val="0066733C"/>
    <w:rsid w:val="00671A3F"/>
    <w:rsid w:val="00680249"/>
    <w:rsid w:val="006922EC"/>
    <w:rsid w:val="0069371D"/>
    <w:rsid w:val="00693D19"/>
    <w:rsid w:val="006A70FB"/>
    <w:rsid w:val="006B01DA"/>
    <w:rsid w:val="006B1390"/>
    <w:rsid w:val="006B23FE"/>
    <w:rsid w:val="006E700A"/>
    <w:rsid w:val="006F0B4A"/>
    <w:rsid w:val="006F2445"/>
    <w:rsid w:val="006F2473"/>
    <w:rsid w:val="0070689B"/>
    <w:rsid w:val="00722DCD"/>
    <w:rsid w:val="00731F3D"/>
    <w:rsid w:val="0073393F"/>
    <w:rsid w:val="0073642B"/>
    <w:rsid w:val="007453FD"/>
    <w:rsid w:val="00762516"/>
    <w:rsid w:val="00775C7D"/>
    <w:rsid w:val="007818D2"/>
    <w:rsid w:val="007A30EB"/>
    <w:rsid w:val="007A39F6"/>
    <w:rsid w:val="007B0506"/>
    <w:rsid w:val="007B0DF3"/>
    <w:rsid w:val="007B5FD4"/>
    <w:rsid w:val="007C5E58"/>
    <w:rsid w:val="007C61E5"/>
    <w:rsid w:val="007C64B1"/>
    <w:rsid w:val="007D2E62"/>
    <w:rsid w:val="007D551E"/>
    <w:rsid w:val="007E5458"/>
    <w:rsid w:val="007F6562"/>
    <w:rsid w:val="007F6D7C"/>
    <w:rsid w:val="0080159C"/>
    <w:rsid w:val="00801E11"/>
    <w:rsid w:val="00804CCF"/>
    <w:rsid w:val="00805821"/>
    <w:rsid w:val="00812481"/>
    <w:rsid w:val="00812EE0"/>
    <w:rsid w:val="00814074"/>
    <w:rsid w:val="00816C3B"/>
    <w:rsid w:val="00825502"/>
    <w:rsid w:val="00825A31"/>
    <w:rsid w:val="00833371"/>
    <w:rsid w:val="0083410C"/>
    <w:rsid w:val="0083752B"/>
    <w:rsid w:val="00840444"/>
    <w:rsid w:val="008436A1"/>
    <w:rsid w:val="0085644C"/>
    <w:rsid w:val="00860FF8"/>
    <w:rsid w:val="00882C38"/>
    <w:rsid w:val="00890541"/>
    <w:rsid w:val="0089733E"/>
    <w:rsid w:val="008A02EC"/>
    <w:rsid w:val="008B33C4"/>
    <w:rsid w:val="008B7BAA"/>
    <w:rsid w:val="008E7A3A"/>
    <w:rsid w:val="008E7D3E"/>
    <w:rsid w:val="008F5A7E"/>
    <w:rsid w:val="008F5FC3"/>
    <w:rsid w:val="00913346"/>
    <w:rsid w:val="009152A1"/>
    <w:rsid w:val="009159E6"/>
    <w:rsid w:val="00920595"/>
    <w:rsid w:val="0092317E"/>
    <w:rsid w:val="00924700"/>
    <w:rsid w:val="00925426"/>
    <w:rsid w:val="009359EE"/>
    <w:rsid w:val="00936216"/>
    <w:rsid w:val="00941DC7"/>
    <w:rsid w:val="0094585F"/>
    <w:rsid w:val="00961E0C"/>
    <w:rsid w:val="009822F7"/>
    <w:rsid w:val="00982BB2"/>
    <w:rsid w:val="009965A2"/>
    <w:rsid w:val="00997797"/>
    <w:rsid w:val="009A2222"/>
    <w:rsid w:val="009A53A5"/>
    <w:rsid w:val="009B4B7A"/>
    <w:rsid w:val="009C6A10"/>
    <w:rsid w:val="009D169C"/>
    <w:rsid w:val="009E5156"/>
    <w:rsid w:val="009E6E10"/>
    <w:rsid w:val="009F12B8"/>
    <w:rsid w:val="00A00C3D"/>
    <w:rsid w:val="00A048F0"/>
    <w:rsid w:val="00A04E41"/>
    <w:rsid w:val="00A055B2"/>
    <w:rsid w:val="00A117A6"/>
    <w:rsid w:val="00A14965"/>
    <w:rsid w:val="00A16CCB"/>
    <w:rsid w:val="00A262CC"/>
    <w:rsid w:val="00A275FD"/>
    <w:rsid w:val="00A46B98"/>
    <w:rsid w:val="00A55033"/>
    <w:rsid w:val="00A62048"/>
    <w:rsid w:val="00A661DE"/>
    <w:rsid w:val="00A711B6"/>
    <w:rsid w:val="00A76904"/>
    <w:rsid w:val="00A7728F"/>
    <w:rsid w:val="00A920D7"/>
    <w:rsid w:val="00A9414B"/>
    <w:rsid w:val="00AA7595"/>
    <w:rsid w:val="00AB120F"/>
    <w:rsid w:val="00AC12AB"/>
    <w:rsid w:val="00AC5879"/>
    <w:rsid w:val="00AC5D79"/>
    <w:rsid w:val="00AE5C5E"/>
    <w:rsid w:val="00AE6ACD"/>
    <w:rsid w:val="00AF04A3"/>
    <w:rsid w:val="00B56683"/>
    <w:rsid w:val="00B6106C"/>
    <w:rsid w:val="00B77512"/>
    <w:rsid w:val="00B851F1"/>
    <w:rsid w:val="00B90A49"/>
    <w:rsid w:val="00B9252F"/>
    <w:rsid w:val="00B93009"/>
    <w:rsid w:val="00B94BC8"/>
    <w:rsid w:val="00B950A6"/>
    <w:rsid w:val="00B977CE"/>
    <w:rsid w:val="00BA0B1B"/>
    <w:rsid w:val="00BA1BEE"/>
    <w:rsid w:val="00BA2652"/>
    <w:rsid w:val="00BA4D84"/>
    <w:rsid w:val="00BB379D"/>
    <w:rsid w:val="00BC1FCA"/>
    <w:rsid w:val="00BC23D5"/>
    <w:rsid w:val="00BC7E1A"/>
    <w:rsid w:val="00BD6A6C"/>
    <w:rsid w:val="00BE58C0"/>
    <w:rsid w:val="00BF054D"/>
    <w:rsid w:val="00BF13AB"/>
    <w:rsid w:val="00BF4DCB"/>
    <w:rsid w:val="00BF5BEA"/>
    <w:rsid w:val="00C065A2"/>
    <w:rsid w:val="00C1038A"/>
    <w:rsid w:val="00C117E6"/>
    <w:rsid w:val="00C1601D"/>
    <w:rsid w:val="00C420CD"/>
    <w:rsid w:val="00C44C20"/>
    <w:rsid w:val="00C6328A"/>
    <w:rsid w:val="00C66E51"/>
    <w:rsid w:val="00C706BA"/>
    <w:rsid w:val="00C70AEC"/>
    <w:rsid w:val="00C736CD"/>
    <w:rsid w:val="00C7488A"/>
    <w:rsid w:val="00C830C2"/>
    <w:rsid w:val="00C9353B"/>
    <w:rsid w:val="00CA53FB"/>
    <w:rsid w:val="00CA55FC"/>
    <w:rsid w:val="00CA6C9F"/>
    <w:rsid w:val="00CB367B"/>
    <w:rsid w:val="00CC6C3E"/>
    <w:rsid w:val="00CD0D79"/>
    <w:rsid w:val="00CE7909"/>
    <w:rsid w:val="00CE7C4E"/>
    <w:rsid w:val="00CF1196"/>
    <w:rsid w:val="00CF2647"/>
    <w:rsid w:val="00D00763"/>
    <w:rsid w:val="00D04585"/>
    <w:rsid w:val="00D06212"/>
    <w:rsid w:val="00D06AB4"/>
    <w:rsid w:val="00D11563"/>
    <w:rsid w:val="00D160B7"/>
    <w:rsid w:val="00D26D14"/>
    <w:rsid w:val="00D437B0"/>
    <w:rsid w:val="00D4537B"/>
    <w:rsid w:val="00D546D3"/>
    <w:rsid w:val="00D55BD4"/>
    <w:rsid w:val="00D5731A"/>
    <w:rsid w:val="00D574F8"/>
    <w:rsid w:val="00D60A5A"/>
    <w:rsid w:val="00D67466"/>
    <w:rsid w:val="00D71AA2"/>
    <w:rsid w:val="00D76E79"/>
    <w:rsid w:val="00D81E81"/>
    <w:rsid w:val="00D92A48"/>
    <w:rsid w:val="00DA0F8D"/>
    <w:rsid w:val="00DA3D3B"/>
    <w:rsid w:val="00DA4A5A"/>
    <w:rsid w:val="00DD18DB"/>
    <w:rsid w:val="00DD29E9"/>
    <w:rsid w:val="00DE54E2"/>
    <w:rsid w:val="00DE6096"/>
    <w:rsid w:val="00DF20B3"/>
    <w:rsid w:val="00E0042E"/>
    <w:rsid w:val="00E06331"/>
    <w:rsid w:val="00E14BDC"/>
    <w:rsid w:val="00E22534"/>
    <w:rsid w:val="00E3271E"/>
    <w:rsid w:val="00E458CE"/>
    <w:rsid w:val="00E501C6"/>
    <w:rsid w:val="00E518F7"/>
    <w:rsid w:val="00E57438"/>
    <w:rsid w:val="00E6245D"/>
    <w:rsid w:val="00E7009B"/>
    <w:rsid w:val="00E91240"/>
    <w:rsid w:val="00E94458"/>
    <w:rsid w:val="00EA1033"/>
    <w:rsid w:val="00EA3CEB"/>
    <w:rsid w:val="00EA3FA9"/>
    <w:rsid w:val="00EB1222"/>
    <w:rsid w:val="00EB4AD9"/>
    <w:rsid w:val="00EB5CCD"/>
    <w:rsid w:val="00EC3867"/>
    <w:rsid w:val="00ED7AC3"/>
    <w:rsid w:val="00ED7DC9"/>
    <w:rsid w:val="00EF144C"/>
    <w:rsid w:val="00EF4ACE"/>
    <w:rsid w:val="00EF5727"/>
    <w:rsid w:val="00F0010A"/>
    <w:rsid w:val="00F07397"/>
    <w:rsid w:val="00F501C6"/>
    <w:rsid w:val="00F533C0"/>
    <w:rsid w:val="00F5435F"/>
    <w:rsid w:val="00F63BF5"/>
    <w:rsid w:val="00F7619E"/>
    <w:rsid w:val="00F930B9"/>
    <w:rsid w:val="00FB2733"/>
    <w:rsid w:val="00FB5465"/>
    <w:rsid w:val="00FC6DD4"/>
    <w:rsid w:val="00FD5491"/>
    <w:rsid w:val="00FF29B7"/>
    <w:rsid w:val="00FF3B61"/>
    <w:rsid w:val="00FF5D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DC5226"/>
  <w15:docId w15:val="{3120CFF2-53F0-4F23-907F-42AAD90C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55F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CA55FC"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rsid w:val="00CA55FC"/>
    <w:pPr>
      <w:keepNext/>
      <w:tabs>
        <w:tab w:val="left" w:pos="-1440"/>
      </w:tabs>
      <w:ind w:left="720" w:hanging="7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CA55FC"/>
    <w:pPr>
      <w:keepNext/>
      <w:tabs>
        <w:tab w:val="center" w:pos="4680"/>
      </w:tabs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A55FC"/>
  </w:style>
  <w:style w:type="paragraph" w:styleId="BodyTextIndent2">
    <w:name w:val="Body Text Indent 2"/>
    <w:basedOn w:val="Normal"/>
    <w:rsid w:val="001E79E7"/>
    <w:pPr>
      <w:ind w:left="720"/>
    </w:pPr>
    <w:rPr>
      <w:sz w:val="24"/>
    </w:rPr>
  </w:style>
  <w:style w:type="paragraph" w:styleId="BodyTextIndent3">
    <w:name w:val="Body Text Indent 3"/>
    <w:basedOn w:val="Normal"/>
    <w:rsid w:val="00495500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EF57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57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C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5D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F34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4A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34A4"/>
  </w:style>
  <w:style w:type="paragraph" w:styleId="CommentSubject">
    <w:name w:val="annotation subject"/>
    <w:basedOn w:val="CommentText"/>
    <w:next w:val="CommentText"/>
    <w:link w:val="CommentSubjectChar"/>
    <w:rsid w:val="001F34A4"/>
    <w:rPr>
      <w:b/>
      <w:bCs/>
    </w:rPr>
  </w:style>
  <w:style w:type="character" w:customStyle="1" w:styleId="CommentSubjectChar">
    <w:name w:val="Comment Subject Char"/>
    <w:link w:val="CommentSubject"/>
    <w:rsid w:val="001F34A4"/>
    <w:rPr>
      <w:b/>
      <w:bCs/>
    </w:rPr>
  </w:style>
  <w:style w:type="paragraph" w:styleId="Revision">
    <w:name w:val="Revision"/>
    <w:hidden/>
    <w:uiPriority w:val="99"/>
    <w:semiHidden/>
    <w:rsid w:val="001F34A4"/>
    <w:rPr>
      <w:szCs w:val="24"/>
    </w:rPr>
  </w:style>
  <w:style w:type="paragraph" w:styleId="ListParagraph">
    <w:name w:val="List Paragraph"/>
    <w:basedOn w:val="Normal"/>
    <w:uiPriority w:val="34"/>
    <w:qFormat/>
    <w:rsid w:val="007C61E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074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1A5BC1D6FBC4F9C3FC202B0ABB03D" ma:contentTypeVersion="17" ma:contentTypeDescription="Create a new document." ma:contentTypeScope="" ma:versionID="d2888d65b8343e2cd9381d36c0208a2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144ea41b-304c-4c03-99c4-debb02094f92" targetNamespace="http://schemas.microsoft.com/office/2006/metadata/properties" ma:root="true" ma:fieldsID="34065b8a937377e3c9e4dcf557f1029d" ns1:_="" ns2:_="" ns3:_="">
    <xsd:import namespace="http://schemas.microsoft.com/sharepoint/v3"/>
    <xsd:import namespace="http://schemas.microsoft.com/sharepoint/v4"/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2:IconOverlay" minOccurs="0"/>
                <xsd:element ref="ns1:EmailSen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To" ma:index="8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9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0" nillable="true" ma:displayName="E-Mail From" ma:hidden="true" ma:internalName="EmailFrom">
      <xsd:simpleType>
        <xsd:restriction base="dms:Text"/>
      </xsd:simpleType>
    </xsd:element>
    <xsd:element name="EmailSubject" ma:index="11" nillable="true" ma:displayName="E-Mail Subject" ma:hidden="true" ma:internalName="EmailSubject">
      <xsd:simpleType>
        <xsd:restriction base="dms:Text"/>
      </xsd:simpleType>
    </xsd:element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2" nillable="true" ma:displayName="E-Mail Headers" ma:hidden="true" ma:internalName="EmailHeaders">
      <xsd:simpleType>
        <xsd:restriction base="dms:Note"/>
      </xsd:simpleType>
    </xsd:element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IconOverlay xmlns="http://schemas.microsoft.com/sharepoint/v4" xsi:nil="true"/>
    <EmailFrom xmlns="http://schemas.microsoft.com/sharepoint/v3" xsi:nil="true"/>
    <EmailSender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86A94826-E0B6-42F9-8CEC-6CA83C96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31767-73E0-43D8-8360-24FF261F8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7A582-84D3-4519-A0D1-928D2538C8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A5766EC-7443-4208-943D-4112EC6A9B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CFDA33-2CFD-409B-8F85-A5812638E8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744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Bryman, Mitch (CMS/OSORA)</cp:lastModifiedBy>
  <cp:revision>6</cp:revision>
  <cp:lastPrinted>2014-10-30T18:05:00Z</cp:lastPrinted>
  <dcterms:created xsi:type="dcterms:W3CDTF">2024-09-27T14:28:00Z</dcterms:created>
  <dcterms:modified xsi:type="dcterms:W3CDTF">2024-09-27T14:41:00Z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0x0101000C11A5BC1D6FBC4F9C3FC202B0ABB03D</vt:lpwstr>
  </property>
  <property fmtid="{D5CDD505-2E9C-101B-9397-08002B2CF9AE}" pid="3" name="_NewReviewCycle">
    <vt:lpwstr/>
  </property>
</Properties>
</file>