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5DE6" w:rsidRPr="00FC7036" w:rsidP="004672D4" w14:paraId="3B743EFE" w14:textId="6A272C71">
      <w:pPr>
        <w:jc w:val="center"/>
        <w:rPr>
          <w:b/>
          <w:bCs/>
          <w:sz w:val="24"/>
          <w:szCs w:val="24"/>
        </w:rPr>
      </w:pPr>
      <w:r w:rsidRPr="00FC7036">
        <w:rPr>
          <w:b/>
          <w:bCs/>
          <w:sz w:val="24"/>
          <w:szCs w:val="24"/>
        </w:rPr>
        <w:t xml:space="preserve">Addendum to </w:t>
      </w:r>
      <w:r w:rsidRPr="00FC7036" w:rsidR="003F0BF1">
        <w:rPr>
          <w:b/>
          <w:bCs/>
          <w:sz w:val="24"/>
          <w:szCs w:val="24"/>
        </w:rPr>
        <w:t>Supporting Statement for</w:t>
      </w:r>
      <w:r w:rsidRPr="00FC7036" w:rsidR="006E1D3E">
        <w:rPr>
          <w:b/>
          <w:bCs/>
          <w:sz w:val="24"/>
          <w:szCs w:val="24"/>
        </w:rPr>
        <w:t xml:space="preserve"> </w:t>
      </w:r>
      <w:r w:rsidRPr="00FC7036" w:rsidR="003F0BF1">
        <w:rPr>
          <w:b/>
          <w:bCs/>
          <w:sz w:val="24"/>
          <w:szCs w:val="24"/>
        </w:rPr>
        <w:t>Integrated Registration Services (IRES) System</w:t>
      </w:r>
    </w:p>
    <w:p w:rsidR="00B50A9A" w:rsidRPr="00FC7036" w:rsidP="002E33EF" w14:paraId="75A168FE" w14:textId="77777777">
      <w:pPr>
        <w:jc w:val="center"/>
        <w:rPr>
          <w:b/>
          <w:bCs/>
          <w:sz w:val="24"/>
          <w:szCs w:val="24"/>
        </w:rPr>
      </w:pPr>
      <w:r w:rsidRPr="00FC7036">
        <w:rPr>
          <w:b/>
          <w:bCs/>
          <w:sz w:val="24"/>
          <w:szCs w:val="24"/>
        </w:rPr>
        <w:t>20 CFR 401.45</w:t>
      </w:r>
    </w:p>
    <w:p w:rsidR="006E1D3E" w:rsidRPr="00FC7036" w:rsidP="002E33EF" w14:paraId="4C45C67E" w14:textId="77777777">
      <w:pPr>
        <w:jc w:val="center"/>
        <w:rPr>
          <w:b/>
          <w:bCs/>
          <w:sz w:val="24"/>
          <w:szCs w:val="24"/>
        </w:rPr>
      </w:pPr>
      <w:r w:rsidRPr="00FC7036">
        <w:rPr>
          <w:b/>
          <w:bCs/>
          <w:sz w:val="24"/>
          <w:szCs w:val="24"/>
        </w:rPr>
        <w:t>OMB No. 0960-0626</w:t>
      </w:r>
    </w:p>
    <w:p w:rsidR="000C3D03" w:rsidRPr="00FC7036" w:rsidP="002E33EF" w14:paraId="5AA70898" w14:textId="77777777">
      <w:pPr>
        <w:jc w:val="center"/>
        <w:rPr>
          <w:b/>
          <w:bCs/>
          <w:sz w:val="24"/>
          <w:szCs w:val="24"/>
        </w:rPr>
      </w:pPr>
    </w:p>
    <w:p w:rsidR="000C3D03" w:rsidRPr="00FC7036" w:rsidP="000C3D03" w14:paraId="2CD5078C" w14:textId="77777777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C7036">
        <w:rPr>
          <w:rFonts w:ascii="Times New Roman" w:hAnsi="Times New Roman"/>
          <w:sz w:val="24"/>
          <w:szCs w:val="24"/>
          <w:u w:val="single"/>
        </w:rPr>
        <w:t>Public Comments on the Information Collection</w:t>
      </w:r>
    </w:p>
    <w:p w:rsidR="000C3D03" w:rsidRPr="00FC7036" w:rsidP="000C3D03" w14:paraId="038F59A2" w14:textId="77777777">
      <w:pPr>
        <w:pStyle w:val="Heading2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0" w:name="_60-Day_Comment_Period"/>
      <w:bookmarkEnd w:id="0"/>
      <w:r w:rsidRPr="00FC7036">
        <w:rPr>
          <w:rFonts w:ascii="Times New Roman" w:hAnsi="Times New Roman"/>
          <w:i w:val="0"/>
          <w:iCs w:val="0"/>
          <w:sz w:val="24"/>
          <w:szCs w:val="24"/>
        </w:rPr>
        <w:t>60-Day Comment Period Federal Register Notice (FRN):</w:t>
      </w:r>
    </w:p>
    <w:p w:rsidR="00FC7036" w:rsidRPr="00FC7036" w:rsidP="000C3D03" w14:paraId="143E824E" w14:textId="77777777">
      <w:pPr>
        <w:rPr>
          <w:sz w:val="24"/>
          <w:szCs w:val="24"/>
        </w:rPr>
      </w:pPr>
      <w:r w:rsidRPr="00FC7036">
        <w:rPr>
          <w:sz w:val="24"/>
          <w:szCs w:val="24"/>
        </w:rPr>
        <w:t xml:space="preserve">The 60-day Comment Period began on </w:t>
      </w:r>
      <w:r w:rsidRPr="00FC7036">
        <w:rPr>
          <w:sz w:val="24"/>
          <w:szCs w:val="24"/>
        </w:rPr>
        <w:t>November 6, 2024</w:t>
      </w:r>
      <w:r w:rsidRPr="00FC7036">
        <w:rPr>
          <w:sz w:val="24"/>
          <w:szCs w:val="24"/>
        </w:rPr>
        <w:t xml:space="preserve">, and ended on </w:t>
      </w:r>
      <w:r w:rsidRPr="00FC7036">
        <w:rPr>
          <w:sz w:val="24"/>
          <w:szCs w:val="24"/>
        </w:rPr>
        <w:t>January 6, 2025</w:t>
      </w:r>
      <w:r w:rsidRPr="00FC7036">
        <w:rPr>
          <w:sz w:val="24"/>
          <w:szCs w:val="24"/>
        </w:rPr>
        <w:t xml:space="preserve">, at 11:59pm.  We received a total of </w:t>
      </w:r>
      <w:r w:rsidRPr="00FC7036">
        <w:rPr>
          <w:b/>
          <w:bCs/>
          <w:sz w:val="24"/>
          <w:szCs w:val="24"/>
        </w:rPr>
        <w:t>1</w:t>
      </w:r>
      <w:r w:rsidRPr="00FC7036">
        <w:rPr>
          <w:sz w:val="24"/>
          <w:szCs w:val="24"/>
        </w:rPr>
        <w:t xml:space="preserve"> public comment</w:t>
      </w:r>
      <w:r w:rsidRPr="00FC7036">
        <w:rPr>
          <w:sz w:val="24"/>
          <w:szCs w:val="24"/>
        </w:rPr>
        <w:t xml:space="preserve"> from the National Organization of Social Security Claimants’ Representatives (NOSSCR)</w:t>
      </w:r>
      <w:r w:rsidRPr="00FC7036">
        <w:rPr>
          <w:sz w:val="24"/>
          <w:szCs w:val="24"/>
        </w:rPr>
        <w:t xml:space="preserve"> on the 60</w:t>
      </w:r>
      <w:r w:rsidRPr="00FC7036">
        <w:rPr>
          <w:sz w:val="24"/>
          <w:szCs w:val="24"/>
        </w:rPr>
        <w:noBreakHyphen/>
      </w:r>
      <w:r w:rsidRPr="00FC7036">
        <w:rPr>
          <w:sz w:val="24"/>
          <w:szCs w:val="24"/>
        </w:rPr>
        <w:t xml:space="preserve">day comment period FRN.  </w:t>
      </w:r>
      <w:r w:rsidRPr="00FC7036">
        <w:rPr>
          <w:sz w:val="24"/>
          <w:szCs w:val="24"/>
        </w:rPr>
        <w:t>We published the 30-day Comment Period Notice on January 8, 2025, and received the same public comment from NOSSCR on the published Notice</w:t>
      </w:r>
      <w:r w:rsidRPr="00FC7036">
        <w:rPr>
          <w:sz w:val="24"/>
          <w:szCs w:val="24"/>
        </w:rPr>
        <w:t xml:space="preserve">.  </w:t>
      </w:r>
    </w:p>
    <w:p w:rsidR="00FC7036" w:rsidRPr="00FC7036" w:rsidP="000C3D03" w14:paraId="19DF30B6" w14:textId="77777777">
      <w:pPr>
        <w:rPr>
          <w:sz w:val="24"/>
          <w:szCs w:val="24"/>
        </w:rPr>
      </w:pPr>
    </w:p>
    <w:p w:rsidR="000C3D03" w:rsidRPr="00FC7036" w:rsidP="000C3D03" w14:paraId="2D6E522D" w14:textId="3D1997BE">
      <w:pPr>
        <w:rPr>
          <w:sz w:val="24"/>
          <w:szCs w:val="24"/>
        </w:rPr>
      </w:pPr>
      <w:r w:rsidRPr="00FC7036">
        <w:rPr>
          <w:sz w:val="24"/>
          <w:szCs w:val="24"/>
        </w:rPr>
        <w:t xml:space="preserve">The following contains a summary of </w:t>
      </w:r>
      <w:r w:rsidRPr="00FC7036" w:rsidR="00FC7036">
        <w:rPr>
          <w:sz w:val="24"/>
          <w:szCs w:val="24"/>
        </w:rPr>
        <w:t>NOSSCR’s comments</w:t>
      </w:r>
      <w:r w:rsidRPr="00FC7036">
        <w:rPr>
          <w:sz w:val="24"/>
          <w:szCs w:val="24"/>
        </w:rPr>
        <w:t xml:space="preserve"> and SSA’s responses:</w:t>
      </w:r>
    </w:p>
    <w:p w:rsidR="00FC7036" w:rsidRPr="00FC7036" w:rsidP="000C3D03" w14:paraId="5242703D" w14:textId="77777777">
      <w:pPr>
        <w:rPr>
          <w:sz w:val="24"/>
          <w:szCs w:val="24"/>
        </w:rPr>
      </w:pPr>
    </w:p>
    <w:p w:rsidR="00FC7036" w:rsidRPr="00FC7036" w:rsidP="00FC7036" w14:paraId="70D08A17" w14:textId="77777777">
      <w:pPr>
        <w:pStyle w:val="ListParagraph"/>
        <w:numPr>
          <w:ilvl w:val="0"/>
          <w:numId w:val="41"/>
        </w:numPr>
      </w:pPr>
      <w:r w:rsidRPr="00FC7036">
        <w:rPr>
          <w:b/>
          <w:bCs/>
        </w:rPr>
        <w:t>Public Comment #1:</w:t>
      </w:r>
      <w:r>
        <w:t xml:space="preserve">  </w:t>
      </w:r>
    </w:p>
    <w:p w:rsidR="00FC7036" w:rsidP="00FC7036" w14:paraId="103B457E" w14:textId="3810C046">
      <w:pPr>
        <w:pStyle w:val="ListParagraph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NOSSCR </w:t>
      </w:r>
      <w:r w:rsidRPr="00FC7036">
        <w:rPr>
          <w:sz w:val="23"/>
          <w:szCs w:val="23"/>
        </w:rPr>
        <w:t>encourage</w:t>
      </w:r>
      <w:r>
        <w:rPr>
          <w:sz w:val="23"/>
          <w:szCs w:val="23"/>
        </w:rPr>
        <w:t>s</w:t>
      </w:r>
      <w:r w:rsidRPr="00FC7036">
        <w:rPr>
          <w:sz w:val="23"/>
          <w:szCs w:val="23"/>
        </w:rPr>
        <w:t xml:space="preserve"> </w:t>
      </w:r>
      <w:r>
        <w:rPr>
          <w:sz w:val="23"/>
          <w:szCs w:val="23"/>
        </w:rPr>
        <w:t>SSA</w:t>
      </w:r>
      <w:r w:rsidRPr="00FC7036">
        <w:rPr>
          <w:sz w:val="23"/>
          <w:szCs w:val="23"/>
        </w:rPr>
        <w:t xml:space="preserve"> to strongly consider ways to enhance the security of the BSO and related Electronic Records Express (ERE) logins, both of which are operated on IRES. </w:t>
      </w:r>
      <w:r>
        <w:rPr>
          <w:sz w:val="23"/>
          <w:szCs w:val="23"/>
        </w:rPr>
        <w:t xml:space="preserve"> </w:t>
      </w:r>
      <w:r w:rsidRPr="00FC7036">
        <w:rPr>
          <w:sz w:val="23"/>
          <w:szCs w:val="23"/>
        </w:rPr>
        <w:t xml:space="preserve">The current ERE login system lacks the needed security to properly protect claimant data. </w:t>
      </w:r>
      <w:r>
        <w:rPr>
          <w:sz w:val="23"/>
          <w:szCs w:val="23"/>
        </w:rPr>
        <w:t xml:space="preserve"> </w:t>
      </w:r>
      <w:r w:rsidRPr="00FC7036">
        <w:rPr>
          <w:sz w:val="23"/>
          <w:szCs w:val="23"/>
        </w:rPr>
        <w:t>Protecting claimant data is of the utmost importance, and as representatives we stand ready to work with the agency to integrate the most secure login procedures into our practices.</w:t>
      </w:r>
    </w:p>
    <w:p w:rsidR="00FC7036" w:rsidRPr="00FC7036" w:rsidP="00FC7036" w14:paraId="1F1111CD" w14:textId="77777777">
      <w:pPr>
        <w:pStyle w:val="ListParagraph"/>
        <w:ind w:left="360"/>
      </w:pPr>
    </w:p>
    <w:p w:rsidR="00FC7036" w:rsidRPr="009907AC" w:rsidP="00FC7036" w14:paraId="5D21F909" w14:textId="77777777">
      <w:pPr>
        <w:pStyle w:val="ListParagraph"/>
        <w:ind w:left="360"/>
        <w:rPr>
          <w:b/>
          <w:bCs/>
          <w:color w:val="0000FF"/>
          <w:sz w:val="23"/>
          <w:szCs w:val="23"/>
        </w:rPr>
      </w:pPr>
      <w:r w:rsidRPr="009907AC">
        <w:rPr>
          <w:b/>
          <w:bCs/>
          <w:color w:val="0000FF"/>
          <w:sz w:val="23"/>
          <w:szCs w:val="23"/>
        </w:rPr>
        <w:t>SSA Response #1:</w:t>
      </w:r>
    </w:p>
    <w:p w:rsidR="00FC7036" w:rsidRPr="00FC7036" w:rsidP="00FC7036" w14:paraId="62BA0CAC" w14:textId="5AC84827">
      <w:pPr>
        <w:pStyle w:val="ListParagraph"/>
        <w:ind w:left="360"/>
      </w:pPr>
      <w:r w:rsidRPr="009907AC">
        <w:rPr>
          <w:color w:val="0000FF"/>
        </w:rPr>
        <w:t>SSA’s long-term plan is to replace IRES with a phishing resistant multifactor authentication (MFA) federated credential from ID.me and/or Login.gov for appointed representatives</w:t>
      </w:r>
      <w:r>
        <w:rPr>
          <w:color w:val="0000FF"/>
        </w:rPr>
        <w:t>.  We are working on making this update.</w:t>
      </w:r>
    </w:p>
    <w:p w:rsidR="00FC7036" w:rsidRPr="00FC7036" w:rsidP="00FC7036" w14:paraId="7B2CE2FD" w14:textId="77777777">
      <w:pPr>
        <w:pStyle w:val="ListParagraph"/>
        <w:ind w:left="1080"/>
      </w:pPr>
    </w:p>
    <w:p w:rsidR="00FC7036" w:rsidRPr="00FC7036" w:rsidP="00FC7036" w14:paraId="7727521A" w14:textId="77777777">
      <w:pPr>
        <w:pStyle w:val="ListParagraph"/>
        <w:numPr>
          <w:ilvl w:val="0"/>
          <w:numId w:val="41"/>
        </w:numPr>
      </w:pPr>
      <w:r w:rsidRPr="00FC7036">
        <w:rPr>
          <w:b/>
          <w:bCs/>
          <w:sz w:val="23"/>
          <w:szCs w:val="23"/>
        </w:rPr>
        <w:t>Public Comment #2:</w:t>
      </w:r>
      <w:r>
        <w:rPr>
          <w:sz w:val="23"/>
          <w:szCs w:val="23"/>
        </w:rPr>
        <w:t xml:space="preserve">  </w:t>
      </w:r>
    </w:p>
    <w:p w:rsidR="00FC7036" w:rsidP="00FC7036" w14:paraId="06BE653F" w14:textId="649CDD2D">
      <w:pPr>
        <w:pStyle w:val="ListParagraph"/>
        <w:ind w:left="360"/>
        <w:rPr>
          <w:sz w:val="23"/>
          <w:szCs w:val="23"/>
        </w:rPr>
      </w:pPr>
      <w:r>
        <w:rPr>
          <w:sz w:val="23"/>
          <w:szCs w:val="23"/>
        </w:rPr>
        <w:t>NOSSCR notes that u</w:t>
      </w:r>
      <w:r w:rsidRPr="00FC7036">
        <w:rPr>
          <w:sz w:val="23"/>
          <w:szCs w:val="23"/>
        </w:rPr>
        <w:t xml:space="preserve">nder the current BSO login setup, the individual representative is the only person who technically has login access to the represented claimant’s file. </w:t>
      </w:r>
      <w:r>
        <w:rPr>
          <w:sz w:val="23"/>
          <w:szCs w:val="23"/>
        </w:rPr>
        <w:t xml:space="preserve"> </w:t>
      </w:r>
      <w:r w:rsidRPr="00FC7036">
        <w:rPr>
          <w:sz w:val="23"/>
          <w:szCs w:val="23"/>
        </w:rPr>
        <w:t>T</w:t>
      </w:r>
      <w:r>
        <w:rPr>
          <w:sz w:val="23"/>
          <w:szCs w:val="23"/>
        </w:rPr>
        <w:t>hey note that this</w:t>
      </w:r>
      <w:r w:rsidRPr="00FC7036">
        <w:rPr>
          <w:sz w:val="23"/>
          <w:szCs w:val="23"/>
        </w:rPr>
        <w:t xml:space="preserve"> is impractical. </w:t>
      </w:r>
      <w:r>
        <w:rPr>
          <w:sz w:val="23"/>
          <w:szCs w:val="23"/>
        </w:rPr>
        <w:t xml:space="preserve"> </w:t>
      </w:r>
      <w:r w:rsidRPr="00FC7036">
        <w:rPr>
          <w:sz w:val="23"/>
          <w:szCs w:val="23"/>
        </w:rPr>
        <w:t xml:space="preserve">To limit file access solely to the individual representative necessarily prevents timely file workup. </w:t>
      </w:r>
      <w:r>
        <w:rPr>
          <w:sz w:val="23"/>
          <w:szCs w:val="23"/>
        </w:rPr>
        <w:t xml:space="preserve"> NOSSCR</w:t>
      </w:r>
      <w:r w:rsidRPr="00FC7036">
        <w:rPr>
          <w:sz w:val="23"/>
          <w:szCs w:val="23"/>
        </w:rPr>
        <w:t xml:space="preserve"> strongly encourage</w:t>
      </w:r>
      <w:r>
        <w:rPr>
          <w:sz w:val="23"/>
          <w:szCs w:val="23"/>
        </w:rPr>
        <w:t>s</w:t>
      </w:r>
      <w:r w:rsidRPr="00FC7036">
        <w:rPr>
          <w:sz w:val="23"/>
          <w:szCs w:val="23"/>
        </w:rPr>
        <w:t xml:space="preserve"> the agency to enhance the electronic login system to allow a representative’s verified staff member to access claimant files utilizing their own secured logins.</w:t>
      </w:r>
    </w:p>
    <w:p w:rsidR="00FC7036" w:rsidRPr="00FC7036" w:rsidP="00FC7036" w14:paraId="3E5476E1" w14:textId="77777777">
      <w:pPr>
        <w:pStyle w:val="ListParagraph"/>
        <w:ind w:left="360"/>
        <w:rPr>
          <w:sz w:val="23"/>
          <w:szCs w:val="23"/>
        </w:rPr>
      </w:pPr>
    </w:p>
    <w:p w:rsidR="00FC7036" w:rsidRPr="009907AC" w:rsidP="00FC7036" w14:paraId="342956A4" w14:textId="5F4291DF">
      <w:pPr>
        <w:pStyle w:val="ListParagraph"/>
        <w:ind w:left="360"/>
        <w:rPr>
          <w:b/>
          <w:bCs/>
          <w:color w:val="0000FF"/>
          <w:sz w:val="23"/>
          <w:szCs w:val="23"/>
        </w:rPr>
      </w:pPr>
      <w:r w:rsidRPr="009907AC">
        <w:rPr>
          <w:b/>
          <w:bCs/>
          <w:color w:val="0000FF"/>
          <w:sz w:val="23"/>
          <w:szCs w:val="23"/>
        </w:rPr>
        <w:t>SSA Response #2:</w:t>
      </w:r>
    </w:p>
    <w:p w:rsidR="009907AC" w:rsidRPr="009907AC" w:rsidP="009907AC" w14:paraId="7BC931FE" w14:textId="0BC93969">
      <w:pPr>
        <w:pStyle w:val="ListParagraph"/>
        <w:ind w:left="360"/>
        <w:rPr>
          <w:color w:val="0000FF"/>
        </w:rPr>
      </w:pPr>
      <w:r w:rsidRPr="009907AC">
        <w:rPr>
          <w:color w:val="0000FF"/>
        </w:rPr>
        <w:t>SSA is considering access to some portals by the appointed representatives’ staff.</w:t>
      </w:r>
    </w:p>
    <w:p w:rsidR="006E1D3E" w:rsidRPr="006E1D3E" w:rsidP="002E33EF" w14:paraId="2BDCB11B" w14:textId="41AC3A5A">
      <w:pPr>
        <w:jc w:val="center"/>
        <w:rPr>
          <w:b/>
          <w:bCs/>
          <w:sz w:val="24"/>
          <w:szCs w:val="24"/>
        </w:rPr>
      </w:pPr>
    </w:p>
    <w:sectPr w:rsidSect="008E0E06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3E6E" w14:paraId="12AEE31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15B97" w:rsidRPr="006E1D3E" w:rsidP="006E1D3E" w14:paraId="6428E59E" w14:textId="51ADC6C2">
    <w:pPr>
      <w:pStyle w:val="Footer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0053" w14:paraId="0AA1004A" w14:textId="6CDE5B8D">
    <w:pPr>
      <w:pStyle w:val="Header"/>
      <w:jc w:val="center"/>
    </w:pPr>
  </w:p>
  <w:p w:rsidR="00A20053" w14:paraId="5D94BF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name w:val="WW8Num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>
    <w:nsid w:val="00000004"/>
    <w:multiLevelType w:val="singleLevel"/>
    <w:tmpl w:val="00000004"/>
    <w:name w:val="WW8Num7"/>
    <w:lvl w:ilvl="0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lvl w:ilvl="0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3783219"/>
    <w:multiLevelType w:val="hybridMultilevel"/>
    <w:tmpl w:val="2F46ED4E"/>
    <w:lvl w:ilvl="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05FF35D9"/>
    <w:multiLevelType w:val="hybridMultilevel"/>
    <w:tmpl w:val="53F0975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AB21154"/>
    <w:multiLevelType w:val="hybridMultilevel"/>
    <w:tmpl w:val="3880E43A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960081"/>
    <w:multiLevelType w:val="hybridMultilevel"/>
    <w:tmpl w:val="E158A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B5D09"/>
    <w:multiLevelType w:val="hybridMultilevel"/>
    <w:tmpl w:val="C9B6E8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6A300E"/>
    <w:multiLevelType w:val="hybridMultilevel"/>
    <w:tmpl w:val="EE26ED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1525F0"/>
    <w:multiLevelType w:val="hybridMultilevel"/>
    <w:tmpl w:val="69626F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8B352C0"/>
    <w:multiLevelType w:val="hybridMultilevel"/>
    <w:tmpl w:val="AB62440C"/>
    <w:lvl w:ilvl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1954531F"/>
    <w:multiLevelType w:val="hybridMultilevel"/>
    <w:tmpl w:val="117AE5B8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BF25821"/>
    <w:multiLevelType w:val="hybridMultilevel"/>
    <w:tmpl w:val="67E29E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B24590"/>
    <w:multiLevelType w:val="hybridMultilevel"/>
    <w:tmpl w:val="BFCA343C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FF94494"/>
    <w:multiLevelType w:val="hybridMultilevel"/>
    <w:tmpl w:val="39D8A3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55F3A"/>
    <w:multiLevelType w:val="hybridMultilevel"/>
    <w:tmpl w:val="470857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D748C"/>
    <w:multiLevelType w:val="hybridMultilevel"/>
    <w:tmpl w:val="F7729916"/>
    <w:lvl w:ilvl="0">
      <w:start w:val="8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340DED"/>
    <w:multiLevelType w:val="hybridMultilevel"/>
    <w:tmpl w:val="EC0AD65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E617992"/>
    <w:multiLevelType w:val="hybridMultilevel"/>
    <w:tmpl w:val="3B2EA66A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6D309CB"/>
    <w:multiLevelType w:val="hybridMultilevel"/>
    <w:tmpl w:val="46C0B35E"/>
    <w:lvl w:ilvl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38FD058C"/>
    <w:multiLevelType w:val="hybridMultilevel"/>
    <w:tmpl w:val="A19081A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C165C8C"/>
    <w:multiLevelType w:val="hybridMultilevel"/>
    <w:tmpl w:val="753E4D46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F84767B"/>
    <w:multiLevelType w:val="hybridMultilevel"/>
    <w:tmpl w:val="FC38819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7D5687"/>
    <w:multiLevelType w:val="hybridMultilevel"/>
    <w:tmpl w:val="37A4F87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3E32F89"/>
    <w:multiLevelType w:val="hybridMultilevel"/>
    <w:tmpl w:val="5E76353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5022C10"/>
    <w:multiLevelType w:val="hybridMultilevel"/>
    <w:tmpl w:val="733A14F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C25700F"/>
    <w:multiLevelType w:val="hybridMultilevel"/>
    <w:tmpl w:val="8A4C1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61E71"/>
    <w:multiLevelType w:val="hybridMultilevel"/>
    <w:tmpl w:val="16CE2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F41CB"/>
    <w:multiLevelType w:val="hybridMultilevel"/>
    <w:tmpl w:val="34983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B5E8F"/>
    <w:multiLevelType w:val="hybridMultilevel"/>
    <w:tmpl w:val="BEE606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640209"/>
    <w:multiLevelType w:val="hybridMultilevel"/>
    <w:tmpl w:val="A55428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AB632C8"/>
    <w:multiLevelType w:val="hybridMultilevel"/>
    <w:tmpl w:val="DB12E93E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5BB15242"/>
    <w:multiLevelType w:val="hybridMultilevel"/>
    <w:tmpl w:val="93F0F6A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CB41D08"/>
    <w:multiLevelType w:val="hybridMultilevel"/>
    <w:tmpl w:val="DAE65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703CC"/>
    <w:multiLevelType w:val="hybridMultilevel"/>
    <w:tmpl w:val="3DE62F9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7C7798"/>
    <w:multiLevelType w:val="hybridMultilevel"/>
    <w:tmpl w:val="D44E3B72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694A7BD3"/>
    <w:multiLevelType w:val="hybridMultilevel"/>
    <w:tmpl w:val="449099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F450E0"/>
    <w:multiLevelType w:val="hybridMultilevel"/>
    <w:tmpl w:val="3690A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8774B49"/>
    <w:multiLevelType w:val="hybridMultilevel"/>
    <w:tmpl w:val="D1B80C70"/>
    <w:name w:val="WW8Num102"/>
    <w:lvl w:ilvl="0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0">
    <w:nsid w:val="7CF46FC5"/>
    <w:multiLevelType w:val="hybridMultilevel"/>
    <w:tmpl w:val="72BCF95E"/>
    <w:lvl w:ilvl="0">
      <w:start w:val="8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3762803">
    <w:abstractNumId w:val="10"/>
  </w:num>
  <w:num w:numId="2" w16cid:durableId="1872495153">
    <w:abstractNumId w:val="16"/>
  </w:num>
  <w:num w:numId="3" w16cid:durableId="329606933">
    <w:abstractNumId w:val="26"/>
  </w:num>
  <w:num w:numId="4" w16cid:durableId="498274187">
    <w:abstractNumId w:val="8"/>
  </w:num>
  <w:num w:numId="5" w16cid:durableId="156842698">
    <w:abstractNumId w:val="22"/>
  </w:num>
  <w:num w:numId="6" w16cid:durableId="978849410">
    <w:abstractNumId w:val="7"/>
  </w:num>
  <w:num w:numId="7" w16cid:durableId="1437409047">
    <w:abstractNumId w:val="4"/>
  </w:num>
  <w:num w:numId="8" w16cid:durableId="1597131266">
    <w:abstractNumId w:val="18"/>
  </w:num>
  <w:num w:numId="9" w16cid:durableId="1522040560">
    <w:abstractNumId w:val="31"/>
  </w:num>
  <w:num w:numId="10" w16cid:durableId="638337900">
    <w:abstractNumId w:val="30"/>
  </w:num>
  <w:num w:numId="11" w16cid:durableId="609243423">
    <w:abstractNumId w:val="14"/>
  </w:num>
  <w:num w:numId="12" w16cid:durableId="1867254823">
    <w:abstractNumId w:val="12"/>
  </w:num>
  <w:num w:numId="13" w16cid:durableId="355694864">
    <w:abstractNumId w:val="11"/>
  </w:num>
  <w:num w:numId="14" w16cid:durableId="1543714369">
    <w:abstractNumId w:val="20"/>
  </w:num>
  <w:num w:numId="15" w16cid:durableId="1437795217">
    <w:abstractNumId w:val="1"/>
  </w:num>
  <w:num w:numId="16" w16cid:durableId="1292588818">
    <w:abstractNumId w:val="40"/>
  </w:num>
  <w:num w:numId="17" w16cid:durableId="886068198">
    <w:abstractNumId w:val="24"/>
  </w:num>
  <w:num w:numId="18" w16cid:durableId="635985400">
    <w:abstractNumId w:val="2"/>
  </w:num>
  <w:num w:numId="19" w16cid:durableId="297684996">
    <w:abstractNumId w:val="3"/>
  </w:num>
  <w:num w:numId="20" w16cid:durableId="702748576">
    <w:abstractNumId w:val="34"/>
  </w:num>
  <w:num w:numId="21" w16cid:durableId="1841003715">
    <w:abstractNumId w:val="6"/>
  </w:num>
  <w:num w:numId="22" w16cid:durableId="1320424588">
    <w:abstractNumId w:val="0"/>
  </w:num>
  <w:num w:numId="23" w16cid:durableId="882911030">
    <w:abstractNumId w:val="17"/>
  </w:num>
  <w:num w:numId="24" w16cid:durableId="1284187081">
    <w:abstractNumId w:val="39"/>
  </w:num>
  <w:num w:numId="25" w16cid:durableId="2009940866">
    <w:abstractNumId w:val="15"/>
  </w:num>
  <w:num w:numId="26" w16cid:durableId="845754297">
    <w:abstractNumId w:val="21"/>
  </w:num>
  <w:num w:numId="27" w16cid:durableId="743919970">
    <w:abstractNumId w:val="38"/>
  </w:num>
  <w:num w:numId="28" w16cid:durableId="1944412505">
    <w:abstractNumId w:val="32"/>
  </w:num>
  <w:num w:numId="29" w16cid:durableId="869802577">
    <w:abstractNumId w:val="19"/>
  </w:num>
  <w:num w:numId="30" w16cid:durableId="1520779176">
    <w:abstractNumId w:val="36"/>
  </w:num>
  <w:num w:numId="31" w16cid:durableId="1109159890">
    <w:abstractNumId w:val="5"/>
  </w:num>
  <w:num w:numId="32" w16cid:durableId="1687516352">
    <w:abstractNumId w:val="9"/>
  </w:num>
  <w:num w:numId="33" w16cid:durableId="1213033513">
    <w:abstractNumId w:val="29"/>
  </w:num>
  <w:num w:numId="34" w16cid:durableId="1045179498">
    <w:abstractNumId w:val="35"/>
  </w:num>
  <w:num w:numId="35" w16cid:durableId="1391660452">
    <w:abstractNumId w:val="13"/>
  </w:num>
  <w:num w:numId="36" w16cid:durableId="23986706">
    <w:abstractNumId w:val="25"/>
  </w:num>
  <w:num w:numId="37" w16cid:durableId="840243111">
    <w:abstractNumId w:val="23"/>
  </w:num>
  <w:num w:numId="38" w16cid:durableId="1588804113">
    <w:abstractNumId w:val="33"/>
  </w:num>
  <w:num w:numId="39" w16cid:durableId="1258054264">
    <w:abstractNumId w:val="27"/>
  </w:num>
  <w:num w:numId="40" w16cid:durableId="395782990">
    <w:abstractNumId w:val="28"/>
  </w:num>
  <w:num w:numId="41" w16cid:durableId="8429324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8B"/>
    <w:rsid w:val="000107B3"/>
    <w:rsid w:val="000119F0"/>
    <w:rsid w:val="00011FA7"/>
    <w:rsid w:val="00015214"/>
    <w:rsid w:val="00015FEA"/>
    <w:rsid w:val="00030972"/>
    <w:rsid w:val="00034244"/>
    <w:rsid w:val="0005048A"/>
    <w:rsid w:val="00061961"/>
    <w:rsid w:val="000660E5"/>
    <w:rsid w:val="000722BD"/>
    <w:rsid w:val="0008200F"/>
    <w:rsid w:val="00084E2D"/>
    <w:rsid w:val="00091444"/>
    <w:rsid w:val="00095796"/>
    <w:rsid w:val="000A6EF7"/>
    <w:rsid w:val="000C3D03"/>
    <w:rsid w:val="001104C9"/>
    <w:rsid w:val="0011415F"/>
    <w:rsid w:val="00117EF2"/>
    <w:rsid w:val="00121202"/>
    <w:rsid w:val="00125B52"/>
    <w:rsid w:val="00126B4D"/>
    <w:rsid w:val="0016636E"/>
    <w:rsid w:val="0017569E"/>
    <w:rsid w:val="00177CEB"/>
    <w:rsid w:val="0018440E"/>
    <w:rsid w:val="0018624E"/>
    <w:rsid w:val="00186B40"/>
    <w:rsid w:val="001913CB"/>
    <w:rsid w:val="001918F2"/>
    <w:rsid w:val="00192D5B"/>
    <w:rsid w:val="001C2077"/>
    <w:rsid w:val="001D3F35"/>
    <w:rsid w:val="001E48F2"/>
    <w:rsid w:val="001F26ED"/>
    <w:rsid w:val="001F3A52"/>
    <w:rsid w:val="001F401C"/>
    <w:rsid w:val="002005BE"/>
    <w:rsid w:val="0020345B"/>
    <w:rsid w:val="00203B3E"/>
    <w:rsid w:val="00221CB2"/>
    <w:rsid w:val="0022685D"/>
    <w:rsid w:val="002309EC"/>
    <w:rsid w:val="00237D07"/>
    <w:rsid w:val="00241586"/>
    <w:rsid w:val="0025449E"/>
    <w:rsid w:val="00260EE9"/>
    <w:rsid w:val="00262F4D"/>
    <w:rsid w:val="002637F5"/>
    <w:rsid w:val="002705B6"/>
    <w:rsid w:val="0029206E"/>
    <w:rsid w:val="00296262"/>
    <w:rsid w:val="002A0401"/>
    <w:rsid w:val="002B05C3"/>
    <w:rsid w:val="002B06FD"/>
    <w:rsid w:val="002B3D8B"/>
    <w:rsid w:val="002C1C40"/>
    <w:rsid w:val="002D0587"/>
    <w:rsid w:val="002E33EF"/>
    <w:rsid w:val="002E3B84"/>
    <w:rsid w:val="002F106E"/>
    <w:rsid w:val="002F38A1"/>
    <w:rsid w:val="00304CF2"/>
    <w:rsid w:val="00310A5D"/>
    <w:rsid w:val="00313E98"/>
    <w:rsid w:val="00325BFF"/>
    <w:rsid w:val="00343834"/>
    <w:rsid w:val="003453CD"/>
    <w:rsid w:val="00346962"/>
    <w:rsid w:val="003548BD"/>
    <w:rsid w:val="00363D94"/>
    <w:rsid w:val="00370D8B"/>
    <w:rsid w:val="00370DC8"/>
    <w:rsid w:val="00376907"/>
    <w:rsid w:val="00381BD4"/>
    <w:rsid w:val="00393B62"/>
    <w:rsid w:val="003947C9"/>
    <w:rsid w:val="003A06E3"/>
    <w:rsid w:val="003A15F6"/>
    <w:rsid w:val="003A23DF"/>
    <w:rsid w:val="003B092F"/>
    <w:rsid w:val="003B17BB"/>
    <w:rsid w:val="003B2334"/>
    <w:rsid w:val="003C0847"/>
    <w:rsid w:val="003C3FBE"/>
    <w:rsid w:val="003C60E8"/>
    <w:rsid w:val="003D4B81"/>
    <w:rsid w:val="003D7059"/>
    <w:rsid w:val="003E3E7A"/>
    <w:rsid w:val="003E58D3"/>
    <w:rsid w:val="003E5B43"/>
    <w:rsid w:val="003F0BF1"/>
    <w:rsid w:val="0040132E"/>
    <w:rsid w:val="00413615"/>
    <w:rsid w:val="00427537"/>
    <w:rsid w:val="0044183A"/>
    <w:rsid w:val="00443E6E"/>
    <w:rsid w:val="0045797E"/>
    <w:rsid w:val="004672D4"/>
    <w:rsid w:val="00476D4A"/>
    <w:rsid w:val="0048149F"/>
    <w:rsid w:val="00486106"/>
    <w:rsid w:val="00487FB4"/>
    <w:rsid w:val="00492D2A"/>
    <w:rsid w:val="00495E20"/>
    <w:rsid w:val="004A1441"/>
    <w:rsid w:val="004A22E4"/>
    <w:rsid w:val="004B529A"/>
    <w:rsid w:val="004B71E5"/>
    <w:rsid w:val="004C1A75"/>
    <w:rsid w:val="004C7E84"/>
    <w:rsid w:val="004D41F5"/>
    <w:rsid w:val="004E1769"/>
    <w:rsid w:val="004F0BD3"/>
    <w:rsid w:val="004F4727"/>
    <w:rsid w:val="004F570D"/>
    <w:rsid w:val="004F66BE"/>
    <w:rsid w:val="00502FE8"/>
    <w:rsid w:val="00512ABE"/>
    <w:rsid w:val="00515DE6"/>
    <w:rsid w:val="00522B55"/>
    <w:rsid w:val="0053103C"/>
    <w:rsid w:val="00533144"/>
    <w:rsid w:val="005350D2"/>
    <w:rsid w:val="00535C0A"/>
    <w:rsid w:val="0053741A"/>
    <w:rsid w:val="005470DD"/>
    <w:rsid w:val="00555C3C"/>
    <w:rsid w:val="005567F4"/>
    <w:rsid w:val="00556D08"/>
    <w:rsid w:val="00557D0E"/>
    <w:rsid w:val="00565370"/>
    <w:rsid w:val="005660AE"/>
    <w:rsid w:val="00566349"/>
    <w:rsid w:val="00571857"/>
    <w:rsid w:val="0058291F"/>
    <w:rsid w:val="0058425E"/>
    <w:rsid w:val="005845DB"/>
    <w:rsid w:val="00584F0A"/>
    <w:rsid w:val="0059572E"/>
    <w:rsid w:val="005E41C0"/>
    <w:rsid w:val="005F32E6"/>
    <w:rsid w:val="00601E84"/>
    <w:rsid w:val="00603F52"/>
    <w:rsid w:val="00630D4D"/>
    <w:rsid w:val="00630FF7"/>
    <w:rsid w:val="006462AA"/>
    <w:rsid w:val="0065685B"/>
    <w:rsid w:val="00663CDB"/>
    <w:rsid w:val="006670F3"/>
    <w:rsid w:val="00675DFD"/>
    <w:rsid w:val="00682BE3"/>
    <w:rsid w:val="0068418B"/>
    <w:rsid w:val="006930E4"/>
    <w:rsid w:val="006B7B62"/>
    <w:rsid w:val="006C5137"/>
    <w:rsid w:val="006C541C"/>
    <w:rsid w:val="006D1E46"/>
    <w:rsid w:val="006D49FA"/>
    <w:rsid w:val="006D678B"/>
    <w:rsid w:val="006E1D3E"/>
    <w:rsid w:val="00711566"/>
    <w:rsid w:val="00711625"/>
    <w:rsid w:val="0071654B"/>
    <w:rsid w:val="00725834"/>
    <w:rsid w:val="00725ACE"/>
    <w:rsid w:val="007267D0"/>
    <w:rsid w:val="00734C4B"/>
    <w:rsid w:val="00734C84"/>
    <w:rsid w:val="00735CAA"/>
    <w:rsid w:val="00745590"/>
    <w:rsid w:val="00755236"/>
    <w:rsid w:val="00762DC8"/>
    <w:rsid w:val="00776769"/>
    <w:rsid w:val="00787CCC"/>
    <w:rsid w:val="00795C06"/>
    <w:rsid w:val="00796A97"/>
    <w:rsid w:val="007B0D1C"/>
    <w:rsid w:val="007B1CF8"/>
    <w:rsid w:val="007B317C"/>
    <w:rsid w:val="007B6EB0"/>
    <w:rsid w:val="007D559E"/>
    <w:rsid w:val="007D7BAC"/>
    <w:rsid w:val="007E4D9F"/>
    <w:rsid w:val="007F3E16"/>
    <w:rsid w:val="007F5CE6"/>
    <w:rsid w:val="008069AB"/>
    <w:rsid w:val="00820960"/>
    <w:rsid w:val="00822C70"/>
    <w:rsid w:val="00825658"/>
    <w:rsid w:val="00841B81"/>
    <w:rsid w:val="008461AB"/>
    <w:rsid w:val="008462FA"/>
    <w:rsid w:val="00867508"/>
    <w:rsid w:val="00873957"/>
    <w:rsid w:val="008817ED"/>
    <w:rsid w:val="00882AFA"/>
    <w:rsid w:val="00885EB3"/>
    <w:rsid w:val="00891233"/>
    <w:rsid w:val="00895722"/>
    <w:rsid w:val="008966D8"/>
    <w:rsid w:val="008A7FB3"/>
    <w:rsid w:val="008B3222"/>
    <w:rsid w:val="008C0073"/>
    <w:rsid w:val="008C7BB9"/>
    <w:rsid w:val="008D6A9D"/>
    <w:rsid w:val="008E0E06"/>
    <w:rsid w:val="008F3B50"/>
    <w:rsid w:val="008F4001"/>
    <w:rsid w:val="008F6FD9"/>
    <w:rsid w:val="00900DFB"/>
    <w:rsid w:val="00901E91"/>
    <w:rsid w:val="009101C8"/>
    <w:rsid w:val="009116AA"/>
    <w:rsid w:val="00911E45"/>
    <w:rsid w:val="00912715"/>
    <w:rsid w:val="00923906"/>
    <w:rsid w:val="0092589E"/>
    <w:rsid w:val="009300D3"/>
    <w:rsid w:val="00935D11"/>
    <w:rsid w:val="00937755"/>
    <w:rsid w:val="00965851"/>
    <w:rsid w:val="00971EEF"/>
    <w:rsid w:val="009907AC"/>
    <w:rsid w:val="009A454E"/>
    <w:rsid w:val="009B4140"/>
    <w:rsid w:val="009B6927"/>
    <w:rsid w:val="009C6519"/>
    <w:rsid w:val="009C6BB3"/>
    <w:rsid w:val="009D1222"/>
    <w:rsid w:val="009D630F"/>
    <w:rsid w:val="00A04C1D"/>
    <w:rsid w:val="00A059F6"/>
    <w:rsid w:val="00A133B9"/>
    <w:rsid w:val="00A20053"/>
    <w:rsid w:val="00A31CF6"/>
    <w:rsid w:val="00A32E7E"/>
    <w:rsid w:val="00A60B65"/>
    <w:rsid w:val="00A71E3F"/>
    <w:rsid w:val="00A8071B"/>
    <w:rsid w:val="00A91BAF"/>
    <w:rsid w:val="00A96588"/>
    <w:rsid w:val="00A97AF3"/>
    <w:rsid w:val="00AA56E6"/>
    <w:rsid w:val="00AB7844"/>
    <w:rsid w:val="00AD0BF3"/>
    <w:rsid w:val="00AD7546"/>
    <w:rsid w:val="00AD7C90"/>
    <w:rsid w:val="00AE0863"/>
    <w:rsid w:val="00AE5323"/>
    <w:rsid w:val="00AE7035"/>
    <w:rsid w:val="00AF0F27"/>
    <w:rsid w:val="00B06A5F"/>
    <w:rsid w:val="00B145B1"/>
    <w:rsid w:val="00B15B97"/>
    <w:rsid w:val="00B174D9"/>
    <w:rsid w:val="00B23B6D"/>
    <w:rsid w:val="00B40FD3"/>
    <w:rsid w:val="00B41D77"/>
    <w:rsid w:val="00B431B7"/>
    <w:rsid w:val="00B50A9A"/>
    <w:rsid w:val="00B50C09"/>
    <w:rsid w:val="00B63A22"/>
    <w:rsid w:val="00B64748"/>
    <w:rsid w:val="00B664D1"/>
    <w:rsid w:val="00B85CAA"/>
    <w:rsid w:val="00BB2DE0"/>
    <w:rsid w:val="00BC3F88"/>
    <w:rsid w:val="00BC50CC"/>
    <w:rsid w:val="00BD4C4D"/>
    <w:rsid w:val="00BE5EDD"/>
    <w:rsid w:val="00C11661"/>
    <w:rsid w:val="00C127FE"/>
    <w:rsid w:val="00C241E9"/>
    <w:rsid w:val="00C32E94"/>
    <w:rsid w:val="00C33C51"/>
    <w:rsid w:val="00C45976"/>
    <w:rsid w:val="00C54080"/>
    <w:rsid w:val="00C622B5"/>
    <w:rsid w:val="00C72CA2"/>
    <w:rsid w:val="00C73643"/>
    <w:rsid w:val="00C7471C"/>
    <w:rsid w:val="00C80570"/>
    <w:rsid w:val="00C8188B"/>
    <w:rsid w:val="00C82EC0"/>
    <w:rsid w:val="00C842BF"/>
    <w:rsid w:val="00C85EF1"/>
    <w:rsid w:val="00C93C5B"/>
    <w:rsid w:val="00C97D8D"/>
    <w:rsid w:val="00CA7D82"/>
    <w:rsid w:val="00CB67BF"/>
    <w:rsid w:val="00CF6DC4"/>
    <w:rsid w:val="00D0326B"/>
    <w:rsid w:val="00D101CD"/>
    <w:rsid w:val="00D27638"/>
    <w:rsid w:val="00D32DAC"/>
    <w:rsid w:val="00D36974"/>
    <w:rsid w:val="00D56A02"/>
    <w:rsid w:val="00D60D64"/>
    <w:rsid w:val="00D622F6"/>
    <w:rsid w:val="00D64394"/>
    <w:rsid w:val="00D73E83"/>
    <w:rsid w:val="00D756C9"/>
    <w:rsid w:val="00DA60B2"/>
    <w:rsid w:val="00DA65C6"/>
    <w:rsid w:val="00DC673F"/>
    <w:rsid w:val="00DC685A"/>
    <w:rsid w:val="00DD188C"/>
    <w:rsid w:val="00DD3E30"/>
    <w:rsid w:val="00DD4EBC"/>
    <w:rsid w:val="00DD5B7B"/>
    <w:rsid w:val="00DD5D92"/>
    <w:rsid w:val="00DE15D5"/>
    <w:rsid w:val="00DE5C8F"/>
    <w:rsid w:val="00DF29F5"/>
    <w:rsid w:val="00DF3D62"/>
    <w:rsid w:val="00E01B11"/>
    <w:rsid w:val="00E03033"/>
    <w:rsid w:val="00E04351"/>
    <w:rsid w:val="00E243CC"/>
    <w:rsid w:val="00E26977"/>
    <w:rsid w:val="00E32B29"/>
    <w:rsid w:val="00E570C6"/>
    <w:rsid w:val="00E619B5"/>
    <w:rsid w:val="00E7602D"/>
    <w:rsid w:val="00E81C9F"/>
    <w:rsid w:val="00E90ADD"/>
    <w:rsid w:val="00E97A60"/>
    <w:rsid w:val="00EB243E"/>
    <w:rsid w:val="00EC0C71"/>
    <w:rsid w:val="00EE00EF"/>
    <w:rsid w:val="00EE7CE6"/>
    <w:rsid w:val="00EF2BA5"/>
    <w:rsid w:val="00F05EB6"/>
    <w:rsid w:val="00F0660A"/>
    <w:rsid w:val="00F07BA2"/>
    <w:rsid w:val="00F12FF1"/>
    <w:rsid w:val="00F14D03"/>
    <w:rsid w:val="00F2386E"/>
    <w:rsid w:val="00F25368"/>
    <w:rsid w:val="00F25AE0"/>
    <w:rsid w:val="00F31228"/>
    <w:rsid w:val="00F356BF"/>
    <w:rsid w:val="00F36B0C"/>
    <w:rsid w:val="00F40015"/>
    <w:rsid w:val="00F405AC"/>
    <w:rsid w:val="00F50412"/>
    <w:rsid w:val="00F53AA2"/>
    <w:rsid w:val="00F57548"/>
    <w:rsid w:val="00F65F89"/>
    <w:rsid w:val="00F6756A"/>
    <w:rsid w:val="00F77542"/>
    <w:rsid w:val="00F80A27"/>
    <w:rsid w:val="00F8499C"/>
    <w:rsid w:val="00F85870"/>
    <w:rsid w:val="00FA2726"/>
    <w:rsid w:val="00FA4ED8"/>
    <w:rsid w:val="00FC10AA"/>
    <w:rsid w:val="00FC568E"/>
    <w:rsid w:val="00FC7036"/>
    <w:rsid w:val="00FD5757"/>
    <w:rsid w:val="00FD66C7"/>
    <w:rsid w:val="00FD7428"/>
    <w:rsid w:val="00FE0A32"/>
    <w:rsid w:val="00FE6F2D"/>
    <w:rsid w:val="00FF01C9"/>
    <w:rsid w:val="00FF1227"/>
    <w:rsid w:val="00FF18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5433E9"/>
  <w15:chartTrackingRefBased/>
  <w15:docId w15:val="{E58643D4-0DF4-4620-8423-AE745BF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8957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572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8957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3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1D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1D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D3E"/>
  </w:style>
  <w:style w:type="paragraph" w:styleId="BodyTextIndent2">
    <w:name w:val="Body Text Indent 2"/>
    <w:basedOn w:val="Normal"/>
    <w:link w:val="BodyTextIndent2Char"/>
    <w:rsid w:val="0022685D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1800"/>
      </w:tabs>
      <w:suppressAutoHyphens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BodyTextIndent2Char">
    <w:name w:val="Body Text Indent 2 Char"/>
    <w:link w:val="BodyTextIndent2"/>
    <w:rsid w:val="0022685D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2685D"/>
    <w:pPr>
      <w:widowControl w:val="0"/>
      <w:suppressAutoHyphens/>
      <w:ind w:left="720"/>
      <w:contextualSpacing/>
    </w:pPr>
    <w:rPr>
      <w:rFonts w:eastAsia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966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559E"/>
    <w:rPr>
      <w:rFonts w:cs="Times New Roman"/>
      <w:color w:val="0000FF"/>
      <w:u w:val="single"/>
    </w:rPr>
  </w:style>
  <w:style w:type="character" w:styleId="FollowedHyperlink">
    <w:name w:val="FollowedHyperlink"/>
    <w:rsid w:val="00873957"/>
    <w:rPr>
      <w:color w:val="954F72"/>
      <w:u w:val="single"/>
    </w:rPr>
  </w:style>
  <w:style w:type="character" w:styleId="CommentReference">
    <w:name w:val="annotation reference"/>
    <w:rsid w:val="007B6E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6EB0"/>
    <w:rPr>
      <w:sz w:val="20"/>
      <w:szCs w:val="20"/>
    </w:rPr>
  </w:style>
  <w:style w:type="character" w:customStyle="1" w:styleId="CommentTextChar">
    <w:name w:val="Comment Text Char"/>
    <w:link w:val="CommentText"/>
    <w:rsid w:val="007B6EB0"/>
    <w:rPr>
      <w:lang w:eastAsia="zh-CN"/>
    </w:rPr>
  </w:style>
  <w:style w:type="character" w:customStyle="1" w:styleId="HeaderChar">
    <w:name w:val="Header Char"/>
    <w:link w:val="Header"/>
    <w:uiPriority w:val="99"/>
    <w:rsid w:val="00A20053"/>
    <w:rPr>
      <w:sz w:val="28"/>
      <w:szCs w:val="28"/>
      <w:lang w:eastAsia="zh-CN"/>
    </w:rPr>
  </w:style>
  <w:style w:type="character" w:customStyle="1" w:styleId="FooterChar">
    <w:name w:val="Footer Char"/>
    <w:link w:val="Footer"/>
    <w:uiPriority w:val="99"/>
    <w:rsid w:val="00443E6E"/>
    <w:rPr>
      <w:sz w:val="28"/>
      <w:szCs w:val="2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35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5CAA"/>
    <w:rPr>
      <w:b/>
      <w:bCs/>
      <w:lang w:eastAsia="zh-CN"/>
    </w:rPr>
  </w:style>
  <w:style w:type="paragraph" w:customStyle="1" w:styleId="Default">
    <w:name w:val="Default"/>
    <w:rsid w:val="00FC7036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4BE4-8BF9-485E-A55C-50028F32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SSA-1021</vt:lpstr>
    </vt:vector>
  </TitlesOfParts>
  <Company>Social Security Administration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SSA-1021</dc:title>
  <dc:creator>Diane Swift</dc:creator>
  <cp:lastModifiedBy>Naomi Sipple</cp:lastModifiedBy>
  <cp:revision>2</cp:revision>
  <cp:lastPrinted>2015-02-11T14:31:00Z</cp:lastPrinted>
  <dcterms:created xsi:type="dcterms:W3CDTF">2025-02-24T20:30:00Z</dcterms:created>
  <dcterms:modified xsi:type="dcterms:W3CDTF">2025-02-24T20:30:00Z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27604417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</vt:lpwstr>
  </property>
  <property fmtid="{D5CDD505-2E9C-101B-9397-08002B2CF9AE}" pid="5" name="_EmailSubject">
    <vt:lpwstr>0626 SS questions</vt:lpwstr>
  </property>
  <property fmtid="{D5CDD505-2E9C-101B-9397-08002B2CF9AE}" pid="6" name="_NewReviewCycle">
    <vt:lpwstr/>
  </property>
  <property fmtid="{D5CDD505-2E9C-101B-9397-08002B2CF9AE}" pid="7" name="_PreviousAdHocReviewCycleID">
    <vt:i4>355686079</vt:i4>
  </property>
  <property fmtid="{D5CDD505-2E9C-101B-9397-08002B2CF9AE}" pid="8" name="_ReviewingToolsShownOnce">
    <vt:lpwstr/>
  </property>
</Properties>
</file>