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A163C" w:rsidP="00827E3E" w14:paraId="2287EA3A" w14:textId="77777777">
      <w:pPr>
        <w:pStyle w:val="pf0"/>
        <w:rPr>
          <w:rStyle w:val="cf01"/>
        </w:rPr>
      </w:pPr>
    </w:p>
    <w:p w:rsidR="00085E7A" w:rsidP="00B57C8C" w14:paraId="334710FC" w14:textId="6F9483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2B4F1CB5">
        <w:rPr>
          <w:rFonts w:ascii="Arial" w:eastAsia="Times New Roman" w:hAnsi="Arial" w:cs="Arial"/>
          <w:b/>
          <w:bCs/>
          <w:sz w:val="28"/>
          <w:szCs w:val="28"/>
        </w:rPr>
        <w:t xml:space="preserve">F4EQ NRCEC </w:t>
      </w:r>
      <w:r w:rsidRPr="2B4F1CB5" w:rsidR="009F2F5A">
        <w:rPr>
          <w:rFonts w:ascii="Arial" w:eastAsia="Times New Roman" w:hAnsi="Arial" w:cs="Arial"/>
          <w:b/>
          <w:bCs/>
          <w:sz w:val="28"/>
          <w:szCs w:val="28"/>
        </w:rPr>
        <w:t>Feedback</w:t>
      </w:r>
      <w:r w:rsidRPr="2B4F1CB5" w:rsidR="00551679">
        <w:rPr>
          <w:rFonts w:ascii="Arial" w:eastAsia="Times New Roman" w:hAnsi="Arial" w:cs="Arial"/>
          <w:b/>
          <w:bCs/>
          <w:sz w:val="28"/>
          <w:szCs w:val="28"/>
        </w:rPr>
        <w:t xml:space="preserve"> Prompts</w:t>
      </w:r>
      <w:r w:rsidRPr="2B4F1CB5" w:rsidR="009F2F5A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7A163C" w:rsidP="00B57C8C" w14:paraId="04D41736" w14:textId="4B7D0B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5E41F0" w:rsidP="00827E3E" w14:paraId="6E397775" w14:textId="695530EF">
      <w:pPr>
        <w:pStyle w:val="pf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The </w:t>
      </w:r>
      <w:r w:rsidR="009F2F5A">
        <w:rPr>
          <w:rStyle w:val="cf01"/>
          <w:rFonts w:ascii="Arial" w:hAnsi="Arial" w:cs="Arial"/>
          <w:sz w:val="22"/>
          <w:szCs w:val="22"/>
        </w:rPr>
        <w:t xml:space="preserve">following </w:t>
      </w:r>
      <w:r>
        <w:rPr>
          <w:rStyle w:val="cf01"/>
          <w:rFonts w:ascii="Arial" w:hAnsi="Arial" w:cs="Arial"/>
          <w:sz w:val="22"/>
          <w:szCs w:val="22"/>
        </w:rPr>
        <w:t xml:space="preserve">four </w:t>
      </w:r>
      <w:r w:rsidR="009F2F5A">
        <w:rPr>
          <w:rStyle w:val="cf01"/>
          <w:rFonts w:ascii="Arial" w:hAnsi="Arial" w:cs="Arial"/>
          <w:sz w:val="22"/>
          <w:szCs w:val="22"/>
        </w:rPr>
        <w:t>prompts will be available. Poster reviewers will be invited to respond to any</w:t>
      </w:r>
      <w:r>
        <w:rPr>
          <w:rStyle w:val="cf01"/>
          <w:rFonts w:ascii="Arial" w:hAnsi="Arial" w:cs="Arial"/>
          <w:sz w:val="22"/>
          <w:szCs w:val="22"/>
        </w:rPr>
        <w:t xml:space="preserve"> or all of these questions using sticky notes provided:</w:t>
      </w:r>
    </w:p>
    <w:p w:rsidR="00827E3E" w:rsidRPr="009F2F5A" w:rsidP="005E41F0" w14:paraId="2B0F7707" w14:textId="470A38FF">
      <w:pPr>
        <w:pStyle w:val="pf0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F2F5A">
        <w:rPr>
          <w:rStyle w:val="cf01"/>
          <w:rFonts w:ascii="Arial" w:hAnsi="Arial" w:cs="Arial"/>
          <w:sz w:val="22"/>
          <w:szCs w:val="22"/>
        </w:rPr>
        <w:t xml:space="preserve">One thought I had when </w:t>
      </w:r>
      <w:r w:rsidRPr="009F2F5A">
        <w:rPr>
          <w:rStyle w:val="cf01"/>
          <w:rFonts w:ascii="Arial" w:hAnsi="Arial" w:cs="Arial"/>
          <w:sz w:val="22"/>
          <w:szCs w:val="22"/>
        </w:rPr>
        <w:t>reviewing</w:t>
      </w:r>
      <w:r w:rsidRPr="009F2F5A">
        <w:rPr>
          <w:rStyle w:val="cf01"/>
          <w:rFonts w:ascii="Arial" w:hAnsi="Arial" w:cs="Arial"/>
          <w:sz w:val="22"/>
          <w:szCs w:val="22"/>
        </w:rPr>
        <w:t xml:space="preserve"> the F4EQ conceptual framework was___________.</w:t>
      </w:r>
    </w:p>
    <w:p w:rsidR="00827E3E" w:rsidRPr="009F2F5A" w:rsidP="005E41F0" w14:paraId="0B56115A" w14:textId="28881461">
      <w:pPr>
        <w:pStyle w:val="pf0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F2F5A">
        <w:rPr>
          <w:rStyle w:val="cf01"/>
          <w:rFonts w:ascii="Arial" w:hAnsi="Arial" w:cs="Arial"/>
          <w:sz w:val="22"/>
          <w:szCs w:val="22"/>
        </w:rPr>
        <w:t xml:space="preserve">One key question or wondering I have about Head Start and </w:t>
      </w:r>
      <w:r w:rsidR="00B33BF1">
        <w:rPr>
          <w:rStyle w:val="cf01"/>
          <w:rFonts w:ascii="Arial" w:hAnsi="Arial" w:cs="Arial"/>
          <w:sz w:val="22"/>
          <w:szCs w:val="22"/>
        </w:rPr>
        <w:t>the use of</w:t>
      </w:r>
      <w:r w:rsidRPr="009F2F5A" w:rsidR="00B33BF1">
        <w:rPr>
          <w:rStyle w:val="cf01"/>
          <w:rFonts w:ascii="Arial" w:hAnsi="Arial" w:cs="Arial"/>
          <w:sz w:val="22"/>
          <w:szCs w:val="22"/>
        </w:rPr>
        <w:t xml:space="preserve"> </w:t>
      </w:r>
      <w:r w:rsidRPr="009F2F5A">
        <w:rPr>
          <w:rStyle w:val="cf01"/>
          <w:rFonts w:ascii="Arial" w:hAnsi="Arial" w:cs="Arial"/>
          <w:sz w:val="22"/>
          <w:szCs w:val="22"/>
        </w:rPr>
        <w:t xml:space="preserve">multiple </w:t>
      </w:r>
      <w:r w:rsidR="00B33BF1">
        <w:rPr>
          <w:rStyle w:val="cf01"/>
          <w:rFonts w:ascii="Arial" w:hAnsi="Arial" w:cs="Arial"/>
          <w:sz w:val="22"/>
          <w:szCs w:val="22"/>
        </w:rPr>
        <w:t xml:space="preserve">funding </w:t>
      </w:r>
      <w:r w:rsidRPr="009F2F5A">
        <w:rPr>
          <w:rStyle w:val="cf01"/>
          <w:rFonts w:ascii="Arial" w:hAnsi="Arial" w:cs="Arial"/>
          <w:sz w:val="22"/>
          <w:szCs w:val="22"/>
        </w:rPr>
        <w:t>sources is________________.</w:t>
      </w:r>
    </w:p>
    <w:p w:rsidR="00FC0616" w:rsidP="00FC0616" w14:paraId="25EA5326" w14:textId="10B2DDD6">
      <w:pPr>
        <w:pStyle w:val="pf0"/>
        <w:numPr>
          <w:ilvl w:val="0"/>
          <w:numId w:val="1"/>
        </w:numPr>
        <w:spacing w:before="0" w:beforeAutospacing="0" w:after="120" w:afterAutospacing="0"/>
        <w:rPr>
          <w:rStyle w:val="cf01"/>
          <w:rFonts w:ascii="Arial" w:hAnsi="Arial" w:cs="Arial"/>
          <w:sz w:val="22"/>
          <w:szCs w:val="22"/>
        </w:rPr>
      </w:pPr>
      <w:r w:rsidRPr="009F2F5A">
        <w:rPr>
          <w:rStyle w:val="cf01"/>
          <w:rFonts w:ascii="Arial" w:hAnsi="Arial" w:cs="Arial"/>
          <w:sz w:val="22"/>
          <w:szCs w:val="22"/>
        </w:rPr>
        <w:t>One thing I would like to learn or hope to do as a result of this study is</w:t>
      </w:r>
      <w:r w:rsidR="00B33BF1">
        <w:rPr>
          <w:rStyle w:val="cf01"/>
          <w:rFonts w:ascii="Arial" w:hAnsi="Arial" w:cs="Arial"/>
          <w:sz w:val="22"/>
          <w:szCs w:val="22"/>
        </w:rPr>
        <w:t xml:space="preserve"> </w:t>
      </w:r>
      <w:r w:rsidRPr="009F2F5A">
        <w:rPr>
          <w:rStyle w:val="cf01"/>
          <w:rFonts w:ascii="Arial" w:hAnsi="Arial" w:cs="Arial"/>
          <w:sz w:val="22"/>
          <w:szCs w:val="22"/>
        </w:rPr>
        <w:t xml:space="preserve">_________________. </w:t>
      </w:r>
    </w:p>
    <w:p w:rsidR="00FC0616" w:rsidRPr="00FC0616" w:rsidP="00FC0616" w14:paraId="02778C7A" w14:textId="53B13515">
      <w:pPr>
        <w:pStyle w:val="pf0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My</w:t>
      </w:r>
      <w:r>
        <w:rPr>
          <w:rStyle w:val="cf01"/>
          <w:rFonts w:ascii="Arial" w:hAnsi="Arial" w:cs="Arial"/>
          <w:sz w:val="22"/>
          <w:szCs w:val="22"/>
        </w:rPr>
        <w:t xml:space="preserve"> role</w:t>
      </w:r>
      <w:r w:rsidR="009E7DAE">
        <w:rPr>
          <w:rStyle w:val="cf01"/>
          <w:rFonts w:ascii="Arial" w:hAnsi="Arial" w:cs="Arial"/>
          <w:sz w:val="22"/>
          <w:szCs w:val="22"/>
        </w:rPr>
        <w:t xml:space="preserve"> is:</w:t>
      </w:r>
      <w:r>
        <w:rPr>
          <w:rStyle w:val="cf01"/>
          <w:rFonts w:ascii="Arial" w:hAnsi="Arial" w:cs="Arial"/>
          <w:sz w:val="22"/>
          <w:szCs w:val="22"/>
        </w:rPr>
        <w:t xml:space="preserve"> </w:t>
      </w:r>
      <w:r w:rsidRPr="00FC0616">
        <w:rPr>
          <w:rStyle w:val="cf01"/>
          <w:rFonts w:ascii="Arial" w:hAnsi="Arial" w:cs="Arial"/>
          <w:sz w:val="22"/>
          <w:szCs w:val="22"/>
        </w:rPr>
        <w:t>ECE program staff; federal, state, or local ECE policymaker or administrator</w:t>
      </w:r>
      <w:r>
        <w:rPr>
          <w:rStyle w:val="cf01"/>
          <w:rFonts w:ascii="Arial" w:hAnsi="Arial" w:cs="Arial"/>
          <w:sz w:val="22"/>
          <w:szCs w:val="22"/>
        </w:rPr>
        <w:t>;</w:t>
      </w:r>
      <w:r w:rsidRPr="00FC0616">
        <w:rPr>
          <w:rStyle w:val="cf01"/>
          <w:rFonts w:ascii="Arial" w:hAnsi="Arial" w:cs="Arial"/>
          <w:sz w:val="22"/>
          <w:szCs w:val="22"/>
        </w:rPr>
        <w:t xml:space="preserve"> researcher or academic faculty</w:t>
      </w:r>
      <w:r>
        <w:rPr>
          <w:rStyle w:val="cf01"/>
          <w:rFonts w:ascii="Arial" w:hAnsi="Arial" w:cs="Arial"/>
          <w:sz w:val="22"/>
          <w:szCs w:val="22"/>
        </w:rPr>
        <w:t>;</w:t>
      </w:r>
      <w:r w:rsidRPr="00FC0616">
        <w:rPr>
          <w:rStyle w:val="cf01"/>
          <w:rFonts w:ascii="Arial" w:hAnsi="Arial" w:cs="Arial"/>
          <w:sz w:val="22"/>
          <w:szCs w:val="22"/>
        </w:rPr>
        <w:t xml:space="preserve"> other.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5764" w14:paraId="59294C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5764" w14:paraId="7470292F" w14:textId="5EFCFA0D">
    <w:pPr>
      <w:pStyle w:val="Footer"/>
    </w:pPr>
    <w:r w:rsidRPr="00DD5764">
      <w:t>PAPERWORK REDUCTION ACT OF 1995 (Pub. L. 104-13) STATEMENT OF PUBLIC BURDEN: The purpose of this information collection is t</w:t>
    </w:r>
    <w:r>
      <w:t>o seek input from conference attendees on Financing for Early Care and Education Quality and Access for All (F4EQ) project activities.</w:t>
    </w:r>
    <w:r w:rsidRPr="00DD5764">
      <w:t xml:space="preserve"> Public reporting burden for this collection of information is estimated to average </w:t>
    </w:r>
    <w:r>
      <w:t xml:space="preserve">2 </w:t>
    </w:r>
    <w:r w:rsidRPr="00DD5764">
      <w:t>minutes per respondent, including the time for reviewing instructions, gathering and maintaining the data needed, and reviewing the collection of information. This is a voluntary collection of information.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5/31/2027. If you have any comments on this collection of information, please contac</w:t>
    </w:r>
    <w:r>
      <w:t xml:space="preserve">t Paula Daneri, Social Science Research Analyst; Office of Planning, Research, and Evaluation.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5764" w14:paraId="5379895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5764" w14:paraId="0089D1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F42B2" w14:paraId="10A13995" w14:textId="6682E83C">
    <w:pPr>
      <w:pStyle w:val="Header"/>
    </w:pPr>
    <w:r>
      <w:rPr>
        <w:noProof/>
      </w:rPr>
      <w:drawing>
        <wp:inline distT="0" distB="0" distL="0" distR="0">
          <wp:extent cx="5943600" cy="782320"/>
          <wp:effectExtent l="0" t="0" r="0" b="0"/>
          <wp:docPr id="1551021983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021983" name="Picture 1551021983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rcRect t="12017" b="15899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82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5764" w14:paraId="47BAD84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F1D7CAF"/>
    <w:multiLevelType w:val="hybridMultilevel"/>
    <w:tmpl w:val="49469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3E"/>
    <w:rsid w:val="00085E7A"/>
    <w:rsid w:val="001649E1"/>
    <w:rsid w:val="002A27BF"/>
    <w:rsid w:val="002F42B2"/>
    <w:rsid w:val="00466E54"/>
    <w:rsid w:val="004E46EC"/>
    <w:rsid w:val="00551679"/>
    <w:rsid w:val="00596EF5"/>
    <w:rsid w:val="005E41F0"/>
    <w:rsid w:val="00653383"/>
    <w:rsid w:val="00707701"/>
    <w:rsid w:val="00785BA7"/>
    <w:rsid w:val="007A163C"/>
    <w:rsid w:val="00827E3E"/>
    <w:rsid w:val="009E7DAE"/>
    <w:rsid w:val="009F2F5A"/>
    <w:rsid w:val="00B33BF1"/>
    <w:rsid w:val="00B57C8C"/>
    <w:rsid w:val="00BD1269"/>
    <w:rsid w:val="00BD6A08"/>
    <w:rsid w:val="00C0560F"/>
    <w:rsid w:val="00C701A6"/>
    <w:rsid w:val="00C85C44"/>
    <w:rsid w:val="00D82EF0"/>
    <w:rsid w:val="00D97F84"/>
    <w:rsid w:val="00DD5764"/>
    <w:rsid w:val="00DF2B7E"/>
    <w:rsid w:val="00FC0616"/>
    <w:rsid w:val="2B4F1CB5"/>
    <w:rsid w:val="568BC4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95183F"/>
  <w15:chartTrackingRefBased/>
  <w15:docId w15:val="{13EF8D23-442A-4300-ABA9-14648047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82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827E3E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2B2"/>
  </w:style>
  <w:style w:type="paragraph" w:styleId="Footer">
    <w:name w:val="footer"/>
    <w:basedOn w:val="Normal"/>
    <w:link w:val="FooterChar"/>
    <w:uiPriority w:val="99"/>
    <w:unhideWhenUsed/>
    <w:rsid w:val="002F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2B2"/>
  </w:style>
  <w:style w:type="paragraph" w:styleId="Revision">
    <w:name w:val="Revision"/>
    <w:hidden/>
    <w:uiPriority w:val="99"/>
    <w:semiHidden/>
    <w:rsid w:val="00B33BF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3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B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A2A66F1C41B44807E87D667A3C782" ma:contentTypeVersion="24" ma:contentTypeDescription="Create a new document." ma:contentTypeScope="" ma:versionID="29df8f0037a78dc3959d3a8e9d8be1f8">
  <xsd:schema xmlns:xsd="http://www.w3.org/2001/XMLSchema" xmlns:xs="http://www.w3.org/2001/XMLSchema" xmlns:p="http://schemas.microsoft.com/office/2006/metadata/properties" xmlns:ns2="9a99d4e7-d057-4e9e-8fd4-8db33f89e441" xmlns:ns3="6ac3f2fe-54b9-4c53-9208-02d48b305fd4" xmlns:ns4="a05937c2-c72e-4da0-8099-8e72a155abb7" targetNamespace="http://schemas.microsoft.com/office/2006/metadata/properties" ma:root="true" ma:fieldsID="26be500c1721ecb93c56df1ca4c3e0cc" ns2:_="" ns3:_="" ns4:_="">
    <xsd:import namespace="9a99d4e7-d057-4e9e-8fd4-8db33f89e441"/>
    <xsd:import namespace="6ac3f2fe-54b9-4c53-9208-02d48b305fd4"/>
    <xsd:import namespace="a05937c2-c72e-4da0-8099-8e72a155a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d4e7-d057-4e9e-8fd4-8db33f89e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3f2fe-54b9-4c53-9208-02d48b30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37c2-c72e-4da0-8099-8e72a155abb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586bc32-27d5-495c-b048-69225c1e7b17}" ma:internalName="TaxCatchAll" ma:showField="CatchAllData" ma:web="6ac3f2fe-54b9-4c53-9208-02d48b30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937c2-c72e-4da0-8099-8e72a155abb7" xsi:nil="true"/>
    <lcf76f155ced4ddcb4097134ff3c332f xmlns="9a99d4e7-d057-4e9e-8fd4-8db33f89e441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744a5fc2-e1de-4226-a417-e5990e3526f4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98AF4-7864-443A-B49D-4A270DC1C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9d4e7-d057-4e9e-8fd4-8db33f89e441"/>
    <ds:schemaRef ds:uri="6ac3f2fe-54b9-4c53-9208-02d48b305fd4"/>
    <ds:schemaRef ds:uri="a05937c2-c72e-4da0-8099-8e72a155a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BA02D-DF15-4267-9E5A-BC9FDADB2D74}">
  <ds:schemaRefs>
    <ds:schemaRef ds:uri="http://schemas.microsoft.com/office/2006/metadata/properties"/>
    <ds:schemaRef ds:uri="http://schemas.microsoft.com/office/infopath/2007/PartnerControls"/>
    <ds:schemaRef ds:uri="a05937c2-c72e-4da0-8099-8e72a155abb7"/>
    <ds:schemaRef ds:uri="9a99d4e7-d057-4e9e-8fd4-8db33f89e441"/>
  </ds:schemaRefs>
</ds:datastoreItem>
</file>

<file path=customXml/itemProps3.xml><?xml version="1.0" encoding="utf-8"?>
<ds:datastoreItem xmlns:ds="http://schemas.openxmlformats.org/officeDocument/2006/customXml" ds:itemID="{0BD30657-2327-4AB7-9DF3-E4B03E58BE3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2479E0F-A81E-429E-B674-161F2C534E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Ehrlich Loewe</dc:creator>
  <cp:lastModifiedBy>ACF PRA</cp:lastModifiedBy>
  <cp:revision>2</cp:revision>
  <dcterms:created xsi:type="dcterms:W3CDTF">2024-05-31T09:47:00Z</dcterms:created>
  <dcterms:modified xsi:type="dcterms:W3CDTF">2024-05-31T09:47:00Z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0x01010089EA2A66F1C41B44807E87D667A3C782</vt:lpwstr>
  </property>
  <property fmtid="{D5CDD505-2E9C-101B-9397-08002B2CF9AE}" pid="3" name="MediaServiceImageTags">
    <vt:lpwstr/>
  </property>
</Properties>
</file>