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7067" w:rsidP="000A13CB" w14:paraId="4DBF19A7" w14:textId="69E503D8">
      <w:pPr>
        <w:pStyle w:val="Heading1"/>
      </w:pPr>
      <w:r>
        <w:t xml:space="preserve">Attachment </w:t>
      </w:r>
      <w:r w:rsidR="00CB5848">
        <w:t>1</w:t>
      </w:r>
    </w:p>
    <w:p w:rsidR="004E05A4" w:rsidP="004E05A4" w14:paraId="6B3B3F8F" w14:textId="7AACAEE9">
      <w:pPr>
        <w:pStyle w:val="Heading1"/>
        <w:jc w:val="center"/>
        <w:rPr>
          <w:i/>
          <w:iCs/>
        </w:rPr>
      </w:pPr>
      <w:r>
        <w:t xml:space="preserve">Presentation Feedback questions for the session, </w:t>
      </w:r>
      <w:r w:rsidRPr="003922AB">
        <w:rPr>
          <w:i/>
          <w:iCs/>
        </w:rPr>
        <w:t>Building</w:t>
      </w:r>
      <w:r w:rsidRPr="003922AB">
        <w:rPr>
          <w:i/>
          <w:iCs/>
        </w:rPr>
        <w:t xml:space="preserve"> on the Strengths of non-English Speakers to Deliver Inclusive Programming</w:t>
      </w:r>
    </w:p>
    <w:p w:rsidR="004E05A4" w:rsidP="004E05A4" w14:paraId="6E2FAB1C" w14:textId="77777777"/>
    <w:p w:rsidR="00472A97" w:rsidP="004E05A4" w14:paraId="4E67317B" w14:textId="30DD0620">
      <w:pPr>
        <w:rPr>
          <w:bCs/>
        </w:rPr>
      </w:pPr>
      <w:r>
        <w:t xml:space="preserve">The following discussion questions will be asked during </w:t>
      </w:r>
      <w:r>
        <w:rPr>
          <w:bCs/>
        </w:rPr>
        <w:t xml:space="preserve">a presentation at the Healthy Marriage and Responsible Fatherhood (HMRF) Biennial Conference. The audience </w:t>
      </w:r>
      <w:r w:rsidR="00362F99">
        <w:rPr>
          <w:bCs/>
        </w:rPr>
        <w:t xml:space="preserve">will learn about </w:t>
      </w:r>
      <w:r w:rsidR="003C7A51">
        <w:rPr>
          <w:bCs/>
        </w:rPr>
        <w:t>the Office of Planning Research and Evaluation’s</w:t>
      </w:r>
      <w:r w:rsidR="00362F99">
        <w:rPr>
          <w:bCs/>
        </w:rPr>
        <w:t xml:space="preserve"> Hispanic Equity Research for Opportunities to Empower and Succeed in Healthy Marriage and Responsible Fatherhood Programs (HEROES) project</w:t>
      </w:r>
      <w:r w:rsidR="003C7A51">
        <w:rPr>
          <w:bCs/>
        </w:rPr>
        <w:t xml:space="preserve">. </w:t>
      </w:r>
      <w:r w:rsidR="008B42C6">
        <w:rPr>
          <w:bCs/>
        </w:rPr>
        <w:t>The</w:t>
      </w:r>
      <w:r w:rsidR="003C7A51">
        <w:rPr>
          <w:bCs/>
        </w:rPr>
        <w:t xml:space="preserve"> audience will </w:t>
      </w:r>
      <w:r w:rsidR="008B42C6">
        <w:rPr>
          <w:bCs/>
        </w:rPr>
        <w:t xml:space="preserve">then </w:t>
      </w:r>
      <w:r w:rsidR="003C7A51">
        <w:rPr>
          <w:bCs/>
        </w:rPr>
        <w:t>hear program implementation tips and strategies from the</w:t>
      </w:r>
      <w:r w:rsidR="00362F99">
        <w:rPr>
          <w:bCs/>
        </w:rPr>
        <w:t xml:space="preserve"> Family Service Agency of Santa Barbara</w:t>
      </w:r>
      <w:r w:rsidR="003C7A51">
        <w:rPr>
          <w:bCs/>
        </w:rPr>
        <w:t xml:space="preserve"> C</w:t>
      </w:r>
      <w:r w:rsidR="00362F99">
        <w:rPr>
          <w:bCs/>
        </w:rPr>
        <w:t>ounty</w:t>
      </w:r>
      <w:r w:rsidR="003C7A51">
        <w:rPr>
          <w:bCs/>
        </w:rPr>
        <w:t xml:space="preserve"> (FSA), a grant recipient from the Office of Family Assistance within the Administration for Children and Families. </w:t>
      </w:r>
    </w:p>
    <w:p w:rsidR="00472A97" w:rsidP="00472A97" w14:paraId="21E0A885" w14:textId="6E99EC14">
      <w:pPr>
        <w:rPr>
          <w:bCs/>
        </w:rPr>
      </w:pPr>
      <w:r>
        <w:rPr>
          <w:bCs/>
        </w:rPr>
        <w:t>After the presentations, a</w:t>
      </w:r>
      <w:r w:rsidR="003C7A51">
        <w:rPr>
          <w:bCs/>
        </w:rPr>
        <w:t xml:space="preserve"> moderator will ask questions to engage the audience for the interactive portion of the </w:t>
      </w:r>
      <w:r w:rsidR="008B42C6">
        <w:rPr>
          <w:bCs/>
        </w:rPr>
        <w:t>session</w:t>
      </w:r>
      <w:r w:rsidR="003C7A51">
        <w:rPr>
          <w:bCs/>
        </w:rPr>
        <w:t xml:space="preserve">. </w:t>
      </w:r>
      <w:r>
        <w:rPr>
          <w:bCs/>
        </w:rPr>
        <w:t>However, b</w:t>
      </w:r>
      <w:r w:rsidR="003C7A51">
        <w:rPr>
          <w:bCs/>
        </w:rPr>
        <w:t xml:space="preserve">efore the discussion questions are asked, the </w:t>
      </w:r>
      <w:r>
        <w:rPr>
          <w:bCs/>
        </w:rPr>
        <w:t xml:space="preserve">following </w:t>
      </w:r>
      <w:r w:rsidR="003C7A51">
        <w:rPr>
          <w:bCs/>
        </w:rPr>
        <w:t>Paper Reduction Act language will be included on a slide up-front</w:t>
      </w:r>
      <w:r>
        <w:rPr>
          <w:bCs/>
        </w:rPr>
        <w:t xml:space="preserve">. </w:t>
      </w:r>
    </w:p>
    <w:p w:rsidR="00472A97" w:rsidRPr="008B42C6" w:rsidP="00472A97" w14:paraId="0666E9E0" w14:textId="39E428EB">
      <w:pPr>
        <w:pStyle w:val="Footer"/>
        <w:ind w:left="720"/>
        <w:rPr>
          <w:i/>
          <w:iCs/>
        </w:rPr>
      </w:pPr>
      <w:r w:rsidRPr="008B42C6">
        <w:rPr>
          <w:i/>
          <w:iCs/>
        </w:rPr>
        <w:t xml:space="preserve">The purpose of this information collection is to learn how practitioners </w:t>
      </w:r>
      <w:r w:rsidR="00F83BCC">
        <w:rPr>
          <w:i/>
          <w:iCs/>
        </w:rPr>
        <w:t>define</w:t>
      </w:r>
      <w:r w:rsidRPr="008B42C6">
        <w:rPr>
          <w:i/>
          <w:iCs/>
        </w:rPr>
        <w:t xml:space="preserve"> and include equity and </w:t>
      </w:r>
      <w:r w:rsidRPr="00693D08">
        <w:rPr>
          <w:i/>
          <w:iCs/>
        </w:rPr>
        <w:t>inclusion program practices w</w:t>
      </w:r>
      <w:r w:rsidRPr="00693D08" w:rsidR="00F83BCC">
        <w:rPr>
          <w:i/>
          <w:iCs/>
        </w:rPr>
        <w:t xml:space="preserve">hen working with </w:t>
      </w:r>
      <w:r w:rsidRPr="00693D08">
        <w:rPr>
          <w:i/>
          <w:iCs/>
        </w:rPr>
        <w:t xml:space="preserve">Latino or Hispanic </w:t>
      </w:r>
      <w:r w:rsidRPr="00693D08" w:rsidR="00F83BCC">
        <w:rPr>
          <w:i/>
          <w:iCs/>
        </w:rPr>
        <w:t>communities</w:t>
      </w:r>
      <w:r w:rsidRPr="00693D08">
        <w:rPr>
          <w:i/>
          <w:iCs/>
        </w:rPr>
        <w:t xml:space="preserve">. Public reporting burden for this collection of information is estimated to average one hour per respondent, including the time for attending the presentation, gathering, and maintaining the data needed, and reviewing the collection of information. </w:t>
      </w:r>
      <w:r w:rsidRPr="00693D08">
        <w:rPr>
          <w:i/>
          <w:iCs/>
          <w:lang w:val="en"/>
        </w:rPr>
        <w:t xml:space="preserve">This is a voluntary collection of information. </w:t>
      </w:r>
      <w:r w:rsidRPr="00693D08">
        <w:rPr>
          <w:i/>
          <w:iCs/>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693D08" w:rsidR="00693D08">
        <w:rPr>
          <w:i/>
          <w:iCs/>
        </w:rPr>
        <w:t>0970-0401</w:t>
      </w:r>
      <w:r w:rsidRPr="00693D08">
        <w:rPr>
          <w:i/>
          <w:iCs/>
        </w:rPr>
        <w:t xml:space="preserve"> and the expiration date is </w:t>
      </w:r>
      <w:r w:rsidRPr="00693D08" w:rsidR="00693D08">
        <w:rPr>
          <w:i/>
          <w:iCs/>
        </w:rPr>
        <w:t>5/31/2027</w:t>
      </w:r>
      <w:r w:rsidRPr="00693D08">
        <w:rPr>
          <w:i/>
          <w:iCs/>
        </w:rPr>
        <w:t xml:space="preserve">.  </w:t>
      </w:r>
      <w:r w:rsidRPr="00693D08">
        <w:rPr>
          <w:i/>
          <w:iCs/>
          <w:lang w:val="en"/>
        </w:rPr>
        <w:t>If you have any comments on this collection of information, please contact Selma Caal (Selma.Caal@acf.hhs.gov).</w:t>
      </w:r>
    </w:p>
    <w:p w:rsidR="00472A97" w:rsidP="004E05A4" w14:paraId="72356B6B" w14:textId="3526EF8C">
      <w:pPr>
        <w:rPr>
          <w:bCs/>
        </w:rPr>
      </w:pPr>
    </w:p>
    <w:p w:rsidR="003C7A51" w:rsidP="004E05A4" w14:paraId="79B8BE2E" w14:textId="3D8FE503">
      <w:pPr>
        <w:rPr>
          <w:bCs/>
        </w:rPr>
      </w:pPr>
      <w:r>
        <w:rPr>
          <w:bCs/>
        </w:rPr>
        <w:t>The questions and directions below will be included</w:t>
      </w:r>
      <w:r w:rsidR="008B42C6">
        <w:rPr>
          <w:bCs/>
        </w:rPr>
        <w:t xml:space="preserve"> individually</w:t>
      </w:r>
      <w:r>
        <w:rPr>
          <w:bCs/>
        </w:rPr>
        <w:t xml:space="preserve"> on slides for audience interaction. </w:t>
      </w:r>
      <w:r w:rsidR="008B42C6">
        <w:rPr>
          <w:bCs/>
        </w:rPr>
        <w:t>After each question, t</w:t>
      </w:r>
      <w:r>
        <w:rPr>
          <w:bCs/>
        </w:rPr>
        <w:t xml:space="preserve">wo volunteers will report to the audience general information </w:t>
      </w:r>
      <w:r w:rsidR="00472A97">
        <w:rPr>
          <w:bCs/>
        </w:rPr>
        <w:t xml:space="preserve">of their reflections or their group’s reflection. </w:t>
      </w:r>
    </w:p>
    <w:p w:rsidR="00A20FDF" w:rsidP="004E05A4" w14:paraId="4F901882" w14:textId="77777777">
      <w:pPr>
        <w:pStyle w:val="ListParagraph"/>
        <w:numPr>
          <w:ilvl w:val="0"/>
          <w:numId w:val="2"/>
        </w:numPr>
      </w:pPr>
      <w:r>
        <w:t>Please take two minutes for a personal reflection, and think of the following question, w</w:t>
      </w:r>
      <w:r w:rsidRPr="004E05A4" w:rsidR="004E05A4">
        <w:t>hat does equity and inclusion</w:t>
      </w:r>
      <w:r w:rsidR="004E05A4">
        <w:t xml:space="preserve"> </w:t>
      </w:r>
      <w:r w:rsidRPr="004E05A4" w:rsidR="004E05A4">
        <w:t>mean to you?</w:t>
      </w:r>
    </w:p>
    <w:p w:rsidR="004E05A4" w:rsidRPr="004E05A4" w:rsidP="004E05A4" w14:paraId="7E3DA292" w14:textId="36149E8B">
      <w:pPr>
        <w:pStyle w:val="ListParagraph"/>
        <w:numPr>
          <w:ilvl w:val="0"/>
          <w:numId w:val="2"/>
        </w:numPr>
      </w:pPr>
      <w:r>
        <w:t>Please take five minutes with your colleagues at the table to discuss, w</w:t>
      </w:r>
      <w:r w:rsidRPr="004E05A4">
        <w:t>hat does equity and inclusion look like for non-English speakers in recruitment and enrollment?</w:t>
      </w:r>
    </w:p>
    <w:p w:rsidR="00A20FDF" w:rsidRPr="004E05A4" w:rsidP="00A20FDF" w14:paraId="4AF105F3" w14:textId="6B0AEE04">
      <w:pPr>
        <w:pStyle w:val="ListParagraph"/>
        <w:numPr>
          <w:ilvl w:val="0"/>
          <w:numId w:val="2"/>
        </w:numPr>
      </w:pPr>
      <w:r w:rsidRPr="004E05A4">
        <w:t xml:space="preserve">Using </w:t>
      </w:r>
      <w:r>
        <w:t>a post-</w:t>
      </w:r>
      <w:r w:rsidRPr="004E05A4">
        <w:t>it at your table, write down as many examples as you can of what equity and inclusion looks like for non-English speakers in workshop facilitation.</w:t>
      </w:r>
    </w:p>
    <w:p w:rsidR="004E05A4" w:rsidRPr="004E05A4" w:rsidP="004E05A4" w14:paraId="76B4E982" w14:textId="60512139">
      <w:pPr>
        <w:pStyle w:val="ListParagraph"/>
        <w:numPr>
          <w:ilvl w:val="0"/>
          <w:numId w:val="2"/>
        </w:numPr>
      </w:pPr>
      <w:r w:rsidRPr="004E05A4">
        <w:t>Using the pipe cleaners or pen and paper, create a symbol or draw an image of something that represents what equity and inclusion looks like for non-English speakers when doing case management.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4E4632"/>
    <w:multiLevelType w:val="hybridMultilevel"/>
    <w:tmpl w:val="825213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A0A72D1"/>
    <w:multiLevelType w:val="hybridMultilevel"/>
    <w:tmpl w:val="205E25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39467555">
    <w:abstractNumId w:val="0"/>
  </w:num>
  <w:num w:numId="2" w16cid:durableId="724180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A4"/>
    <w:rsid w:val="000A13CB"/>
    <w:rsid w:val="00362F99"/>
    <w:rsid w:val="003922AB"/>
    <w:rsid w:val="003C6F6C"/>
    <w:rsid w:val="003C7A51"/>
    <w:rsid w:val="00472A97"/>
    <w:rsid w:val="004E05A4"/>
    <w:rsid w:val="00693D08"/>
    <w:rsid w:val="008B42C6"/>
    <w:rsid w:val="008E1428"/>
    <w:rsid w:val="00A20FDF"/>
    <w:rsid w:val="00B77067"/>
    <w:rsid w:val="00C54504"/>
    <w:rsid w:val="00C814BF"/>
    <w:rsid w:val="00CB5848"/>
    <w:rsid w:val="00F83B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6F3F0A"/>
  <w15:chartTrackingRefBased/>
  <w15:docId w15:val="{86D90D80-AAD6-412F-86DC-D8BAA61B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5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5A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E05A4"/>
    <w:pPr>
      <w:ind w:left="720"/>
      <w:contextualSpacing/>
    </w:pPr>
  </w:style>
  <w:style w:type="paragraph" w:styleId="Footer">
    <w:name w:val="footer"/>
    <w:basedOn w:val="Normal"/>
    <w:link w:val="FooterChar"/>
    <w:uiPriority w:val="99"/>
    <w:unhideWhenUsed/>
    <w:rsid w:val="00472A97"/>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72A97"/>
    <w:rPr>
      <w:kern w:val="0"/>
      <w14:ligatures w14:val="none"/>
    </w:rPr>
  </w:style>
  <w:style w:type="character" w:styleId="CommentReference">
    <w:name w:val="annotation reference"/>
    <w:basedOn w:val="DefaultParagraphFont"/>
    <w:uiPriority w:val="99"/>
    <w:semiHidden/>
    <w:unhideWhenUsed/>
    <w:rsid w:val="008B42C6"/>
    <w:rPr>
      <w:sz w:val="16"/>
      <w:szCs w:val="16"/>
    </w:rPr>
  </w:style>
  <w:style w:type="paragraph" w:styleId="CommentText">
    <w:name w:val="annotation text"/>
    <w:basedOn w:val="Normal"/>
    <w:link w:val="CommentTextChar"/>
    <w:uiPriority w:val="99"/>
    <w:unhideWhenUsed/>
    <w:rsid w:val="008B42C6"/>
    <w:pPr>
      <w:spacing w:line="240" w:lineRule="auto"/>
    </w:pPr>
    <w:rPr>
      <w:sz w:val="20"/>
      <w:szCs w:val="20"/>
    </w:rPr>
  </w:style>
  <w:style w:type="character" w:customStyle="1" w:styleId="CommentTextChar">
    <w:name w:val="Comment Text Char"/>
    <w:basedOn w:val="DefaultParagraphFont"/>
    <w:link w:val="CommentText"/>
    <w:uiPriority w:val="99"/>
    <w:rsid w:val="008B42C6"/>
    <w:rPr>
      <w:sz w:val="20"/>
      <w:szCs w:val="20"/>
    </w:rPr>
  </w:style>
  <w:style w:type="paragraph" w:styleId="CommentSubject">
    <w:name w:val="annotation subject"/>
    <w:basedOn w:val="CommentText"/>
    <w:next w:val="CommentText"/>
    <w:link w:val="CommentSubjectChar"/>
    <w:uiPriority w:val="99"/>
    <w:semiHidden/>
    <w:unhideWhenUsed/>
    <w:rsid w:val="008B42C6"/>
    <w:rPr>
      <w:b/>
      <w:bCs/>
    </w:rPr>
  </w:style>
  <w:style w:type="character" w:customStyle="1" w:styleId="CommentSubjectChar">
    <w:name w:val="Comment Subject Char"/>
    <w:basedOn w:val="CommentTextChar"/>
    <w:link w:val="CommentSubject"/>
    <w:uiPriority w:val="99"/>
    <w:semiHidden/>
    <w:rsid w:val="008B42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Caal, Selma (ACF)</dc:creator>
  <cp:lastModifiedBy>ACF PRA</cp:lastModifiedBy>
  <cp:revision>2</cp:revision>
  <dcterms:created xsi:type="dcterms:W3CDTF">2024-06-14T17:45:00Z</dcterms:created>
  <dcterms:modified xsi:type="dcterms:W3CDTF">2024-06-14T17:45:00Z</dcterms:modified>
</cp:coreProperties>
</file>