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14:paraId="3A6FA642" w14:textId="77777777">
      <w:pPr>
        <w:rPr>
          <w:b/>
          <w:bCs/>
          <w:sz w:val="28"/>
        </w:rPr>
      </w:pPr>
    </w:p>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2E09A7B9">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C737D">
        <w:t>2024 National Adoption Month Website Survey</w:t>
      </w:r>
    </w:p>
    <w:p w:rsidR="00340E84" w14:paraId="5D046B21" w14:textId="77777777"/>
    <w:p w:rsidR="00FC737D" w:rsidRPr="00FD72E0" w:rsidP="00FC737D" w14:paraId="1694AD02" w14:textId="77777777">
      <w:pPr>
        <w:rPr>
          <w:rStyle w:val="normaltextrun"/>
          <w:color w:val="000000"/>
          <w:shd w:val="clear" w:color="auto" w:fill="FFFFFF"/>
        </w:rPr>
      </w:pPr>
      <w:r>
        <w:rPr>
          <w:b/>
        </w:rPr>
        <w:t>PURPOSE AND USE</w:t>
      </w:r>
      <w:r w:rsidRPr="009239AA">
        <w:rPr>
          <w:b/>
        </w:rPr>
        <w:t xml:space="preserve">:  </w:t>
      </w:r>
      <w:r w:rsidRPr="00FD72E0">
        <w:rPr>
          <w:rStyle w:val="normaltextrun"/>
          <w:color w:val="000000"/>
          <w:shd w:val="clear" w:color="auto" w:fill="FFFFFF"/>
        </w:rPr>
        <w:t>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w:t>
      </w:r>
    </w:p>
    <w:p w:rsidR="00FC737D" w:rsidRPr="00FD72E0" w:rsidP="00FC737D" w14:paraId="6F8742F2" w14:textId="77777777">
      <w:pPr>
        <w:rPr>
          <w:rStyle w:val="normaltextrun"/>
          <w:color w:val="000000"/>
          <w:shd w:val="clear" w:color="auto" w:fill="FFFFFF"/>
        </w:rPr>
      </w:pPr>
    </w:p>
    <w:p w:rsidR="001B0AAA" w:rsidRPr="00FD72E0" w:rsidP="65EA6F4C" w14:paraId="6259646A" w14:textId="040F667C">
      <w:pPr>
        <w:rPr>
          <w:rStyle w:val="eop"/>
          <w:color w:val="000000" w:themeColor="text1"/>
        </w:rPr>
      </w:pPr>
      <w:r w:rsidRPr="00483DBC">
        <w:rPr>
          <w:rStyle w:val="normaltextrun"/>
          <w:color w:val="000000"/>
          <w:shd w:val="clear" w:color="auto" w:fill="FFFFFF"/>
        </w:rPr>
        <w:t xml:space="preserve">The Information Gateway oversees the National Adoption Month website </w:t>
      </w:r>
      <w:r w:rsidRPr="00483DBC" w:rsidR="00483DBC">
        <w:rPr>
          <w:rStyle w:val="normaltextrun"/>
          <w:color w:val="0563C1"/>
          <w:u w:val="single"/>
          <w:shd w:val="clear" w:color="auto" w:fill="FFFFFF"/>
        </w:rPr>
        <w:t>https://www.childwelfare.gov/adoptionmonth</w:t>
      </w:r>
      <w:r w:rsidRPr="00483DBC">
        <w:rPr>
          <w:rStyle w:val="normaltextrun"/>
          <w:color w:val="000000"/>
          <w:shd w:val="clear" w:color="auto" w:fill="FFFFFF"/>
        </w:rPr>
        <w:t>) which is an initiative of the Children's Bureau with the goal of increasing national awareness of the need for permanent families for children and youth in the U.S. foster care system. The proposed website feedback survey is designed to collect input from visitors to the 2024 National Adoption Month website to ensure that the site meets their needs. The survey will measure customer type and satisfaction as well as how they intend to use the information provided. The Information Gateway will use the information collected in the survey to enhance future National Adoption Month campaign websites and resources.</w:t>
      </w:r>
      <w:r w:rsidRPr="00FD72E0">
        <w:rPr>
          <w:rStyle w:val="normaltextrun"/>
          <w:color w:val="000000"/>
          <w:shd w:val="clear" w:color="auto" w:fill="FFFFFF"/>
        </w:rPr>
        <w:t> </w:t>
      </w:r>
      <w:r w:rsidRPr="00FD72E0">
        <w:rPr>
          <w:rStyle w:val="eop"/>
          <w:color w:val="000000"/>
          <w:shd w:val="clear" w:color="auto" w:fill="FFFFFF"/>
        </w:rPr>
        <w:t> </w:t>
      </w:r>
    </w:p>
    <w:p w:rsidR="00C8488C" w:rsidP="00434E33" w14:paraId="0FB4871F" w14:textId="77777777">
      <w:pPr>
        <w:pStyle w:val="Header"/>
        <w:tabs>
          <w:tab w:val="clear" w:pos="4320"/>
          <w:tab w:val="clear" w:pos="8640"/>
        </w:tabs>
        <w:rPr>
          <w:b/>
        </w:rPr>
      </w:pPr>
    </w:p>
    <w:p w:rsidR="00434E33" w:rsidRPr="00434E33" w:rsidP="00434E33" w14:paraId="1BB0726D" w14:textId="7DF3C8B9">
      <w:pPr>
        <w:pStyle w:val="Header"/>
        <w:tabs>
          <w:tab w:val="clear" w:pos="4320"/>
          <w:tab w:val="clear" w:pos="8640"/>
        </w:tabs>
        <w:rPr>
          <w:i/>
          <w:snapToGrid/>
        </w:rPr>
      </w:pPr>
      <w:r w:rsidRPr="00434E33">
        <w:rPr>
          <w:b/>
        </w:rPr>
        <w:t>DESCRIPTION OF RESPONDENTS</w:t>
      </w:r>
      <w:r>
        <w:t xml:space="preserve">: </w:t>
      </w:r>
      <w:r w:rsidRPr="00FC737D" w:rsidR="00FC737D">
        <w:t>Respondents will be visitors to the National Adoption Month website including child welfare professionals, students, and personal customers. </w:t>
      </w:r>
    </w:p>
    <w:p w:rsidR="00E26329" w14:paraId="3EA850A4"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1378D8FF">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FC737D">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1572B7" w14:paraId="3CEE2C19" w14:textId="17309C3F">
      <w:pPr>
        <w:ind w:left="2160" w:hanging="2160"/>
        <w:rPr>
          <w:rStyle w:val="normaltextrun"/>
          <w:color w:val="000000"/>
          <w:u w:val="single"/>
          <w:bdr w:val="none" w:sz="0" w:space="0" w:color="auto" w:frame="1"/>
        </w:rPr>
      </w:pPr>
      <w:r>
        <w:t>Name</w:t>
      </w:r>
      <w:r w:rsidR="00340E84">
        <w:t xml:space="preserve"> and affiliation</w:t>
      </w:r>
      <w:r w:rsidR="00FC737D">
        <w:t xml:space="preserve">: </w:t>
      </w:r>
      <w:r w:rsidRPr="00FC737D" w:rsidR="00FC737D">
        <w:rPr>
          <w:rStyle w:val="normaltextrun"/>
          <w:color w:val="000000"/>
          <w:u w:val="single"/>
          <w:bdr w:val="none" w:sz="0" w:space="0" w:color="auto" w:frame="1"/>
        </w:rPr>
        <w:t>Beth Claxon, Child Welfare Program Specialist, ACF Administration on Children, Youth and Families (ACYF)</w:t>
      </w:r>
    </w:p>
    <w:p w:rsidR="00FC737D" w:rsidP="00FC737D" w14:paraId="1D1AFDFA" w14:textId="77777777"/>
    <w:p w:rsidR="001572B7" w:rsidP="009C13B9" w14:paraId="706E3EFF" w14:textId="77777777"/>
    <w:p w:rsidR="001572B7" w:rsidP="009C13B9" w14:paraId="0414AACA" w14:textId="77777777"/>
    <w:p w:rsidR="009C13B9" w:rsidP="009C13B9" w14:paraId="181E99A5" w14:textId="27E8B564">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08840DB4">
      <w:pPr>
        <w:pStyle w:val="ListParagraph"/>
        <w:numPr>
          <w:ilvl w:val="0"/>
          <w:numId w:val="18"/>
        </w:numPr>
      </w:pPr>
      <w:r>
        <w:t>Is</w:t>
      </w:r>
      <w:r w:rsidR="00237B48">
        <w:t xml:space="preserve"> personally identifiable information (PII) collected</w:t>
      </w:r>
      <w:r>
        <w:t xml:space="preserve">?  </w:t>
      </w:r>
      <w:r w:rsidR="009239AA">
        <w:t>[  ] Yes  [</w:t>
      </w:r>
      <w:r w:rsidR="000E218B">
        <w:t>X</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1572B7" w:rsidP="001572B7" w14:paraId="0BB8C18D" w14:textId="77777777">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1572B7" w:rsidP="001572B7" w14:paraId="49E5E45C" w14:textId="0CC97F9F">
      <w:pPr>
        <w:pStyle w:val="paragraph"/>
        <w:spacing w:before="0" w:beforeAutospacing="0" w:after="0" w:afterAutospacing="0"/>
        <w:textAlignment w:val="baseline"/>
        <w:rPr>
          <w:rFonts w:ascii="Segoe UI" w:hAnsi="Segoe UI" w:cs="Segoe UI"/>
          <w:sz w:val="18"/>
          <w:szCs w:val="18"/>
        </w:rPr>
      </w:pPr>
      <w:r>
        <w:rPr>
          <w:rStyle w:val="normaltextrun"/>
        </w:rPr>
        <w:t xml:space="preserve">Will a token of appreciation or honoraria be </w:t>
      </w:r>
      <w:r>
        <w:rPr>
          <w:rStyle w:val="normaltextrun"/>
          <w:color w:val="000000"/>
        </w:rPr>
        <w:t>provided to participants? </w:t>
      </w:r>
      <w:r>
        <w:rPr>
          <w:rStyle w:val="normaltextrun"/>
        </w:rPr>
        <w:t xml:space="preserve">  </w:t>
      </w:r>
      <w:r>
        <w:rPr>
          <w:rStyle w:val="normaltextrun"/>
        </w:rPr>
        <w:t>[  ]</w:t>
      </w:r>
      <w:r>
        <w:rPr>
          <w:rStyle w:val="normaltextrun"/>
        </w:rPr>
        <w:t xml:space="preserve"> Yes [ </w:t>
      </w:r>
      <w:r>
        <w:rPr>
          <w:rStyle w:val="normaltextrun"/>
        </w:rPr>
        <w:t>X</w:t>
      </w:r>
      <w:r>
        <w:rPr>
          <w:rStyle w:val="normaltextrun"/>
        </w:rPr>
        <w:t>] No  </w:t>
      </w:r>
      <w:r>
        <w:rPr>
          <w:rStyle w:val="eop"/>
        </w:rPr>
        <w:t>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0E218B">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0E218B">
        <w:tblPrEx>
          <w:tblW w:w="10268" w:type="dxa"/>
          <w:tblLayout w:type="fixed"/>
          <w:tblLook w:val="01E0"/>
        </w:tblPrEx>
        <w:trPr>
          <w:trHeight w:val="274"/>
        </w:trPr>
        <w:tc>
          <w:tcPr>
            <w:tcW w:w="1885" w:type="dxa"/>
          </w:tcPr>
          <w:p w:rsidR="00340E84" w:rsidP="00843796" w14:paraId="585F12D8" w14:textId="26EA19A1">
            <w:r w:rsidRPr="000E218B">
              <w:t>2022 National Adoption Month Website Feedback Survey</w:t>
            </w:r>
          </w:p>
        </w:tc>
        <w:tc>
          <w:tcPr>
            <w:tcW w:w="2070" w:type="dxa"/>
          </w:tcPr>
          <w:p w:rsidR="00340E84" w:rsidP="00843796" w14:paraId="1568D5FE" w14:textId="748A0032">
            <w:r w:rsidRPr="000E218B">
              <w:t>Individuals</w:t>
            </w:r>
          </w:p>
        </w:tc>
        <w:tc>
          <w:tcPr>
            <w:tcW w:w="1890" w:type="dxa"/>
          </w:tcPr>
          <w:p w:rsidR="00340E84" w:rsidP="00843796" w14:paraId="71E63EBF" w14:textId="2BD317FA">
            <w:r>
              <w:t>200</w:t>
            </w:r>
          </w:p>
        </w:tc>
        <w:tc>
          <w:tcPr>
            <w:tcW w:w="1710" w:type="dxa"/>
          </w:tcPr>
          <w:p w:rsidR="00340E84" w:rsidP="00843796" w14:paraId="593F10F4" w14:textId="5C4B92DB">
            <w:r>
              <w:t>1</w:t>
            </w:r>
          </w:p>
        </w:tc>
        <w:tc>
          <w:tcPr>
            <w:tcW w:w="1710" w:type="dxa"/>
          </w:tcPr>
          <w:p w:rsidR="00340E84" w:rsidP="00843796" w14:paraId="29021E8C" w14:textId="7E5A1FE7">
            <w:r w:rsidRPr="00FD72E0">
              <w:t>0.083</w:t>
            </w:r>
          </w:p>
        </w:tc>
        <w:tc>
          <w:tcPr>
            <w:tcW w:w="1003" w:type="dxa"/>
          </w:tcPr>
          <w:p w:rsidR="00340E84" w:rsidP="00843796" w14:paraId="515AAFC2" w14:textId="58D6229C">
            <w:r>
              <w:t>16.6</w:t>
            </w:r>
          </w:p>
        </w:tc>
      </w:tr>
      <w:tr w14:paraId="7DE107E6" w14:textId="77777777" w:rsidTr="000E218B">
        <w:tblPrEx>
          <w:tblW w:w="10268" w:type="dxa"/>
          <w:tblLayout w:type="fixed"/>
          <w:tblLook w:val="01E0"/>
        </w:tblPrEx>
        <w:trPr>
          <w:trHeight w:val="289"/>
        </w:trPr>
        <w:tc>
          <w:tcPr>
            <w:tcW w:w="3955" w:type="dxa"/>
            <w:gridSpan w:val="2"/>
            <w:vAlign w:val="center"/>
          </w:tcPr>
          <w:p w:rsidR="00340E84" w:rsidRPr="0001027E" w:rsidP="004D46E9" w14:paraId="3B8E1C51" w14:textId="4CAFB0FA">
            <w:pPr>
              <w:jc w:val="right"/>
              <w:rPr>
                <w:b/>
              </w:rPr>
            </w:pPr>
            <w:r w:rsidRPr="0001027E">
              <w:rPr>
                <w:b/>
              </w:rPr>
              <w:t>Totals</w:t>
            </w:r>
          </w:p>
        </w:tc>
        <w:tc>
          <w:tcPr>
            <w:tcW w:w="1890" w:type="dxa"/>
          </w:tcPr>
          <w:p w:rsidR="00340E84" w:rsidRPr="0001027E" w:rsidP="00843796" w14:paraId="55E12884" w14:textId="1C6423D2">
            <w:pPr>
              <w:rPr>
                <w:b/>
              </w:rPr>
            </w:pPr>
            <w:r>
              <w:rPr>
                <w:b/>
              </w:rPr>
              <w:t>200</w:t>
            </w:r>
          </w:p>
        </w:tc>
        <w:tc>
          <w:tcPr>
            <w:tcW w:w="1710" w:type="dxa"/>
          </w:tcPr>
          <w:p w:rsidR="00340E84" w:rsidP="00843796" w14:paraId="1DB2365D" w14:textId="48BEF7AC">
            <w:r>
              <w:t>1</w:t>
            </w:r>
          </w:p>
        </w:tc>
        <w:tc>
          <w:tcPr>
            <w:tcW w:w="1710" w:type="dxa"/>
          </w:tcPr>
          <w:p w:rsidR="00340E84" w:rsidP="00843796" w14:paraId="39DC28AB" w14:textId="242905A3">
            <w:r>
              <w:t>0.083</w:t>
            </w:r>
          </w:p>
        </w:tc>
        <w:tc>
          <w:tcPr>
            <w:tcW w:w="1003" w:type="dxa"/>
          </w:tcPr>
          <w:p w:rsidR="00340E84" w:rsidRPr="0001027E" w:rsidP="00843796" w14:paraId="4E11045B" w14:textId="0657F220">
            <w:pPr>
              <w:rPr>
                <w:b/>
              </w:rPr>
            </w:pPr>
            <w:r>
              <w:rPr>
                <w:b/>
              </w:rPr>
              <w:t>16.6</w:t>
            </w:r>
          </w:p>
        </w:tc>
      </w:tr>
    </w:tbl>
    <w:p w:rsidR="00F3170F" w:rsidP="00F3170F" w14:paraId="3CF8F186" w14:textId="77777777"/>
    <w:p w:rsidR="005E714A" w14:paraId="35567BF8" w14:textId="501825A0">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FD72E0" w:rsidR="00FD72E0">
        <w:rPr>
          <w:u w:val="single"/>
        </w:rPr>
        <w:t>$948.00</w:t>
      </w:r>
    </w:p>
    <w:p w:rsidR="00ED6492" w14:paraId="51DEAE36" w14:textId="77777777">
      <w:pPr>
        <w:rPr>
          <w:b/>
          <w:bCs/>
          <w:u w:val="single"/>
        </w:rPr>
      </w:pP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53341FC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FD72E0">
        <w:t>X</w:t>
      </w:r>
      <w:r>
        <w:t>]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D72E0" w:rsidP="001B0AAA" w14:paraId="440917B8" w14:textId="77777777"/>
    <w:p w:rsidR="00A403BB" w:rsidP="00FD72E0" w14:paraId="10110DDC" w14:textId="2F33488A">
      <w:pPr>
        <w:pStyle w:val="ListParagraph"/>
        <w:ind w:left="0"/>
      </w:pPr>
      <w:r w:rsidRPr="00FC737D">
        <w:t>Respondents will be visitors to the National Adoption Month website including child welfare professionals, students, and personal customers. </w:t>
      </w:r>
      <w:r w:rsidR="003C50B8">
        <w:t>The website pop-up survey will be offered to visitors</w:t>
      </w:r>
      <w:r w:rsidR="00ED17A7">
        <w:t xml:space="preserve"> first</w:t>
      </w:r>
      <w:r w:rsidR="003C50B8">
        <w:t xml:space="preserve"> after </w:t>
      </w:r>
      <w:r w:rsidR="00F92C3B">
        <w:t>two</w:t>
      </w:r>
      <w:r w:rsidR="003C50B8">
        <w:t xml:space="preserve"> </w:t>
      </w:r>
      <w:r w:rsidR="00453CF0">
        <w:t xml:space="preserve">National Adoption Month </w:t>
      </w:r>
      <w:r w:rsidR="00DC1689">
        <w:t>web</w:t>
      </w:r>
      <w:r w:rsidR="00ED17A7">
        <w:t>pages</w:t>
      </w:r>
      <w:r w:rsidR="00982558">
        <w:t xml:space="preserve"> are</w:t>
      </w:r>
      <w:r w:rsidR="00ED17A7">
        <w:t xml:space="preserve"> visited</w:t>
      </w:r>
      <w:r w:rsidR="003C50B8">
        <w:t xml:space="preserve"> on the site. </w:t>
      </w:r>
      <w:r w:rsidR="00ED17A7">
        <w:t xml:space="preserve">The second pop-up will be offered to visitors after </w:t>
      </w:r>
      <w:r w:rsidR="00BB01DD">
        <w:t>four</w:t>
      </w:r>
      <w:r w:rsidR="00ED17A7">
        <w:t xml:space="preserve"> </w:t>
      </w:r>
      <w:r w:rsidR="00DC1689">
        <w:t>National Adoption Month web</w:t>
      </w:r>
      <w:r w:rsidR="00ED17A7">
        <w:t>pages</w:t>
      </w:r>
      <w:r w:rsidR="00DC1689">
        <w:t xml:space="preserve"> are</w:t>
      </w:r>
      <w:r w:rsidR="00ED17A7">
        <w:t xml:space="preserve"> visited</w:t>
      </w:r>
      <w:r w:rsidR="00DC1689">
        <w:t xml:space="preserve"> on the site</w:t>
      </w:r>
      <w:r w:rsidR="00ED17A7">
        <w:t xml:space="preserve">. </w:t>
      </w:r>
      <w:r w:rsidR="003C50B8">
        <w:t>The survey is volun</w:t>
      </w:r>
      <w:r w:rsidR="005030FC">
        <w:t xml:space="preserve">tary and no personal identified information will be collected from the survey. </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2AFE7D14">
      <w:pPr>
        <w:ind w:left="720"/>
      </w:pPr>
      <w:r>
        <w:t>[</w:t>
      </w:r>
      <w:r w:rsidR="00FD72E0">
        <w:t>X</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CE5BCE" w:rsidRPr="00FD72E0" w:rsidP="00FD72E0" w14:paraId="66D211AF" w14:textId="7B20A168">
      <w:pPr>
        <w:pStyle w:val="ListParagraph"/>
        <w:numPr>
          <w:ilvl w:val="0"/>
          <w:numId w:val="17"/>
        </w:numPr>
      </w:pPr>
      <w:r>
        <w:t>Will interviewers or facilitators be used?  [  ] Yes [</w:t>
      </w:r>
      <w:r w:rsidR="00FD72E0">
        <w:t>X</w:t>
      </w:r>
      <w:r>
        <w:t>] No</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3DE"/>
    <w:rsid w:val="0001027E"/>
    <w:rsid w:val="00023A57"/>
    <w:rsid w:val="00047A64"/>
    <w:rsid w:val="00067329"/>
    <w:rsid w:val="00080837"/>
    <w:rsid w:val="000819A7"/>
    <w:rsid w:val="00091020"/>
    <w:rsid w:val="000A36A1"/>
    <w:rsid w:val="000B2838"/>
    <w:rsid w:val="000C02BE"/>
    <w:rsid w:val="000D2AFF"/>
    <w:rsid w:val="000D44CA"/>
    <w:rsid w:val="000D6211"/>
    <w:rsid w:val="000E200B"/>
    <w:rsid w:val="000E218B"/>
    <w:rsid w:val="000F68BE"/>
    <w:rsid w:val="001056FD"/>
    <w:rsid w:val="001234E5"/>
    <w:rsid w:val="00145868"/>
    <w:rsid w:val="001572B7"/>
    <w:rsid w:val="00160B45"/>
    <w:rsid w:val="001927A4"/>
    <w:rsid w:val="00194AC6"/>
    <w:rsid w:val="001A23B0"/>
    <w:rsid w:val="001A25CC"/>
    <w:rsid w:val="001B0AAA"/>
    <w:rsid w:val="001B1233"/>
    <w:rsid w:val="001C39F7"/>
    <w:rsid w:val="002261D6"/>
    <w:rsid w:val="00226989"/>
    <w:rsid w:val="00237B48"/>
    <w:rsid w:val="00243643"/>
    <w:rsid w:val="0024521E"/>
    <w:rsid w:val="0024625D"/>
    <w:rsid w:val="00263C3D"/>
    <w:rsid w:val="00273802"/>
    <w:rsid w:val="00274D0B"/>
    <w:rsid w:val="00275ABC"/>
    <w:rsid w:val="00281EA0"/>
    <w:rsid w:val="002B052D"/>
    <w:rsid w:val="002B214C"/>
    <w:rsid w:val="002B250E"/>
    <w:rsid w:val="002B34CD"/>
    <w:rsid w:val="002B3C95"/>
    <w:rsid w:val="002B4F37"/>
    <w:rsid w:val="002C7FA6"/>
    <w:rsid w:val="002D0B92"/>
    <w:rsid w:val="002E64C0"/>
    <w:rsid w:val="003231DE"/>
    <w:rsid w:val="00340E84"/>
    <w:rsid w:val="00386B5C"/>
    <w:rsid w:val="003B05E9"/>
    <w:rsid w:val="003C50B8"/>
    <w:rsid w:val="003D137A"/>
    <w:rsid w:val="003D5BBE"/>
    <w:rsid w:val="003E3C61"/>
    <w:rsid w:val="003F1C5B"/>
    <w:rsid w:val="00434E33"/>
    <w:rsid w:val="00441434"/>
    <w:rsid w:val="0045264C"/>
    <w:rsid w:val="0045353C"/>
    <w:rsid w:val="00453CF0"/>
    <w:rsid w:val="00482CE1"/>
    <w:rsid w:val="00483DBC"/>
    <w:rsid w:val="004876EC"/>
    <w:rsid w:val="004A2ACF"/>
    <w:rsid w:val="004D46E9"/>
    <w:rsid w:val="004D6E14"/>
    <w:rsid w:val="005009B0"/>
    <w:rsid w:val="005030FC"/>
    <w:rsid w:val="00554F8C"/>
    <w:rsid w:val="00555F5C"/>
    <w:rsid w:val="00561168"/>
    <w:rsid w:val="0057123C"/>
    <w:rsid w:val="00590192"/>
    <w:rsid w:val="005A1006"/>
    <w:rsid w:val="005E437A"/>
    <w:rsid w:val="005E68AD"/>
    <w:rsid w:val="005E714A"/>
    <w:rsid w:val="005F693D"/>
    <w:rsid w:val="00612411"/>
    <w:rsid w:val="006140A0"/>
    <w:rsid w:val="00632C5A"/>
    <w:rsid w:val="00632F85"/>
    <w:rsid w:val="00636621"/>
    <w:rsid w:val="00636DE5"/>
    <w:rsid w:val="00642B49"/>
    <w:rsid w:val="006577F9"/>
    <w:rsid w:val="00662E59"/>
    <w:rsid w:val="00680AE5"/>
    <w:rsid w:val="006832D9"/>
    <w:rsid w:val="006857D4"/>
    <w:rsid w:val="00691AE3"/>
    <w:rsid w:val="0069403B"/>
    <w:rsid w:val="006C77A4"/>
    <w:rsid w:val="006F3DDE"/>
    <w:rsid w:val="00704678"/>
    <w:rsid w:val="007100FE"/>
    <w:rsid w:val="007302D7"/>
    <w:rsid w:val="007425E7"/>
    <w:rsid w:val="007C5F83"/>
    <w:rsid w:val="007D1976"/>
    <w:rsid w:val="007F2905"/>
    <w:rsid w:val="007F7080"/>
    <w:rsid w:val="00802607"/>
    <w:rsid w:val="008101A5"/>
    <w:rsid w:val="00822664"/>
    <w:rsid w:val="00827778"/>
    <w:rsid w:val="00830827"/>
    <w:rsid w:val="00841145"/>
    <w:rsid w:val="00843796"/>
    <w:rsid w:val="00877AE3"/>
    <w:rsid w:val="00885A90"/>
    <w:rsid w:val="00895229"/>
    <w:rsid w:val="008B2EB3"/>
    <w:rsid w:val="008E0EB6"/>
    <w:rsid w:val="008F0203"/>
    <w:rsid w:val="008F43AD"/>
    <w:rsid w:val="008F50D4"/>
    <w:rsid w:val="00911358"/>
    <w:rsid w:val="009239AA"/>
    <w:rsid w:val="00935ADA"/>
    <w:rsid w:val="00946B6C"/>
    <w:rsid w:val="00955A71"/>
    <w:rsid w:val="0096108F"/>
    <w:rsid w:val="00964823"/>
    <w:rsid w:val="00982558"/>
    <w:rsid w:val="00997FAF"/>
    <w:rsid w:val="009B1EC8"/>
    <w:rsid w:val="009B3DA4"/>
    <w:rsid w:val="009B48DD"/>
    <w:rsid w:val="009B7F51"/>
    <w:rsid w:val="009C13B9"/>
    <w:rsid w:val="009D01A2"/>
    <w:rsid w:val="009F5483"/>
    <w:rsid w:val="009F5923"/>
    <w:rsid w:val="00A060E0"/>
    <w:rsid w:val="00A22999"/>
    <w:rsid w:val="00A270C1"/>
    <w:rsid w:val="00A403BB"/>
    <w:rsid w:val="00A4421F"/>
    <w:rsid w:val="00A61314"/>
    <w:rsid w:val="00A674DF"/>
    <w:rsid w:val="00A83AA6"/>
    <w:rsid w:val="00A934D6"/>
    <w:rsid w:val="00AE1809"/>
    <w:rsid w:val="00B04A43"/>
    <w:rsid w:val="00B21251"/>
    <w:rsid w:val="00B41781"/>
    <w:rsid w:val="00B45032"/>
    <w:rsid w:val="00B566DC"/>
    <w:rsid w:val="00B64B0C"/>
    <w:rsid w:val="00B80D76"/>
    <w:rsid w:val="00BA2105"/>
    <w:rsid w:val="00BA7E06"/>
    <w:rsid w:val="00BB01DD"/>
    <w:rsid w:val="00BB43B5"/>
    <w:rsid w:val="00BB6219"/>
    <w:rsid w:val="00BC7623"/>
    <w:rsid w:val="00BD290F"/>
    <w:rsid w:val="00BE7F71"/>
    <w:rsid w:val="00BF1AEC"/>
    <w:rsid w:val="00C0268C"/>
    <w:rsid w:val="00C14CC4"/>
    <w:rsid w:val="00C23558"/>
    <w:rsid w:val="00C33C52"/>
    <w:rsid w:val="00C40D8B"/>
    <w:rsid w:val="00C412F6"/>
    <w:rsid w:val="00C62CB3"/>
    <w:rsid w:val="00C8407A"/>
    <w:rsid w:val="00C8488C"/>
    <w:rsid w:val="00C85615"/>
    <w:rsid w:val="00C86E91"/>
    <w:rsid w:val="00CA1193"/>
    <w:rsid w:val="00CA2650"/>
    <w:rsid w:val="00CA4C88"/>
    <w:rsid w:val="00CB1078"/>
    <w:rsid w:val="00CB232A"/>
    <w:rsid w:val="00CB2859"/>
    <w:rsid w:val="00CC6FAF"/>
    <w:rsid w:val="00CE5BCE"/>
    <w:rsid w:val="00CE5DC9"/>
    <w:rsid w:val="00CF6542"/>
    <w:rsid w:val="00D1112B"/>
    <w:rsid w:val="00D22433"/>
    <w:rsid w:val="00D24698"/>
    <w:rsid w:val="00D321AC"/>
    <w:rsid w:val="00D41D4B"/>
    <w:rsid w:val="00D44A2D"/>
    <w:rsid w:val="00D57752"/>
    <w:rsid w:val="00D6383F"/>
    <w:rsid w:val="00D75959"/>
    <w:rsid w:val="00D82196"/>
    <w:rsid w:val="00DB59D0"/>
    <w:rsid w:val="00DC1689"/>
    <w:rsid w:val="00DC33D3"/>
    <w:rsid w:val="00DC4E03"/>
    <w:rsid w:val="00DD5F7F"/>
    <w:rsid w:val="00DE227A"/>
    <w:rsid w:val="00DE529A"/>
    <w:rsid w:val="00E26329"/>
    <w:rsid w:val="00E32B8F"/>
    <w:rsid w:val="00E37D1A"/>
    <w:rsid w:val="00E40B50"/>
    <w:rsid w:val="00E43ADF"/>
    <w:rsid w:val="00E44644"/>
    <w:rsid w:val="00E50293"/>
    <w:rsid w:val="00E6076D"/>
    <w:rsid w:val="00E643C1"/>
    <w:rsid w:val="00E65FFC"/>
    <w:rsid w:val="00E744EA"/>
    <w:rsid w:val="00E80951"/>
    <w:rsid w:val="00E854FE"/>
    <w:rsid w:val="00E86CC6"/>
    <w:rsid w:val="00E87964"/>
    <w:rsid w:val="00EB56B3"/>
    <w:rsid w:val="00ED17A7"/>
    <w:rsid w:val="00ED6492"/>
    <w:rsid w:val="00ED6EFB"/>
    <w:rsid w:val="00EF2095"/>
    <w:rsid w:val="00EF520A"/>
    <w:rsid w:val="00F06866"/>
    <w:rsid w:val="00F15956"/>
    <w:rsid w:val="00F16B38"/>
    <w:rsid w:val="00F24CFC"/>
    <w:rsid w:val="00F2736A"/>
    <w:rsid w:val="00F3170F"/>
    <w:rsid w:val="00F83A28"/>
    <w:rsid w:val="00F92C3B"/>
    <w:rsid w:val="00F976B0"/>
    <w:rsid w:val="00FA6DE7"/>
    <w:rsid w:val="00FA79EB"/>
    <w:rsid w:val="00FC0A8E"/>
    <w:rsid w:val="00FC737D"/>
    <w:rsid w:val="00FD067E"/>
    <w:rsid w:val="00FD72E0"/>
    <w:rsid w:val="00FE2FA6"/>
    <w:rsid w:val="00FE3DF2"/>
    <w:rsid w:val="00FF6A5F"/>
    <w:rsid w:val="65EA6F4C"/>
    <w:rsid w:val="6C5803E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14CFAB5E-81C9-4A05-B1EB-79CAC3D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FC737D"/>
  </w:style>
  <w:style w:type="character" w:customStyle="1" w:styleId="eop">
    <w:name w:val="eop"/>
    <w:basedOn w:val="DefaultParagraphFont"/>
    <w:rsid w:val="00FC737D"/>
  </w:style>
  <w:style w:type="paragraph" w:customStyle="1" w:styleId="paragraph">
    <w:name w:val="paragraph"/>
    <w:basedOn w:val="Normal"/>
    <w:rsid w:val="000E218B"/>
    <w:pPr>
      <w:spacing w:before="100" w:beforeAutospacing="1" w:after="100" w:afterAutospacing="1"/>
    </w:pPr>
  </w:style>
  <w:style w:type="character" w:styleId="Mention">
    <w:name w:val="Mention"/>
    <w:basedOn w:val="DefaultParagraphFont"/>
    <w:uiPriority w:val="99"/>
    <w:unhideWhenUsed/>
    <w:rsid w:val="008E0EB6"/>
    <w:rPr>
      <w:color w:val="2B579A"/>
      <w:shd w:val="clear" w:color="auto" w:fill="E1DFDD"/>
    </w:rPr>
  </w:style>
  <w:style w:type="character" w:styleId="Hyperlink">
    <w:name w:val="Hyperlink"/>
    <w:basedOn w:val="DefaultParagraphFont"/>
    <w:rsid w:val="00483DBC"/>
    <w:rPr>
      <w:color w:val="0563C1" w:themeColor="hyperlink"/>
      <w:u w:val="single"/>
    </w:rPr>
  </w:style>
  <w:style w:type="character" w:styleId="UnresolvedMention">
    <w:name w:val="Unresolved Mention"/>
    <w:basedOn w:val="DefaultParagraphFont"/>
    <w:uiPriority w:val="99"/>
    <w:semiHidden/>
    <w:unhideWhenUsed/>
    <w:rsid w:val="00483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7" ma:contentTypeDescription="Create a new document." ma:contentTypeScope="" ma:versionID="909eb631b4c24b1bb31d4374957e8ccb">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2cbc9df217df4660cfd62ec9be0d86c0"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29C26EAE-5201-4ABF-9066-B15849640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3931</Characters>
  <Application>Microsoft Office Word</Application>
  <DocSecurity>0</DocSecurity>
  <Lines>32</Lines>
  <Paragraphs>9</Paragraphs>
  <ScaleCrop>false</ScaleCrop>
  <Company>ssa</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2024-08-07T20:03:00Z</dcterms:created>
  <dcterms:modified xsi:type="dcterms:W3CDTF">2024-08-07T20:03:00Z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Description0">
    <vt:lpwstr/>
  </property>
  <property fmtid="{D5CDD505-2E9C-101B-9397-08002B2CF9AE}" pid="4" name="GrammarlyDocumentId">
    <vt:lpwstr>72cdaa7e7c3ff64364076d3cf02e7978a9c8b92968f464589321dd2c0a1330fc</vt:lpwstr>
  </property>
  <property fmtid="{D5CDD505-2E9C-101B-9397-08002B2CF9AE}" pid="5" name="MediaServiceImageTags">
    <vt:lpwstr/>
  </property>
  <property fmtid="{D5CDD505-2E9C-101B-9397-08002B2CF9AE}" pid="6" name="_NewReviewCycle">
    <vt:lpwstr/>
  </property>
</Properties>
</file>