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70423" w:rsidR="00AC4AC3" w:rsidP="00AC4AC3" w:rsidRDefault="00AC4AC3" w14:paraId="073700D7" w14:textId="7EDD0AD2">
      <w:pPr>
        <w:contextualSpacing/>
        <w:jc w:val="center"/>
        <w:rPr>
          <w:b/>
          <w:bCs/>
        </w:rPr>
      </w:pPr>
      <w:bookmarkStart w:name="_Hlk98411689" w:id="0"/>
      <w:r w:rsidRPr="00070423">
        <w:rPr>
          <w:b/>
          <w:bCs/>
        </w:rPr>
        <w:t>Tribal Early Learning Initiative (TELI)</w:t>
      </w:r>
    </w:p>
    <w:p w:rsidRPr="00070423" w:rsidR="00BD5397" w:rsidP="00070423" w:rsidRDefault="00BD1A83" w14:paraId="55406BEB" w14:textId="0E46A5F5">
      <w:pPr>
        <w:contextualSpacing/>
        <w:jc w:val="center"/>
        <w:rPr>
          <w:b/>
          <w:bCs/>
        </w:rPr>
      </w:pPr>
      <w:r>
        <w:rPr>
          <w:b/>
          <w:bCs/>
        </w:rPr>
        <w:t xml:space="preserve">Statement </w:t>
      </w:r>
      <w:r w:rsidR="008C0C71">
        <w:rPr>
          <w:b/>
          <w:bCs/>
        </w:rPr>
        <w:t>of Interest</w:t>
      </w:r>
      <w:r w:rsidR="00205BF5">
        <w:rPr>
          <w:b/>
          <w:bCs/>
        </w:rPr>
        <w:t>: Opportunity to</w:t>
      </w:r>
      <w:r w:rsidRPr="00070423" w:rsidR="00AC4AC3">
        <w:rPr>
          <w:b/>
          <w:bCs/>
        </w:rPr>
        <w:t xml:space="preserve"> Participate in the TELI Collaborative</w:t>
      </w:r>
    </w:p>
    <w:p w:rsidR="00BD5397" w:rsidRDefault="00BD5397" w14:paraId="74029E00" w14:textId="77777777">
      <w:pPr>
        <w:contextualSpacing/>
      </w:pPr>
    </w:p>
    <w:p w:rsidRPr="00070423" w:rsidR="00F455BC" w:rsidRDefault="001F5BC1" w14:paraId="7BA1E690" w14:textId="23790006">
      <w:pPr>
        <w:rPr>
          <w:b/>
          <w:bCs/>
        </w:rPr>
      </w:pPr>
      <w:r w:rsidRPr="00070423">
        <w:rPr>
          <w:b/>
          <w:bCs/>
        </w:rPr>
        <w:t>Background</w:t>
      </w:r>
    </w:p>
    <w:p w:rsidR="00F455BC" w:rsidP="00C55689" w:rsidRDefault="00205BF5" w14:paraId="58C2315A" w14:textId="3958AA88">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Tribal early childhood programs, including </w:t>
      </w:r>
      <w:proofErr w:type="gramStart"/>
      <w:r>
        <w:rPr>
          <w:rFonts w:asciiTheme="minorHAnsi" w:hAnsiTheme="minorHAnsi" w:cstheme="minorHAnsi"/>
          <w:sz w:val="22"/>
          <w:szCs w:val="22"/>
        </w:rPr>
        <w:t>child care</w:t>
      </w:r>
      <w:proofErr w:type="gramEnd"/>
      <w:r>
        <w:rPr>
          <w:rFonts w:asciiTheme="minorHAnsi" w:hAnsiTheme="minorHAnsi" w:cstheme="minorHAnsi"/>
          <w:sz w:val="22"/>
          <w:szCs w:val="22"/>
        </w:rPr>
        <w:t xml:space="preserve">, Head Start, and home visiting, often operate in silos, with different funding sources, requirements, policies, and leadership structures. </w:t>
      </w:r>
      <w:r w:rsidRPr="00205BF5">
        <w:rPr>
          <w:rFonts w:asciiTheme="minorHAnsi" w:hAnsiTheme="minorHAnsi" w:cstheme="minorHAnsi"/>
          <w:sz w:val="22"/>
          <w:szCs w:val="22"/>
        </w:rPr>
        <w:t xml:space="preserve">For example, a </w:t>
      </w:r>
      <w:r>
        <w:rPr>
          <w:rFonts w:asciiTheme="minorHAnsi" w:hAnsiTheme="minorHAnsi" w:cstheme="minorHAnsi"/>
          <w:sz w:val="22"/>
          <w:szCs w:val="22"/>
        </w:rPr>
        <w:t>t</w:t>
      </w:r>
      <w:r w:rsidRPr="00205BF5">
        <w:rPr>
          <w:rFonts w:asciiTheme="minorHAnsi" w:hAnsiTheme="minorHAnsi" w:cstheme="minorHAnsi"/>
          <w:sz w:val="22"/>
          <w:szCs w:val="22"/>
        </w:rPr>
        <w:t>ribe’s Head Start program may be</w:t>
      </w:r>
      <w:r>
        <w:rPr>
          <w:rFonts w:asciiTheme="minorHAnsi" w:hAnsiTheme="minorHAnsi" w:cstheme="minorHAnsi"/>
          <w:sz w:val="22"/>
          <w:szCs w:val="22"/>
        </w:rPr>
        <w:t xml:space="preserve"> well-resourced</w:t>
      </w:r>
      <w:r w:rsidRPr="00205BF5">
        <w:rPr>
          <w:rFonts w:asciiTheme="minorHAnsi" w:hAnsiTheme="minorHAnsi" w:cstheme="minorHAnsi"/>
          <w:sz w:val="22"/>
          <w:szCs w:val="22"/>
        </w:rPr>
        <w:t xml:space="preserve">, while that same </w:t>
      </w:r>
      <w:r w:rsidR="009179BE">
        <w:rPr>
          <w:rFonts w:asciiTheme="minorHAnsi" w:hAnsiTheme="minorHAnsi" w:cstheme="minorHAnsi"/>
          <w:sz w:val="22"/>
          <w:szCs w:val="22"/>
        </w:rPr>
        <w:t>t</w:t>
      </w:r>
      <w:r w:rsidRPr="00205BF5">
        <w:rPr>
          <w:rFonts w:asciiTheme="minorHAnsi" w:hAnsiTheme="minorHAnsi" w:cstheme="minorHAnsi"/>
          <w:sz w:val="22"/>
          <w:szCs w:val="22"/>
        </w:rPr>
        <w:t xml:space="preserve">ribe’s </w:t>
      </w:r>
      <w:proofErr w:type="gramStart"/>
      <w:r w:rsidRPr="00205BF5">
        <w:rPr>
          <w:rFonts w:asciiTheme="minorHAnsi" w:hAnsiTheme="minorHAnsi" w:cstheme="minorHAnsi"/>
          <w:sz w:val="22"/>
          <w:szCs w:val="22"/>
        </w:rPr>
        <w:t>child care</w:t>
      </w:r>
      <w:proofErr w:type="gramEnd"/>
      <w:r w:rsidRPr="00205BF5">
        <w:rPr>
          <w:rFonts w:asciiTheme="minorHAnsi" w:hAnsiTheme="minorHAnsi" w:cstheme="minorHAnsi"/>
          <w:sz w:val="22"/>
          <w:szCs w:val="22"/>
        </w:rPr>
        <w:t xml:space="preserve"> program may be severely understaffed and lack the needed materials to serve young children. The staff for these two programs may not </w:t>
      </w:r>
      <w:r>
        <w:rPr>
          <w:rFonts w:asciiTheme="minorHAnsi" w:hAnsiTheme="minorHAnsi" w:cstheme="minorHAnsi"/>
          <w:sz w:val="22"/>
          <w:szCs w:val="22"/>
        </w:rPr>
        <w:t>have a relationship,</w:t>
      </w:r>
      <w:r w:rsidRPr="00205BF5">
        <w:rPr>
          <w:rFonts w:asciiTheme="minorHAnsi" w:hAnsiTheme="minorHAnsi" w:cstheme="minorHAnsi"/>
          <w:sz w:val="22"/>
          <w:szCs w:val="22"/>
        </w:rPr>
        <w:t xml:space="preserve"> and as a result, they miss opportunities to work together that would lead to better outcomes for </w:t>
      </w:r>
      <w:r>
        <w:rPr>
          <w:rFonts w:asciiTheme="minorHAnsi" w:hAnsiTheme="minorHAnsi" w:cstheme="minorHAnsi"/>
          <w:sz w:val="22"/>
          <w:szCs w:val="22"/>
        </w:rPr>
        <w:t>t</w:t>
      </w:r>
      <w:r w:rsidRPr="00205BF5">
        <w:rPr>
          <w:rFonts w:asciiTheme="minorHAnsi" w:hAnsiTheme="minorHAnsi" w:cstheme="minorHAnsi"/>
          <w:sz w:val="22"/>
          <w:szCs w:val="22"/>
        </w:rPr>
        <w:t xml:space="preserve">ribal children. </w:t>
      </w:r>
      <w:r w:rsidR="007E15A5">
        <w:rPr>
          <w:rFonts w:asciiTheme="minorHAnsi" w:hAnsiTheme="minorHAnsi" w:cstheme="minorHAnsi"/>
          <w:sz w:val="22"/>
          <w:szCs w:val="22"/>
        </w:rPr>
        <w:t xml:space="preserve">Tribal communities and their leadership often </w:t>
      </w:r>
      <w:r w:rsidR="00C55689">
        <w:rPr>
          <w:rFonts w:asciiTheme="minorHAnsi" w:hAnsiTheme="minorHAnsi" w:cstheme="minorHAnsi"/>
          <w:sz w:val="22"/>
          <w:szCs w:val="22"/>
        </w:rPr>
        <w:t xml:space="preserve">indicate </w:t>
      </w:r>
      <w:r w:rsidR="007E15A5">
        <w:rPr>
          <w:rFonts w:asciiTheme="minorHAnsi" w:hAnsiTheme="minorHAnsi" w:cstheme="minorHAnsi"/>
          <w:sz w:val="22"/>
          <w:szCs w:val="22"/>
        </w:rPr>
        <w:t xml:space="preserve">investment in tribal capacity </w:t>
      </w:r>
      <w:r w:rsidR="00C3779C">
        <w:rPr>
          <w:rFonts w:asciiTheme="minorHAnsi" w:hAnsiTheme="minorHAnsi" w:cstheme="minorHAnsi"/>
          <w:sz w:val="22"/>
          <w:szCs w:val="22"/>
        </w:rPr>
        <w:t xml:space="preserve">to </w:t>
      </w:r>
      <w:r w:rsidR="007E15A5">
        <w:rPr>
          <w:rFonts w:asciiTheme="minorHAnsi" w:hAnsiTheme="minorHAnsi" w:cstheme="minorHAnsi"/>
          <w:sz w:val="22"/>
          <w:szCs w:val="22"/>
        </w:rPr>
        <w:t>foster</w:t>
      </w:r>
      <w:r>
        <w:rPr>
          <w:rFonts w:asciiTheme="minorHAnsi" w:hAnsiTheme="minorHAnsi" w:cstheme="minorHAnsi"/>
          <w:sz w:val="22"/>
          <w:szCs w:val="22"/>
        </w:rPr>
        <w:t xml:space="preserve"> more</w:t>
      </w:r>
      <w:r w:rsidR="007E15A5">
        <w:rPr>
          <w:rFonts w:asciiTheme="minorHAnsi" w:hAnsiTheme="minorHAnsi" w:cstheme="minorHAnsi"/>
          <w:sz w:val="22"/>
          <w:szCs w:val="22"/>
        </w:rPr>
        <w:t xml:space="preserve"> integrated early childhood system</w:t>
      </w:r>
      <w:r w:rsidR="00C55689">
        <w:rPr>
          <w:rFonts w:asciiTheme="minorHAnsi" w:hAnsiTheme="minorHAnsi" w:cstheme="minorHAnsi"/>
          <w:sz w:val="22"/>
          <w:szCs w:val="22"/>
        </w:rPr>
        <w:t>s</w:t>
      </w:r>
      <w:r w:rsidR="007E15A5">
        <w:rPr>
          <w:rFonts w:asciiTheme="minorHAnsi" w:hAnsiTheme="minorHAnsi" w:cstheme="minorHAnsi"/>
          <w:sz w:val="22"/>
          <w:szCs w:val="22"/>
        </w:rPr>
        <w:t xml:space="preserve"> is</w:t>
      </w:r>
      <w:r>
        <w:rPr>
          <w:rFonts w:asciiTheme="minorHAnsi" w:hAnsiTheme="minorHAnsi" w:cstheme="minorHAnsi"/>
          <w:sz w:val="22"/>
          <w:szCs w:val="22"/>
        </w:rPr>
        <w:t xml:space="preserve"> needed but</w:t>
      </w:r>
      <w:r w:rsidR="007E15A5">
        <w:rPr>
          <w:rFonts w:asciiTheme="minorHAnsi" w:hAnsiTheme="minorHAnsi" w:cstheme="minorHAnsi"/>
          <w:sz w:val="22"/>
          <w:szCs w:val="22"/>
        </w:rPr>
        <w:t xml:space="preserve"> not easy</w:t>
      </w:r>
      <w:r w:rsidR="00DE6375">
        <w:rPr>
          <w:rFonts w:asciiTheme="minorHAnsi" w:hAnsiTheme="minorHAnsi" w:cstheme="minorHAnsi"/>
          <w:sz w:val="22"/>
          <w:szCs w:val="22"/>
        </w:rPr>
        <w:t>,</w:t>
      </w:r>
      <w:r w:rsidR="002814CB">
        <w:rPr>
          <w:rFonts w:asciiTheme="minorHAnsi" w:hAnsiTheme="minorHAnsi" w:cstheme="minorHAnsi"/>
          <w:sz w:val="22"/>
          <w:szCs w:val="22"/>
        </w:rPr>
        <w:t xml:space="preserve"> even</w:t>
      </w:r>
      <w:r w:rsidR="007E15A5">
        <w:rPr>
          <w:rFonts w:asciiTheme="minorHAnsi" w:hAnsiTheme="minorHAnsi" w:cstheme="minorHAnsi"/>
          <w:sz w:val="22"/>
          <w:szCs w:val="22"/>
        </w:rPr>
        <w:t xml:space="preserve"> under the most favorable </w:t>
      </w:r>
      <w:r w:rsidR="00C3779C">
        <w:rPr>
          <w:rFonts w:asciiTheme="minorHAnsi" w:hAnsiTheme="minorHAnsi" w:cstheme="minorHAnsi"/>
          <w:sz w:val="22"/>
          <w:szCs w:val="22"/>
        </w:rPr>
        <w:t xml:space="preserve">of </w:t>
      </w:r>
      <w:r w:rsidR="007E15A5">
        <w:rPr>
          <w:rFonts w:asciiTheme="minorHAnsi" w:hAnsiTheme="minorHAnsi" w:cstheme="minorHAnsi"/>
          <w:sz w:val="22"/>
          <w:szCs w:val="22"/>
        </w:rPr>
        <w:t>circumstances</w:t>
      </w:r>
      <w:r w:rsidR="00DE6375">
        <w:rPr>
          <w:rFonts w:asciiTheme="minorHAnsi" w:hAnsiTheme="minorHAnsi" w:cstheme="minorHAnsi"/>
          <w:sz w:val="22"/>
          <w:szCs w:val="22"/>
        </w:rPr>
        <w:t xml:space="preserve">. Such investments </w:t>
      </w:r>
      <w:r w:rsidR="007E15A5">
        <w:rPr>
          <w:rFonts w:asciiTheme="minorHAnsi" w:hAnsiTheme="minorHAnsi" w:cstheme="minorHAnsi"/>
          <w:sz w:val="22"/>
          <w:szCs w:val="22"/>
        </w:rPr>
        <w:t>take time</w:t>
      </w:r>
      <w:r>
        <w:rPr>
          <w:rFonts w:asciiTheme="minorHAnsi" w:hAnsiTheme="minorHAnsi" w:cstheme="minorHAnsi"/>
          <w:sz w:val="22"/>
          <w:szCs w:val="22"/>
        </w:rPr>
        <w:t xml:space="preserve"> and resources. </w:t>
      </w:r>
      <w:r w:rsidR="009179BE">
        <w:rPr>
          <w:rFonts w:asciiTheme="minorHAnsi" w:hAnsiTheme="minorHAnsi" w:cstheme="minorHAnsi"/>
          <w:sz w:val="21"/>
          <w:szCs w:val="21"/>
        </w:rPr>
        <w:t xml:space="preserve">The </w:t>
      </w:r>
      <w:r w:rsidRPr="00AC3D99" w:rsidR="009179BE">
        <w:rPr>
          <w:rFonts w:asciiTheme="minorHAnsi" w:hAnsiTheme="minorHAnsi" w:cstheme="minorHAnsi"/>
          <w:sz w:val="22"/>
          <w:szCs w:val="22"/>
        </w:rPr>
        <w:t xml:space="preserve">recent </w:t>
      </w:r>
      <w:r w:rsidR="00070423">
        <w:rPr>
          <w:rFonts w:asciiTheme="minorHAnsi" w:hAnsiTheme="minorHAnsi" w:cstheme="minorHAnsi"/>
          <w:sz w:val="22"/>
          <w:szCs w:val="22"/>
        </w:rPr>
        <w:t>funding increases</w:t>
      </w:r>
      <w:r w:rsidRPr="00AC3D99" w:rsidR="00070423">
        <w:rPr>
          <w:rFonts w:asciiTheme="minorHAnsi" w:hAnsiTheme="minorHAnsi" w:cstheme="minorHAnsi"/>
          <w:sz w:val="22"/>
          <w:szCs w:val="22"/>
        </w:rPr>
        <w:t xml:space="preserve"> </w:t>
      </w:r>
      <w:r w:rsidRPr="00AC3D99" w:rsidR="009179BE">
        <w:rPr>
          <w:rFonts w:asciiTheme="minorHAnsi" w:hAnsiTheme="minorHAnsi" w:cstheme="minorHAnsi"/>
          <w:sz w:val="22"/>
          <w:szCs w:val="22"/>
        </w:rPr>
        <w:t xml:space="preserve">in the Tribal </w:t>
      </w:r>
      <w:r w:rsidR="009179BE">
        <w:rPr>
          <w:rFonts w:asciiTheme="minorHAnsi" w:hAnsiTheme="minorHAnsi" w:cstheme="minorHAnsi"/>
          <w:sz w:val="22"/>
          <w:szCs w:val="22"/>
        </w:rPr>
        <w:t>Child Care and Development Fund (</w:t>
      </w:r>
      <w:r w:rsidRPr="00AC3D99" w:rsidR="009179BE">
        <w:rPr>
          <w:rFonts w:asciiTheme="minorHAnsi" w:hAnsiTheme="minorHAnsi" w:cstheme="minorHAnsi"/>
          <w:sz w:val="22"/>
          <w:szCs w:val="22"/>
        </w:rPr>
        <w:t>CCDF</w:t>
      </w:r>
      <w:r w:rsidR="009179BE">
        <w:rPr>
          <w:rFonts w:asciiTheme="minorHAnsi" w:hAnsiTheme="minorHAnsi" w:cstheme="minorHAnsi"/>
          <w:sz w:val="22"/>
          <w:szCs w:val="22"/>
        </w:rPr>
        <w:t>)</w:t>
      </w:r>
      <w:r w:rsidRPr="00AC3D99" w:rsidR="009179BE">
        <w:rPr>
          <w:rFonts w:asciiTheme="minorHAnsi" w:hAnsiTheme="minorHAnsi" w:cstheme="minorHAnsi"/>
          <w:sz w:val="22"/>
          <w:szCs w:val="22"/>
        </w:rPr>
        <w:t xml:space="preserve"> </w:t>
      </w:r>
      <w:r w:rsidR="009179BE">
        <w:rPr>
          <w:rFonts w:asciiTheme="minorHAnsi" w:hAnsiTheme="minorHAnsi" w:cstheme="minorHAnsi"/>
          <w:sz w:val="22"/>
          <w:szCs w:val="22"/>
        </w:rPr>
        <w:t xml:space="preserve">program </w:t>
      </w:r>
      <w:r w:rsidRPr="00AC3D99" w:rsidR="009179BE">
        <w:rPr>
          <w:rFonts w:asciiTheme="minorHAnsi" w:hAnsiTheme="minorHAnsi" w:cstheme="minorHAnsi"/>
          <w:sz w:val="22"/>
          <w:szCs w:val="22"/>
        </w:rPr>
        <w:t>present an opportunity for tribes to</w:t>
      </w:r>
      <w:r w:rsidRPr="00AC3D99" w:rsidR="009179BE">
        <w:rPr>
          <w:rFonts w:asciiTheme="minorHAnsi" w:hAnsiTheme="minorHAnsi" w:cstheme="minorHAnsi"/>
          <w:sz w:val="22"/>
          <w:szCs w:val="22"/>
          <w:shd w:val="clear" w:color="auto" w:fill="FFFFFF"/>
        </w:rPr>
        <w:t xml:space="preserve"> </w:t>
      </w:r>
      <w:r w:rsidR="009179BE">
        <w:rPr>
          <w:rFonts w:asciiTheme="minorHAnsi" w:hAnsiTheme="minorHAnsi" w:cstheme="minorHAnsi"/>
          <w:sz w:val="22"/>
          <w:szCs w:val="22"/>
          <w:shd w:val="clear" w:color="auto" w:fill="FFFFFF"/>
        </w:rPr>
        <w:t>enhance</w:t>
      </w:r>
      <w:r w:rsidRPr="00AC3D99" w:rsidR="009179BE">
        <w:rPr>
          <w:rFonts w:asciiTheme="minorHAnsi" w:hAnsiTheme="minorHAnsi" w:cstheme="minorHAnsi"/>
          <w:sz w:val="22"/>
          <w:szCs w:val="22"/>
          <w:shd w:val="clear" w:color="auto" w:fill="FFFFFF"/>
        </w:rPr>
        <w:t xml:space="preserve"> their early childhood systems to meet their goals, promote child development, and </w:t>
      </w:r>
      <w:r w:rsidRPr="00AC3D99" w:rsidR="009179BE">
        <w:rPr>
          <w:rFonts w:asciiTheme="minorHAnsi" w:hAnsiTheme="minorHAnsi" w:cstheme="minorHAnsi"/>
          <w:sz w:val="22"/>
          <w:szCs w:val="22"/>
        </w:rPr>
        <w:t>support</w:t>
      </w:r>
      <w:r w:rsidR="009179BE">
        <w:rPr>
          <w:rFonts w:asciiTheme="minorHAnsi" w:hAnsiTheme="minorHAnsi" w:cstheme="minorHAnsi"/>
          <w:sz w:val="22"/>
          <w:szCs w:val="22"/>
        </w:rPr>
        <w:t xml:space="preserve"> integration of services</w:t>
      </w:r>
      <w:r w:rsidRPr="00AC3D99" w:rsidR="009179BE">
        <w:rPr>
          <w:rFonts w:asciiTheme="minorHAnsi" w:hAnsiTheme="minorHAnsi" w:cstheme="minorHAnsi"/>
          <w:sz w:val="22"/>
          <w:szCs w:val="22"/>
        </w:rPr>
        <w:t xml:space="preserve"> </w:t>
      </w:r>
      <w:r w:rsidR="009179BE">
        <w:rPr>
          <w:rFonts w:asciiTheme="minorHAnsi" w:hAnsiTheme="minorHAnsi" w:cstheme="minorHAnsi"/>
          <w:sz w:val="22"/>
          <w:szCs w:val="22"/>
        </w:rPr>
        <w:t xml:space="preserve">to </w:t>
      </w:r>
      <w:r w:rsidRPr="00AC3D99" w:rsidR="009179BE">
        <w:rPr>
          <w:rFonts w:asciiTheme="minorHAnsi" w:hAnsiTheme="minorHAnsi" w:cstheme="minorHAnsi"/>
          <w:sz w:val="22"/>
          <w:szCs w:val="22"/>
        </w:rPr>
        <w:t>improve child and family outcomes.</w:t>
      </w:r>
      <w:r w:rsidR="009179BE">
        <w:rPr>
          <w:rFonts w:asciiTheme="minorHAnsi" w:hAnsiTheme="minorHAnsi" w:cstheme="minorHAnsi"/>
          <w:sz w:val="22"/>
          <w:szCs w:val="22"/>
        </w:rPr>
        <w:t xml:space="preserve"> </w:t>
      </w:r>
      <w:r>
        <w:rPr>
          <w:rFonts w:asciiTheme="minorHAnsi" w:hAnsiTheme="minorHAnsi" w:cstheme="minorHAnsi"/>
          <w:sz w:val="22"/>
          <w:szCs w:val="22"/>
        </w:rPr>
        <w:t xml:space="preserve">Tribes have an opportunity now to leverage the increased Tribal CCDF resources to sustainably invest in coordinated early childhood systems in a focused and intentional way. </w:t>
      </w:r>
    </w:p>
    <w:p w:rsidR="00FC6261" w:rsidP="00C55689" w:rsidRDefault="00FC6261" w14:paraId="1326F64D" w14:textId="58C39B72">
      <w:pPr>
        <w:pStyle w:val="NormalWeb"/>
        <w:shd w:val="clear" w:color="auto" w:fill="FFFFFF"/>
        <w:spacing w:before="0" w:beforeAutospacing="0" w:after="0" w:afterAutospacing="0"/>
        <w:rPr>
          <w:rFonts w:asciiTheme="minorHAnsi" w:hAnsiTheme="minorHAnsi" w:cstheme="minorHAnsi"/>
          <w:sz w:val="22"/>
          <w:szCs w:val="22"/>
        </w:rPr>
      </w:pPr>
    </w:p>
    <w:p w:rsidRPr="00070423" w:rsidR="00FC6261" w:rsidP="001F5BC1" w:rsidRDefault="00FC6261" w14:paraId="632F5C73" w14:textId="22CE983E">
      <w:pPr>
        <w:pStyle w:val="NormalWeb"/>
        <w:shd w:val="clear" w:color="auto" w:fill="FFFFFF"/>
        <w:spacing w:before="0" w:beforeAutospacing="0" w:after="0" w:afterAutospacing="0"/>
        <w:rPr>
          <w:rFonts w:asciiTheme="minorHAnsi" w:hAnsiTheme="minorHAnsi" w:cstheme="minorHAnsi"/>
          <w:b/>
          <w:bCs/>
          <w:sz w:val="22"/>
          <w:szCs w:val="22"/>
        </w:rPr>
      </w:pPr>
      <w:r w:rsidRPr="00070423">
        <w:rPr>
          <w:rFonts w:asciiTheme="minorHAnsi" w:hAnsiTheme="minorHAnsi" w:cstheme="minorHAnsi"/>
          <w:b/>
          <w:bCs/>
          <w:sz w:val="22"/>
          <w:szCs w:val="22"/>
        </w:rPr>
        <w:t>The Tribal Early Learning Initiative</w:t>
      </w:r>
    </w:p>
    <w:p w:rsidRPr="00070423" w:rsidR="00516A3F" w:rsidP="001F5BC1" w:rsidRDefault="00516A3F" w14:paraId="68B71A6C" w14:textId="77777777">
      <w:pPr>
        <w:spacing w:after="0" w:line="240" w:lineRule="auto"/>
        <w:rPr>
          <w:b/>
          <w:bCs/>
        </w:rPr>
      </w:pPr>
    </w:p>
    <w:p w:rsidR="0092608E" w:rsidP="001F5BC1" w:rsidRDefault="006E5600" w14:paraId="40FBEC77" w14:textId="01AAD1E0">
      <w:pPr>
        <w:spacing w:after="0" w:line="240" w:lineRule="auto"/>
      </w:pPr>
      <w:r>
        <w:t>From 2012 to 2017, t</w:t>
      </w:r>
      <w:r w:rsidR="009179BE">
        <w:t>he Administration for Children and Families (</w:t>
      </w:r>
      <w:r w:rsidR="00C55689">
        <w:t>ACF</w:t>
      </w:r>
      <w:r w:rsidR="009179BE">
        <w:t>)</w:t>
      </w:r>
      <w:r w:rsidR="00C55689">
        <w:t xml:space="preserve"> </w:t>
      </w:r>
      <w:r>
        <w:t xml:space="preserve">partnered with eight tribes to carry out a </w:t>
      </w:r>
      <w:hyperlink w:history="1" r:id="rId8">
        <w:r w:rsidRPr="006E5600">
          <w:rPr>
            <w:rStyle w:val="Hyperlink"/>
          </w:rPr>
          <w:t>Tribal Early Learning Initiative (TELI)</w:t>
        </w:r>
      </w:hyperlink>
      <w:r>
        <w:t xml:space="preserve">. Since the conclusion of the TELI, tribes have continued to indicate an interest in new TELI efforts. ACF </w:t>
      </w:r>
      <w:r w:rsidR="00C55689">
        <w:t>is offering interested</w:t>
      </w:r>
      <w:r w:rsidR="00205BF5">
        <w:t xml:space="preserve"> tribes </w:t>
      </w:r>
      <w:r w:rsidR="00C55689">
        <w:t xml:space="preserve">the opportunity to be the next generation to participate in </w:t>
      </w:r>
      <w:r>
        <w:t>TELI</w:t>
      </w:r>
      <w:r w:rsidR="00C55689">
        <w:t xml:space="preserve">. </w:t>
      </w:r>
      <w:r w:rsidR="00EC7F73">
        <w:t xml:space="preserve">The </w:t>
      </w:r>
      <w:r w:rsidR="006353EE">
        <w:t xml:space="preserve">TELI </w:t>
      </w:r>
      <w:r w:rsidR="0059161C">
        <w:t xml:space="preserve">offers </w:t>
      </w:r>
      <w:r w:rsidR="009179BE">
        <w:t xml:space="preserve">tribes </w:t>
      </w:r>
      <w:r w:rsidR="0059161C">
        <w:t>the opportunity to use Tribal CCDF program funds</w:t>
      </w:r>
      <w:r w:rsidR="00E341EF">
        <w:t xml:space="preserve"> </w:t>
      </w:r>
      <w:r w:rsidR="0059161C">
        <w:t xml:space="preserve">to support </w:t>
      </w:r>
      <w:r w:rsidR="002814CB">
        <w:t>coordinated</w:t>
      </w:r>
      <w:r w:rsidR="0059161C">
        <w:t xml:space="preserve"> </w:t>
      </w:r>
      <w:proofErr w:type="gramStart"/>
      <w:r w:rsidR="0059161C">
        <w:t>child care</w:t>
      </w:r>
      <w:proofErr w:type="gramEnd"/>
      <w:r w:rsidR="0059161C">
        <w:t xml:space="preserve"> </w:t>
      </w:r>
      <w:r w:rsidR="00402965">
        <w:t xml:space="preserve">and early childhood </w:t>
      </w:r>
      <w:r w:rsidR="0059161C">
        <w:t>services for TELI efforts in your community.</w:t>
      </w:r>
    </w:p>
    <w:p w:rsidR="001F5BC1" w:rsidP="001F5BC1" w:rsidRDefault="001F5BC1" w14:paraId="30755394" w14:textId="77777777">
      <w:pPr>
        <w:spacing w:after="0" w:line="240" w:lineRule="auto"/>
      </w:pPr>
    </w:p>
    <w:p w:rsidR="0092608E" w:rsidP="001F5BC1" w:rsidRDefault="0092608E" w14:paraId="378F6FC8" w14:textId="644A76DE">
      <w:pPr>
        <w:spacing w:after="0" w:line="240" w:lineRule="auto"/>
      </w:pPr>
      <w:r>
        <w:t xml:space="preserve">A Tribal Early Learning Initiative (TELI) effort in a </w:t>
      </w:r>
      <w:r w:rsidR="009179BE">
        <w:t>t</w:t>
      </w:r>
      <w:r>
        <w:t xml:space="preserve">ribal community is designed to: </w:t>
      </w:r>
    </w:p>
    <w:p w:rsidR="0092608E" w:rsidP="001F5BC1" w:rsidRDefault="0092608E" w14:paraId="14C01145" w14:textId="17BEFF43">
      <w:pPr>
        <w:pStyle w:val="ListParagraph"/>
        <w:numPr>
          <w:ilvl w:val="0"/>
          <w:numId w:val="9"/>
        </w:numPr>
        <w:spacing w:after="0" w:line="240" w:lineRule="auto"/>
      </w:pPr>
      <w:r>
        <w:t xml:space="preserve">Better coordinate </w:t>
      </w:r>
      <w:r w:rsidR="009179BE">
        <w:t>t</w:t>
      </w:r>
      <w:r>
        <w:t xml:space="preserve">ribal early learning and development programs, including </w:t>
      </w:r>
      <w:proofErr w:type="gramStart"/>
      <w:r>
        <w:t>child care</w:t>
      </w:r>
      <w:proofErr w:type="gramEnd"/>
      <w:r>
        <w:t>, Head Start, preschool, home visiting, and other services</w:t>
      </w:r>
    </w:p>
    <w:p w:rsidR="0092608E" w:rsidP="001F5BC1" w:rsidRDefault="0092608E" w14:paraId="27632DBA" w14:textId="77777777">
      <w:pPr>
        <w:pStyle w:val="ListParagraph"/>
        <w:numPr>
          <w:ilvl w:val="0"/>
          <w:numId w:val="9"/>
        </w:numPr>
        <w:spacing w:after="0" w:line="240" w:lineRule="auto"/>
      </w:pPr>
      <w:r>
        <w:t>Create and support seamless, high-quality early childhood systems</w:t>
      </w:r>
    </w:p>
    <w:p w:rsidR="0092608E" w:rsidP="001F5BC1" w:rsidRDefault="0092608E" w14:paraId="22DE121D" w14:textId="77777777">
      <w:pPr>
        <w:pStyle w:val="ListParagraph"/>
        <w:numPr>
          <w:ilvl w:val="0"/>
          <w:numId w:val="9"/>
        </w:numPr>
        <w:spacing w:after="0" w:line="240" w:lineRule="auto"/>
      </w:pPr>
      <w:r>
        <w:t>Raise the quality of services to children and families across the prenatal-to-kindergarten-entry continuum</w:t>
      </w:r>
    </w:p>
    <w:p w:rsidR="0092608E" w:rsidP="001F5BC1" w:rsidRDefault="0092608E" w14:paraId="3C699856" w14:textId="76E2AD55">
      <w:pPr>
        <w:pStyle w:val="ListParagraph"/>
        <w:numPr>
          <w:ilvl w:val="0"/>
          <w:numId w:val="9"/>
        </w:numPr>
        <w:spacing w:after="0" w:line="240" w:lineRule="auto"/>
      </w:pPr>
      <w:r>
        <w:t xml:space="preserve">Identify and break down barriers to collaboration and systems improvement </w:t>
      </w:r>
    </w:p>
    <w:p w:rsidR="00FC0BE8" w:rsidP="009179BE" w:rsidRDefault="00FC0BE8" w14:paraId="71208179" w14:textId="36322D31">
      <w:pPr>
        <w:spacing w:after="0" w:line="240" w:lineRule="auto"/>
      </w:pPr>
    </w:p>
    <w:p w:rsidR="009179BE" w:rsidP="009179BE" w:rsidRDefault="009179BE" w14:paraId="6F358BC0" w14:textId="2FE391DB">
      <w:pPr>
        <w:spacing w:after="0" w:line="240" w:lineRule="auto"/>
        <w:rPr>
          <w:szCs w:val="24"/>
        </w:rPr>
      </w:pPr>
      <w:r>
        <w:rPr>
          <w:szCs w:val="24"/>
        </w:rPr>
        <w:t>This year, tribes</w:t>
      </w:r>
      <w:r w:rsidR="0044321B">
        <w:rPr>
          <w:szCs w:val="24"/>
        </w:rPr>
        <w:t xml:space="preserve"> </w:t>
      </w:r>
      <w:r w:rsidRPr="00E96D8A">
        <w:rPr>
          <w:szCs w:val="24"/>
        </w:rPr>
        <w:t xml:space="preserve">have </w:t>
      </w:r>
      <w:r w:rsidR="0044321B">
        <w:rPr>
          <w:szCs w:val="24"/>
        </w:rPr>
        <w:t>the</w:t>
      </w:r>
      <w:r w:rsidRPr="00E96D8A">
        <w:rPr>
          <w:szCs w:val="24"/>
        </w:rPr>
        <w:t xml:space="preserve"> </w:t>
      </w:r>
      <w:r w:rsidR="0044321B">
        <w:rPr>
          <w:szCs w:val="24"/>
        </w:rPr>
        <w:t>chance</w:t>
      </w:r>
      <w:r w:rsidRPr="00E96D8A">
        <w:rPr>
          <w:szCs w:val="24"/>
        </w:rPr>
        <w:t xml:space="preserve"> to participate in </w:t>
      </w:r>
      <w:r w:rsidR="00891E90">
        <w:rPr>
          <w:szCs w:val="24"/>
        </w:rPr>
        <w:t xml:space="preserve">a new </w:t>
      </w:r>
      <w:r w:rsidRPr="00E96D8A">
        <w:rPr>
          <w:szCs w:val="24"/>
        </w:rPr>
        <w:t>TELI, building on lessons learned from past ACF TELI efforts</w:t>
      </w:r>
      <w:r w:rsidR="0044321B">
        <w:rPr>
          <w:szCs w:val="24"/>
        </w:rPr>
        <w:t>.</w:t>
      </w:r>
      <w:r w:rsidRPr="00E96D8A">
        <w:rPr>
          <w:szCs w:val="24"/>
        </w:rPr>
        <w:t xml:space="preserve">  </w:t>
      </w:r>
      <w:r>
        <w:rPr>
          <w:szCs w:val="24"/>
        </w:rPr>
        <w:t>Tribes</w:t>
      </w:r>
      <w:r w:rsidRPr="00E96D8A">
        <w:rPr>
          <w:szCs w:val="24"/>
        </w:rPr>
        <w:t xml:space="preserve"> interested</w:t>
      </w:r>
      <w:r w:rsidR="0044321B">
        <w:rPr>
          <w:szCs w:val="24"/>
        </w:rPr>
        <w:t xml:space="preserve"> in investing in early childhood systems building through</w:t>
      </w:r>
      <w:r w:rsidRPr="00E96D8A">
        <w:rPr>
          <w:szCs w:val="24"/>
        </w:rPr>
        <w:t xml:space="preserve"> the TELI will have </w:t>
      </w:r>
      <w:r w:rsidR="002745CA">
        <w:rPr>
          <w:szCs w:val="24"/>
        </w:rPr>
        <w:t xml:space="preserve">the </w:t>
      </w:r>
      <w:r w:rsidR="00FC0338">
        <w:rPr>
          <w:szCs w:val="24"/>
        </w:rPr>
        <w:t>opportunity</w:t>
      </w:r>
      <w:r w:rsidRPr="00E96D8A" w:rsidR="00FC0338">
        <w:rPr>
          <w:szCs w:val="24"/>
        </w:rPr>
        <w:t xml:space="preserve"> to</w:t>
      </w:r>
      <w:r w:rsidR="0044321B">
        <w:rPr>
          <w:szCs w:val="24"/>
        </w:rPr>
        <w:t xml:space="preserve"> </w:t>
      </w:r>
      <w:r w:rsidR="00736761">
        <w:rPr>
          <w:szCs w:val="24"/>
        </w:rPr>
        <w:t>participate</w:t>
      </w:r>
      <w:r w:rsidR="0044321B">
        <w:rPr>
          <w:szCs w:val="24"/>
        </w:rPr>
        <w:t xml:space="preserve"> in </w:t>
      </w:r>
      <w:r w:rsidRPr="00E96D8A">
        <w:rPr>
          <w:szCs w:val="24"/>
        </w:rPr>
        <w:t xml:space="preserve">one of two groups differing in terms of the commitments needed from tribes and the supports provided by ACF: 1) TELI Collaborative and 2) TELI Network.  </w:t>
      </w:r>
      <w:r>
        <w:rPr>
          <w:szCs w:val="24"/>
        </w:rPr>
        <w:t>These opportunities</w:t>
      </w:r>
      <w:r w:rsidR="00736761">
        <w:rPr>
          <w:szCs w:val="24"/>
        </w:rPr>
        <w:t xml:space="preserve"> </w:t>
      </w:r>
      <w:r w:rsidR="00EC0B25">
        <w:rPr>
          <w:szCs w:val="24"/>
        </w:rPr>
        <w:t>a</w:t>
      </w:r>
      <w:r>
        <w:rPr>
          <w:szCs w:val="24"/>
        </w:rPr>
        <w:t xml:space="preserve">re </w:t>
      </w:r>
      <w:r w:rsidR="00FC0338">
        <w:rPr>
          <w:szCs w:val="24"/>
        </w:rPr>
        <w:t>described in</w:t>
      </w:r>
      <w:r>
        <w:rPr>
          <w:szCs w:val="24"/>
        </w:rPr>
        <w:t xml:space="preserve"> the Office of Child Care Information Memorandum of April 1, 2022 (</w:t>
      </w:r>
      <w:hyperlink w:history="1" r:id="rId9">
        <w:r w:rsidRPr="00377CBB">
          <w:rPr>
            <w:rStyle w:val="Hyperlink"/>
            <w:szCs w:val="24"/>
          </w:rPr>
          <w:t>CCDF-ACF-IM-2022-01</w:t>
        </w:r>
      </w:hyperlink>
      <w:r>
        <w:rPr>
          <w:szCs w:val="24"/>
        </w:rPr>
        <w:t xml:space="preserve">), along with details about how Tribal CCDF Lead Agencies could use Tribal CCDF resources to support TELI activities in their community. </w:t>
      </w:r>
    </w:p>
    <w:p w:rsidR="009179BE" w:rsidP="008615E2" w:rsidRDefault="009179BE" w14:paraId="13E3A4C1" w14:textId="1F3438E9">
      <w:pPr>
        <w:spacing w:after="0" w:line="240" w:lineRule="auto"/>
        <w:rPr>
          <w:szCs w:val="24"/>
        </w:rPr>
      </w:pPr>
    </w:p>
    <w:p w:rsidR="0044321B" w:rsidP="008615E2" w:rsidRDefault="0044321B" w14:paraId="4DE37635" w14:textId="0C9832D7">
      <w:pPr>
        <w:spacing w:after="0" w:line="240" w:lineRule="auto"/>
        <w:rPr>
          <w:b/>
          <w:bCs/>
        </w:rPr>
      </w:pPr>
    </w:p>
    <w:p w:rsidR="00FC0338" w:rsidP="008615E2" w:rsidRDefault="00FC0338" w14:paraId="45E321CB" w14:textId="359451B9">
      <w:pPr>
        <w:spacing w:after="0" w:line="240" w:lineRule="auto"/>
        <w:rPr>
          <w:b/>
          <w:bCs/>
        </w:rPr>
      </w:pPr>
    </w:p>
    <w:p w:rsidR="00FC0338" w:rsidP="008615E2" w:rsidRDefault="00FC0338" w14:paraId="160FEC0B" w14:textId="7BDF208F">
      <w:pPr>
        <w:spacing w:after="0" w:line="240" w:lineRule="auto"/>
        <w:rPr>
          <w:b/>
          <w:bCs/>
        </w:rPr>
      </w:pPr>
    </w:p>
    <w:p w:rsidR="00FC0338" w:rsidP="008615E2" w:rsidRDefault="00FC0338" w14:paraId="39F1017D" w14:textId="77777777">
      <w:pPr>
        <w:spacing w:after="0" w:line="240" w:lineRule="auto"/>
        <w:rPr>
          <w:b/>
          <w:bCs/>
        </w:rPr>
      </w:pPr>
    </w:p>
    <w:p w:rsidRPr="002E6919" w:rsidR="008615E2" w:rsidP="008615E2" w:rsidRDefault="008615E2" w14:paraId="26788709" w14:textId="220FE527">
      <w:pPr>
        <w:spacing w:after="0" w:line="240" w:lineRule="auto"/>
        <w:rPr>
          <w:b/>
          <w:bCs/>
        </w:rPr>
      </w:pPr>
      <w:r w:rsidRPr="002E6919">
        <w:rPr>
          <w:b/>
          <w:bCs/>
        </w:rPr>
        <w:lastRenderedPageBreak/>
        <w:t>Participat</w:t>
      </w:r>
      <w:r w:rsidR="00017C18">
        <w:rPr>
          <w:b/>
          <w:bCs/>
        </w:rPr>
        <w:t>ion</w:t>
      </w:r>
      <w:r w:rsidRPr="002E6919">
        <w:rPr>
          <w:b/>
          <w:bCs/>
        </w:rPr>
        <w:t xml:space="preserve"> in the TELI </w:t>
      </w:r>
      <w:r>
        <w:rPr>
          <w:b/>
          <w:bCs/>
        </w:rPr>
        <w:t>Collaborative</w:t>
      </w:r>
    </w:p>
    <w:p w:rsidR="008615E2" w:rsidP="008615E2" w:rsidRDefault="008615E2" w14:paraId="6EA9486F" w14:textId="77777777">
      <w:pPr>
        <w:spacing w:after="0" w:line="240" w:lineRule="auto"/>
        <w:rPr>
          <w:szCs w:val="24"/>
        </w:rPr>
      </w:pPr>
    </w:p>
    <w:p w:rsidR="009179BE" w:rsidP="008615E2" w:rsidRDefault="00215167" w14:paraId="0F98A38F" w14:textId="7841DC06">
      <w:pPr>
        <w:spacing w:after="0" w:line="240" w:lineRule="auto"/>
      </w:pPr>
      <w:r>
        <w:rPr>
          <w:szCs w:val="24"/>
        </w:rPr>
        <w:t xml:space="preserve">Tribes may submit a </w:t>
      </w:r>
      <w:r w:rsidR="00736761">
        <w:rPr>
          <w:szCs w:val="24"/>
        </w:rPr>
        <w:t>statement</w:t>
      </w:r>
      <w:r>
        <w:rPr>
          <w:szCs w:val="24"/>
        </w:rPr>
        <w:t xml:space="preserve"> of </w:t>
      </w:r>
      <w:r w:rsidR="00FC0338">
        <w:rPr>
          <w:szCs w:val="24"/>
        </w:rPr>
        <w:t>interest for</w:t>
      </w:r>
      <w:r w:rsidR="009179BE">
        <w:rPr>
          <w:szCs w:val="24"/>
        </w:rPr>
        <w:t xml:space="preserve"> participation in the TELI Collaborative, which will be a peer learning community dedicated to supporting tribes to build</w:t>
      </w:r>
      <w:r w:rsidR="007238B3">
        <w:t xml:space="preserve"> tribal early childhood system</w:t>
      </w:r>
      <w:r w:rsidR="009179BE">
        <w:t>s</w:t>
      </w:r>
      <w:r w:rsidR="007238B3">
        <w:t xml:space="preserve"> by leveraging </w:t>
      </w:r>
      <w:r>
        <w:t xml:space="preserve">their </w:t>
      </w:r>
      <w:r w:rsidR="007238B3">
        <w:t xml:space="preserve">Tribal CCDF funds. Tribes </w:t>
      </w:r>
      <w:r>
        <w:t xml:space="preserve">interested in the TELI Collaborative </w:t>
      </w:r>
      <w:r w:rsidR="007238B3">
        <w:t xml:space="preserve">will commit to working in partnership with ACF to develop and carry out </w:t>
      </w:r>
      <w:r w:rsidR="006803B5">
        <w:t xml:space="preserve">their </w:t>
      </w:r>
      <w:r w:rsidR="007238B3">
        <w:t>TELI plans and learn from one another to maximize opportunities to implement strong early childhood systems. Tribes will also demonstrate a commitment to involving tribal leaders and leaders from key tribal early childhood programs (</w:t>
      </w:r>
      <w:r w:rsidR="009179BE">
        <w:t xml:space="preserve">including </w:t>
      </w:r>
      <w:r w:rsidR="007238B3">
        <w:t>AI/AN Head Start/Early Head Start, Tribal CCDF, and Tribal Maternal, Infant, and Early Childhood Home Visiting (MIECHV)</w:t>
      </w:r>
      <w:r w:rsidR="009179BE">
        <w:t xml:space="preserve">, as applicable) </w:t>
      </w:r>
      <w:r w:rsidR="007238B3">
        <w:t xml:space="preserve">in the TELI work. Finally, tribes will commit to developing their systems in partnership with community members, parents, elders, and families. </w:t>
      </w:r>
      <w:r w:rsidR="002A016F">
        <w:t>Up to</w:t>
      </w:r>
      <w:r w:rsidR="007238B3">
        <w:t xml:space="preserve"> up </w:t>
      </w:r>
      <w:r w:rsidR="006E5600">
        <w:rPr>
          <w:b/>
          <w:bCs/>
        </w:rPr>
        <w:t>eight</w:t>
      </w:r>
      <w:r w:rsidRPr="00070423" w:rsidR="007238B3">
        <w:rPr>
          <w:b/>
          <w:bCs/>
        </w:rPr>
        <w:t xml:space="preserve"> tribe</w:t>
      </w:r>
      <w:r w:rsidRPr="00070423" w:rsidR="002A016F">
        <w:rPr>
          <w:b/>
          <w:bCs/>
        </w:rPr>
        <w:t xml:space="preserve">s </w:t>
      </w:r>
      <w:r w:rsidR="002A016F">
        <w:t>will participate in the TELI Collaborative</w:t>
      </w:r>
      <w:r w:rsidR="009179BE">
        <w:t>,</w:t>
      </w:r>
      <w:r w:rsidR="007238B3">
        <w:t xml:space="preserve"> and these tribes will receive intensive support over a 3-year period, including:</w:t>
      </w:r>
    </w:p>
    <w:p w:rsidR="009179BE" w:rsidP="00070423" w:rsidRDefault="007238B3" w14:paraId="60DE5649" w14:textId="4CDD01DE">
      <w:pPr>
        <w:pStyle w:val="ListParagraph"/>
        <w:numPr>
          <w:ilvl w:val="0"/>
          <w:numId w:val="39"/>
        </w:numPr>
        <w:spacing w:after="0" w:line="240" w:lineRule="auto"/>
      </w:pPr>
      <w:r>
        <w:t>Ongoing technical assistance as part of a peer learning network/learning collaborative. TA and resources will be provided to the group as well as to the individual tribal communities.</w:t>
      </w:r>
    </w:p>
    <w:p w:rsidR="009179BE" w:rsidP="00070423" w:rsidRDefault="007238B3" w14:paraId="7B5F92EA" w14:textId="137AD466">
      <w:pPr>
        <w:pStyle w:val="ListParagraph"/>
        <w:numPr>
          <w:ilvl w:val="0"/>
          <w:numId w:val="39"/>
        </w:numPr>
        <w:spacing w:after="0" w:line="240" w:lineRule="auto"/>
      </w:pPr>
      <w:r>
        <w:t xml:space="preserve">Direct support from federal staff and decision-makers across the three key tribal early childhood programs (as applicable), as well as other relevant federal partners. ACF is committed to ensuring that federal program specialists collaborate across offices and provide guidance to help remove barriers and reduce administrative burden, funding restrictions, and other impediments to creative early childhood systems building. </w:t>
      </w:r>
    </w:p>
    <w:p w:rsidR="009179BE" w:rsidP="00070423" w:rsidRDefault="007238B3" w14:paraId="1D47EA3B" w14:textId="42B666EC">
      <w:pPr>
        <w:pStyle w:val="ListParagraph"/>
        <w:numPr>
          <w:ilvl w:val="0"/>
          <w:numId w:val="39"/>
        </w:numPr>
        <w:spacing w:after="0" w:line="240" w:lineRule="auto"/>
      </w:pPr>
      <w:r>
        <w:t xml:space="preserve">Annual meetings (ideally in-person) to establish and maintain the learning collaborative, support ongoing peer learning and sharing, and receive TA and guidance.  </w:t>
      </w:r>
    </w:p>
    <w:p w:rsidR="007238B3" w:rsidP="00070423" w:rsidRDefault="007238B3" w14:paraId="2177DD09" w14:textId="6A974160">
      <w:pPr>
        <w:pStyle w:val="ListParagraph"/>
        <w:numPr>
          <w:ilvl w:val="0"/>
          <w:numId w:val="39"/>
        </w:numPr>
        <w:spacing w:after="0" w:line="240" w:lineRule="auto"/>
      </w:pPr>
      <w:r>
        <w:t>A joint site visit (if it can be done safely and respect tribal protocols) to each tribe from ACF staff from the relevant programs, along with TA providers, to explore opportunities for collaboration and identify and address barriers to coordination and systems building.</w:t>
      </w:r>
    </w:p>
    <w:p w:rsidR="009179BE" w:rsidP="007238B3" w:rsidRDefault="009179BE" w14:paraId="31BEEB4D" w14:textId="77777777">
      <w:pPr>
        <w:spacing w:after="0" w:line="240" w:lineRule="auto"/>
      </w:pPr>
    </w:p>
    <w:p w:rsidRPr="006E5600" w:rsidR="00C1063C" w:rsidP="00DF3F3F" w:rsidRDefault="00C1063C" w14:paraId="679FDE3E" w14:textId="769363DD">
      <w:pPr>
        <w:spacing w:after="0" w:line="240" w:lineRule="auto"/>
        <w:rPr>
          <w:b/>
          <w:bCs/>
        </w:rPr>
      </w:pPr>
      <w:r w:rsidRPr="006E5600">
        <w:rPr>
          <w:b/>
          <w:bCs/>
        </w:rPr>
        <w:t>TELI Collaborative Statement of Interest</w:t>
      </w:r>
    </w:p>
    <w:p w:rsidR="00C1063C" w:rsidP="00DF3F3F" w:rsidRDefault="00C1063C" w14:paraId="469A81E4" w14:textId="77777777">
      <w:pPr>
        <w:spacing w:after="0" w:line="240" w:lineRule="auto"/>
      </w:pPr>
    </w:p>
    <w:p w:rsidRPr="00070423" w:rsidR="00923B54" w:rsidP="00DF3F3F" w:rsidRDefault="008615E2" w14:paraId="28156357" w14:textId="419D6BAB">
      <w:pPr>
        <w:spacing w:after="0" w:line="240" w:lineRule="auto"/>
        <w:rPr>
          <w:b/>
          <w:bCs/>
        </w:rPr>
      </w:pPr>
      <w:r>
        <w:t xml:space="preserve">Tribes </w:t>
      </w:r>
      <w:r w:rsidR="00C1063C">
        <w:t xml:space="preserve">may </w:t>
      </w:r>
      <w:r>
        <w:t xml:space="preserve">respond </w:t>
      </w:r>
      <w:r w:rsidR="00C1063C">
        <w:t>by submitting a Statement of Interest</w:t>
      </w:r>
      <w:r w:rsidR="005E0FBD">
        <w:t xml:space="preserve">, via the Tribal CCDF Lead Agency, </w:t>
      </w:r>
      <w:r w:rsidR="00C1063C">
        <w:t>to participate</w:t>
      </w:r>
      <w:r>
        <w:t xml:space="preserve"> in the TELI Collaborative. </w:t>
      </w:r>
      <w:bookmarkStart w:name="_Hlk101514504" w:id="1"/>
      <w:r w:rsidRPr="00A94605">
        <w:rPr>
          <w:b/>
          <w:bCs/>
          <w:i/>
          <w:iCs/>
        </w:rPr>
        <w:t xml:space="preserve">Tribal CCDF Lead Agencies must also separately submit the “TELI Appendix” (Appendix </w:t>
      </w:r>
      <w:r w:rsidR="00377CBB">
        <w:rPr>
          <w:b/>
          <w:bCs/>
          <w:i/>
          <w:iCs/>
        </w:rPr>
        <w:t>2</w:t>
      </w:r>
      <w:r w:rsidRPr="00A94605">
        <w:rPr>
          <w:b/>
          <w:bCs/>
          <w:i/>
          <w:iCs/>
        </w:rPr>
        <w:t xml:space="preserve"> to the FY 2023-2025 Tribal CCDF Plan Preprint) </w:t>
      </w:r>
      <w:r w:rsidRPr="00A94605" w:rsidR="00FC0338">
        <w:rPr>
          <w:b/>
          <w:bCs/>
          <w:i/>
          <w:iCs/>
        </w:rPr>
        <w:t>to</w:t>
      </w:r>
      <w:r w:rsidRPr="00A94605">
        <w:rPr>
          <w:b/>
          <w:bCs/>
          <w:i/>
          <w:iCs/>
        </w:rPr>
        <w:t xml:space="preserve"> receive approval to use Tribal CCDF funds to conduct TELI activities.</w:t>
      </w:r>
      <w:bookmarkEnd w:id="1"/>
      <w:r>
        <w:t xml:space="preserve"> The due date for both the TELI Collaborative Statement of Interest and the TELI Appendix is </w:t>
      </w:r>
      <w:r w:rsidRPr="00070423">
        <w:rPr>
          <w:b/>
          <w:bCs/>
        </w:rPr>
        <w:t>July 1, 2022.</w:t>
      </w:r>
      <w:r>
        <w:t xml:space="preserve"> </w:t>
      </w:r>
      <w:r w:rsidR="00924881">
        <w:t>The documents will be reviewed concurrently by ACF</w:t>
      </w:r>
      <w:r w:rsidR="00061623">
        <w:t xml:space="preserve">. </w:t>
      </w:r>
      <w:r w:rsidR="00924881">
        <w:t xml:space="preserve"> </w:t>
      </w:r>
      <w:bookmarkEnd w:id="0"/>
      <w:r w:rsidR="00736761">
        <w:t>No more than</w:t>
      </w:r>
      <w:r w:rsidR="006E5600">
        <w:t xml:space="preserve"> eight tribes will participate in the Collaborative</w:t>
      </w:r>
      <w:r w:rsidR="00736761">
        <w:t>, due to the limited availability of intensive technical assistance</w:t>
      </w:r>
      <w:r w:rsidR="00377CBB">
        <w:t xml:space="preserve"> resources</w:t>
      </w:r>
      <w:r w:rsidR="006E5600">
        <w:t>.</w:t>
      </w:r>
      <w:r w:rsidR="00E65D9F">
        <w:t xml:space="preserve"> </w:t>
      </w:r>
    </w:p>
    <w:p w:rsidR="00772B23" w:rsidP="00772B23" w:rsidRDefault="00772B23" w14:paraId="70C5AB7E" w14:textId="77777777">
      <w:pPr>
        <w:spacing w:after="0" w:line="240" w:lineRule="auto"/>
      </w:pPr>
    </w:p>
    <w:p w:rsidR="00772B23" w:rsidP="00772B23" w:rsidRDefault="00924881" w14:paraId="7A7F4C77" w14:textId="045FF59F">
      <w:pPr>
        <w:spacing w:after="0" w:line="240" w:lineRule="auto"/>
      </w:pPr>
      <w:r w:rsidRPr="00A94605">
        <w:t>Participation in the</w:t>
      </w:r>
      <w:r w:rsidRPr="00A94605" w:rsidR="008615E2">
        <w:t xml:space="preserve"> TELI </w:t>
      </w:r>
      <w:r w:rsidRPr="00A94605" w:rsidR="00772B23">
        <w:t xml:space="preserve">is </w:t>
      </w:r>
      <w:r w:rsidRPr="00A94605">
        <w:t>completely</w:t>
      </w:r>
      <w:r w:rsidRPr="00A94605" w:rsidR="008615E2">
        <w:t xml:space="preserve"> </w:t>
      </w:r>
      <w:r w:rsidRPr="00A94605" w:rsidR="00772B23">
        <w:t>voluntary</w:t>
      </w:r>
      <w:r w:rsidRPr="00A94605" w:rsidR="008615E2">
        <w:t xml:space="preserve">. </w:t>
      </w:r>
      <w:r w:rsidRPr="00A94605" w:rsidR="00772B23">
        <w:t xml:space="preserve"> </w:t>
      </w:r>
      <w:r w:rsidRPr="00A94605" w:rsidR="008615E2">
        <w:t>Submitting a Statement of Interest indicates that a tribe is interested in participating in the Collaborative and</w:t>
      </w:r>
      <w:r w:rsidRPr="00A94605" w:rsidR="00772B23">
        <w:t xml:space="preserve"> helps ACF determine the kinds of supports you are interested in receiving from ACF. The responses to the questions are therefore solely intended to be used by ACF to inform the types supports needed by </w:t>
      </w:r>
      <w:r w:rsidRPr="00A94605">
        <w:t>tribes</w:t>
      </w:r>
      <w:r w:rsidRPr="00A94605" w:rsidR="00772B23">
        <w:t xml:space="preserve">.  If you are interested in participating in the TELI </w:t>
      </w:r>
      <w:r w:rsidRPr="00A94605" w:rsidR="006C6178">
        <w:t>Collaborative</w:t>
      </w:r>
      <w:r w:rsidRPr="00A94605" w:rsidR="007955B9">
        <w:t>,</w:t>
      </w:r>
      <w:r w:rsidRPr="00A94605" w:rsidR="00772B23">
        <w:t xml:space="preserve"> please </w:t>
      </w:r>
      <w:r w:rsidRPr="00A94605" w:rsidR="00577D19">
        <w:t>provide the following</w:t>
      </w:r>
      <w:r w:rsidRPr="00A94605">
        <w:t>.</w:t>
      </w:r>
    </w:p>
    <w:p w:rsidR="00772B23" w:rsidP="00772B23" w:rsidRDefault="00772B23" w14:paraId="5C0A7B88" w14:textId="77777777">
      <w:pPr>
        <w:spacing w:after="0" w:line="240" w:lineRule="auto"/>
      </w:pPr>
    </w:p>
    <w:p w:rsidR="004F07B7" w:rsidP="00577D19" w:rsidRDefault="004F07B7" w14:paraId="64A84EDE" w14:textId="77777777">
      <w:pPr>
        <w:spacing w:after="0" w:line="240" w:lineRule="auto"/>
        <w:rPr>
          <w:i/>
          <w:iCs/>
          <w:u w:val="single"/>
        </w:rPr>
      </w:pPr>
    </w:p>
    <w:p w:rsidR="004F07B7" w:rsidP="00577D19" w:rsidRDefault="004F07B7" w14:paraId="53961CF6" w14:textId="77777777">
      <w:pPr>
        <w:spacing w:after="0" w:line="240" w:lineRule="auto"/>
        <w:rPr>
          <w:i/>
          <w:iCs/>
          <w:u w:val="single"/>
        </w:rPr>
      </w:pPr>
    </w:p>
    <w:p w:rsidR="004F07B7" w:rsidP="00577D19" w:rsidRDefault="004F07B7" w14:paraId="38D86BC2" w14:textId="77777777">
      <w:pPr>
        <w:spacing w:after="0" w:line="240" w:lineRule="auto"/>
        <w:rPr>
          <w:i/>
          <w:iCs/>
          <w:u w:val="single"/>
        </w:rPr>
      </w:pPr>
    </w:p>
    <w:p w:rsidR="004F07B7" w:rsidP="00577D19" w:rsidRDefault="004F07B7" w14:paraId="6E32EC05" w14:textId="77777777">
      <w:pPr>
        <w:spacing w:after="0" w:line="240" w:lineRule="auto"/>
        <w:rPr>
          <w:i/>
          <w:iCs/>
          <w:u w:val="single"/>
        </w:rPr>
      </w:pPr>
    </w:p>
    <w:p w:rsidR="004F07B7" w:rsidP="00577D19" w:rsidRDefault="004F07B7" w14:paraId="2AF786AC" w14:textId="77777777">
      <w:pPr>
        <w:spacing w:after="0" w:line="240" w:lineRule="auto"/>
        <w:rPr>
          <w:i/>
          <w:iCs/>
          <w:u w:val="single"/>
        </w:rPr>
      </w:pPr>
    </w:p>
    <w:p w:rsidRPr="006E5600" w:rsidR="00577D19" w:rsidP="00577D19" w:rsidRDefault="00577D19" w14:paraId="4327862C" w14:textId="329576B3">
      <w:pPr>
        <w:spacing w:after="0" w:line="240" w:lineRule="auto"/>
        <w:rPr>
          <w:i/>
          <w:iCs/>
          <w:u w:val="single"/>
        </w:rPr>
      </w:pPr>
      <w:r w:rsidRPr="006E5600">
        <w:rPr>
          <w:i/>
          <w:iCs/>
          <w:u w:val="single"/>
        </w:rPr>
        <w:lastRenderedPageBreak/>
        <w:t xml:space="preserve">ITEM 1: </w:t>
      </w:r>
      <w:r w:rsidRPr="006E5600" w:rsidR="0066109D">
        <w:rPr>
          <w:i/>
          <w:iCs/>
          <w:u w:val="single"/>
        </w:rPr>
        <w:t xml:space="preserve">Background, </w:t>
      </w:r>
      <w:r w:rsidRPr="006E5600" w:rsidR="00C1063C">
        <w:rPr>
          <w:i/>
          <w:iCs/>
          <w:u w:val="single"/>
        </w:rPr>
        <w:t>Goals</w:t>
      </w:r>
      <w:r w:rsidRPr="006E5600" w:rsidR="0066109D">
        <w:rPr>
          <w:i/>
          <w:iCs/>
          <w:u w:val="single"/>
        </w:rPr>
        <w:t>,</w:t>
      </w:r>
      <w:r w:rsidRPr="006E5600" w:rsidR="00C1063C">
        <w:rPr>
          <w:i/>
          <w:iCs/>
          <w:u w:val="single"/>
        </w:rPr>
        <w:t xml:space="preserve"> and Context</w:t>
      </w:r>
      <w:r w:rsidRPr="006E5600">
        <w:rPr>
          <w:i/>
          <w:iCs/>
          <w:u w:val="single"/>
        </w:rPr>
        <w:br/>
      </w:r>
    </w:p>
    <w:p w:rsidRPr="00577D19" w:rsidR="00577D19" w:rsidP="00070423" w:rsidRDefault="00577D19" w14:paraId="1785EF72" w14:textId="499EA587">
      <w:pPr>
        <w:spacing w:after="0" w:line="240" w:lineRule="auto"/>
      </w:pPr>
      <w:r>
        <w:t>Please respond to the following questions (</w:t>
      </w:r>
      <w:r w:rsidR="00013348">
        <w:t xml:space="preserve">no more than </w:t>
      </w:r>
      <w:r>
        <w:t>2-3 pages).</w:t>
      </w:r>
    </w:p>
    <w:p w:rsidR="00577D19" w:rsidP="00070423" w:rsidRDefault="00577D19" w14:paraId="45157B07" w14:textId="77777777">
      <w:pPr>
        <w:pStyle w:val="ListParagraph"/>
        <w:spacing w:after="0" w:line="240" w:lineRule="auto"/>
        <w:ind w:left="1080"/>
      </w:pPr>
    </w:p>
    <w:p w:rsidR="00924881" w:rsidP="00924881" w:rsidRDefault="008615E2" w14:paraId="4BB8403F" w14:textId="2BDD3763">
      <w:pPr>
        <w:pStyle w:val="ListParagraph"/>
        <w:numPr>
          <w:ilvl w:val="0"/>
          <w:numId w:val="31"/>
        </w:numPr>
        <w:spacing w:after="0" w:line="240" w:lineRule="auto"/>
      </w:pPr>
      <w:r>
        <w:t>What are your tribe</w:t>
      </w:r>
      <w:r w:rsidR="00577D19">
        <w:t xml:space="preserve"> or organization’s</w:t>
      </w:r>
      <w:r>
        <w:t xml:space="preserve"> goals around coordinating and integrating your early childhood programs?</w:t>
      </w:r>
      <w:r w:rsidRPr="00EE7087" w:rsidR="00EE7087">
        <w:t xml:space="preserve"> </w:t>
      </w:r>
      <w:r w:rsidR="00EE7087">
        <w:t xml:space="preserve">Why is your tribe </w:t>
      </w:r>
      <w:r w:rsidR="00577D19">
        <w:t xml:space="preserve">or organization </w:t>
      </w:r>
      <w:r w:rsidR="00EE7087">
        <w:t>interested in the TELI Collaborative opportunity</w:t>
      </w:r>
      <w:r w:rsidR="00577D19">
        <w:t xml:space="preserve"> in particular</w:t>
      </w:r>
      <w:r w:rsidR="00EE7087">
        <w:t>?</w:t>
      </w:r>
    </w:p>
    <w:p w:rsidR="00924881" w:rsidP="00070423" w:rsidRDefault="00924881" w14:paraId="5D318B88" w14:textId="77777777">
      <w:pPr>
        <w:pStyle w:val="ListParagraph"/>
        <w:spacing w:after="0" w:line="240" w:lineRule="auto"/>
        <w:ind w:left="1080"/>
      </w:pPr>
    </w:p>
    <w:p w:rsidR="00070423" w:rsidP="00070423" w:rsidRDefault="00070423" w14:paraId="010B622D" w14:textId="77777777">
      <w:pPr>
        <w:pStyle w:val="ListParagraph"/>
        <w:numPr>
          <w:ilvl w:val="0"/>
          <w:numId w:val="31"/>
        </w:numPr>
        <w:spacing w:after="0" w:line="240" w:lineRule="auto"/>
        <w:rPr>
          <w:rFonts w:ascii="Calibri" w:hAnsi="Calibri" w:cs="Calibri"/>
          <w:szCs w:val="24"/>
        </w:rPr>
      </w:pPr>
      <w:r w:rsidRPr="00577D19">
        <w:rPr>
          <w:rFonts w:ascii="Calibri" w:hAnsi="Calibri" w:cs="Calibri"/>
          <w:szCs w:val="24"/>
        </w:rPr>
        <w:t xml:space="preserve">What are the </w:t>
      </w:r>
      <w:r w:rsidRPr="002E6919">
        <w:rPr>
          <w:rFonts w:ascii="Calibri" w:hAnsi="Calibri" w:cs="Calibri"/>
          <w:szCs w:val="24"/>
        </w:rPr>
        <w:t>resources or strengths your tribe or organization possesses that will be an asset to the success of the TELI in your community(</w:t>
      </w:r>
      <w:proofErr w:type="spellStart"/>
      <w:r w:rsidRPr="002E6919">
        <w:rPr>
          <w:rFonts w:ascii="Calibri" w:hAnsi="Calibri" w:cs="Calibri"/>
          <w:szCs w:val="24"/>
        </w:rPr>
        <w:t>ies</w:t>
      </w:r>
      <w:proofErr w:type="spellEnd"/>
      <w:r w:rsidRPr="002E6919">
        <w:rPr>
          <w:rFonts w:ascii="Calibri" w:hAnsi="Calibri" w:cs="Calibri"/>
          <w:szCs w:val="24"/>
        </w:rPr>
        <w:t>)</w:t>
      </w:r>
      <w:r w:rsidRPr="00577D19">
        <w:rPr>
          <w:rFonts w:ascii="Calibri" w:hAnsi="Calibri" w:cs="Calibri"/>
          <w:szCs w:val="24"/>
        </w:rPr>
        <w:t xml:space="preserve">, and to the TELI Collaborative overall? </w:t>
      </w:r>
    </w:p>
    <w:p w:rsidR="00070423" w:rsidP="00070423" w:rsidRDefault="00070423" w14:paraId="291628CE" w14:textId="77777777">
      <w:pPr>
        <w:pStyle w:val="ListParagraph"/>
        <w:spacing w:after="0" w:line="240" w:lineRule="auto"/>
        <w:ind w:left="1080"/>
        <w:rPr>
          <w:rFonts w:ascii="Calibri" w:hAnsi="Calibri" w:cs="Calibri"/>
          <w:szCs w:val="24"/>
        </w:rPr>
      </w:pPr>
    </w:p>
    <w:p w:rsidR="00EE7087" w:rsidP="00EE7087" w:rsidRDefault="00924881" w14:paraId="34BED53E" w14:textId="0701F378">
      <w:pPr>
        <w:pStyle w:val="ListParagraph"/>
        <w:numPr>
          <w:ilvl w:val="0"/>
          <w:numId w:val="31"/>
        </w:numPr>
        <w:spacing w:after="0" w:line="240" w:lineRule="auto"/>
        <w:rPr>
          <w:rFonts w:ascii="Calibri" w:hAnsi="Calibri" w:cs="Calibri"/>
          <w:szCs w:val="24"/>
        </w:rPr>
      </w:pPr>
      <w:r w:rsidRPr="00924881">
        <w:rPr>
          <w:rFonts w:ascii="Calibri" w:hAnsi="Calibri" w:cs="Calibri"/>
          <w:szCs w:val="24"/>
        </w:rPr>
        <w:t>What are some challenges to collaboration</w:t>
      </w:r>
      <w:r w:rsidR="00070423">
        <w:rPr>
          <w:rFonts w:ascii="Calibri" w:hAnsi="Calibri" w:cs="Calibri"/>
          <w:szCs w:val="24"/>
        </w:rPr>
        <w:t xml:space="preserve"> across the early childhood programs in your community(</w:t>
      </w:r>
      <w:proofErr w:type="spellStart"/>
      <w:r w:rsidR="00070423">
        <w:rPr>
          <w:rFonts w:ascii="Calibri" w:hAnsi="Calibri" w:cs="Calibri"/>
          <w:szCs w:val="24"/>
        </w:rPr>
        <w:t>ies</w:t>
      </w:r>
      <w:proofErr w:type="spellEnd"/>
      <w:r w:rsidR="00070423">
        <w:rPr>
          <w:rFonts w:ascii="Calibri" w:hAnsi="Calibri" w:cs="Calibri"/>
          <w:szCs w:val="24"/>
        </w:rPr>
        <w:t>)?</w:t>
      </w:r>
      <w:r w:rsidR="00E65D9F">
        <w:rPr>
          <w:rFonts w:ascii="Calibri" w:hAnsi="Calibri" w:cs="Calibri"/>
          <w:szCs w:val="24"/>
        </w:rPr>
        <w:t xml:space="preserve"> </w:t>
      </w:r>
    </w:p>
    <w:p w:rsidRPr="00070423" w:rsidR="00577D19" w:rsidP="00070423" w:rsidRDefault="00577D19" w14:paraId="2E98ABD4" w14:textId="77777777">
      <w:pPr>
        <w:pStyle w:val="ListParagraph"/>
        <w:rPr>
          <w:rFonts w:ascii="Calibri" w:hAnsi="Calibri" w:cs="Calibri"/>
          <w:szCs w:val="24"/>
        </w:rPr>
      </w:pPr>
    </w:p>
    <w:p w:rsidR="00577D19" w:rsidP="00577D19" w:rsidRDefault="00577D19" w14:paraId="0532259A" w14:textId="026F06B7">
      <w:pPr>
        <w:pStyle w:val="ListParagraph"/>
        <w:numPr>
          <w:ilvl w:val="0"/>
          <w:numId w:val="31"/>
        </w:numPr>
        <w:spacing w:after="0" w:line="240" w:lineRule="auto"/>
        <w:rPr>
          <w:rFonts w:ascii="Calibri" w:hAnsi="Calibri" w:cs="Calibri"/>
          <w:szCs w:val="24"/>
        </w:rPr>
      </w:pPr>
      <w:r>
        <w:rPr>
          <w:rFonts w:ascii="Calibri" w:hAnsi="Calibri" w:cs="Calibri"/>
          <w:szCs w:val="24"/>
        </w:rPr>
        <w:t xml:space="preserve">Please describe the level or commitment and investment of the programs that will be partnering in your TELI effort. </w:t>
      </w:r>
      <w:r w:rsidR="006E5600">
        <w:rPr>
          <w:rFonts w:ascii="Calibri" w:hAnsi="Calibri" w:cs="Calibri"/>
          <w:szCs w:val="24"/>
        </w:rPr>
        <w:t>Have leaders from the participating programs</w:t>
      </w:r>
      <w:r>
        <w:rPr>
          <w:rFonts w:ascii="Calibri" w:hAnsi="Calibri" w:cs="Calibri"/>
          <w:szCs w:val="24"/>
        </w:rPr>
        <w:t xml:space="preserve"> met to discuss this opportunity? What is each partner willing to contribute to make this effort successful?</w:t>
      </w:r>
    </w:p>
    <w:p w:rsidRPr="00A94605" w:rsidR="003549FC" w:rsidP="00A94605" w:rsidRDefault="003549FC" w14:paraId="4834DEF6" w14:textId="77777777">
      <w:pPr>
        <w:pStyle w:val="ListParagraph"/>
        <w:rPr>
          <w:rFonts w:ascii="Calibri" w:hAnsi="Calibri" w:cs="Calibri"/>
          <w:szCs w:val="24"/>
        </w:rPr>
      </w:pPr>
    </w:p>
    <w:p w:rsidRPr="00070423" w:rsidR="003549FC" w:rsidP="00577D19" w:rsidRDefault="003549FC" w14:paraId="78614F87" w14:textId="4B9F8226">
      <w:pPr>
        <w:pStyle w:val="ListParagraph"/>
        <w:numPr>
          <w:ilvl w:val="0"/>
          <w:numId w:val="31"/>
        </w:numPr>
        <w:spacing w:after="0" w:line="240" w:lineRule="auto"/>
        <w:rPr>
          <w:rFonts w:ascii="Calibri" w:hAnsi="Calibri" w:cs="Calibri"/>
          <w:szCs w:val="24"/>
        </w:rPr>
      </w:pPr>
      <w:r>
        <w:rPr>
          <w:rFonts w:ascii="Calibri" w:hAnsi="Calibri" w:cs="Calibri"/>
          <w:szCs w:val="24"/>
        </w:rPr>
        <w:t xml:space="preserve">Please identify examples of technical </w:t>
      </w:r>
      <w:r w:rsidR="00736761">
        <w:rPr>
          <w:rFonts w:ascii="Calibri" w:hAnsi="Calibri" w:cs="Calibri"/>
          <w:szCs w:val="24"/>
        </w:rPr>
        <w:t>assistance</w:t>
      </w:r>
      <w:r>
        <w:rPr>
          <w:rFonts w:ascii="Calibri" w:hAnsi="Calibri" w:cs="Calibri"/>
          <w:szCs w:val="24"/>
        </w:rPr>
        <w:t xml:space="preserve"> you would like to receive as part of your participation in the TELI Collaborative</w:t>
      </w:r>
      <w:r w:rsidR="00736761">
        <w:rPr>
          <w:rFonts w:ascii="Calibri" w:hAnsi="Calibri" w:cs="Calibri"/>
          <w:szCs w:val="24"/>
        </w:rPr>
        <w:t>.</w:t>
      </w:r>
      <w:r>
        <w:rPr>
          <w:rFonts w:ascii="Calibri" w:hAnsi="Calibri" w:cs="Calibri"/>
          <w:szCs w:val="24"/>
        </w:rPr>
        <w:t xml:space="preserve"> Technical </w:t>
      </w:r>
      <w:r w:rsidR="00736761">
        <w:rPr>
          <w:rFonts w:ascii="Calibri" w:hAnsi="Calibri" w:cs="Calibri"/>
          <w:szCs w:val="24"/>
        </w:rPr>
        <w:t>assistance</w:t>
      </w:r>
      <w:r>
        <w:rPr>
          <w:rFonts w:ascii="Calibri" w:hAnsi="Calibri" w:cs="Calibri"/>
          <w:szCs w:val="24"/>
        </w:rPr>
        <w:t xml:space="preserve"> could be peer sharing opportunities with other Collaborative partners, assistance in </w:t>
      </w:r>
      <w:r w:rsidR="00736761">
        <w:rPr>
          <w:rFonts w:ascii="Calibri" w:hAnsi="Calibri" w:cs="Calibri"/>
          <w:szCs w:val="24"/>
        </w:rPr>
        <w:t xml:space="preserve">identifying </w:t>
      </w:r>
      <w:r>
        <w:rPr>
          <w:rFonts w:ascii="Calibri" w:hAnsi="Calibri" w:cs="Calibri"/>
          <w:szCs w:val="24"/>
        </w:rPr>
        <w:t>approaches to work</w:t>
      </w:r>
      <w:r w:rsidR="00736761">
        <w:rPr>
          <w:rFonts w:ascii="Calibri" w:hAnsi="Calibri" w:cs="Calibri"/>
          <w:szCs w:val="24"/>
        </w:rPr>
        <w:t>ing</w:t>
      </w:r>
      <w:r>
        <w:rPr>
          <w:rFonts w:ascii="Calibri" w:hAnsi="Calibri" w:cs="Calibri"/>
          <w:szCs w:val="24"/>
        </w:rPr>
        <w:t xml:space="preserve"> with early childhood partners within your tribe</w:t>
      </w:r>
      <w:r w:rsidR="00736761">
        <w:rPr>
          <w:rFonts w:ascii="Calibri" w:hAnsi="Calibri" w:cs="Calibri"/>
          <w:szCs w:val="24"/>
        </w:rPr>
        <w:t>,</w:t>
      </w:r>
      <w:r>
        <w:rPr>
          <w:rFonts w:ascii="Calibri" w:hAnsi="Calibri" w:cs="Calibri"/>
          <w:szCs w:val="24"/>
        </w:rPr>
        <w:t xml:space="preserve"> and strategies around goal setting and early childhood systems integration. </w:t>
      </w:r>
    </w:p>
    <w:p w:rsidR="007955B9" w:rsidP="00A94605" w:rsidRDefault="007955B9" w14:paraId="412E785C" w14:textId="4E466C7F">
      <w:pPr>
        <w:spacing w:after="0" w:line="240" w:lineRule="auto"/>
      </w:pPr>
    </w:p>
    <w:p w:rsidRPr="00070423" w:rsidR="00577D19" w:rsidP="00577D19" w:rsidRDefault="00577D19" w14:paraId="434698BD" w14:textId="77777777">
      <w:pPr>
        <w:spacing w:after="0" w:line="240" w:lineRule="auto"/>
        <w:rPr>
          <w:rFonts w:ascii="Calibri" w:hAnsi="Calibri" w:cs="Calibri"/>
          <w:bCs/>
          <w:i/>
          <w:iCs/>
          <w:szCs w:val="24"/>
          <w:u w:val="single"/>
        </w:rPr>
      </w:pPr>
      <w:r w:rsidRPr="00070423">
        <w:rPr>
          <w:rFonts w:ascii="Calibri" w:hAnsi="Calibri" w:cs="Calibri"/>
          <w:bCs/>
          <w:i/>
          <w:iCs/>
          <w:szCs w:val="24"/>
          <w:u w:val="single"/>
        </w:rPr>
        <w:t>ITEM 2: Statement of Support from Tribal or Organizational Leadership</w:t>
      </w:r>
    </w:p>
    <w:p w:rsidR="00577D19" w:rsidP="00577D19" w:rsidRDefault="00577D19" w14:paraId="065E6BEC" w14:textId="77777777">
      <w:pPr>
        <w:spacing w:after="0" w:line="240" w:lineRule="auto"/>
        <w:rPr>
          <w:rFonts w:ascii="Calibri" w:hAnsi="Calibri" w:cs="Calibri"/>
          <w:b/>
          <w:szCs w:val="24"/>
          <w:u w:val="single"/>
        </w:rPr>
      </w:pPr>
    </w:p>
    <w:p w:rsidR="00CB1056" w:rsidP="00577D19" w:rsidRDefault="00577D19" w14:paraId="4D4A6664" w14:textId="0FA303F7">
      <w:pPr>
        <w:spacing w:after="0" w:line="240" w:lineRule="auto"/>
      </w:pPr>
      <w:r>
        <w:rPr>
          <w:rFonts w:ascii="Calibri" w:hAnsi="Calibri" w:cs="Calibri"/>
          <w:szCs w:val="24"/>
        </w:rPr>
        <w:t>Please attach a statement of support from tribal or organizational leadership (could be a tribal resolution or some other letter of support) for the community(</w:t>
      </w:r>
      <w:proofErr w:type="spellStart"/>
      <w:r>
        <w:rPr>
          <w:rFonts w:ascii="Calibri" w:hAnsi="Calibri" w:cs="Calibri"/>
          <w:szCs w:val="24"/>
        </w:rPr>
        <w:t>ies</w:t>
      </w:r>
      <w:proofErr w:type="spellEnd"/>
      <w:r>
        <w:rPr>
          <w:rFonts w:ascii="Calibri" w:hAnsi="Calibri" w:cs="Calibri"/>
          <w:szCs w:val="24"/>
        </w:rPr>
        <w:t>)’s participation in the TELI Collaborative. If more than one community will be involved, statements should be provided that indicate support from all communities.</w:t>
      </w:r>
    </w:p>
    <w:p w:rsidR="00CB1056" w:rsidP="00DF3F3F" w:rsidRDefault="00CB1056" w14:paraId="4F07BC22" w14:textId="77777777">
      <w:pPr>
        <w:spacing w:after="0" w:line="240" w:lineRule="auto"/>
      </w:pPr>
    </w:p>
    <w:p w:rsidRPr="006E5600" w:rsidR="006E5600" w:rsidP="006E5600" w:rsidRDefault="006E5600" w14:paraId="2BE98469" w14:textId="77777777">
      <w:pPr>
        <w:rPr>
          <w:rFonts w:cstheme="minorHAnsi"/>
        </w:rPr>
      </w:pPr>
    </w:p>
    <w:p w:rsidRPr="006E5600" w:rsidR="00766BD8" w:rsidP="006E5600" w:rsidRDefault="00766BD8" w14:paraId="07DAF978" w14:textId="77777777">
      <w:pPr>
        <w:spacing w:after="0" w:line="240" w:lineRule="auto"/>
        <w:rPr>
          <w:rFonts w:cstheme="minorHAnsi"/>
          <w:b/>
          <w:bCs/>
        </w:rPr>
      </w:pPr>
    </w:p>
    <w:sectPr w:rsidRPr="006E5600" w:rsidR="00766BD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CAF8D" w14:textId="77777777" w:rsidR="001C3DEB" w:rsidRDefault="001C3DEB" w:rsidP="00766BD8">
      <w:pPr>
        <w:spacing w:after="0" w:line="240" w:lineRule="auto"/>
      </w:pPr>
      <w:r>
        <w:separator/>
      </w:r>
    </w:p>
  </w:endnote>
  <w:endnote w:type="continuationSeparator" w:id="0">
    <w:p w14:paraId="3C9C85DF" w14:textId="77777777" w:rsidR="001C3DEB" w:rsidRDefault="001C3DEB" w:rsidP="0076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491831"/>
      <w:docPartObj>
        <w:docPartGallery w:val="Page Numbers (Bottom of Page)"/>
        <w:docPartUnique/>
      </w:docPartObj>
    </w:sdtPr>
    <w:sdtEndPr>
      <w:rPr>
        <w:noProof/>
      </w:rPr>
    </w:sdtEndPr>
    <w:sdtContent>
      <w:p w14:paraId="6982ACF9" w14:textId="18DF6133" w:rsidR="00766BD8" w:rsidRDefault="00766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09CC12" w14:textId="77777777" w:rsidR="00766BD8" w:rsidRDefault="00766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1A000" w14:textId="77777777" w:rsidR="001C3DEB" w:rsidRDefault="001C3DEB" w:rsidP="00766BD8">
      <w:pPr>
        <w:spacing w:after="0" w:line="240" w:lineRule="auto"/>
      </w:pPr>
      <w:r>
        <w:separator/>
      </w:r>
    </w:p>
  </w:footnote>
  <w:footnote w:type="continuationSeparator" w:id="0">
    <w:p w14:paraId="79C429A7" w14:textId="77777777" w:rsidR="001C3DEB" w:rsidRDefault="001C3DEB" w:rsidP="0076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5591"/>
    <w:multiLevelType w:val="hybridMultilevel"/>
    <w:tmpl w:val="BC685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E753F"/>
    <w:multiLevelType w:val="hybridMultilevel"/>
    <w:tmpl w:val="D69E2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5CA6"/>
    <w:multiLevelType w:val="hybridMultilevel"/>
    <w:tmpl w:val="0E52B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6185"/>
    <w:multiLevelType w:val="hybridMultilevel"/>
    <w:tmpl w:val="4D54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9910B2"/>
    <w:multiLevelType w:val="hybridMultilevel"/>
    <w:tmpl w:val="531E0142"/>
    <w:lvl w:ilvl="0" w:tplc="71F8B79A">
      <w:start w:val="1"/>
      <w:numFmt w:val="decimal"/>
      <w:lvlText w:val="%1."/>
      <w:lvlJc w:val="left"/>
      <w:pPr>
        <w:ind w:left="1080" w:hanging="720"/>
      </w:pPr>
      <w:rPr>
        <w:rFonts w:hint="default"/>
      </w:rPr>
    </w:lvl>
    <w:lvl w:ilvl="1" w:tplc="FC060DD8">
      <w:numFmt w:val="bullet"/>
      <w:lvlText w:val="•"/>
      <w:lvlJc w:val="left"/>
      <w:pPr>
        <w:ind w:left="1800" w:hanging="720"/>
      </w:pPr>
      <w:rPr>
        <w:rFonts w:ascii="Calibri" w:eastAsiaTheme="minorHAnsi" w:hAnsi="Calibri" w:cs="Calibri" w:hint="default"/>
      </w:rPr>
    </w:lvl>
    <w:lvl w:ilvl="2" w:tplc="FC060DD8">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21D3"/>
    <w:multiLevelType w:val="hybridMultilevel"/>
    <w:tmpl w:val="28D258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B0067"/>
    <w:multiLevelType w:val="hybridMultilevel"/>
    <w:tmpl w:val="FD2E8DA2"/>
    <w:lvl w:ilvl="0" w:tplc="71F8B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86F7F"/>
    <w:multiLevelType w:val="hybridMultilevel"/>
    <w:tmpl w:val="30BAC9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D81AD2"/>
    <w:multiLevelType w:val="hybridMultilevel"/>
    <w:tmpl w:val="27BCD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226A9"/>
    <w:multiLevelType w:val="hybridMultilevel"/>
    <w:tmpl w:val="D69E2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367E6"/>
    <w:multiLevelType w:val="hybridMultilevel"/>
    <w:tmpl w:val="442CDF84"/>
    <w:lvl w:ilvl="0" w:tplc="FC060DD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9E035E"/>
    <w:multiLevelType w:val="hybridMultilevel"/>
    <w:tmpl w:val="E354D2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A931B0"/>
    <w:multiLevelType w:val="hybridMultilevel"/>
    <w:tmpl w:val="BA7E0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A45871"/>
    <w:multiLevelType w:val="hybridMultilevel"/>
    <w:tmpl w:val="45902B8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D206633"/>
    <w:multiLevelType w:val="hybridMultilevel"/>
    <w:tmpl w:val="047A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4A7641"/>
    <w:multiLevelType w:val="hybridMultilevel"/>
    <w:tmpl w:val="6718877A"/>
    <w:lvl w:ilvl="0" w:tplc="71F8B79A">
      <w:start w:val="1"/>
      <w:numFmt w:val="decimal"/>
      <w:lvlText w:val="%1."/>
      <w:lvlJc w:val="left"/>
      <w:pPr>
        <w:ind w:left="1080" w:hanging="720"/>
      </w:pPr>
      <w:rPr>
        <w:rFonts w:hint="default"/>
      </w:rPr>
    </w:lvl>
    <w:lvl w:ilvl="1" w:tplc="65E8D4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35F4C"/>
    <w:multiLevelType w:val="hybridMultilevel"/>
    <w:tmpl w:val="427886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106C4F"/>
    <w:multiLevelType w:val="hybridMultilevel"/>
    <w:tmpl w:val="9E906F74"/>
    <w:lvl w:ilvl="0" w:tplc="0102EF1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03A35"/>
    <w:multiLevelType w:val="hybridMultilevel"/>
    <w:tmpl w:val="1BF0140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81DB9"/>
    <w:multiLevelType w:val="hybridMultilevel"/>
    <w:tmpl w:val="91AE3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674085"/>
    <w:multiLevelType w:val="hybridMultilevel"/>
    <w:tmpl w:val="C596C4D0"/>
    <w:lvl w:ilvl="0" w:tplc="71F8B79A">
      <w:start w:val="1"/>
      <w:numFmt w:val="decimal"/>
      <w:lvlText w:val="%1."/>
      <w:lvlJc w:val="left"/>
      <w:pPr>
        <w:ind w:left="1080" w:hanging="720"/>
      </w:pPr>
      <w:rPr>
        <w:rFonts w:hint="default"/>
      </w:rPr>
    </w:lvl>
    <w:lvl w:ilvl="1" w:tplc="65E8D4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A43A7"/>
    <w:multiLevelType w:val="hybridMultilevel"/>
    <w:tmpl w:val="4EE037C2"/>
    <w:lvl w:ilvl="0" w:tplc="71F8B79A">
      <w:start w:val="1"/>
      <w:numFmt w:val="decimal"/>
      <w:lvlText w:val="%1."/>
      <w:lvlJc w:val="left"/>
      <w:pPr>
        <w:ind w:left="1080" w:hanging="720"/>
      </w:pPr>
      <w:rPr>
        <w:rFonts w:hint="default"/>
      </w:rPr>
    </w:lvl>
    <w:lvl w:ilvl="1" w:tplc="65E8D4BE">
      <w:start w:val="1"/>
      <w:numFmt w:val="lowerLetter"/>
      <w:lvlText w:val="%2."/>
      <w:lvlJc w:val="left"/>
      <w:pPr>
        <w:ind w:left="1800" w:hanging="720"/>
      </w:pPr>
      <w:rPr>
        <w:rFonts w:hint="default"/>
      </w:rPr>
    </w:lvl>
    <w:lvl w:ilvl="2" w:tplc="FC060DD8">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119F4"/>
    <w:multiLevelType w:val="hybridMultilevel"/>
    <w:tmpl w:val="9DB26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875B6"/>
    <w:multiLevelType w:val="hybridMultilevel"/>
    <w:tmpl w:val="228A622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5A2B7398"/>
    <w:multiLevelType w:val="hybridMultilevel"/>
    <w:tmpl w:val="D64A6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347F4"/>
    <w:multiLevelType w:val="hybridMultilevel"/>
    <w:tmpl w:val="39305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17CC7"/>
    <w:multiLevelType w:val="hybridMultilevel"/>
    <w:tmpl w:val="F31ADCA0"/>
    <w:lvl w:ilvl="0" w:tplc="71F8B79A">
      <w:start w:val="1"/>
      <w:numFmt w:val="decimal"/>
      <w:lvlText w:val="%1."/>
      <w:lvlJc w:val="left"/>
      <w:pPr>
        <w:ind w:left="1080" w:hanging="720"/>
      </w:pPr>
      <w:rPr>
        <w:rFonts w:hint="default"/>
      </w:rPr>
    </w:lvl>
    <w:lvl w:ilvl="1" w:tplc="65E8D4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F7961"/>
    <w:multiLevelType w:val="hybridMultilevel"/>
    <w:tmpl w:val="060A06A2"/>
    <w:lvl w:ilvl="0" w:tplc="FC060DD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457A3D"/>
    <w:multiLevelType w:val="hybridMultilevel"/>
    <w:tmpl w:val="540A7F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6B3CC4"/>
    <w:multiLevelType w:val="hybridMultilevel"/>
    <w:tmpl w:val="F77604C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6AC037D"/>
    <w:multiLevelType w:val="hybridMultilevel"/>
    <w:tmpl w:val="0ED0C6C6"/>
    <w:lvl w:ilvl="0" w:tplc="71F8B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F596E"/>
    <w:multiLevelType w:val="hybridMultilevel"/>
    <w:tmpl w:val="41F4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000EA"/>
    <w:multiLevelType w:val="hybridMultilevel"/>
    <w:tmpl w:val="6E7E42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EC624D"/>
    <w:multiLevelType w:val="hybridMultilevel"/>
    <w:tmpl w:val="0F58F114"/>
    <w:lvl w:ilvl="0" w:tplc="0102EF1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A6237"/>
    <w:multiLevelType w:val="hybridMultilevel"/>
    <w:tmpl w:val="30405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F27FD0"/>
    <w:multiLevelType w:val="hybridMultilevel"/>
    <w:tmpl w:val="4E22D3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845D55"/>
    <w:multiLevelType w:val="hybridMultilevel"/>
    <w:tmpl w:val="ABC65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554A0"/>
    <w:multiLevelType w:val="hybridMultilevel"/>
    <w:tmpl w:val="2BA02676"/>
    <w:lvl w:ilvl="0" w:tplc="71F8B79A">
      <w:start w:val="1"/>
      <w:numFmt w:val="decimal"/>
      <w:lvlText w:val="%1."/>
      <w:lvlJc w:val="left"/>
      <w:pPr>
        <w:ind w:left="1080" w:hanging="720"/>
      </w:pPr>
      <w:rPr>
        <w:rFonts w:hint="default"/>
      </w:rPr>
    </w:lvl>
    <w:lvl w:ilvl="1" w:tplc="65E8D4BE">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514EBB"/>
    <w:multiLevelType w:val="hybridMultilevel"/>
    <w:tmpl w:val="48A205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F430F0F"/>
    <w:multiLevelType w:val="hybridMultilevel"/>
    <w:tmpl w:val="DFA8C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35"/>
  </w:num>
  <w:num w:numId="3">
    <w:abstractNumId w:val="22"/>
  </w:num>
  <w:num w:numId="4">
    <w:abstractNumId w:val="5"/>
  </w:num>
  <w:num w:numId="5">
    <w:abstractNumId w:val="0"/>
  </w:num>
  <w:num w:numId="6">
    <w:abstractNumId w:val="25"/>
  </w:num>
  <w:num w:numId="7">
    <w:abstractNumId w:val="39"/>
  </w:num>
  <w:num w:numId="8">
    <w:abstractNumId w:val="14"/>
  </w:num>
  <w:num w:numId="9">
    <w:abstractNumId w:val="36"/>
  </w:num>
  <w:num w:numId="10">
    <w:abstractNumId w:val="8"/>
  </w:num>
  <w:num w:numId="11">
    <w:abstractNumId w:val="38"/>
  </w:num>
  <w:num w:numId="12">
    <w:abstractNumId w:val="16"/>
  </w:num>
  <w:num w:numId="13">
    <w:abstractNumId w:val="11"/>
  </w:num>
  <w:num w:numId="14">
    <w:abstractNumId w:val="7"/>
  </w:num>
  <w:num w:numId="15">
    <w:abstractNumId w:val="28"/>
  </w:num>
  <w:num w:numId="16">
    <w:abstractNumId w:val="10"/>
  </w:num>
  <w:num w:numId="17">
    <w:abstractNumId w:val="27"/>
  </w:num>
  <w:num w:numId="18">
    <w:abstractNumId w:val="32"/>
  </w:num>
  <w:num w:numId="19">
    <w:abstractNumId w:val="29"/>
  </w:num>
  <w:num w:numId="20">
    <w:abstractNumId w:val="12"/>
  </w:num>
  <w:num w:numId="21">
    <w:abstractNumId w:val="13"/>
  </w:num>
  <w:num w:numId="22">
    <w:abstractNumId w:val="24"/>
  </w:num>
  <w:num w:numId="23">
    <w:abstractNumId w:val="19"/>
  </w:num>
  <w:num w:numId="24">
    <w:abstractNumId w:val="9"/>
  </w:num>
  <w:num w:numId="25">
    <w:abstractNumId w:val="1"/>
  </w:num>
  <w:num w:numId="26">
    <w:abstractNumId w:val="23"/>
  </w:num>
  <w:num w:numId="27">
    <w:abstractNumId w:val="18"/>
  </w:num>
  <w:num w:numId="28">
    <w:abstractNumId w:val="2"/>
  </w:num>
  <w:num w:numId="29">
    <w:abstractNumId w:val="30"/>
  </w:num>
  <w:num w:numId="30">
    <w:abstractNumId w:val="6"/>
  </w:num>
  <w:num w:numId="31">
    <w:abstractNumId w:val="37"/>
  </w:num>
  <w:num w:numId="32">
    <w:abstractNumId w:val="26"/>
  </w:num>
  <w:num w:numId="33">
    <w:abstractNumId w:val="15"/>
  </w:num>
  <w:num w:numId="34">
    <w:abstractNumId w:val="20"/>
  </w:num>
  <w:num w:numId="35">
    <w:abstractNumId w:val="33"/>
  </w:num>
  <w:num w:numId="36">
    <w:abstractNumId w:val="21"/>
  </w:num>
  <w:num w:numId="37">
    <w:abstractNumId w:val="4"/>
  </w:num>
  <w:num w:numId="38">
    <w:abstractNumId w:val="17"/>
  </w:num>
  <w:num w:numId="39">
    <w:abstractNumId w:val="31"/>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1C"/>
    <w:rsid w:val="00013348"/>
    <w:rsid w:val="00017C18"/>
    <w:rsid w:val="00061623"/>
    <w:rsid w:val="00070423"/>
    <w:rsid w:val="000942AE"/>
    <w:rsid w:val="000D13DA"/>
    <w:rsid w:val="00132C72"/>
    <w:rsid w:val="001C3DEB"/>
    <w:rsid w:val="001F5BC1"/>
    <w:rsid w:val="00205BF5"/>
    <w:rsid w:val="00215167"/>
    <w:rsid w:val="002745CA"/>
    <w:rsid w:val="002814CB"/>
    <w:rsid w:val="002910FA"/>
    <w:rsid w:val="002966F2"/>
    <w:rsid w:val="002A016F"/>
    <w:rsid w:val="00321EEE"/>
    <w:rsid w:val="00343702"/>
    <w:rsid w:val="003549FC"/>
    <w:rsid w:val="0036497C"/>
    <w:rsid w:val="0037547B"/>
    <w:rsid w:val="00377CBB"/>
    <w:rsid w:val="00390315"/>
    <w:rsid w:val="003A037E"/>
    <w:rsid w:val="003A4AE4"/>
    <w:rsid w:val="003C379B"/>
    <w:rsid w:val="003D561F"/>
    <w:rsid w:val="003E29CD"/>
    <w:rsid w:val="00402965"/>
    <w:rsid w:val="0044321B"/>
    <w:rsid w:val="004642C2"/>
    <w:rsid w:val="004A48B3"/>
    <w:rsid w:val="004F07B7"/>
    <w:rsid w:val="00516A3F"/>
    <w:rsid w:val="00525A8A"/>
    <w:rsid w:val="00542BCB"/>
    <w:rsid w:val="00544632"/>
    <w:rsid w:val="00577D19"/>
    <w:rsid w:val="0059161C"/>
    <w:rsid w:val="005E0FBD"/>
    <w:rsid w:val="005F1F14"/>
    <w:rsid w:val="005F46F1"/>
    <w:rsid w:val="005F63EF"/>
    <w:rsid w:val="00605CB7"/>
    <w:rsid w:val="006241CB"/>
    <w:rsid w:val="006353EE"/>
    <w:rsid w:val="0066109D"/>
    <w:rsid w:val="006803B5"/>
    <w:rsid w:val="006A2FC8"/>
    <w:rsid w:val="006A5C80"/>
    <w:rsid w:val="006C6178"/>
    <w:rsid w:val="006E5600"/>
    <w:rsid w:val="00707F7F"/>
    <w:rsid w:val="0072012F"/>
    <w:rsid w:val="007238B3"/>
    <w:rsid w:val="00736761"/>
    <w:rsid w:val="00766BD8"/>
    <w:rsid w:val="00772B23"/>
    <w:rsid w:val="007955B9"/>
    <w:rsid w:val="007B4253"/>
    <w:rsid w:val="007E15A5"/>
    <w:rsid w:val="007F0337"/>
    <w:rsid w:val="008156D3"/>
    <w:rsid w:val="00847533"/>
    <w:rsid w:val="008615E2"/>
    <w:rsid w:val="00862732"/>
    <w:rsid w:val="00884AC5"/>
    <w:rsid w:val="00891E90"/>
    <w:rsid w:val="008C0C71"/>
    <w:rsid w:val="008D03EC"/>
    <w:rsid w:val="009179BE"/>
    <w:rsid w:val="00923B54"/>
    <w:rsid w:val="00924881"/>
    <w:rsid w:val="0092608E"/>
    <w:rsid w:val="00956970"/>
    <w:rsid w:val="009E61C9"/>
    <w:rsid w:val="009F4E11"/>
    <w:rsid w:val="00A10436"/>
    <w:rsid w:val="00A94605"/>
    <w:rsid w:val="00A979CE"/>
    <w:rsid w:val="00AC4AC3"/>
    <w:rsid w:val="00B0050F"/>
    <w:rsid w:val="00B1104F"/>
    <w:rsid w:val="00B12DB6"/>
    <w:rsid w:val="00BA6478"/>
    <w:rsid w:val="00BB5DED"/>
    <w:rsid w:val="00BD1A83"/>
    <w:rsid w:val="00BD4A87"/>
    <w:rsid w:val="00BD5397"/>
    <w:rsid w:val="00BF7E6E"/>
    <w:rsid w:val="00C1063C"/>
    <w:rsid w:val="00C3779C"/>
    <w:rsid w:val="00C55689"/>
    <w:rsid w:val="00CB1056"/>
    <w:rsid w:val="00CE79D3"/>
    <w:rsid w:val="00D22714"/>
    <w:rsid w:val="00D3071F"/>
    <w:rsid w:val="00D57F17"/>
    <w:rsid w:val="00D7360C"/>
    <w:rsid w:val="00DA09D5"/>
    <w:rsid w:val="00DB3586"/>
    <w:rsid w:val="00DD5395"/>
    <w:rsid w:val="00DE386D"/>
    <w:rsid w:val="00DE6375"/>
    <w:rsid w:val="00DF3F3F"/>
    <w:rsid w:val="00E03A82"/>
    <w:rsid w:val="00E11E8C"/>
    <w:rsid w:val="00E341EF"/>
    <w:rsid w:val="00E65D9F"/>
    <w:rsid w:val="00EC0B25"/>
    <w:rsid w:val="00EC7F73"/>
    <w:rsid w:val="00EE7087"/>
    <w:rsid w:val="00EF3FA7"/>
    <w:rsid w:val="00F16F8F"/>
    <w:rsid w:val="00F3313E"/>
    <w:rsid w:val="00F455BC"/>
    <w:rsid w:val="00F81B03"/>
    <w:rsid w:val="00F969F4"/>
    <w:rsid w:val="00FC0338"/>
    <w:rsid w:val="00FC0BE8"/>
    <w:rsid w:val="00FC6261"/>
    <w:rsid w:val="00FE5712"/>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9E6A"/>
  <w15:chartTrackingRefBased/>
  <w15:docId w15:val="{F9F6AC20-00DE-4AEB-9E9E-2A61048A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6D3"/>
    <w:rPr>
      <w:rFonts w:ascii="Segoe UI" w:hAnsi="Segoe UI" w:cs="Segoe UI"/>
      <w:sz w:val="18"/>
      <w:szCs w:val="18"/>
    </w:rPr>
  </w:style>
  <w:style w:type="paragraph" w:styleId="NoSpacing">
    <w:name w:val="No Spacing"/>
    <w:uiPriority w:val="1"/>
    <w:qFormat/>
    <w:rsid w:val="00F969F4"/>
    <w:pPr>
      <w:spacing w:after="0" w:line="240" w:lineRule="auto"/>
    </w:pPr>
    <w:rPr>
      <w:rFonts w:eastAsiaTheme="minorEastAsia"/>
    </w:rPr>
  </w:style>
  <w:style w:type="character" w:styleId="CommentReference">
    <w:name w:val="annotation reference"/>
    <w:basedOn w:val="DefaultParagraphFont"/>
    <w:uiPriority w:val="99"/>
    <w:semiHidden/>
    <w:unhideWhenUsed/>
    <w:rsid w:val="00F969F4"/>
    <w:rPr>
      <w:sz w:val="16"/>
      <w:szCs w:val="16"/>
    </w:rPr>
  </w:style>
  <w:style w:type="paragraph" w:styleId="CommentText">
    <w:name w:val="annotation text"/>
    <w:basedOn w:val="Normal"/>
    <w:link w:val="CommentTextChar"/>
    <w:uiPriority w:val="99"/>
    <w:semiHidden/>
    <w:unhideWhenUsed/>
    <w:rsid w:val="00F969F4"/>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F969F4"/>
    <w:rPr>
      <w:rFonts w:eastAsiaTheme="minorEastAsia"/>
      <w:sz w:val="20"/>
      <w:szCs w:val="20"/>
    </w:rPr>
  </w:style>
  <w:style w:type="paragraph" w:styleId="NormalWeb">
    <w:name w:val="Normal (Web)"/>
    <w:basedOn w:val="Normal"/>
    <w:uiPriority w:val="99"/>
    <w:unhideWhenUsed/>
    <w:rsid w:val="00F455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42AE"/>
    <w:pPr>
      <w:ind w:left="720"/>
      <w:contextualSpacing/>
    </w:pPr>
  </w:style>
  <w:style w:type="paragraph" w:styleId="CommentSubject">
    <w:name w:val="annotation subject"/>
    <w:basedOn w:val="CommentText"/>
    <w:next w:val="CommentText"/>
    <w:link w:val="CommentSubjectChar"/>
    <w:uiPriority w:val="99"/>
    <w:semiHidden/>
    <w:unhideWhenUsed/>
    <w:rsid w:val="00D57F17"/>
    <w:rPr>
      <w:rFonts w:eastAsiaTheme="minorHAnsi"/>
      <w:b/>
      <w:bCs/>
    </w:rPr>
  </w:style>
  <w:style w:type="character" w:customStyle="1" w:styleId="CommentSubjectChar">
    <w:name w:val="Comment Subject Char"/>
    <w:basedOn w:val="CommentTextChar"/>
    <w:link w:val="CommentSubject"/>
    <w:uiPriority w:val="99"/>
    <w:semiHidden/>
    <w:rsid w:val="00D57F17"/>
    <w:rPr>
      <w:rFonts w:eastAsiaTheme="minorEastAsia"/>
      <w:b/>
      <w:bCs/>
      <w:sz w:val="20"/>
      <w:szCs w:val="20"/>
    </w:rPr>
  </w:style>
  <w:style w:type="paragraph" w:styleId="Header">
    <w:name w:val="header"/>
    <w:basedOn w:val="Normal"/>
    <w:link w:val="HeaderChar"/>
    <w:uiPriority w:val="99"/>
    <w:unhideWhenUsed/>
    <w:rsid w:val="00766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BD8"/>
  </w:style>
  <w:style w:type="paragraph" w:styleId="Footer">
    <w:name w:val="footer"/>
    <w:basedOn w:val="Normal"/>
    <w:link w:val="FooterChar"/>
    <w:uiPriority w:val="99"/>
    <w:unhideWhenUsed/>
    <w:rsid w:val="00766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BD8"/>
  </w:style>
  <w:style w:type="character" w:styleId="Hyperlink">
    <w:name w:val="Hyperlink"/>
    <w:basedOn w:val="DefaultParagraphFont"/>
    <w:uiPriority w:val="99"/>
    <w:unhideWhenUsed/>
    <w:rsid w:val="006E5600"/>
    <w:rPr>
      <w:color w:val="0000FF" w:themeColor="hyperlink"/>
      <w:u w:val="single"/>
    </w:rPr>
  </w:style>
  <w:style w:type="character" w:styleId="UnresolvedMention">
    <w:name w:val="Unresolved Mention"/>
    <w:basedOn w:val="DefaultParagraphFont"/>
    <w:uiPriority w:val="99"/>
    <w:semiHidden/>
    <w:unhideWhenUsed/>
    <w:rsid w:val="006E5600"/>
    <w:rPr>
      <w:color w:val="605E5C"/>
      <w:shd w:val="clear" w:color="auto" w:fill="E1DFDD"/>
    </w:rPr>
  </w:style>
  <w:style w:type="paragraph" w:customStyle="1" w:styleId="Default">
    <w:name w:val="Default"/>
    <w:rsid w:val="006E560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48021">
      <w:bodyDiv w:val="1"/>
      <w:marLeft w:val="0"/>
      <w:marRight w:val="0"/>
      <w:marTop w:val="0"/>
      <w:marBottom w:val="0"/>
      <w:divBdr>
        <w:top w:val="none" w:sz="0" w:space="0" w:color="auto"/>
        <w:left w:val="none" w:sz="0" w:space="0" w:color="auto"/>
        <w:bottom w:val="none" w:sz="0" w:space="0" w:color="auto"/>
        <w:right w:val="none" w:sz="0" w:space="0" w:color="auto"/>
      </w:divBdr>
    </w:div>
    <w:div w:id="619917097">
      <w:bodyDiv w:val="1"/>
      <w:marLeft w:val="0"/>
      <w:marRight w:val="0"/>
      <w:marTop w:val="0"/>
      <w:marBottom w:val="0"/>
      <w:divBdr>
        <w:top w:val="none" w:sz="0" w:space="0" w:color="auto"/>
        <w:left w:val="none" w:sz="0" w:space="0" w:color="auto"/>
        <w:bottom w:val="none" w:sz="0" w:space="0" w:color="auto"/>
        <w:right w:val="none" w:sz="0" w:space="0" w:color="auto"/>
      </w:divBdr>
    </w:div>
    <w:div w:id="1581670369">
      <w:bodyDiv w:val="1"/>
      <w:marLeft w:val="0"/>
      <w:marRight w:val="0"/>
      <w:marTop w:val="0"/>
      <w:marBottom w:val="0"/>
      <w:divBdr>
        <w:top w:val="none" w:sz="0" w:space="0" w:color="auto"/>
        <w:left w:val="none" w:sz="0" w:space="0" w:color="auto"/>
        <w:bottom w:val="none" w:sz="0" w:space="0" w:color="auto"/>
        <w:right w:val="none" w:sz="0" w:space="0" w:color="auto"/>
      </w:divBdr>
    </w:div>
    <w:div w:id="199236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ecd/tribal/tribal-early-learning-initiat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f.hhs.gov/occ/policy-guidance/ccdf-acf-im-202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4D48-64B7-44C5-97ED-C73CD2A9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Bergan, Anne (ACF)</dc:creator>
  <cp:keywords/>
  <dc:description/>
  <cp:lastModifiedBy>Jones, Molly (ACF)</cp:lastModifiedBy>
  <cp:revision>3</cp:revision>
  <cp:lastPrinted>2022-03-21T19:14:00Z</cp:lastPrinted>
  <dcterms:created xsi:type="dcterms:W3CDTF">2022-04-22T16:52:00Z</dcterms:created>
  <dcterms:modified xsi:type="dcterms:W3CDTF">2022-04-22T16:52:00Z</dcterms:modified>
</cp:coreProperties>
</file>