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C79A8" w:rsidR="0054255A" w:rsidRDefault="0054255A" w14:paraId="44C74E1C" w14:textId="77777777">
      <w:pPr>
        <w:rPr>
          <w:rFonts w:cstheme="minorHAnsi"/>
          <w:b/>
        </w:rPr>
      </w:pPr>
    </w:p>
    <w:p w:rsidRPr="00F112BA" w:rsidR="0054255A" w:rsidP="00644080" w:rsidRDefault="008C2FD9" w14:paraId="2D0C550D" w14:textId="35A42D57">
      <w:pPr>
        <w:pStyle w:val="ReportCover-Title"/>
        <w:jc w:val="center"/>
        <w:rPr>
          <w:rFonts w:ascii="Arial" w:hAnsi="Arial" w:cs="Arial"/>
          <w:color w:val="auto"/>
        </w:rPr>
      </w:pPr>
      <w:r w:rsidRPr="00F112BA">
        <w:rPr>
          <w:rFonts w:ascii="Arial" w:hAnsi="Arial" w:eastAsia="Arial Unicode MS" w:cs="Arial"/>
          <w:noProof/>
          <w:color w:val="auto"/>
        </w:rPr>
        <w:t xml:space="preserve">Tribal </w:t>
      </w:r>
      <w:r w:rsidR="00431D25">
        <w:rPr>
          <w:rFonts w:ascii="Arial" w:hAnsi="Arial" w:eastAsia="Arial Unicode MS" w:cs="Arial"/>
          <w:noProof/>
          <w:color w:val="auto"/>
        </w:rPr>
        <w:t xml:space="preserve">Home Visiting </w:t>
      </w:r>
      <w:r w:rsidRPr="00F112BA">
        <w:rPr>
          <w:rFonts w:ascii="Arial" w:hAnsi="Arial" w:eastAsia="Arial Unicode MS" w:cs="Arial"/>
          <w:noProof/>
          <w:color w:val="auto"/>
        </w:rPr>
        <w:t>Continuous Quality Improvement Collaboratives</w:t>
      </w:r>
    </w:p>
    <w:p w:rsidRPr="00F112BA" w:rsidR="0054255A" w:rsidP="00B13297" w:rsidRDefault="0054255A" w14:paraId="4D279522" w14:textId="77777777">
      <w:pPr>
        <w:pStyle w:val="ReportCover-Title"/>
        <w:rPr>
          <w:rFonts w:ascii="Arial" w:hAnsi="Arial" w:cs="Arial"/>
          <w:color w:val="auto"/>
        </w:rPr>
      </w:pPr>
    </w:p>
    <w:p w:rsidRPr="00F112BA" w:rsidR="00B3652D" w:rsidP="00B3652D" w:rsidRDefault="00B3652D" w14:paraId="02912926" w14:textId="77777777">
      <w:pPr>
        <w:pStyle w:val="ReportCover-Title"/>
        <w:jc w:val="center"/>
        <w:rPr>
          <w:rFonts w:ascii="Arial" w:hAnsi="Arial" w:cs="Arial"/>
          <w:color w:val="auto"/>
          <w:sz w:val="32"/>
          <w:szCs w:val="32"/>
        </w:rPr>
      </w:pPr>
      <w:r w:rsidRPr="00F112BA">
        <w:rPr>
          <w:rFonts w:ascii="Arial" w:hAnsi="Arial" w:cs="Arial"/>
          <w:color w:val="auto"/>
          <w:sz w:val="32"/>
          <w:szCs w:val="32"/>
        </w:rPr>
        <w:t>Formative Data Collections for Program Support</w:t>
      </w:r>
    </w:p>
    <w:p w:rsidRPr="00F112BA" w:rsidR="00B3652D" w:rsidP="00B3652D" w:rsidRDefault="00B3652D" w14:paraId="15E44A95" w14:textId="77777777">
      <w:pPr>
        <w:pStyle w:val="ReportCover-Title"/>
        <w:jc w:val="center"/>
        <w:rPr>
          <w:rFonts w:ascii="Arial" w:hAnsi="Arial" w:cs="Arial"/>
          <w:color w:val="auto"/>
          <w:sz w:val="32"/>
          <w:szCs w:val="32"/>
        </w:rPr>
      </w:pPr>
    </w:p>
    <w:p w:rsidRPr="00F112BA" w:rsidR="00B3652D" w:rsidP="00B3652D" w:rsidRDefault="00B3652D" w14:paraId="720DFD4F" w14:textId="77777777">
      <w:pPr>
        <w:pStyle w:val="ReportCover-Title"/>
        <w:jc w:val="center"/>
        <w:rPr>
          <w:rFonts w:ascii="Arial" w:hAnsi="Arial" w:cs="Arial"/>
          <w:color w:val="auto"/>
          <w:sz w:val="32"/>
          <w:szCs w:val="32"/>
        </w:rPr>
      </w:pPr>
      <w:r w:rsidRPr="00F112BA">
        <w:rPr>
          <w:rFonts w:ascii="Arial" w:hAnsi="Arial" w:cs="Arial"/>
          <w:color w:val="auto"/>
          <w:sz w:val="32"/>
          <w:szCs w:val="32"/>
        </w:rPr>
        <w:t xml:space="preserve">0970 - </w:t>
      </w:r>
      <w:r w:rsidRPr="00F112BA" w:rsidR="008C2FD9">
        <w:rPr>
          <w:rFonts w:ascii="Arial" w:hAnsi="Arial" w:cs="Arial"/>
          <w:color w:val="auto"/>
          <w:sz w:val="32"/>
          <w:szCs w:val="32"/>
        </w:rPr>
        <w:t>0531</w:t>
      </w:r>
    </w:p>
    <w:p w:rsidRPr="00F112BA" w:rsidR="0054255A" w:rsidP="00B13297" w:rsidRDefault="0054255A" w14:paraId="1DBBC5F9" w14:textId="77777777">
      <w:pPr>
        <w:rPr>
          <w:rFonts w:ascii="Arial" w:hAnsi="Arial" w:cs="Arial"/>
        </w:rPr>
      </w:pPr>
    </w:p>
    <w:p w:rsidRPr="00F112BA" w:rsidR="0054255A" w:rsidP="00B13297" w:rsidRDefault="0054255A" w14:paraId="47A6A81D" w14:textId="77777777">
      <w:pPr>
        <w:pStyle w:val="ReportCover-Date"/>
        <w:jc w:val="center"/>
        <w:rPr>
          <w:rFonts w:ascii="Arial" w:hAnsi="Arial" w:cs="Arial"/>
          <w:color w:val="auto"/>
        </w:rPr>
      </w:pPr>
    </w:p>
    <w:p w:rsidRPr="00F112BA" w:rsidR="0054255A" w:rsidP="00B13297" w:rsidRDefault="0054255A" w14:paraId="5F8C4563"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Supporting Statement</w:t>
      </w:r>
    </w:p>
    <w:p w:rsidRPr="00F112BA" w:rsidR="0054255A" w:rsidP="00B13297" w:rsidRDefault="0054255A" w14:paraId="234ED38A"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Part A</w:t>
      </w:r>
    </w:p>
    <w:p w:rsidRPr="009D3A64" w:rsidR="0054255A" w:rsidP="00B13297" w:rsidRDefault="00173A5A" w14:paraId="2216102E" w14:textId="2329F139">
      <w:pPr>
        <w:pStyle w:val="ReportCover-Date"/>
        <w:jc w:val="center"/>
        <w:rPr>
          <w:rFonts w:asciiTheme="minorHAnsi" w:hAnsiTheme="minorHAnsi" w:cstheme="minorHAnsi"/>
          <w:color w:val="auto"/>
          <w:sz w:val="22"/>
          <w:szCs w:val="22"/>
        </w:rPr>
      </w:pPr>
      <w:r>
        <w:rPr>
          <w:rFonts w:asciiTheme="minorHAnsi" w:hAnsiTheme="minorHAnsi" w:cstheme="minorHAnsi"/>
          <w:color w:val="auto"/>
          <w:sz w:val="22"/>
          <w:szCs w:val="22"/>
        </w:rPr>
        <w:t>June 2022</w:t>
      </w:r>
    </w:p>
    <w:p w:rsidRPr="009D3A64" w:rsidR="0054255A" w:rsidP="00B13297" w:rsidRDefault="0054255A" w14:paraId="43776D48" w14:textId="77777777">
      <w:pPr>
        <w:spacing w:after="0" w:line="240" w:lineRule="auto"/>
        <w:jc w:val="center"/>
        <w:rPr>
          <w:rFonts w:cstheme="minorHAnsi"/>
        </w:rPr>
      </w:pPr>
    </w:p>
    <w:p w:rsidRPr="009D3A64" w:rsidR="0054255A" w:rsidP="00B13297" w:rsidRDefault="0054255A" w14:paraId="57A84250" w14:textId="77777777">
      <w:pPr>
        <w:spacing w:after="0" w:line="240" w:lineRule="auto"/>
        <w:jc w:val="center"/>
        <w:rPr>
          <w:rFonts w:cstheme="minorHAnsi"/>
        </w:rPr>
      </w:pPr>
      <w:r w:rsidRPr="009D3A64">
        <w:rPr>
          <w:rFonts w:cstheme="minorHAnsi"/>
        </w:rPr>
        <w:t>Submitted By:</w:t>
      </w:r>
    </w:p>
    <w:p w:rsidRPr="009D3A64" w:rsidR="0054255A" w:rsidP="00B13297" w:rsidRDefault="00431D25" w14:paraId="6D04EB20" w14:textId="05B20959">
      <w:pPr>
        <w:spacing w:after="0" w:line="240" w:lineRule="auto"/>
        <w:jc w:val="center"/>
        <w:rPr>
          <w:rFonts w:cstheme="minorHAnsi"/>
        </w:rPr>
      </w:pPr>
      <w:r>
        <w:rPr>
          <w:rFonts w:cstheme="minorHAnsi"/>
        </w:rPr>
        <w:t>Office of Child Care</w:t>
      </w:r>
    </w:p>
    <w:p w:rsidRPr="009D3A64" w:rsidR="0054255A" w:rsidP="00B13297" w:rsidRDefault="0054255A" w14:paraId="70BD1253" w14:textId="77777777">
      <w:pPr>
        <w:spacing w:after="0" w:line="240" w:lineRule="auto"/>
        <w:jc w:val="center"/>
        <w:rPr>
          <w:rFonts w:cstheme="minorHAnsi"/>
        </w:rPr>
      </w:pPr>
      <w:r w:rsidRPr="009D3A64">
        <w:rPr>
          <w:rFonts w:cstheme="minorHAnsi"/>
        </w:rPr>
        <w:t xml:space="preserve">Administration for Children and Families </w:t>
      </w:r>
    </w:p>
    <w:p w:rsidRPr="009D3A64" w:rsidR="0054255A" w:rsidP="00B13297" w:rsidRDefault="0054255A" w14:paraId="2074E2FB" w14:textId="77777777">
      <w:pPr>
        <w:spacing w:after="0" w:line="240" w:lineRule="auto"/>
        <w:jc w:val="center"/>
        <w:rPr>
          <w:rFonts w:cstheme="minorHAnsi"/>
        </w:rPr>
      </w:pPr>
      <w:r w:rsidRPr="009D3A64">
        <w:rPr>
          <w:rFonts w:cstheme="minorHAnsi"/>
        </w:rPr>
        <w:t>U.S. Department of Health and Human Services</w:t>
      </w:r>
    </w:p>
    <w:p w:rsidRPr="009D3A64" w:rsidR="0054255A" w:rsidP="00B13297" w:rsidRDefault="0054255A" w14:paraId="3F346F28" w14:textId="77777777">
      <w:pPr>
        <w:spacing w:after="0" w:line="240" w:lineRule="auto"/>
        <w:jc w:val="center"/>
        <w:rPr>
          <w:rFonts w:cstheme="minorHAnsi"/>
        </w:rPr>
      </w:pPr>
    </w:p>
    <w:p w:rsidRPr="009D3A64" w:rsidR="0054255A" w:rsidP="00B13297" w:rsidRDefault="0054255A" w14:paraId="59991F4E" w14:textId="77777777">
      <w:pPr>
        <w:spacing w:after="0" w:line="240" w:lineRule="auto"/>
        <w:jc w:val="center"/>
        <w:rPr>
          <w:rFonts w:cstheme="minorHAnsi"/>
        </w:rPr>
      </w:pPr>
      <w:r w:rsidRPr="009D3A64">
        <w:rPr>
          <w:rFonts w:cstheme="minorHAnsi"/>
        </w:rPr>
        <w:t>4</w:t>
      </w:r>
      <w:r w:rsidRPr="009D3A64">
        <w:rPr>
          <w:rFonts w:cstheme="minorHAnsi"/>
          <w:vertAlign w:val="superscript"/>
        </w:rPr>
        <w:t>th</w:t>
      </w:r>
      <w:r w:rsidRPr="009D3A64">
        <w:rPr>
          <w:rFonts w:cstheme="minorHAnsi"/>
        </w:rPr>
        <w:t xml:space="preserve"> Floor, Mary E. Switzer Building</w:t>
      </w:r>
    </w:p>
    <w:p w:rsidRPr="009D3A64" w:rsidR="0054255A" w:rsidP="00B13297" w:rsidRDefault="0054255A" w14:paraId="6252E201" w14:textId="77777777">
      <w:pPr>
        <w:spacing w:after="0" w:line="240" w:lineRule="auto"/>
        <w:jc w:val="center"/>
        <w:rPr>
          <w:rFonts w:cstheme="minorHAnsi"/>
        </w:rPr>
      </w:pPr>
      <w:r w:rsidRPr="009D3A64">
        <w:rPr>
          <w:rFonts w:cstheme="minorHAnsi"/>
        </w:rPr>
        <w:t>330 C Street, SW</w:t>
      </w:r>
    </w:p>
    <w:p w:rsidRPr="009D3A64" w:rsidR="0054255A" w:rsidP="00B13297" w:rsidRDefault="0054255A" w14:paraId="20B52512" w14:textId="77777777">
      <w:pPr>
        <w:spacing w:after="0" w:line="240" w:lineRule="auto"/>
        <w:jc w:val="center"/>
        <w:rPr>
          <w:rFonts w:cstheme="minorHAnsi"/>
        </w:rPr>
      </w:pPr>
      <w:r w:rsidRPr="009D3A64">
        <w:rPr>
          <w:rFonts w:cstheme="minorHAnsi"/>
        </w:rPr>
        <w:t>Washington, D.C. 20201</w:t>
      </w:r>
    </w:p>
    <w:p w:rsidRPr="009D3A64" w:rsidR="0054255A" w:rsidP="00B13297" w:rsidRDefault="0054255A" w14:paraId="605BDBCF" w14:textId="77777777">
      <w:pPr>
        <w:spacing w:after="0" w:line="240" w:lineRule="auto"/>
        <w:jc w:val="center"/>
        <w:rPr>
          <w:rFonts w:cstheme="minorHAnsi"/>
        </w:rPr>
      </w:pPr>
    </w:p>
    <w:p w:rsidR="008C2FD9" w:rsidP="00B13297" w:rsidRDefault="00431D25" w14:paraId="33539BA8" w14:textId="4AAB544C">
      <w:pPr>
        <w:spacing w:after="0" w:line="240" w:lineRule="auto"/>
        <w:jc w:val="center"/>
        <w:rPr>
          <w:rFonts w:cstheme="minorHAnsi"/>
        </w:rPr>
      </w:pPr>
      <w:r>
        <w:rPr>
          <w:rFonts w:cstheme="minorHAnsi"/>
        </w:rPr>
        <w:t>Contact:</w:t>
      </w:r>
      <w:r>
        <w:rPr>
          <w:rFonts w:cstheme="minorHAnsi"/>
        </w:rPr>
        <w:br/>
      </w:r>
    </w:p>
    <w:p w:rsidRPr="009D3A64" w:rsidR="00431D25" w:rsidP="00B13297" w:rsidRDefault="00431D25" w14:paraId="251B1C06" w14:textId="5675A3FA">
      <w:pPr>
        <w:spacing w:after="0" w:line="240" w:lineRule="auto"/>
        <w:jc w:val="center"/>
        <w:rPr>
          <w:rFonts w:cstheme="minorHAnsi"/>
        </w:rPr>
      </w:pPr>
      <w:r>
        <w:rPr>
          <w:rFonts w:cstheme="minorHAnsi"/>
        </w:rPr>
        <w:t>Farha Marfani</w:t>
      </w:r>
      <w:r>
        <w:rPr>
          <w:rFonts w:cstheme="minorHAnsi"/>
        </w:rPr>
        <w:br/>
        <w:t>Tribal Program Specialist, Tribal Home Visiting Program</w:t>
      </w:r>
    </w:p>
    <w:p w:rsidRPr="009D3A64" w:rsidR="0054255A" w:rsidP="00B13297" w:rsidRDefault="0054255A" w14:paraId="4691ADB8" w14:textId="77777777">
      <w:pPr>
        <w:spacing w:after="0" w:line="240" w:lineRule="auto"/>
        <w:jc w:val="center"/>
        <w:rPr>
          <w:rFonts w:cstheme="minorHAnsi"/>
          <w:b/>
        </w:rPr>
      </w:pPr>
    </w:p>
    <w:p w:rsidRPr="009D3A64" w:rsidR="0054255A" w:rsidP="00B13297" w:rsidRDefault="0054255A" w14:paraId="5DC25185" w14:textId="77777777">
      <w:pPr>
        <w:spacing w:after="0" w:line="240" w:lineRule="auto"/>
        <w:jc w:val="center"/>
        <w:rPr>
          <w:rFonts w:cstheme="minorHAnsi"/>
          <w:b/>
        </w:rPr>
      </w:pPr>
    </w:p>
    <w:p w:rsidRPr="009D3A64" w:rsidR="0054255A" w:rsidP="00B13297" w:rsidRDefault="0054255A" w14:paraId="02BE47D1" w14:textId="77777777">
      <w:pPr>
        <w:jc w:val="center"/>
        <w:rPr>
          <w:rFonts w:cstheme="minorHAnsi"/>
          <w:b/>
        </w:rPr>
      </w:pPr>
    </w:p>
    <w:p w:rsidRPr="009D3A64" w:rsidR="0054255A" w:rsidP="00B13297" w:rsidRDefault="0054255A" w14:paraId="58D5D100" w14:textId="77777777">
      <w:pPr>
        <w:rPr>
          <w:rFonts w:cstheme="minorHAnsi"/>
          <w:b/>
        </w:rPr>
      </w:pPr>
    </w:p>
    <w:p w:rsidRPr="009D3A64" w:rsidR="0068303E" w:rsidRDefault="0068303E" w14:paraId="1DBFD00F" w14:textId="77777777">
      <w:pPr>
        <w:rPr>
          <w:rFonts w:cstheme="minorHAnsi"/>
          <w:b/>
        </w:rPr>
      </w:pPr>
    </w:p>
    <w:p w:rsidRPr="009D3A64" w:rsidR="00624DDC" w:rsidP="00624DDC" w:rsidRDefault="0068303E" w14:paraId="629D9EDF" w14:textId="77777777">
      <w:pPr>
        <w:spacing w:after="0" w:line="240" w:lineRule="auto"/>
        <w:jc w:val="center"/>
        <w:rPr>
          <w:rFonts w:cstheme="minorHAnsi"/>
          <w:b/>
        </w:rPr>
      </w:pPr>
      <w:r w:rsidRPr="009D3A64">
        <w:rPr>
          <w:rFonts w:cstheme="minorHAnsi"/>
          <w:b/>
        </w:rPr>
        <w:t>Part A</w:t>
      </w:r>
    </w:p>
    <w:p w:rsidRPr="009D3A64" w:rsidR="00624DDC" w:rsidP="00624DDC" w:rsidRDefault="00624DDC" w14:paraId="53E4BF88" w14:textId="77777777">
      <w:pPr>
        <w:spacing w:after="0" w:line="240" w:lineRule="auto"/>
        <w:jc w:val="center"/>
        <w:rPr>
          <w:rFonts w:cstheme="minorHAnsi"/>
          <w:b/>
        </w:rPr>
      </w:pPr>
    </w:p>
    <w:p w:rsidRPr="009D3A64" w:rsidR="00026192" w:rsidP="000F1E4A" w:rsidRDefault="00026192" w14:paraId="09949B2D" w14:textId="77777777">
      <w:pPr>
        <w:spacing w:after="0" w:line="240" w:lineRule="auto"/>
        <w:rPr>
          <w:rFonts w:cstheme="minorHAnsi"/>
          <w:b/>
          <w:u w:val="single"/>
        </w:rPr>
      </w:pPr>
    </w:p>
    <w:p w:rsidRPr="009D3A64" w:rsidR="00026192" w:rsidP="000F1E4A" w:rsidRDefault="00026192" w14:paraId="2511CDDD" w14:textId="77777777">
      <w:pPr>
        <w:spacing w:after="0" w:line="240" w:lineRule="auto"/>
        <w:rPr>
          <w:rFonts w:cstheme="minorHAnsi"/>
          <w:b/>
          <w:u w:val="single"/>
        </w:rPr>
      </w:pPr>
    </w:p>
    <w:p w:rsidRPr="009D3A64" w:rsidR="00840D32" w:rsidP="000F1E4A" w:rsidRDefault="00840D32" w14:paraId="371359D3" w14:textId="77777777">
      <w:pPr>
        <w:spacing w:after="0" w:line="240" w:lineRule="auto"/>
        <w:rPr>
          <w:rFonts w:cstheme="minorHAnsi"/>
          <w:b/>
        </w:rPr>
      </w:pPr>
      <w:r w:rsidRPr="009D3A64">
        <w:rPr>
          <w:rFonts w:cstheme="minorHAnsi"/>
          <w:b/>
          <w:u w:val="single"/>
        </w:rPr>
        <w:t>Executive Summary</w:t>
      </w:r>
    </w:p>
    <w:p w:rsidRPr="009D3A64" w:rsidR="00B04785" w:rsidP="000F1E4A" w:rsidRDefault="00B04785" w14:paraId="7C69B284" w14:textId="77777777">
      <w:pPr>
        <w:spacing w:after="0" w:line="240" w:lineRule="auto"/>
        <w:rPr>
          <w:rFonts w:cstheme="minorHAnsi"/>
          <w:b/>
        </w:rPr>
      </w:pPr>
    </w:p>
    <w:p w:rsidR="00322F70" w:rsidP="00644080" w:rsidRDefault="00B04785" w14:paraId="7DF25B00" w14:textId="1FE79C83">
      <w:pPr>
        <w:pStyle w:val="ListParagraph"/>
        <w:numPr>
          <w:ilvl w:val="0"/>
          <w:numId w:val="42"/>
        </w:numPr>
        <w:spacing w:after="120"/>
        <w:rPr>
          <w:rFonts w:cstheme="minorHAnsi"/>
        </w:rPr>
      </w:pPr>
      <w:r w:rsidRPr="009D3A64">
        <w:rPr>
          <w:rFonts w:cstheme="minorHAnsi"/>
          <w:b/>
        </w:rPr>
        <w:t xml:space="preserve">Type of Request: </w:t>
      </w:r>
      <w:r w:rsidRPr="009D3A64">
        <w:rPr>
          <w:rFonts w:cstheme="minorHAnsi"/>
        </w:rPr>
        <w:t>This Information Collection Request is for a</w:t>
      </w:r>
      <w:r w:rsidRPr="009D3A64" w:rsidR="00B3652D">
        <w:rPr>
          <w:rFonts w:cstheme="minorHAnsi"/>
        </w:rPr>
        <w:t xml:space="preserve"> generic information collection under the umbrella generic, </w:t>
      </w:r>
      <w:r w:rsidRPr="009D3A64" w:rsidR="00322F70">
        <w:rPr>
          <w:rFonts w:cstheme="minorHAnsi"/>
        </w:rPr>
        <w:t>Formative Data Collections for Program Support (0970-0531)</w:t>
      </w:r>
      <w:r w:rsidR="003F57CB">
        <w:rPr>
          <w:rFonts w:cstheme="minorHAnsi"/>
        </w:rPr>
        <w:t xml:space="preserve">. </w:t>
      </w:r>
    </w:p>
    <w:p w:rsidRPr="009D3A64" w:rsidR="00644080" w:rsidP="00644080" w:rsidRDefault="00644080" w14:paraId="136C1FF0" w14:textId="77777777">
      <w:pPr>
        <w:pStyle w:val="ListParagraph"/>
        <w:spacing w:after="120"/>
        <w:rPr>
          <w:rFonts w:cstheme="minorHAnsi"/>
        </w:rPr>
      </w:pPr>
    </w:p>
    <w:p w:rsidRPr="009D3A64" w:rsidR="00BD7963" w:rsidP="00644080" w:rsidRDefault="00C53AEC" w14:paraId="1057A5E2" w14:textId="714342AE">
      <w:pPr>
        <w:pStyle w:val="ListParagraph"/>
        <w:numPr>
          <w:ilvl w:val="0"/>
          <w:numId w:val="28"/>
        </w:numPr>
        <w:spacing w:after="120" w:line="240" w:lineRule="auto"/>
        <w:rPr>
          <w:rFonts w:cstheme="minorHAnsi"/>
        </w:rPr>
      </w:pPr>
      <w:r w:rsidRPr="009D3A64">
        <w:rPr>
          <w:rFonts w:cstheme="minorHAnsi"/>
          <w:b/>
        </w:rPr>
        <w:t xml:space="preserve">Description of Request: </w:t>
      </w:r>
    </w:p>
    <w:p w:rsidRPr="009D3A64" w:rsidR="000D2DB3" w:rsidP="00644080" w:rsidRDefault="00BD212B" w14:paraId="3B3B08FC" w14:textId="4DB70E48">
      <w:pPr>
        <w:pStyle w:val="ListParagraph"/>
        <w:spacing w:after="120"/>
        <w:rPr>
          <w:rFonts w:cstheme="minorHAnsi"/>
          <w:color w:val="000000"/>
        </w:rPr>
      </w:pPr>
      <w:r w:rsidRPr="009D3A64">
        <w:rPr>
          <w:rFonts w:cstheme="minorHAnsi"/>
        </w:rPr>
        <w:t>This inform</w:t>
      </w:r>
      <w:r w:rsidRPr="009D3A64" w:rsidR="007125AB">
        <w:rPr>
          <w:rFonts w:cstheme="minorHAnsi"/>
        </w:rPr>
        <w:t xml:space="preserve">ation request is </w:t>
      </w:r>
      <w:r w:rsidR="00431D25">
        <w:rPr>
          <w:rFonts w:cstheme="minorHAnsi"/>
        </w:rPr>
        <w:t xml:space="preserve">to </w:t>
      </w:r>
      <w:r w:rsidR="00191270">
        <w:rPr>
          <w:rFonts w:cstheme="minorHAnsi"/>
        </w:rPr>
        <w:t>collect</w:t>
      </w:r>
      <w:r w:rsidR="00BD5918">
        <w:rPr>
          <w:rFonts w:cstheme="minorHAnsi"/>
        </w:rPr>
        <w:t xml:space="preserve"> </w:t>
      </w:r>
      <w:r w:rsidR="00667B7C">
        <w:rPr>
          <w:rFonts w:cstheme="minorHAnsi"/>
        </w:rPr>
        <w:t xml:space="preserve">continuous quality improvement </w:t>
      </w:r>
      <w:r w:rsidR="00191270">
        <w:rPr>
          <w:rFonts w:cstheme="minorHAnsi"/>
        </w:rPr>
        <w:t xml:space="preserve">implementation </w:t>
      </w:r>
      <w:r w:rsidR="00667B7C">
        <w:rPr>
          <w:rFonts w:cstheme="minorHAnsi"/>
        </w:rPr>
        <w:t xml:space="preserve">information </w:t>
      </w:r>
      <w:proofErr w:type="gramStart"/>
      <w:r w:rsidR="00667B7C">
        <w:rPr>
          <w:rFonts w:cstheme="minorHAnsi"/>
        </w:rPr>
        <w:t>in order to</w:t>
      </w:r>
      <w:proofErr w:type="gramEnd"/>
      <w:r w:rsidR="00667B7C">
        <w:rPr>
          <w:rFonts w:cstheme="minorHAnsi"/>
        </w:rPr>
        <w:t xml:space="preserve"> provide </w:t>
      </w:r>
      <w:r w:rsidRPr="009D3A64" w:rsidR="00667B7C">
        <w:rPr>
          <w:rFonts w:cstheme="minorHAnsi"/>
          <w:color w:val="000000"/>
        </w:rPr>
        <w:t xml:space="preserve">technical assistance to </w:t>
      </w:r>
      <w:r w:rsidR="00667B7C">
        <w:rPr>
          <w:rFonts w:cstheme="minorHAnsi"/>
        </w:rPr>
        <w:t xml:space="preserve">Tribal </w:t>
      </w:r>
      <w:r w:rsidR="00431D25">
        <w:rPr>
          <w:rFonts w:cstheme="minorHAnsi"/>
        </w:rPr>
        <w:t>Maternal Infant, and Early Childhood Home Visiting (</w:t>
      </w:r>
      <w:r w:rsidR="00667B7C">
        <w:rPr>
          <w:rFonts w:cstheme="minorHAnsi"/>
        </w:rPr>
        <w:t>MIECHV</w:t>
      </w:r>
      <w:r w:rsidR="00431D25">
        <w:rPr>
          <w:rFonts w:cstheme="minorHAnsi"/>
        </w:rPr>
        <w:t>)</w:t>
      </w:r>
      <w:r w:rsidR="00667B7C">
        <w:rPr>
          <w:rFonts w:cstheme="minorHAnsi"/>
        </w:rPr>
        <w:t xml:space="preserve"> grantees </w:t>
      </w:r>
      <w:r w:rsidR="00667B7C">
        <w:rPr>
          <w:rFonts w:cstheme="minorHAnsi"/>
          <w:color w:val="000000"/>
        </w:rPr>
        <w:t xml:space="preserve">who are conducting rapid cycle quality improvement projects. These Tribal MIECHV grantees participated in the </w:t>
      </w:r>
      <w:r w:rsidRPr="009D3A64">
        <w:rPr>
          <w:rFonts w:cstheme="minorHAnsi"/>
        </w:rPr>
        <w:t xml:space="preserve">Tribal </w:t>
      </w:r>
      <w:r w:rsidR="0020204B">
        <w:rPr>
          <w:rFonts w:cstheme="minorHAnsi"/>
        </w:rPr>
        <w:t xml:space="preserve">Home Visiting </w:t>
      </w:r>
      <w:r w:rsidRPr="009D3A64">
        <w:rPr>
          <w:rFonts w:cstheme="minorHAnsi"/>
        </w:rPr>
        <w:t>Continuous Quality Improvement Collaborative</w:t>
      </w:r>
      <w:r w:rsidRPr="009D3A64" w:rsidR="000D2DB3">
        <w:rPr>
          <w:rFonts w:cstheme="minorHAnsi"/>
        </w:rPr>
        <w:t>s</w:t>
      </w:r>
      <w:r w:rsidRPr="009D3A64">
        <w:rPr>
          <w:rFonts w:cstheme="minorHAnsi"/>
        </w:rPr>
        <w:t xml:space="preserve"> </w:t>
      </w:r>
      <w:r w:rsidRPr="009D3A64" w:rsidR="007125AB">
        <w:rPr>
          <w:rFonts w:cstheme="minorHAnsi"/>
        </w:rPr>
        <w:t>(Tribal CQIC</w:t>
      </w:r>
      <w:r w:rsidR="003E30D8">
        <w:rPr>
          <w:rFonts w:cstheme="minorHAnsi"/>
        </w:rPr>
        <w:t>s</w:t>
      </w:r>
      <w:r w:rsidRPr="009D3A64" w:rsidR="007125AB">
        <w:rPr>
          <w:rFonts w:cstheme="minorHAnsi"/>
        </w:rPr>
        <w:t>)</w:t>
      </w:r>
      <w:r w:rsidR="00667B7C">
        <w:rPr>
          <w:rFonts w:cstheme="minorHAnsi"/>
        </w:rPr>
        <w:t xml:space="preserve"> which was a 16-month long </w:t>
      </w:r>
      <w:proofErr w:type="gramStart"/>
      <w:r w:rsidR="00667B7C">
        <w:rPr>
          <w:rFonts w:cstheme="minorHAnsi"/>
          <w:color w:val="000000"/>
        </w:rPr>
        <w:t xml:space="preserve">structured, </w:t>
      </w:r>
      <w:r w:rsidRPr="00F55F08" w:rsidR="00D811EE">
        <w:rPr>
          <w:rFonts w:cstheme="minorHAnsi"/>
          <w:color w:val="000000"/>
        </w:rPr>
        <w:t>and</w:t>
      </w:r>
      <w:proofErr w:type="gramEnd"/>
      <w:r w:rsidRPr="00F55F08" w:rsidR="00D811EE">
        <w:rPr>
          <w:rFonts w:cstheme="minorHAnsi"/>
          <w:color w:val="000000"/>
        </w:rPr>
        <w:t xml:space="preserve"> facilitated process for testing evidence-based strategies to make </w:t>
      </w:r>
      <w:r w:rsidR="00EC1F64">
        <w:rPr>
          <w:rFonts w:cstheme="minorHAnsi"/>
          <w:color w:val="000000"/>
        </w:rPr>
        <w:t xml:space="preserve">practice improvements towards each collaborative’s aim. </w:t>
      </w:r>
      <w:r w:rsidR="00D811EE">
        <w:rPr>
          <w:rFonts w:cstheme="minorHAnsi"/>
          <w:color w:val="000000"/>
        </w:rPr>
        <w:t>G</w:t>
      </w:r>
      <w:r w:rsidRPr="009D3A64" w:rsidR="007125AB">
        <w:rPr>
          <w:rFonts w:cstheme="minorHAnsi"/>
          <w:color w:val="000000"/>
        </w:rPr>
        <w:t>rantee</w:t>
      </w:r>
      <w:r w:rsidR="00667B7C">
        <w:rPr>
          <w:rFonts w:cstheme="minorHAnsi"/>
          <w:color w:val="000000"/>
        </w:rPr>
        <w:t xml:space="preserve">s will be asked to continue to </w:t>
      </w:r>
      <w:r w:rsidRPr="009D3A64" w:rsidR="00B10A1A">
        <w:rPr>
          <w:rFonts w:cstheme="minorHAnsi"/>
          <w:color w:val="000000"/>
        </w:rPr>
        <w:t xml:space="preserve">complete </w:t>
      </w:r>
      <w:r w:rsidRPr="009D3A64" w:rsidR="00BF2C8E">
        <w:rPr>
          <w:rFonts w:cstheme="minorHAnsi"/>
          <w:color w:val="000000"/>
        </w:rPr>
        <w:t xml:space="preserve">rapid Plan-Do-Study-Act (PDSAs) cycles </w:t>
      </w:r>
      <w:r w:rsidRPr="009D3A64" w:rsidR="000B7562">
        <w:rPr>
          <w:rFonts w:cstheme="minorHAnsi"/>
          <w:color w:val="000000"/>
        </w:rPr>
        <w:t>of change</w:t>
      </w:r>
      <w:r w:rsidRPr="009D3A64" w:rsidR="00B10A1A">
        <w:rPr>
          <w:rFonts w:cstheme="minorHAnsi"/>
          <w:color w:val="000000"/>
        </w:rPr>
        <w:t xml:space="preserve"> in practice, assess the results, and scale</w:t>
      </w:r>
      <w:r w:rsidR="00BD5918">
        <w:rPr>
          <w:rFonts w:cstheme="minorHAnsi"/>
          <w:color w:val="000000"/>
        </w:rPr>
        <w:t xml:space="preserve"> </w:t>
      </w:r>
      <w:r w:rsidRPr="009D3A64" w:rsidR="007125AB">
        <w:rPr>
          <w:rFonts w:cstheme="minorHAnsi"/>
          <w:color w:val="000000"/>
        </w:rPr>
        <w:t>change</w:t>
      </w:r>
      <w:r w:rsidRPr="009D3A64" w:rsidR="000D2DB3">
        <w:rPr>
          <w:rFonts w:cstheme="minorHAnsi"/>
          <w:color w:val="000000"/>
        </w:rPr>
        <w:t>s</w:t>
      </w:r>
      <w:r w:rsidRPr="009D3A64" w:rsidR="007125AB">
        <w:rPr>
          <w:rFonts w:cstheme="minorHAnsi"/>
          <w:color w:val="000000"/>
        </w:rPr>
        <w:t xml:space="preserve"> within their own programs.</w:t>
      </w:r>
      <w:r w:rsidRPr="009D3A64" w:rsidR="000D2DB3">
        <w:rPr>
          <w:rFonts w:cstheme="minorHAnsi"/>
          <w:color w:val="000000"/>
        </w:rPr>
        <w:t xml:space="preserve"> Information collection will include </w:t>
      </w:r>
      <w:r w:rsidRPr="009D3A64" w:rsidR="000D2DB3">
        <w:rPr>
          <w:rFonts w:cstheme="minorHAnsi"/>
          <w:bCs/>
          <w:color w:val="000000"/>
        </w:rPr>
        <w:t>grantees’ planning documents for the rapid cycle tests</w:t>
      </w:r>
      <w:r w:rsidR="00EB745C">
        <w:rPr>
          <w:rFonts w:cstheme="minorHAnsi"/>
          <w:bCs/>
          <w:color w:val="000000"/>
        </w:rPr>
        <w:t>.</w:t>
      </w:r>
      <w:r w:rsidRPr="009D3A64" w:rsidR="000D2DB3">
        <w:rPr>
          <w:rFonts w:cstheme="minorHAnsi"/>
          <w:bCs/>
          <w:color w:val="000000"/>
        </w:rPr>
        <w:t xml:space="preserve"> </w:t>
      </w:r>
      <w:r w:rsidRPr="009D3A64" w:rsidR="00B10A1A">
        <w:rPr>
          <w:rFonts w:cstheme="minorHAnsi"/>
          <w:bCs/>
          <w:color w:val="000000"/>
        </w:rPr>
        <w:t>The i</w:t>
      </w:r>
      <w:r w:rsidRPr="009D3A64" w:rsidR="000D2DB3">
        <w:rPr>
          <w:rFonts w:cstheme="minorHAnsi"/>
          <w:bCs/>
          <w:color w:val="000000"/>
        </w:rPr>
        <w:t>nforma</w:t>
      </w:r>
      <w:r w:rsidRPr="009D3A64" w:rsidR="00B10A1A">
        <w:rPr>
          <w:rFonts w:cstheme="minorHAnsi"/>
          <w:bCs/>
          <w:color w:val="000000"/>
        </w:rPr>
        <w:t xml:space="preserve">tion will be used </w:t>
      </w:r>
      <w:r w:rsidRPr="009D3A64" w:rsidR="00B10A1A">
        <w:rPr>
          <w:rFonts w:cstheme="minorHAnsi"/>
          <w:color w:val="000000"/>
        </w:rPr>
        <w:t xml:space="preserve">to provide technical assistance to participating grantees </w:t>
      </w:r>
      <w:r w:rsidR="00213DB6">
        <w:rPr>
          <w:rFonts w:cstheme="minorHAnsi"/>
          <w:color w:val="000000"/>
        </w:rPr>
        <w:t>as they continue planning and implementing their rapid PDSA cycles.</w:t>
      </w:r>
    </w:p>
    <w:p w:rsidR="00B3652D" w:rsidP="00644080" w:rsidRDefault="00B3652D" w14:paraId="0D839B62" w14:textId="69489CD2">
      <w:pPr>
        <w:pStyle w:val="ListParagraph"/>
        <w:spacing w:after="120"/>
        <w:rPr>
          <w:rFonts w:cstheme="minorHAnsi"/>
        </w:rPr>
      </w:pPr>
      <w:r w:rsidRPr="009D3A64">
        <w:rPr>
          <w:rFonts w:cstheme="minorHAnsi"/>
        </w:rPr>
        <w:t>We do not intend for this information to be used as the principal basis for public policy decisions.</w:t>
      </w:r>
    </w:p>
    <w:p w:rsidR="00644080" w:rsidP="00644080" w:rsidRDefault="00644080" w14:paraId="21B51150" w14:textId="77777777">
      <w:pPr>
        <w:pStyle w:val="ListParagraph"/>
        <w:spacing w:after="120"/>
        <w:rPr>
          <w:rFonts w:cstheme="minorHAnsi"/>
        </w:rPr>
      </w:pPr>
    </w:p>
    <w:p w:rsidRPr="00E20795" w:rsidR="00624DDC" w:rsidP="00644080" w:rsidRDefault="00906F6A" w14:paraId="20B1ECBE" w14:textId="304041B4">
      <w:pPr>
        <w:pStyle w:val="ListParagraph"/>
        <w:numPr>
          <w:ilvl w:val="0"/>
          <w:numId w:val="28"/>
        </w:numPr>
        <w:spacing w:after="0" w:line="240" w:lineRule="auto"/>
        <w:rPr>
          <w:rFonts w:cstheme="minorHAnsi"/>
          <w:b/>
        </w:rPr>
      </w:pPr>
      <w:r w:rsidRPr="00E20795">
        <w:rPr>
          <w:rFonts w:cstheme="minorHAnsi"/>
          <w:b/>
        </w:rPr>
        <w:t>Time Sensitivity:</w:t>
      </w:r>
      <w:r w:rsidRPr="00E20795" w:rsidR="00487FB4">
        <w:rPr>
          <w:rFonts w:cstheme="minorHAnsi"/>
          <w:b/>
        </w:rPr>
        <w:t xml:space="preserve"> </w:t>
      </w:r>
      <w:r w:rsidRPr="00644080" w:rsidR="00E20795">
        <w:rPr>
          <w:rFonts w:cstheme="minorHAnsi"/>
          <w:bCs/>
        </w:rPr>
        <w:t xml:space="preserve">To align with grantee activities, we request approval </w:t>
      </w:r>
      <w:r w:rsidR="00A21B8A">
        <w:rPr>
          <w:rFonts w:cstheme="minorHAnsi"/>
          <w:bCs/>
        </w:rPr>
        <w:t>by July</w:t>
      </w:r>
      <w:r w:rsidRPr="00644080" w:rsidR="00E20795">
        <w:rPr>
          <w:rFonts w:cstheme="minorHAnsi"/>
          <w:bCs/>
        </w:rPr>
        <w:t xml:space="preserve"> 2022. </w:t>
      </w:r>
    </w:p>
    <w:p w:rsidRPr="009D3A64" w:rsidR="001A38FD" w:rsidRDefault="001A38FD" w14:paraId="64D3E9EC" w14:textId="77777777">
      <w:pPr>
        <w:rPr>
          <w:rFonts w:cstheme="minorHAnsi"/>
        </w:rPr>
      </w:pPr>
      <w:r w:rsidRPr="009D3A64">
        <w:rPr>
          <w:rFonts w:cstheme="minorHAnsi"/>
        </w:rPr>
        <w:br w:type="page"/>
      </w:r>
    </w:p>
    <w:p w:rsidRPr="009D3A64" w:rsidR="00D5346A" w:rsidP="001A38FD" w:rsidRDefault="00D5346A" w14:paraId="30C1E5B7" w14:textId="77777777">
      <w:pPr>
        <w:spacing w:after="0" w:line="240" w:lineRule="auto"/>
        <w:rPr>
          <w:rFonts w:cstheme="minorHAnsi"/>
        </w:rPr>
      </w:pPr>
    </w:p>
    <w:p w:rsidRPr="008C79A8" w:rsidR="00487FB4" w:rsidP="009D3A64" w:rsidRDefault="00BD702B" w14:paraId="3C1EB9F4" w14:textId="352FF147">
      <w:pPr>
        <w:spacing w:after="120" w:line="240" w:lineRule="auto"/>
        <w:rPr>
          <w:rFonts w:cstheme="minorHAnsi"/>
        </w:rPr>
      </w:pPr>
      <w:r w:rsidRPr="009D3A64">
        <w:rPr>
          <w:rFonts w:cstheme="minorHAnsi"/>
          <w:b/>
        </w:rPr>
        <w:t>A1</w:t>
      </w:r>
      <w:r w:rsidRPr="009D3A64">
        <w:rPr>
          <w:rFonts w:cstheme="minorHAnsi"/>
        </w:rPr>
        <w:t>.</w:t>
      </w:r>
      <w:r w:rsidRPr="009D3A64">
        <w:rPr>
          <w:rFonts w:cstheme="minorHAnsi"/>
        </w:rPr>
        <w:tab/>
      </w:r>
      <w:r w:rsidRPr="009D3A64" w:rsidR="004E5778">
        <w:rPr>
          <w:rFonts w:cstheme="minorHAnsi"/>
          <w:b/>
        </w:rPr>
        <w:t>Necessity for Collection</w:t>
      </w:r>
      <w:r w:rsidRPr="009D3A64" w:rsidR="004E5778">
        <w:rPr>
          <w:rFonts w:cstheme="minorHAnsi"/>
        </w:rPr>
        <w:t xml:space="preserve"> </w:t>
      </w:r>
    </w:p>
    <w:p w:rsidR="00F0359F" w:rsidP="00E20795" w:rsidRDefault="005216E0" w14:paraId="3ADF2ABA" w14:textId="167BAF48">
      <w:pPr>
        <w:spacing w:after="0"/>
        <w:rPr>
          <w:rFonts w:cstheme="minorHAnsi"/>
          <w:color w:val="000000"/>
        </w:rPr>
      </w:pPr>
      <w:r w:rsidRPr="008C79A8">
        <w:rPr>
          <w:rFonts w:cstheme="minorHAnsi"/>
        </w:rPr>
        <w:t>The Administration for Children and Families’ (ACF) Office of Planning, Research, and Evaluation (OPRE) at the U.S. Department of Health and Human Services (HHS) seek</w:t>
      </w:r>
      <w:r w:rsidRPr="008C79A8" w:rsidR="007C5721">
        <w:rPr>
          <w:rFonts w:cstheme="minorHAnsi"/>
        </w:rPr>
        <w:t xml:space="preserve">s </w:t>
      </w:r>
      <w:r w:rsidRPr="008C79A8">
        <w:rPr>
          <w:rFonts w:cstheme="minorHAnsi"/>
        </w:rPr>
        <w:t xml:space="preserve">approval under the umbrella generic: </w:t>
      </w:r>
      <w:r w:rsidRPr="009D3A64">
        <w:rPr>
          <w:rFonts w:cstheme="minorHAnsi"/>
          <w:iCs/>
        </w:rPr>
        <w:t>Formative Data Collections for Program Support</w:t>
      </w:r>
      <w:r w:rsidRPr="008C79A8">
        <w:rPr>
          <w:rFonts w:cstheme="minorHAnsi"/>
        </w:rPr>
        <w:t xml:space="preserve"> (OMB #0970-0531) </w:t>
      </w:r>
      <w:r w:rsidRPr="008C79A8" w:rsidR="00987A8A">
        <w:rPr>
          <w:rFonts w:cstheme="minorHAnsi"/>
        </w:rPr>
        <w:t>to collect</w:t>
      </w:r>
      <w:r w:rsidRPr="008C79A8" w:rsidR="007C5721">
        <w:rPr>
          <w:rFonts w:cstheme="minorHAnsi"/>
        </w:rPr>
        <w:t xml:space="preserve"> implementation information from </w:t>
      </w:r>
      <w:r w:rsidRPr="008C79A8" w:rsidR="004C1413">
        <w:rPr>
          <w:rFonts w:cstheme="minorHAnsi"/>
        </w:rPr>
        <w:t>19 Tribal Maternal, Infant, and Early Childhood Home Visiting grantees (Tribal</w:t>
      </w:r>
      <w:r w:rsidRPr="008C79A8" w:rsidR="00872E14">
        <w:rPr>
          <w:rFonts w:cstheme="minorHAnsi"/>
        </w:rPr>
        <w:t xml:space="preserve"> MIECHV) </w:t>
      </w:r>
      <w:r w:rsidR="003F57CB">
        <w:rPr>
          <w:rFonts w:cstheme="minorHAnsi"/>
        </w:rPr>
        <w:t xml:space="preserve">who </w:t>
      </w:r>
      <w:r w:rsidR="00667B7C">
        <w:rPr>
          <w:rFonts w:cstheme="minorHAnsi"/>
        </w:rPr>
        <w:t xml:space="preserve">are engaging in individual rapid cycle CQI projects after having </w:t>
      </w:r>
      <w:r w:rsidRPr="008C79A8" w:rsidR="003F57CB">
        <w:rPr>
          <w:rFonts w:cstheme="minorHAnsi"/>
        </w:rPr>
        <w:t>participat</w:t>
      </w:r>
      <w:r w:rsidR="003F57CB">
        <w:rPr>
          <w:rFonts w:cstheme="minorHAnsi"/>
        </w:rPr>
        <w:t>ed</w:t>
      </w:r>
      <w:r w:rsidRPr="008C79A8" w:rsidR="003F57CB">
        <w:rPr>
          <w:rFonts w:cstheme="minorHAnsi"/>
        </w:rPr>
        <w:t xml:space="preserve"> </w:t>
      </w:r>
      <w:r w:rsidRPr="008C79A8" w:rsidR="00872E14">
        <w:rPr>
          <w:rFonts w:cstheme="minorHAnsi"/>
        </w:rPr>
        <w:t xml:space="preserve">in </w:t>
      </w:r>
      <w:r w:rsidRPr="008C79A8" w:rsidR="007C5721">
        <w:rPr>
          <w:rFonts w:cstheme="minorHAnsi"/>
        </w:rPr>
        <w:t xml:space="preserve">the </w:t>
      </w:r>
      <w:r w:rsidRPr="008C79A8" w:rsidR="00987A8A">
        <w:rPr>
          <w:rFonts w:cstheme="minorHAnsi"/>
        </w:rPr>
        <w:t xml:space="preserve">Tribal Continuous Quality Improvement Collaboratives (Tribal CQICs). </w:t>
      </w:r>
      <w:r w:rsidR="00E20795">
        <w:rPr>
          <w:rFonts w:cstheme="minorHAnsi"/>
        </w:rPr>
        <w:t xml:space="preserve">This information is necessary for ACF to provide relevant and timely </w:t>
      </w:r>
      <w:r w:rsidRPr="009D3A64" w:rsidR="00E20795">
        <w:rPr>
          <w:rFonts w:cstheme="minorHAnsi"/>
          <w:color w:val="000000"/>
        </w:rPr>
        <w:t>technical assistance</w:t>
      </w:r>
      <w:r w:rsidR="00E20795">
        <w:rPr>
          <w:rFonts w:cstheme="minorHAnsi"/>
          <w:color w:val="000000"/>
        </w:rPr>
        <w:t xml:space="preserve"> (TA) to grantees engaged in these activities.</w:t>
      </w:r>
    </w:p>
    <w:p w:rsidRPr="008C79A8" w:rsidR="00E20795" w:rsidP="00644080" w:rsidRDefault="00E20795" w14:paraId="22000CD0" w14:textId="77777777">
      <w:pPr>
        <w:spacing w:after="0"/>
        <w:rPr>
          <w:rFonts w:cstheme="minorHAnsi"/>
        </w:rPr>
      </w:pPr>
    </w:p>
    <w:p w:rsidR="004328A4" w:rsidP="00E20795" w:rsidRDefault="005216E0" w14:paraId="563BAC72" w14:textId="2F001DA6">
      <w:pPr>
        <w:spacing w:after="0"/>
        <w:rPr>
          <w:rFonts w:eastAsia="Times New Roman" w:cstheme="minorHAnsi"/>
        </w:rPr>
      </w:pPr>
      <w:r w:rsidRPr="008C79A8">
        <w:rPr>
          <w:rFonts w:cstheme="minorHAnsi"/>
        </w:rPr>
        <w:t xml:space="preserve">There are no legal or administrative requirements that necessitate or authorize this information collection. </w:t>
      </w:r>
      <w:r w:rsidRPr="009D3A64" w:rsidR="006741E8">
        <w:rPr>
          <w:rFonts w:eastAsia="Times New Roman" w:cstheme="minorHAnsi"/>
        </w:rPr>
        <w:t>ACF is undertaking the collection at the discretion of the agency.</w:t>
      </w:r>
    </w:p>
    <w:p w:rsidR="00E20795" w:rsidP="00E20795" w:rsidRDefault="00E20795" w14:paraId="327E2493" w14:textId="2C4DE8E1">
      <w:pPr>
        <w:spacing w:after="0"/>
        <w:rPr>
          <w:rFonts w:eastAsia="Times New Roman" w:cstheme="minorHAnsi"/>
        </w:rPr>
      </w:pPr>
    </w:p>
    <w:p w:rsidRPr="008C79A8" w:rsidR="00E20795" w:rsidP="00644080" w:rsidRDefault="00E20795" w14:paraId="43EBD289" w14:textId="77777777">
      <w:pPr>
        <w:spacing w:after="0"/>
        <w:rPr>
          <w:rFonts w:cstheme="minorHAnsi"/>
        </w:rPr>
      </w:pPr>
    </w:p>
    <w:p w:rsidRPr="009D3A64" w:rsidR="004328A4" w:rsidP="007D0F6E" w:rsidRDefault="00BD702B" w14:paraId="4A538361" w14:textId="77777777">
      <w:pPr>
        <w:spacing w:after="120" w:line="240" w:lineRule="auto"/>
        <w:rPr>
          <w:rFonts w:cstheme="minorHAnsi"/>
          <w:b/>
        </w:rPr>
      </w:pPr>
      <w:r w:rsidRPr="009D3A64">
        <w:rPr>
          <w:rFonts w:cstheme="minorHAnsi"/>
          <w:b/>
        </w:rPr>
        <w:t>A2</w:t>
      </w:r>
      <w:r w:rsidRPr="009D3A64">
        <w:rPr>
          <w:rFonts w:cstheme="minorHAnsi"/>
        </w:rPr>
        <w:t>.</w:t>
      </w:r>
      <w:r w:rsidRPr="009D3A64">
        <w:rPr>
          <w:rFonts w:cstheme="minorHAnsi"/>
        </w:rPr>
        <w:tab/>
      </w:r>
      <w:r w:rsidRPr="009D3A64" w:rsidR="00107D87">
        <w:rPr>
          <w:rFonts w:cstheme="minorHAnsi"/>
          <w:b/>
        </w:rPr>
        <w:t>Purpose</w:t>
      </w:r>
    </w:p>
    <w:p w:rsidRPr="009D3A64" w:rsidR="004328A4" w:rsidP="007D0F6E" w:rsidRDefault="004328A4" w14:paraId="00E404A5" w14:textId="77777777">
      <w:pPr>
        <w:spacing w:after="120" w:line="240" w:lineRule="auto"/>
        <w:rPr>
          <w:rFonts w:cstheme="minorHAnsi"/>
          <w:i/>
        </w:rPr>
      </w:pPr>
      <w:r w:rsidRPr="009D3A64">
        <w:rPr>
          <w:rFonts w:cstheme="minorHAnsi"/>
          <w:i/>
        </w:rPr>
        <w:t xml:space="preserve">Purpose and Use </w:t>
      </w:r>
    </w:p>
    <w:p w:rsidRPr="008C79A8" w:rsidR="003B4779" w:rsidP="006143C0" w:rsidRDefault="003B4779" w14:paraId="4692F0B4" w14:textId="28792CE3">
      <w:pPr>
        <w:spacing w:after="120"/>
        <w:rPr>
          <w:rFonts w:cstheme="minorHAnsi"/>
        </w:rPr>
      </w:pPr>
      <w:r w:rsidRPr="008C79A8">
        <w:rPr>
          <w:rFonts w:cstheme="minorHAnsi"/>
        </w:rPr>
        <w:t xml:space="preserve">This proposed information collection meets the following goals of ACF’s generic clearance for formative data collections for program support (0970-0531): </w:t>
      </w:r>
    </w:p>
    <w:p w:rsidRPr="008C79A8" w:rsidR="003B4779" w:rsidP="003B4779" w:rsidRDefault="003B4779" w14:paraId="0E28FD2A" w14:textId="31DF0D66">
      <w:pPr>
        <w:pStyle w:val="ListParagraph"/>
        <w:numPr>
          <w:ilvl w:val="0"/>
          <w:numId w:val="44"/>
        </w:numPr>
        <w:spacing w:after="0" w:line="240" w:lineRule="auto"/>
        <w:ind w:left="720"/>
        <w:contextualSpacing w:val="0"/>
        <w:rPr>
          <w:rFonts w:cstheme="minorHAnsi"/>
        </w:rPr>
      </w:pPr>
      <w:r w:rsidRPr="008C79A8">
        <w:rPr>
          <w:rFonts w:cstheme="minorHAnsi"/>
        </w:rPr>
        <w:t xml:space="preserve">Delivery of targeted </w:t>
      </w:r>
      <w:r w:rsidR="004921CC">
        <w:rPr>
          <w:rFonts w:cstheme="minorHAnsi"/>
        </w:rPr>
        <w:t xml:space="preserve">technical </w:t>
      </w:r>
      <w:r w:rsidRPr="008C79A8">
        <w:rPr>
          <w:rFonts w:cstheme="minorHAnsi"/>
        </w:rPr>
        <w:t>assistance related to program implementation or the development or refinement of program and grantee processes</w:t>
      </w:r>
    </w:p>
    <w:p w:rsidRPr="008C79A8" w:rsidR="003B4779" w:rsidP="00014EDC" w:rsidRDefault="003B4779" w14:paraId="5584F60B" w14:textId="5190D186">
      <w:pPr>
        <w:pStyle w:val="ListParagraph"/>
        <w:numPr>
          <w:ilvl w:val="0"/>
          <w:numId w:val="44"/>
        </w:numPr>
        <w:spacing w:after="0" w:line="240" w:lineRule="auto"/>
        <w:ind w:left="720"/>
        <w:contextualSpacing w:val="0"/>
        <w:rPr>
          <w:rFonts w:cstheme="minorHAnsi"/>
        </w:rPr>
      </w:pPr>
      <w:r w:rsidRPr="008C79A8">
        <w:rPr>
          <w:rFonts w:cstheme="minorHAnsi"/>
        </w:rPr>
        <w:t xml:space="preserve">Planning for provision of programmatic or </w:t>
      </w:r>
      <w:r w:rsidR="004921CC">
        <w:rPr>
          <w:rFonts w:cstheme="minorHAnsi"/>
        </w:rPr>
        <w:t>data and CQI-related</w:t>
      </w:r>
      <w:r w:rsidRPr="008C79A8">
        <w:rPr>
          <w:rFonts w:cstheme="minorHAnsi"/>
        </w:rPr>
        <w:t xml:space="preserve"> technical assistance (T/TA).</w:t>
      </w:r>
    </w:p>
    <w:p w:rsidRPr="008C79A8" w:rsidR="0088378A" w:rsidP="00197222" w:rsidRDefault="0088378A" w14:paraId="5292D2BC" w14:textId="77777777">
      <w:pPr>
        <w:spacing w:after="0"/>
        <w:rPr>
          <w:rFonts w:cstheme="minorHAnsi"/>
        </w:rPr>
      </w:pPr>
    </w:p>
    <w:p w:rsidRPr="009D3A64" w:rsidR="004A1079" w:rsidP="00197222" w:rsidRDefault="00BB61C9" w14:paraId="65AB590D" w14:textId="37918D94">
      <w:pPr>
        <w:spacing w:after="0"/>
        <w:rPr>
          <w:rFonts w:cstheme="minorHAnsi"/>
        </w:rPr>
      </w:pPr>
      <w:r w:rsidRPr="008C79A8">
        <w:rPr>
          <w:rFonts w:cstheme="minorHAnsi"/>
        </w:rPr>
        <w:t>The Tribal CQICs, run by ACF’</w:t>
      </w:r>
      <w:r w:rsidRPr="008C79A8" w:rsidR="00931F67">
        <w:rPr>
          <w:rFonts w:cstheme="minorHAnsi"/>
        </w:rPr>
        <w:t>s Tribal MIECH</w:t>
      </w:r>
      <w:r w:rsidRPr="008C79A8">
        <w:rPr>
          <w:rFonts w:cstheme="minorHAnsi"/>
        </w:rPr>
        <w:t xml:space="preserve">V program </w:t>
      </w:r>
      <w:r w:rsidR="00EB745C">
        <w:rPr>
          <w:rFonts w:cstheme="minorHAnsi"/>
        </w:rPr>
        <w:t>b</w:t>
      </w:r>
      <w:r w:rsidR="00460C5A">
        <w:rPr>
          <w:rFonts w:cstheme="minorHAnsi"/>
        </w:rPr>
        <w:t>rought</w:t>
      </w:r>
      <w:r w:rsidRPr="009D3A64" w:rsidR="00B11F3B">
        <w:rPr>
          <w:rFonts w:cstheme="minorHAnsi"/>
          <w:color w:val="000000"/>
        </w:rPr>
        <w:t xml:space="preserve"> toge</w:t>
      </w:r>
      <w:r w:rsidRPr="009D3A64" w:rsidR="004A1079">
        <w:rPr>
          <w:rFonts w:cstheme="minorHAnsi"/>
          <w:color w:val="000000"/>
        </w:rPr>
        <w:t xml:space="preserve">ther 19 </w:t>
      </w:r>
      <w:r w:rsidRPr="009D3A64" w:rsidR="00931F67">
        <w:rPr>
          <w:rFonts w:cstheme="minorHAnsi"/>
          <w:color w:val="000000"/>
        </w:rPr>
        <w:t xml:space="preserve">grantees </w:t>
      </w:r>
      <w:r w:rsidRPr="009D3A64" w:rsidR="004A1079">
        <w:rPr>
          <w:rFonts w:cstheme="minorHAnsi"/>
          <w:color w:val="000000"/>
        </w:rPr>
        <w:t>for a 1</w:t>
      </w:r>
      <w:r w:rsidR="00460C5A">
        <w:rPr>
          <w:rFonts w:cstheme="minorHAnsi"/>
          <w:color w:val="000000"/>
        </w:rPr>
        <w:t>6</w:t>
      </w:r>
      <w:r w:rsidRPr="009D3A64" w:rsidR="00B11F3B">
        <w:rPr>
          <w:rFonts w:cstheme="minorHAnsi"/>
          <w:color w:val="000000"/>
        </w:rPr>
        <w:t xml:space="preserve">-month long structured, and facilitated process for testing evidence-based </w:t>
      </w:r>
      <w:r w:rsidRPr="009D3A64" w:rsidR="00A67BDD">
        <w:rPr>
          <w:rFonts w:cstheme="minorHAnsi"/>
          <w:color w:val="000000"/>
        </w:rPr>
        <w:t xml:space="preserve">as well as innovative </w:t>
      </w:r>
      <w:r w:rsidRPr="009D3A64" w:rsidR="00B11F3B">
        <w:rPr>
          <w:rFonts w:cstheme="minorHAnsi"/>
          <w:color w:val="000000"/>
        </w:rPr>
        <w:t xml:space="preserve">strategies </w:t>
      </w:r>
      <w:r w:rsidRPr="009D3A64" w:rsidR="00554E0A">
        <w:rPr>
          <w:rFonts w:cstheme="minorHAnsi"/>
          <w:color w:val="000000"/>
        </w:rPr>
        <w:t xml:space="preserve">to make improvement toward </w:t>
      </w:r>
      <w:r w:rsidRPr="009D3A64" w:rsidR="00620A00">
        <w:rPr>
          <w:rFonts w:cstheme="minorHAnsi"/>
          <w:color w:val="000000"/>
        </w:rPr>
        <w:t>collaborative-level</w:t>
      </w:r>
      <w:r w:rsidR="00191270">
        <w:rPr>
          <w:rFonts w:cstheme="minorHAnsi"/>
          <w:color w:val="000000"/>
        </w:rPr>
        <w:t xml:space="preserve">. </w:t>
      </w:r>
      <w:r w:rsidRPr="009D3A64" w:rsidR="00B11F3B">
        <w:rPr>
          <w:rFonts w:cstheme="minorHAnsi"/>
          <w:color w:val="000000"/>
        </w:rPr>
        <w:t>Throughout the collaborative</w:t>
      </w:r>
      <w:r w:rsidRPr="009D3A64" w:rsidR="00931F67">
        <w:rPr>
          <w:rFonts w:cstheme="minorHAnsi"/>
          <w:color w:val="000000"/>
        </w:rPr>
        <w:t>s</w:t>
      </w:r>
      <w:r w:rsidRPr="009D3A64" w:rsidR="00B11F3B">
        <w:rPr>
          <w:rFonts w:cstheme="minorHAnsi"/>
          <w:color w:val="000000"/>
        </w:rPr>
        <w:t>, grantee teams select</w:t>
      </w:r>
      <w:r w:rsidR="00460C5A">
        <w:rPr>
          <w:rFonts w:cstheme="minorHAnsi"/>
          <w:color w:val="000000"/>
        </w:rPr>
        <w:t>ed</w:t>
      </w:r>
      <w:r w:rsidRPr="009D3A64" w:rsidR="00B11F3B">
        <w:rPr>
          <w:rFonts w:cstheme="minorHAnsi"/>
          <w:color w:val="000000"/>
        </w:rPr>
        <w:t xml:space="preserve"> strategies to implement and then complete</w:t>
      </w:r>
      <w:r w:rsidR="00460C5A">
        <w:rPr>
          <w:rFonts w:cstheme="minorHAnsi"/>
          <w:color w:val="000000"/>
        </w:rPr>
        <w:t>d</w:t>
      </w:r>
      <w:r w:rsidRPr="009D3A64" w:rsidR="00B11F3B">
        <w:rPr>
          <w:rFonts w:cstheme="minorHAnsi"/>
          <w:color w:val="000000"/>
        </w:rPr>
        <w:t xml:space="preserve"> rapid Plan-Do-Study-Act </w:t>
      </w:r>
      <w:r w:rsidRPr="009D3A64" w:rsidR="004A1079">
        <w:rPr>
          <w:rFonts w:cstheme="minorHAnsi"/>
          <w:color w:val="000000"/>
        </w:rPr>
        <w:t xml:space="preserve">(PDSAs) </w:t>
      </w:r>
      <w:r w:rsidRPr="009D3A64" w:rsidR="00B11F3B">
        <w:rPr>
          <w:rFonts w:cstheme="minorHAnsi"/>
          <w:color w:val="000000"/>
        </w:rPr>
        <w:t xml:space="preserve">cycles to test, assess results, and scale change within their own programs. Grantees </w:t>
      </w:r>
      <w:r w:rsidRPr="009D3A64" w:rsidR="00460C5A">
        <w:rPr>
          <w:rFonts w:cstheme="minorHAnsi"/>
          <w:color w:val="000000"/>
        </w:rPr>
        <w:t>me</w:t>
      </w:r>
      <w:r w:rsidR="00460C5A">
        <w:rPr>
          <w:rFonts w:cstheme="minorHAnsi"/>
          <w:color w:val="000000"/>
        </w:rPr>
        <w:t>t</w:t>
      </w:r>
      <w:r w:rsidRPr="009D3A64" w:rsidR="00460C5A">
        <w:rPr>
          <w:rFonts w:cstheme="minorHAnsi"/>
          <w:color w:val="000000"/>
        </w:rPr>
        <w:t xml:space="preserve"> </w:t>
      </w:r>
      <w:r w:rsidRPr="009D3A64" w:rsidR="00D3483F">
        <w:rPr>
          <w:rFonts w:cstheme="minorHAnsi"/>
          <w:color w:val="000000"/>
        </w:rPr>
        <w:t xml:space="preserve">virtually to share learnings </w:t>
      </w:r>
      <w:r w:rsidRPr="009D3A64" w:rsidR="004A1079">
        <w:rPr>
          <w:rFonts w:cstheme="minorHAnsi"/>
          <w:color w:val="000000"/>
        </w:rPr>
        <w:t xml:space="preserve">from these cycles </w:t>
      </w:r>
      <w:r w:rsidRPr="009D3A64" w:rsidR="00D3483F">
        <w:rPr>
          <w:rFonts w:cstheme="minorHAnsi"/>
          <w:color w:val="000000"/>
        </w:rPr>
        <w:t xml:space="preserve">and review collaborative-level </w:t>
      </w:r>
      <w:r w:rsidRPr="009D3A64" w:rsidR="004A1079">
        <w:rPr>
          <w:rFonts w:cstheme="minorHAnsi"/>
          <w:color w:val="000000"/>
        </w:rPr>
        <w:t xml:space="preserve">progress </w:t>
      </w:r>
      <w:r w:rsidRPr="009D3A64" w:rsidR="00D3483F">
        <w:rPr>
          <w:rFonts w:cstheme="minorHAnsi"/>
          <w:color w:val="000000"/>
        </w:rPr>
        <w:t xml:space="preserve">on a </w:t>
      </w:r>
      <w:r w:rsidRPr="009D3A64" w:rsidR="004A1079">
        <w:rPr>
          <w:rFonts w:cstheme="minorHAnsi"/>
          <w:color w:val="000000"/>
        </w:rPr>
        <w:t xml:space="preserve">set of standard measures related to the topic. </w:t>
      </w:r>
      <w:r w:rsidRPr="009D3A64" w:rsidDel="00334269" w:rsidR="0063473C">
        <w:rPr>
          <w:rFonts w:cstheme="minorHAnsi"/>
          <w:color w:val="000000"/>
        </w:rPr>
        <w:t xml:space="preserve">ACF’s </w:t>
      </w:r>
      <w:r w:rsidRPr="009D3A64" w:rsidDel="00334269" w:rsidR="00534AA0">
        <w:rPr>
          <w:rFonts w:cstheme="minorHAnsi"/>
          <w:color w:val="000000"/>
        </w:rPr>
        <w:t>goals</w:t>
      </w:r>
      <w:r w:rsidRPr="009D3A64" w:rsidDel="00334269" w:rsidR="0063473C">
        <w:rPr>
          <w:rFonts w:cstheme="minorHAnsi"/>
          <w:color w:val="000000"/>
        </w:rPr>
        <w:t xml:space="preserve"> for the </w:t>
      </w:r>
      <w:r w:rsidRPr="009D3A64" w:rsidDel="00334269" w:rsidR="00534AA0">
        <w:rPr>
          <w:rFonts w:cstheme="minorHAnsi"/>
          <w:color w:val="000000"/>
        </w:rPr>
        <w:t>collaborative</w:t>
      </w:r>
      <w:r w:rsidR="00297E59">
        <w:rPr>
          <w:rFonts w:cstheme="minorHAnsi"/>
          <w:color w:val="000000"/>
        </w:rPr>
        <w:t>s</w:t>
      </w:r>
      <w:r w:rsidRPr="009D3A64" w:rsidDel="00334269" w:rsidR="00534AA0">
        <w:rPr>
          <w:rFonts w:cstheme="minorHAnsi"/>
          <w:color w:val="000000"/>
        </w:rPr>
        <w:t xml:space="preserve"> include</w:t>
      </w:r>
      <w:r w:rsidRPr="009D3A64" w:rsidDel="00334269" w:rsidR="0063473C">
        <w:rPr>
          <w:rFonts w:cstheme="minorHAnsi"/>
          <w:color w:val="000000"/>
        </w:rPr>
        <w:t xml:space="preserve">: 1) improve home visiting practice; </w:t>
      </w:r>
      <w:r w:rsidRPr="009D3A64" w:rsidDel="00334269" w:rsidR="00217195">
        <w:rPr>
          <w:rFonts w:cstheme="minorHAnsi"/>
          <w:color w:val="000000"/>
        </w:rPr>
        <w:t xml:space="preserve">and </w:t>
      </w:r>
      <w:r w:rsidRPr="009D3A64" w:rsidDel="00334269" w:rsidR="0063473C">
        <w:rPr>
          <w:rFonts w:cstheme="minorHAnsi"/>
          <w:color w:val="000000"/>
        </w:rPr>
        <w:t>2) build grantee capacity for CQI</w:t>
      </w:r>
      <w:r w:rsidRPr="009D3A64" w:rsidDel="00334269" w:rsidR="00217195">
        <w:rPr>
          <w:rFonts w:cstheme="minorHAnsi"/>
          <w:color w:val="000000"/>
        </w:rPr>
        <w:t xml:space="preserve">. </w:t>
      </w:r>
      <w:r w:rsidRPr="00644080" w:rsidR="00644080">
        <w:t>Data collection related to this effort was approved under this umbrella generic in July 2021 (OMB #0970-0531; ICR Ref. No.: 202107-0970-003).</w:t>
      </w:r>
    </w:p>
    <w:p w:rsidRPr="009D3A64" w:rsidR="004A1079" w:rsidP="005216E0" w:rsidRDefault="004A1079" w14:paraId="798430FE" w14:textId="77777777">
      <w:pPr>
        <w:spacing w:after="0" w:line="240" w:lineRule="auto"/>
        <w:rPr>
          <w:rFonts w:cstheme="minorHAnsi"/>
          <w:color w:val="000000"/>
        </w:rPr>
      </w:pPr>
    </w:p>
    <w:p w:rsidR="000B7562" w:rsidP="00E20795" w:rsidRDefault="00334269" w14:paraId="4A256276" w14:textId="12117A6E">
      <w:pPr>
        <w:spacing w:after="0"/>
        <w:rPr>
          <w:color w:val="000000"/>
        </w:rPr>
      </w:pPr>
      <w:r w:rsidRPr="008C79A8">
        <w:t xml:space="preserve">The purpose of this </w:t>
      </w:r>
      <w:r w:rsidRPr="009D3A64">
        <w:rPr>
          <w:color w:val="000000"/>
        </w:rPr>
        <w:t>generic information collection (</w:t>
      </w:r>
      <w:proofErr w:type="spellStart"/>
      <w:r w:rsidRPr="009D3A64">
        <w:rPr>
          <w:color w:val="000000"/>
        </w:rPr>
        <w:t>GenIC</w:t>
      </w:r>
      <w:proofErr w:type="spellEnd"/>
      <w:r w:rsidRPr="009D3A64">
        <w:rPr>
          <w:color w:val="000000"/>
        </w:rPr>
        <w:t xml:space="preserve">) </w:t>
      </w:r>
      <w:r w:rsidRPr="008C79A8">
        <w:t xml:space="preserve">is to inform the program support and technical assistance for grantees </w:t>
      </w:r>
      <w:r w:rsidR="00E6376A">
        <w:t>to continue to conduct individual rapid CQI projects after the conclusion of the structured</w:t>
      </w:r>
      <w:r w:rsidR="00EB745C">
        <w:t xml:space="preserve"> collaboratives. </w:t>
      </w:r>
      <w:r w:rsidRPr="009D3A64" w:rsidR="00534AA0">
        <w:rPr>
          <w:color w:val="000000"/>
        </w:rPr>
        <w:t>This information will be used</w:t>
      </w:r>
      <w:r w:rsidRPr="009D3A64" w:rsidR="00BE7FC5">
        <w:rPr>
          <w:color w:val="000000"/>
        </w:rPr>
        <w:t xml:space="preserve"> by contracted TA providers and federal staff to </w:t>
      </w:r>
      <w:r w:rsidRPr="009D3A64" w:rsidR="00534AA0">
        <w:rPr>
          <w:color w:val="000000"/>
        </w:rPr>
        <w:t xml:space="preserve">provide technical assistance </w:t>
      </w:r>
      <w:r w:rsidRPr="009D3A64" w:rsidR="00A67BDD">
        <w:rPr>
          <w:color w:val="000000"/>
        </w:rPr>
        <w:t xml:space="preserve">and training </w:t>
      </w:r>
      <w:r w:rsidRPr="009D3A64" w:rsidR="00534AA0">
        <w:rPr>
          <w:color w:val="000000"/>
        </w:rPr>
        <w:t>to participating grantees</w:t>
      </w:r>
      <w:r w:rsidRPr="009D3A64" w:rsidR="00A67BDD">
        <w:rPr>
          <w:color w:val="000000"/>
        </w:rPr>
        <w:t xml:space="preserve"> on improvement methodology</w:t>
      </w:r>
      <w:r w:rsidR="00460C5A">
        <w:rPr>
          <w:color w:val="000000"/>
        </w:rPr>
        <w:t xml:space="preserve"> and support grantees in continuing to build sustainable capacity for CQI</w:t>
      </w:r>
      <w:r w:rsidR="00E20795">
        <w:rPr>
          <w:color w:val="000000"/>
        </w:rPr>
        <w:t>.</w:t>
      </w:r>
    </w:p>
    <w:p w:rsidR="00644080" w:rsidP="00E20795" w:rsidRDefault="00644080" w14:paraId="43929345" w14:textId="69289894">
      <w:pPr>
        <w:spacing w:after="0"/>
        <w:rPr>
          <w:color w:val="000000"/>
        </w:rPr>
      </w:pPr>
    </w:p>
    <w:p w:rsidR="00644080" w:rsidP="00E20795" w:rsidRDefault="00644080" w14:paraId="55724FCA" w14:textId="77777777">
      <w:pPr>
        <w:spacing w:after="0"/>
        <w:rPr>
          <w:color w:val="000000"/>
        </w:rPr>
      </w:pPr>
    </w:p>
    <w:p w:rsidRPr="008C79A8" w:rsidR="003D36F9" w:rsidP="00534AA0" w:rsidRDefault="003D36F9" w14:paraId="0112ED30" w14:textId="77777777">
      <w:pPr>
        <w:pStyle w:val="Head2"/>
        <w:rPr>
          <w:rFonts w:asciiTheme="minorHAnsi" w:hAnsiTheme="minorHAnsi" w:cstheme="minorHAnsi"/>
        </w:rPr>
      </w:pPr>
      <w:r w:rsidRPr="008C79A8">
        <w:rPr>
          <w:rFonts w:asciiTheme="minorHAnsi" w:hAnsiTheme="minorHAnsi" w:cstheme="minorHAnsi"/>
        </w:rPr>
        <w:lastRenderedPageBreak/>
        <w:t xml:space="preserve">Study Design </w:t>
      </w:r>
    </w:p>
    <w:p w:rsidRPr="00460C5A" w:rsidR="00460C5A" w:rsidP="00644080" w:rsidRDefault="00334269" w14:paraId="6B776452" w14:textId="29FECA32">
      <w:pPr>
        <w:spacing w:after="0" w:line="259" w:lineRule="auto"/>
        <w:rPr>
          <w:rFonts w:cstheme="minorHAnsi"/>
        </w:rPr>
      </w:pPr>
      <w:r w:rsidRPr="00460C5A">
        <w:rPr>
          <w:rFonts w:cstheme="minorHAnsi"/>
        </w:rPr>
        <w:t xml:space="preserve">Data collection related to grantees’ rapid PDSA tests </w:t>
      </w:r>
      <w:r w:rsidRPr="00B5286F" w:rsidR="00460C5A">
        <w:rPr>
          <w:rFonts w:cstheme="minorHAnsi"/>
          <w:bCs/>
          <w:iCs/>
        </w:rPr>
        <w:t xml:space="preserve">will support building grantee capacity in CQI and improving home visiting practice. To that end, grantees will </w:t>
      </w:r>
      <w:r w:rsidR="00460C5A">
        <w:rPr>
          <w:rFonts w:cstheme="minorHAnsi"/>
          <w:bCs/>
          <w:iCs/>
        </w:rPr>
        <w:t>u</w:t>
      </w:r>
      <w:r w:rsidRPr="00460C5A" w:rsidR="00460C5A">
        <w:rPr>
          <w:rFonts w:cstheme="minorHAnsi"/>
          <w:bCs/>
          <w:iCs/>
        </w:rPr>
        <w:t xml:space="preserve">tilize a PDSA improvement cycle approach between to test small changes in practice as they strive to implement improvement in their home </w:t>
      </w:r>
      <w:r w:rsidRPr="00AF5F9A" w:rsidR="00460C5A">
        <w:rPr>
          <w:rFonts w:cstheme="minorHAnsi"/>
          <w:bCs/>
          <w:iCs/>
        </w:rPr>
        <w:t xml:space="preserve">visiting programs. </w:t>
      </w:r>
    </w:p>
    <w:p w:rsidRPr="008C79A8" w:rsidR="00836C9D" w:rsidP="00644080" w:rsidRDefault="00836C9D" w14:paraId="51842927" w14:textId="4EA36688">
      <w:pPr>
        <w:pStyle w:val="Head2"/>
        <w:spacing w:after="0"/>
        <w:rPr>
          <w:rFonts w:cstheme="minorHAnsi"/>
        </w:rPr>
      </w:pPr>
      <w:r w:rsidRPr="008C79A8">
        <w:rPr>
          <w:rFonts w:asciiTheme="minorHAnsi" w:hAnsiTheme="minorHAnsi" w:cstheme="minorHAnsi"/>
          <w:b w:val="0"/>
          <w:i w:val="0"/>
        </w:rPr>
        <w:t xml:space="preserve"> </w:t>
      </w:r>
    </w:p>
    <w:p w:rsidRPr="008C79A8" w:rsidR="004A1079" w:rsidP="00E20795" w:rsidRDefault="00E2675C" w14:paraId="562B8EC4" w14:textId="1AA3EB06">
      <w:pPr>
        <w:spacing w:after="0" w:line="240" w:lineRule="auto"/>
        <w:rPr>
          <w:rFonts w:cstheme="minorHAnsi"/>
        </w:rPr>
      </w:pPr>
      <w:r w:rsidRPr="008C79A8">
        <w:rPr>
          <w:rFonts w:cstheme="minorHAnsi"/>
        </w:rPr>
        <w:t xml:space="preserve">To complete small tests of change, it is </w:t>
      </w:r>
      <w:r w:rsidR="00460C5A">
        <w:rPr>
          <w:rFonts w:cstheme="minorHAnsi"/>
        </w:rPr>
        <w:t xml:space="preserve">helpful </w:t>
      </w:r>
      <w:r w:rsidRPr="008C79A8">
        <w:rPr>
          <w:rFonts w:cstheme="minorHAnsi"/>
        </w:rPr>
        <w:t>for grantees to plan and record their changes</w:t>
      </w:r>
      <w:r w:rsidR="00191270">
        <w:rPr>
          <w:rFonts w:cstheme="minorHAnsi"/>
        </w:rPr>
        <w:t xml:space="preserve">. </w:t>
      </w:r>
      <w:r w:rsidRPr="008C79A8" w:rsidR="00BF2C8E">
        <w:rPr>
          <w:rFonts w:cstheme="minorHAnsi"/>
        </w:rPr>
        <w:t xml:space="preserve">Grantees will complete Instrument 1: PDSA Planning </w:t>
      </w:r>
      <w:r w:rsidRPr="008C79A8" w:rsidR="009F1D83">
        <w:rPr>
          <w:rFonts w:cstheme="minorHAnsi"/>
        </w:rPr>
        <w:t xml:space="preserve">Tool </w:t>
      </w:r>
      <w:r w:rsidRPr="009D3A64" w:rsidR="00BF2C8E">
        <w:rPr>
          <w:rFonts w:cstheme="minorHAnsi"/>
          <w:color w:val="000000"/>
        </w:rPr>
        <w:t>and share these with contracted TA providers</w:t>
      </w:r>
      <w:r w:rsidR="00460C5A">
        <w:rPr>
          <w:rFonts w:cstheme="minorHAnsi"/>
          <w:color w:val="000000"/>
        </w:rPr>
        <w:t xml:space="preserve"> bi-monthly</w:t>
      </w:r>
      <w:r w:rsidRPr="009D3A64" w:rsidR="00BF2C8E">
        <w:rPr>
          <w:rFonts w:cstheme="minorHAnsi"/>
          <w:color w:val="000000"/>
        </w:rPr>
        <w:t xml:space="preserve">. </w:t>
      </w:r>
      <w:r w:rsidRPr="009D3A64" w:rsidR="004A1079">
        <w:rPr>
          <w:rFonts w:cstheme="minorHAnsi"/>
          <w:color w:val="000000"/>
        </w:rPr>
        <w:t>This information will be used to provide technical assistance to grantees on the improvement methodology</w:t>
      </w:r>
      <w:r w:rsidRPr="009D3A64" w:rsidR="00605A82">
        <w:rPr>
          <w:rFonts w:cstheme="minorHAnsi"/>
          <w:color w:val="000000"/>
        </w:rPr>
        <w:t xml:space="preserve"> </w:t>
      </w:r>
    </w:p>
    <w:p w:rsidRPr="009D3A64" w:rsidR="00EC58BB" w:rsidRDefault="00EC58BB" w14:paraId="6010C79F" w14:textId="77777777">
      <w:pPr>
        <w:spacing w:after="0" w:line="240" w:lineRule="auto"/>
        <w:rPr>
          <w:rFonts w:cstheme="minorHAnsi"/>
          <w:color w:val="000000"/>
        </w:rPr>
      </w:pPr>
    </w:p>
    <w:p w:rsidRPr="009D3A64" w:rsidR="004A1079" w:rsidRDefault="00EC58BB" w14:paraId="7EC71778" w14:textId="328190CC">
      <w:pPr>
        <w:spacing w:after="0" w:line="240" w:lineRule="auto"/>
        <w:rPr>
          <w:rFonts w:cstheme="minorHAnsi"/>
          <w:color w:val="000000"/>
        </w:rPr>
      </w:pPr>
      <w:r w:rsidRPr="009D3A64">
        <w:rPr>
          <w:rFonts w:cstheme="minorHAnsi"/>
          <w:color w:val="000000"/>
        </w:rPr>
        <w:t>Contracted TA providers from Tribal Home Visiting Evaluation Institute (TEI)</w:t>
      </w:r>
      <w:r w:rsidRPr="009D3A64" w:rsidR="008654E9">
        <w:rPr>
          <w:rFonts w:cstheme="minorHAnsi"/>
          <w:color w:val="000000"/>
        </w:rPr>
        <w:t>, an award to James Bell Associates,</w:t>
      </w:r>
      <w:r w:rsidRPr="009D3A64">
        <w:rPr>
          <w:rFonts w:cstheme="minorHAnsi"/>
          <w:color w:val="000000"/>
        </w:rPr>
        <w:t xml:space="preserve"> will receive the PDSA Planning T</w:t>
      </w:r>
      <w:r w:rsidRPr="009D3A64" w:rsidR="008E08D1">
        <w:rPr>
          <w:rFonts w:cstheme="minorHAnsi"/>
          <w:color w:val="000000"/>
        </w:rPr>
        <w:t>ool</w:t>
      </w:r>
      <w:r w:rsidRPr="009D3A64">
        <w:rPr>
          <w:rFonts w:cstheme="minorHAnsi"/>
          <w:color w:val="000000"/>
        </w:rPr>
        <w:t xml:space="preserve"> from participating grantees. </w:t>
      </w:r>
      <w:r w:rsidRPr="009D3A64" w:rsidR="00847392">
        <w:rPr>
          <w:rFonts w:cstheme="minorHAnsi"/>
          <w:color w:val="000000"/>
        </w:rPr>
        <w:t>The TEI team will provide individual feedback to grantees related to improvement methodology</w:t>
      </w:r>
      <w:r w:rsidRPr="009D3A64" w:rsidR="00DE068A">
        <w:rPr>
          <w:rFonts w:cstheme="minorHAnsi"/>
          <w:color w:val="000000"/>
        </w:rPr>
        <w:t xml:space="preserve"> on</w:t>
      </w:r>
      <w:r w:rsidRPr="009D3A64" w:rsidR="00847392">
        <w:rPr>
          <w:rFonts w:cstheme="minorHAnsi"/>
          <w:color w:val="000000"/>
        </w:rPr>
        <w:t xml:space="preserve"> their PDSA cycles and note trends. </w:t>
      </w:r>
    </w:p>
    <w:p w:rsidRPr="009D3A64" w:rsidR="008C484B" w:rsidRDefault="008C484B" w14:paraId="36DC4856" w14:textId="77777777">
      <w:pPr>
        <w:spacing w:after="0" w:line="240" w:lineRule="auto"/>
        <w:rPr>
          <w:rFonts w:cstheme="minorHAnsi"/>
          <w:color w:val="000000"/>
        </w:rPr>
      </w:pPr>
    </w:p>
    <w:p w:rsidRPr="008C79A8" w:rsidR="005216E0" w:rsidRDefault="005216E0" w14:paraId="3BCFDAE4" w14:textId="79E4DEE2">
      <w:pPr>
        <w:spacing w:after="0" w:line="240" w:lineRule="auto"/>
        <w:rPr>
          <w:rFonts w:cstheme="minorHAnsi"/>
        </w:rPr>
      </w:pPr>
      <w:r w:rsidRPr="009D3A64">
        <w:rPr>
          <w:rFonts w:cstheme="minorHAnsi"/>
          <w:color w:val="000000"/>
        </w:rPr>
        <w:t>The information is meant to contribute to the body of knowledge on ACF programs</w:t>
      </w:r>
      <w:r w:rsidRPr="009D3A64" w:rsidR="00323677">
        <w:rPr>
          <w:rFonts w:cstheme="minorHAnsi"/>
          <w:color w:val="000000"/>
        </w:rPr>
        <w:t xml:space="preserve">. </w:t>
      </w:r>
      <w:r w:rsidRPr="008C79A8">
        <w:rPr>
          <w:rFonts w:cstheme="minorHAnsi"/>
        </w:rPr>
        <w:t>It is not intended to be used as the principal basis for a decision by a federal decision-</w:t>
      </w:r>
      <w:proofErr w:type="gramStart"/>
      <w:r w:rsidRPr="008C79A8">
        <w:rPr>
          <w:rFonts w:cstheme="minorHAnsi"/>
        </w:rPr>
        <w:t>maker, and</w:t>
      </w:r>
      <w:proofErr w:type="gramEnd"/>
      <w:r w:rsidRPr="008C79A8">
        <w:rPr>
          <w:rFonts w:cstheme="minorHAnsi"/>
        </w:rPr>
        <w:t xml:space="preserve"> is not expected to meet the threshold of influential or highly influential scientific information.</w:t>
      </w:r>
      <w:r w:rsidRPr="008C79A8" w:rsidR="00323677">
        <w:rPr>
          <w:rFonts w:cstheme="minorHAnsi"/>
        </w:rPr>
        <w:t xml:space="preserve"> </w:t>
      </w:r>
    </w:p>
    <w:p w:rsidRPr="009D3A64" w:rsidR="004328A4" w:rsidP="00644080" w:rsidRDefault="004328A4" w14:paraId="300D39E4" w14:textId="720A53BA">
      <w:pPr>
        <w:spacing w:after="0" w:line="240" w:lineRule="auto"/>
        <w:rPr>
          <w:rFonts w:cstheme="minorHAnsi"/>
          <w:i/>
        </w:rPr>
      </w:pPr>
    </w:p>
    <w:p w:rsidRPr="009D3A64" w:rsidR="00983D89" w:rsidP="007D0F6E" w:rsidRDefault="00983D89" w14:paraId="113B00A2" w14:textId="34C12A8D">
      <w:pPr>
        <w:spacing w:after="120" w:line="240" w:lineRule="auto"/>
        <w:rPr>
          <w:rFonts w:cstheme="minorHAnsi"/>
          <w:b/>
        </w:rPr>
      </w:pPr>
      <w:r w:rsidRPr="009D3A64">
        <w:rPr>
          <w:rFonts w:cstheme="minorHAnsi"/>
          <w:b/>
        </w:rPr>
        <w:t>Table 1</w:t>
      </w:r>
    </w:p>
    <w:tbl>
      <w:tblPr>
        <w:tblStyle w:val="TableGrid"/>
        <w:tblW w:w="9445" w:type="dxa"/>
        <w:tblInd w:w="0" w:type="dxa"/>
        <w:tblLook w:val="04A0" w:firstRow="1" w:lastRow="0" w:firstColumn="1" w:lastColumn="0" w:noHBand="0" w:noVBand="1"/>
      </w:tblPr>
      <w:tblGrid>
        <w:gridCol w:w="1923"/>
        <w:gridCol w:w="1676"/>
        <w:gridCol w:w="4136"/>
        <w:gridCol w:w="1710"/>
      </w:tblGrid>
      <w:tr w:rsidRPr="00644080" w:rsidR="00A36134" w:rsidTr="00E52155" w14:paraId="4A274229" w14:textId="77777777">
        <w:tc>
          <w:tcPr>
            <w:tcW w:w="1923" w:type="dxa"/>
            <w:shd w:val="clear" w:color="auto" w:fill="BFBFBF" w:themeFill="background1" w:themeFillShade="BF"/>
          </w:tcPr>
          <w:p w:rsidRPr="00644080" w:rsidR="00A36134" w:rsidP="005E7AE7" w:rsidRDefault="00A36134" w14:paraId="0672AA3C" w14:textId="77777777">
            <w:pPr>
              <w:rPr>
                <w:rFonts w:asciiTheme="minorHAnsi" w:hAnsiTheme="minorHAnsi" w:cstheme="minorHAnsi"/>
                <w:i/>
              </w:rPr>
            </w:pPr>
            <w:r w:rsidRPr="00644080">
              <w:rPr>
                <w:rFonts w:asciiTheme="minorHAnsi" w:hAnsiTheme="minorHAnsi" w:cstheme="minorHAnsi"/>
                <w:i/>
              </w:rPr>
              <w:t>Data Collection Activity</w:t>
            </w:r>
          </w:p>
        </w:tc>
        <w:tc>
          <w:tcPr>
            <w:tcW w:w="1676" w:type="dxa"/>
            <w:shd w:val="clear" w:color="auto" w:fill="BFBFBF" w:themeFill="background1" w:themeFillShade="BF"/>
          </w:tcPr>
          <w:p w:rsidRPr="00644080" w:rsidR="00A36134" w:rsidP="005E7AE7" w:rsidRDefault="00A36134" w14:paraId="77F9816E" w14:textId="06891E1A">
            <w:pPr>
              <w:rPr>
                <w:rFonts w:asciiTheme="minorHAnsi" w:hAnsiTheme="minorHAnsi" w:cstheme="minorHAnsi"/>
                <w:i/>
              </w:rPr>
            </w:pPr>
            <w:r w:rsidRPr="00644080">
              <w:rPr>
                <w:rFonts w:asciiTheme="minorHAnsi" w:hAnsiTheme="minorHAnsi" w:cstheme="minorHAnsi"/>
                <w:i/>
              </w:rPr>
              <w:t>Instrument</w:t>
            </w:r>
          </w:p>
        </w:tc>
        <w:tc>
          <w:tcPr>
            <w:tcW w:w="4136" w:type="dxa"/>
            <w:shd w:val="clear" w:color="auto" w:fill="BFBFBF" w:themeFill="background1" w:themeFillShade="BF"/>
          </w:tcPr>
          <w:p w:rsidRPr="00644080" w:rsidR="00A36134" w:rsidP="005E7AE7" w:rsidRDefault="00A36134" w14:paraId="39E75DA9" w14:textId="77777777">
            <w:pPr>
              <w:rPr>
                <w:rFonts w:asciiTheme="minorHAnsi" w:hAnsiTheme="minorHAnsi" w:cstheme="minorHAnsi"/>
                <w:i/>
              </w:rPr>
            </w:pPr>
            <w:r w:rsidRPr="00644080">
              <w:rPr>
                <w:rFonts w:asciiTheme="minorHAnsi" w:hAnsiTheme="minorHAnsi" w:cstheme="minorHAnsi"/>
                <w:i/>
              </w:rPr>
              <w:t>Respondent, Content, Purpose of Collection</w:t>
            </w:r>
          </w:p>
        </w:tc>
        <w:tc>
          <w:tcPr>
            <w:tcW w:w="1710" w:type="dxa"/>
            <w:shd w:val="clear" w:color="auto" w:fill="BFBFBF" w:themeFill="background1" w:themeFillShade="BF"/>
          </w:tcPr>
          <w:p w:rsidRPr="00644080" w:rsidR="00A36134" w:rsidP="005E7AE7" w:rsidRDefault="00A36134" w14:paraId="7C00EA3E" w14:textId="77777777">
            <w:pPr>
              <w:rPr>
                <w:rFonts w:asciiTheme="minorHAnsi" w:hAnsiTheme="minorHAnsi" w:cstheme="minorHAnsi"/>
                <w:i/>
              </w:rPr>
            </w:pPr>
            <w:r w:rsidRPr="00644080">
              <w:rPr>
                <w:rFonts w:asciiTheme="minorHAnsi" w:hAnsiTheme="minorHAnsi" w:cstheme="minorHAnsi"/>
                <w:i/>
              </w:rPr>
              <w:t>Mode and Duration</w:t>
            </w:r>
          </w:p>
        </w:tc>
      </w:tr>
      <w:tr w:rsidRPr="00644080" w:rsidR="00A36134" w:rsidTr="00014EDC" w14:paraId="5E162B6C" w14:textId="77777777">
        <w:tc>
          <w:tcPr>
            <w:tcW w:w="1923" w:type="dxa"/>
          </w:tcPr>
          <w:p w:rsidRPr="00644080" w:rsidR="00A36134" w:rsidP="005E7AE7" w:rsidRDefault="00983D89" w14:paraId="5F21FFA0" w14:textId="032D2210">
            <w:pPr>
              <w:rPr>
                <w:rFonts w:asciiTheme="minorHAnsi" w:hAnsiTheme="minorHAnsi" w:cstheme="minorHAnsi"/>
              </w:rPr>
            </w:pPr>
            <w:r w:rsidRPr="00644080">
              <w:rPr>
                <w:rFonts w:asciiTheme="minorHAnsi" w:hAnsiTheme="minorHAnsi" w:cstheme="minorHAnsi"/>
              </w:rPr>
              <w:t>PDSA Planning</w:t>
            </w:r>
          </w:p>
        </w:tc>
        <w:tc>
          <w:tcPr>
            <w:tcW w:w="1676" w:type="dxa"/>
          </w:tcPr>
          <w:p w:rsidRPr="00644080" w:rsidR="00A36134" w:rsidP="005E7AE7" w:rsidRDefault="00BF2C8E" w14:paraId="36588A12" w14:textId="3038E7E0">
            <w:pPr>
              <w:rPr>
                <w:rFonts w:asciiTheme="minorHAnsi" w:hAnsiTheme="minorHAnsi" w:cstheme="minorHAnsi"/>
              </w:rPr>
            </w:pPr>
            <w:r w:rsidRPr="00644080">
              <w:rPr>
                <w:rFonts w:asciiTheme="minorHAnsi" w:hAnsiTheme="minorHAnsi" w:cstheme="minorHAnsi"/>
              </w:rPr>
              <w:t xml:space="preserve">Instrument 1: </w:t>
            </w:r>
            <w:r w:rsidRPr="00644080" w:rsidR="00B86D62">
              <w:rPr>
                <w:rFonts w:asciiTheme="minorHAnsi" w:hAnsiTheme="minorHAnsi" w:cstheme="minorHAnsi"/>
              </w:rPr>
              <w:t xml:space="preserve">Plan-Do-Study-Act </w:t>
            </w:r>
            <w:r w:rsidRPr="00644080">
              <w:rPr>
                <w:rFonts w:asciiTheme="minorHAnsi" w:hAnsiTheme="minorHAnsi" w:cstheme="minorHAnsi"/>
              </w:rPr>
              <w:t xml:space="preserve">(PDSA) </w:t>
            </w:r>
            <w:r w:rsidRPr="00644080" w:rsidR="00B86D62">
              <w:rPr>
                <w:rFonts w:asciiTheme="minorHAnsi" w:hAnsiTheme="minorHAnsi" w:cstheme="minorHAnsi"/>
              </w:rPr>
              <w:t>Planning Tool</w:t>
            </w:r>
          </w:p>
        </w:tc>
        <w:tc>
          <w:tcPr>
            <w:tcW w:w="4136" w:type="dxa"/>
          </w:tcPr>
          <w:p w:rsidRPr="00644080" w:rsidR="00A36134" w:rsidP="005E7AE7" w:rsidRDefault="00A36134" w14:paraId="7DB5B26C" w14:textId="77777777">
            <w:pPr>
              <w:rPr>
                <w:rFonts w:asciiTheme="minorHAnsi" w:hAnsiTheme="minorHAnsi" w:cstheme="minorHAnsi"/>
              </w:rPr>
            </w:pPr>
            <w:r w:rsidRPr="00644080">
              <w:rPr>
                <w:rFonts w:asciiTheme="minorHAnsi" w:hAnsiTheme="minorHAnsi" w:cstheme="minorHAnsi"/>
                <w:b/>
              </w:rPr>
              <w:t>Respondents</w:t>
            </w:r>
            <w:r w:rsidRPr="00644080">
              <w:rPr>
                <w:rFonts w:asciiTheme="minorHAnsi" w:hAnsiTheme="minorHAnsi" w:cstheme="minorHAnsi"/>
              </w:rPr>
              <w:t xml:space="preserve">: </w:t>
            </w:r>
            <w:r w:rsidRPr="00644080" w:rsidR="00B86D62">
              <w:rPr>
                <w:rFonts w:asciiTheme="minorHAnsi" w:hAnsiTheme="minorHAnsi" w:cstheme="minorHAnsi"/>
              </w:rPr>
              <w:t>Grantees</w:t>
            </w:r>
          </w:p>
          <w:p w:rsidRPr="00644080" w:rsidR="00A36134" w:rsidP="005E7AE7" w:rsidRDefault="00A36134" w14:paraId="3E8AC9ED" w14:textId="77777777">
            <w:pPr>
              <w:rPr>
                <w:rFonts w:asciiTheme="minorHAnsi" w:hAnsiTheme="minorHAnsi" w:cstheme="minorHAnsi"/>
              </w:rPr>
            </w:pPr>
          </w:p>
          <w:p w:rsidRPr="00644080" w:rsidR="00A36134" w:rsidP="005E7AE7" w:rsidRDefault="00A36134" w14:paraId="6D716A21" w14:textId="77777777">
            <w:pPr>
              <w:rPr>
                <w:rFonts w:asciiTheme="minorHAnsi" w:hAnsiTheme="minorHAnsi" w:cstheme="minorHAnsi"/>
              </w:rPr>
            </w:pPr>
            <w:r w:rsidRPr="00644080">
              <w:rPr>
                <w:rFonts w:asciiTheme="minorHAnsi" w:hAnsiTheme="minorHAnsi" w:cstheme="minorHAnsi"/>
                <w:b/>
              </w:rPr>
              <w:t>Content</w:t>
            </w:r>
            <w:r w:rsidRPr="00644080">
              <w:rPr>
                <w:rFonts w:asciiTheme="minorHAnsi" w:hAnsiTheme="minorHAnsi" w:cstheme="minorHAnsi"/>
              </w:rPr>
              <w:t xml:space="preserve">: </w:t>
            </w:r>
            <w:r w:rsidRPr="00644080" w:rsidR="000D4BFE">
              <w:rPr>
                <w:rFonts w:asciiTheme="minorHAnsi" w:hAnsiTheme="minorHAnsi" w:cstheme="minorHAnsi"/>
              </w:rPr>
              <w:t xml:space="preserve">The PDSA Planning Tool provides a space for grantee teams to plan and summarize each PDSA cycle run during the </w:t>
            </w:r>
            <w:r w:rsidRPr="00644080" w:rsidR="00D3483F">
              <w:rPr>
                <w:rFonts w:asciiTheme="minorHAnsi" w:hAnsiTheme="minorHAnsi" w:cstheme="minorHAnsi"/>
              </w:rPr>
              <w:t xml:space="preserve">Tribal </w:t>
            </w:r>
            <w:r w:rsidRPr="00644080" w:rsidR="000D4BFE">
              <w:rPr>
                <w:rFonts w:asciiTheme="minorHAnsi" w:hAnsiTheme="minorHAnsi" w:cstheme="minorHAnsi"/>
              </w:rPr>
              <w:t xml:space="preserve">CQIC. The tool provides prompts for teams to </w:t>
            </w:r>
            <w:r w:rsidRPr="00644080" w:rsidR="00E1460E">
              <w:rPr>
                <w:rFonts w:asciiTheme="minorHAnsi" w:hAnsiTheme="minorHAnsi" w:cstheme="minorHAnsi"/>
              </w:rPr>
              <w:t xml:space="preserve">articulate their improvement </w:t>
            </w:r>
            <w:proofErr w:type="gramStart"/>
            <w:r w:rsidRPr="00644080" w:rsidR="00E1460E">
              <w:rPr>
                <w:rFonts w:asciiTheme="minorHAnsi" w:hAnsiTheme="minorHAnsi" w:cstheme="minorHAnsi"/>
              </w:rPr>
              <w:t>theory</w:t>
            </w:r>
            <w:r w:rsidRPr="00644080" w:rsidR="004C21B4">
              <w:rPr>
                <w:rFonts w:asciiTheme="minorHAnsi" w:hAnsiTheme="minorHAnsi" w:cstheme="minorHAnsi"/>
              </w:rPr>
              <w:t>,</w:t>
            </w:r>
            <w:r w:rsidRPr="00644080" w:rsidR="000D4BFE">
              <w:rPr>
                <w:rFonts w:asciiTheme="minorHAnsi" w:hAnsiTheme="minorHAnsi" w:cstheme="minorHAnsi"/>
              </w:rPr>
              <w:t xml:space="preserve"> </w:t>
            </w:r>
            <w:r w:rsidRPr="00644080" w:rsidR="008E5ACD">
              <w:rPr>
                <w:rFonts w:asciiTheme="minorHAnsi" w:hAnsiTheme="minorHAnsi" w:cstheme="minorHAnsi"/>
              </w:rPr>
              <w:t>and</w:t>
            </w:r>
            <w:proofErr w:type="gramEnd"/>
            <w:r w:rsidRPr="00644080" w:rsidR="008E5ACD">
              <w:rPr>
                <w:rFonts w:asciiTheme="minorHAnsi" w:hAnsiTheme="minorHAnsi" w:cstheme="minorHAnsi"/>
              </w:rPr>
              <w:t xml:space="preserve"> </w:t>
            </w:r>
            <w:r w:rsidRPr="00644080" w:rsidR="000D4BFE">
              <w:rPr>
                <w:rFonts w:asciiTheme="minorHAnsi" w:hAnsiTheme="minorHAnsi" w:cstheme="minorHAnsi"/>
              </w:rPr>
              <w:t>documen</w:t>
            </w:r>
            <w:r w:rsidRPr="00644080" w:rsidR="004C21B4">
              <w:rPr>
                <w:rFonts w:asciiTheme="minorHAnsi" w:hAnsiTheme="minorHAnsi" w:cstheme="minorHAnsi"/>
              </w:rPr>
              <w:t>t all steps in their PDSA cycle</w:t>
            </w:r>
            <w:r w:rsidRPr="00644080" w:rsidR="008E5ACD">
              <w:rPr>
                <w:rFonts w:asciiTheme="minorHAnsi" w:hAnsiTheme="minorHAnsi" w:cstheme="minorHAnsi"/>
              </w:rPr>
              <w:t xml:space="preserve">. </w:t>
            </w:r>
          </w:p>
          <w:p w:rsidRPr="00644080" w:rsidR="008E5ACD" w:rsidP="005E7AE7" w:rsidRDefault="008E5ACD" w14:paraId="33015672" w14:textId="77777777">
            <w:pPr>
              <w:rPr>
                <w:rFonts w:asciiTheme="minorHAnsi" w:hAnsiTheme="minorHAnsi" w:cstheme="minorHAnsi"/>
              </w:rPr>
            </w:pPr>
          </w:p>
          <w:p w:rsidRPr="00644080" w:rsidR="0088378A" w:rsidP="008C484B" w:rsidRDefault="00A22ABE" w14:paraId="500E849E" w14:textId="5F94D72B">
            <w:pPr>
              <w:rPr>
                <w:rFonts w:asciiTheme="minorHAnsi" w:hAnsiTheme="minorHAnsi" w:cstheme="minorHAnsi"/>
              </w:rPr>
            </w:pPr>
            <w:r w:rsidRPr="00644080">
              <w:rPr>
                <w:rFonts w:asciiTheme="minorHAnsi" w:hAnsiTheme="minorHAnsi" w:cstheme="minorHAnsi"/>
                <w:b/>
              </w:rPr>
              <w:t xml:space="preserve">General </w:t>
            </w:r>
            <w:r w:rsidRPr="00644080" w:rsidR="00A36134">
              <w:rPr>
                <w:rFonts w:asciiTheme="minorHAnsi" w:hAnsiTheme="minorHAnsi" w:cstheme="minorHAnsi"/>
                <w:b/>
              </w:rPr>
              <w:t>Purpose</w:t>
            </w:r>
            <w:r w:rsidRPr="00644080" w:rsidR="00A36134">
              <w:rPr>
                <w:rFonts w:asciiTheme="minorHAnsi" w:hAnsiTheme="minorHAnsi" w:cstheme="minorHAnsi"/>
              </w:rPr>
              <w:t>:</w:t>
            </w:r>
            <w:r w:rsidRPr="00644080" w:rsidR="000D4BFE">
              <w:rPr>
                <w:rFonts w:asciiTheme="minorHAnsi" w:hAnsiTheme="minorHAnsi" w:cstheme="minorHAnsi"/>
              </w:rPr>
              <w:t xml:space="preserve"> This tool provides a stepwise process for planning, testing, studying, and acting on improvement efforts. It supports teams in keeping their PDSA cycles organized and provides a space to summarize overall process.</w:t>
            </w:r>
            <w:r w:rsidRPr="00644080" w:rsidR="0088378A">
              <w:rPr>
                <w:rFonts w:asciiTheme="minorHAnsi" w:hAnsiTheme="minorHAnsi" w:cstheme="minorHAnsi"/>
              </w:rPr>
              <w:t xml:space="preserve"> </w:t>
            </w:r>
            <w:r w:rsidRPr="00644080" w:rsidR="0088378A">
              <w:rPr>
                <w:rFonts w:asciiTheme="minorHAnsi" w:hAnsiTheme="minorHAnsi" w:cstheme="minorHAnsi"/>
                <w:b/>
              </w:rPr>
              <w:t xml:space="preserve">Purpose for </w:t>
            </w:r>
            <w:r w:rsidRPr="00644080" w:rsidR="00D90B4F">
              <w:rPr>
                <w:rFonts w:asciiTheme="minorHAnsi" w:hAnsiTheme="minorHAnsi" w:cstheme="minorHAnsi"/>
                <w:b/>
              </w:rPr>
              <w:t>program support:</w:t>
            </w:r>
            <w:r w:rsidRPr="00644080" w:rsidR="00D90B4F">
              <w:rPr>
                <w:rFonts w:asciiTheme="minorHAnsi" w:hAnsiTheme="minorHAnsi" w:cstheme="minorHAnsi"/>
              </w:rPr>
              <w:t xml:space="preserve"> </w:t>
            </w:r>
            <w:r w:rsidRPr="00644080" w:rsidR="0088378A">
              <w:rPr>
                <w:rFonts w:asciiTheme="minorHAnsi" w:hAnsiTheme="minorHAnsi" w:cstheme="minorHAnsi"/>
              </w:rPr>
              <w:t>Technical assistance providers will review grantees progress</w:t>
            </w:r>
            <w:r w:rsidRPr="00644080" w:rsidR="00F00F28">
              <w:rPr>
                <w:rFonts w:asciiTheme="minorHAnsi" w:hAnsiTheme="minorHAnsi" w:cstheme="minorHAnsi"/>
              </w:rPr>
              <w:t xml:space="preserve">, </w:t>
            </w:r>
            <w:r w:rsidRPr="00644080" w:rsidR="004C21B4">
              <w:rPr>
                <w:rFonts w:asciiTheme="minorHAnsi" w:hAnsiTheme="minorHAnsi" w:cstheme="minorHAnsi"/>
              </w:rPr>
              <w:t xml:space="preserve">will offer </w:t>
            </w:r>
            <w:r w:rsidRPr="00644080" w:rsidR="008E5ACD">
              <w:rPr>
                <w:rFonts w:asciiTheme="minorHAnsi" w:hAnsiTheme="minorHAnsi" w:cstheme="minorHAnsi"/>
              </w:rPr>
              <w:t xml:space="preserve">individual grantees’ </w:t>
            </w:r>
            <w:r w:rsidRPr="00644080" w:rsidR="004C21B4">
              <w:rPr>
                <w:rFonts w:asciiTheme="minorHAnsi" w:hAnsiTheme="minorHAnsi" w:cstheme="minorHAnsi"/>
              </w:rPr>
              <w:t>feedback on the improvement methods individually</w:t>
            </w:r>
            <w:r w:rsidRPr="00644080" w:rsidR="00191270">
              <w:rPr>
                <w:rFonts w:asciiTheme="minorHAnsi" w:hAnsiTheme="minorHAnsi" w:cstheme="minorHAnsi"/>
              </w:rPr>
              <w:t xml:space="preserve">. </w:t>
            </w:r>
          </w:p>
        </w:tc>
        <w:tc>
          <w:tcPr>
            <w:tcW w:w="1710" w:type="dxa"/>
          </w:tcPr>
          <w:p w:rsidRPr="00644080" w:rsidR="00A36134" w:rsidP="005E7AE7" w:rsidRDefault="00A36134" w14:paraId="58026F3F" w14:textId="7F179994">
            <w:pPr>
              <w:rPr>
                <w:rFonts w:asciiTheme="minorHAnsi" w:hAnsiTheme="minorHAnsi" w:cstheme="minorHAnsi"/>
              </w:rPr>
            </w:pPr>
            <w:r w:rsidRPr="00644080">
              <w:rPr>
                <w:rFonts w:asciiTheme="minorHAnsi" w:hAnsiTheme="minorHAnsi" w:cstheme="minorHAnsi"/>
                <w:b/>
              </w:rPr>
              <w:t>Mode</w:t>
            </w:r>
            <w:r w:rsidRPr="00644080">
              <w:rPr>
                <w:rFonts w:asciiTheme="minorHAnsi" w:hAnsiTheme="minorHAnsi" w:cstheme="minorHAnsi"/>
              </w:rPr>
              <w:t xml:space="preserve">: </w:t>
            </w:r>
            <w:r w:rsidRPr="00644080" w:rsidR="00684AC7">
              <w:rPr>
                <w:rFonts w:asciiTheme="minorHAnsi" w:hAnsiTheme="minorHAnsi" w:cstheme="minorHAnsi"/>
              </w:rPr>
              <w:t xml:space="preserve">Excel </w:t>
            </w:r>
            <w:r w:rsidRPr="00644080" w:rsidR="000D4BFE">
              <w:rPr>
                <w:rFonts w:asciiTheme="minorHAnsi" w:hAnsiTheme="minorHAnsi" w:cstheme="minorHAnsi"/>
              </w:rPr>
              <w:t xml:space="preserve">template </w:t>
            </w:r>
          </w:p>
          <w:p w:rsidRPr="00644080" w:rsidR="00A36134" w:rsidP="005E7AE7" w:rsidRDefault="00A36134" w14:paraId="7072B986" w14:textId="77777777">
            <w:pPr>
              <w:rPr>
                <w:rFonts w:asciiTheme="minorHAnsi" w:hAnsiTheme="minorHAnsi" w:cstheme="minorHAnsi"/>
              </w:rPr>
            </w:pPr>
          </w:p>
          <w:p w:rsidRPr="00644080" w:rsidR="00A36134" w:rsidP="00112747" w:rsidRDefault="00A36134" w14:paraId="7C442A42" w14:textId="05768AE0">
            <w:pPr>
              <w:rPr>
                <w:rFonts w:asciiTheme="minorHAnsi" w:hAnsiTheme="minorHAnsi" w:cstheme="minorHAnsi"/>
              </w:rPr>
            </w:pPr>
            <w:r w:rsidRPr="00644080">
              <w:rPr>
                <w:rFonts w:asciiTheme="minorHAnsi" w:hAnsiTheme="minorHAnsi" w:cstheme="minorHAnsi"/>
                <w:b/>
              </w:rPr>
              <w:t>Duration</w:t>
            </w:r>
            <w:r w:rsidRPr="00644080">
              <w:rPr>
                <w:rFonts w:asciiTheme="minorHAnsi" w:hAnsiTheme="minorHAnsi" w:cstheme="minorHAnsi"/>
              </w:rPr>
              <w:t>:</w:t>
            </w:r>
            <w:r w:rsidRPr="00644080" w:rsidR="001866A1">
              <w:rPr>
                <w:rFonts w:asciiTheme="minorHAnsi" w:hAnsiTheme="minorHAnsi" w:cstheme="minorHAnsi"/>
              </w:rPr>
              <w:t xml:space="preserve"> </w:t>
            </w:r>
            <w:r w:rsidRPr="00644080" w:rsidR="00431D25">
              <w:rPr>
                <w:rFonts w:asciiTheme="minorHAnsi" w:hAnsiTheme="minorHAnsi" w:cstheme="minorHAnsi"/>
              </w:rPr>
              <w:t>1 hour</w:t>
            </w:r>
          </w:p>
        </w:tc>
      </w:tr>
    </w:tbl>
    <w:p w:rsidRPr="009D3A64" w:rsidR="004328A4" w:rsidP="00DF1291" w:rsidRDefault="004328A4" w14:paraId="273AB215" w14:textId="77777777">
      <w:pPr>
        <w:spacing w:after="0" w:line="240" w:lineRule="auto"/>
        <w:rPr>
          <w:rFonts w:cstheme="minorHAnsi"/>
          <w:i/>
        </w:rPr>
      </w:pPr>
    </w:p>
    <w:p w:rsidRPr="009D3A64" w:rsidR="004328A4" w:rsidP="00644080" w:rsidRDefault="007D0F6E" w14:paraId="4D1D46D3" w14:textId="07FE5CFD">
      <w:pPr>
        <w:spacing w:after="60" w:line="240" w:lineRule="auto"/>
        <w:rPr>
          <w:rFonts w:cstheme="minorHAnsi"/>
          <w:i/>
        </w:rPr>
      </w:pPr>
      <w:r w:rsidRPr="009D3A64">
        <w:rPr>
          <w:rFonts w:cstheme="minorHAnsi"/>
          <w:i/>
        </w:rPr>
        <w:t>Other Data Sources and Uses of Information</w:t>
      </w:r>
    </w:p>
    <w:p w:rsidRPr="009D3A64" w:rsidR="00462DA7" w:rsidP="007D0F6E" w:rsidRDefault="00811E09" w14:paraId="1D48E12A" w14:textId="6981765F">
      <w:pPr>
        <w:spacing w:after="0" w:line="240" w:lineRule="auto"/>
        <w:rPr>
          <w:rFonts w:cstheme="minorHAnsi"/>
        </w:rPr>
      </w:pPr>
      <w:r>
        <w:rPr>
          <w:rFonts w:cstheme="minorHAnsi"/>
        </w:rPr>
        <w:t xml:space="preserve">Not applicable. </w:t>
      </w:r>
    </w:p>
    <w:p w:rsidR="00CB1F9B" w:rsidP="007D0F6E" w:rsidRDefault="00CB1F9B" w14:paraId="0C59B497" w14:textId="0535C45C">
      <w:pPr>
        <w:spacing w:after="0" w:line="240" w:lineRule="auto"/>
        <w:rPr>
          <w:rFonts w:cstheme="minorHAnsi"/>
        </w:rPr>
      </w:pPr>
    </w:p>
    <w:p w:rsidR="00E20795" w:rsidP="007D0F6E" w:rsidRDefault="00E20795" w14:paraId="7ABAA86D" w14:textId="1D6BD30C">
      <w:pPr>
        <w:spacing w:after="0" w:line="240" w:lineRule="auto"/>
        <w:rPr>
          <w:rFonts w:cstheme="minorHAnsi"/>
        </w:rPr>
      </w:pPr>
    </w:p>
    <w:p w:rsidRPr="009D3A64" w:rsidR="00644080" w:rsidP="007D0F6E" w:rsidRDefault="00644080" w14:paraId="4C8C44F5" w14:textId="77777777">
      <w:pPr>
        <w:spacing w:after="0" w:line="240" w:lineRule="auto"/>
        <w:rPr>
          <w:rFonts w:cstheme="minorHAnsi"/>
        </w:rPr>
      </w:pPr>
    </w:p>
    <w:p w:rsidRPr="009D3A64" w:rsidR="007D0F6E" w:rsidP="007D0F6E" w:rsidRDefault="00BD702B" w14:paraId="6871AD3D" w14:textId="77777777">
      <w:pPr>
        <w:spacing w:after="120" w:line="240" w:lineRule="auto"/>
        <w:rPr>
          <w:rFonts w:cstheme="minorHAnsi"/>
          <w:b/>
        </w:rPr>
      </w:pPr>
      <w:r w:rsidRPr="009D3A64">
        <w:rPr>
          <w:rFonts w:cstheme="minorHAnsi"/>
          <w:b/>
        </w:rPr>
        <w:lastRenderedPageBreak/>
        <w:t>A3</w:t>
      </w:r>
      <w:r w:rsidRPr="009D3A64" w:rsidR="007D0F6E">
        <w:rPr>
          <w:rFonts w:cstheme="minorHAnsi"/>
        </w:rPr>
        <w:t>.</w:t>
      </w:r>
      <w:r w:rsidRPr="009D3A64" w:rsidR="007D0F6E">
        <w:rPr>
          <w:rFonts w:cstheme="minorHAnsi"/>
        </w:rPr>
        <w:tab/>
      </w:r>
      <w:r w:rsidRPr="009D3A64" w:rsidR="004E5778">
        <w:rPr>
          <w:rFonts w:cstheme="minorHAnsi"/>
          <w:b/>
        </w:rPr>
        <w:t>Use of Information Technology to Reduce Burden</w:t>
      </w:r>
    </w:p>
    <w:p w:rsidRPr="009D3A64" w:rsidR="00CB1F9B" w:rsidP="008C484B" w:rsidRDefault="00112747" w14:paraId="3BEAD0CB" w14:textId="19096EA4">
      <w:pPr>
        <w:spacing w:after="0" w:line="240" w:lineRule="auto"/>
        <w:rPr>
          <w:rFonts w:cstheme="minorHAnsi"/>
        </w:rPr>
      </w:pPr>
      <w:r w:rsidRPr="009D3A64">
        <w:rPr>
          <w:rFonts w:cstheme="minorHAnsi"/>
        </w:rPr>
        <w:t xml:space="preserve">Information will be collected in Microsoft </w:t>
      </w:r>
      <w:r w:rsidR="00684AC7">
        <w:rPr>
          <w:rFonts w:cstheme="minorHAnsi"/>
        </w:rPr>
        <w:t>Excel</w:t>
      </w:r>
      <w:r w:rsidRPr="009D3A64">
        <w:rPr>
          <w:rFonts w:cstheme="minorHAnsi"/>
        </w:rPr>
        <w:t xml:space="preserve"> files sent by grantees to their TA providers. Grantees are already in regular contact with TA providers and can send these files easily as they are completed. We anticipate this format will provide the lowest burden to the respondent. </w:t>
      </w:r>
    </w:p>
    <w:p w:rsidRPr="009D3A64" w:rsidR="00CB1F9B" w:rsidP="00DF1291" w:rsidRDefault="00CB1F9B" w14:paraId="3A58DF54" w14:textId="77777777">
      <w:pPr>
        <w:pStyle w:val="ListParagraph"/>
        <w:spacing w:after="0" w:line="240" w:lineRule="auto"/>
        <w:ind w:left="360"/>
        <w:rPr>
          <w:rFonts w:cstheme="minorHAnsi"/>
        </w:rPr>
      </w:pPr>
    </w:p>
    <w:p w:rsidRPr="009D3A64" w:rsidR="005B5FCC" w:rsidP="00DF1291" w:rsidRDefault="005B5FCC" w14:paraId="7E7C5C59" w14:textId="77777777">
      <w:pPr>
        <w:pStyle w:val="ListParagraph"/>
        <w:spacing w:after="0" w:line="240" w:lineRule="auto"/>
        <w:ind w:left="360"/>
        <w:rPr>
          <w:rFonts w:cstheme="minorHAnsi"/>
        </w:rPr>
      </w:pPr>
    </w:p>
    <w:p w:rsidR="00891CD9" w:rsidP="007D0F6E" w:rsidRDefault="00BD702B" w14:paraId="03EFC370" w14:textId="72777A4E">
      <w:pPr>
        <w:spacing w:after="120" w:line="240" w:lineRule="auto"/>
        <w:ind w:left="720" w:hanging="720"/>
        <w:rPr>
          <w:rFonts w:cstheme="minorHAnsi"/>
          <w:b/>
        </w:rPr>
      </w:pPr>
      <w:r w:rsidRPr="009D3A64">
        <w:rPr>
          <w:rFonts w:cstheme="minorHAnsi"/>
          <w:b/>
        </w:rPr>
        <w:t>A4</w:t>
      </w:r>
      <w:r w:rsidRPr="009D3A64">
        <w:rPr>
          <w:rFonts w:cstheme="minorHAnsi"/>
        </w:rPr>
        <w:t>.</w:t>
      </w:r>
      <w:r w:rsidRPr="009D3A64">
        <w:rPr>
          <w:rFonts w:cstheme="minorHAnsi"/>
        </w:rPr>
        <w:tab/>
      </w:r>
      <w:r w:rsidRPr="009D3A64" w:rsidR="004E5778">
        <w:rPr>
          <w:rFonts w:cstheme="minorHAnsi"/>
          <w:b/>
        </w:rPr>
        <w:t xml:space="preserve">Use of Existing Data: </w:t>
      </w:r>
      <w:r w:rsidRPr="009D3A64" w:rsidR="0068303E">
        <w:rPr>
          <w:rFonts w:cstheme="minorHAnsi"/>
          <w:b/>
        </w:rPr>
        <w:t>E</w:t>
      </w:r>
      <w:r w:rsidRPr="009D3A64" w:rsidR="00CC4651">
        <w:rPr>
          <w:rFonts w:cstheme="minorHAnsi"/>
          <w:b/>
        </w:rPr>
        <w:t>fforts to</w:t>
      </w:r>
      <w:r w:rsidRPr="009D3A64" w:rsidR="00891CD9">
        <w:rPr>
          <w:rFonts w:cstheme="minorHAnsi"/>
          <w:b/>
        </w:rPr>
        <w:t xml:space="preserve"> reduce duplication</w:t>
      </w:r>
      <w:r w:rsidRPr="009D3A64" w:rsidR="009A3AD8">
        <w:rPr>
          <w:rFonts w:cstheme="minorHAnsi"/>
          <w:b/>
        </w:rPr>
        <w:t>,</w:t>
      </w:r>
      <w:r w:rsidRPr="009D3A64" w:rsidR="00EA0D4F">
        <w:rPr>
          <w:rFonts w:cstheme="minorHAnsi"/>
          <w:b/>
        </w:rPr>
        <w:t xml:space="preserve"> minimize burden</w:t>
      </w:r>
      <w:r w:rsidRPr="009D3A64" w:rsidR="009A3AD8">
        <w:rPr>
          <w:rFonts w:cstheme="minorHAnsi"/>
          <w:b/>
        </w:rPr>
        <w:t>,</w:t>
      </w:r>
      <w:r w:rsidRPr="009D3A64" w:rsidR="00A03E3F">
        <w:rPr>
          <w:rFonts w:cstheme="minorHAnsi"/>
          <w:b/>
        </w:rPr>
        <w:t xml:space="preserve"> and</w:t>
      </w:r>
      <w:r w:rsidRPr="009D3A64" w:rsidR="00EA0D4F">
        <w:rPr>
          <w:rFonts w:cstheme="minorHAnsi"/>
          <w:b/>
        </w:rPr>
        <w:t xml:space="preserve"> increase</w:t>
      </w:r>
      <w:r w:rsidRPr="009D3A64" w:rsidR="00D55767">
        <w:rPr>
          <w:rFonts w:cstheme="minorHAnsi"/>
          <w:b/>
        </w:rPr>
        <w:t xml:space="preserve"> utility and</w:t>
      </w:r>
      <w:r w:rsidRPr="009D3A64" w:rsidR="00EA0D4F">
        <w:rPr>
          <w:rFonts w:cstheme="minorHAnsi"/>
          <w:b/>
        </w:rPr>
        <w:t xml:space="preserve"> government </w:t>
      </w:r>
      <w:r w:rsidRPr="009D3A64" w:rsidR="00591283">
        <w:rPr>
          <w:rFonts w:cstheme="minorHAnsi"/>
          <w:b/>
        </w:rPr>
        <w:t>efficiency</w:t>
      </w:r>
    </w:p>
    <w:p w:rsidRPr="00644080" w:rsidR="004921CC" w:rsidP="006143C0" w:rsidRDefault="004921CC" w14:paraId="6C9BEA8F" w14:textId="385DB647">
      <w:pPr>
        <w:spacing w:after="0" w:line="240" w:lineRule="auto"/>
        <w:rPr>
          <w:rFonts w:cstheme="minorHAnsi"/>
          <w:bCs/>
        </w:rPr>
      </w:pPr>
      <w:r w:rsidRPr="00644080">
        <w:rPr>
          <w:rFonts w:cstheme="minorHAnsi"/>
          <w:bCs/>
        </w:rPr>
        <w:t>There is no information available that is duplicative and will allow ACF to provide tailored support to grantees.</w:t>
      </w:r>
    </w:p>
    <w:p w:rsidR="00A21B8A" w:rsidP="00A21B8A" w:rsidRDefault="00A21B8A" w14:paraId="02504FB2" w14:textId="6F909E93">
      <w:pPr>
        <w:spacing w:after="0" w:line="240" w:lineRule="auto"/>
        <w:ind w:left="720" w:hanging="720"/>
        <w:rPr>
          <w:rFonts w:cstheme="minorHAnsi"/>
          <w:b/>
        </w:rPr>
      </w:pPr>
    </w:p>
    <w:p w:rsidRPr="009D3A64" w:rsidR="00A21B8A" w:rsidP="00644080" w:rsidRDefault="00A21B8A" w14:paraId="1A204D63" w14:textId="77777777">
      <w:pPr>
        <w:spacing w:after="0" w:line="240" w:lineRule="auto"/>
        <w:ind w:left="720" w:hanging="720"/>
        <w:rPr>
          <w:rFonts w:cstheme="minorHAnsi"/>
          <w:b/>
        </w:rPr>
      </w:pPr>
    </w:p>
    <w:p w:rsidRPr="009D3A64" w:rsidR="00B9441B" w:rsidP="00060B30" w:rsidRDefault="00BD702B" w14:paraId="4B58DB12" w14:textId="77777777">
      <w:pPr>
        <w:spacing w:after="120" w:line="240" w:lineRule="auto"/>
        <w:rPr>
          <w:rFonts w:cstheme="minorHAnsi"/>
        </w:rPr>
      </w:pPr>
      <w:r w:rsidRPr="009D3A64">
        <w:rPr>
          <w:rFonts w:cstheme="minorHAnsi"/>
          <w:b/>
        </w:rPr>
        <w:t>A5</w:t>
      </w:r>
      <w:r w:rsidRPr="009D3A64">
        <w:rPr>
          <w:rFonts w:cstheme="minorHAnsi"/>
        </w:rPr>
        <w:t>.</w:t>
      </w:r>
      <w:r w:rsidRPr="009D3A64">
        <w:rPr>
          <w:rFonts w:cstheme="minorHAnsi"/>
        </w:rPr>
        <w:tab/>
      </w:r>
      <w:r w:rsidRPr="009D3A64" w:rsidR="004E5778">
        <w:rPr>
          <w:rFonts w:cstheme="minorHAnsi"/>
          <w:b/>
        </w:rPr>
        <w:t>Impact on Small Businesses</w:t>
      </w:r>
      <w:r w:rsidRPr="009D3A64" w:rsidR="004E5778">
        <w:rPr>
          <w:rFonts w:cstheme="minorHAnsi"/>
        </w:rPr>
        <w:t xml:space="preserve"> </w:t>
      </w:r>
    </w:p>
    <w:p w:rsidRPr="009D3A64" w:rsidR="00B9441B" w:rsidP="00DF1291" w:rsidRDefault="003314B7" w14:paraId="2AD924AC" w14:textId="0E4794AD">
      <w:pPr>
        <w:spacing w:after="0" w:line="240" w:lineRule="auto"/>
        <w:rPr>
          <w:rFonts w:cstheme="minorHAnsi"/>
        </w:rPr>
      </w:pPr>
      <w:r w:rsidRPr="008C79A8">
        <w:rPr>
          <w:rFonts w:cstheme="minorHAnsi"/>
        </w:rPr>
        <w:t>The</w:t>
      </w:r>
      <w:r w:rsidRPr="008C79A8" w:rsidR="00574A9B">
        <w:rPr>
          <w:rFonts w:cstheme="minorHAnsi"/>
        </w:rPr>
        <w:t xml:space="preserve"> project</w:t>
      </w:r>
      <w:r w:rsidRPr="008C79A8">
        <w:rPr>
          <w:rFonts w:cstheme="minorHAnsi"/>
        </w:rPr>
        <w:t xml:space="preserve"> will include tribal human service agencies. We will only request information required for the intended use. </w:t>
      </w:r>
    </w:p>
    <w:p w:rsidR="005B05B6" w:rsidP="00DF1291" w:rsidRDefault="005B05B6" w14:paraId="59A06A15" w14:textId="64459CAA">
      <w:pPr>
        <w:spacing w:after="0" w:line="240" w:lineRule="auto"/>
        <w:rPr>
          <w:rFonts w:cstheme="minorHAnsi"/>
        </w:rPr>
      </w:pPr>
    </w:p>
    <w:p w:rsidRPr="009D3A64" w:rsidR="00A21B8A" w:rsidP="00DF1291" w:rsidRDefault="00A21B8A" w14:paraId="5D980D75" w14:textId="77777777">
      <w:pPr>
        <w:spacing w:after="0" w:line="240" w:lineRule="auto"/>
        <w:rPr>
          <w:rFonts w:cstheme="minorHAnsi"/>
        </w:rPr>
      </w:pPr>
    </w:p>
    <w:p w:rsidRPr="009D3A64" w:rsidR="00CC4651" w:rsidP="00060B30" w:rsidRDefault="00BD702B" w14:paraId="7FFBF379" w14:textId="77777777">
      <w:pPr>
        <w:spacing w:after="120"/>
        <w:rPr>
          <w:rFonts w:cstheme="minorHAnsi"/>
        </w:rPr>
      </w:pPr>
      <w:r w:rsidRPr="009D3A64">
        <w:rPr>
          <w:rFonts w:cstheme="minorHAnsi"/>
          <w:b/>
        </w:rPr>
        <w:t>A6</w:t>
      </w:r>
      <w:r w:rsidRPr="009D3A64">
        <w:rPr>
          <w:rFonts w:cstheme="minorHAnsi"/>
        </w:rPr>
        <w:t>.</w:t>
      </w:r>
      <w:r w:rsidRPr="009D3A64">
        <w:rPr>
          <w:rFonts w:cstheme="minorHAnsi"/>
        </w:rPr>
        <w:tab/>
      </w:r>
      <w:r w:rsidRPr="009D3A64" w:rsidR="004E5778">
        <w:rPr>
          <w:rFonts w:cstheme="minorHAnsi"/>
          <w:b/>
        </w:rPr>
        <w:t>Consequences of Less Frequent Collection</w:t>
      </w:r>
      <w:r w:rsidRPr="009D3A64" w:rsidR="004E5778">
        <w:rPr>
          <w:rFonts w:cstheme="minorHAnsi"/>
        </w:rPr>
        <w:t xml:space="preserve"> </w:t>
      </w:r>
      <w:r w:rsidRPr="009D3A64" w:rsidR="001253F4">
        <w:rPr>
          <w:rFonts w:cstheme="minorHAnsi"/>
        </w:rPr>
        <w:t xml:space="preserve"> </w:t>
      </w:r>
    </w:p>
    <w:p w:rsidRPr="009D3A64" w:rsidR="006B4195" w:rsidP="009D3A64" w:rsidRDefault="003314B7" w14:paraId="7FB865A2" w14:textId="7A393EED">
      <w:pPr>
        <w:spacing w:after="0"/>
        <w:rPr>
          <w:rFonts w:cstheme="minorHAnsi"/>
        </w:rPr>
      </w:pPr>
      <w:r w:rsidRPr="009D3A64">
        <w:rPr>
          <w:rFonts w:cstheme="minorHAnsi"/>
        </w:rPr>
        <w:t xml:space="preserve">Without collecting grantees’ </w:t>
      </w:r>
      <w:r w:rsidRPr="009D3A64" w:rsidR="008654E9">
        <w:rPr>
          <w:rFonts w:cstheme="minorHAnsi"/>
          <w:color w:val="000000"/>
        </w:rPr>
        <w:t>PDSA Planning Tools</w:t>
      </w:r>
      <w:r w:rsidRPr="009D3A64" w:rsidR="00DE068A">
        <w:rPr>
          <w:rFonts w:cstheme="minorHAnsi"/>
          <w:color w:val="000000"/>
        </w:rPr>
        <w:t>,</w:t>
      </w:r>
      <w:r w:rsidRPr="009D3A64" w:rsidR="008654E9">
        <w:rPr>
          <w:rFonts w:cstheme="minorHAnsi"/>
        </w:rPr>
        <w:t xml:space="preserve"> ACF </w:t>
      </w:r>
      <w:r w:rsidRPr="009D3A64">
        <w:rPr>
          <w:rFonts w:cstheme="minorHAnsi"/>
        </w:rPr>
        <w:t xml:space="preserve">risks being unable to identify ongoing individual and group-level technical assistance </w:t>
      </w:r>
      <w:proofErr w:type="gramStart"/>
      <w:r w:rsidRPr="009D3A64">
        <w:rPr>
          <w:rFonts w:cstheme="minorHAnsi"/>
        </w:rPr>
        <w:t>needs</w:t>
      </w:r>
      <w:proofErr w:type="gramEnd"/>
      <w:r w:rsidRPr="009D3A64">
        <w:rPr>
          <w:rFonts w:cstheme="minorHAnsi"/>
        </w:rPr>
        <w:t xml:space="preserve"> or training opportunities related to </w:t>
      </w:r>
      <w:r w:rsidR="00AF5F9A">
        <w:rPr>
          <w:rFonts w:cstheme="minorHAnsi"/>
        </w:rPr>
        <w:t xml:space="preserve">sustaining the work, after intensive efforts to </w:t>
      </w:r>
      <w:r w:rsidRPr="009D3A64">
        <w:rPr>
          <w:rFonts w:cstheme="minorHAnsi"/>
        </w:rPr>
        <w:t xml:space="preserve">implement the collaboratives. </w:t>
      </w:r>
    </w:p>
    <w:p w:rsidRPr="009D3A64" w:rsidR="00CB1F9B" w:rsidP="00060B30" w:rsidRDefault="00CB1F9B" w14:paraId="602001A5" w14:textId="0FB1AE09">
      <w:pPr>
        <w:spacing w:after="0"/>
        <w:rPr>
          <w:rFonts w:cstheme="minorHAnsi"/>
        </w:rPr>
      </w:pPr>
    </w:p>
    <w:p w:rsidRPr="009D3A64" w:rsidR="005B05B6" w:rsidP="00060B30" w:rsidRDefault="005B05B6" w14:paraId="2E6E4059" w14:textId="77777777">
      <w:pPr>
        <w:spacing w:after="0"/>
        <w:rPr>
          <w:rFonts w:cstheme="minorHAnsi"/>
        </w:rPr>
      </w:pPr>
    </w:p>
    <w:p w:rsidRPr="009D3A64" w:rsidR="00B9441B" w:rsidP="00060B30" w:rsidRDefault="00BD702B" w14:paraId="46EBF247" w14:textId="7C22EA1D">
      <w:pPr>
        <w:spacing w:after="120" w:line="240" w:lineRule="auto"/>
        <w:rPr>
          <w:rFonts w:cstheme="minorHAnsi"/>
          <w:b/>
        </w:rPr>
      </w:pPr>
      <w:r w:rsidRPr="009D3A64">
        <w:rPr>
          <w:rFonts w:cstheme="minorHAnsi"/>
          <w:b/>
        </w:rPr>
        <w:t>A7</w:t>
      </w:r>
      <w:r w:rsidRPr="009D3A64">
        <w:rPr>
          <w:rFonts w:cstheme="minorHAnsi"/>
        </w:rPr>
        <w:t>.</w:t>
      </w:r>
      <w:r w:rsidRPr="009D3A64">
        <w:rPr>
          <w:rFonts w:cstheme="minorHAnsi"/>
        </w:rPr>
        <w:tab/>
      </w:r>
      <w:r w:rsidRPr="009D3A64" w:rsidR="00B9441B">
        <w:rPr>
          <w:rFonts w:cstheme="minorHAnsi"/>
          <w:b/>
        </w:rPr>
        <w:t>Now subsumed under 2(b) above and 10 (below)</w:t>
      </w:r>
    </w:p>
    <w:p w:rsidRPr="009D3A64" w:rsidR="005B05B6" w:rsidP="009D3A64" w:rsidRDefault="005B05B6" w14:paraId="627C48E7" w14:textId="70DBFE79">
      <w:pPr>
        <w:spacing w:after="0" w:line="240" w:lineRule="auto"/>
        <w:rPr>
          <w:rFonts w:cstheme="minorHAnsi"/>
          <w:b/>
        </w:rPr>
      </w:pPr>
    </w:p>
    <w:p w:rsidRPr="009D3A64" w:rsidR="005B05B6" w:rsidP="009D3A64" w:rsidRDefault="005B05B6" w14:paraId="42BE6A1C" w14:textId="77777777">
      <w:pPr>
        <w:spacing w:after="0" w:line="240" w:lineRule="auto"/>
        <w:rPr>
          <w:rFonts w:cstheme="minorHAnsi"/>
          <w:b/>
        </w:rPr>
      </w:pPr>
    </w:p>
    <w:p w:rsidRPr="009D3A64" w:rsidR="00B9441B" w:rsidP="00060B30" w:rsidRDefault="00BD702B" w14:paraId="64BA77BD" w14:textId="77777777">
      <w:pPr>
        <w:spacing w:after="120"/>
        <w:rPr>
          <w:rFonts w:cstheme="minorHAnsi"/>
          <w:b/>
        </w:rPr>
      </w:pPr>
      <w:r w:rsidRPr="009D3A64">
        <w:rPr>
          <w:rFonts w:cstheme="minorHAnsi"/>
          <w:b/>
        </w:rPr>
        <w:t>A8</w:t>
      </w:r>
      <w:r w:rsidRPr="009D3A64">
        <w:rPr>
          <w:rFonts w:cstheme="minorHAnsi"/>
        </w:rPr>
        <w:t>.</w:t>
      </w:r>
      <w:r w:rsidRPr="009D3A64">
        <w:rPr>
          <w:rFonts w:cstheme="minorHAnsi"/>
        </w:rPr>
        <w:tab/>
      </w:r>
      <w:r w:rsidRPr="009D3A64" w:rsidR="00B9441B">
        <w:rPr>
          <w:rFonts w:cstheme="minorHAnsi"/>
          <w:b/>
        </w:rPr>
        <w:t>Consultation</w:t>
      </w:r>
    </w:p>
    <w:p w:rsidRPr="009D3A64" w:rsidR="00060B30" w:rsidP="00644080" w:rsidRDefault="00060B30" w14:paraId="609087B7" w14:textId="77777777">
      <w:pPr>
        <w:spacing w:after="60"/>
        <w:rPr>
          <w:rFonts w:cstheme="minorHAnsi"/>
          <w:i/>
        </w:rPr>
      </w:pPr>
      <w:r w:rsidRPr="009D3A64">
        <w:rPr>
          <w:rFonts w:cstheme="minorHAnsi"/>
          <w:i/>
        </w:rPr>
        <w:t>Federal Register Notice and Comments</w:t>
      </w:r>
    </w:p>
    <w:p w:rsidR="00A21B8A" w:rsidP="00A21B8A" w:rsidRDefault="00014EDC" w14:paraId="1966DA71" w14:textId="6041C24F">
      <w:pPr>
        <w:spacing w:after="0"/>
      </w:pPr>
      <w:r w:rsidRPr="00A21B8A">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w:t>
      </w:r>
      <w:r w:rsidRPr="00A21B8A" w:rsidR="00A21B8A">
        <w:t>November 3, 2020, (85 FR 69627), and provided a sixty-day period for public comment. During the notice and comment period, no substantive comments were received. A subsequent notice was published on December 28, 2020 (85 FR 84343) and provided a thirty-day period for public comment. During the notice and comment period, no substantive comments were received.</w:t>
      </w:r>
    </w:p>
    <w:p w:rsidRPr="00A21B8A" w:rsidR="00A21B8A" w:rsidP="00A21B8A" w:rsidRDefault="00A21B8A" w14:paraId="55C84031" w14:textId="77777777">
      <w:pPr>
        <w:spacing w:after="0"/>
      </w:pPr>
    </w:p>
    <w:p w:rsidRPr="00A21B8A" w:rsidR="00A21B8A" w:rsidP="00A21B8A" w:rsidRDefault="00A21B8A" w14:paraId="626D47A9" w14:textId="77777777">
      <w:pPr>
        <w:spacing w:after="0"/>
      </w:pPr>
      <w:r w:rsidRPr="00A21B8A">
        <w:t xml:space="preserve">On January 28, 2022, ACF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Pr="009D3A64" w:rsidR="00014EDC" w:rsidP="00014EDC" w:rsidRDefault="00014EDC" w14:paraId="23B37390" w14:textId="5C36863B">
      <w:pPr>
        <w:rPr>
          <w:rFonts w:cstheme="minorHAnsi"/>
        </w:rPr>
      </w:pPr>
    </w:p>
    <w:p w:rsidRPr="009D3A64" w:rsidR="00060B30" w:rsidP="006143C0" w:rsidRDefault="00060B30" w14:paraId="36652D5C" w14:textId="77777777">
      <w:pPr>
        <w:pStyle w:val="Heading4"/>
        <w:spacing w:before="0"/>
        <w:rPr>
          <w:rFonts w:asciiTheme="minorHAnsi" w:hAnsiTheme="minorHAnsi" w:cstheme="minorHAnsi"/>
          <w:b w:val="0"/>
          <w:i/>
          <w:sz w:val="22"/>
          <w:szCs w:val="22"/>
        </w:rPr>
      </w:pPr>
      <w:r w:rsidRPr="009D3A64">
        <w:rPr>
          <w:rFonts w:asciiTheme="minorHAnsi" w:hAnsiTheme="minorHAnsi" w:cstheme="minorHAnsi"/>
          <w:b w:val="0"/>
          <w:i/>
          <w:sz w:val="22"/>
          <w:szCs w:val="22"/>
        </w:rPr>
        <w:lastRenderedPageBreak/>
        <w:t>Consultation with Experts Outside of the Study</w:t>
      </w:r>
    </w:p>
    <w:p w:rsidRPr="008C79A8" w:rsidR="00E327A4" w:rsidP="00E327A4" w:rsidRDefault="00E327A4" w14:paraId="62070EDD" w14:textId="218E1FFE">
      <w:pPr>
        <w:spacing w:after="240"/>
        <w:rPr>
          <w:rFonts w:cstheme="minorHAnsi"/>
        </w:rPr>
      </w:pPr>
      <w:r w:rsidRPr="008C79A8">
        <w:rPr>
          <w:rFonts w:cstheme="minorHAnsi"/>
        </w:rPr>
        <w:t xml:space="preserve">We consulted with a panel of content experts, quality improvement specialists and grantee </w:t>
      </w:r>
      <w:r w:rsidRPr="008C79A8" w:rsidR="00875A72">
        <w:rPr>
          <w:rFonts w:cstheme="minorHAnsi"/>
        </w:rPr>
        <w:t xml:space="preserve">representatives in planning the </w:t>
      </w:r>
      <w:r w:rsidRPr="008C79A8">
        <w:rPr>
          <w:rFonts w:cstheme="minorHAnsi"/>
        </w:rPr>
        <w:t xml:space="preserve">Tribal CQIC. </w:t>
      </w:r>
      <w:r w:rsidRPr="008C79A8" w:rsidR="00875A72">
        <w:rPr>
          <w:rFonts w:cstheme="minorHAnsi"/>
        </w:rPr>
        <w:t xml:space="preserve">These consultations focused on the data availability for the standard sets of measures, clarity of instructions and ways to minimize burden. </w:t>
      </w:r>
      <w:r w:rsidR="00767645">
        <w:rPr>
          <w:rFonts w:cstheme="minorHAnsi"/>
        </w:rPr>
        <w:t xml:space="preserve">The experts listed below were involved in these consultations and provided feedback on the PDSA Planning Tools. </w:t>
      </w:r>
    </w:p>
    <w:p w:rsidRPr="009D3A64" w:rsidR="005B05B6" w:rsidP="009D3A64" w:rsidRDefault="005B05B6" w14:paraId="63692B88" w14:textId="39A841B9">
      <w:pPr>
        <w:spacing w:after="0"/>
        <w:rPr>
          <w:rFonts w:cstheme="minorHAnsi"/>
          <w:b/>
        </w:rPr>
      </w:pPr>
      <w:r w:rsidRPr="009D3A64">
        <w:rPr>
          <w:rFonts w:cstheme="minorHAnsi"/>
          <w:b/>
        </w:rPr>
        <w:t>Table 3</w:t>
      </w:r>
      <w:r w:rsidR="00ED30F5">
        <w:rPr>
          <w:rFonts w:cstheme="minorHAnsi"/>
          <w:b/>
        </w:rPr>
        <w:t xml:space="preserve"> Consultations. </w:t>
      </w:r>
    </w:p>
    <w:tbl>
      <w:tblPr>
        <w:tblStyle w:val="TableGrid"/>
        <w:tblW w:w="0" w:type="auto"/>
        <w:tblInd w:w="0" w:type="dxa"/>
        <w:tblLook w:val="04A0" w:firstRow="1" w:lastRow="0" w:firstColumn="1" w:lastColumn="0" w:noHBand="0" w:noVBand="1"/>
      </w:tblPr>
      <w:tblGrid>
        <w:gridCol w:w="4675"/>
        <w:gridCol w:w="4675"/>
      </w:tblGrid>
      <w:tr w:rsidRPr="008C79A8" w:rsidR="00CF42A8" w:rsidTr="006143C0" w14:paraId="32E892C3" w14:textId="77777777">
        <w:tc>
          <w:tcPr>
            <w:tcW w:w="4675" w:type="dxa"/>
            <w:shd w:val="clear" w:color="auto" w:fill="BFBFBF" w:themeFill="background1" w:themeFillShade="BF"/>
          </w:tcPr>
          <w:p w:rsidRPr="009D3A64" w:rsidR="00CF42A8" w:rsidP="002560D7" w:rsidRDefault="00CF42A8" w14:paraId="67B9D923" w14:textId="77777777">
            <w:pPr>
              <w:rPr>
                <w:rFonts w:asciiTheme="minorHAnsi" w:hAnsiTheme="minorHAnsi" w:cstheme="minorHAnsi"/>
                <w:b/>
                <w:sz w:val="22"/>
                <w:szCs w:val="22"/>
              </w:rPr>
            </w:pPr>
            <w:r w:rsidRPr="009D3A64">
              <w:rPr>
                <w:rFonts w:asciiTheme="minorHAnsi" w:hAnsiTheme="minorHAnsi" w:cstheme="minorHAnsi"/>
                <w:b/>
                <w:sz w:val="22"/>
                <w:szCs w:val="22"/>
              </w:rPr>
              <w:t xml:space="preserve">Name </w:t>
            </w:r>
          </w:p>
        </w:tc>
        <w:tc>
          <w:tcPr>
            <w:tcW w:w="4675" w:type="dxa"/>
            <w:shd w:val="clear" w:color="auto" w:fill="BFBFBF" w:themeFill="background1" w:themeFillShade="BF"/>
          </w:tcPr>
          <w:p w:rsidRPr="009D3A64" w:rsidR="00CF42A8" w:rsidP="002560D7" w:rsidRDefault="00CF42A8" w14:paraId="5FCC1258" w14:textId="77777777">
            <w:pPr>
              <w:rPr>
                <w:rFonts w:asciiTheme="minorHAnsi" w:hAnsiTheme="minorHAnsi" w:cstheme="minorHAnsi"/>
                <w:b/>
                <w:sz w:val="22"/>
                <w:szCs w:val="22"/>
              </w:rPr>
            </w:pPr>
            <w:r w:rsidRPr="009D3A64">
              <w:rPr>
                <w:rFonts w:asciiTheme="minorHAnsi" w:hAnsiTheme="minorHAnsi" w:cstheme="minorHAnsi"/>
                <w:b/>
                <w:sz w:val="22"/>
                <w:szCs w:val="22"/>
              </w:rPr>
              <w:t xml:space="preserve">Affiliation </w:t>
            </w:r>
          </w:p>
        </w:tc>
      </w:tr>
      <w:tr w:rsidRPr="008C79A8" w:rsidR="00D055E6" w:rsidTr="00CF42A8" w14:paraId="4AEC60CA" w14:textId="77777777">
        <w:tc>
          <w:tcPr>
            <w:tcW w:w="4675" w:type="dxa"/>
          </w:tcPr>
          <w:p w:rsidRPr="009D3A64" w:rsidR="00D055E6" w:rsidP="00D055E6" w:rsidRDefault="00D055E6" w14:paraId="7B1BFC1B" w14:textId="77777777">
            <w:pPr>
              <w:rPr>
                <w:rFonts w:asciiTheme="minorHAnsi" w:hAnsiTheme="minorHAnsi" w:cstheme="minorHAnsi"/>
                <w:sz w:val="22"/>
                <w:szCs w:val="22"/>
              </w:rPr>
            </w:pPr>
            <w:r w:rsidRPr="009D3A64">
              <w:rPr>
                <w:rFonts w:asciiTheme="minorHAnsi" w:hAnsiTheme="minorHAnsi" w:cstheme="minorHAnsi"/>
                <w:sz w:val="22"/>
                <w:szCs w:val="22"/>
              </w:rPr>
              <w:t xml:space="preserve">Robin </w:t>
            </w:r>
            <w:proofErr w:type="spellStart"/>
            <w:r w:rsidRPr="009D3A64">
              <w:rPr>
                <w:rFonts w:asciiTheme="minorHAnsi" w:hAnsiTheme="minorHAnsi" w:cstheme="minorHAnsi"/>
                <w:sz w:val="22"/>
                <w:szCs w:val="22"/>
              </w:rPr>
              <w:t>VanDerMoere</w:t>
            </w:r>
            <w:proofErr w:type="spellEnd"/>
          </w:p>
        </w:tc>
        <w:tc>
          <w:tcPr>
            <w:tcW w:w="4675" w:type="dxa"/>
          </w:tcPr>
          <w:p w:rsidRPr="009D3A64" w:rsidR="00D055E6" w:rsidP="00D055E6" w:rsidRDefault="00D055E6" w14:paraId="7BA3832D" w14:textId="77777777">
            <w:pPr>
              <w:rPr>
                <w:rFonts w:asciiTheme="minorHAnsi" w:hAnsiTheme="minorHAnsi" w:cstheme="minorHAnsi"/>
                <w:sz w:val="22"/>
                <w:szCs w:val="22"/>
              </w:rPr>
            </w:pPr>
            <w:r w:rsidRPr="009D3A64">
              <w:rPr>
                <w:rFonts w:asciiTheme="minorHAnsi" w:hAnsiTheme="minorHAnsi" w:cstheme="minorHAnsi"/>
                <w:sz w:val="22"/>
                <w:szCs w:val="22"/>
              </w:rPr>
              <w:t>Michigan Public Health Institute</w:t>
            </w:r>
          </w:p>
        </w:tc>
      </w:tr>
      <w:tr w:rsidRPr="008C79A8" w:rsidR="00D055E6" w:rsidTr="00CF42A8" w14:paraId="6BD577A8" w14:textId="77777777">
        <w:tc>
          <w:tcPr>
            <w:tcW w:w="4675" w:type="dxa"/>
          </w:tcPr>
          <w:p w:rsidRPr="009D3A64" w:rsidR="00D055E6" w:rsidP="00D055E6" w:rsidRDefault="00D055E6" w14:paraId="694A0091" w14:textId="77777777">
            <w:pPr>
              <w:rPr>
                <w:rFonts w:asciiTheme="minorHAnsi" w:hAnsiTheme="minorHAnsi" w:cstheme="minorHAnsi"/>
                <w:sz w:val="22"/>
                <w:szCs w:val="22"/>
              </w:rPr>
            </w:pPr>
            <w:r w:rsidRPr="009D3A64">
              <w:rPr>
                <w:rFonts w:asciiTheme="minorHAnsi" w:hAnsiTheme="minorHAnsi" w:cstheme="minorHAnsi"/>
                <w:sz w:val="22"/>
                <w:szCs w:val="22"/>
              </w:rPr>
              <w:t>Angela Precht</w:t>
            </w:r>
          </w:p>
        </w:tc>
        <w:tc>
          <w:tcPr>
            <w:tcW w:w="4675" w:type="dxa"/>
          </w:tcPr>
          <w:p w:rsidRPr="009D3A64" w:rsidR="00D055E6" w:rsidP="00D055E6" w:rsidRDefault="00D055E6" w14:paraId="5704BD0D" w14:textId="77777777">
            <w:pPr>
              <w:rPr>
                <w:rFonts w:asciiTheme="minorHAnsi" w:hAnsiTheme="minorHAnsi" w:cstheme="minorHAnsi"/>
                <w:sz w:val="22"/>
                <w:szCs w:val="22"/>
              </w:rPr>
            </w:pPr>
            <w:r w:rsidRPr="009D3A64">
              <w:rPr>
                <w:rFonts w:asciiTheme="minorHAnsi" w:hAnsiTheme="minorHAnsi" w:cstheme="minorHAnsi"/>
                <w:sz w:val="22"/>
                <w:szCs w:val="22"/>
              </w:rPr>
              <w:t>Michigan Public Health Institute</w:t>
            </w:r>
          </w:p>
        </w:tc>
      </w:tr>
    </w:tbl>
    <w:p w:rsidR="002560D7" w:rsidP="002560D7" w:rsidRDefault="002560D7" w14:paraId="5C1611A2" w14:textId="4539EC88">
      <w:pPr>
        <w:spacing w:after="0" w:line="240" w:lineRule="auto"/>
        <w:rPr>
          <w:rFonts w:cstheme="minorHAnsi"/>
        </w:rPr>
      </w:pPr>
    </w:p>
    <w:p w:rsidRPr="009D3A64" w:rsidR="008650C9" w:rsidP="002560D7" w:rsidRDefault="008650C9" w14:paraId="5A3403E8" w14:textId="77777777">
      <w:pPr>
        <w:spacing w:after="0" w:line="240" w:lineRule="auto"/>
        <w:rPr>
          <w:rFonts w:cstheme="minorHAnsi"/>
        </w:rPr>
      </w:pPr>
    </w:p>
    <w:p w:rsidRPr="009D3A64" w:rsidR="009A39E1" w:rsidP="002560D7" w:rsidRDefault="00BD702B" w14:paraId="55AF582E" w14:textId="77777777">
      <w:pPr>
        <w:spacing w:after="120" w:line="240" w:lineRule="auto"/>
        <w:rPr>
          <w:rFonts w:cstheme="minorHAnsi"/>
          <w:b/>
        </w:rPr>
      </w:pPr>
      <w:r w:rsidRPr="009D3A64">
        <w:rPr>
          <w:rFonts w:cstheme="minorHAnsi"/>
          <w:b/>
        </w:rPr>
        <w:t>A9</w:t>
      </w:r>
      <w:r w:rsidRPr="009D3A64">
        <w:rPr>
          <w:rFonts w:cstheme="minorHAnsi"/>
        </w:rPr>
        <w:t>.</w:t>
      </w:r>
      <w:r w:rsidRPr="009D3A64">
        <w:rPr>
          <w:rFonts w:cstheme="minorHAnsi"/>
        </w:rPr>
        <w:tab/>
      </w:r>
      <w:r w:rsidRPr="009D3A64" w:rsidR="009A39E1">
        <w:rPr>
          <w:rFonts w:cstheme="minorHAnsi"/>
          <w:b/>
        </w:rPr>
        <w:t>Tokens of App</w:t>
      </w:r>
      <w:r w:rsidRPr="009D3A64" w:rsidR="005B5FCC">
        <w:rPr>
          <w:rFonts w:cstheme="minorHAnsi"/>
          <w:b/>
        </w:rPr>
        <w:t>reciation</w:t>
      </w:r>
    </w:p>
    <w:p w:rsidRPr="009D3A64" w:rsidR="009A39E1" w:rsidP="002560D7" w:rsidRDefault="00080FCF" w14:paraId="42D6BEDE" w14:textId="77777777">
      <w:pPr>
        <w:spacing w:after="0"/>
        <w:rPr>
          <w:rFonts w:cstheme="minorHAnsi"/>
        </w:rPr>
      </w:pPr>
      <w:r w:rsidRPr="009D3A64">
        <w:rPr>
          <w:rFonts w:cstheme="minorHAnsi"/>
        </w:rPr>
        <w:t xml:space="preserve">This information collection </w:t>
      </w:r>
      <w:r w:rsidRPr="009D3A64" w:rsidR="00D81FB2">
        <w:rPr>
          <w:rFonts w:cstheme="minorHAnsi"/>
        </w:rPr>
        <w:t xml:space="preserve">will not include tokens of appreciation for participation. </w:t>
      </w:r>
    </w:p>
    <w:p w:rsidR="002560D7" w:rsidP="002560D7" w:rsidRDefault="002560D7" w14:paraId="4365228A" w14:textId="57B5CF3B">
      <w:pPr>
        <w:spacing w:after="0"/>
        <w:rPr>
          <w:rFonts w:cstheme="minorHAnsi"/>
        </w:rPr>
      </w:pPr>
    </w:p>
    <w:p w:rsidRPr="009D3A64" w:rsidR="008650C9" w:rsidP="002560D7" w:rsidRDefault="008650C9" w14:paraId="74DBE984" w14:textId="77777777">
      <w:pPr>
        <w:spacing w:after="0"/>
        <w:rPr>
          <w:rFonts w:cstheme="minorHAnsi"/>
        </w:rPr>
      </w:pPr>
    </w:p>
    <w:p w:rsidRPr="009D3A64" w:rsidR="007C7B4B" w:rsidP="00CB57CE" w:rsidRDefault="00BD702B" w14:paraId="19EAE472" w14:textId="77777777">
      <w:pPr>
        <w:spacing w:after="120" w:line="240" w:lineRule="auto"/>
        <w:rPr>
          <w:rFonts w:cstheme="minorHAnsi"/>
        </w:rPr>
      </w:pPr>
      <w:r w:rsidRPr="009D3A64">
        <w:rPr>
          <w:rFonts w:cstheme="minorHAnsi"/>
          <w:b/>
        </w:rPr>
        <w:t>A10</w:t>
      </w:r>
      <w:r w:rsidRPr="009D3A64">
        <w:rPr>
          <w:rFonts w:cstheme="minorHAnsi"/>
        </w:rPr>
        <w:t>.</w:t>
      </w:r>
      <w:r w:rsidRPr="009D3A64">
        <w:rPr>
          <w:rFonts w:cstheme="minorHAnsi"/>
        </w:rPr>
        <w:tab/>
      </w:r>
      <w:r w:rsidRPr="009D3A64" w:rsidR="002A41C6">
        <w:rPr>
          <w:rFonts w:cstheme="minorHAnsi"/>
          <w:b/>
        </w:rPr>
        <w:t xml:space="preserve">Privacy:  </w:t>
      </w:r>
      <w:r w:rsidRPr="009D3A64" w:rsidR="00FB5BF6">
        <w:rPr>
          <w:rFonts w:cstheme="minorHAnsi"/>
          <w:b/>
        </w:rPr>
        <w:t>Procedures to p</w:t>
      </w:r>
      <w:r w:rsidRPr="009D3A64" w:rsidR="004B75AC">
        <w:rPr>
          <w:rFonts w:cstheme="minorHAnsi"/>
          <w:b/>
        </w:rPr>
        <w:t xml:space="preserve">rotect </w:t>
      </w:r>
      <w:r w:rsidRPr="009D3A64" w:rsidR="00FB5BF6">
        <w:rPr>
          <w:rFonts w:cstheme="minorHAnsi"/>
          <w:b/>
        </w:rPr>
        <w:t>p</w:t>
      </w:r>
      <w:r w:rsidRPr="009D3A64" w:rsidR="00083227">
        <w:rPr>
          <w:rFonts w:cstheme="minorHAnsi"/>
          <w:b/>
        </w:rPr>
        <w:t>rivacy</w:t>
      </w:r>
      <w:r w:rsidRPr="009D3A64" w:rsidR="004B75AC">
        <w:rPr>
          <w:rFonts w:cstheme="minorHAnsi"/>
          <w:b/>
        </w:rPr>
        <w:t xml:space="preserve"> of </w:t>
      </w:r>
      <w:r w:rsidRPr="009D3A64" w:rsidR="00FB5BF6">
        <w:rPr>
          <w:rFonts w:cstheme="minorHAnsi"/>
          <w:b/>
        </w:rPr>
        <w:t>i</w:t>
      </w:r>
      <w:r w:rsidRPr="009D3A64" w:rsidR="004B75AC">
        <w:rPr>
          <w:rFonts w:cstheme="minorHAnsi"/>
          <w:b/>
        </w:rPr>
        <w:t>nformation</w:t>
      </w:r>
      <w:r w:rsidRPr="009D3A64" w:rsidR="00FB5BF6">
        <w:rPr>
          <w:rFonts w:cstheme="minorHAnsi"/>
          <w:b/>
        </w:rPr>
        <w:t>, while maximizing data sharing</w:t>
      </w:r>
    </w:p>
    <w:p w:rsidRPr="009D3A64" w:rsidR="00CB57CE" w:rsidP="006143C0" w:rsidRDefault="00CB57CE" w14:paraId="634ABADC" w14:textId="77777777">
      <w:pPr>
        <w:spacing w:after="60" w:line="240" w:lineRule="auto"/>
        <w:rPr>
          <w:rFonts w:cstheme="minorHAnsi"/>
          <w:i/>
        </w:rPr>
      </w:pPr>
      <w:proofErr w:type="gramStart"/>
      <w:r w:rsidRPr="009D3A64">
        <w:rPr>
          <w:rFonts w:cstheme="minorHAnsi"/>
          <w:i/>
        </w:rPr>
        <w:t>Personally</w:t>
      </w:r>
      <w:proofErr w:type="gramEnd"/>
      <w:r w:rsidRPr="009D3A64">
        <w:rPr>
          <w:rFonts w:cstheme="minorHAnsi"/>
          <w:i/>
        </w:rPr>
        <w:t xml:space="preserve"> Identifiable Information</w:t>
      </w:r>
    </w:p>
    <w:p w:rsidR="00D81FB2" w:rsidP="00A21B8A" w:rsidRDefault="00D81FB2" w14:paraId="44EF74C5" w14:textId="76BEBBFB">
      <w:pPr>
        <w:spacing w:after="0"/>
        <w:rPr>
          <w:rFonts w:cstheme="minorHAnsi"/>
        </w:rPr>
      </w:pPr>
      <w:r w:rsidRPr="008C79A8">
        <w:rPr>
          <w:rFonts w:cstheme="minorHAnsi"/>
        </w:rPr>
        <w:t xml:space="preserve">This effort does not include the collection of personally identifiable information. Information collected will be at the </w:t>
      </w:r>
      <w:r w:rsidRPr="008C79A8" w:rsidR="00E327A4">
        <w:rPr>
          <w:rFonts w:cstheme="minorHAnsi"/>
        </w:rPr>
        <w:t>site-</w:t>
      </w:r>
      <w:r w:rsidRPr="008C79A8">
        <w:rPr>
          <w:rFonts w:cstheme="minorHAnsi"/>
        </w:rPr>
        <w:t>level.</w:t>
      </w:r>
      <w:r w:rsidRPr="008C79A8" w:rsidR="00E327A4">
        <w:rPr>
          <w:rFonts w:cstheme="minorHAnsi"/>
        </w:rPr>
        <w:t xml:space="preserve"> </w:t>
      </w:r>
      <w:r w:rsidRPr="008C79A8" w:rsidR="00080FCF">
        <w:rPr>
          <w:rFonts w:cstheme="minorHAnsi"/>
        </w:rPr>
        <w:t>Grantee team</w:t>
      </w:r>
      <w:r w:rsidRPr="008C79A8" w:rsidR="008747BA">
        <w:rPr>
          <w:rFonts w:cstheme="minorHAnsi"/>
        </w:rPr>
        <w:t>s</w:t>
      </w:r>
      <w:r w:rsidRPr="008C79A8" w:rsidR="00E327A4">
        <w:rPr>
          <w:rFonts w:cstheme="minorHAnsi"/>
        </w:rPr>
        <w:t xml:space="preserve"> will </w:t>
      </w:r>
      <w:r w:rsidRPr="008C79A8" w:rsidR="00080FCF">
        <w:rPr>
          <w:rFonts w:cstheme="minorHAnsi"/>
        </w:rPr>
        <w:t xml:space="preserve">complete </w:t>
      </w:r>
      <w:r w:rsidRPr="008C79A8" w:rsidR="00E327A4">
        <w:rPr>
          <w:rFonts w:cstheme="minorHAnsi"/>
        </w:rPr>
        <w:t xml:space="preserve">their site </w:t>
      </w:r>
      <w:r w:rsidRPr="009D3A64" w:rsidR="008654E9">
        <w:rPr>
          <w:rFonts w:cstheme="minorHAnsi"/>
          <w:color w:val="000000"/>
        </w:rPr>
        <w:t xml:space="preserve">PDSA Planning Tools </w:t>
      </w:r>
      <w:r w:rsidRPr="009D3A64" w:rsidR="00DE068A">
        <w:rPr>
          <w:rFonts w:cstheme="minorHAnsi"/>
          <w:color w:val="000000"/>
        </w:rPr>
        <w:t xml:space="preserve">on </w:t>
      </w:r>
      <w:r w:rsidRPr="008C79A8" w:rsidR="008654E9">
        <w:rPr>
          <w:rFonts w:cstheme="minorHAnsi"/>
        </w:rPr>
        <w:t>behalf of their teams</w:t>
      </w:r>
      <w:r w:rsidR="007C0F69">
        <w:rPr>
          <w:rFonts w:cstheme="minorHAnsi"/>
        </w:rPr>
        <w:t xml:space="preserve">. </w:t>
      </w:r>
    </w:p>
    <w:p w:rsidRPr="008C79A8" w:rsidR="00A21B8A" w:rsidP="00644080" w:rsidRDefault="00A21B8A" w14:paraId="0E3E8220" w14:textId="77777777">
      <w:pPr>
        <w:spacing w:after="0"/>
        <w:rPr>
          <w:rFonts w:cstheme="minorHAnsi"/>
        </w:rPr>
      </w:pPr>
    </w:p>
    <w:p w:rsidRPr="009D3A64" w:rsidR="002560D7" w:rsidP="006143C0" w:rsidRDefault="00D81FB2" w14:paraId="7F2EA46F" w14:textId="77777777">
      <w:pPr>
        <w:spacing w:after="60" w:line="240" w:lineRule="auto"/>
        <w:rPr>
          <w:rFonts w:cstheme="minorHAnsi"/>
          <w:i/>
        </w:rPr>
      </w:pPr>
      <w:r w:rsidRPr="009D3A64">
        <w:rPr>
          <w:rFonts w:cstheme="minorHAnsi"/>
          <w:i/>
        </w:rPr>
        <w:t>Assu</w:t>
      </w:r>
      <w:r w:rsidRPr="009D3A64" w:rsidR="002560D7">
        <w:rPr>
          <w:rFonts w:cstheme="minorHAnsi"/>
          <w:i/>
        </w:rPr>
        <w:t>rances of Privacy</w:t>
      </w:r>
    </w:p>
    <w:p w:rsidR="00A21B8A" w:rsidP="00A21B8A" w:rsidRDefault="00D81FB2" w14:paraId="3A660446" w14:textId="77777777">
      <w:pPr>
        <w:spacing w:after="0"/>
        <w:rPr>
          <w:rFonts w:cstheme="minorHAnsi"/>
        </w:rPr>
      </w:pPr>
      <w:r w:rsidRPr="008C79A8">
        <w:rPr>
          <w:rFonts w:cstheme="minorHAnsi"/>
        </w:rPr>
        <w:t xml:space="preserve">We will inform respondents of all planned uses of data, that their participation is voluntary, and that their information will be kept private to the extent permitted by law. As the contract specifies, the contractor will comply with all federal and departmental regulations for private information. The contractor shall ensure that </w:t>
      </w:r>
      <w:proofErr w:type="gramStart"/>
      <w:r w:rsidRPr="008C79A8">
        <w:rPr>
          <w:rFonts w:cstheme="minorHAnsi"/>
        </w:rPr>
        <w:t>all of</w:t>
      </w:r>
      <w:proofErr w:type="gramEnd"/>
      <w:r w:rsidRPr="008C79A8">
        <w:rPr>
          <w:rFonts w:cstheme="minorHAnsi"/>
        </w:rPr>
        <w:t xml:space="preserve"> its employees, subcontractors (at all tiers), and employees of each subcontractor, who perform work under this contract/subcontract, are trained on data privacy issues and comply with the above requirements.</w:t>
      </w:r>
    </w:p>
    <w:p w:rsidRPr="008C79A8" w:rsidR="00D81FB2" w:rsidP="00644080" w:rsidRDefault="00D81FB2" w14:paraId="3B672EA9" w14:textId="35F6068C">
      <w:pPr>
        <w:spacing w:after="0"/>
        <w:rPr>
          <w:rFonts w:cstheme="minorHAnsi"/>
        </w:rPr>
      </w:pPr>
      <w:r w:rsidRPr="008C79A8">
        <w:rPr>
          <w:rFonts w:cstheme="minorHAnsi"/>
        </w:rPr>
        <w:t xml:space="preserve"> </w:t>
      </w:r>
    </w:p>
    <w:p w:rsidRPr="009D3A64" w:rsidR="002560D7" w:rsidP="00644080" w:rsidRDefault="002560D7" w14:paraId="43FD5917" w14:textId="77777777">
      <w:pPr>
        <w:spacing w:after="60" w:line="240" w:lineRule="auto"/>
        <w:rPr>
          <w:rFonts w:cstheme="minorHAnsi"/>
          <w:i/>
        </w:rPr>
      </w:pPr>
      <w:r w:rsidRPr="009D3A64">
        <w:rPr>
          <w:rFonts w:cstheme="minorHAnsi"/>
          <w:i/>
        </w:rPr>
        <w:t>Data Security and Monitoring</w:t>
      </w:r>
    </w:p>
    <w:p w:rsidR="00D81FB2" w:rsidP="00644080" w:rsidRDefault="004323B0" w14:paraId="694FB2BA" w14:textId="3C3E3D6D">
      <w:pPr>
        <w:pStyle w:val="NormalSS"/>
        <w:spacing w:after="0"/>
        <w:ind w:firstLine="0"/>
        <w:rPr>
          <w:rFonts w:cstheme="minorHAnsi"/>
          <w:szCs w:val="22"/>
        </w:rPr>
      </w:pPr>
      <w:r w:rsidRPr="009D3A64">
        <w:rPr>
          <w:rFonts w:cstheme="minorHAnsi"/>
          <w:szCs w:val="22"/>
        </w:rPr>
        <w:t xml:space="preserve">JBA, </w:t>
      </w:r>
      <w:r w:rsidRPr="009D3A64" w:rsidR="00D81FB2">
        <w:rPr>
          <w:rFonts w:cstheme="minorHAnsi"/>
          <w:szCs w:val="22"/>
        </w:rPr>
        <w:t>a</w:t>
      </w:r>
      <w:r w:rsidRPr="009D3A64">
        <w:rPr>
          <w:rFonts w:cstheme="minorHAnsi"/>
          <w:szCs w:val="22"/>
        </w:rPr>
        <w:t>s specified in the Tribal Evaluation Institute contract, have</w:t>
      </w:r>
      <w:r w:rsidRPr="009D3A64" w:rsidR="00D81FB2">
        <w:rPr>
          <w:rFonts w:cstheme="minorHAnsi"/>
          <w:szCs w:val="22"/>
        </w:rPr>
        <w:t xml:space="preserve"> an established Data Security and Monitoring plan that assesses all data security measures and monitoring procedures to ensure secure storage and transmittal of information. This plan will be updated at least annually. </w:t>
      </w:r>
    </w:p>
    <w:p w:rsidRPr="009D3A64" w:rsidR="00644080" w:rsidP="006143C0" w:rsidRDefault="00644080" w14:paraId="3AC750F2" w14:textId="77777777">
      <w:pPr>
        <w:pStyle w:val="NormalSS"/>
        <w:spacing w:after="0"/>
        <w:ind w:firstLine="0"/>
        <w:rPr>
          <w:rFonts w:cstheme="minorHAnsi"/>
          <w:szCs w:val="22"/>
        </w:rPr>
      </w:pPr>
    </w:p>
    <w:p w:rsidR="00D81FB2" w:rsidP="00E52155" w:rsidRDefault="004323B0" w14:paraId="31887A0A" w14:textId="0F12B582">
      <w:pPr>
        <w:pStyle w:val="NormalSS"/>
        <w:spacing w:after="0"/>
        <w:ind w:firstLine="0"/>
        <w:rPr>
          <w:rFonts w:cstheme="minorHAnsi"/>
          <w:szCs w:val="22"/>
        </w:rPr>
      </w:pPr>
      <w:r w:rsidRPr="009D3A64">
        <w:rPr>
          <w:rFonts w:cstheme="minorHAnsi"/>
          <w:szCs w:val="22"/>
        </w:rPr>
        <w:t xml:space="preserve">Only </w:t>
      </w:r>
      <w:r w:rsidRPr="009D3A64" w:rsidR="00E327A4">
        <w:rPr>
          <w:rFonts w:cstheme="minorHAnsi"/>
          <w:szCs w:val="22"/>
        </w:rPr>
        <w:t>site level information</w:t>
      </w:r>
      <w:r w:rsidRPr="009D3A64">
        <w:rPr>
          <w:rFonts w:cstheme="minorHAnsi"/>
          <w:szCs w:val="22"/>
        </w:rPr>
        <w:t xml:space="preserve"> will be collected fo</w:t>
      </w:r>
      <w:r w:rsidRPr="009D3A64" w:rsidR="00DE068A">
        <w:rPr>
          <w:rFonts w:cstheme="minorHAnsi"/>
          <w:szCs w:val="22"/>
        </w:rPr>
        <w:t>r</w:t>
      </w:r>
      <w:r w:rsidRPr="009D3A64">
        <w:rPr>
          <w:rFonts w:cstheme="minorHAnsi"/>
          <w:szCs w:val="22"/>
        </w:rPr>
        <w:t xml:space="preserve"> this project</w:t>
      </w:r>
      <w:r w:rsidRPr="009D3A64" w:rsidR="00E327A4">
        <w:rPr>
          <w:rFonts w:cstheme="minorHAnsi"/>
          <w:szCs w:val="22"/>
        </w:rPr>
        <w:t xml:space="preserve">. </w:t>
      </w:r>
      <w:r w:rsidRPr="009D3A64" w:rsidR="00D81FB2">
        <w:rPr>
          <w:rFonts w:cstheme="minorHAnsi"/>
          <w:szCs w:val="22"/>
        </w:rPr>
        <w:t xml:space="preserve">This information will be stored on a secure SharePoint site. </w:t>
      </w:r>
      <w:r w:rsidRPr="009D3A64" w:rsidR="00DF391C">
        <w:rPr>
          <w:rFonts w:cstheme="minorHAnsi"/>
          <w:szCs w:val="22"/>
        </w:rPr>
        <w:t xml:space="preserve">The information collected is highly specific to the activities of the Tribal CQIC and there is no plan to disseminate it. </w:t>
      </w:r>
    </w:p>
    <w:p w:rsidRPr="009D3A64" w:rsidR="00A21B8A" w:rsidP="00E52155" w:rsidRDefault="00A21B8A" w14:paraId="5BC9F253" w14:textId="77777777">
      <w:pPr>
        <w:pStyle w:val="NormalSS"/>
        <w:spacing w:after="0"/>
        <w:ind w:firstLine="0"/>
        <w:rPr>
          <w:rFonts w:cstheme="minorHAnsi"/>
          <w:szCs w:val="22"/>
        </w:rPr>
      </w:pPr>
    </w:p>
    <w:p w:rsidRPr="009D3A64" w:rsidR="005E6883" w:rsidRDefault="005E6883" w14:paraId="6393892D" w14:textId="555479AD">
      <w:pPr>
        <w:spacing w:after="0"/>
        <w:rPr>
          <w:rFonts w:eastAsia="Times New Roman" w:cstheme="minorHAnsi"/>
        </w:rPr>
      </w:pPr>
      <w:r w:rsidRPr="009D3A64">
        <w:rPr>
          <w:rFonts w:eastAsia="Times New Roman" w:cstheme="minorHAnsi"/>
        </w:rPr>
        <w:t xml:space="preserve">JBA is a subscriber to the FedRAMP ATO-holding Microsoft Online 365 Service with both Business and Enterprise licenses. JBA operates multiple SharePoint Online sites to separate data between projects and access requirements within those projects. In addition to operating with Microsoft best practices for </w:t>
      </w:r>
      <w:r w:rsidRPr="009D3A64">
        <w:rPr>
          <w:rFonts w:eastAsia="Times New Roman" w:cstheme="minorHAnsi"/>
        </w:rPr>
        <w:lastRenderedPageBreak/>
        <w:t xml:space="preserve">security, SharePoint Online sites that will be used to store data will use the following additional controls that fall within JBA responsibilities for management. Additional documentation pertaining to the security of SharePoint Online can be found within their approved </w:t>
      </w:r>
      <w:proofErr w:type="spellStart"/>
      <w:r w:rsidRPr="009D3A64">
        <w:rPr>
          <w:rFonts w:eastAsia="Times New Roman" w:cstheme="minorHAnsi"/>
        </w:rPr>
        <w:t>FedRamp</w:t>
      </w:r>
      <w:proofErr w:type="spellEnd"/>
      <w:r w:rsidRPr="009D3A64">
        <w:rPr>
          <w:rFonts w:eastAsia="Times New Roman" w:cstheme="minorHAnsi"/>
        </w:rPr>
        <w:t xml:space="preserve"> package.</w:t>
      </w:r>
      <w:r w:rsidRPr="009D3A64">
        <w:rPr>
          <w:rFonts w:eastAsia="Times New Roman" w:cstheme="minorHAnsi"/>
        </w:rPr>
        <w:br/>
      </w:r>
    </w:p>
    <w:p w:rsidRPr="009D3A64" w:rsidR="005E6883" w:rsidP="00644080" w:rsidRDefault="005E6883" w14:paraId="2E026402" w14:textId="77777777">
      <w:pPr>
        <w:keepNext/>
        <w:keepLines/>
        <w:spacing w:after="0" w:line="259" w:lineRule="auto"/>
        <w:outlineLvl w:val="2"/>
        <w:rPr>
          <w:rFonts w:eastAsia="MS Gothic" w:cstheme="minorHAnsi"/>
          <w:i/>
          <w:color w:val="222A35"/>
        </w:rPr>
      </w:pPr>
      <w:bookmarkStart w:name="_Toc505066635" w:id="0"/>
      <w:bookmarkStart w:name="_Toc10123883" w:id="1"/>
      <w:r w:rsidRPr="009D3A64">
        <w:rPr>
          <w:rFonts w:eastAsia="MS Gothic" w:cstheme="minorHAnsi"/>
          <w:i/>
          <w:color w:val="222A35"/>
        </w:rPr>
        <w:t>Access Controls</w:t>
      </w:r>
      <w:bookmarkEnd w:id="0"/>
      <w:bookmarkEnd w:id="1"/>
    </w:p>
    <w:p w:rsidRPr="009D3A64" w:rsidR="005E6883" w:rsidP="005E6883" w:rsidRDefault="005E6883" w14:paraId="2CC36058" w14:textId="77777777">
      <w:pPr>
        <w:numPr>
          <w:ilvl w:val="0"/>
          <w:numId w:val="48"/>
        </w:numPr>
        <w:spacing w:after="0" w:line="240" w:lineRule="auto"/>
        <w:rPr>
          <w:rFonts w:eastAsia="MS Gothic" w:cstheme="minorHAnsi"/>
        </w:rPr>
      </w:pPr>
      <w:r w:rsidRPr="009D3A64">
        <w:rPr>
          <w:rFonts w:eastAsia="MS Gothic" w:cstheme="minorHAnsi"/>
        </w:rPr>
        <w:t>JBA SharePoint Online and OneDrive requires users to authenticate using multi-factor authentication for all users who participate in groups with access to sensitive information.</w:t>
      </w:r>
    </w:p>
    <w:p w:rsidRPr="009D3A64" w:rsidR="005E6883" w:rsidP="005E6883" w:rsidRDefault="005E6883" w14:paraId="5E53CB9C" w14:textId="5DB37BD3">
      <w:pPr>
        <w:numPr>
          <w:ilvl w:val="0"/>
          <w:numId w:val="48"/>
        </w:numPr>
        <w:spacing w:after="0" w:line="240" w:lineRule="auto"/>
        <w:rPr>
          <w:rFonts w:eastAsia="MS Gothic" w:cstheme="minorHAnsi"/>
        </w:rPr>
      </w:pPr>
      <w:r w:rsidRPr="009D3A64">
        <w:rPr>
          <w:rFonts w:eastAsia="MS Gothic" w:cstheme="minorHAnsi"/>
        </w:rPr>
        <w:t>JBA SharePoint and OneDrive Online uses role-based access permissions to limit access to data and separate access based on assigned roles.</w:t>
      </w:r>
    </w:p>
    <w:p w:rsidRPr="009D3A64" w:rsidR="005E6883" w:rsidP="005E6883" w:rsidRDefault="005E6883" w14:paraId="4FB70FFD" w14:textId="77777777">
      <w:pPr>
        <w:numPr>
          <w:ilvl w:val="0"/>
          <w:numId w:val="48"/>
        </w:numPr>
        <w:spacing w:after="0" w:line="240" w:lineRule="auto"/>
        <w:rPr>
          <w:rFonts w:eastAsia="MS Gothic" w:cstheme="minorHAnsi"/>
        </w:rPr>
      </w:pPr>
      <w:r w:rsidRPr="009D3A64">
        <w:rPr>
          <w:rFonts w:eastAsia="MS Gothic" w:cstheme="minorHAnsi"/>
        </w:rPr>
        <w:t>Non-Administrators do not have access to modify the security policies, sharing permissions or role-based access permissions.</w:t>
      </w:r>
    </w:p>
    <w:p w:rsidRPr="009D3A64" w:rsidR="005E6883" w:rsidP="005E6883" w:rsidRDefault="005E6883" w14:paraId="3CED4177" w14:textId="77777777">
      <w:pPr>
        <w:numPr>
          <w:ilvl w:val="0"/>
          <w:numId w:val="48"/>
        </w:numPr>
        <w:spacing w:after="0" w:line="240" w:lineRule="auto"/>
        <w:rPr>
          <w:rFonts w:eastAsia="Calibri" w:cstheme="minorHAnsi"/>
        </w:rPr>
      </w:pPr>
      <w:r w:rsidRPr="009D3A64">
        <w:rPr>
          <w:rFonts w:eastAsia="Calibri" w:cstheme="minorHAnsi"/>
        </w:rPr>
        <w:t>Permissions granted to a user account are based on the principal of least privilege so that users are not afforded access to the system greater than their minimum requirements.</w:t>
      </w:r>
    </w:p>
    <w:p w:rsidRPr="009D3A64" w:rsidR="005E6883" w:rsidP="005E6883" w:rsidRDefault="005E6883" w14:paraId="74F542ED" w14:textId="77777777">
      <w:pPr>
        <w:numPr>
          <w:ilvl w:val="0"/>
          <w:numId w:val="48"/>
        </w:numPr>
        <w:spacing w:after="0" w:line="240" w:lineRule="auto"/>
        <w:rPr>
          <w:rFonts w:eastAsia="Calibri" w:cstheme="minorHAnsi"/>
        </w:rPr>
      </w:pPr>
      <w:bookmarkStart w:name="_Hlk513119860" w:id="2"/>
      <w:r w:rsidRPr="009D3A64">
        <w:rPr>
          <w:rFonts w:eastAsia="Calibri" w:cstheme="minorHAnsi"/>
        </w:rPr>
        <w:t>Passwords used by user and administrative accounts require a minimum of 16 characters and must be complex, meaning that they must contain at least one number, one capital letter, and one symbol.</w:t>
      </w:r>
    </w:p>
    <w:bookmarkEnd w:id="2"/>
    <w:p w:rsidRPr="009D3A64" w:rsidR="005E6883" w:rsidP="005E6883" w:rsidRDefault="005E6883" w14:paraId="00156FFE" w14:textId="77777777">
      <w:pPr>
        <w:numPr>
          <w:ilvl w:val="0"/>
          <w:numId w:val="48"/>
        </w:numPr>
        <w:spacing w:after="0" w:line="240" w:lineRule="auto"/>
        <w:rPr>
          <w:rFonts w:eastAsia="Calibri" w:cstheme="minorHAnsi"/>
        </w:rPr>
      </w:pPr>
      <w:r w:rsidRPr="009D3A64">
        <w:rPr>
          <w:rFonts w:eastAsia="Calibri" w:cstheme="minorHAnsi"/>
        </w:rPr>
        <w:t>Passwords are required to be updated every 90 days.</w:t>
      </w:r>
      <w:r w:rsidRPr="009D3A64">
        <w:rPr>
          <w:rFonts w:eastAsia="Calibri" w:cstheme="minorHAnsi"/>
        </w:rPr>
        <w:br/>
      </w:r>
    </w:p>
    <w:p w:rsidRPr="009D3A64" w:rsidR="005E6883" w:rsidP="00644080" w:rsidRDefault="005E6883" w14:paraId="51761A58" w14:textId="77777777">
      <w:pPr>
        <w:keepNext/>
        <w:keepLines/>
        <w:spacing w:after="0" w:line="259" w:lineRule="auto"/>
        <w:outlineLvl w:val="2"/>
        <w:rPr>
          <w:rFonts w:eastAsia="MS Gothic" w:cstheme="minorHAnsi"/>
          <w:i/>
          <w:color w:val="222A35"/>
        </w:rPr>
      </w:pPr>
      <w:bookmarkStart w:name="_Toc505066636" w:id="3"/>
      <w:bookmarkStart w:name="_Toc10123884" w:id="4"/>
      <w:r w:rsidRPr="009D3A64">
        <w:rPr>
          <w:rFonts w:eastAsia="MS Gothic" w:cstheme="minorHAnsi"/>
          <w:i/>
          <w:color w:val="222A35"/>
        </w:rPr>
        <w:t>Remote Access</w:t>
      </w:r>
      <w:bookmarkEnd w:id="3"/>
      <w:bookmarkEnd w:id="4"/>
    </w:p>
    <w:p w:rsidRPr="009D3A64" w:rsidR="005E6883" w:rsidP="005E6883" w:rsidRDefault="005E6883" w14:paraId="3ADD8F37" w14:textId="534B510C">
      <w:pPr>
        <w:numPr>
          <w:ilvl w:val="0"/>
          <w:numId w:val="49"/>
        </w:numPr>
        <w:spacing w:after="0" w:line="240" w:lineRule="auto"/>
        <w:rPr>
          <w:rFonts w:eastAsia="Calibri" w:cstheme="minorHAnsi"/>
        </w:rPr>
      </w:pPr>
      <w:r w:rsidRPr="009D3A64">
        <w:rPr>
          <w:rFonts w:eastAsia="Calibri" w:cstheme="minorHAnsi"/>
        </w:rPr>
        <w:t>JBA only permits users with a valid account access to the JBA operated SharePoint sites.  Anonymous or guest access is prohibited.</w:t>
      </w:r>
    </w:p>
    <w:p w:rsidRPr="009D3A64" w:rsidR="00E04BB3" w:rsidP="00BD212B" w:rsidRDefault="005E6883" w14:paraId="65E6D15B" w14:textId="702CC49A">
      <w:pPr>
        <w:pStyle w:val="NormalSS"/>
        <w:numPr>
          <w:ilvl w:val="0"/>
          <w:numId w:val="49"/>
        </w:numPr>
        <w:rPr>
          <w:rFonts w:cstheme="minorHAnsi"/>
          <w:szCs w:val="22"/>
        </w:rPr>
      </w:pPr>
      <w:r w:rsidRPr="009D3A64">
        <w:rPr>
          <w:rFonts w:eastAsia="Calibri" w:cstheme="minorHAnsi"/>
          <w:szCs w:val="22"/>
        </w:rPr>
        <w:t xml:space="preserve">JBA SharePoint Online is hosted on the </w:t>
      </w:r>
      <w:proofErr w:type="spellStart"/>
      <w:r w:rsidRPr="009D3A64">
        <w:rPr>
          <w:rFonts w:eastAsia="Calibri" w:cstheme="minorHAnsi"/>
          <w:szCs w:val="22"/>
        </w:rPr>
        <w:t>FedRamp</w:t>
      </w:r>
      <w:proofErr w:type="spellEnd"/>
      <w:r w:rsidRPr="009D3A64">
        <w:rPr>
          <w:rFonts w:eastAsia="Calibri" w:cstheme="minorHAnsi"/>
          <w:szCs w:val="22"/>
        </w:rPr>
        <w:t xml:space="preserve"> approved Microsoft Office 365 SharePoint online service.  Microsoft controls remote access to the SharePoint Platform.  JBA controls user access into the JBA owned and operated sites.  Security related to the transmission to and from SharePoint online is documented in the Microsoft </w:t>
      </w:r>
      <w:proofErr w:type="spellStart"/>
      <w:r w:rsidRPr="009D3A64">
        <w:rPr>
          <w:rFonts w:eastAsia="Calibri" w:cstheme="minorHAnsi"/>
          <w:szCs w:val="22"/>
        </w:rPr>
        <w:t>FedRamp</w:t>
      </w:r>
      <w:proofErr w:type="spellEnd"/>
      <w:r w:rsidRPr="009D3A64">
        <w:rPr>
          <w:rFonts w:eastAsia="Calibri" w:cstheme="minorHAnsi"/>
          <w:szCs w:val="22"/>
        </w:rPr>
        <w:t xml:space="preserve"> package available to the government at https://www.fedramp.gov.</w:t>
      </w:r>
    </w:p>
    <w:p w:rsidRPr="009D3A64" w:rsidR="002560D7" w:rsidP="002560D7" w:rsidRDefault="002560D7" w14:paraId="3C0AC7DC" w14:textId="28AD0146">
      <w:pPr>
        <w:spacing w:after="0" w:line="240" w:lineRule="auto"/>
        <w:rPr>
          <w:rFonts w:cstheme="minorHAnsi"/>
        </w:rPr>
      </w:pPr>
    </w:p>
    <w:p w:rsidRPr="009D3A64" w:rsidR="00717BDC" w:rsidP="00D32E6D" w:rsidRDefault="00B23277" w14:paraId="04A206F6" w14:textId="77777777">
      <w:pPr>
        <w:spacing w:after="120" w:line="240" w:lineRule="auto"/>
        <w:rPr>
          <w:rFonts w:cstheme="minorHAnsi"/>
        </w:rPr>
      </w:pPr>
      <w:r w:rsidRPr="009D3A64">
        <w:rPr>
          <w:rFonts w:cstheme="minorHAnsi"/>
          <w:b/>
        </w:rPr>
        <w:t>A11</w:t>
      </w:r>
      <w:r w:rsidRPr="009D3A64">
        <w:rPr>
          <w:rFonts w:cstheme="minorHAnsi"/>
        </w:rPr>
        <w:t>.</w:t>
      </w:r>
      <w:r w:rsidRPr="009D3A64">
        <w:rPr>
          <w:rFonts w:cstheme="minorHAnsi"/>
        </w:rPr>
        <w:tab/>
      </w:r>
      <w:r w:rsidRPr="009D3A64" w:rsidR="002A41C6">
        <w:rPr>
          <w:rFonts w:cstheme="minorHAnsi"/>
          <w:b/>
        </w:rPr>
        <w:t>Sensitive Information</w:t>
      </w:r>
      <w:r w:rsidRPr="009D3A64" w:rsidR="002560D7">
        <w:rPr>
          <w:rStyle w:val="FootnoteReference"/>
          <w:rFonts w:cstheme="minorHAnsi"/>
        </w:rPr>
        <w:t xml:space="preserve"> </w:t>
      </w:r>
      <w:r w:rsidRPr="009D3A64" w:rsidR="002560D7">
        <w:rPr>
          <w:rStyle w:val="FootnoteReference"/>
          <w:rFonts w:cstheme="minorHAnsi"/>
        </w:rPr>
        <w:footnoteReference w:id="1"/>
      </w:r>
    </w:p>
    <w:p w:rsidRPr="008C79A8" w:rsidR="00D32E6D" w:rsidP="00D32E6D" w:rsidRDefault="00B039B9" w14:paraId="12CBBACD" w14:textId="77777777">
      <w:pPr>
        <w:spacing w:after="0" w:line="240" w:lineRule="auto"/>
        <w:rPr>
          <w:rFonts w:cstheme="minorHAnsi"/>
        </w:rPr>
      </w:pPr>
      <w:r w:rsidRPr="008C79A8">
        <w:rPr>
          <w:rFonts w:cstheme="minorHAnsi"/>
        </w:rPr>
        <w:t xml:space="preserve">The information collection does not include sensitive information. </w:t>
      </w:r>
    </w:p>
    <w:p w:rsidR="00D32E6D" w:rsidP="00D32E6D" w:rsidRDefault="00D32E6D" w14:paraId="2CC9F868" w14:textId="7F893CE7">
      <w:pPr>
        <w:spacing w:after="0" w:line="240" w:lineRule="auto"/>
        <w:rPr>
          <w:rFonts w:cstheme="minorHAnsi"/>
        </w:rPr>
      </w:pPr>
    </w:p>
    <w:p w:rsidRPr="008C79A8" w:rsidR="008650C9" w:rsidP="00D32E6D" w:rsidRDefault="008650C9" w14:paraId="2F1CCD0E" w14:textId="486C5ABF">
      <w:pPr>
        <w:spacing w:after="0" w:line="240" w:lineRule="auto"/>
        <w:rPr>
          <w:rFonts w:cstheme="minorHAnsi"/>
        </w:rPr>
      </w:pPr>
    </w:p>
    <w:p w:rsidRPr="009D3A64" w:rsidR="00230CAA" w:rsidP="001F0446" w:rsidRDefault="00B23277" w14:paraId="5B4B6E85" w14:textId="77777777">
      <w:pPr>
        <w:spacing w:after="120" w:line="240" w:lineRule="auto"/>
        <w:rPr>
          <w:rFonts w:cstheme="minorHAnsi"/>
          <w:b/>
        </w:rPr>
      </w:pPr>
      <w:r w:rsidRPr="009D3A64">
        <w:rPr>
          <w:rFonts w:cstheme="minorHAnsi"/>
          <w:b/>
        </w:rPr>
        <w:t>A12</w:t>
      </w:r>
      <w:r w:rsidRPr="009D3A64">
        <w:rPr>
          <w:rFonts w:cstheme="minorHAnsi"/>
        </w:rPr>
        <w:t>.</w:t>
      </w:r>
      <w:r w:rsidRPr="009D3A64">
        <w:rPr>
          <w:rFonts w:cstheme="minorHAnsi"/>
        </w:rPr>
        <w:tab/>
      </w:r>
      <w:r w:rsidRPr="009D3A64" w:rsidR="005D4A40">
        <w:rPr>
          <w:rFonts w:cstheme="minorHAnsi"/>
          <w:b/>
        </w:rPr>
        <w:t>Burden</w:t>
      </w:r>
    </w:p>
    <w:p w:rsidRPr="009D3A64" w:rsidR="00230CAA" w:rsidP="006143C0" w:rsidRDefault="00230CAA" w14:paraId="77DBBBC1" w14:textId="77777777">
      <w:pPr>
        <w:spacing w:after="60" w:line="240" w:lineRule="auto"/>
        <w:rPr>
          <w:rFonts w:cstheme="minorHAnsi"/>
          <w:i/>
        </w:rPr>
      </w:pPr>
      <w:r w:rsidRPr="009D3A64">
        <w:rPr>
          <w:rFonts w:cstheme="minorHAnsi"/>
          <w:i/>
        </w:rPr>
        <w:t>Explanation of Burden Estimates</w:t>
      </w:r>
    </w:p>
    <w:p w:rsidRPr="009D3A64" w:rsidR="001F0446" w:rsidP="001F0446" w:rsidRDefault="005B05B6" w14:paraId="0E5044C2" w14:textId="08B1BDB1">
      <w:pPr>
        <w:spacing w:after="0" w:line="240" w:lineRule="auto"/>
        <w:rPr>
          <w:rFonts w:cstheme="minorHAnsi"/>
        </w:rPr>
      </w:pPr>
      <w:r w:rsidRPr="009D3A64">
        <w:rPr>
          <w:rFonts w:cstheme="minorHAnsi"/>
          <w:b/>
        </w:rPr>
        <w:t>Table 4:</w:t>
      </w:r>
      <w:r w:rsidRPr="009D3A64">
        <w:rPr>
          <w:rFonts w:cstheme="minorHAnsi"/>
        </w:rPr>
        <w:t xml:space="preserve"> Estimated Annualized Burden and Costs to Respondents</w:t>
      </w:r>
    </w:p>
    <w:tbl>
      <w:tblPr>
        <w:tblStyle w:val="TableGrid"/>
        <w:tblW w:w="9900" w:type="dxa"/>
        <w:tblInd w:w="-5" w:type="dxa"/>
        <w:tblLayout w:type="fixed"/>
        <w:tblLook w:val="01E0" w:firstRow="1" w:lastRow="1" w:firstColumn="1" w:lastColumn="1" w:noHBand="0" w:noVBand="0"/>
      </w:tblPr>
      <w:tblGrid>
        <w:gridCol w:w="1530"/>
        <w:gridCol w:w="1440"/>
        <w:gridCol w:w="1530"/>
        <w:gridCol w:w="1170"/>
        <w:gridCol w:w="900"/>
        <w:gridCol w:w="1080"/>
        <w:gridCol w:w="990"/>
        <w:gridCol w:w="1260"/>
      </w:tblGrid>
      <w:tr w:rsidRPr="009D3A64" w:rsidR="006143C0" w:rsidTr="00AF470B" w14:paraId="7C38993E" w14:textId="77777777">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AF470B" w:rsidR="006143C0" w:rsidP="00373D2F" w:rsidRDefault="006143C0" w14:paraId="386A82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AF470B">
              <w:rPr>
                <w:rFonts w:asciiTheme="minorHAnsi" w:hAnsiTheme="minorHAnsi" w:cstheme="minorHAnsi"/>
                <w:bCs/>
              </w:rPr>
              <w:t xml:space="preserve">Instrument </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AF470B" w:rsidR="006143C0" w:rsidP="00373D2F" w:rsidRDefault="006143C0" w14:paraId="690BC9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AF470B">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AF470B" w:rsidR="006143C0" w:rsidP="00373D2F" w:rsidRDefault="006143C0" w14:paraId="04381D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AF470B">
              <w:rPr>
                <w:rFonts w:asciiTheme="minorHAnsi" w:hAnsiTheme="minorHAnsi" w:cstheme="minorHAnsi"/>
                <w:bCs/>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AF470B" w:rsidR="006143C0" w:rsidP="00373D2F" w:rsidRDefault="006143C0" w14:paraId="77D61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AF470B">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AF470B" w:rsidR="006143C0" w:rsidP="00373D2F" w:rsidRDefault="006143C0" w14:paraId="6AADE6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AF470B">
              <w:rPr>
                <w:rFonts w:asciiTheme="minorHAnsi" w:hAnsiTheme="minorHAnsi" w:cstheme="minorHAnsi"/>
                <w:bCs/>
              </w:rPr>
              <w:t>Total Burden (in hours)</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AF470B" w:rsidR="006143C0" w:rsidP="00373D2F" w:rsidRDefault="006143C0" w14:paraId="75CA4D09" w14:textId="51B31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F470B">
              <w:rPr>
                <w:rFonts w:asciiTheme="minorHAnsi" w:hAnsiTheme="minorHAnsi" w:cstheme="minorHAnsi"/>
                <w:bCs/>
              </w:rPr>
              <w:t xml:space="preserve">Burden prior to </w:t>
            </w:r>
            <w:r w:rsidRPr="00AF470B" w:rsidR="00AF470B">
              <w:rPr>
                <w:rFonts w:asciiTheme="minorHAnsi" w:hAnsiTheme="minorHAnsi" w:cstheme="minorHAnsi"/>
                <w:bCs/>
              </w:rPr>
              <w:t>Extension</w:t>
            </w:r>
          </w:p>
        </w:tc>
        <w:tc>
          <w:tcPr>
            <w:tcW w:w="99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AF470B" w:rsidR="006143C0" w:rsidP="00373D2F" w:rsidRDefault="006143C0" w14:paraId="69D721A0" w14:textId="0571B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AF470B">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AF470B" w:rsidR="006143C0" w:rsidP="00373D2F" w:rsidRDefault="006143C0" w14:paraId="7D31D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AF470B">
              <w:rPr>
                <w:rFonts w:asciiTheme="minorHAnsi" w:hAnsiTheme="minorHAnsi" w:cstheme="minorHAnsi"/>
                <w:bCs/>
              </w:rPr>
              <w:t>Total Annual Respondent Cost</w:t>
            </w:r>
          </w:p>
        </w:tc>
      </w:tr>
      <w:tr w:rsidRPr="009D3A64" w:rsidR="006143C0" w:rsidTr="00AF470B" w14:paraId="41453AB0" w14:textId="77777777">
        <w:tc>
          <w:tcPr>
            <w:tcW w:w="1530" w:type="dxa"/>
            <w:tcBorders>
              <w:top w:val="single" w:color="auto" w:sz="4" w:space="0"/>
              <w:left w:val="single" w:color="auto" w:sz="4" w:space="0"/>
              <w:bottom w:val="single" w:color="auto" w:sz="4" w:space="0"/>
              <w:right w:val="single" w:color="auto" w:sz="4" w:space="0"/>
            </w:tcBorders>
          </w:tcPr>
          <w:p w:rsidRPr="00AF470B" w:rsidR="006143C0" w:rsidP="00373D2F" w:rsidRDefault="006143C0" w14:paraId="225BDB88" w14:textId="63FFB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AF470B">
              <w:rPr>
                <w:rFonts w:asciiTheme="minorHAnsi" w:hAnsiTheme="minorHAnsi" w:cstheme="minorHAnsi"/>
              </w:rPr>
              <w:t>Instrument 1: Plan-Do-Study-Act Planning Tool</w:t>
            </w:r>
          </w:p>
        </w:tc>
        <w:tc>
          <w:tcPr>
            <w:tcW w:w="1440" w:type="dxa"/>
            <w:tcBorders>
              <w:top w:val="single" w:color="auto" w:sz="4" w:space="0"/>
              <w:left w:val="single" w:color="auto" w:sz="4" w:space="0"/>
              <w:bottom w:val="single" w:color="auto" w:sz="4" w:space="0"/>
              <w:right w:val="single" w:color="auto" w:sz="4" w:space="0"/>
            </w:tcBorders>
            <w:vAlign w:val="center"/>
          </w:tcPr>
          <w:p w:rsidRPr="00AF470B" w:rsidR="006143C0" w:rsidP="00AF470B" w:rsidRDefault="006143C0" w14:paraId="3901BB8F" w14:textId="68D70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AF470B">
              <w:rPr>
                <w:rFonts w:asciiTheme="minorHAnsi" w:hAnsiTheme="minorHAnsi" w:cstheme="minorHAnsi"/>
                <w:bCs/>
              </w:rPr>
              <w:t>23</w:t>
            </w:r>
          </w:p>
        </w:tc>
        <w:tc>
          <w:tcPr>
            <w:tcW w:w="1530" w:type="dxa"/>
            <w:tcBorders>
              <w:top w:val="single" w:color="auto" w:sz="4" w:space="0"/>
              <w:left w:val="single" w:color="auto" w:sz="4" w:space="0"/>
              <w:bottom w:val="single" w:color="auto" w:sz="4" w:space="0"/>
              <w:right w:val="single" w:color="auto" w:sz="4" w:space="0"/>
            </w:tcBorders>
            <w:vAlign w:val="center"/>
          </w:tcPr>
          <w:p w:rsidRPr="00AF470B" w:rsidR="006143C0" w:rsidP="00AF470B" w:rsidRDefault="006143C0" w14:paraId="12853DE9" w14:textId="038AE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AF470B">
              <w:rPr>
                <w:rFonts w:asciiTheme="minorHAnsi" w:hAnsiTheme="minorHAnsi" w:cstheme="minorHAnsi"/>
                <w:bCs/>
              </w:rPr>
              <w:t>6</w:t>
            </w:r>
          </w:p>
        </w:tc>
        <w:tc>
          <w:tcPr>
            <w:tcW w:w="1170" w:type="dxa"/>
            <w:tcBorders>
              <w:top w:val="single" w:color="auto" w:sz="4" w:space="0"/>
              <w:left w:val="single" w:color="auto" w:sz="4" w:space="0"/>
              <w:bottom w:val="single" w:color="auto" w:sz="4" w:space="0"/>
              <w:right w:val="single" w:color="auto" w:sz="4" w:space="0"/>
            </w:tcBorders>
            <w:vAlign w:val="center"/>
          </w:tcPr>
          <w:p w:rsidRPr="00AF470B" w:rsidR="006143C0" w:rsidP="00AF470B" w:rsidRDefault="006143C0" w14:paraId="1CA4C8C5" w14:textId="599F9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AF470B">
              <w:rPr>
                <w:rFonts w:asciiTheme="minorHAnsi" w:hAnsiTheme="minorHAnsi" w:cstheme="minorHAnsi"/>
                <w:bCs/>
              </w:rPr>
              <w:t>1</w:t>
            </w:r>
          </w:p>
        </w:tc>
        <w:tc>
          <w:tcPr>
            <w:tcW w:w="900" w:type="dxa"/>
            <w:tcBorders>
              <w:top w:val="single" w:color="auto" w:sz="4" w:space="0"/>
              <w:left w:val="single" w:color="auto" w:sz="4" w:space="0"/>
              <w:bottom w:val="single" w:color="auto" w:sz="4" w:space="0"/>
              <w:right w:val="single" w:color="auto" w:sz="4" w:space="0"/>
            </w:tcBorders>
            <w:vAlign w:val="center"/>
          </w:tcPr>
          <w:p w:rsidRPr="00AF470B" w:rsidR="006143C0" w:rsidP="00AF470B" w:rsidRDefault="006143C0" w14:paraId="78B6FF16" w14:textId="1CBF83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AF470B">
              <w:rPr>
                <w:rFonts w:asciiTheme="minorHAnsi" w:hAnsiTheme="minorHAnsi" w:cstheme="minorHAnsi"/>
                <w:bCs/>
              </w:rPr>
              <w:t>138</w:t>
            </w:r>
          </w:p>
        </w:tc>
        <w:tc>
          <w:tcPr>
            <w:tcW w:w="1080" w:type="dxa"/>
            <w:tcBorders>
              <w:top w:val="single" w:color="auto" w:sz="4" w:space="0"/>
              <w:left w:val="single" w:color="auto" w:sz="4" w:space="0"/>
              <w:bottom w:val="single" w:color="auto" w:sz="4" w:space="0"/>
              <w:right w:val="single" w:color="auto" w:sz="4" w:space="0"/>
            </w:tcBorders>
            <w:vAlign w:val="center"/>
          </w:tcPr>
          <w:p w:rsidRPr="00AF470B" w:rsidR="006143C0" w:rsidP="00AF470B" w:rsidRDefault="00AF470B" w14:paraId="56412B7C" w14:textId="07D6AC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F470B">
              <w:rPr>
                <w:rFonts w:asciiTheme="minorHAnsi" w:hAnsiTheme="minorHAnsi" w:cstheme="minorHAnsi"/>
                <w:bCs/>
              </w:rPr>
              <w:t>46</w:t>
            </w:r>
          </w:p>
        </w:tc>
        <w:tc>
          <w:tcPr>
            <w:tcW w:w="990" w:type="dxa"/>
            <w:tcBorders>
              <w:top w:val="single" w:color="auto" w:sz="4" w:space="0"/>
              <w:left w:val="single" w:color="auto" w:sz="4" w:space="0"/>
              <w:bottom w:val="single" w:color="auto" w:sz="4" w:space="0"/>
              <w:right w:val="single" w:color="auto" w:sz="4" w:space="0"/>
            </w:tcBorders>
            <w:vAlign w:val="center"/>
            <w:hideMark/>
          </w:tcPr>
          <w:p w:rsidRPr="00AF470B" w:rsidR="006143C0" w:rsidP="00AF470B" w:rsidRDefault="006143C0" w14:paraId="7C113BBD" w14:textId="6CFA3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AF470B">
              <w:rPr>
                <w:rFonts w:asciiTheme="minorHAnsi" w:hAnsiTheme="minorHAnsi" w:cstheme="minorHAnsi"/>
                <w:bCs/>
              </w:rPr>
              <w:t>$38.90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AF470B" w:rsidR="006143C0" w:rsidP="00AF470B" w:rsidRDefault="006143C0" w14:paraId="3C2DB9FF" w14:textId="3BCCE8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AF470B">
              <w:rPr>
                <w:rFonts w:asciiTheme="minorHAnsi" w:hAnsiTheme="minorHAnsi" w:cstheme="minorHAnsi"/>
                <w:bCs/>
              </w:rPr>
              <w:t>$7,780</w:t>
            </w:r>
          </w:p>
        </w:tc>
      </w:tr>
    </w:tbl>
    <w:p w:rsidRPr="008C79A8" w:rsidR="00DA023D" w:rsidP="009D3A64" w:rsidRDefault="00DA023D" w14:paraId="4618F0F9" w14:textId="3594A95F">
      <w:pPr>
        <w:spacing w:after="0"/>
        <w:rPr>
          <w:rFonts w:cstheme="minorHAnsi"/>
        </w:rPr>
      </w:pPr>
      <w:r w:rsidRPr="008C79A8">
        <w:rPr>
          <w:rFonts w:cstheme="minorHAnsi"/>
        </w:rPr>
        <w:lastRenderedPageBreak/>
        <w:t xml:space="preserve">Respondents include one individual, usually the program coordinator, per grantee site to complete and submit the PDSA Planning Tool. The information will be requested </w:t>
      </w:r>
      <w:r w:rsidR="00AF5F9A">
        <w:rPr>
          <w:rFonts w:cstheme="minorHAnsi"/>
        </w:rPr>
        <w:t>bi-</w:t>
      </w:r>
      <w:r w:rsidRPr="008C79A8">
        <w:rPr>
          <w:rFonts w:cstheme="minorHAnsi"/>
        </w:rPr>
        <w:t>monthly</w:t>
      </w:r>
      <w:r w:rsidR="00AF5F9A">
        <w:rPr>
          <w:rFonts w:cstheme="minorHAnsi"/>
        </w:rPr>
        <w:t xml:space="preserve">, through the end of the </w:t>
      </w:r>
      <w:r w:rsidR="00767645">
        <w:rPr>
          <w:rFonts w:cstheme="minorHAnsi"/>
        </w:rPr>
        <w:t>June 2023</w:t>
      </w:r>
      <w:r w:rsidR="00AF5F9A">
        <w:rPr>
          <w:rFonts w:cstheme="minorHAnsi"/>
        </w:rPr>
        <w:t xml:space="preserve"> (for a total of </w:t>
      </w:r>
      <w:r w:rsidR="00431D25">
        <w:rPr>
          <w:rFonts w:cstheme="minorHAnsi"/>
        </w:rPr>
        <w:t>6</w:t>
      </w:r>
      <w:r w:rsidR="00AF5F9A">
        <w:rPr>
          <w:rFonts w:cstheme="minorHAnsi"/>
        </w:rPr>
        <w:t xml:space="preserve"> submissions)</w:t>
      </w:r>
      <w:r w:rsidR="00E90492">
        <w:rPr>
          <w:rFonts w:cstheme="minorHAnsi"/>
        </w:rPr>
        <w:t>.</w:t>
      </w:r>
      <w:r w:rsidRPr="008C79A8">
        <w:rPr>
          <w:rFonts w:cstheme="minorHAnsi"/>
        </w:rPr>
        <w:t xml:space="preserve"> The PDSA Planning Tool is expected to take </w:t>
      </w:r>
      <w:r w:rsidR="00AF5F9A">
        <w:rPr>
          <w:rFonts w:cstheme="minorHAnsi"/>
        </w:rPr>
        <w:t>1</w:t>
      </w:r>
      <w:r w:rsidR="00431D25">
        <w:rPr>
          <w:rFonts w:cstheme="minorHAnsi"/>
        </w:rPr>
        <w:t xml:space="preserve"> </w:t>
      </w:r>
      <w:r w:rsidRPr="008C79A8">
        <w:rPr>
          <w:rFonts w:cstheme="minorHAnsi"/>
        </w:rPr>
        <w:t>hour to complete</w:t>
      </w:r>
      <w:r w:rsidR="00431D25">
        <w:rPr>
          <w:rFonts w:cstheme="minorHAnsi"/>
        </w:rPr>
        <w:t>.</w:t>
      </w:r>
    </w:p>
    <w:p w:rsidRPr="008C79A8" w:rsidR="00DA023D" w:rsidP="000F5E08" w:rsidRDefault="00DA023D" w14:paraId="6004E955" w14:textId="77777777">
      <w:pPr>
        <w:spacing w:after="0"/>
        <w:rPr>
          <w:rFonts w:cstheme="minorHAnsi"/>
        </w:rPr>
      </w:pPr>
    </w:p>
    <w:p w:rsidRPr="008C79A8" w:rsidR="00217195" w:rsidP="000F5E08" w:rsidRDefault="00015A05" w14:paraId="27ECEB94" w14:textId="3F0C715E">
      <w:pPr>
        <w:spacing w:after="0"/>
        <w:rPr>
          <w:rFonts w:cstheme="minorHAnsi"/>
        </w:rPr>
      </w:pPr>
      <w:r w:rsidRPr="008C79A8">
        <w:rPr>
          <w:rFonts w:cstheme="minorHAnsi"/>
        </w:rPr>
        <w:t>Costs were estimated based on the</w:t>
      </w:r>
      <w:r w:rsidRPr="008C79A8" w:rsidR="00217195">
        <w:rPr>
          <w:rFonts w:cstheme="minorHAnsi"/>
        </w:rPr>
        <w:t xml:space="preserve"> job code is 21-1093</w:t>
      </w:r>
      <w:r w:rsidRPr="008C79A8" w:rsidR="00DA023D">
        <w:rPr>
          <w:rFonts w:cstheme="minorHAnsi"/>
        </w:rPr>
        <w:t>, Social and Human Service Assistant.</w:t>
      </w:r>
      <w:r w:rsidRPr="008C79A8" w:rsidR="00217195">
        <w:rPr>
          <w:rFonts w:cstheme="minorHAnsi"/>
        </w:rPr>
        <w:t xml:space="preserve"> </w:t>
      </w:r>
      <w:r w:rsidRPr="008C79A8" w:rsidR="00DA023D">
        <w:rPr>
          <w:rFonts w:cstheme="minorHAnsi"/>
        </w:rPr>
        <w:t>W</w:t>
      </w:r>
      <w:r w:rsidRPr="008C79A8" w:rsidR="00217195">
        <w:rPr>
          <w:rFonts w:cstheme="minorHAnsi"/>
        </w:rPr>
        <w:t>age data from 20</w:t>
      </w:r>
      <w:r w:rsidR="00A21B8A">
        <w:rPr>
          <w:rFonts w:cstheme="minorHAnsi"/>
        </w:rPr>
        <w:t>2</w:t>
      </w:r>
      <w:r w:rsidRPr="008C79A8" w:rsidR="00217195">
        <w:rPr>
          <w:rFonts w:cstheme="minorHAnsi"/>
        </w:rPr>
        <w:t>1 is $</w:t>
      </w:r>
      <w:r w:rsidR="00ED523F">
        <w:rPr>
          <w:rFonts w:cstheme="minorHAnsi"/>
        </w:rPr>
        <w:t>19.45</w:t>
      </w:r>
      <w:r w:rsidRPr="008C79A8" w:rsidR="00217195">
        <w:rPr>
          <w:rFonts w:cstheme="minorHAnsi"/>
        </w:rPr>
        <w:t xml:space="preserve"> per hour. </w:t>
      </w:r>
      <w:r w:rsidRPr="008C79A8" w:rsidR="00DA023D">
        <w:rPr>
          <w:rFonts w:cstheme="minorHAnsi"/>
        </w:rPr>
        <w:t>T</w:t>
      </w:r>
      <w:r w:rsidRPr="008C79A8" w:rsidR="00217195">
        <w:rPr>
          <w:rFonts w:cstheme="minorHAnsi"/>
        </w:rPr>
        <w:t>o account for fringe benefits and overhead the rate is multiplied by two which is $3</w:t>
      </w:r>
      <w:r w:rsidR="00ED523F">
        <w:rPr>
          <w:rFonts w:cstheme="minorHAnsi"/>
        </w:rPr>
        <w:t>8.90</w:t>
      </w:r>
      <w:r w:rsidRPr="008C79A8" w:rsidR="00217195">
        <w:rPr>
          <w:rFonts w:cstheme="minorHAnsi"/>
        </w:rPr>
        <w:t xml:space="preserve">.  </w:t>
      </w:r>
    </w:p>
    <w:p w:rsidRPr="008C79A8" w:rsidR="00217195" w:rsidP="000F5E08" w:rsidRDefault="00AF470B" w14:paraId="47165153" w14:textId="027F3796">
      <w:pPr>
        <w:spacing w:after="0"/>
        <w:rPr>
          <w:rStyle w:val="Hyperlink"/>
          <w:rFonts w:cstheme="minorHAnsi"/>
        </w:rPr>
      </w:pPr>
      <w:hyperlink w:history="1" r:id="rId11">
        <w:r w:rsidRPr="008C79A8" w:rsidR="00217195">
          <w:rPr>
            <w:rStyle w:val="Hyperlink"/>
            <w:rFonts w:cstheme="minorHAnsi"/>
          </w:rPr>
          <w:t>https://www.bls.gov/oes/current/oes211093.htm</w:t>
        </w:r>
      </w:hyperlink>
    </w:p>
    <w:p w:rsidRPr="008C79A8" w:rsidR="006A3839" w:rsidP="000F5E08" w:rsidRDefault="006A3839" w14:paraId="65843541" w14:textId="14832977">
      <w:pPr>
        <w:spacing w:after="0"/>
        <w:rPr>
          <w:rStyle w:val="Hyperlink"/>
          <w:rFonts w:cstheme="minorHAnsi"/>
        </w:rPr>
      </w:pPr>
    </w:p>
    <w:p w:rsidRPr="008C79A8" w:rsidR="006A3839" w:rsidP="000F5E08" w:rsidRDefault="006A3839" w14:paraId="06DA70DB" w14:textId="77777777">
      <w:pPr>
        <w:spacing w:after="0"/>
        <w:rPr>
          <w:rFonts w:cstheme="minorHAnsi"/>
        </w:rPr>
      </w:pPr>
    </w:p>
    <w:p w:rsidRPr="008C79A8" w:rsidR="00373D2F" w:rsidP="00577243" w:rsidRDefault="00B23277" w14:paraId="61FEA434" w14:textId="77777777">
      <w:pPr>
        <w:spacing w:after="120" w:line="240" w:lineRule="auto"/>
        <w:rPr>
          <w:rFonts w:cstheme="minorHAnsi"/>
        </w:rPr>
      </w:pPr>
      <w:r w:rsidRPr="009D3A64">
        <w:rPr>
          <w:rFonts w:cstheme="minorHAnsi"/>
          <w:b/>
        </w:rPr>
        <w:t>A13</w:t>
      </w:r>
      <w:r w:rsidRPr="008C79A8">
        <w:rPr>
          <w:rFonts w:cstheme="minorHAnsi"/>
        </w:rPr>
        <w:t>.</w:t>
      </w:r>
      <w:r w:rsidRPr="008C79A8">
        <w:rPr>
          <w:rFonts w:cstheme="minorHAnsi"/>
        </w:rPr>
        <w:tab/>
      </w:r>
      <w:r w:rsidRPr="008C79A8" w:rsidR="00083227">
        <w:rPr>
          <w:rFonts w:cstheme="minorHAnsi"/>
          <w:b/>
        </w:rPr>
        <w:t>Costs</w:t>
      </w:r>
    </w:p>
    <w:p w:rsidRPr="008C79A8" w:rsidR="00373D2F" w:rsidP="00577243" w:rsidRDefault="00941C00" w14:paraId="00EE3E6E" w14:textId="77777777">
      <w:pPr>
        <w:autoSpaceDE w:val="0"/>
        <w:autoSpaceDN w:val="0"/>
        <w:adjustRightInd w:val="0"/>
        <w:spacing w:after="0" w:line="240" w:lineRule="auto"/>
        <w:rPr>
          <w:rFonts w:cstheme="minorHAnsi"/>
        </w:rPr>
      </w:pPr>
      <w:r w:rsidRPr="009D3A64">
        <w:rPr>
          <w:rFonts w:cstheme="minorHAnsi"/>
        </w:rPr>
        <w:t>There are no additional costs to respondents.</w:t>
      </w:r>
    </w:p>
    <w:p w:rsidRPr="008C79A8" w:rsidR="00577243" w:rsidP="00577243" w:rsidRDefault="00577243" w14:paraId="4EDDA5C7" w14:textId="77777777">
      <w:pPr>
        <w:autoSpaceDE w:val="0"/>
        <w:autoSpaceDN w:val="0"/>
        <w:adjustRightInd w:val="0"/>
        <w:spacing w:after="0" w:line="240" w:lineRule="auto"/>
        <w:rPr>
          <w:rFonts w:cstheme="minorHAnsi"/>
        </w:rPr>
      </w:pPr>
    </w:p>
    <w:p w:rsidRPr="008C79A8" w:rsidR="00577243" w:rsidP="00577243" w:rsidRDefault="00577243" w14:paraId="282D9664" w14:textId="77777777">
      <w:pPr>
        <w:autoSpaceDE w:val="0"/>
        <w:autoSpaceDN w:val="0"/>
        <w:adjustRightInd w:val="0"/>
        <w:spacing w:after="0" w:line="240" w:lineRule="auto"/>
        <w:rPr>
          <w:rFonts w:cstheme="minorHAnsi"/>
        </w:rPr>
      </w:pPr>
    </w:p>
    <w:p w:rsidRPr="008C79A8" w:rsidR="00373D2F" w:rsidP="00577243" w:rsidRDefault="00B23277" w14:paraId="77EF4A20" w14:textId="77777777">
      <w:pPr>
        <w:spacing w:after="120" w:line="240" w:lineRule="auto"/>
        <w:rPr>
          <w:rFonts w:cstheme="minorHAnsi"/>
        </w:rPr>
      </w:pPr>
      <w:r w:rsidRPr="008C79A8">
        <w:rPr>
          <w:rFonts w:cstheme="minorHAnsi"/>
          <w:b/>
        </w:rPr>
        <w:t>A14</w:t>
      </w:r>
      <w:r w:rsidRPr="008C79A8">
        <w:rPr>
          <w:rFonts w:cstheme="minorHAnsi"/>
        </w:rPr>
        <w:t>.</w:t>
      </w:r>
      <w:r w:rsidRPr="008C79A8">
        <w:rPr>
          <w:rFonts w:cstheme="minorHAnsi"/>
        </w:rPr>
        <w:tab/>
      </w:r>
      <w:r w:rsidRPr="008C79A8" w:rsidR="00577243">
        <w:rPr>
          <w:rFonts w:cstheme="minorHAnsi"/>
          <w:b/>
        </w:rPr>
        <w:t>Estimated Annualized Costs to the Federal Government</w:t>
      </w:r>
      <w:r w:rsidRPr="008C79A8" w:rsidR="00577243">
        <w:rPr>
          <w:rFonts w:cstheme="minorHAnsi"/>
        </w:rPr>
        <w:t xml:space="preserve"> </w:t>
      </w:r>
    </w:p>
    <w:p w:rsidRPr="008C79A8" w:rsidR="00373D2F" w:rsidP="00373D2F" w:rsidRDefault="00ED30F5" w14:paraId="31FB98A0" w14:textId="1FD7D678">
      <w:pPr>
        <w:spacing w:after="0" w:line="240" w:lineRule="auto"/>
        <w:rPr>
          <w:rFonts w:cstheme="minorHAnsi"/>
        </w:rPr>
      </w:pPr>
      <w:r w:rsidRPr="00F55F08">
        <w:rPr>
          <w:rFonts w:cstheme="minorHAnsi"/>
          <w:b/>
          <w:bCs/>
        </w:rPr>
        <w:t>Table 5. Estimated Annualized Costs to the Federal Government</w:t>
      </w:r>
    </w:p>
    <w:tbl>
      <w:tblPr>
        <w:tblW w:w="9350" w:type="dxa"/>
        <w:tblCellMar>
          <w:left w:w="0" w:type="dxa"/>
          <w:right w:w="0" w:type="dxa"/>
        </w:tblCellMar>
        <w:tblLook w:val="04A0" w:firstRow="1" w:lastRow="0" w:firstColumn="1" w:lastColumn="0" w:noHBand="0" w:noVBand="1"/>
      </w:tblPr>
      <w:tblGrid>
        <w:gridCol w:w="6020"/>
        <w:gridCol w:w="3330"/>
      </w:tblGrid>
      <w:tr w:rsidRPr="008C79A8" w:rsidR="001A5C2F" w:rsidTr="006143C0" w14:paraId="4751A7D3" w14:textId="77777777">
        <w:tc>
          <w:tcPr>
            <w:tcW w:w="602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9D3A64" w:rsidR="001A5C2F" w:rsidP="009D3A64" w:rsidRDefault="001A5C2F" w14:paraId="0AFC1B46" w14:textId="77777777">
            <w:pPr>
              <w:spacing w:after="0" w:line="240" w:lineRule="auto"/>
              <w:rPr>
                <w:rFonts w:cstheme="minorHAnsi"/>
                <w:b/>
                <w:bCs/>
              </w:rPr>
            </w:pPr>
            <w:r w:rsidRPr="009D3A64">
              <w:rPr>
                <w:rFonts w:cstheme="minorHAnsi"/>
                <w:b/>
                <w:bCs/>
              </w:rPr>
              <w:t>Cost Category</w:t>
            </w:r>
          </w:p>
        </w:tc>
        <w:tc>
          <w:tcPr>
            <w:tcW w:w="333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9D3A64" w:rsidR="001A5C2F" w:rsidP="009D3A64" w:rsidRDefault="001A5C2F" w14:paraId="04AEF74B" w14:textId="77777777">
            <w:pPr>
              <w:spacing w:after="0" w:line="240" w:lineRule="auto"/>
              <w:jc w:val="center"/>
              <w:rPr>
                <w:rFonts w:cstheme="minorHAnsi"/>
                <w:b/>
                <w:bCs/>
              </w:rPr>
            </w:pPr>
            <w:r w:rsidRPr="009D3A64">
              <w:rPr>
                <w:rFonts w:cstheme="minorHAnsi"/>
                <w:b/>
                <w:bCs/>
              </w:rPr>
              <w:t>Estimated Costs</w:t>
            </w:r>
          </w:p>
        </w:tc>
      </w:tr>
      <w:tr w:rsidRPr="008C79A8" w:rsidR="001A5C2F" w:rsidTr="006143C0" w14:paraId="21391548" w14:textId="77777777">
        <w:tc>
          <w:tcPr>
            <w:tcW w:w="6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143C0" w:rsidR="001A5C2F" w:rsidP="006143C0" w:rsidRDefault="004323B0" w14:paraId="090D308D" w14:textId="6E0EC014">
            <w:pPr>
              <w:spacing w:before="120" w:after="120" w:line="240" w:lineRule="auto"/>
              <w:rPr>
                <w:rFonts w:eastAsia="Calibri" w:cstheme="minorHAnsi"/>
                <w:sz w:val="20"/>
                <w:szCs w:val="20"/>
              </w:rPr>
            </w:pPr>
            <w:r w:rsidRPr="006143C0">
              <w:rPr>
                <w:rFonts w:cstheme="minorHAnsi"/>
                <w:sz w:val="20"/>
                <w:szCs w:val="20"/>
              </w:rPr>
              <w:t xml:space="preserve">Administration </w:t>
            </w:r>
            <w:r w:rsidRPr="006143C0" w:rsidR="00A21B8A">
              <w:rPr>
                <w:rFonts w:cstheme="minorHAnsi"/>
                <w:sz w:val="20"/>
                <w:szCs w:val="20"/>
              </w:rPr>
              <w:t xml:space="preserve">of Instruments </w:t>
            </w:r>
            <w:r w:rsidRPr="006143C0">
              <w:rPr>
                <w:rFonts w:cstheme="minorHAnsi"/>
                <w:sz w:val="20"/>
                <w:szCs w:val="20"/>
              </w:rPr>
              <w:t xml:space="preserve">and Analysis of </w:t>
            </w:r>
            <w:r w:rsidRPr="006143C0" w:rsidR="00A21B8A">
              <w:rPr>
                <w:rFonts w:cstheme="minorHAnsi"/>
                <w:sz w:val="20"/>
                <w:szCs w:val="20"/>
              </w:rPr>
              <w:t xml:space="preserve">Information </w:t>
            </w:r>
          </w:p>
        </w:tc>
        <w:tc>
          <w:tcPr>
            <w:tcW w:w="33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143C0" w:rsidR="001A5C2F" w:rsidP="009D3A64" w:rsidRDefault="00F051D8" w14:paraId="5A0C3423" w14:textId="3DD6EACF">
            <w:pPr>
              <w:spacing w:after="0" w:line="240" w:lineRule="auto"/>
              <w:jc w:val="center"/>
              <w:rPr>
                <w:rFonts w:cstheme="minorHAnsi"/>
                <w:sz w:val="20"/>
                <w:szCs w:val="20"/>
              </w:rPr>
            </w:pPr>
            <w:r w:rsidRPr="006143C0">
              <w:rPr>
                <w:rFonts w:cstheme="minorHAnsi"/>
                <w:sz w:val="20"/>
                <w:szCs w:val="20"/>
              </w:rPr>
              <w:t>$</w:t>
            </w:r>
            <w:r w:rsidRPr="006143C0" w:rsidR="00BB430E">
              <w:rPr>
                <w:rFonts w:cstheme="minorHAnsi"/>
                <w:sz w:val="20"/>
                <w:szCs w:val="20"/>
              </w:rPr>
              <w:t>18,240</w:t>
            </w:r>
          </w:p>
        </w:tc>
      </w:tr>
      <w:tr w:rsidRPr="008C79A8" w:rsidR="001A5C2F" w:rsidTr="006143C0" w14:paraId="3E1CC516" w14:textId="77777777">
        <w:tc>
          <w:tcPr>
            <w:tcW w:w="6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6143C0" w:rsidR="001A5C2F" w:rsidP="009D3A64" w:rsidRDefault="001A5C2F" w14:paraId="618D4065" w14:textId="77777777">
            <w:pPr>
              <w:spacing w:after="0" w:line="240" w:lineRule="auto"/>
              <w:jc w:val="right"/>
              <w:rPr>
                <w:rFonts w:eastAsia="Calibri" w:cstheme="minorHAnsi"/>
                <w:b/>
                <w:bCs/>
                <w:sz w:val="20"/>
                <w:szCs w:val="20"/>
              </w:rPr>
            </w:pPr>
            <w:r w:rsidRPr="006143C0">
              <w:rPr>
                <w:rFonts w:cstheme="minorHAnsi"/>
                <w:b/>
                <w:color w:val="000000"/>
                <w:sz w:val="20"/>
                <w:szCs w:val="20"/>
              </w:rPr>
              <w:t>Total costs over the request period</w:t>
            </w:r>
          </w:p>
        </w:tc>
        <w:tc>
          <w:tcPr>
            <w:tcW w:w="33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6143C0" w:rsidR="001A5C2F" w:rsidP="009D3A64" w:rsidRDefault="001A5C2F" w14:paraId="02EC4B98" w14:textId="78FAECF3">
            <w:pPr>
              <w:spacing w:after="0" w:line="240" w:lineRule="auto"/>
              <w:jc w:val="center"/>
              <w:rPr>
                <w:rFonts w:cstheme="minorHAnsi"/>
                <w:b/>
                <w:bCs/>
                <w:sz w:val="20"/>
                <w:szCs w:val="20"/>
              </w:rPr>
            </w:pPr>
            <w:r w:rsidRPr="006143C0">
              <w:rPr>
                <w:rFonts w:cstheme="minorHAnsi"/>
                <w:sz w:val="20"/>
                <w:szCs w:val="20"/>
              </w:rPr>
              <w:t>$</w:t>
            </w:r>
            <w:r w:rsidRPr="006143C0" w:rsidR="00BB430E">
              <w:rPr>
                <w:rFonts w:cstheme="minorHAnsi"/>
                <w:sz w:val="20"/>
                <w:szCs w:val="20"/>
              </w:rPr>
              <w:t>18,240</w:t>
            </w:r>
          </w:p>
        </w:tc>
      </w:tr>
    </w:tbl>
    <w:p w:rsidRPr="009D3A64" w:rsidR="00B00FBC" w:rsidP="000F5E08" w:rsidRDefault="00B00FBC" w14:paraId="652B7DF7" w14:textId="77777777">
      <w:pPr>
        <w:spacing w:after="0"/>
        <w:rPr>
          <w:rFonts w:eastAsia="Calibri" w:cstheme="minorHAnsi"/>
          <w:color w:val="1F497D"/>
        </w:rPr>
      </w:pPr>
    </w:p>
    <w:p w:rsidRPr="009D3A64" w:rsidR="006A3839" w:rsidP="000F5E08" w:rsidRDefault="006A3839" w14:paraId="51882D35" w14:textId="77777777">
      <w:pPr>
        <w:spacing w:after="0"/>
        <w:rPr>
          <w:rFonts w:eastAsia="Calibri" w:cstheme="minorHAnsi"/>
          <w:color w:val="1F497D"/>
        </w:rPr>
      </w:pPr>
    </w:p>
    <w:p w:rsidRPr="008C79A8" w:rsidR="0068383E" w:rsidP="00CB4358" w:rsidRDefault="00B23277" w14:paraId="08302E49" w14:textId="77777777">
      <w:pPr>
        <w:spacing w:after="120" w:line="240" w:lineRule="auto"/>
        <w:rPr>
          <w:rFonts w:cstheme="minorHAnsi"/>
        </w:rPr>
      </w:pPr>
      <w:r w:rsidRPr="008C79A8">
        <w:rPr>
          <w:rFonts w:cstheme="minorHAnsi"/>
          <w:b/>
        </w:rPr>
        <w:t>A15</w:t>
      </w:r>
      <w:r w:rsidRPr="008C79A8">
        <w:rPr>
          <w:rFonts w:cstheme="minorHAnsi"/>
        </w:rPr>
        <w:t>.</w:t>
      </w:r>
      <w:r w:rsidRPr="008C79A8">
        <w:rPr>
          <w:rFonts w:cstheme="minorHAnsi"/>
        </w:rPr>
        <w:tab/>
      </w:r>
      <w:r w:rsidRPr="008C79A8" w:rsidR="007C7B4B">
        <w:rPr>
          <w:rFonts w:cstheme="minorHAnsi"/>
          <w:b/>
        </w:rPr>
        <w:t>Reasons for changes in burden</w:t>
      </w:r>
      <w:r w:rsidRPr="008C79A8" w:rsidR="007C7B4B">
        <w:rPr>
          <w:rFonts w:cstheme="minorHAnsi"/>
        </w:rPr>
        <w:t xml:space="preserve"> </w:t>
      </w:r>
    </w:p>
    <w:p w:rsidRPr="009D3A64" w:rsidR="00CB4358" w:rsidP="000F5E08" w:rsidRDefault="00014EDC" w14:paraId="269861D6" w14:textId="75271F35">
      <w:pPr>
        <w:spacing w:after="0"/>
        <w:rPr>
          <w:rFonts w:cstheme="minorHAnsi"/>
        </w:rPr>
      </w:pPr>
      <w:r w:rsidRPr="009D3A64">
        <w:rPr>
          <w:rFonts w:cstheme="minorHAnsi"/>
        </w:rPr>
        <w:t>This is for an individual information collection under the umbrella formative generic clearance for program support (0970-0531</w:t>
      </w:r>
      <w:r w:rsidRPr="009D3A64" w:rsidR="00932C12">
        <w:rPr>
          <w:rFonts w:cstheme="minorHAnsi"/>
        </w:rPr>
        <w:t xml:space="preserve">). </w:t>
      </w:r>
    </w:p>
    <w:p w:rsidRPr="009D3A64" w:rsidR="006A3839" w:rsidP="000F5E08" w:rsidRDefault="006A3839" w14:paraId="78E5355A" w14:textId="3FA4B424">
      <w:pPr>
        <w:spacing w:after="0"/>
        <w:rPr>
          <w:rFonts w:cstheme="minorHAnsi"/>
        </w:rPr>
      </w:pPr>
    </w:p>
    <w:p w:rsidRPr="009D3A64" w:rsidR="006A3839" w:rsidP="000F5E08" w:rsidRDefault="006A3839" w14:paraId="2C9FACA9" w14:textId="77777777">
      <w:pPr>
        <w:spacing w:after="0"/>
        <w:rPr>
          <w:rFonts w:cstheme="minorHAnsi"/>
        </w:rPr>
      </w:pPr>
    </w:p>
    <w:p w:rsidRPr="008C79A8" w:rsidR="000D4E9A" w:rsidP="00CB4358" w:rsidRDefault="00B23277" w14:paraId="3EEE255C" w14:textId="77777777">
      <w:pPr>
        <w:spacing w:after="120" w:line="240" w:lineRule="auto"/>
        <w:rPr>
          <w:rFonts w:cstheme="minorHAnsi"/>
          <w:b/>
        </w:rPr>
      </w:pPr>
      <w:r w:rsidRPr="008C79A8">
        <w:rPr>
          <w:rFonts w:cstheme="minorHAnsi"/>
          <w:b/>
        </w:rPr>
        <w:t>A16</w:t>
      </w:r>
      <w:r w:rsidRPr="008C79A8">
        <w:rPr>
          <w:rFonts w:cstheme="minorHAnsi"/>
        </w:rPr>
        <w:t>.</w:t>
      </w:r>
      <w:r w:rsidRPr="008C79A8">
        <w:rPr>
          <w:rFonts w:cstheme="minorHAnsi"/>
        </w:rPr>
        <w:tab/>
      </w:r>
      <w:r w:rsidRPr="008C79A8" w:rsidR="00083227">
        <w:rPr>
          <w:rFonts w:cstheme="minorHAnsi"/>
          <w:b/>
        </w:rPr>
        <w:t>Timeline</w:t>
      </w:r>
    </w:p>
    <w:p w:rsidR="00F5059D" w:rsidP="00BD212B" w:rsidRDefault="00F5059D" w14:paraId="3D1FA190" w14:textId="381F22A6">
      <w:pPr>
        <w:spacing w:after="240"/>
        <w:rPr>
          <w:rFonts w:cstheme="minorHAnsi"/>
        </w:rPr>
      </w:pPr>
      <w:r w:rsidRPr="008C79A8">
        <w:rPr>
          <w:rFonts w:cstheme="minorHAnsi"/>
        </w:rPr>
        <w:t xml:space="preserve">Data collection will take place following OMB approval </w:t>
      </w:r>
      <w:r w:rsidR="00AF5F9A">
        <w:rPr>
          <w:rFonts w:cstheme="minorHAnsi"/>
        </w:rPr>
        <w:t xml:space="preserve">for </w:t>
      </w:r>
      <w:r w:rsidR="00BB430E">
        <w:rPr>
          <w:rFonts w:cstheme="minorHAnsi"/>
        </w:rPr>
        <w:t>11</w:t>
      </w:r>
      <w:r w:rsidR="00AF5F9A">
        <w:rPr>
          <w:rFonts w:cstheme="minorHAnsi"/>
        </w:rPr>
        <w:t xml:space="preserve"> months</w:t>
      </w:r>
      <w:r w:rsidRPr="008C79A8">
        <w:rPr>
          <w:rFonts w:cstheme="minorHAnsi"/>
        </w:rPr>
        <w:t>.</w:t>
      </w:r>
      <w:r w:rsidRPr="008C79A8" w:rsidR="00463CC7">
        <w:rPr>
          <w:rFonts w:cstheme="minorHAnsi"/>
        </w:rPr>
        <w:t xml:space="preserve"> Grantees will submit their templates after OMB approval on a </w:t>
      </w:r>
      <w:r w:rsidR="00AF5F9A">
        <w:rPr>
          <w:rFonts w:cstheme="minorHAnsi"/>
        </w:rPr>
        <w:t>bi-</w:t>
      </w:r>
      <w:r w:rsidRPr="008C79A8" w:rsidR="00463CC7">
        <w:rPr>
          <w:rFonts w:cstheme="minorHAnsi"/>
        </w:rPr>
        <w:t xml:space="preserve">monthly basis. During this time, </w:t>
      </w:r>
      <w:r w:rsidRPr="008C79A8">
        <w:rPr>
          <w:rFonts w:cstheme="minorHAnsi"/>
        </w:rPr>
        <w:t xml:space="preserve">TA and ACF staff team </w:t>
      </w:r>
      <w:r w:rsidRPr="008C79A8" w:rsidR="00463CC7">
        <w:rPr>
          <w:rFonts w:cstheme="minorHAnsi"/>
        </w:rPr>
        <w:t>will review the templates for TA needs</w:t>
      </w:r>
      <w:r w:rsidR="00AF5F9A">
        <w:rPr>
          <w:rFonts w:cstheme="minorHAnsi"/>
        </w:rPr>
        <w:t>.</w:t>
      </w:r>
    </w:p>
    <w:p w:rsidRPr="009D3A64" w:rsidR="00ED30F5" w:rsidP="009D3A64" w:rsidRDefault="00ED30F5" w14:paraId="269F47EB" w14:textId="77D0626A">
      <w:pPr>
        <w:spacing w:after="0" w:line="240" w:lineRule="auto"/>
        <w:rPr>
          <w:rFonts w:cstheme="minorHAnsi"/>
          <w:b/>
        </w:rPr>
      </w:pPr>
      <w:r w:rsidRPr="009D3A64">
        <w:rPr>
          <w:rFonts w:cstheme="minorHAnsi"/>
          <w:b/>
        </w:rPr>
        <w:t>Table 6: Timeline</w:t>
      </w:r>
    </w:p>
    <w:tbl>
      <w:tblPr>
        <w:tblStyle w:val="TableGrid"/>
        <w:tblW w:w="9355" w:type="dxa"/>
        <w:tblInd w:w="0" w:type="dxa"/>
        <w:tblLook w:val="04A0" w:firstRow="1" w:lastRow="0" w:firstColumn="1" w:lastColumn="0" w:noHBand="0" w:noVBand="1"/>
      </w:tblPr>
      <w:tblGrid>
        <w:gridCol w:w="6205"/>
        <w:gridCol w:w="1710"/>
        <w:gridCol w:w="1440"/>
      </w:tblGrid>
      <w:tr w:rsidRPr="009D3A64" w:rsidR="00552616" w:rsidTr="006143C0" w14:paraId="76FAD3A7" w14:textId="77777777">
        <w:tc>
          <w:tcPr>
            <w:tcW w:w="6205" w:type="dxa"/>
            <w:shd w:val="clear" w:color="auto" w:fill="BFBFBF" w:themeFill="background1" w:themeFillShade="BF"/>
          </w:tcPr>
          <w:p w:rsidRPr="006143C0" w:rsidR="00552616" w:rsidP="009D3A64" w:rsidRDefault="00552616" w14:paraId="0185F5CC" w14:textId="3CEFCA01">
            <w:pPr>
              <w:rPr>
                <w:rFonts w:asciiTheme="minorHAnsi" w:hAnsiTheme="minorHAnsi" w:cstheme="minorHAnsi"/>
                <w:b/>
                <w:bCs/>
                <w:sz w:val="22"/>
                <w:szCs w:val="22"/>
              </w:rPr>
            </w:pPr>
          </w:p>
        </w:tc>
        <w:tc>
          <w:tcPr>
            <w:tcW w:w="1710" w:type="dxa"/>
            <w:shd w:val="clear" w:color="auto" w:fill="BFBFBF" w:themeFill="background1" w:themeFillShade="BF"/>
          </w:tcPr>
          <w:p w:rsidRPr="006143C0" w:rsidR="00552616" w:rsidP="009D3A64" w:rsidRDefault="00552616" w14:paraId="0B33367B" w14:textId="77777777">
            <w:pPr>
              <w:rPr>
                <w:rFonts w:asciiTheme="minorHAnsi" w:hAnsiTheme="minorHAnsi" w:cstheme="minorHAnsi"/>
                <w:b/>
                <w:bCs/>
                <w:sz w:val="22"/>
                <w:szCs w:val="22"/>
              </w:rPr>
            </w:pPr>
            <w:r w:rsidRPr="006143C0">
              <w:rPr>
                <w:rFonts w:cstheme="minorHAnsi"/>
                <w:b/>
                <w:bCs/>
              </w:rPr>
              <w:t>Begins</w:t>
            </w:r>
          </w:p>
        </w:tc>
        <w:tc>
          <w:tcPr>
            <w:tcW w:w="1440" w:type="dxa"/>
            <w:shd w:val="clear" w:color="auto" w:fill="BFBFBF" w:themeFill="background1" w:themeFillShade="BF"/>
          </w:tcPr>
          <w:p w:rsidRPr="006143C0" w:rsidR="00552616" w:rsidP="009D3A64" w:rsidRDefault="00552616" w14:paraId="46BDB5F8" w14:textId="77777777">
            <w:pPr>
              <w:rPr>
                <w:rFonts w:asciiTheme="minorHAnsi" w:hAnsiTheme="minorHAnsi" w:cstheme="minorHAnsi"/>
                <w:b/>
                <w:bCs/>
                <w:sz w:val="22"/>
                <w:szCs w:val="22"/>
              </w:rPr>
            </w:pPr>
            <w:r w:rsidRPr="006143C0">
              <w:rPr>
                <w:rFonts w:cstheme="minorHAnsi"/>
                <w:b/>
                <w:bCs/>
              </w:rPr>
              <w:t>Complete</w:t>
            </w:r>
          </w:p>
        </w:tc>
      </w:tr>
      <w:tr w:rsidRPr="009D3A64" w:rsidR="00552616" w:rsidTr="006143C0" w14:paraId="7A7A66B9" w14:textId="77777777">
        <w:tc>
          <w:tcPr>
            <w:tcW w:w="6205" w:type="dxa"/>
          </w:tcPr>
          <w:p w:rsidRPr="009D3A64" w:rsidR="00552616" w:rsidP="006143C0" w:rsidRDefault="00552616" w14:paraId="0F96AD0D" w14:textId="7A567379">
            <w:pPr>
              <w:spacing w:before="120" w:after="120"/>
              <w:rPr>
                <w:rFonts w:asciiTheme="minorHAnsi" w:hAnsiTheme="minorHAnsi" w:cstheme="minorHAnsi"/>
                <w:sz w:val="22"/>
                <w:szCs w:val="22"/>
              </w:rPr>
            </w:pPr>
            <w:r w:rsidRPr="009D3A64">
              <w:rPr>
                <w:rFonts w:asciiTheme="minorHAnsi" w:hAnsiTheme="minorHAnsi" w:cstheme="minorHAnsi"/>
              </w:rPr>
              <w:t xml:space="preserve">Grantee </w:t>
            </w:r>
            <w:r w:rsidRPr="009D3A64" w:rsidR="004323B0">
              <w:rPr>
                <w:rFonts w:asciiTheme="minorHAnsi" w:hAnsiTheme="minorHAnsi" w:cstheme="minorHAnsi"/>
              </w:rPr>
              <w:t>S</w:t>
            </w:r>
            <w:r w:rsidRPr="009D3A64">
              <w:rPr>
                <w:rFonts w:asciiTheme="minorHAnsi" w:hAnsiTheme="minorHAnsi" w:cstheme="minorHAnsi"/>
              </w:rPr>
              <w:t xml:space="preserve">ubmission </w:t>
            </w:r>
            <w:r w:rsidRPr="009D3A64" w:rsidR="00BF2C8E">
              <w:rPr>
                <w:rFonts w:asciiTheme="minorHAnsi" w:hAnsiTheme="minorHAnsi" w:cstheme="minorHAnsi"/>
              </w:rPr>
              <w:t xml:space="preserve">of </w:t>
            </w:r>
            <w:r w:rsidRPr="009D3A64" w:rsidR="004323B0">
              <w:rPr>
                <w:rFonts w:asciiTheme="minorHAnsi" w:hAnsiTheme="minorHAnsi" w:cstheme="minorHAnsi"/>
              </w:rPr>
              <w:t xml:space="preserve">Instrument 1: Plan-Do-Study-Act Planning Tool </w:t>
            </w:r>
          </w:p>
        </w:tc>
        <w:tc>
          <w:tcPr>
            <w:tcW w:w="1710" w:type="dxa"/>
          </w:tcPr>
          <w:p w:rsidRPr="009D3A64" w:rsidR="00552616" w:rsidP="006143C0" w:rsidRDefault="00BB430E" w14:paraId="2279771C" w14:textId="439A0B9B">
            <w:pPr>
              <w:spacing w:before="120"/>
              <w:rPr>
                <w:rFonts w:asciiTheme="minorHAnsi" w:hAnsiTheme="minorHAnsi" w:cstheme="minorHAnsi"/>
                <w:sz w:val="22"/>
                <w:szCs w:val="22"/>
              </w:rPr>
            </w:pPr>
            <w:r>
              <w:rPr>
                <w:rFonts w:asciiTheme="minorHAnsi" w:hAnsiTheme="minorHAnsi" w:cstheme="minorHAnsi"/>
              </w:rPr>
              <w:t>8/1/2022</w:t>
            </w:r>
          </w:p>
        </w:tc>
        <w:tc>
          <w:tcPr>
            <w:tcW w:w="1440" w:type="dxa"/>
          </w:tcPr>
          <w:p w:rsidRPr="009D3A64" w:rsidR="00552616" w:rsidP="006143C0" w:rsidRDefault="00AF5F9A" w14:paraId="28DB272B" w14:textId="545A146F">
            <w:pPr>
              <w:spacing w:before="120"/>
              <w:rPr>
                <w:rFonts w:asciiTheme="minorHAnsi" w:hAnsiTheme="minorHAnsi" w:cstheme="minorHAnsi"/>
                <w:sz w:val="22"/>
                <w:szCs w:val="22"/>
              </w:rPr>
            </w:pPr>
            <w:r>
              <w:rPr>
                <w:rFonts w:asciiTheme="minorHAnsi" w:hAnsiTheme="minorHAnsi" w:cstheme="minorHAnsi"/>
              </w:rPr>
              <w:t>6/30/2023</w:t>
            </w:r>
          </w:p>
        </w:tc>
      </w:tr>
    </w:tbl>
    <w:p w:rsidRPr="008C79A8" w:rsidR="00CB4358" w:rsidP="00CB4358" w:rsidRDefault="00CB4358" w14:paraId="55BEDF56" w14:textId="77777777">
      <w:pPr>
        <w:spacing w:after="0" w:line="240" w:lineRule="auto"/>
        <w:rPr>
          <w:rFonts w:cstheme="minorHAnsi"/>
        </w:rPr>
      </w:pPr>
    </w:p>
    <w:p w:rsidRPr="008C79A8" w:rsidR="00C73360" w:rsidP="00CB1F9B" w:rsidRDefault="00B23277" w14:paraId="168ACAB9" w14:textId="77777777">
      <w:pPr>
        <w:spacing w:after="120" w:line="240" w:lineRule="auto"/>
        <w:rPr>
          <w:rFonts w:cstheme="minorHAnsi"/>
        </w:rPr>
      </w:pPr>
      <w:r w:rsidRPr="008C79A8">
        <w:rPr>
          <w:rFonts w:cstheme="minorHAnsi"/>
          <w:b/>
        </w:rPr>
        <w:t>A17</w:t>
      </w:r>
      <w:r w:rsidRPr="008C79A8">
        <w:rPr>
          <w:rFonts w:cstheme="minorHAnsi"/>
        </w:rPr>
        <w:t>.</w:t>
      </w:r>
      <w:r w:rsidRPr="008C79A8">
        <w:rPr>
          <w:rFonts w:cstheme="minorHAnsi"/>
        </w:rPr>
        <w:tab/>
      </w:r>
      <w:r w:rsidRPr="008C79A8" w:rsidR="00C73360">
        <w:rPr>
          <w:rFonts w:cstheme="minorHAnsi"/>
          <w:b/>
        </w:rPr>
        <w:t>Exceptions</w:t>
      </w:r>
    </w:p>
    <w:p w:rsidRPr="009D3A64" w:rsidR="00083227" w:rsidP="00B13297" w:rsidRDefault="00CB1F9B" w14:paraId="658FE4EF" w14:textId="77777777">
      <w:pPr>
        <w:rPr>
          <w:rFonts w:cstheme="minorHAnsi"/>
        </w:rPr>
      </w:pPr>
      <w:r w:rsidRPr="009D3A64">
        <w:rPr>
          <w:rFonts w:cstheme="minorHAnsi"/>
        </w:rPr>
        <w:t>No exceptions are necessary for this information collection.</w:t>
      </w:r>
      <w:r w:rsidRPr="009D3A64">
        <w:rPr>
          <w:rFonts w:cstheme="minorHAnsi"/>
        </w:rPr>
        <w:tab/>
      </w:r>
    </w:p>
    <w:p w:rsidRPr="009D3A64" w:rsidR="00306028" w:rsidP="0045029C" w:rsidRDefault="00306028" w14:paraId="5C4E9AD6" w14:textId="61A8F2A3">
      <w:pPr>
        <w:spacing w:after="0" w:line="240" w:lineRule="auto"/>
        <w:rPr>
          <w:rFonts w:cstheme="minorHAnsi"/>
          <w:b/>
        </w:rPr>
      </w:pPr>
      <w:r w:rsidRPr="009D3A64">
        <w:rPr>
          <w:rFonts w:cstheme="minorHAnsi"/>
          <w:b/>
        </w:rPr>
        <w:t>Attachments</w:t>
      </w:r>
    </w:p>
    <w:p w:rsidRPr="009D3A64" w:rsidR="006A3839" w:rsidP="0045029C" w:rsidRDefault="006A3839" w14:paraId="297147E9" w14:textId="182BAEDF">
      <w:pPr>
        <w:spacing w:after="0" w:line="240" w:lineRule="auto"/>
        <w:rPr>
          <w:rFonts w:cstheme="minorHAnsi"/>
          <w:b/>
        </w:rPr>
      </w:pPr>
    </w:p>
    <w:p w:rsidRPr="009D3A64" w:rsidR="006A3839" w:rsidP="006143C0" w:rsidRDefault="006A3839" w14:paraId="080D671F" w14:textId="7281E943">
      <w:pPr>
        <w:spacing w:after="60" w:line="240" w:lineRule="auto"/>
        <w:ind w:left="360" w:hanging="360"/>
        <w:rPr>
          <w:rFonts w:cstheme="minorHAnsi"/>
          <w:b/>
        </w:rPr>
      </w:pPr>
      <w:r w:rsidRPr="008C79A8">
        <w:rPr>
          <w:rFonts w:cstheme="minorHAnsi"/>
        </w:rPr>
        <w:t>Instrument 1: Plan-Do-Study-Act Planning Tool</w:t>
      </w:r>
      <w:r w:rsidR="00FD7997">
        <w:rPr>
          <w:rFonts w:cstheme="minorHAnsi"/>
        </w:rPr>
        <w:t xml:space="preserve"> </w:t>
      </w:r>
      <w:r w:rsidR="00684AC7">
        <w:rPr>
          <w:rFonts w:cstheme="minorHAnsi"/>
        </w:rPr>
        <w:t>with Instructions</w:t>
      </w:r>
    </w:p>
    <w:sectPr w:rsidRPr="009D3A64" w:rsidR="006A3839"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DDA0D" w14:textId="77777777" w:rsidR="0053016A" w:rsidRDefault="0053016A" w:rsidP="0004063C">
      <w:pPr>
        <w:spacing w:after="0" w:line="240" w:lineRule="auto"/>
      </w:pPr>
      <w:r>
        <w:separator/>
      </w:r>
    </w:p>
  </w:endnote>
  <w:endnote w:type="continuationSeparator" w:id="0">
    <w:p w14:paraId="39915E2A" w14:textId="77777777" w:rsidR="0053016A" w:rsidRDefault="0053016A"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1B533E84" w14:textId="3C783984" w:rsidR="00D57F31" w:rsidRDefault="00D57F31">
        <w:pPr>
          <w:pStyle w:val="Footer"/>
          <w:jc w:val="right"/>
        </w:pPr>
        <w:r>
          <w:fldChar w:fldCharType="begin"/>
        </w:r>
        <w:r>
          <w:instrText xml:space="preserve"> PAGE   \* MERGEFORMAT </w:instrText>
        </w:r>
        <w:r>
          <w:fldChar w:fldCharType="separate"/>
        </w:r>
        <w:r w:rsidR="00FD7997">
          <w:rPr>
            <w:noProof/>
          </w:rPr>
          <w:t>12</w:t>
        </w:r>
        <w:r>
          <w:rPr>
            <w:noProof/>
          </w:rPr>
          <w:fldChar w:fldCharType="end"/>
        </w:r>
      </w:p>
    </w:sdtContent>
  </w:sdt>
  <w:p w14:paraId="639210DD" w14:textId="77777777" w:rsidR="00D57F31" w:rsidRDefault="00D57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1EBA5" w14:textId="77777777" w:rsidR="0053016A" w:rsidRDefault="0053016A" w:rsidP="0004063C">
      <w:pPr>
        <w:spacing w:after="0" w:line="240" w:lineRule="auto"/>
      </w:pPr>
      <w:r>
        <w:separator/>
      </w:r>
    </w:p>
  </w:footnote>
  <w:footnote w:type="continuationSeparator" w:id="0">
    <w:p w14:paraId="0F1DA832" w14:textId="77777777" w:rsidR="0053016A" w:rsidRDefault="0053016A" w:rsidP="0004063C">
      <w:pPr>
        <w:spacing w:after="0" w:line="240" w:lineRule="auto"/>
      </w:pPr>
      <w:r>
        <w:continuationSeparator/>
      </w:r>
    </w:p>
  </w:footnote>
  <w:footnote w:id="1">
    <w:p w14:paraId="5637BC98" w14:textId="77777777" w:rsidR="00D57F31" w:rsidRPr="00D82755" w:rsidRDefault="00D57F31" w:rsidP="00E521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5507" w14:textId="14A9DBDA" w:rsidR="00D57F31" w:rsidRPr="000D7D44" w:rsidRDefault="00D57F31"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4894B5C6" w14:textId="77777777" w:rsidR="00D57F31" w:rsidRDefault="00D57F31"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04988"/>
    <w:multiLevelType w:val="hybridMultilevel"/>
    <w:tmpl w:val="3236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56762"/>
    <w:multiLevelType w:val="hybridMultilevel"/>
    <w:tmpl w:val="4A9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06616B"/>
    <w:multiLevelType w:val="hybridMultilevel"/>
    <w:tmpl w:val="4A7270AE"/>
    <w:lvl w:ilvl="0" w:tplc="BB6462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E7FDA"/>
    <w:multiLevelType w:val="hybridMultilevel"/>
    <w:tmpl w:val="6704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C7765"/>
    <w:multiLevelType w:val="hybridMultilevel"/>
    <w:tmpl w:val="6E984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E41B1"/>
    <w:multiLevelType w:val="hybridMultilevel"/>
    <w:tmpl w:val="4A54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6"/>
  </w:num>
  <w:num w:numId="4">
    <w:abstractNumId w:val="34"/>
  </w:num>
  <w:num w:numId="5">
    <w:abstractNumId w:val="24"/>
  </w:num>
  <w:num w:numId="6">
    <w:abstractNumId w:val="44"/>
  </w:num>
  <w:num w:numId="7">
    <w:abstractNumId w:val="4"/>
  </w:num>
  <w:num w:numId="8">
    <w:abstractNumId w:val="14"/>
  </w:num>
  <w:num w:numId="9">
    <w:abstractNumId w:val="23"/>
  </w:num>
  <w:num w:numId="10">
    <w:abstractNumId w:val="42"/>
  </w:num>
  <w:num w:numId="11">
    <w:abstractNumId w:val="48"/>
  </w:num>
  <w:num w:numId="12">
    <w:abstractNumId w:val="39"/>
  </w:num>
  <w:num w:numId="13">
    <w:abstractNumId w:val="33"/>
  </w:num>
  <w:num w:numId="14">
    <w:abstractNumId w:val="41"/>
  </w:num>
  <w:num w:numId="15">
    <w:abstractNumId w:val="26"/>
  </w:num>
  <w:num w:numId="16">
    <w:abstractNumId w:val="32"/>
  </w:num>
  <w:num w:numId="17">
    <w:abstractNumId w:val="22"/>
  </w:num>
  <w:num w:numId="18">
    <w:abstractNumId w:val="12"/>
  </w:num>
  <w:num w:numId="19">
    <w:abstractNumId w:val="11"/>
  </w:num>
  <w:num w:numId="20">
    <w:abstractNumId w:val="31"/>
  </w:num>
  <w:num w:numId="21">
    <w:abstractNumId w:val="0"/>
  </w:num>
  <w:num w:numId="22">
    <w:abstractNumId w:val="1"/>
  </w:num>
  <w:num w:numId="23">
    <w:abstractNumId w:val="27"/>
  </w:num>
  <w:num w:numId="24">
    <w:abstractNumId w:val="2"/>
  </w:num>
  <w:num w:numId="25">
    <w:abstractNumId w:val="17"/>
  </w:num>
  <w:num w:numId="26">
    <w:abstractNumId w:val="47"/>
  </w:num>
  <w:num w:numId="27">
    <w:abstractNumId w:val="40"/>
  </w:num>
  <w:num w:numId="28">
    <w:abstractNumId w:val="20"/>
  </w:num>
  <w:num w:numId="29">
    <w:abstractNumId w:val="19"/>
  </w:num>
  <w:num w:numId="30">
    <w:abstractNumId w:val="3"/>
  </w:num>
  <w:num w:numId="31">
    <w:abstractNumId w:val="13"/>
  </w:num>
  <w:num w:numId="32">
    <w:abstractNumId w:val="28"/>
  </w:num>
  <w:num w:numId="33">
    <w:abstractNumId w:val="35"/>
  </w:num>
  <w:num w:numId="34">
    <w:abstractNumId w:val="16"/>
  </w:num>
  <w:num w:numId="35">
    <w:abstractNumId w:val="25"/>
  </w:num>
  <w:num w:numId="36">
    <w:abstractNumId w:val="21"/>
  </w:num>
  <w:num w:numId="37">
    <w:abstractNumId w:val="36"/>
  </w:num>
  <w:num w:numId="38">
    <w:abstractNumId w:val="29"/>
  </w:num>
  <w:num w:numId="39">
    <w:abstractNumId w:val="9"/>
  </w:num>
  <w:num w:numId="40">
    <w:abstractNumId w:val="43"/>
  </w:num>
  <w:num w:numId="41">
    <w:abstractNumId w:val="37"/>
  </w:num>
  <w:num w:numId="42">
    <w:abstractNumId w:val="8"/>
  </w:num>
  <w:num w:numId="43">
    <w:abstractNumId w:val="46"/>
  </w:num>
  <w:num w:numId="44">
    <w:abstractNumId w:val="38"/>
  </w:num>
  <w:num w:numId="45">
    <w:abstractNumId w:val="38"/>
  </w:num>
  <w:num w:numId="46">
    <w:abstractNumId w:val="15"/>
  </w:num>
  <w:num w:numId="47">
    <w:abstractNumId w:val="45"/>
  </w:num>
  <w:num w:numId="48">
    <w:abstractNumId w:val="18"/>
  </w:num>
  <w:num w:numId="49">
    <w:abstractNumId w:val="10"/>
  </w:num>
  <w:num w:numId="5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15A05"/>
    <w:rsid w:val="00026192"/>
    <w:rsid w:val="00027E79"/>
    <w:rsid w:val="000377C7"/>
    <w:rsid w:val="0004063C"/>
    <w:rsid w:val="0004247F"/>
    <w:rsid w:val="00044CCF"/>
    <w:rsid w:val="000539A0"/>
    <w:rsid w:val="00054964"/>
    <w:rsid w:val="00057F4F"/>
    <w:rsid w:val="00060B30"/>
    <w:rsid w:val="00060C59"/>
    <w:rsid w:val="00062AFB"/>
    <w:rsid w:val="000655DD"/>
    <w:rsid w:val="00071F79"/>
    <w:rsid w:val="0007251B"/>
    <w:rsid w:val="000733A5"/>
    <w:rsid w:val="00080FCF"/>
    <w:rsid w:val="00082C5B"/>
    <w:rsid w:val="00083227"/>
    <w:rsid w:val="00086CBE"/>
    <w:rsid w:val="00090812"/>
    <w:rsid w:val="000921F0"/>
    <w:rsid w:val="000A012A"/>
    <w:rsid w:val="000B7562"/>
    <w:rsid w:val="000C21F3"/>
    <w:rsid w:val="000C45D0"/>
    <w:rsid w:val="000D2DB3"/>
    <w:rsid w:val="000D4BFE"/>
    <w:rsid w:val="000D4E9A"/>
    <w:rsid w:val="000D71F2"/>
    <w:rsid w:val="000D7D44"/>
    <w:rsid w:val="000F1E4A"/>
    <w:rsid w:val="000F5E08"/>
    <w:rsid w:val="00100D34"/>
    <w:rsid w:val="00103EFD"/>
    <w:rsid w:val="0010587A"/>
    <w:rsid w:val="00107D87"/>
    <w:rsid w:val="00112747"/>
    <w:rsid w:val="001253F4"/>
    <w:rsid w:val="00127CFB"/>
    <w:rsid w:val="001561D1"/>
    <w:rsid w:val="00157482"/>
    <w:rsid w:val="001707D8"/>
    <w:rsid w:val="00173A5A"/>
    <w:rsid w:val="00181E2A"/>
    <w:rsid w:val="001866A1"/>
    <w:rsid w:val="00190745"/>
    <w:rsid w:val="00191270"/>
    <w:rsid w:val="00197222"/>
    <w:rsid w:val="001A38FD"/>
    <w:rsid w:val="001A5C2F"/>
    <w:rsid w:val="001B0A76"/>
    <w:rsid w:val="001B6E1A"/>
    <w:rsid w:val="001C7C3D"/>
    <w:rsid w:val="001D7761"/>
    <w:rsid w:val="001E11A6"/>
    <w:rsid w:val="001F0446"/>
    <w:rsid w:val="001F57F5"/>
    <w:rsid w:val="0020204B"/>
    <w:rsid w:val="0020401C"/>
    <w:rsid w:val="002049BC"/>
    <w:rsid w:val="0020629A"/>
    <w:rsid w:val="00206E11"/>
    <w:rsid w:val="00206FE3"/>
    <w:rsid w:val="00207554"/>
    <w:rsid w:val="00211261"/>
    <w:rsid w:val="00213DB6"/>
    <w:rsid w:val="00217195"/>
    <w:rsid w:val="00230CAA"/>
    <w:rsid w:val="00233188"/>
    <w:rsid w:val="002517BB"/>
    <w:rsid w:val="002560D7"/>
    <w:rsid w:val="00256E24"/>
    <w:rsid w:val="00265491"/>
    <w:rsid w:val="00276CE2"/>
    <w:rsid w:val="00287AF1"/>
    <w:rsid w:val="00296520"/>
    <w:rsid w:val="00297E59"/>
    <w:rsid w:val="002A41C6"/>
    <w:rsid w:val="002B0CE6"/>
    <w:rsid w:val="002B3EB8"/>
    <w:rsid w:val="002B5DBE"/>
    <w:rsid w:val="002B785B"/>
    <w:rsid w:val="002C3C0F"/>
    <w:rsid w:val="002C7AB7"/>
    <w:rsid w:val="002D6C42"/>
    <w:rsid w:val="002E6CCF"/>
    <w:rsid w:val="002F33D0"/>
    <w:rsid w:val="00300722"/>
    <w:rsid w:val="0030316D"/>
    <w:rsid w:val="00306028"/>
    <w:rsid w:val="00315D99"/>
    <w:rsid w:val="00322F70"/>
    <w:rsid w:val="00323677"/>
    <w:rsid w:val="003314B7"/>
    <w:rsid w:val="003321FE"/>
    <w:rsid w:val="00333AB8"/>
    <w:rsid w:val="00334269"/>
    <w:rsid w:val="00360CC2"/>
    <w:rsid w:val="003664F6"/>
    <w:rsid w:val="00373D2F"/>
    <w:rsid w:val="00373E7B"/>
    <w:rsid w:val="003839A7"/>
    <w:rsid w:val="00385BB6"/>
    <w:rsid w:val="003918D9"/>
    <w:rsid w:val="00395E11"/>
    <w:rsid w:val="003A4C9F"/>
    <w:rsid w:val="003A7774"/>
    <w:rsid w:val="003B240B"/>
    <w:rsid w:val="003B4779"/>
    <w:rsid w:val="003C7358"/>
    <w:rsid w:val="003D36F9"/>
    <w:rsid w:val="003E1B4A"/>
    <w:rsid w:val="003E30D8"/>
    <w:rsid w:val="003E5779"/>
    <w:rsid w:val="003E61F6"/>
    <w:rsid w:val="003F57CB"/>
    <w:rsid w:val="00401D0C"/>
    <w:rsid w:val="00403D06"/>
    <w:rsid w:val="00407537"/>
    <w:rsid w:val="004165BD"/>
    <w:rsid w:val="0042220D"/>
    <w:rsid w:val="00431D25"/>
    <w:rsid w:val="004323B0"/>
    <w:rsid w:val="004328A4"/>
    <w:rsid w:val="0043377A"/>
    <w:rsid w:val="004379B6"/>
    <w:rsid w:val="0044428E"/>
    <w:rsid w:val="00446465"/>
    <w:rsid w:val="0045029C"/>
    <w:rsid w:val="00460C5A"/>
    <w:rsid w:val="00460D54"/>
    <w:rsid w:val="00461D3E"/>
    <w:rsid w:val="00462DA7"/>
    <w:rsid w:val="00463CC7"/>
    <w:rsid w:val="004706CC"/>
    <w:rsid w:val="00487FB4"/>
    <w:rsid w:val="004921CC"/>
    <w:rsid w:val="00493CFD"/>
    <w:rsid w:val="004A1079"/>
    <w:rsid w:val="004B4839"/>
    <w:rsid w:val="004B75AC"/>
    <w:rsid w:val="004B7ADB"/>
    <w:rsid w:val="004C1413"/>
    <w:rsid w:val="004C143D"/>
    <w:rsid w:val="004C21B4"/>
    <w:rsid w:val="004C3644"/>
    <w:rsid w:val="004D12DD"/>
    <w:rsid w:val="004E3390"/>
    <w:rsid w:val="004E5778"/>
    <w:rsid w:val="004E7ED8"/>
    <w:rsid w:val="0050376D"/>
    <w:rsid w:val="00512C25"/>
    <w:rsid w:val="005216E0"/>
    <w:rsid w:val="0053016A"/>
    <w:rsid w:val="005302CB"/>
    <w:rsid w:val="00534AA0"/>
    <w:rsid w:val="0054255A"/>
    <w:rsid w:val="005512D2"/>
    <w:rsid w:val="00552616"/>
    <w:rsid w:val="0055434C"/>
    <w:rsid w:val="00554E0A"/>
    <w:rsid w:val="0055771F"/>
    <w:rsid w:val="00560DB7"/>
    <w:rsid w:val="00573BBC"/>
    <w:rsid w:val="00574A9B"/>
    <w:rsid w:val="00577243"/>
    <w:rsid w:val="005843D5"/>
    <w:rsid w:val="00591283"/>
    <w:rsid w:val="00591B15"/>
    <w:rsid w:val="005A2A2C"/>
    <w:rsid w:val="005A56BD"/>
    <w:rsid w:val="005A61CE"/>
    <w:rsid w:val="005A7E5A"/>
    <w:rsid w:val="005B0080"/>
    <w:rsid w:val="005B05B6"/>
    <w:rsid w:val="005B1285"/>
    <w:rsid w:val="005B1410"/>
    <w:rsid w:val="005B5FCC"/>
    <w:rsid w:val="005D4A40"/>
    <w:rsid w:val="005D646B"/>
    <w:rsid w:val="005E30EE"/>
    <w:rsid w:val="005E3F36"/>
    <w:rsid w:val="005E493B"/>
    <w:rsid w:val="005E6883"/>
    <w:rsid w:val="005E7AE7"/>
    <w:rsid w:val="005F2951"/>
    <w:rsid w:val="00605A82"/>
    <w:rsid w:val="006143C0"/>
    <w:rsid w:val="00620A00"/>
    <w:rsid w:val="00620BF2"/>
    <w:rsid w:val="00621150"/>
    <w:rsid w:val="006240C9"/>
    <w:rsid w:val="00624DDC"/>
    <w:rsid w:val="006253B6"/>
    <w:rsid w:val="006257ED"/>
    <w:rsid w:val="0062686E"/>
    <w:rsid w:val="00630B30"/>
    <w:rsid w:val="0063473C"/>
    <w:rsid w:val="00644080"/>
    <w:rsid w:val="00644ED7"/>
    <w:rsid w:val="00651FF6"/>
    <w:rsid w:val="00667B7C"/>
    <w:rsid w:val="006741E8"/>
    <w:rsid w:val="0068303E"/>
    <w:rsid w:val="0068383E"/>
    <w:rsid w:val="00684AC7"/>
    <w:rsid w:val="00692129"/>
    <w:rsid w:val="006941CC"/>
    <w:rsid w:val="006948A2"/>
    <w:rsid w:val="006A2B00"/>
    <w:rsid w:val="006A3839"/>
    <w:rsid w:val="006A4D02"/>
    <w:rsid w:val="006B1BF9"/>
    <w:rsid w:val="006B31DA"/>
    <w:rsid w:val="006B4195"/>
    <w:rsid w:val="006B53F1"/>
    <w:rsid w:val="006B6037"/>
    <w:rsid w:val="006B79EB"/>
    <w:rsid w:val="006C0E56"/>
    <w:rsid w:val="006D6927"/>
    <w:rsid w:val="006D766E"/>
    <w:rsid w:val="006E4420"/>
    <w:rsid w:val="006E4F82"/>
    <w:rsid w:val="006F12FE"/>
    <w:rsid w:val="007125AB"/>
    <w:rsid w:val="00717BDC"/>
    <w:rsid w:val="00721395"/>
    <w:rsid w:val="00722ABE"/>
    <w:rsid w:val="00723A28"/>
    <w:rsid w:val="00736B62"/>
    <w:rsid w:val="00753A81"/>
    <w:rsid w:val="00757BB1"/>
    <w:rsid w:val="00760814"/>
    <w:rsid w:val="00764C85"/>
    <w:rsid w:val="00767645"/>
    <w:rsid w:val="00793E3E"/>
    <w:rsid w:val="007956ED"/>
    <w:rsid w:val="007A29C5"/>
    <w:rsid w:val="007A2DB2"/>
    <w:rsid w:val="007C0F69"/>
    <w:rsid w:val="007C5721"/>
    <w:rsid w:val="007C7B4B"/>
    <w:rsid w:val="007D0F6E"/>
    <w:rsid w:val="007E76D0"/>
    <w:rsid w:val="00811E09"/>
    <w:rsid w:val="00812135"/>
    <w:rsid w:val="00817D98"/>
    <w:rsid w:val="00823428"/>
    <w:rsid w:val="00830C60"/>
    <w:rsid w:val="00834C54"/>
    <w:rsid w:val="008369BA"/>
    <w:rsid w:val="00836C9D"/>
    <w:rsid w:val="00840D32"/>
    <w:rsid w:val="00843933"/>
    <w:rsid w:val="00847392"/>
    <w:rsid w:val="008502D9"/>
    <w:rsid w:val="0085062B"/>
    <w:rsid w:val="00850F4C"/>
    <w:rsid w:val="00864C1F"/>
    <w:rsid w:val="008650C9"/>
    <w:rsid w:val="008654E9"/>
    <w:rsid w:val="00870FA1"/>
    <w:rsid w:val="00872E14"/>
    <w:rsid w:val="00873F39"/>
    <w:rsid w:val="008747BA"/>
    <w:rsid w:val="00875220"/>
    <w:rsid w:val="00875A72"/>
    <w:rsid w:val="0088378A"/>
    <w:rsid w:val="00891CD9"/>
    <w:rsid w:val="008C2FD9"/>
    <w:rsid w:val="008C484B"/>
    <w:rsid w:val="008C79A8"/>
    <w:rsid w:val="008C7CA9"/>
    <w:rsid w:val="008D0441"/>
    <w:rsid w:val="008E0239"/>
    <w:rsid w:val="008E08D1"/>
    <w:rsid w:val="008E4718"/>
    <w:rsid w:val="008E5ACD"/>
    <w:rsid w:val="008F2446"/>
    <w:rsid w:val="00901040"/>
    <w:rsid w:val="00906F6A"/>
    <w:rsid w:val="00923F25"/>
    <w:rsid w:val="00924D14"/>
    <w:rsid w:val="00931F67"/>
    <w:rsid w:val="00932C12"/>
    <w:rsid w:val="0093556B"/>
    <w:rsid w:val="00941C00"/>
    <w:rsid w:val="00943D05"/>
    <w:rsid w:val="00963503"/>
    <w:rsid w:val="00965DBD"/>
    <w:rsid w:val="00971944"/>
    <w:rsid w:val="00980B29"/>
    <w:rsid w:val="009815C6"/>
    <w:rsid w:val="00983D89"/>
    <w:rsid w:val="00986CD5"/>
    <w:rsid w:val="00987A8A"/>
    <w:rsid w:val="00991B54"/>
    <w:rsid w:val="00996201"/>
    <w:rsid w:val="009A39E1"/>
    <w:rsid w:val="009A3AD8"/>
    <w:rsid w:val="009A6EE8"/>
    <w:rsid w:val="009B0F58"/>
    <w:rsid w:val="009C3380"/>
    <w:rsid w:val="009D3A64"/>
    <w:rsid w:val="009E7E38"/>
    <w:rsid w:val="009F173B"/>
    <w:rsid w:val="009F1D83"/>
    <w:rsid w:val="009F265B"/>
    <w:rsid w:val="009F482C"/>
    <w:rsid w:val="009F68DB"/>
    <w:rsid w:val="00A03E3F"/>
    <w:rsid w:val="00A1108E"/>
    <w:rsid w:val="00A21B8A"/>
    <w:rsid w:val="00A22910"/>
    <w:rsid w:val="00A22ABE"/>
    <w:rsid w:val="00A27CD0"/>
    <w:rsid w:val="00A36134"/>
    <w:rsid w:val="00A362B6"/>
    <w:rsid w:val="00A460D4"/>
    <w:rsid w:val="00A54859"/>
    <w:rsid w:val="00A550EE"/>
    <w:rsid w:val="00A67BDD"/>
    <w:rsid w:val="00A67DFF"/>
    <w:rsid w:val="00A71475"/>
    <w:rsid w:val="00A714DC"/>
    <w:rsid w:val="00A7179C"/>
    <w:rsid w:val="00A71D77"/>
    <w:rsid w:val="00A73E25"/>
    <w:rsid w:val="00A761CB"/>
    <w:rsid w:val="00A85701"/>
    <w:rsid w:val="00A94507"/>
    <w:rsid w:val="00AD0344"/>
    <w:rsid w:val="00AD3261"/>
    <w:rsid w:val="00AD35C2"/>
    <w:rsid w:val="00AD4355"/>
    <w:rsid w:val="00AE0A37"/>
    <w:rsid w:val="00AE3F5F"/>
    <w:rsid w:val="00AF470B"/>
    <w:rsid w:val="00AF5F9A"/>
    <w:rsid w:val="00B00FBC"/>
    <w:rsid w:val="00B026D1"/>
    <w:rsid w:val="00B039B9"/>
    <w:rsid w:val="00B04785"/>
    <w:rsid w:val="00B10A1A"/>
    <w:rsid w:val="00B11F3B"/>
    <w:rsid w:val="00B13297"/>
    <w:rsid w:val="00B13DC4"/>
    <w:rsid w:val="00B17B7C"/>
    <w:rsid w:val="00B20687"/>
    <w:rsid w:val="00B23277"/>
    <w:rsid w:val="00B245AD"/>
    <w:rsid w:val="00B3652D"/>
    <w:rsid w:val="00B4182B"/>
    <w:rsid w:val="00B5286F"/>
    <w:rsid w:val="00B55E54"/>
    <w:rsid w:val="00B56589"/>
    <w:rsid w:val="00B6491D"/>
    <w:rsid w:val="00B64D05"/>
    <w:rsid w:val="00B651EB"/>
    <w:rsid w:val="00B70460"/>
    <w:rsid w:val="00B7258C"/>
    <w:rsid w:val="00B86D62"/>
    <w:rsid w:val="00B9441B"/>
    <w:rsid w:val="00BB1226"/>
    <w:rsid w:val="00BB430E"/>
    <w:rsid w:val="00BB4BF8"/>
    <w:rsid w:val="00BB61C9"/>
    <w:rsid w:val="00BD212B"/>
    <w:rsid w:val="00BD5918"/>
    <w:rsid w:val="00BD6568"/>
    <w:rsid w:val="00BD702B"/>
    <w:rsid w:val="00BD7963"/>
    <w:rsid w:val="00BD7B78"/>
    <w:rsid w:val="00BE371B"/>
    <w:rsid w:val="00BE773B"/>
    <w:rsid w:val="00BE7FC5"/>
    <w:rsid w:val="00BF15A6"/>
    <w:rsid w:val="00BF2C8E"/>
    <w:rsid w:val="00BF56AC"/>
    <w:rsid w:val="00C05352"/>
    <w:rsid w:val="00C24CA2"/>
    <w:rsid w:val="00C32404"/>
    <w:rsid w:val="00C3394D"/>
    <w:rsid w:val="00C44CE4"/>
    <w:rsid w:val="00C53AEC"/>
    <w:rsid w:val="00C7152E"/>
    <w:rsid w:val="00C73360"/>
    <w:rsid w:val="00C75B42"/>
    <w:rsid w:val="00C86CB2"/>
    <w:rsid w:val="00C91C71"/>
    <w:rsid w:val="00C95126"/>
    <w:rsid w:val="00CA72A5"/>
    <w:rsid w:val="00CB1F9B"/>
    <w:rsid w:val="00CB4358"/>
    <w:rsid w:val="00CB57CE"/>
    <w:rsid w:val="00CC07BF"/>
    <w:rsid w:val="00CC3A0A"/>
    <w:rsid w:val="00CC4651"/>
    <w:rsid w:val="00CE018E"/>
    <w:rsid w:val="00CE7A4A"/>
    <w:rsid w:val="00CF315D"/>
    <w:rsid w:val="00CF42A8"/>
    <w:rsid w:val="00CF63BF"/>
    <w:rsid w:val="00D039B2"/>
    <w:rsid w:val="00D055E6"/>
    <w:rsid w:val="00D10793"/>
    <w:rsid w:val="00D1343F"/>
    <w:rsid w:val="00D13AA8"/>
    <w:rsid w:val="00D239B5"/>
    <w:rsid w:val="00D27EE7"/>
    <w:rsid w:val="00D30B6F"/>
    <w:rsid w:val="00D32B72"/>
    <w:rsid w:val="00D32E6D"/>
    <w:rsid w:val="00D347BD"/>
    <w:rsid w:val="00D3483F"/>
    <w:rsid w:val="00D4033C"/>
    <w:rsid w:val="00D45504"/>
    <w:rsid w:val="00D5346A"/>
    <w:rsid w:val="00D55767"/>
    <w:rsid w:val="00D57F31"/>
    <w:rsid w:val="00D71BA0"/>
    <w:rsid w:val="00D749DF"/>
    <w:rsid w:val="00D75929"/>
    <w:rsid w:val="00D811EE"/>
    <w:rsid w:val="00D81FB2"/>
    <w:rsid w:val="00D82755"/>
    <w:rsid w:val="00D82E67"/>
    <w:rsid w:val="00D831AC"/>
    <w:rsid w:val="00D87B09"/>
    <w:rsid w:val="00D90B4F"/>
    <w:rsid w:val="00D97926"/>
    <w:rsid w:val="00DA023D"/>
    <w:rsid w:val="00DA1B8A"/>
    <w:rsid w:val="00DA202A"/>
    <w:rsid w:val="00DA3557"/>
    <w:rsid w:val="00DA4701"/>
    <w:rsid w:val="00DC65F2"/>
    <w:rsid w:val="00DC7876"/>
    <w:rsid w:val="00DC7DD5"/>
    <w:rsid w:val="00DE068A"/>
    <w:rsid w:val="00DE3ED7"/>
    <w:rsid w:val="00DF1291"/>
    <w:rsid w:val="00DF391C"/>
    <w:rsid w:val="00E01827"/>
    <w:rsid w:val="00E04BB3"/>
    <w:rsid w:val="00E1392C"/>
    <w:rsid w:val="00E1460E"/>
    <w:rsid w:val="00E20795"/>
    <w:rsid w:val="00E22AC6"/>
    <w:rsid w:val="00E24830"/>
    <w:rsid w:val="00E2675C"/>
    <w:rsid w:val="00E26F8D"/>
    <w:rsid w:val="00E275EE"/>
    <w:rsid w:val="00E318A6"/>
    <w:rsid w:val="00E327A4"/>
    <w:rsid w:val="00E41C62"/>
    <w:rsid w:val="00E41EE9"/>
    <w:rsid w:val="00E43A14"/>
    <w:rsid w:val="00E44AB6"/>
    <w:rsid w:val="00E461D4"/>
    <w:rsid w:val="00E52155"/>
    <w:rsid w:val="00E62285"/>
    <w:rsid w:val="00E62819"/>
    <w:rsid w:val="00E6376A"/>
    <w:rsid w:val="00E71E25"/>
    <w:rsid w:val="00E9045F"/>
    <w:rsid w:val="00E90492"/>
    <w:rsid w:val="00E93531"/>
    <w:rsid w:val="00EA0D4F"/>
    <w:rsid w:val="00EA3DFE"/>
    <w:rsid w:val="00EA405B"/>
    <w:rsid w:val="00EB4C26"/>
    <w:rsid w:val="00EB6134"/>
    <w:rsid w:val="00EB745C"/>
    <w:rsid w:val="00EC1A6C"/>
    <w:rsid w:val="00EC1F64"/>
    <w:rsid w:val="00EC282C"/>
    <w:rsid w:val="00EC46E1"/>
    <w:rsid w:val="00EC58BB"/>
    <w:rsid w:val="00ED30F5"/>
    <w:rsid w:val="00ED4A1C"/>
    <w:rsid w:val="00ED523F"/>
    <w:rsid w:val="00ED7509"/>
    <w:rsid w:val="00EE38AF"/>
    <w:rsid w:val="00EE578E"/>
    <w:rsid w:val="00EF254B"/>
    <w:rsid w:val="00EF296A"/>
    <w:rsid w:val="00EF4FF2"/>
    <w:rsid w:val="00F00F28"/>
    <w:rsid w:val="00F0359F"/>
    <w:rsid w:val="00F051D8"/>
    <w:rsid w:val="00F0535D"/>
    <w:rsid w:val="00F071DE"/>
    <w:rsid w:val="00F112BA"/>
    <w:rsid w:val="00F359FA"/>
    <w:rsid w:val="00F42246"/>
    <w:rsid w:val="00F43362"/>
    <w:rsid w:val="00F5059D"/>
    <w:rsid w:val="00F52C4C"/>
    <w:rsid w:val="00F736A8"/>
    <w:rsid w:val="00F74630"/>
    <w:rsid w:val="00F87CA1"/>
    <w:rsid w:val="00F9122A"/>
    <w:rsid w:val="00FA5B29"/>
    <w:rsid w:val="00FA6D2C"/>
    <w:rsid w:val="00FB5BF6"/>
    <w:rsid w:val="00FC779A"/>
    <w:rsid w:val="00FD7997"/>
    <w:rsid w:val="00FE345E"/>
    <w:rsid w:val="00FE3F1B"/>
    <w:rsid w:val="00FE7537"/>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88D26E8"/>
  <w15:docId w15:val="{01F90092-9E94-413A-BFA6-31E7D198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D81FB2"/>
    <w:pPr>
      <w:spacing w:after="240" w:line="259" w:lineRule="auto"/>
      <w:ind w:firstLine="432"/>
    </w:pPr>
    <w:rPr>
      <w:rFonts w:eastAsiaTheme="minorEastAsia"/>
      <w:szCs w:val="20"/>
    </w:rPr>
  </w:style>
  <w:style w:type="character" w:customStyle="1" w:styleId="NormalSSChar">
    <w:name w:val="NormalSS Char"/>
    <w:basedOn w:val="DefaultParagraphFont"/>
    <w:link w:val="NormalSS"/>
    <w:rsid w:val="00D81FB2"/>
    <w:rPr>
      <w:rFonts w:eastAsiaTheme="minorEastAsia"/>
      <w:szCs w:val="20"/>
    </w:rPr>
  </w:style>
  <w:style w:type="paragraph" w:customStyle="1" w:styleId="Head2">
    <w:name w:val="Head 2"/>
    <w:basedOn w:val="Heading4"/>
    <w:rsid w:val="005E7AE7"/>
    <w:pPr>
      <w:numPr>
        <w:ilvl w:val="3"/>
      </w:numPr>
      <w:tabs>
        <w:tab w:val="num" w:pos="180"/>
      </w:tabs>
      <w:spacing w:before="0" w:line="264" w:lineRule="auto"/>
    </w:pPr>
    <w:rPr>
      <w:rFonts w:ascii="Times New Roman" w:hAnsi="Times New Roman"/>
      <w:i/>
      <w:sz w:val="22"/>
      <w:szCs w:val="22"/>
    </w:rPr>
  </w:style>
  <w:style w:type="paragraph" w:styleId="BodyTextIndent">
    <w:name w:val="Body Text Indent"/>
    <w:basedOn w:val="Normal"/>
    <w:link w:val="BodyTextIndentChar"/>
    <w:uiPriority w:val="99"/>
    <w:rsid w:val="00190745"/>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uiPriority w:val="99"/>
    <w:rsid w:val="00190745"/>
    <w:rPr>
      <w:rFonts w:ascii="Baskerville Old Face" w:eastAsia="Times New Roman" w:hAnsi="Baskerville Old Face" w:cs="Times New Roman"/>
      <w:sz w:val="24"/>
      <w:szCs w:val="24"/>
    </w:rPr>
  </w:style>
  <w:style w:type="character" w:styleId="FollowedHyperlink">
    <w:name w:val="FollowedHyperlink"/>
    <w:basedOn w:val="DefaultParagraphFont"/>
    <w:uiPriority w:val="99"/>
    <w:semiHidden/>
    <w:unhideWhenUsed/>
    <w:rsid w:val="00DA02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76290017">
      <w:bodyDiv w:val="1"/>
      <w:marLeft w:val="0"/>
      <w:marRight w:val="0"/>
      <w:marTop w:val="0"/>
      <w:marBottom w:val="0"/>
      <w:divBdr>
        <w:top w:val="none" w:sz="0" w:space="0" w:color="auto"/>
        <w:left w:val="none" w:sz="0" w:space="0" w:color="auto"/>
        <w:bottom w:val="none" w:sz="0" w:space="0" w:color="auto"/>
        <w:right w:val="none" w:sz="0" w:space="0" w:color="auto"/>
      </w:divBdr>
    </w:div>
    <w:div w:id="32528328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97050229">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9950425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85372336-967D-44E6-A4F4-4C36C2839527}">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9e9dff2-c88e-4ce8-9990-6e354ce9cf6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E1503FD-EECF-4783-935C-9C293EED4F85}">
  <ds:schemaRefs>
    <ds:schemaRef ds:uri="http://schemas.openxmlformats.org/officeDocument/2006/bibliography"/>
  </ds:schemaRefs>
</ds:datastoreItem>
</file>

<file path=customXml/itemProps4.xml><?xml version="1.0" encoding="utf-8"?>
<ds:datastoreItem xmlns:ds="http://schemas.openxmlformats.org/officeDocument/2006/customXml" ds:itemID="{0E5B5ACE-100A-4CBD-BF47-198627FF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Denmark, Nicole (ACF)</dc:creator>
  <cp:keywords/>
  <dc:description/>
  <cp:lastModifiedBy>ACF PRA</cp:lastModifiedBy>
  <cp:revision>2</cp:revision>
  <dcterms:created xsi:type="dcterms:W3CDTF">2022-06-07T16:57:00Z</dcterms:created>
  <dcterms:modified xsi:type="dcterms:W3CDTF">2022-06-07T16:57:00Z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