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F423C" w:rsidP="008A30F5" w14:paraId="6FFC8B34" w14:textId="623475A8">
      <w:pPr>
        <w:spacing w:line="240" w:lineRule="auto"/>
        <w:contextualSpacing/>
        <w:rPr>
          <w:rFonts w:ascii="Calibri" w:hAnsi="Calibri" w:cs="Calibri"/>
          <w:sz w:val="28"/>
          <w:szCs w:val="28"/>
        </w:rPr>
        <w:sectPr w:rsidSect="00BF258E">
          <w:headerReference w:type="default" r:id="rId7"/>
          <w:footerReference w:type="default" r:id="rId8"/>
          <w:pgSz w:w="12240" w:h="15840"/>
          <w:pgMar w:top="1890" w:right="0" w:bottom="1170" w:left="1440" w:header="0" w:footer="0" w:gutter="0"/>
          <w:pgNumType w:start="2"/>
          <w:cols w:space="720"/>
          <w:docGrid w:linePitch="360"/>
        </w:sectPr>
      </w:pPr>
    </w:p>
    <w:p w:rsidR="008A30F5" w:rsidP="008A30F5" w14:paraId="65B8433B" w14:textId="35559E01">
      <w:pPr>
        <w:spacing w:before="240" w:line="240" w:lineRule="auto"/>
        <w:contextualSpacing/>
        <w:rPr>
          <w:rStyle w:val="cf01"/>
          <w:rFonts w:asciiTheme="majorHAnsi" w:hAnsiTheme="majorHAnsi" w:cstheme="majorHAnsi"/>
          <w:b/>
          <w:bCs/>
          <w:color w:val="0B7B3F"/>
          <w:sz w:val="36"/>
          <w:szCs w:val="36"/>
        </w:rPr>
      </w:pPr>
      <w:bookmarkStart w:id="0" w:name="_Hlk128082676"/>
    </w:p>
    <w:p w:rsidR="0095241D" w:rsidP="0095241D" w14:paraId="2B3B7B3F" w14:textId="43FF772A">
      <w:pPr>
        <w:pStyle w:val="xxmsoheader"/>
        <w:shd w:val="clear" w:color="auto" w:fill="FFFFFF"/>
        <w:jc w:val="right"/>
        <w:rPr>
          <w:color w:val="242424"/>
        </w:rPr>
      </w:pPr>
      <w:r>
        <w:rPr>
          <w:rStyle w:val="contentpasted2"/>
          <w:rFonts w:ascii="Arial" w:hAnsi="Arial" w:cs="Arial"/>
          <w:b/>
          <w:bCs/>
          <w:color w:val="242424"/>
          <w:sz w:val="18"/>
          <w:szCs w:val="18"/>
        </w:rPr>
        <w:t>OMB Control No.: 0970-0</w:t>
      </w:r>
      <w:r w:rsidR="00FC45D7">
        <w:rPr>
          <w:rStyle w:val="contentpasted2"/>
          <w:rFonts w:ascii="Arial" w:hAnsi="Arial" w:cs="Arial"/>
          <w:b/>
          <w:bCs/>
          <w:color w:val="242424"/>
          <w:sz w:val="18"/>
          <w:szCs w:val="18"/>
        </w:rPr>
        <w:t>53</w:t>
      </w:r>
      <w:r>
        <w:rPr>
          <w:rStyle w:val="contentpasted2"/>
          <w:rFonts w:ascii="Arial" w:hAnsi="Arial" w:cs="Arial"/>
          <w:b/>
          <w:bCs/>
          <w:color w:val="242424"/>
          <w:sz w:val="18"/>
          <w:szCs w:val="18"/>
        </w:rPr>
        <w:t>1</w:t>
      </w:r>
    </w:p>
    <w:p w:rsidR="0095241D" w:rsidP="0095241D" w14:paraId="23F3D8E9" w14:textId="2391EA8F">
      <w:pPr>
        <w:pStyle w:val="xxmsoheader"/>
        <w:shd w:val="clear" w:color="auto" w:fill="FFFFFF"/>
        <w:jc w:val="right"/>
        <w:rPr>
          <w:color w:val="242424"/>
        </w:rPr>
      </w:pPr>
      <w:r>
        <w:rPr>
          <w:rStyle w:val="contentpasted2"/>
          <w:rFonts w:ascii="Arial" w:hAnsi="Arial" w:cs="Arial"/>
          <w:b/>
          <w:bCs/>
          <w:color w:val="242424"/>
          <w:sz w:val="18"/>
          <w:szCs w:val="18"/>
        </w:rPr>
        <w:t>Expiration Date: 0</w:t>
      </w:r>
      <w:r w:rsidR="00FC45D7">
        <w:rPr>
          <w:rStyle w:val="contentpasted2"/>
          <w:rFonts w:ascii="Arial" w:hAnsi="Arial" w:cs="Arial"/>
          <w:b/>
          <w:bCs/>
          <w:color w:val="242424"/>
          <w:sz w:val="18"/>
          <w:szCs w:val="18"/>
        </w:rPr>
        <w:t>9</w:t>
      </w:r>
      <w:r>
        <w:rPr>
          <w:rStyle w:val="contentpasted2"/>
          <w:rFonts w:ascii="Arial" w:hAnsi="Arial" w:cs="Arial"/>
          <w:b/>
          <w:bCs/>
          <w:color w:val="242424"/>
          <w:sz w:val="18"/>
          <w:szCs w:val="18"/>
        </w:rPr>
        <w:t>/30/202</w:t>
      </w:r>
      <w:r w:rsidR="00FC45D7">
        <w:rPr>
          <w:rStyle w:val="contentpasted2"/>
          <w:rFonts w:ascii="Arial" w:hAnsi="Arial" w:cs="Arial"/>
          <w:b/>
          <w:bCs/>
          <w:color w:val="242424"/>
          <w:sz w:val="18"/>
          <w:szCs w:val="18"/>
        </w:rPr>
        <w:t>5</w:t>
      </w:r>
    </w:p>
    <w:p w:rsidR="0095241D" w:rsidP="0095241D" w14:paraId="5CD51EE3" w14:textId="08E5CFB4">
      <w:pPr>
        <w:pStyle w:val="xxmsonormal"/>
        <w:shd w:val="clear" w:color="auto" w:fill="FFFFFF"/>
        <w:rPr>
          <w:color w:val="242424"/>
        </w:rPr>
      </w:pPr>
    </w:p>
    <w:tbl>
      <w:tblPr>
        <w:tblW w:w="10520" w:type="dxa"/>
        <w:shd w:val="clear" w:color="auto" w:fill="FFFFFF"/>
        <w:tblLook w:val="04A0"/>
      </w:tblPr>
      <w:tblGrid>
        <w:gridCol w:w="10520"/>
      </w:tblGrid>
      <w:tr w14:paraId="0CC7336D" w14:textId="77777777" w:rsidTr="0095241D">
        <w:tblPrEx>
          <w:tblW w:w="10520" w:type="dxa"/>
          <w:shd w:val="clear" w:color="auto" w:fill="FFFFFF"/>
          <w:tblLook w:val="04A0"/>
        </w:tblPrEx>
        <w:tc>
          <w:tcPr>
            <w:tcW w:w="10520" w:type="dxa"/>
            <w:tcBorders>
              <w:top w:val="single" w:sz="8" w:space="0" w:color="auto"/>
              <w:left w:val="single" w:sz="8" w:space="0" w:color="auto"/>
              <w:bottom w:val="single" w:sz="8" w:space="0" w:color="auto"/>
              <w:right w:val="single" w:sz="8" w:space="0" w:color="auto"/>
            </w:tcBorders>
            <w:shd w:val="clear" w:color="auto" w:fill="FFFFFF"/>
            <w:hideMark/>
          </w:tcPr>
          <w:p w:rsidR="0095241D" w:rsidRPr="0095241D" w14:paraId="770EC5CD" w14:textId="77777777">
            <w:pPr>
              <w:pStyle w:val="xxmsonormal"/>
              <w:rPr>
                <w:color w:val="242424"/>
                <w:sz w:val="18"/>
                <w:szCs w:val="18"/>
              </w:rPr>
            </w:pPr>
            <w:r w:rsidRPr="0095241D">
              <w:rPr>
                <w:rStyle w:val="contentpasted2"/>
                <w:rFonts w:ascii="Arial" w:hAnsi="Arial" w:cs="Arial"/>
                <w:i/>
                <w:iCs/>
                <w:color w:val="242424"/>
                <w:sz w:val="18"/>
                <w:szCs w:val="18"/>
              </w:rPr>
              <w:t>THE PAPERWORK REDUCTION ACT (PRA) OF 1995 (Pub. L. 104–13) The purpose of this information collection is to understand the qualifications of Legal Service Providers handling cases for the Immigration Legal Services for Afghan Arrivals project, an Office of Refugee Resettlement initiative. Public reporting burden for this collection of information is estimated to average sixty-five minutes per respondent, including the time for reviewing instructions, gathering and maintaining the data needed, and reviewing the collection of information. This is a voluntary collection of information. A federal agency may not conduct or sponsor, and no individual or entity is required to respond to, nor shall an individual or entity be subject to a penalty or failure to comply with a collection of information subject to the requirements of the Paperwork Reduction Act of 1995,</w:t>
            </w:r>
            <w:r w:rsidRPr="0095241D">
              <w:rPr>
                <w:rStyle w:val="contentpasted2"/>
                <w:rFonts w:ascii="Times New Roman" w:hAnsi="Times New Roman" w:cs="Times New Roman"/>
                <w:color w:val="242424"/>
                <w:sz w:val="18"/>
                <w:szCs w:val="18"/>
              </w:rPr>
              <w:t> </w:t>
            </w:r>
            <w:r w:rsidRPr="0095241D">
              <w:rPr>
                <w:rStyle w:val="contentpasted2"/>
                <w:rFonts w:ascii="Arial" w:hAnsi="Arial" w:cs="Arial"/>
                <w:i/>
                <w:iCs/>
                <w:color w:val="242424"/>
                <w:sz w:val="18"/>
                <w:szCs w:val="18"/>
              </w:rPr>
              <w:t>unless that collection of information displays a currently valid OMB control number. If you have any comments on this collection of information, please contact Malia Kim, Capacity Building Director, ICF, by email at </w:t>
            </w:r>
            <w:hyperlink r:id="rId9" w:history="1">
              <w:r w:rsidRPr="0095241D">
                <w:rPr>
                  <w:rStyle w:val="Hyperlink"/>
                  <w:rFonts w:ascii="Arial" w:hAnsi="Arial" w:cs="Arial"/>
                  <w:i/>
                  <w:iCs/>
                  <w:sz w:val="18"/>
                  <w:szCs w:val="18"/>
                </w:rPr>
                <w:t>Malia.Kim@icf.com</w:t>
              </w:r>
            </w:hyperlink>
            <w:r w:rsidRPr="0095241D">
              <w:rPr>
                <w:rStyle w:val="contentpasted2"/>
                <w:rFonts w:ascii="Arial" w:hAnsi="Arial" w:cs="Arial"/>
                <w:i/>
                <w:iCs/>
                <w:color w:val="242424"/>
                <w:sz w:val="18"/>
                <w:szCs w:val="18"/>
              </w:rPr>
              <w:t>.</w:t>
            </w:r>
          </w:p>
        </w:tc>
      </w:tr>
    </w:tbl>
    <w:p w:rsidR="0095241D" w:rsidP="008A30F5" w14:paraId="248197C6" w14:textId="77777777">
      <w:pPr>
        <w:spacing w:before="240" w:line="240" w:lineRule="auto"/>
        <w:contextualSpacing/>
        <w:rPr>
          <w:rStyle w:val="cf01"/>
          <w:rFonts w:asciiTheme="minorHAnsi" w:hAnsiTheme="minorHAnsi" w:cstheme="minorHAnsi"/>
          <w:color w:val="0B7B3F"/>
          <w:sz w:val="36"/>
          <w:szCs w:val="36"/>
        </w:rPr>
      </w:pPr>
    </w:p>
    <w:p w:rsidR="00704094" w:rsidP="008A30F5" w14:paraId="3213BCE4" w14:textId="43BC291A">
      <w:pPr>
        <w:spacing w:before="240" w:line="240" w:lineRule="auto"/>
        <w:contextualSpacing/>
        <w:rPr>
          <w:rFonts w:cstheme="minorHAnsi"/>
          <w:color w:val="0B7B3F"/>
          <w:sz w:val="36"/>
          <w:szCs w:val="36"/>
        </w:rPr>
      </w:pPr>
      <w:r>
        <w:rPr>
          <w:rStyle w:val="cf01"/>
          <w:rFonts w:asciiTheme="minorHAnsi" w:hAnsiTheme="minorHAnsi" w:cstheme="minorHAnsi"/>
          <w:color w:val="0B7B3F"/>
          <w:sz w:val="36"/>
          <w:szCs w:val="36"/>
        </w:rPr>
        <w:t xml:space="preserve">Knowledge Assessment </w:t>
      </w:r>
      <w:r w:rsidR="004F399C">
        <w:rPr>
          <w:rStyle w:val="cf01"/>
          <w:rFonts w:asciiTheme="minorHAnsi" w:hAnsiTheme="minorHAnsi" w:cstheme="minorHAnsi"/>
          <w:color w:val="0B7B3F"/>
          <w:sz w:val="36"/>
          <w:szCs w:val="36"/>
        </w:rPr>
        <w:t>- Comprehensive</w:t>
      </w:r>
    </w:p>
    <w:bookmarkEnd w:id="0"/>
    <w:p w:rsidR="00826F02" w:rsidP="008A30F5" w14:paraId="3E7AF647" w14:textId="34BF1EEA">
      <w:pPr>
        <w:spacing w:before="240" w:after="240" w:line="240" w:lineRule="auto"/>
        <w:contextualSpacing/>
        <w:rPr>
          <w:rFonts w:ascii="Calibri" w:hAnsi="Calibri" w:cs="Calibri"/>
          <w:sz w:val="28"/>
          <w:szCs w:val="28"/>
        </w:rPr>
      </w:pPr>
      <w:r>
        <w:rPr>
          <w:rFonts w:ascii="Calibri" w:hAnsi="Calibri" w:cs="Calibri"/>
          <w:sz w:val="28"/>
          <w:szCs w:val="28"/>
        </w:rPr>
        <w:br/>
      </w:r>
      <w:r w:rsidR="009E3517">
        <w:rPr>
          <w:rFonts w:ascii="Calibri" w:hAnsi="Calibri" w:cs="Calibri"/>
          <w:sz w:val="28"/>
          <w:szCs w:val="28"/>
        </w:rPr>
        <w:t>Affirmative Asylum</w:t>
      </w:r>
    </w:p>
    <w:p w:rsidR="008E6924" w:rsidP="688CC2ED" w14:paraId="45952885" w14:textId="77777777">
      <w:pPr>
        <w:spacing w:line="240" w:lineRule="auto"/>
        <w:rPr>
          <w:rFonts w:ascii="Calibri" w:eastAsia="Calibri" w:hAnsi="Calibri" w:cs="Calibri"/>
          <w:sz w:val="24"/>
          <w:szCs w:val="24"/>
        </w:rPr>
      </w:pPr>
    </w:p>
    <w:p w:rsidR="006D6ADB" w:rsidRPr="00A256D5" w:rsidP="0095241D" w14:paraId="30F7EEA8" w14:textId="322EF6B2">
      <w:pPr>
        <w:pStyle w:val="ListParagraph"/>
        <w:numPr>
          <w:ilvl w:val="0"/>
          <w:numId w:val="8"/>
        </w:numPr>
        <w:spacing w:line="240" w:lineRule="auto"/>
        <w:rPr>
          <w:rFonts w:asciiTheme="majorHAnsi" w:hAnsiTheme="majorHAnsi" w:cstheme="majorHAnsi"/>
          <w:sz w:val="24"/>
          <w:szCs w:val="24"/>
        </w:rPr>
      </w:pPr>
      <w:r w:rsidRPr="00A256D5">
        <w:rPr>
          <w:rFonts w:asciiTheme="majorHAnsi" w:hAnsiTheme="majorHAnsi" w:cstheme="majorHAnsi"/>
          <w:sz w:val="24"/>
          <w:szCs w:val="24"/>
        </w:rPr>
        <w:t>Showing past persecution creates a presumption of well-founded fear in asylum cases</w:t>
      </w:r>
      <w:r w:rsidRPr="00A256D5" w:rsidR="0036533E">
        <w:rPr>
          <w:rFonts w:asciiTheme="majorHAnsi" w:hAnsiTheme="majorHAnsi" w:cstheme="majorHAnsi"/>
          <w:sz w:val="24"/>
          <w:szCs w:val="24"/>
        </w:rPr>
        <w:t>.</w:t>
      </w:r>
      <w:r w:rsidRPr="00A256D5">
        <w:rPr>
          <w:rFonts w:asciiTheme="majorHAnsi" w:hAnsiTheme="majorHAnsi" w:cstheme="majorHAnsi"/>
          <w:sz w:val="24"/>
          <w:szCs w:val="24"/>
        </w:rPr>
        <w:t xml:space="preserve"> (T)</w:t>
      </w:r>
    </w:p>
    <w:p w:rsidR="00AB6766" w:rsidRPr="00C67009" w:rsidP="00383BF1" w14:paraId="4D14F7C2" w14:textId="77777777">
      <w:pPr>
        <w:spacing w:after="0" w:line="240" w:lineRule="auto"/>
        <w:ind w:left="360"/>
        <w:rPr>
          <w:rFonts w:asciiTheme="majorHAnsi" w:hAnsiTheme="majorHAnsi" w:cstheme="majorHAnsi"/>
          <w:sz w:val="24"/>
          <w:szCs w:val="24"/>
        </w:rPr>
      </w:pPr>
    </w:p>
    <w:p w:rsidR="00AB6766" w:rsidRPr="00A256D5" w:rsidP="0095241D" w14:paraId="5BC74E2B" w14:textId="75ED499F">
      <w:pPr>
        <w:pStyle w:val="ListParagraph"/>
        <w:numPr>
          <w:ilvl w:val="0"/>
          <w:numId w:val="8"/>
        </w:numPr>
        <w:spacing w:line="240" w:lineRule="auto"/>
        <w:rPr>
          <w:rFonts w:asciiTheme="majorHAnsi" w:hAnsiTheme="majorHAnsi" w:cstheme="majorHAnsi"/>
          <w:sz w:val="24"/>
          <w:szCs w:val="24"/>
        </w:rPr>
      </w:pPr>
      <w:r w:rsidRPr="00A256D5">
        <w:rPr>
          <w:rFonts w:asciiTheme="majorHAnsi" w:hAnsiTheme="majorHAnsi" w:cstheme="majorHAnsi"/>
          <w:sz w:val="24"/>
          <w:szCs w:val="24"/>
        </w:rPr>
        <w:t xml:space="preserve">A persecutor bar is an individual who is not eligible for a grant of asylum if he or she has participated in the persecution of others based on the </w:t>
      </w:r>
      <w:r w:rsidRPr="00A256D5" w:rsidR="004F1A5F">
        <w:rPr>
          <w:rFonts w:asciiTheme="majorHAnsi" w:hAnsiTheme="majorHAnsi" w:cstheme="majorHAnsi"/>
          <w:sz w:val="24"/>
          <w:szCs w:val="24"/>
        </w:rPr>
        <w:t>five</w:t>
      </w:r>
      <w:r w:rsidRPr="00A256D5">
        <w:rPr>
          <w:rFonts w:asciiTheme="majorHAnsi" w:hAnsiTheme="majorHAnsi" w:cstheme="majorHAnsi"/>
          <w:sz w:val="24"/>
          <w:szCs w:val="24"/>
        </w:rPr>
        <w:t xml:space="preserve"> protected grounds</w:t>
      </w:r>
      <w:r w:rsidRPr="00A256D5" w:rsidR="0036533E">
        <w:rPr>
          <w:rFonts w:asciiTheme="majorHAnsi" w:hAnsiTheme="majorHAnsi" w:cstheme="majorHAnsi"/>
          <w:sz w:val="24"/>
          <w:szCs w:val="24"/>
        </w:rPr>
        <w:t>.</w:t>
      </w:r>
      <w:r w:rsidRPr="00A256D5">
        <w:rPr>
          <w:rFonts w:asciiTheme="majorHAnsi" w:hAnsiTheme="majorHAnsi" w:cstheme="majorHAnsi"/>
          <w:sz w:val="24"/>
          <w:szCs w:val="24"/>
        </w:rPr>
        <w:t xml:space="preserve"> </w:t>
      </w:r>
      <w:r w:rsidRPr="00A256D5">
        <w:rPr>
          <w:rFonts w:asciiTheme="majorHAnsi" w:hAnsiTheme="majorHAnsi" w:cstheme="majorHAnsi"/>
          <w:sz w:val="24"/>
          <w:szCs w:val="24"/>
        </w:rPr>
        <w:t>(T)</w:t>
      </w:r>
    </w:p>
    <w:p w:rsidR="00AB6766" w:rsidRPr="00C67009" w:rsidP="00383BF1" w14:paraId="792CF71D" w14:textId="77777777">
      <w:pPr>
        <w:spacing w:after="0" w:line="240" w:lineRule="auto"/>
        <w:ind w:left="360"/>
        <w:rPr>
          <w:rFonts w:asciiTheme="majorHAnsi" w:hAnsiTheme="majorHAnsi" w:cstheme="majorHAnsi"/>
          <w:sz w:val="24"/>
          <w:szCs w:val="24"/>
        </w:rPr>
      </w:pPr>
    </w:p>
    <w:p w:rsidR="00983F2A" w:rsidRPr="00A256D5" w:rsidP="0095241D" w14:paraId="0D4EFC30" w14:textId="77777777">
      <w:pPr>
        <w:pStyle w:val="ListParagraph"/>
        <w:numPr>
          <w:ilvl w:val="0"/>
          <w:numId w:val="8"/>
        </w:numPr>
        <w:spacing w:line="240" w:lineRule="auto"/>
        <w:rPr>
          <w:rFonts w:asciiTheme="majorHAnsi" w:hAnsiTheme="majorHAnsi" w:cstheme="majorHAnsi"/>
          <w:sz w:val="24"/>
          <w:szCs w:val="24"/>
        </w:rPr>
      </w:pPr>
      <w:r w:rsidRPr="00A256D5">
        <w:rPr>
          <w:rFonts w:asciiTheme="majorHAnsi" w:hAnsiTheme="majorHAnsi" w:cstheme="majorHAnsi"/>
          <w:sz w:val="24"/>
          <w:szCs w:val="24"/>
        </w:rPr>
        <w:t xml:space="preserve">Membership </w:t>
      </w:r>
      <w:r w:rsidRPr="00A256D5" w:rsidR="00722DF7">
        <w:rPr>
          <w:rFonts w:asciiTheme="majorHAnsi" w:hAnsiTheme="majorHAnsi" w:cstheme="majorHAnsi"/>
          <w:sz w:val="24"/>
          <w:szCs w:val="24"/>
        </w:rPr>
        <w:t xml:space="preserve">in a group </w:t>
      </w:r>
      <w:r w:rsidRPr="00A256D5">
        <w:rPr>
          <w:rFonts w:asciiTheme="majorHAnsi" w:hAnsiTheme="majorHAnsi" w:cstheme="majorHAnsi"/>
          <w:sz w:val="24"/>
          <w:szCs w:val="24"/>
        </w:rPr>
        <w:t xml:space="preserve">that engages in persecution is considered a </w:t>
      </w:r>
      <w:r w:rsidRPr="00A256D5" w:rsidR="00722DF7">
        <w:rPr>
          <w:rFonts w:asciiTheme="majorHAnsi" w:hAnsiTheme="majorHAnsi" w:cstheme="majorHAnsi"/>
          <w:sz w:val="24"/>
          <w:szCs w:val="24"/>
        </w:rPr>
        <w:t>persecutor</w:t>
      </w:r>
      <w:r w:rsidRPr="00A256D5">
        <w:rPr>
          <w:rFonts w:asciiTheme="majorHAnsi" w:hAnsiTheme="majorHAnsi" w:cstheme="majorHAnsi"/>
          <w:sz w:val="24"/>
          <w:szCs w:val="24"/>
        </w:rPr>
        <w:t xml:space="preserve"> bar</w:t>
      </w:r>
      <w:r w:rsidRPr="00A256D5" w:rsidR="003631D7">
        <w:rPr>
          <w:rFonts w:asciiTheme="majorHAnsi" w:hAnsiTheme="majorHAnsi" w:cstheme="majorHAnsi"/>
          <w:sz w:val="24"/>
          <w:szCs w:val="24"/>
        </w:rPr>
        <w:t xml:space="preserve">. </w:t>
      </w:r>
      <w:r w:rsidRPr="00A256D5">
        <w:rPr>
          <w:rFonts w:asciiTheme="majorHAnsi" w:hAnsiTheme="majorHAnsi" w:cstheme="majorHAnsi"/>
          <w:sz w:val="24"/>
          <w:szCs w:val="24"/>
        </w:rPr>
        <w:t>(F)</w:t>
      </w:r>
    </w:p>
    <w:p w:rsidR="00983F2A" w:rsidRPr="00983F2A" w:rsidP="00383BF1" w14:paraId="19E7EF9E" w14:textId="77777777">
      <w:pPr>
        <w:spacing w:line="240" w:lineRule="auto"/>
        <w:rPr>
          <w:rFonts w:asciiTheme="majorHAnsi" w:hAnsiTheme="majorHAnsi" w:cstheme="majorHAnsi"/>
          <w:sz w:val="24"/>
          <w:szCs w:val="24"/>
        </w:rPr>
      </w:pPr>
    </w:p>
    <w:p w:rsidR="00AB6766" w:rsidRPr="00A256D5" w:rsidP="0095241D" w14:paraId="11F73827" w14:textId="4EBAC7BB">
      <w:pPr>
        <w:pStyle w:val="ListParagraph"/>
        <w:numPr>
          <w:ilvl w:val="0"/>
          <w:numId w:val="8"/>
        </w:numPr>
        <w:spacing w:line="240" w:lineRule="auto"/>
        <w:rPr>
          <w:rFonts w:asciiTheme="majorHAnsi" w:hAnsiTheme="majorHAnsi" w:cstheme="majorHAnsi"/>
          <w:sz w:val="24"/>
          <w:szCs w:val="24"/>
        </w:rPr>
      </w:pPr>
      <w:r w:rsidRPr="00A256D5">
        <w:rPr>
          <w:rFonts w:asciiTheme="majorHAnsi" w:hAnsiTheme="majorHAnsi" w:cstheme="majorHAnsi"/>
          <w:sz w:val="24"/>
          <w:szCs w:val="24"/>
        </w:rPr>
        <w:t xml:space="preserve">A conviction </w:t>
      </w:r>
      <w:r w:rsidRPr="00A256D5" w:rsidR="00F7327E">
        <w:rPr>
          <w:rFonts w:asciiTheme="majorHAnsi" w:hAnsiTheme="majorHAnsi" w:cstheme="majorHAnsi"/>
          <w:sz w:val="24"/>
          <w:szCs w:val="24"/>
        </w:rPr>
        <w:t>for a serious non-political crime can be a disqualifier for asylum. (T)</w:t>
      </w:r>
    </w:p>
    <w:p w:rsidR="008E6924" w:rsidRPr="00A256D5" w:rsidP="00383BF1" w14:paraId="000F7B11" w14:textId="77777777">
      <w:pPr>
        <w:spacing w:line="240" w:lineRule="auto"/>
        <w:ind w:left="360"/>
        <w:rPr>
          <w:rFonts w:asciiTheme="majorHAnsi" w:hAnsiTheme="majorHAnsi" w:cstheme="majorHAnsi"/>
          <w:sz w:val="24"/>
          <w:szCs w:val="24"/>
        </w:rPr>
      </w:pPr>
    </w:p>
    <w:p w:rsidR="00DE3450" w:rsidRPr="00A256D5" w:rsidP="0095241D" w14:paraId="6243CDA4" w14:textId="6E8D2C32">
      <w:pPr>
        <w:pStyle w:val="ListParagraph"/>
        <w:numPr>
          <w:ilvl w:val="0"/>
          <w:numId w:val="8"/>
        </w:numPr>
        <w:spacing w:line="240" w:lineRule="auto"/>
        <w:rPr>
          <w:rFonts w:asciiTheme="majorHAnsi" w:hAnsiTheme="majorHAnsi" w:cstheme="majorHAnsi"/>
          <w:sz w:val="24"/>
          <w:szCs w:val="24"/>
        </w:rPr>
      </w:pPr>
      <w:r w:rsidRPr="00A256D5">
        <w:rPr>
          <w:rFonts w:asciiTheme="majorHAnsi" w:hAnsiTheme="majorHAnsi" w:cstheme="majorHAnsi"/>
          <w:sz w:val="24"/>
          <w:szCs w:val="24"/>
        </w:rPr>
        <w:t xml:space="preserve">Citizens or nationals of Afghanistan, or foreign nationals that have no nationality and last habitually </w:t>
      </w:r>
      <w:r w:rsidRPr="00A256D5" w:rsidR="00D115E0">
        <w:rPr>
          <w:rFonts w:asciiTheme="majorHAnsi" w:hAnsiTheme="majorHAnsi" w:cstheme="majorHAnsi"/>
          <w:sz w:val="24"/>
          <w:szCs w:val="24"/>
        </w:rPr>
        <w:t>r</w:t>
      </w:r>
      <w:r w:rsidRPr="00A256D5">
        <w:rPr>
          <w:rFonts w:asciiTheme="majorHAnsi" w:hAnsiTheme="majorHAnsi" w:cstheme="majorHAnsi"/>
          <w:sz w:val="24"/>
          <w:szCs w:val="24"/>
        </w:rPr>
        <w:t>esided in Afghanistan</w:t>
      </w:r>
      <w:r w:rsidRPr="00A256D5" w:rsidR="003631D7">
        <w:rPr>
          <w:rFonts w:asciiTheme="majorHAnsi" w:hAnsiTheme="majorHAnsi" w:cstheme="majorHAnsi"/>
          <w:sz w:val="24"/>
          <w:szCs w:val="24"/>
        </w:rPr>
        <w:t>,</w:t>
      </w:r>
      <w:r w:rsidRPr="00A256D5">
        <w:rPr>
          <w:rFonts w:asciiTheme="majorHAnsi" w:hAnsiTheme="majorHAnsi" w:cstheme="majorHAnsi"/>
          <w:sz w:val="24"/>
          <w:szCs w:val="24"/>
        </w:rPr>
        <w:t xml:space="preserve"> are eligible for expediated processing</w:t>
      </w:r>
      <w:r w:rsidRPr="00A256D5" w:rsidR="003631D7">
        <w:rPr>
          <w:rFonts w:asciiTheme="majorHAnsi" w:hAnsiTheme="majorHAnsi" w:cstheme="majorHAnsi"/>
          <w:sz w:val="24"/>
          <w:szCs w:val="24"/>
        </w:rPr>
        <w:t>.</w:t>
      </w:r>
      <w:r w:rsidRPr="00A256D5">
        <w:rPr>
          <w:rFonts w:asciiTheme="majorHAnsi" w:hAnsiTheme="majorHAnsi" w:cstheme="majorHAnsi"/>
          <w:sz w:val="24"/>
          <w:szCs w:val="24"/>
        </w:rPr>
        <w:t xml:space="preserve"> (T)</w:t>
      </w:r>
    </w:p>
    <w:p w:rsidR="00DE3450" w:rsidRPr="00DE3450" w:rsidP="00383BF1" w14:paraId="5E34EEBC" w14:textId="77777777">
      <w:pPr>
        <w:pStyle w:val="ListParagraph"/>
        <w:ind w:left="360"/>
        <w:rPr>
          <w:rFonts w:asciiTheme="majorHAnsi" w:hAnsiTheme="majorHAnsi" w:cstheme="majorHAnsi"/>
          <w:sz w:val="24"/>
          <w:szCs w:val="24"/>
        </w:rPr>
      </w:pPr>
    </w:p>
    <w:p w:rsidR="00DE3450" w:rsidRPr="00A256D5" w:rsidP="0095241D" w14:paraId="2FB77A30" w14:textId="2132B873">
      <w:pPr>
        <w:pStyle w:val="ListParagraph"/>
        <w:numPr>
          <w:ilvl w:val="0"/>
          <w:numId w:val="8"/>
        </w:numPr>
        <w:spacing w:after="120"/>
        <w:rPr>
          <w:rFonts w:asciiTheme="majorHAnsi" w:hAnsiTheme="majorHAnsi" w:cstheme="majorBidi"/>
          <w:sz w:val="24"/>
          <w:szCs w:val="24"/>
        </w:rPr>
      </w:pPr>
      <w:r w:rsidRPr="00A256D5">
        <w:rPr>
          <w:rFonts w:asciiTheme="majorHAnsi" w:hAnsiTheme="majorHAnsi" w:cstheme="majorBidi"/>
          <w:sz w:val="24"/>
          <w:szCs w:val="24"/>
        </w:rPr>
        <w:t xml:space="preserve">What are the </w:t>
      </w:r>
      <w:r w:rsidRPr="00A256D5" w:rsidR="003631D7">
        <w:rPr>
          <w:rFonts w:asciiTheme="majorHAnsi" w:hAnsiTheme="majorHAnsi" w:cstheme="majorBidi"/>
          <w:sz w:val="24"/>
          <w:szCs w:val="24"/>
        </w:rPr>
        <w:t>five</w:t>
      </w:r>
      <w:r w:rsidRPr="00A256D5">
        <w:rPr>
          <w:rFonts w:asciiTheme="majorHAnsi" w:hAnsiTheme="majorHAnsi" w:cstheme="majorBidi"/>
          <w:sz w:val="24"/>
          <w:szCs w:val="24"/>
        </w:rPr>
        <w:t xml:space="preserve"> </w:t>
      </w:r>
      <w:r w:rsidRPr="00A256D5" w:rsidR="00901E9F">
        <w:rPr>
          <w:rFonts w:asciiTheme="majorHAnsi" w:hAnsiTheme="majorHAnsi" w:cstheme="majorBidi"/>
          <w:sz w:val="24"/>
          <w:szCs w:val="24"/>
        </w:rPr>
        <w:t xml:space="preserve">statutory </w:t>
      </w:r>
      <w:r w:rsidRPr="00A256D5">
        <w:rPr>
          <w:rFonts w:asciiTheme="majorHAnsi" w:hAnsiTheme="majorHAnsi" w:cstheme="majorBidi"/>
          <w:sz w:val="24"/>
          <w:szCs w:val="24"/>
        </w:rPr>
        <w:t xml:space="preserve">grounds </w:t>
      </w:r>
      <w:r w:rsidRPr="00A256D5" w:rsidR="00901E9F">
        <w:rPr>
          <w:rFonts w:asciiTheme="majorHAnsi" w:hAnsiTheme="majorHAnsi" w:cstheme="majorBidi"/>
          <w:sz w:val="24"/>
          <w:szCs w:val="24"/>
        </w:rPr>
        <w:t>for</w:t>
      </w:r>
      <w:r w:rsidRPr="00A256D5">
        <w:rPr>
          <w:rFonts w:asciiTheme="majorHAnsi" w:hAnsiTheme="majorHAnsi" w:cstheme="majorBidi"/>
          <w:sz w:val="24"/>
          <w:szCs w:val="24"/>
        </w:rPr>
        <w:t xml:space="preserve"> asylum</w:t>
      </w:r>
      <w:r w:rsidRPr="00A256D5" w:rsidR="003631D7">
        <w:rPr>
          <w:rFonts w:asciiTheme="majorHAnsi" w:hAnsiTheme="majorHAnsi" w:cstheme="majorBidi"/>
          <w:sz w:val="24"/>
          <w:szCs w:val="24"/>
        </w:rPr>
        <w:t>?</w:t>
      </w:r>
      <w:r w:rsidRPr="00A256D5">
        <w:rPr>
          <w:rFonts w:asciiTheme="majorHAnsi" w:hAnsiTheme="majorHAnsi" w:cstheme="majorBidi"/>
          <w:sz w:val="24"/>
          <w:szCs w:val="24"/>
        </w:rPr>
        <w:t xml:space="preserve"> (</w:t>
      </w:r>
      <w:r w:rsidRPr="00A256D5" w:rsidR="003631D7">
        <w:rPr>
          <w:rFonts w:asciiTheme="majorHAnsi" w:hAnsiTheme="majorHAnsi" w:cstheme="majorBidi"/>
          <w:sz w:val="24"/>
          <w:szCs w:val="24"/>
        </w:rPr>
        <w:t>S</w:t>
      </w:r>
      <w:r w:rsidRPr="00A256D5" w:rsidR="002B3D74">
        <w:rPr>
          <w:rFonts w:asciiTheme="majorHAnsi" w:hAnsiTheme="majorHAnsi" w:cstheme="majorBidi"/>
          <w:sz w:val="24"/>
          <w:szCs w:val="24"/>
        </w:rPr>
        <w:t>elect all that apply</w:t>
      </w:r>
      <w:r w:rsidRPr="00A256D5" w:rsidR="00BC57C8">
        <w:rPr>
          <w:rFonts w:asciiTheme="majorHAnsi" w:hAnsiTheme="majorHAnsi" w:cstheme="majorBidi"/>
          <w:sz w:val="24"/>
          <w:szCs w:val="24"/>
        </w:rPr>
        <w:t>.</w:t>
      </w:r>
      <w:r w:rsidRPr="00A256D5">
        <w:rPr>
          <w:rFonts w:asciiTheme="majorHAnsi" w:hAnsiTheme="majorHAnsi" w:cstheme="majorBidi"/>
          <w:sz w:val="24"/>
          <w:szCs w:val="24"/>
        </w:rPr>
        <w:t>) (A, B, D, E, G)</w:t>
      </w:r>
    </w:p>
    <w:p w:rsidR="00DE3450" w:rsidRPr="00DE3450" w:rsidP="0095241D" w14:paraId="2CD75FC0" w14:textId="77777777">
      <w:pPr>
        <w:pStyle w:val="ListParagraph"/>
        <w:numPr>
          <w:ilvl w:val="1"/>
          <w:numId w:val="7"/>
        </w:numPr>
        <w:rPr>
          <w:rFonts w:asciiTheme="majorHAnsi" w:hAnsiTheme="majorHAnsi" w:cstheme="majorHAnsi"/>
          <w:sz w:val="24"/>
          <w:szCs w:val="24"/>
        </w:rPr>
      </w:pPr>
      <w:r w:rsidRPr="00DE3450">
        <w:rPr>
          <w:rFonts w:asciiTheme="majorHAnsi" w:hAnsiTheme="majorHAnsi" w:cstheme="majorHAnsi"/>
          <w:sz w:val="24"/>
          <w:szCs w:val="24"/>
        </w:rPr>
        <w:t xml:space="preserve">Race </w:t>
      </w:r>
    </w:p>
    <w:p w:rsidR="00DE3450" w:rsidRPr="00DE3450" w:rsidP="0095241D" w14:paraId="5D811A32" w14:textId="77777777">
      <w:pPr>
        <w:pStyle w:val="ListParagraph"/>
        <w:numPr>
          <w:ilvl w:val="1"/>
          <w:numId w:val="7"/>
        </w:numPr>
        <w:rPr>
          <w:rFonts w:asciiTheme="majorHAnsi" w:hAnsiTheme="majorHAnsi" w:cstheme="majorHAnsi"/>
          <w:sz w:val="24"/>
          <w:szCs w:val="24"/>
        </w:rPr>
      </w:pPr>
      <w:r w:rsidRPr="00DE3450">
        <w:rPr>
          <w:rFonts w:asciiTheme="majorHAnsi" w:hAnsiTheme="majorHAnsi" w:cstheme="majorHAnsi"/>
          <w:sz w:val="24"/>
          <w:szCs w:val="24"/>
        </w:rPr>
        <w:t xml:space="preserve">Religion </w:t>
      </w:r>
    </w:p>
    <w:p w:rsidR="00DE3450" w:rsidRPr="00DE3450" w:rsidP="0095241D" w14:paraId="3CD6DB03" w14:textId="77777777">
      <w:pPr>
        <w:pStyle w:val="ListParagraph"/>
        <w:numPr>
          <w:ilvl w:val="1"/>
          <w:numId w:val="7"/>
        </w:numPr>
        <w:rPr>
          <w:rFonts w:asciiTheme="majorHAnsi" w:hAnsiTheme="majorHAnsi" w:cstheme="majorHAnsi"/>
          <w:sz w:val="24"/>
          <w:szCs w:val="24"/>
        </w:rPr>
      </w:pPr>
      <w:r w:rsidRPr="00DE3450">
        <w:rPr>
          <w:rFonts w:asciiTheme="majorHAnsi" w:hAnsiTheme="majorHAnsi" w:cstheme="majorHAnsi"/>
          <w:sz w:val="24"/>
          <w:szCs w:val="24"/>
        </w:rPr>
        <w:t>Sex</w:t>
      </w:r>
    </w:p>
    <w:p w:rsidR="00DE3450" w:rsidRPr="00DE3450" w:rsidP="0095241D" w14:paraId="199CDCAE" w14:textId="77777777">
      <w:pPr>
        <w:pStyle w:val="ListParagraph"/>
        <w:numPr>
          <w:ilvl w:val="1"/>
          <w:numId w:val="7"/>
        </w:numPr>
        <w:rPr>
          <w:rFonts w:asciiTheme="majorHAnsi" w:hAnsiTheme="majorHAnsi" w:cstheme="majorHAnsi"/>
          <w:sz w:val="24"/>
          <w:szCs w:val="24"/>
        </w:rPr>
      </w:pPr>
      <w:r w:rsidRPr="00DE3450">
        <w:rPr>
          <w:rFonts w:asciiTheme="majorHAnsi" w:hAnsiTheme="majorHAnsi" w:cstheme="majorHAnsi"/>
          <w:sz w:val="24"/>
          <w:szCs w:val="24"/>
        </w:rPr>
        <w:t xml:space="preserve">Nationality </w:t>
      </w:r>
    </w:p>
    <w:p w:rsidR="00DE3450" w:rsidRPr="00DE3450" w:rsidP="0095241D" w14:paraId="31CAC9D7" w14:textId="38E55D25">
      <w:pPr>
        <w:pStyle w:val="ListParagraph"/>
        <w:numPr>
          <w:ilvl w:val="1"/>
          <w:numId w:val="7"/>
        </w:numPr>
        <w:rPr>
          <w:rFonts w:asciiTheme="majorHAnsi" w:hAnsiTheme="majorHAnsi" w:cstheme="majorHAnsi"/>
          <w:sz w:val="24"/>
          <w:szCs w:val="24"/>
        </w:rPr>
      </w:pPr>
      <w:r w:rsidRPr="00DE3450">
        <w:rPr>
          <w:rFonts w:asciiTheme="majorHAnsi" w:hAnsiTheme="majorHAnsi" w:cstheme="majorHAnsi"/>
          <w:sz w:val="24"/>
          <w:szCs w:val="24"/>
        </w:rPr>
        <w:t xml:space="preserve">Political </w:t>
      </w:r>
      <w:r w:rsidR="00D115E0">
        <w:rPr>
          <w:rFonts w:asciiTheme="majorHAnsi" w:hAnsiTheme="majorHAnsi" w:cstheme="majorHAnsi"/>
          <w:sz w:val="24"/>
          <w:szCs w:val="24"/>
        </w:rPr>
        <w:t>o</w:t>
      </w:r>
      <w:r w:rsidRPr="00DE3450">
        <w:rPr>
          <w:rFonts w:asciiTheme="majorHAnsi" w:hAnsiTheme="majorHAnsi" w:cstheme="majorHAnsi"/>
          <w:sz w:val="24"/>
          <w:szCs w:val="24"/>
        </w:rPr>
        <w:t xml:space="preserve">pinion </w:t>
      </w:r>
    </w:p>
    <w:p w:rsidR="00DE3450" w:rsidRPr="00DE3450" w:rsidP="0095241D" w14:paraId="27C7FE8C" w14:textId="1401CAAE">
      <w:pPr>
        <w:pStyle w:val="ListParagraph"/>
        <w:numPr>
          <w:ilvl w:val="1"/>
          <w:numId w:val="7"/>
        </w:numPr>
        <w:rPr>
          <w:rFonts w:asciiTheme="majorHAnsi" w:hAnsiTheme="majorHAnsi" w:cstheme="majorBidi"/>
          <w:sz w:val="24"/>
          <w:szCs w:val="24"/>
        </w:rPr>
      </w:pPr>
      <w:r w:rsidRPr="0AE76082">
        <w:rPr>
          <w:rFonts w:asciiTheme="majorHAnsi" w:hAnsiTheme="majorHAnsi" w:cstheme="majorBidi"/>
          <w:sz w:val="24"/>
          <w:szCs w:val="24"/>
        </w:rPr>
        <w:t>Disability</w:t>
      </w:r>
    </w:p>
    <w:p w:rsidR="00DE3450" w:rsidRPr="00DE3450" w:rsidP="0095241D" w14:paraId="70349946" w14:textId="2EAAF5B9">
      <w:pPr>
        <w:pStyle w:val="ListParagraph"/>
        <w:numPr>
          <w:ilvl w:val="1"/>
          <w:numId w:val="7"/>
        </w:numPr>
        <w:rPr>
          <w:rFonts w:asciiTheme="majorHAnsi" w:hAnsiTheme="majorHAnsi" w:cstheme="majorBidi"/>
          <w:sz w:val="24"/>
          <w:szCs w:val="24"/>
        </w:rPr>
      </w:pPr>
      <w:r w:rsidRPr="0AE76082">
        <w:rPr>
          <w:rFonts w:asciiTheme="majorHAnsi" w:hAnsiTheme="majorHAnsi" w:cstheme="majorBidi"/>
          <w:sz w:val="24"/>
          <w:szCs w:val="24"/>
        </w:rPr>
        <w:t>Membership in a particular social group</w:t>
      </w:r>
    </w:p>
    <w:p w:rsidR="00DE3450" w:rsidP="00DE3450" w14:paraId="2CE907B2" w14:textId="77777777">
      <w:pPr>
        <w:pStyle w:val="ListParagraph"/>
        <w:ind w:left="1080"/>
        <w:rPr>
          <w:rFonts w:asciiTheme="majorHAnsi" w:hAnsiTheme="majorHAnsi" w:cstheme="majorHAnsi"/>
          <w:sz w:val="24"/>
          <w:szCs w:val="24"/>
        </w:rPr>
      </w:pPr>
    </w:p>
    <w:p w:rsidR="00DE3450" w:rsidRPr="00A256D5" w:rsidP="0095241D" w14:paraId="02D8F57C" w14:textId="014A60BF">
      <w:pPr>
        <w:pStyle w:val="ListParagraph"/>
        <w:numPr>
          <w:ilvl w:val="0"/>
          <w:numId w:val="8"/>
        </w:numPr>
        <w:spacing w:after="120"/>
        <w:rPr>
          <w:rFonts w:asciiTheme="majorHAnsi" w:hAnsiTheme="majorHAnsi" w:cstheme="majorHAnsi"/>
          <w:sz w:val="24"/>
          <w:szCs w:val="24"/>
        </w:rPr>
      </w:pPr>
      <w:r w:rsidRPr="00A256D5">
        <w:rPr>
          <w:rFonts w:asciiTheme="majorHAnsi" w:hAnsiTheme="majorHAnsi" w:cstheme="majorHAnsi"/>
          <w:sz w:val="24"/>
          <w:szCs w:val="24"/>
        </w:rPr>
        <w:t>What is NOT considered a bar to asylum? (E)</w:t>
      </w:r>
    </w:p>
    <w:p w:rsidR="00DE3450" w:rsidRPr="00DE3450" w:rsidP="0095241D" w14:paraId="584E43E7" w14:textId="10389532">
      <w:pPr>
        <w:pStyle w:val="ListParagraph"/>
        <w:numPr>
          <w:ilvl w:val="0"/>
          <w:numId w:val="2"/>
        </w:numPr>
        <w:ind w:left="1080"/>
        <w:rPr>
          <w:rFonts w:asciiTheme="majorHAnsi" w:hAnsiTheme="majorHAnsi" w:cstheme="majorHAnsi"/>
          <w:sz w:val="24"/>
          <w:szCs w:val="24"/>
        </w:rPr>
      </w:pPr>
      <w:r>
        <w:rPr>
          <w:rFonts w:asciiTheme="majorHAnsi" w:hAnsiTheme="majorHAnsi" w:cstheme="majorHAnsi"/>
          <w:sz w:val="24"/>
          <w:szCs w:val="24"/>
        </w:rPr>
        <w:t xml:space="preserve">The </w:t>
      </w:r>
      <w:r w:rsidR="00197081">
        <w:rPr>
          <w:rFonts w:asciiTheme="majorHAnsi" w:hAnsiTheme="majorHAnsi" w:cstheme="majorHAnsi"/>
          <w:sz w:val="24"/>
          <w:szCs w:val="24"/>
        </w:rPr>
        <w:t>applicant</w:t>
      </w:r>
      <w:r>
        <w:rPr>
          <w:rFonts w:asciiTheme="majorHAnsi" w:hAnsiTheme="majorHAnsi" w:cstheme="majorHAnsi"/>
          <w:sz w:val="24"/>
          <w:szCs w:val="24"/>
        </w:rPr>
        <w:t xml:space="preserve"> has</w:t>
      </w:r>
      <w:r w:rsidRPr="00DE3450">
        <w:rPr>
          <w:rFonts w:asciiTheme="majorHAnsi" w:hAnsiTheme="majorHAnsi" w:cstheme="majorHAnsi"/>
          <w:sz w:val="24"/>
          <w:szCs w:val="24"/>
        </w:rPr>
        <w:t xml:space="preserve"> been convicted of a “particularly serious crime” such that the applicant is a danger to the U</w:t>
      </w:r>
      <w:r w:rsidR="00C67009">
        <w:rPr>
          <w:rFonts w:asciiTheme="majorHAnsi" w:hAnsiTheme="majorHAnsi" w:cstheme="majorHAnsi"/>
          <w:sz w:val="24"/>
          <w:szCs w:val="24"/>
        </w:rPr>
        <w:t>nited States</w:t>
      </w:r>
      <w:r w:rsidR="00B940D9">
        <w:rPr>
          <w:rFonts w:asciiTheme="majorHAnsi" w:hAnsiTheme="majorHAnsi" w:cstheme="majorHAnsi"/>
          <w:sz w:val="24"/>
          <w:szCs w:val="24"/>
        </w:rPr>
        <w:t>.</w:t>
      </w:r>
    </w:p>
    <w:p w:rsidR="00DE3450" w:rsidRPr="00DE3450" w:rsidP="0095241D" w14:paraId="4D8FD50E" w14:textId="1CED3DBD">
      <w:pPr>
        <w:pStyle w:val="ListParagraph"/>
        <w:numPr>
          <w:ilvl w:val="0"/>
          <w:numId w:val="2"/>
        </w:numPr>
        <w:ind w:left="1080"/>
        <w:rPr>
          <w:rFonts w:asciiTheme="majorHAnsi" w:hAnsiTheme="majorHAnsi" w:cstheme="majorHAnsi"/>
          <w:sz w:val="24"/>
          <w:szCs w:val="24"/>
        </w:rPr>
      </w:pPr>
      <w:r>
        <w:rPr>
          <w:rFonts w:asciiTheme="majorHAnsi" w:hAnsiTheme="majorHAnsi" w:cstheme="majorHAnsi"/>
          <w:sz w:val="24"/>
          <w:szCs w:val="24"/>
        </w:rPr>
        <w:t>The applicant p</w:t>
      </w:r>
      <w:r w:rsidRPr="00DE3450">
        <w:rPr>
          <w:rFonts w:asciiTheme="majorHAnsi" w:hAnsiTheme="majorHAnsi" w:cstheme="majorHAnsi"/>
          <w:sz w:val="24"/>
          <w:szCs w:val="24"/>
        </w:rPr>
        <w:t xml:space="preserve">oses a danger to the security of the </w:t>
      </w:r>
      <w:r w:rsidRPr="00DE3450" w:rsidR="00C67009">
        <w:rPr>
          <w:rFonts w:asciiTheme="majorHAnsi" w:hAnsiTheme="majorHAnsi" w:cstheme="majorHAnsi"/>
          <w:sz w:val="24"/>
          <w:szCs w:val="24"/>
        </w:rPr>
        <w:t>U</w:t>
      </w:r>
      <w:r w:rsidR="00C67009">
        <w:rPr>
          <w:rFonts w:asciiTheme="majorHAnsi" w:hAnsiTheme="majorHAnsi" w:cstheme="majorHAnsi"/>
          <w:sz w:val="24"/>
          <w:szCs w:val="24"/>
        </w:rPr>
        <w:t>nited States</w:t>
      </w:r>
      <w:r w:rsidR="00B940D9">
        <w:rPr>
          <w:rFonts w:asciiTheme="majorHAnsi" w:hAnsiTheme="majorHAnsi" w:cstheme="majorHAnsi"/>
          <w:sz w:val="24"/>
          <w:szCs w:val="24"/>
        </w:rPr>
        <w:t>.</w:t>
      </w:r>
    </w:p>
    <w:p w:rsidR="00DE3450" w:rsidRPr="00DE3450" w:rsidP="0095241D" w14:paraId="21ED464A" w14:textId="33B98943">
      <w:pPr>
        <w:pStyle w:val="ListParagraph"/>
        <w:numPr>
          <w:ilvl w:val="0"/>
          <w:numId w:val="2"/>
        </w:numPr>
        <w:ind w:left="1080"/>
        <w:rPr>
          <w:rFonts w:asciiTheme="majorHAnsi" w:hAnsiTheme="majorHAnsi" w:cstheme="majorHAnsi"/>
          <w:sz w:val="24"/>
          <w:szCs w:val="24"/>
        </w:rPr>
      </w:pPr>
      <w:r>
        <w:rPr>
          <w:rFonts w:asciiTheme="majorHAnsi" w:hAnsiTheme="majorHAnsi" w:cstheme="majorHAnsi"/>
          <w:sz w:val="24"/>
          <w:szCs w:val="24"/>
        </w:rPr>
        <w:t>The applicant h</w:t>
      </w:r>
      <w:r w:rsidRPr="00DE3450">
        <w:rPr>
          <w:rFonts w:asciiTheme="majorHAnsi" w:hAnsiTheme="majorHAnsi" w:cstheme="majorHAnsi"/>
          <w:sz w:val="24"/>
          <w:szCs w:val="24"/>
        </w:rPr>
        <w:t xml:space="preserve">as been firmly resettled in another country before arriving in the </w:t>
      </w:r>
      <w:r w:rsidRPr="00DE3450" w:rsidR="00C67009">
        <w:rPr>
          <w:rFonts w:asciiTheme="majorHAnsi" w:hAnsiTheme="majorHAnsi" w:cstheme="majorHAnsi"/>
          <w:sz w:val="24"/>
          <w:szCs w:val="24"/>
        </w:rPr>
        <w:t>U</w:t>
      </w:r>
      <w:r w:rsidR="00C67009">
        <w:rPr>
          <w:rFonts w:asciiTheme="majorHAnsi" w:hAnsiTheme="majorHAnsi" w:cstheme="majorHAnsi"/>
          <w:sz w:val="24"/>
          <w:szCs w:val="24"/>
        </w:rPr>
        <w:t>nited States</w:t>
      </w:r>
      <w:r w:rsidRPr="00DE3450" w:rsidR="00C67009">
        <w:rPr>
          <w:rFonts w:asciiTheme="majorHAnsi" w:hAnsiTheme="majorHAnsi" w:cstheme="majorHAnsi"/>
          <w:sz w:val="24"/>
          <w:szCs w:val="24"/>
        </w:rPr>
        <w:t xml:space="preserve"> </w:t>
      </w:r>
      <w:r w:rsidRPr="00DE3450">
        <w:rPr>
          <w:rFonts w:asciiTheme="majorHAnsi" w:hAnsiTheme="majorHAnsi" w:cstheme="majorHAnsi"/>
          <w:sz w:val="24"/>
          <w:szCs w:val="24"/>
        </w:rPr>
        <w:t>(meaning they received an offer equivalent to U.S. permanent residence in another country)</w:t>
      </w:r>
      <w:r w:rsidR="00B940D9">
        <w:rPr>
          <w:rFonts w:asciiTheme="majorHAnsi" w:hAnsiTheme="majorHAnsi" w:cstheme="majorHAnsi"/>
          <w:sz w:val="24"/>
          <w:szCs w:val="24"/>
        </w:rPr>
        <w:t>.</w:t>
      </w:r>
    </w:p>
    <w:p w:rsidR="00DE3450" w:rsidRPr="00DE3450" w:rsidP="0095241D" w14:paraId="26AE544F" w14:textId="6FD3A162">
      <w:pPr>
        <w:pStyle w:val="ListParagraph"/>
        <w:numPr>
          <w:ilvl w:val="0"/>
          <w:numId w:val="2"/>
        </w:numPr>
        <w:ind w:left="1080"/>
        <w:rPr>
          <w:rFonts w:asciiTheme="majorHAnsi" w:hAnsiTheme="majorHAnsi" w:cstheme="majorHAnsi"/>
          <w:sz w:val="24"/>
          <w:szCs w:val="24"/>
        </w:rPr>
      </w:pPr>
      <w:r>
        <w:rPr>
          <w:rFonts w:asciiTheme="majorHAnsi" w:hAnsiTheme="majorHAnsi" w:cstheme="majorHAnsi"/>
          <w:sz w:val="24"/>
          <w:szCs w:val="24"/>
        </w:rPr>
        <w:t>The applicant i</w:t>
      </w:r>
      <w:r w:rsidRPr="00DE3450">
        <w:rPr>
          <w:rFonts w:asciiTheme="majorHAnsi" w:hAnsiTheme="majorHAnsi" w:cstheme="majorHAnsi"/>
          <w:sz w:val="24"/>
          <w:szCs w:val="24"/>
        </w:rPr>
        <w:t xml:space="preserve">s the spouse or child of an individual who is inadmissible for any of the above within the last </w:t>
      </w:r>
      <w:r w:rsidR="00C67009">
        <w:rPr>
          <w:rFonts w:asciiTheme="majorHAnsi" w:hAnsiTheme="majorHAnsi" w:cstheme="majorHAnsi"/>
          <w:sz w:val="24"/>
          <w:szCs w:val="24"/>
        </w:rPr>
        <w:t>5</w:t>
      </w:r>
      <w:r w:rsidRPr="00DE3450">
        <w:rPr>
          <w:rFonts w:asciiTheme="majorHAnsi" w:hAnsiTheme="majorHAnsi" w:cstheme="majorHAnsi"/>
          <w:sz w:val="24"/>
          <w:szCs w:val="24"/>
        </w:rPr>
        <w:t xml:space="preserve"> years</w:t>
      </w:r>
      <w:r w:rsidR="00B940D9">
        <w:rPr>
          <w:rFonts w:asciiTheme="majorHAnsi" w:hAnsiTheme="majorHAnsi" w:cstheme="majorHAnsi"/>
          <w:sz w:val="24"/>
          <w:szCs w:val="24"/>
        </w:rPr>
        <w:t>.</w:t>
      </w:r>
    </w:p>
    <w:p w:rsidR="00DE3450" w:rsidP="0095241D" w14:paraId="4F172271" w14:textId="51050BFA">
      <w:pPr>
        <w:pStyle w:val="ListParagraph"/>
        <w:numPr>
          <w:ilvl w:val="0"/>
          <w:numId w:val="2"/>
        </w:numPr>
        <w:ind w:left="1080"/>
        <w:rPr>
          <w:rFonts w:asciiTheme="majorHAnsi" w:hAnsiTheme="majorHAnsi" w:cstheme="majorHAnsi"/>
          <w:sz w:val="24"/>
          <w:szCs w:val="24"/>
        </w:rPr>
      </w:pPr>
      <w:r>
        <w:rPr>
          <w:rFonts w:asciiTheme="majorHAnsi" w:hAnsiTheme="majorHAnsi" w:cstheme="majorHAnsi"/>
          <w:sz w:val="24"/>
          <w:szCs w:val="24"/>
        </w:rPr>
        <w:t>The applicant h</w:t>
      </w:r>
      <w:r w:rsidRPr="00DE3450">
        <w:rPr>
          <w:rFonts w:asciiTheme="majorHAnsi" w:hAnsiTheme="majorHAnsi" w:cstheme="majorHAnsi"/>
          <w:sz w:val="24"/>
          <w:szCs w:val="24"/>
        </w:rPr>
        <w:t>as applied for a special immigrant visa and has been denied</w:t>
      </w:r>
      <w:r w:rsidR="00B940D9">
        <w:rPr>
          <w:rFonts w:asciiTheme="majorHAnsi" w:hAnsiTheme="majorHAnsi" w:cstheme="majorHAnsi"/>
          <w:sz w:val="24"/>
          <w:szCs w:val="24"/>
        </w:rPr>
        <w:t xml:space="preserve">. </w:t>
      </w:r>
    </w:p>
    <w:p w:rsidR="0065096A" w:rsidRPr="0065096A" w:rsidP="0065096A" w14:paraId="7EFA5CB8" w14:textId="77777777">
      <w:pPr>
        <w:pStyle w:val="ListParagraph"/>
        <w:rPr>
          <w:rFonts w:asciiTheme="majorHAnsi" w:hAnsiTheme="majorHAnsi" w:cstheme="majorHAnsi"/>
          <w:sz w:val="24"/>
          <w:szCs w:val="24"/>
        </w:rPr>
      </w:pPr>
    </w:p>
    <w:p w:rsidR="00DE3450" w:rsidRPr="00A256D5" w:rsidP="0095241D" w14:paraId="45912E47" w14:textId="49696566">
      <w:pPr>
        <w:pStyle w:val="ListParagraph"/>
        <w:numPr>
          <w:ilvl w:val="0"/>
          <w:numId w:val="8"/>
        </w:numPr>
        <w:spacing w:after="120"/>
        <w:rPr>
          <w:rFonts w:asciiTheme="majorHAnsi" w:hAnsiTheme="majorHAnsi" w:cstheme="majorHAnsi"/>
          <w:sz w:val="24"/>
          <w:szCs w:val="24"/>
        </w:rPr>
      </w:pPr>
      <w:r w:rsidRPr="00A256D5">
        <w:rPr>
          <w:rFonts w:asciiTheme="majorHAnsi" w:hAnsiTheme="majorHAnsi" w:cstheme="majorHAnsi"/>
          <w:sz w:val="24"/>
          <w:szCs w:val="24"/>
        </w:rPr>
        <w:t>A</w:t>
      </w:r>
      <w:r w:rsidRPr="00A256D5">
        <w:rPr>
          <w:rFonts w:asciiTheme="majorHAnsi" w:hAnsiTheme="majorHAnsi" w:cstheme="majorHAnsi"/>
          <w:sz w:val="24"/>
          <w:szCs w:val="24"/>
        </w:rPr>
        <w:t>ffirmative asylum applicants are eligible to apply for an Employment Authorization Document (EAD</w:t>
      </w:r>
      <w:r w:rsidRPr="00A256D5" w:rsidR="0065096A">
        <w:rPr>
          <w:rFonts w:asciiTheme="majorHAnsi" w:hAnsiTheme="majorHAnsi" w:cstheme="majorHAnsi"/>
          <w:sz w:val="24"/>
          <w:szCs w:val="24"/>
        </w:rPr>
        <w:t xml:space="preserve">) </w:t>
      </w:r>
      <w:r w:rsidRPr="00A256D5">
        <w:rPr>
          <w:rFonts w:asciiTheme="majorHAnsi" w:hAnsiTheme="majorHAnsi" w:cstheme="majorHAnsi"/>
          <w:sz w:val="24"/>
          <w:szCs w:val="24"/>
        </w:rPr>
        <w:t>pursuant to their pending asylum application 150 days after the applicant files for asylum</w:t>
      </w:r>
      <w:r w:rsidRPr="00A256D5" w:rsidR="0065096A">
        <w:rPr>
          <w:rFonts w:asciiTheme="majorHAnsi" w:hAnsiTheme="majorHAnsi" w:cstheme="majorHAnsi"/>
          <w:sz w:val="24"/>
          <w:szCs w:val="24"/>
        </w:rPr>
        <w:t>.</w:t>
      </w:r>
      <w:r w:rsidRPr="00A256D5">
        <w:rPr>
          <w:rFonts w:asciiTheme="majorHAnsi" w:hAnsiTheme="majorHAnsi" w:cstheme="majorHAnsi"/>
          <w:sz w:val="24"/>
          <w:szCs w:val="24"/>
        </w:rPr>
        <w:t xml:space="preserve"> (T</w:t>
      </w:r>
      <w:r w:rsidRPr="00A256D5">
        <w:rPr>
          <w:rFonts w:asciiTheme="majorHAnsi" w:hAnsiTheme="majorHAnsi" w:cstheme="majorHAnsi"/>
          <w:sz w:val="24"/>
          <w:szCs w:val="24"/>
        </w:rPr>
        <w:t>)</w:t>
      </w:r>
    </w:p>
    <w:p w:rsidR="00DD7533" w:rsidRPr="00DD7533" w:rsidP="00A256D5" w14:paraId="06DE0D59" w14:textId="77777777">
      <w:pPr>
        <w:pStyle w:val="ListParagraph"/>
        <w:spacing w:after="120"/>
        <w:rPr>
          <w:rFonts w:asciiTheme="majorHAnsi" w:hAnsiTheme="majorHAnsi" w:cstheme="majorHAnsi"/>
          <w:sz w:val="24"/>
          <w:szCs w:val="24"/>
        </w:rPr>
      </w:pPr>
    </w:p>
    <w:p w:rsidR="00DE3450" w:rsidRPr="00A256D5" w:rsidP="0095241D" w14:paraId="6DA942D7" w14:textId="6DEEC1A5">
      <w:pPr>
        <w:pStyle w:val="ListParagraph"/>
        <w:numPr>
          <w:ilvl w:val="0"/>
          <w:numId w:val="8"/>
        </w:numPr>
        <w:spacing w:after="120"/>
        <w:rPr>
          <w:rFonts w:asciiTheme="majorHAnsi" w:hAnsiTheme="majorHAnsi" w:cstheme="majorHAnsi"/>
          <w:sz w:val="24"/>
          <w:szCs w:val="24"/>
        </w:rPr>
      </w:pPr>
      <w:r w:rsidRPr="00A256D5">
        <w:rPr>
          <w:rFonts w:asciiTheme="majorHAnsi" w:hAnsiTheme="majorHAnsi" w:cstheme="majorHAnsi"/>
          <w:sz w:val="24"/>
          <w:szCs w:val="24"/>
        </w:rPr>
        <w:t>What is the 180-Day Asylum EAD Clock? (A)</w:t>
      </w:r>
    </w:p>
    <w:p w:rsidR="00DE3450" w:rsidRPr="00DE3450" w:rsidP="0095241D" w14:paraId="11762546" w14:textId="77777777">
      <w:pPr>
        <w:pStyle w:val="ListParagraph"/>
        <w:numPr>
          <w:ilvl w:val="0"/>
          <w:numId w:val="3"/>
        </w:numPr>
        <w:ind w:left="1080"/>
        <w:rPr>
          <w:rFonts w:asciiTheme="majorHAnsi" w:hAnsiTheme="majorHAnsi" w:cstheme="majorHAnsi"/>
          <w:sz w:val="24"/>
          <w:szCs w:val="24"/>
        </w:rPr>
      </w:pPr>
      <w:r w:rsidRPr="00DE3450">
        <w:rPr>
          <w:rFonts w:asciiTheme="majorHAnsi" w:hAnsiTheme="majorHAnsi" w:cstheme="majorHAnsi"/>
          <w:sz w:val="24"/>
          <w:szCs w:val="24"/>
        </w:rPr>
        <w:t>The applicant is not eligible to receive the EAD until the asylum application has been pending for a total of 180 days.</w:t>
      </w:r>
    </w:p>
    <w:p w:rsidR="00DE3450" w:rsidRPr="00DE3450" w:rsidP="0095241D" w14:paraId="7C80A8F2" w14:textId="38E6E91F">
      <w:pPr>
        <w:pStyle w:val="ListParagraph"/>
        <w:numPr>
          <w:ilvl w:val="0"/>
          <w:numId w:val="3"/>
        </w:numPr>
        <w:ind w:left="1080"/>
        <w:rPr>
          <w:rFonts w:asciiTheme="majorHAnsi" w:hAnsiTheme="majorHAnsi" w:cstheme="majorHAnsi"/>
          <w:sz w:val="24"/>
          <w:szCs w:val="24"/>
        </w:rPr>
      </w:pPr>
      <w:r w:rsidRPr="00DE3450">
        <w:rPr>
          <w:rFonts w:asciiTheme="majorHAnsi" w:hAnsiTheme="majorHAnsi" w:cstheme="majorHAnsi"/>
          <w:sz w:val="24"/>
          <w:szCs w:val="24"/>
        </w:rPr>
        <w:t>It takes 180 days for USCIS to process the EAD</w:t>
      </w:r>
      <w:r w:rsidR="00CA6147">
        <w:rPr>
          <w:rFonts w:asciiTheme="majorHAnsi" w:hAnsiTheme="majorHAnsi" w:cstheme="majorHAnsi"/>
          <w:sz w:val="24"/>
          <w:szCs w:val="24"/>
        </w:rPr>
        <w:t>.</w:t>
      </w:r>
    </w:p>
    <w:p w:rsidR="00DE3450" w:rsidRPr="00DE3450" w:rsidP="0095241D" w14:paraId="6EDE46CB" w14:textId="522D892F">
      <w:pPr>
        <w:pStyle w:val="ListParagraph"/>
        <w:numPr>
          <w:ilvl w:val="0"/>
          <w:numId w:val="3"/>
        </w:numPr>
        <w:ind w:left="1080"/>
        <w:rPr>
          <w:rFonts w:asciiTheme="majorHAnsi" w:hAnsiTheme="majorHAnsi" w:cstheme="majorHAnsi"/>
          <w:sz w:val="24"/>
          <w:szCs w:val="24"/>
        </w:rPr>
      </w:pPr>
      <w:r w:rsidRPr="00DE3450">
        <w:rPr>
          <w:rFonts w:asciiTheme="majorHAnsi" w:hAnsiTheme="majorHAnsi" w:cstheme="majorHAnsi"/>
          <w:sz w:val="24"/>
          <w:szCs w:val="24"/>
        </w:rPr>
        <w:t>There is a 180</w:t>
      </w:r>
      <w:r w:rsidR="00A745AD">
        <w:rPr>
          <w:rFonts w:asciiTheme="majorHAnsi" w:hAnsiTheme="majorHAnsi" w:cstheme="majorHAnsi"/>
          <w:sz w:val="24"/>
          <w:szCs w:val="24"/>
        </w:rPr>
        <w:t>-</w:t>
      </w:r>
      <w:r w:rsidRPr="00DE3450">
        <w:rPr>
          <w:rFonts w:asciiTheme="majorHAnsi" w:hAnsiTheme="majorHAnsi" w:cstheme="majorHAnsi"/>
          <w:sz w:val="24"/>
          <w:szCs w:val="24"/>
        </w:rPr>
        <w:t xml:space="preserve">day delay before the applicant can start working. </w:t>
      </w:r>
    </w:p>
    <w:p w:rsidR="00DE3450" w:rsidRPr="00DE3450" w:rsidP="0095241D" w14:paraId="604ED5C0" w14:textId="77777777">
      <w:pPr>
        <w:pStyle w:val="ListParagraph"/>
        <w:numPr>
          <w:ilvl w:val="0"/>
          <w:numId w:val="3"/>
        </w:numPr>
        <w:ind w:left="1080"/>
        <w:rPr>
          <w:rFonts w:asciiTheme="majorHAnsi" w:hAnsiTheme="majorHAnsi" w:cstheme="majorHAnsi"/>
          <w:sz w:val="24"/>
          <w:szCs w:val="24"/>
        </w:rPr>
      </w:pPr>
      <w:r w:rsidRPr="00DE3450">
        <w:rPr>
          <w:rFonts w:asciiTheme="majorHAnsi" w:hAnsiTheme="majorHAnsi" w:cstheme="majorHAnsi"/>
          <w:sz w:val="24"/>
          <w:szCs w:val="24"/>
        </w:rPr>
        <w:t xml:space="preserve">It takes 180 days to file an appeal if an EAD is denied. </w:t>
      </w:r>
    </w:p>
    <w:p w:rsidR="00CA6147" w:rsidP="00DE3450" w14:paraId="7FB6BF4B" w14:textId="77777777">
      <w:pPr>
        <w:rPr>
          <w:rFonts w:asciiTheme="majorHAnsi" w:hAnsiTheme="majorHAnsi" w:cstheme="majorHAnsi"/>
          <w:sz w:val="24"/>
          <w:szCs w:val="24"/>
        </w:rPr>
      </w:pPr>
    </w:p>
    <w:p w:rsidR="00DE3450" w:rsidRPr="00A256D5" w:rsidP="0095241D" w14:paraId="0EDB33E3" w14:textId="1CDECEBB">
      <w:pPr>
        <w:pStyle w:val="ListParagraph"/>
        <w:numPr>
          <w:ilvl w:val="0"/>
          <w:numId w:val="8"/>
        </w:numPr>
        <w:rPr>
          <w:rFonts w:asciiTheme="majorHAnsi" w:hAnsiTheme="majorHAnsi" w:cstheme="majorBidi"/>
          <w:sz w:val="24"/>
          <w:szCs w:val="24"/>
        </w:rPr>
      </w:pPr>
      <w:r w:rsidRPr="00A256D5">
        <w:rPr>
          <w:rFonts w:asciiTheme="majorHAnsi" w:hAnsiTheme="majorHAnsi" w:cstheme="majorBidi"/>
          <w:sz w:val="24"/>
          <w:szCs w:val="24"/>
        </w:rPr>
        <w:t xml:space="preserve">Children and spouses of primary asylum applicants are NOT granted the same status as the primary applicant and </w:t>
      </w:r>
      <w:r w:rsidRPr="00A256D5" w:rsidR="00333371">
        <w:rPr>
          <w:rFonts w:asciiTheme="majorHAnsi" w:hAnsiTheme="majorHAnsi" w:cstheme="majorBidi"/>
          <w:sz w:val="24"/>
          <w:szCs w:val="24"/>
        </w:rPr>
        <w:t xml:space="preserve">are </w:t>
      </w:r>
      <w:r w:rsidRPr="00A256D5">
        <w:rPr>
          <w:rFonts w:asciiTheme="majorHAnsi" w:hAnsiTheme="majorHAnsi" w:cstheme="majorBidi"/>
          <w:sz w:val="24"/>
          <w:szCs w:val="24"/>
        </w:rPr>
        <w:t xml:space="preserve">physically present in the </w:t>
      </w:r>
      <w:r w:rsidRPr="00A256D5" w:rsidR="00C67009">
        <w:rPr>
          <w:rFonts w:asciiTheme="majorHAnsi" w:hAnsiTheme="majorHAnsi" w:cstheme="majorHAnsi"/>
          <w:sz w:val="24"/>
          <w:szCs w:val="24"/>
        </w:rPr>
        <w:t>United States</w:t>
      </w:r>
      <w:r w:rsidRPr="00A256D5" w:rsidR="00333371">
        <w:rPr>
          <w:rFonts w:asciiTheme="majorHAnsi" w:hAnsiTheme="majorHAnsi" w:cstheme="majorBidi"/>
          <w:sz w:val="24"/>
          <w:szCs w:val="24"/>
        </w:rPr>
        <w:t>.</w:t>
      </w:r>
      <w:r w:rsidRPr="00A256D5">
        <w:rPr>
          <w:rFonts w:asciiTheme="majorHAnsi" w:hAnsiTheme="majorHAnsi" w:cstheme="majorBidi"/>
          <w:sz w:val="24"/>
          <w:szCs w:val="24"/>
        </w:rPr>
        <w:t xml:space="preserve"> (F)</w:t>
      </w:r>
    </w:p>
    <w:p w:rsidR="00DD7533" w:rsidRPr="00DE3450" w:rsidP="00383BF1" w14:paraId="401BAFF9" w14:textId="77777777">
      <w:pPr>
        <w:ind w:left="360"/>
        <w:rPr>
          <w:rFonts w:asciiTheme="majorHAnsi" w:hAnsiTheme="majorHAnsi" w:cstheme="majorHAnsi"/>
          <w:sz w:val="24"/>
          <w:szCs w:val="24"/>
        </w:rPr>
      </w:pPr>
    </w:p>
    <w:p w:rsidR="00DE3450" w:rsidRPr="00A256D5" w:rsidP="0095241D" w14:paraId="0A6236A1" w14:textId="4C511FB0">
      <w:pPr>
        <w:pStyle w:val="ListParagraph"/>
        <w:numPr>
          <w:ilvl w:val="0"/>
          <w:numId w:val="8"/>
        </w:numPr>
        <w:rPr>
          <w:rFonts w:asciiTheme="majorHAnsi" w:hAnsiTheme="majorHAnsi" w:cstheme="majorHAnsi"/>
          <w:sz w:val="24"/>
          <w:szCs w:val="24"/>
        </w:rPr>
      </w:pPr>
      <w:r w:rsidRPr="00A256D5">
        <w:rPr>
          <w:rFonts w:asciiTheme="majorHAnsi" w:hAnsiTheme="majorHAnsi" w:cstheme="majorHAnsi"/>
          <w:sz w:val="24"/>
          <w:szCs w:val="24"/>
        </w:rPr>
        <w:t>If the primary applicant’s children and spouse are outside of the U</w:t>
      </w:r>
      <w:r w:rsidRPr="00A256D5" w:rsidR="00333371">
        <w:rPr>
          <w:rFonts w:asciiTheme="majorHAnsi" w:hAnsiTheme="majorHAnsi" w:cstheme="majorHAnsi"/>
          <w:sz w:val="24"/>
          <w:szCs w:val="24"/>
        </w:rPr>
        <w:t>.S.</w:t>
      </w:r>
      <w:r w:rsidRPr="00A256D5">
        <w:rPr>
          <w:rFonts w:asciiTheme="majorHAnsi" w:hAnsiTheme="majorHAnsi" w:cstheme="majorHAnsi"/>
          <w:sz w:val="24"/>
          <w:szCs w:val="24"/>
        </w:rPr>
        <w:t xml:space="preserve"> and wish to join the primary applicant in the </w:t>
      </w:r>
      <w:r w:rsidRPr="00A256D5" w:rsidR="00C67009">
        <w:rPr>
          <w:rFonts w:asciiTheme="majorHAnsi" w:hAnsiTheme="majorHAnsi" w:cstheme="majorHAnsi"/>
          <w:sz w:val="24"/>
          <w:szCs w:val="24"/>
        </w:rPr>
        <w:t>United States</w:t>
      </w:r>
      <w:r w:rsidRPr="00A256D5">
        <w:rPr>
          <w:rFonts w:asciiTheme="majorHAnsi" w:hAnsiTheme="majorHAnsi" w:cstheme="majorHAnsi"/>
          <w:sz w:val="24"/>
          <w:szCs w:val="24"/>
        </w:rPr>
        <w:t xml:space="preserve">, the primary applicant should file a Form I-730, Refugee/Asylee Relative Petition, within </w:t>
      </w:r>
      <w:r w:rsidRPr="00A256D5" w:rsidR="00C67009">
        <w:rPr>
          <w:rFonts w:asciiTheme="majorHAnsi" w:hAnsiTheme="majorHAnsi" w:cstheme="majorHAnsi"/>
          <w:sz w:val="24"/>
          <w:szCs w:val="24"/>
        </w:rPr>
        <w:t xml:space="preserve">2 </w:t>
      </w:r>
      <w:r w:rsidRPr="00A256D5">
        <w:rPr>
          <w:rFonts w:asciiTheme="majorHAnsi" w:hAnsiTheme="majorHAnsi" w:cstheme="majorHAnsi"/>
          <w:sz w:val="24"/>
          <w:szCs w:val="24"/>
        </w:rPr>
        <w:t>years of being granted asylum. (T)</w:t>
      </w:r>
    </w:p>
    <w:p w:rsidR="00DE3450" w:rsidRPr="00DE3450" w:rsidP="00383BF1" w14:paraId="74D66393" w14:textId="77777777">
      <w:pPr>
        <w:ind w:left="360"/>
        <w:rPr>
          <w:rFonts w:asciiTheme="majorHAnsi" w:hAnsiTheme="majorHAnsi" w:cstheme="majorHAnsi"/>
          <w:sz w:val="24"/>
          <w:szCs w:val="24"/>
        </w:rPr>
      </w:pPr>
    </w:p>
    <w:p w:rsidR="00DE3450" w:rsidRPr="00A256D5" w:rsidP="0095241D" w14:paraId="09D0F7F4" w14:textId="717325AD">
      <w:pPr>
        <w:pStyle w:val="ListParagraph"/>
        <w:numPr>
          <w:ilvl w:val="0"/>
          <w:numId w:val="8"/>
        </w:numPr>
        <w:rPr>
          <w:rFonts w:asciiTheme="majorHAnsi" w:hAnsiTheme="majorHAnsi" w:cstheme="majorHAnsi"/>
          <w:sz w:val="24"/>
          <w:szCs w:val="24"/>
        </w:rPr>
      </w:pPr>
      <w:r w:rsidRPr="00A256D5">
        <w:rPr>
          <w:rFonts w:asciiTheme="majorHAnsi" w:hAnsiTheme="majorHAnsi" w:cstheme="majorHAnsi"/>
          <w:sz w:val="24"/>
          <w:szCs w:val="24"/>
        </w:rPr>
        <w:t>OAW affirmative asylum applications should be scheduled for interview within 45 days of USCIS receiving the asylum application. (T)</w:t>
      </w:r>
    </w:p>
    <w:p w:rsidR="00DD7533" w:rsidRPr="00DE3450" w:rsidP="00DE3450" w14:paraId="17B036E7" w14:textId="77777777">
      <w:pPr>
        <w:rPr>
          <w:rFonts w:asciiTheme="majorHAnsi" w:hAnsiTheme="majorHAnsi" w:cstheme="majorHAnsi"/>
          <w:sz w:val="24"/>
          <w:szCs w:val="24"/>
        </w:rPr>
      </w:pPr>
    </w:p>
    <w:p w:rsidR="00DE3450" w:rsidRPr="00F7327E" w:rsidP="0095241D" w14:paraId="30C5063C" w14:textId="7B926C70">
      <w:pPr>
        <w:pStyle w:val="ListParagraph"/>
        <w:numPr>
          <w:ilvl w:val="0"/>
          <w:numId w:val="8"/>
        </w:numPr>
        <w:spacing w:after="120"/>
        <w:rPr>
          <w:rFonts w:asciiTheme="majorHAnsi" w:hAnsiTheme="majorHAnsi" w:cstheme="majorBidi"/>
          <w:sz w:val="24"/>
          <w:szCs w:val="24"/>
        </w:rPr>
      </w:pPr>
      <w:r w:rsidRPr="00F7327E">
        <w:rPr>
          <w:rFonts w:asciiTheme="majorHAnsi" w:hAnsiTheme="majorHAnsi" w:cstheme="majorBidi"/>
          <w:sz w:val="24"/>
          <w:szCs w:val="24"/>
        </w:rPr>
        <w:t xml:space="preserve">What actions </w:t>
      </w:r>
      <w:r w:rsidRPr="00F7327E" w:rsidR="65944874">
        <w:rPr>
          <w:rFonts w:asciiTheme="majorHAnsi" w:hAnsiTheme="majorHAnsi" w:cstheme="majorBidi"/>
          <w:sz w:val="24"/>
          <w:szCs w:val="24"/>
        </w:rPr>
        <w:t>should</w:t>
      </w:r>
      <w:r w:rsidRPr="00F7327E" w:rsidR="00130757">
        <w:rPr>
          <w:rFonts w:asciiTheme="majorHAnsi" w:hAnsiTheme="majorHAnsi" w:cstheme="majorBidi"/>
          <w:sz w:val="24"/>
          <w:szCs w:val="24"/>
        </w:rPr>
        <w:t xml:space="preserve"> </w:t>
      </w:r>
      <w:r w:rsidRPr="00F7327E">
        <w:rPr>
          <w:rFonts w:asciiTheme="majorHAnsi" w:hAnsiTheme="majorHAnsi" w:cstheme="majorBidi"/>
          <w:sz w:val="24"/>
          <w:szCs w:val="24"/>
        </w:rPr>
        <w:t>you take after receiving a NOID</w:t>
      </w:r>
      <w:r w:rsidRPr="00F7327E" w:rsidR="00C72BC6">
        <w:rPr>
          <w:rFonts w:asciiTheme="majorHAnsi" w:hAnsiTheme="majorHAnsi" w:cstheme="majorBidi"/>
          <w:sz w:val="24"/>
          <w:szCs w:val="24"/>
        </w:rPr>
        <w:t>?</w:t>
      </w:r>
      <w:r w:rsidRPr="00F7327E">
        <w:rPr>
          <w:rFonts w:asciiTheme="majorHAnsi" w:hAnsiTheme="majorHAnsi" w:cstheme="majorBidi"/>
          <w:sz w:val="24"/>
          <w:szCs w:val="24"/>
        </w:rPr>
        <w:t xml:space="preserve"> (</w:t>
      </w:r>
      <w:r w:rsidRPr="00F7327E" w:rsidR="0071366F">
        <w:rPr>
          <w:rFonts w:asciiTheme="majorHAnsi" w:hAnsiTheme="majorHAnsi" w:cstheme="majorBidi"/>
          <w:sz w:val="24"/>
          <w:szCs w:val="24"/>
        </w:rPr>
        <w:t>S</w:t>
      </w:r>
      <w:r w:rsidRPr="00F7327E">
        <w:rPr>
          <w:rFonts w:asciiTheme="majorHAnsi" w:hAnsiTheme="majorHAnsi" w:cstheme="majorBidi"/>
          <w:sz w:val="24"/>
          <w:szCs w:val="24"/>
        </w:rPr>
        <w:t>elect all that apply) (A)</w:t>
      </w:r>
    </w:p>
    <w:p w:rsidR="00DE3450" w:rsidRPr="00BD76B3" w:rsidP="0095241D" w14:paraId="118D074A" w14:textId="5F39888A">
      <w:pPr>
        <w:pStyle w:val="ListParagraph"/>
        <w:numPr>
          <w:ilvl w:val="0"/>
          <w:numId w:val="1"/>
        </w:numPr>
        <w:ind w:left="1080"/>
        <w:rPr>
          <w:rFonts w:asciiTheme="majorHAnsi" w:hAnsiTheme="majorHAnsi" w:cstheme="majorHAnsi"/>
          <w:sz w:val="24"/>
          <w:szCs w:val="24"/>
        </w:rPr>
      </w:pPr>
      <w:r w:rsidRPr="00BD76B3">
        <w:rPr>
          <w:rFonts w:asciiTheme="majorHAnsi" w:hAnsiTheme="majorHAnsi" w:cstheme="majorHAnsi"/>
          <w:sz w:val="24"/>
          <w:szCs w:val="24"/>
        </w:rPr>
        <w:t xml:space="preserve">Once the applicant receives the NOID, the applicant </w:t>
      </w:r>
      <w:r w:rsidRPr="00BD76B3" w:rsidR="00EB41F9">
        <w:rPr>
          <w:rFonts w:asciiTheme="majorHAnsi" w:hAnsiTheme="majorHAnsi" w:cstheme="majorHAnsi"/>
          <w:sz w:val="24"/>
          <w:szCs w:val="24"/>
        </w:rPr>
        <w:t>should</w:t>
      </w:r>
      <w:r w:rsidRPr="00BD76B3">
        <w:rPr>
          <w:rFonts w:asciiTheme="majorHAnsi" w:hAnsiTheme="majorHAnsi" w:cstheme="majorHAnsi"/>
          <w:sz w:val="24"/>
          <w:szCs w:val="24"/>
        </w:rPr>
        <w:t xml:space="preserve"> </w:t>
      </w:r>
      <w:r w:rsidRPr="00BD76B3">
        <w:rPr>
          <w:rFonts w:asciiTheme="majorHAnsi" w:hAnsiTheme="majorHAnsi" w:cstheme="majorHAnsi"/>
          <w:sz w:val="24"/>
          <w:szCs w:val="24"/>
        </w:rPr>
        <w:t xml:space="preserve">submit a rebuttal, including additional evidence, to overcome the NOID. </w:t>
      </w:r>
    </w:p>
    <w:p w:rsidR="00DE3450" w:rsidRPr="00BD76B3" w:rsidP="0095241D" w14:paraId="7FEC8EDC" w14:textId="27BE60F5">
      <w:pPr>
        <w:pStyle w:val="ListParagraph"/>
        <w:numPr>
          <w:ilvl w:val="0"/>
          <w:numId w:val="1"/>
        </w:numPr>
        <w:ind w:left="1080"/>
        <w:rPr>
          <w:rFonts w:asciiTheme="majorHAnsi" w:hAnsiTheme="majorHAnsi" w:cstheme="majorHAnsi"/>
          <w:sz w:val="24"/>
          <w:szCs w:val="24"/>
        </w:rPr>
      </w:pPr>
      <w:r w:rsidRPr="00BD76B3">
        <w:rPr>
          <w:rFonts w:asciiTheme="majorHAnsi" w:hAnsiTheme="majorHAnsi" w:cstheme="majorHAnsi"/>
          <w:sz w:val="24"/>
          <w:szCs w:val="24"/>
        </w:rPr>
        <w:t xml:space="preserve">Do </w:t>
      </w:r>
      <w:r w:rsidRPr="00BD76B3" w:rsidR="005E588C">
        <w:rPr>
          <w:rFonts w:asciiTheme="majorHAnsi" w:hAnsiTheme="majorHAnsi" w:cstheme="majorHAnsi"/>
          <w:sz w:val="24"/>
          <w:szCs w:val="24"/>
        </w:rPr>
        <w:t>not respond</w:t>
      </w:r>
    </w:p>
    <w:p w:rsidR="00DE3450" w:rsidRPr="00BD76B3" w:rsidP="0095241D" w14:paraId="18616A74" w14:textId="4D9A5352">
      <w:pPr>
        <w:pStyle w:val="ListParagraph"/>
        <w:numPr>
          <w:ilvl w:val="0"/>
          <w:numId w:val="1"/>
        </w:numPr>
        <w:ind w:left="1080"/>
        <w:rPr>
          <w:rFonts w:asciiTheme="majorHAnsi" w:hAnsiTheme="majorHAnsi" w:cstheme="majorHAnsi"/>
          <w:sz w:val="24"/>
          <w:szCs w:val="24"/>
        </w:rPr>
      </w:pPr>
      <w:r w:rsidRPr="00BD76B3">
        <w:rPr>
          <w:rFonts w:asciiTheme="majorHAnsi" w:hAnsiTheme="majorHAnsi" w:cstheme="majorHAnsi"/>
          <w:sz w:val="24"/>
          <w:szCs w:val="24"/>
        </w:rPr>
        <w:t>File for parole</w:t>
      </w:r>
    </w:p>
    <w:p w:rsidR="00DE3450" w:rsidRPr="00DE3450" w:rsidP="0095241D" w14:paraId="6C3D943E" w14:textId="347B5319">
      <w:pPr>
        <w:pStyle w:val="ListParagraph"/>
        <w:numPr>
          <w:ilvl w:val="0"/>
          <w:numId w:val="1"/>
        </w:numPr>
        <w:ind w:left="1080"/>
        <w:rPr>
          <w:rFonts w:asciiTheme="majorHAnsi" w:hAnsiTheme="majorHAnsi" w:cstheme="majorHAnsi"/>
          <w:sz w:val="24"/>
          <w:szCs w:val="24"/>
        </w:rPr>
      </w:pPr>
      <w:r w:rsidRPr="00DE3450">
        <w:rPr>
          <w:rFonts w:asciiTheme="majorHAnsi" w:hAnsiTheme="majorHAnsi" w:cstheme="majorHAnsi"/>
          <w:sz w:val="24"/>
          <w:szCs w:val="24"/>
        </w:rPr>
        <w:t>None of the above</w:t>
      </w:r>
    </w:p>
    <w:p w:rsidR="007E462F" w:rsidRPr="00DE3450" w:rsidP="00DE3450" w14:paraId="24C4BB25" w14:textId="77777777">
      <w:pPr>
        <w:rPr>
          <w:rFonts w:asciiTheme="majorHAnsi" w:hAnsiTheme="majorHAnsi" w:cstheme="majorHAnsi"/>
          <w:sz w:val="24"/>
          <w:szCs w:val="24"/>
        </w:rPr>
      </w:pPr>
    </w:p>
    <w:p w:rsidR="00DE3450" w:rsidRPr="00F7327E" w:rsidP="0095241D" w14:paraId="1DA1A0ED" w14:textId="6ADD92C1">
      <w:pPr>
        <w:pStyle w:val="ListParagraph"/>
        <w:numPr>
          <w:ilvl w:val="0"/>
          <w:numId w:val="8"/>
        </w:numPr>
        <w:spacing w:after="120"/>
        <w:rPr>
          <w:rFonts w:asciiTheme="majorHAnsi" w:hAnsiTheme="majorHAnsi" w:cstheme="majorHAnsi"/>
          <w:sz w:val="24"/>
          <w:szCs w:val="24"/>
        </w:rPr>
      </w:pPr>
      <w:r w:rsidRPr="00F7327E">
        <w:rPr>
          <w:rFonts w:asciiTheme="majorHAnsi" w:hAnsiTheme="majorHAnsi" w:cstheme="majorHAnsi"/>
          <w:sz w:val="24"/>
          <w:szCs w:val="24"/>
        </w:rPr>
        <w:t>What are exceptions to the one-year filing deadline</w:t>
      </w:r>
      <w:r w:rsidRPr="00F7327E" w:rsidR="00C72BC6">
        <w:rPr>
          <w:rFonts w:asciiTheme="majorHAnsi" w:hAnsiTheme="majorHAnsi" w:cstheme="majorHAnsi"/>
          <w:sz w:val="24"/>
          <w:szCs w:val="24"/>
        </w:rPr>
        <w:t>?</w:t>
      </w:r>
      <w:r w:rsidRPr="00F7327E">
        <w:rPr>
          <w:rFonts w:asciiTheme="majorHAnsi" w:hAnsiTheme="majorHAnsi" w:cstheme="majorHAnsi"/>
          <w:sz w:val="24"/>
          <w:szCs w:val="24"/>
        </w:rPr>
        <w:t xml:space="preserve"> (D)</w:t>
      </w:r>
    </w:p>
    <w:p w:rsidR="00DE3450" w:rsidRPr="00DE3450" w:rsidP="0095241D" w14:paraId="5CA7686E" w14:textId="77777777">
      <w:pPr>
        <w:pStyle w:val="ListParagraph"/>
        <w:numPr>
          <w:ilvl w:val="0"/>
          <w:numId w:val="6"/>
        </w:numPr>
        <w:ind w:left="1080"/>
        <w:rPr>
          <w:rFonts w:asciiTheme="majorHAnsi" w:hAnsiTheme="majorHAnsi" w:cstheme="majorHAnsi"/>
          <w:sz w:val="24"/>
          <w:szCs w:val="24"/>
        </w:rPr>
      </w:pPr>
      <w:r w:rsidRPr="00DE3450">
        <w:rPr>
          <w:rFonts w:asciiTheme="majorHAnsi" w:hAnsiTheme="majorHAnsi" w:cstheme="majorHAnsi"/>
          <w:sz w:val="24"/>
          <w:szCs w:val="24"/>
        </w:rPr>
        <w:t xml:space="preserve">Illness </w:t>
      </w:r>
    </w:p>
    <w:p w:rsidR="00DE3450" w:rsidRPr="00DE3450" w:rsidP="0095241D" w14:paraId="1D5E36FA" w14:textId="77777777">
      <w:pPr>
        <w:pStyle w:val="ListParagraph"/>
        <w:numPr>
          <w:ilvl w:val="0"/>
          <w:numId w:val="6"/>
        </w:numPr>
        <w:ind w:left="1080"/>
        <w:rPr>
          <w:rFonts w:asciiTheme="majorHAnsi" w:hAnsiTheme="majorHAnsi" w:cstheme="majorHAnsi"/>
          <w:sz w:val="24"/>
          <w:szCs w:val="24"/>
        </w:rPr>
      </w:pPr>
      <w:r w:rsidRPr="00DE3450">
        <w:rPr>
          <w:rFonts w:asciiTheme="majorHAnsi" w:hAnsiTheme="majorHAnsi" w:cstheme="majorHAnsi"/>
          <w:sz w:val="24"/>
          <w:szCs w:val="24"/>
        </w:rPr>
        <w:t xml:space="preserve">Disability </w:t>
      </w:r>
    </w:p>
    <w:p w:rsidR="00DE3450" w:rsidRPr="00DE3450" w:rsidP="0095241D" w14:paraId="426FE7B1" w14:textId="5A130ADA">
      <w:pPr>
        <w:pStyle w:val="ListParagraph"/>
        <w:numPr>
          <w:ilvl w:val="0"/>
          <w:numId w:val="6"/>
        </w:numPr>
        <w:ind w:left="1080"/>
        <w:rPr>
          <w:rFonts w:asciiTheme="majorHAnsi" w:hAnsiTheme="majorHAnsi" w:cstheme="majorBidi"/>
          <w:sz w:val="24"/>
          <w:szCs w:val="24"/>
        </w:rPr>
      </w:pPr>
      <w:r w:rsidRPr="0AE76082">
        <w:rPr>
          <w:rFonts w:asciiTheme="majorHAnsi" w:hAnsiTheme="majorHAnsi" w:cstheme="majorBidi"/>
          <w:sz w:val="24"/>
          <w:szCs w:val="24"/>
        </w:rPr>
        <w:t xml:space="preserve">Maintaining </w:t>
      </w:r>
      <w:r w:rsidRPr="0AE76082">
        <w:rPr>
          <w:rFonts w:asciiTheme="majorHAnsi" w:hAnsiTheme="majorHAnsi" w:cstheme="majorBidi"/>
          <w:sz w:val="24"/>
          <w:szCs w:val="24"/>
        </w:rPr>
        <w:t xml:space="preserve">parole </w:t>
      </w:r>
      <w:r w:rsidRPr="0AE76082">
        <w:rPr>
          <w:rFonts w:asciiTheme="majorHAnsi" w:hAnsiTheme="majorHAnsi" w:cstheme="majorBidi"/>
          <w:sz w:val="24"/>
          <w:szCs w:val="24"/>
        </w:rPr>
        <w:t>status</w:t>
      </w:r>
    </w:p>
    <w:p w:rsidR="00DE3450" w:rsidRPr="00DE3450" w:rsidP="0095241D" w14:paraId="5A184718" w14:textId="1AA64549">
      <w:pPr>
        <w:pStyle w:val="ListParagraph"/>
        <w:numPr>
          <w:ilvl w:val="0"/>
          <w:numId w:val="6"/>
        </w:numPr>
        <w:ind w:left="1080"/>
        <w:rPr>
          <w:rFonts w:asciiTheme="majorHAnsi" w:hAnsiTheme="majorHAnsi" w:cstheme="majorHAnsi"/>
          <w:sz w:val="24"/>
          <w:szCs w:val="24"/>
        </w:rPr>
      </w:pPr>
      <w:r w:rsidRPr="00DE3450">
        <w:rPr>
          <w:rFonts w:asciiTheme="majorHAnsi" w:hAnsiTheme="majorHAnsi" w:cstheme="majorHAnsi"/>
          <w:sz w:val="24"/>
          <w:szCs w:val="24"/>
        </w:rPr>
        <w:t>All</w:t>
      </w:r>
      <w:r w:rsidRPr="00DE3450">
        <w:rPr>
          <w:rFonts w:asciiTheme="majorHAnsi" w:hAnsiTheme="majorHAnsi" w:cstheme="majorHAnsi"/>
          <w:sz w:val="24"/>
          <w:szCs w:val="24"/>
        </w:rPr>
        <w:t xml:space="preserve"> </w:t>
      </w:r>
      <w:r w:rsidR="00AA46A1">
        <w:rPr>
          <w:rFonts w:asciiTheme="majorHAnsi" w:hAnsiTheme="majorHAnsi" w:cstheme="majorHAnsi"/>
          <w:sz w:val="24"/>
          <w:szCs w:val="24"/>
        </w:rPr>
        <w:t xml:space="preserve">of </w:t>
      </w:r>
      <w:r w:rsidRPr="00DE3450">
        <w:rPr>
          <w:rFonts w:asciiTheme="majorHAnsi" w:hAnsiTheme="majorHAnsi" w:cstheme="majorHAnsi"/>
          <w:sz w:val="24"/>
          <w:szCs w:val="24"/>
        </w:rPr>
        <w:t xml:space="preserve">the above </w:t>
      </w:r>
    </w:p>
    <w:p w:rsidR="00DD7533" w:rsidP="00DE3450" w14:paraId="18320DAB" w14:textId="77777777">
      <w:pPr>
        <w:rPr>
          <w:rFonts w:asciiTheme="majorHAnsi" w:hAnsiTheme="majorHAnsi" w:cstheme="majorHAnsi"/>
          <w:i/>
          <w:iCs/>
          <w:sz w:val="24"/>
          <w:szCs w:val="24"/>
        </w:rPr>
      </w:pPr>
    </w:p>
    <w:p w:rsidR="00DE3450" w:rsidRPr="00F7327E" w:rsidP="0095241D" w14:paraId="0362CA0C" w14:textId="10EEBFEF">
      <w:pPr>
        <w:pStyle w:val="ListParagraph"/>
        <w:numPr>
          <w:ilvl w:val="0"/>
          <w:numId w:val="8"/>
        </w:numPr>
        <w:spacing w:after="120"/>
        <w:rPr>
          <w:rFonts w:asciiTheme="majorHAnsi" w:hAnsiTheme="majorHAnsi" w:cstheme="majorHAnsi"/>
          <w:sz w:val="24"/>
          <w:szCs w:val="24"/>
        </w:rPr>
      </w:pPr>
      <w:r w:rsidRPr="00F7327E">
        <w:rPr>
          <w:rFonts w:asciiTheme="majorHAnsi" w:hAnsiTheme="majorHAnsi" w:cstheme="majorHAnsi"/>
          <w:sz w:val="24"/>
          <w:szCs w:val="24"/>
        </w:rPr>
        <w:t>What do you do when an applicant is missing documentation</w:t>
      </w:r>
      <w:r w:rsidRPr="00F7327E" w:rsidR="004D136A">
        <w:rPr>
          <w:rFonts w:asciiTheme="majorHAnsi" w:hAnsiTheme="majorHAnsi" w:cstheme="majorHAnsi"/>
          <w:sz w:val="24"/>
          <w:szCs w:val="24"/>
        </w:rPr>
        <w:t xml:space="preserve">, e.g., </w:t>
      </w:r>
      <w:r w:rsidRPr="00F7327E">
        <w:rPr>
          <w:rFonts w:asciiTheme="majorHAnsi" w:hAnsiTheme="majorHAnsi" w:cstheme="majorHAnsi"/>
          <w:sz w:val="24"/>
          <w:szCs w:val="24"/>
        </w:rPr>
        <w:t>birth certificate, marriage certificate</w:t>
      </w:r>
      <w:r w:rsidRPr="00F7327E" w:rsidR="004D136A">
        <w:rPr>
          <w:rFonts w:asciiTheme="majorHAnsi" w:hAnsiTheme="majorHAnsi" w:cstheme="majorHAnsi"/>
          <w:sz w:val="24"/>
          <w:szCs w:val="24"/>
        </w:rPr>
        <w:t>?</w:t>
      </w:r>
      <w:r w:rsidRPr="00F7327E">
        <w:rPr>
          <w:rFonts w:asciiTheme="majorHAnsi" w:hAnsiTheme="majorHAnsi" w:cstheme="majorHAnsi"/>
          <w:sz w:val="24"/>
          <w:szCs w:val="24"/>
        </w:rPr>
        <w:t xml:space="preserve"> (D)</w:t>
      </w:r>
    </w:p>
    <w:p w:rsidR="00DE3450" w:rsidRPr="00DE3450" w:rsidP="0095241D" w14:paraId="7FEDE86D" w14:textId="3DA7D394">
      <w:pPr>
        <w:pStyle w:val="ListParagraph"/>
        <w:numPr>
          <w:ilvl w:val="0"/>
          <w:numId w:val="4"/>
        </w:numPr>
        <w:spacing w:after="0"/>
        <w:ind w:left="1080"/>
        <w:rPr>
          <w:rFonts w:asciiTheme="majorHAnsi" w:hAnsiTheme="majorHAnsi" w:cstheme="majorHAnsi"/>
          <w:sz w:val="24"/>
          <w:szCs w:val="24"/>
        </w:rPr>
      </w:pPr>
      <w:r w:rsidRPr="00DE3450">
        <w:rPr>
          <w:rFonts w:asciiTheme="majorHAnsi" w:hAnsiTheme="majorHAnsi" w:cstheme="majorHAnsi"/>
          <w:sz w:val="24"/>
          <w:szCs w:val="24"/>
        </w:rPr>
        <w:t xml:space="preserve">Check </w:t>
      </w:r>
      <w:r w:rsidR="00AA46A1">
        <w:rPr>
          <w:rFonts w:asciiTheme="majorHAnsi" w:hAnsiTheme="majorHAnsi" w:cstheme="majorHAnsi"/>
          <w:sz w:val="24"/>
          <w:szCs w:val="24"/>
        </w:rPr>
        <w:t xml:space="preserve">U.S. </w:t>
      </w:r>
      <w:r w:rsidR="0029612E">
        <w:rPr>
          <w:rFonts w:asciiTheme="majorHAnsi" w:hAnsiTheme="majorHAnsi" w:cstheme="majorHAnsi"/>
          <w:sz w:val="24"/>
          <w:szCs w:val="24"/>
        </w:rPr>
        <w:t>D</w:t>
      </w:r>
      <w:r w:rsidRPr="00DE3450">
        <w:rPr>
          <w:rFonts w:asciiTheme="majorHAnsi" w:hAnsiTheme="majorHAnsi" w:cstheme="majorHAnsi"/>
          <w:sz w:val="24"/>
          <w:szCs w:val="24"/>
        </w:rPr>
        <w:t xml:space="preserve">epartment of </w:t>
      </w:r>
      <w:r w:rsidR="0029612E">
        <w:rPr>
          <w:rFonts w:asciiTheme="majorHAnsi" w:hAnsiTheme="majorHAnsi" w:cstheme="majorHAnsi"/>
          <w:sz w:val="24"/>
          <w:szCs w:val="24"/>
        </w:rPr>
        <w:t>S</w:t>
      </w:r>
      <w:r w:rsidRPr="00DE3450">
        <w:rPr>
          <w:rFonts w:asciiTheme="majorHAnsi" w:hAnsiTheme="majorHAnsi" w:cstheme="majorHAnsi"/>
          <w:sz w:val="24"/>
          <w:szCs w:val="24"/>
        </w:rPr>
        <w:t>tate reciprocity schedule for Afghan specific documents</w:t>
      </w:r>
      <w:r w:rsidR="003E62AE">
        <w:rPr>
          <w:rFonts w:asciiTheme="majorHAnsi" w:hAnsiTheme="majorHAnsi" w:cstheme="majorHAnsi"/>
          <w:sz w:val="24"/>
          <w:szCs w:val="24"/>
        </w:rPr>
        <w:t>.</w:t>
      </w:r>
    </w:p>
    <w:p w:rsidR="00DE3450" w:rsidRPr="00DE3450" w:rsidP="0095241D" w14:paraId="64FA9508" w14:textId="4FDC0A0D">
      <w:pPr>
        <w:pStyle w:val="ListParagraph"/>
        <w:numPr>
          <w:ilvl w:val="0"/>
          <w:numId w:val="4"/>
        </w:numPr>
        <w:spacing w:after="0"/>
        <w:ind w:left="1080"/>
        <w:rPr>
          <w:rFonts w:asciiTheme="majorHAnsi" w:hAnsiTheme="majorHAnsi" w:cstheme="majorHAnsi"/>
          <w:sz w:val="24"/>
          <w:szCs w:val="24"/>
        </w:rPr>
      </w:pPr>
      <w:r w:rsidRPr="00DE3450">
        <w:rPr>
          <w:rFonts w:asciiTheme="majorHAnsi" w:hAnsiTheme="majorHAnsi" w:cstheme="majorHAnsi"/>
          <w:sz w:val="24"/>
          <w:szCs w:val="24"/>
        </w:rPr>
        <w:t>Obtain affidavits from people with first-hand knowledge</w:t>
      </w:r>
      <w:r w:rsidR="003E62AE">
        <w:rPr>
          <w:rFonts w:asciiTheme="majorHAnsi" w:hAnsiTheme="majorHAnsi" w:cstheme="majorHAnsi"/>
          <w:sz w:val="24"/>
          <w:szCs w:val="24"/>
        </w:rPr>
        <w:t>.</w:t>
      </w:r>
    </w:p>
    <w:p w:rsidR="00DE3450" w:rsidRPr="00DE3450" w:rsidP="0095241D" w14:paraId="7C34426C" w14:textId="477A72E8">
      <w:pPr>
        <w:pStyle w:val="ListParagraph"/>
        <w:numPr>
          <w:ilvl w:val="0"/>
          <w:numId w:val="4"/>
        </w:numPr>
        <w:spacing w:after="0"/>
        <w:ind w:left="1080"/>
        <w:rPr>
          <w:rFonts w:asciiTheme="majorHAnsi" w:hAnsiTheme="majorHAnsi" w:cstheme="majorHAnsi"/>
          <w:sz w:val="24"/>
          <w:szCs w:val="24"/>
        </w:rPr>
      </w:pPr>
      <w:r w:rsidRPr="00DE3450">
        <w:rPr>
          <w:rFonts w:asciiTheme="majorHAnsi" w:hAnsiTheme="majorHAnsi" w:cstheme="majorHAnsi"/>
          <w:sz w:val="24"/>
          <w:szCs w:val="24"/>
        </w:rPr>
        <w:t>File an Explanation of Unavailability of Documents</w:t>
      </w:r>
      <w:r w:rsidR="003E62AE">
        <w:rPr>
          <w:rFonts w:asciiTheme="majorHAnsi" w:hAnsiTheme="majorHAnsi" w:cstheme="majorHAnsi"/>
          <w:sz w:val="24"/>
          <w:szCs w:val="24"/>
        </w:rPr>
        <w:t>.</w:t>
      </w:r>
    </w:p>
    <w:p w:rsidR="00DE3450" w:rsidRPr="0036688C" w:rsidP="0095241D" w14:paraId="20FDA4D0" w14:textId="6A6CA443">
      <w:pPr>
        <w:pStyle w:val="ListParagraph"/>
        <w:numPr>
          <w:ilvl w:val="0"/>
          <w:numId w:val="4"/>
        </w:numPr>
        <w:ind w:left="1080"/>
        <w:rPr>
          <w:rFonts w:asciiTheme="majorHAnsi" w:hAnsiTheme="majorHAnsi" w:cstheme="majorHAnsi"/>
          <w:sz w:val="24"/>
          <w:szCs w:val="24"/>
        </w:rPr>
      </w:pPr>
      <w:r w:rsidRPr="0AE76082">
        <w:rPr>
          <w:rFonts w:asciiTheme="majorHAnsi" w:hAnsiTheme="majorHAnsi" w:cstheme="majorBidi"/>
          <w:sz w:val="24"/>
          <w:szCs w:val="24"/>
        </w:rPr>
        <w:t>All</w:t>
      </w:r>
      <w:r w:rsidR="009942F6">
        <w:rPr>
          <w:rFonts w:asciiTheme="majorHAnsi" w:hAnsiTheme="majorHAnsi" w:cstheme="majorBidi"/>
          <w:sz w:val="24"/>
          <w:szCs w:val="24"/>
        </w:rPr>
        <w:t xml:space="preserve"> </w:t>
      </w:r>
      <w:r w:rsidR="00F7327E">
        <w:rPr>
          <w:rFonts w:asciiTheme="majorHAnsi" w:hAnsiTheme="majorHAnsi" w:cstheme="majorBidi"/>
          <w:sz w:val="24"/>
          <w:szCs w:val="24"/>
        </w:rPr>
        <w:t xml:space="preserve">of </w:t>
      </w:r>
      <w:r w:rsidRPr="0AE76082">
        <w:rPr>
          <w:rFonts w:asciiTheme="majorHAnsi" w:hAnsiTheme="majorHAnsi" w:cstheme="majorBidi"/>
          <w:sz w:val="24"/>
          <w:szCs w:val="24"/>
        </w:rPr>
        <w:t xml:space="preserve">the above </w:t>
      </w:r>
    </w:p>
    <w:p w:rsidR="0AE76082" w:rsidP="00A256D5" w14:paraId="5D880EA9" w14:textId="5EB9048C">
      <w:pPr>
        <w:spacing w:after="120"/>
        <w:rPr>
          <w:rFonts w:asciiTheme="majorHAnsi" w:hAnsiTheme="majorHAnsi" w:cstheme="majorBidi"/>
          <w:sz w:val="24"/>
          <w:szCs w:val="24"/>
        </w:rPr>
      </w:pPr>
    </w:p>
    <w:p w:rsidR="2AE7ED37" w:rsidRPr="00F7327E" w:rsidP="0095241D" w14:paraId="33D05978" w14:textId="3BA4BFCD">
      <w:pPr>
        <w:pStyle w:val="ListParagraph"/>
        <w:numPr>
          <w:ilvl w:val="0"/>
          <w:numId w:val="8"/>
        </w:numPr>
        <w:spacing w:after="120"/>
        <w:rPr>
          <w:rFonts w:asciiTheme="majorHAnsi" w:hAnsiTheme="majorHAnsi" w:cstheme="majorBidi"/>
          <w:sz w:val="24"/>
          <w:szCs w:val="24"/>
        </w:rPr>
      </w:pPr>
      <w:r w:rsidRPr="00F7327E">
        <w:rPr>
          <w:rFonts w:ascii="Calibri Light" w:eastAsia="Calibri Light" w:hAnsi="Calibri Light" w:cs="Calibri Light"/>
          <w:color w:val="000000" w:themeColor="text1"/>
          <w:sz w:val="24"/>
          <w:szCs w:val="24"/>
        </w:rPr>
        <w:t xml:space="preserve">What is the category for a pending-asylum EAD? (B) </w:t>
      </w:r>
    </w:p>
    <w:p w:rsidR="2AE7ED37" w:rsidRPr="00A256D5" w:rsidP="0095241D" w14:paraId="205C349A" w14:textId="64E693D3">
      <w:pPr>
        <w:pStyle w:val="ListParagraph"/>
        <w:numPr>
          <w:ilvl w:val="0"/>
          <w:numId w:val="5"/>
        </w:numPr>
        <w:spacing w:after="0"/>
        <w:ind w:left="1080"/>
        <w:rPr>
          <w:rFonts w:asciiTheme="majorHAnsi" w:hAnsiTheme="majorHAnsi" w:cstheme="majorHAnsi"/>
          <w:sz w:val="24"/>
          <w:szCs w:val="24"/>
        </w:rPr>
      </w:pPr>
      <w:r w:rsidRPr="00A256D5">
        <w:rPr>
          <w:rFonts w:asciiTheme="majorHAnsi" w:hAnsiTheme="majorHAnsi" w:cstheme="majorHAnsi"/>
          <w:sz w:val="24"/>
          <w:szCs w:val="24"/>
        </w:rPr>
        <w:t>c(12)</w:t>
      </w:r>
    </w:p>
    <w:p w:rsidR="2AE7ED37" w:rsidRPr="00A256D5" w:rsidP="0095241D" w14:paraId="0E96B1F9" w14:textId="7CC1FEA8">
      <w:pPr>
        <w:pStyle w:val="ListParagraph"/>
        <w:numPr>
          <w:ilvl w:val="0"/>
          <w:numId w:val="5"/>
        </w:numPr>
        <w:spacing w:after="0"/>
        <w:ind w:left="1080"/>
        <w:rPr>
          <w:rFonts w:asciiTheme="majorHAnsi" w:hAnsiTheme="majorHAnsi" w:cstheme="majorHAnsi"/>
          <w:sz w:val="24"/>
          <w:szCs w:val="24"/>
        </w:rPr>
      </w:pPr>
      <w:r w:rsidRPr="00A256D5">
        <w:rPr>
          <w:rFonts w:asciiTheme="majorHAnsi" w:hAnsiTheme="majorHAnsi" w:cstheme="majorHAnsi"/>
          <w:sz w:val="24"/>
          <w:szCs w:val="24"/>
        </w:rPr>
        <w:t>c(8)</w:t>
      </w:r>
    </w:p>
    <w:p w:rsidR="2AE7ED37" w:rsidRPr="00A256D5" w:rsidP="0095241D" w14:paraId="173FAF5A" w14:textId="395380A5">
      <w:pPr>
        <w:pStyle w:val="ListParagraph"/>
        <w:numPr>
          <w:ilvl w:val="0"/>
          <w:numId w:val="5"/>
        </w:numPr>
        <w:spacing w:after="0"/>
        <w:ind w:left="1080"/>
        <w:rPr>
          <w:rFonts w:asciiTheme="majorHAnsi" w:hAnsiTheme="majorHAnsi" w:cstheme="majorHAnsi"/>
          <w:sz w:val="24"/>
          <w:szCs w:val="24"/>
        </w:rPr>
      </w:pPr>
      <w:r w:rsidRPr="00A256D5">
        <w:rPr>
          <w:rFonts w:asciiTheme="majorHAnsi" w:hAnsiTheme="majorHAnsi" w:cstheme="majorHAnsi"/>
          <w:sz w:val="24"/>
          <w:szCs w:val="24"/>
        </w:rPr>
        <w:t>c(7)</w:t>
      </w:r>
    </w:p>
    <w:p w:rsidR="004F399C" w:rsidRPr="0078522A" w:rsidP="0078522A" w14:paraId="2DE58148" w14:textId="52032875">
      <w:pPr>
        <w:pStyle w:val="ListParagraph"/>
        <w:numPr>
          <w:ilvl w:val="0"/>
          <w:numId w:val="5"/>
        </w:numPr>
        <w:spacing w:after="0"/>
        <w:ind w:left="1080"/>
        <w:rPr>
          <w:rFonts w:asciiTheme="majorHAnsi" w:hAnsiTheme="majorHAnsi" w:cstheme="majorHAnsi"/>
          <w:sz w:val="24"/>
          <w:szCs w:val="24"/>
        </w:rPr>
      </w:pPr>
      <w:r w:rsidRPr="00A256D5">
        <w:rPr>
          <w:rFonts w:asciiTheme="majorHAnsi" w:hAnsiTheme="majorHAnsi" w:cstheme="majorHAnsi"/>
          <w:sz w:val="24"/>
          <w:szCs w:val="24"/>
        </w:rPr>
        <w:t>3</w:t>
      </w:r>
    </w:p>
    <w:p w:rsidR="004F399C" w:rsidP="004F399C" w14:paraId="74FC09DE" w14:textId="26940F5A">
      <w:pPr>
        <w:pStyle w:val="paragraph"/>
        <w:spacing w:before="0" w:beforeAutospacing="0" w:after="0" w:afterAutospacing="0"/>
        <w:textAlignment w:val="baseline"/>
        <w:rPr>
          <w:rFonts w:ascii="Segoe UI" w:hAnsi="Segoe UI" w:cs="Segoe UI"/>
          <w:sz w:val="18"/>
          <w:szCs w:val="18"/>
        </w:rPr>
      </w:pPr>
      <w:r>
        <w:rPr>
          <w:rFonts w:ascii="Calibri" w:hAnsi="Calibri" w:cs="Calibri"/>
          <w:sz w:val="28"/>
          <w:szCs w:val="28"/>
        </w:rPr>
        <w:br/>
      </w:r>
      <w:r>
        <w:rPr>
          <w:rStyle w:val="normaltextrun"/>
          <w:rFonts w:ascii="Calibri" w:hAnsi="Calibri" w:cs="Calibri"/>
          <w:sz w:val="28"/>
          <w:szCs w:val="28"/>
        </w:rPr>
        <w:t>Family and Relative Petitions (forms I-730 and I-130).</w:t>
      </w:r>
    </w:p>
    <w:p w:rsidR="004F399C" w:rsidRPr="004F399C" w:rsidP="004F399C" w14:paraId="58FD67C6" w14:textId="0B5CD9F5">
      <w:pPr>
        <w:pStyle w:val="paragraph"/>
        <w:spacing w:before="0" w:beforeAutospacing="0" w:after="0" w:afterAutospacing="0"/>
        <w:textAlignment w:val="baseline"/>
        <w:rPr>
          <w:rStyle w:val="eop"/>
          <w:rFonts w:ascii="Segoe UI" w:hAnsi="Segoe UI" w:cs="Segoe UI"/>
          <w:sz w:val="18"/>
          <w:szCs w:val="18"/>
        </w:rPr>
      </w:pPr>
      <w:r>
        <w:rPr>
          <w:rStyle w:val="eop"/>
          <w:rFonts w:ascii="Calibri" w:hAnsi="Calibri" w:cs="Calibri"/>
        </w:rPr>
        <w:t> </w:t>
      </w:r>
    </w:p>
    <w:p w:rsidR="004F399C" w:rsidP="004F399C" w14:paraId="0C82F15F" w14:textId="77777777">
      <w:pPr>
        <w:pStyle w:val="paragraph"/>
        <w:spacing w:before="0" w:beforeAutospacing="0" w:after="0" w:afterAutospacing="0"/>
        <w:textAlignment w:val="baseline"/>
        <w:rPr>
          <w:rFonts w:ascii="Segoe UI" w:hAnsi="Segoe UI" w:cs="Segoe UI"/>
          <w:sz w:val="18"/>
          <w:szCs w:val="18"/>
        </w:rPr>
      </w:pPr>
    </w:p>
    <w:p w:rsidR="004F399C" w:rsidP="0095241D" w14:paraId="16728635" w14:textId="77777777">
      <w:pPr>
        <w:pStyle w:val="ListParagraph"/>
        <w:numPr>
          <w:ilvl w:val="0"/>
          <w:numId w:val="9"/>
        </w:numPr>
        <w:spacing w:line="254" w:lineRule="auto"/>
        <w:rPr>
          <w:rFonts w:asciiTheme="majorHAnsi" w:hAnsiTheme="majorHAnsi" w:cstheme="majorBidi"/>
          <w:color w:val="000000"/>
          <w:sz w:val="24"/>
          <w:szCs w:val="24"/>
        </w:rPr>
      </w:pPr>
      <w:r>
        <w:rPr>
          <w:rFonts w:asciiTheme="majorHAnsi" w:hAnsiTheme="majorHAnsi" w:cstheme="majorBidi"/>
          <w:color w:val="000000" w:themeColor="text1"/>
          <w:sz w:val="24"/>
          <w:szCs w:val="24"/>
        </w:rPr>
        <w:t>What are the possible steps the government does to process Form I-730? (D)</w:t>
      </w:r>
    </w:p>
    <w:p w:rsidR="004F399C" w:rsidP="0095241D" w14:paraId="429357AD" w14:textId="77777777">
      <w:pPr>
        <w:pStyle w:val="ListParagraph"/>
        <w:numPr>
          <w:ilvl w:val="0"/>
          <w:numId w:val="10"/>
        </w:numPr>
        <w:spacing w:line="254" w:lineRule="auto"/>
        <w:rPr>
          <w:rFonts w:asciiTheme="majorHAnsi" w:hAnsiTheme="majorHAnsi" w:cstheme="majorBidi"/>
          <w:sz w:val="24"/>
          <w:szCs w:val="24"/>
        </w:rPr>
      </w:pPr>
      <w:r>
        <w:rPr>
          <w:rFonts w:asciiTheme="majorHAnsi" w:hAnsiTheme="majorHAnsi" w:cstheme="majorBidi"/>
          <w:sz w:val="24"/>
          <w:szCs w:val="24"/>
        </w:rPr>
        <w:t>Issues RFEs and approves application</w:t>
      </w:r>
    </w:p>
    <w:p w:rsidR="004F399C" w:rsidP="0095241D" w14:paraId="29975912" w14:textId="77777777">
      <w:pPr>
        <w:pStyle w:val="ListParagraph"/>
        <w:numPr>
          <w:ilvl w:val="0"/>
          <w:numId w:val="10"/>
        </w:numPr>
        <w:spacing w:line="254" w:lineRule="auto"/>
        <w:rPr>
          <w:rFonts w:asciiTheme="majorHAnsi" w:hAnsiTheme="majorHAnsi" w:cstheme="majorBidi"/>
          <w:sz w:val="24"/>
          <w:szCs w:val="24"/>
        </w:rPr>
      </w:pPr>
      <w:r>
        <w:rPr>
          <w:rFonts w:asciiTheme="majorHAnsi" w:hAnsiTheme="majorHAnsi" w:cstheme="majorBidi"/>
          <w:color w:val="000000" w:themeColor="text1"/>
          <w:sz w:val="24"/>
          <w:szCs w:val="24"/>
        </w:rPr>
        <w:t>Schedule the interview with the beneficiary</w:t>
      </w:r>
    </w:p>
    <w:p w:rsidR="004F399C" w:rsidP="0095241D" w14:paraId="2E40DD7C" w14:textId="77777777">
      <w:pPr>
        <w:pStyle w:val="ListParagraph"/>
        <w:numPr>
          <w:ilvl w:val="0"/>
          <w:numId w:val="10"/>
        </w:numPr>
        <w:spacing w:line="254" w:lineRule="auto"/>
        <w:rPr>
          <w:rFonts w:asciiTheme="majorHAnsi" w:hAnsiTheme="majorHAnsi" w:cstheme="majorHAnsi"/>
          <w:sz w:val="24"/>
          <w:szCs w:val="24"/>
        </w:rPr>
      </w:pPr>
      <w:r>
        <w:rPr>
          <w:rFonts w:asciiTheme="majorHAnsi" w:hAnsiTheme="majorHAnsi" w:cstheme="majorBidi"/>
          <w:color w:val="000000" w:themeColor="text1"/>
          <w:sz w:val="24"/>
          <w:szCs w:val="24"/>
        </w:rPr>
        <w:t>Schedule medical examination</w:t>
      </w:r>
    </w:p>
    <w:p w:rsidR="004F399C" w:rsidP="0095241D" w14:paraId="097D9EA4" w14:textId="77777777">
      <w:pPr>
        <w:pStyle w:val="ListParagraph"/>
        <w:numPr>
          <w:ilvl w:val="0"/>
          <w:numId w:val="10"/>
        </w:numPr>
        <w:spacing w:line="254" w:lineRule="auto"/>
        <w:rPr>
          <w:rFonts w:asciiTheme="majorHAnsi" w:hAnsiTheme="majorHAnsi" w:cstheme="majorBidi"/>
          <w:sz w:val="24"/>
          <w:szCs w:val="24"/>
        </w:rPr>
      </w:pPr>
      <w:r>
        <w:rPr>
          <w:rFonts w:asciiTheme="majorHAnsi" w:hAnsiTheme="majorHAnsi" w:cstheme="majorBidi"/>
          <w:color w:val="000000" w:themeColor="text1"/>
          <w:sz w:val="24"/>
          <w:szCs w:val="24"/>
        </w:rPr>
        <w:t xml:space="preserve">All the above </w:t>
      </w:r>
    </w:p>
    <w:p w:rsidR="004F399C" w:rsidP="004F399C" w14:paraId="333B9CB8" w14:textId="77777777">
      <w:pPr>
        <w:spacing w:line="254" w:lineRule="auto"/>
        <w:rPr>
          <w:rFonts w:asciiTheme="majorHAnsi" w:hAnsiTheme="majorHAnsi" w:cstheme="majorHAnsi"/>
          <w:sz w:val="24"/>
          <w:szCs w:val="24"/>
        </w:rPr>
      </w:pPr>
    </w:p>
    <w:p w:rsidR="004F399C" w:rsidP="0095241D" w14:paraId="10F81FF4" w14:textId="77777777">
      <w:pPr>
        <w:pStyle w:val="ListParagraph"/>
        <w:numPr>
          <w:ilvl w:val="0"/>
          <w:numId w:val="9"/>
        </w:numPr>
        <w:spacing w:line="254" w:lineRule="auto"/>
        <w:rPr>
          <w:rFonts w:asciiTheme="majorHAnsi" w:hAnsiTheme="majorHAnsi" w:cstheme="majorBidi"/>
          <w:color w:val="000000" w:themeColor="text1"/>
          <w:sz w:val="24"/>
          <w:szCs w:val="24"/>
        </w:rPr>
      </w:pPr>
      <w:r>
        <w:rPr>
          <w:rFonts w:asciiTheme="majorHAnsi" w:hAnsiTheme="majorHAnsi" w:cstheme="majorBidi"/>
          <w:color w:val="000000" w:themeColor="text1"/>
          <w:sz w:val="24"/>
          <w:szCs w:val="24"/>
        </w:rPr>
        <w:t>What type of spouse or children are eligible to request status under Form I-730? (E)</w:t>
      </w:r>
    </w:p>
    <w:p w:rsidR="004F399C" w:rsidP="0095241D" w14:paraId="19EE96B4" w14:textId="77777777">
      <w:pPr>
        <w:pStyle w:val="ListParagraph"/>
        <w:numPr>
          <w:ilvl w:val="1"/>
          <w:numId w:val="9"/>
        </w:numPr>
        <w:spacing w:line="254" w:lineRule="auto"/>
        <w:rPr>
          <w:rFonts w:asciiTheme="majorHAnsi" w:hAnsiTheme="majorHAnsi" w:cstheme="majorBidi"/>
          <w:color w:val="000000" w:themeColor="text1"/>
          <w:sz w:val="24"/>
          <w:szCs w:val="24"/>
        </w:rPr>
      </w:pPr>
      <w:r>
        <w:rPr>
          <w:rFonts w:asciiTheme="majorHAnsi" w:hAnsiTheme="majorHAnsi" w:cstheme="majorBidi"/>
          <w:color w:val="000000" w:themeColor="text1"/>
          <w:sz w:val="24"/>
          <w:szCs w:val="24"/>
        </w:rPr>
        <w:t>Marriage that existed prior to the date of admission</w:t>
      </w:r>
    </w:p>
    <w:p w:rsidR="004F399C" w:rsidP="0095241D" w14:paraId="711840AB" w14:textId="77777777">
      <w:pPr>
        <w:pStyle w:val="ListParagraph"/>
        <w:numPr>
          <w:ilvl w:val="1"/>
          <w:numId w:val="9"/>
        </w:numPr>
        <w:spacing w:line="254" w:lineRule="auto"/>
        <w:rPr>
          <w:rFonts w:asciiTheme="majorHAnsi" w:hAnsiTheme="majorHAnsi" w:cstheme="majorBidi"/>
          <w:color w:val="000000" w:themeColor="text1"/>
          <w:sz w:val="24"/>
          <w:szCs w:val="24"/>
        </w:rPr>
      </w:pPr>
      <w:r>
        <w:rPr>
          <w:rFonts w:asciiTheme="majorHAnsi" w:hAnsiTheme="majorHAnsi" w:cstheme="majorBidi"/>
          <w:color w:val="000000" w:themeColor="text1"/>
          <w:sz w:val="24"/>
          <w:szCs w:val="24"/>
        </w:rPr>
        <w:t>Unmarried children under 21 years of age born in wedlock</w:t>
      </w:r>
    </w:p>
    <w:p w:rsidR="004F399C" w:rsidP="0095241D" w14:paraId="4A75D2B0" w14:textId="77777777">
      <w:pPr>
        <w:pStyle w:val="ListParagraph"/>
        <w:numPr>
          <w:ilvl w:val="1"/>
          <w:numId w:val="9"/>
        </w:numPr>
        <w:spacing w:line="254" w:lineRule="auto"/>
        <w:rPr>
          <w:rFonts w:asciiTheme="majorHAnsi" w:hAnsiTheme="majorHAnsi" w:cstheme="majorBidi"/>
          <w:color w:val="000000" w:themeColor="text1"/>
          <w:sz w:val="24"/>
          <w:szCs w:val="24"/>
        </w:rPr>
      </w:pPr>
      <w:r>
        <w:rPr>
          <w:rFonts w:asciiTheme="majorHAnsi" w:hAnsiTheme="majorHAnsi" w:cstheme="majorBidi"/>
          <w:color w:val="000000" w:themeColor="text1"/>
          <w:sz w:val="24"/>
          <w:szCs w:val="24"/>
        </w:rPr>
        <w:t>Child under 21 years of age born out of wedlock but has a legitimate bona fide relationship with the natural mother or natural father</w:t>
      </w:r>
    </w:p>
    <w:p w:rsidR="004F399C" w:rsidP="0095241D" w14:paraId="25207970" w14:textId="77777777">
      <w:pPr>
        <w:pStyle w:val="ListParagraph"/>
        <w:numPr>
          <w:ilvl w:val="1"/>
          <w:numId w:val="9"/>
        </w:numPr>
        <w:spacing w:line="254" w:lineRule="auto"/>
        <w:rPr>
          <w:rFonts w:asciiTheme="majorHAnsi" w:hAnsiTheme="majorHAnsi" w:cstheme="majorBidi"/>
          <w:color w:val="000000" w:themeColor="text1"/>
          <w:sz w:val="24"/>
          <w:szCs w:val="24"/>
        </w:rPr>
      </w:pPr>
      <w:r>
        <w:rPr>
          <w:rFonts w:asciiTheme="majorHAnsi" w:hAnsiTheme="majorHAnsi" w:cstheme="majorBidi"/>
          <w:color w:val="000000" w:themeColor="text1"/>
          <w:sz w:val="24"/>
          <w:szCs w:val="24"/>
        </w:rPr>
        <w:t>Child adopted over the age of 16 and only resided with adoptive parents for 1 year or less</w:t>
      </w:r>
    </w:p>
    <w:p w:rsidR="004F399C" w:rsidP="0095241D" w14:paraId="69DF8CCF" w14:textId="77777777">
      <w:pPr>
        <w:pStyle w:val="ListParagraph"/>
        <w:numPr>
          <w:ilvl w:val="1"/>
          <w:numId w:val="9"/>
        </w:numPr>
        <w:spacing w:line="254" w:lineRule="auto"/>
        <w:rPr>
          <w:rFonts w:asciiTheme="majorHAnsi" w:hAnsiTheme="majorHAnsi" w:cstheme="majorBidi"/>
          <w:color w:val="000000" w:themeColor="text1"/>
          <w:sz w:val="24"/>
          <w:szCs w:val="24"/>
        </w:rPr>
      </w:pPr>
      <w:r>
        <w:rPr>
          <w:rFonts w:asciiTheme="majorHAnsi" w:hAnsiTheme="majorHAnsi" w:cstheme="majorBidi"/>
          <w:color w:val="000000" w:themeColor="text1"/>
          <w:sz w:val="24"/>
          <w:szCs w:val="24"/>
        </w:rPr>
        <w:t xml:space="preserve">A, B, and C </w:t>
      </w:r>
    </w:p>
    <w:p w:rsidR="004F399C" w:rsidP="004F399C" w14:paraId="4029DA35" w14:textId="77777777">
      <w:pPr>
        <w:rPr>
          <w:rFonts w:asciiTheme="majorHAnsi" w:hAnsiTheme="majorHAnsi" w:cstheme="majorHAnsi"/>
          <w:sz w:val="24"/>
          <w:szCs w:val="24"/>
        </w:rPr>
      </w:pPr>
    </w:p>
    <w:p w:rsidR="004F399C" w:rsidP="0095241D" w14:paraId="20A50A82" w14:textId="77777777">
      <w:pPr>
        <w:pStyle w:val="ListParagraph"/>
        <w:numPr>
          <w:ilvl w:val="0"/>
          <w:numId w:val="9"/>
        </w:numPr>
        <w:spacing w:line="254" w:lineRule="auto"/>
        <w:rPr>
          <w:rFonts w:asciiTheme="majorHAnsi" w:hAnsiTheme="majorHAnsi" w:cstheme="majorHAnsi"/>
          <w:color w:val="000000"/>
          <w:sz w:val="24"/>
          <w:szCs w:val="24"/>
        </w:rPr>
      </w:pPr>
      <w:r>
        <w:rPr>
          <w:rFonts w:asciiTheme="majorHAnsi" w:hAnsiTheme="majorHAnsi" w:cstheme="majorBidi"/>
          <w:color w:val="000000" w:themeColor="text1"/>
          <w:sz w:val="24"/>
          <w:szCs w:val="24"/>
        </w:rPr>
        <w:t>The spouse and/or unmarried children must be from the beneficiary’s country of origin to be eligible for an I-730 application. (T)</w:t>
      </w:r>
    </w:p>
    <w:p w:rsidR="004F399C" w:rsidP="004F399C" w14:paraId="7690DC3D" w14:textId="77777777">
      <w:pPr>
        <w:spacing w:line="254" w:lineRule="auto"/>
        <w:rPr>
          <w:rFonts w:asciiTheme="majorHAnsi" w:hAnsiTheme="majorHAnsi" w:cstheme="majorHAnsi"/>
          <w:color w:val="000000"/>
          <w:sz w:val="24"/>
          <w:szCs w:val="24"/>
        </w:rPr>
      </w:pPr>
    </w:p>
    <w:p w:rsidR="004F399C" w:rsidP="0095241D" w14:paraId="2E5E0726" w14:textId="77777777">
      <w:pPr>
        <w:pStyle w:val="Pa6"/>
        <w:numPr>
          <w:ilvl w:val="0"/>
          <w:numId w:val="9"/>
        </w:numPr>
        <w:spacing w:after="260"/>
        <w:rPr>
          <w:rFonts w:asciiTheme="majorHAnsi" w:hAnsiTheme="majorHAnsi" w:cstheme="majorBidi"/>
          <w:color w:val="000000" w:themeColor="text1"/>
        </w:rPr>
      </w:pPr>
      <w:r>
        <w:rPr>
          <w:rFonts w:asciiTheme="majorHAnsi" w:hAnsiTheme="majorHAnsi" w:cstheme="majorBidi"/>
          <w:color w:val="000000" w:themeColor="text1"/>
        </w:rPr>
        <w:t>A petitioning asylee or refugee must file the Form I-730 within one year of the date they were granted asylum by a USCIS Asylum Office or an Immigration judge. (F)</w:t>
      </w:r>
    </w:p>
    <w:p w:rsidR="004F399C" w:rsidP="004F399C" w14:paraId="6845015D" w14:textId="77777777"/>
    <w:p w:rsidR="004F399C" w:rsidP="0095241D" w14:paraId="3A522E58" w14:textId="77777777">
      <w:pPr>
        <w:pStyle w:val="Pa6"/>
        <w:numPr>
          <w:ilvl w:val="0"/>
          <w:numId w:val="9"/>
        </w:numPr>
        <w:spacing w:after="260"/>
        <w:rPr>
          <w:rFonts w:asciiTheme="majorHAnsi" w:hAnsiTheme="majorHAnsi" w:cstheme="majorBidi"/>
          <w:color w:val="000000" w:themeColor="text1"/>
        </w:rPr>
      </w:pPr>
      <w:r>
        <w:rPr>
          <w:rFonts w:asciiTheme="majorHAnsi" w:hAnsiTheme="majorHAnsi" w:cstheme="majorBidi"/>
          <w:color w:val="000000" w:themeColor="text1"/>
        </w:rPr>
        <w:t>For those who miss the I-730 filing deadline, it is best to request an extension based on humanitarian reasons at the time of submitting Form I-730 is filed. (T)</w:t>
      </w:r>
    </w:p>
    <w:p w:rsidR="004F399C" w:rsidP="004F399C" w14:paraId="7DC8AC79" w14:textId="77777777">
      <w:pPr>
        <w:pStyle w:val="Default"/>
        <w:rPr>
          <w:rFonts w:asciiTheme="majorHAnsi" w:hAnsiTheme="majorHAnsi" w:cstheme="majorHAnsi"/>
        </w:rPr>
      </w:pPr>
    </w:p>
    <w:p w:rsidR="004F399C" w:rsidP="0095241D" w14:paraId="168D9B3D" w14:textId="77777777">
      <w:pPr>
        <w:pStyle w:val="Default"/>
        <w:numPr>
          <w:ilvl w:val="0"/>
          <w:numId w:val="9"/>
        </w:numPr>
        <w:rPr>
          <w:rFonts w:asciiTheme="majorHAnsi" w:hAnsiTheme="majorHAnsi" w:cstheme="majorHAnsi"/>
        </w:rPr>
      </w:pPr>
      <w:r>
        <w:rPr>
          <w:rFonts w:asciiTheme="majorHAnsi" w:hAnsiTheme="majorHAnsi" w:cstheme="majorBidi"/>
        </w:rPr>
        <w:t>To establish a stepchild, the beneficiary must provide proof of termination of any prior marriages between the petitioner and the parent of the stepchild. (T)</w:t>
      </w:r>
    </w:p>
    <w:p w:rsidR="004F399C" w:rsidP="004F399C" w14:paraId="5189419C" w14:textId="77777777">
      <w:pPr>
        <w:pStyle w:val="Default"/>
        <w:ind w:left="720"/>
        <w:rPr>
          <w:rFonts w:asciiTheme="majorHAnsi" w:hAnsiTheme="majorHAnsi" w:cstheme="majorHAnsi"/>
        </w:rPr>
      </w:pPr>
    </w:p>
    <w:p w:rsidR="004F399C" w:rsidP="004F399C" w14:paraId="19A6DE55" w14:textId="77777777">
      <w:pPr>
        <w:pStyle w:val="Default"/>
        <w:rPr>
          <w:rFonts w:asciiTheme="majorHAnsi" w:hAnsiTheme="majorHAnsi" w:cstheme="majorHAnsi"/>
        </w:rPr>
      </w:pPr>
    </w:p>
    <w:p w:rsidR="004F399C" w:rsidP="0095241D" w14:paraId="31AC227F" w14:textId="77777777">
      <w:pPr>
        <w:pStyle w:val="Default"/>
        <w:numPr>
          <w:ilvl w:val="0"/>
          <w:numId w:val="9"/>
        </w:numPr>
        <w:rPr>
          <w:rFonts w:asciiTheme="majorHAnsi" w:hAnsiTheme="majorHAnsi" w:cstheme="majorHAnsi"/>
        </w:rPr>
      </w:pPr>
      <w:r>
        <w:rPr>
          <w:rFonts w:asciiTheme="majorHAnsi" w:hAnsiTheme="majorHAnsi" w:cstheme="majorBidi"/>
        </w:rPr>
        <w:t>An adopted child is eligible if the adoption took place after the child became 16 years of age, or if the child has been in legal custody and living with the adoptive parent(s) for at least 2 years. (F)</w:t>
      </w:r>
    </w:p>
    <w:p w:rsidR="004F399C" w:rsidP="004F399C" w14:paraId="33B41DC8" w14:textId="77777777">
      <w:pPr>
        <w:pStyle w:val="Default"/>
        <w:ind w:left="720"/>
        <w:rPr>
          <w:rFonts w:asciiTheme="majorHAnsi" w:hAnsiTheme="majorHAnsi" w:cstheme="majorHAnsi"/>
        </w:rPr>
      </w:pPr>
    </w:p>
    <w:p w:rsidR="004F399C" w:rsidP="004F399C" w14:paraId="1FE74B9D" w14:textId="77777777">
      <w:pPr>
        <w:pStyle w:val="Default"/>
        <w:rPr>
          <w:rFonts w:asciiTheme="majorHAnsi" w:hAnsiTheme="majorHAnsi" w:cstheme="majorHAnsi"/>
        </w:rPr>
      </w:pPr>
    </w:p>
    <w:p w:rsidR="004F399C" w:rsidP="0095241D" w14:paraId="074C843B" w14:textId="77777777">
      <w:pPr>
        <w:pStyle w:val="Default"/>
        <w:numPr>
          <w:ilvl w:val="0"/>
          <w:numId w:val="9"/>
        </w:numPr>
        <w:rPr>
          <w:rFonts w:asciiTheme="majorHAnsi" w:hAnsiTheme="majorHAnsi" w:cstheme="majorHAnsi"/>
        </w:rPr>
      </w:pPr>
      <w:r>
        <w:rPr>
          <w:rFonts w:asciiTheme="majorHAnsi" w:hAnsiTheme="majorHAnsi" w:cstheme="majorBidi"/>
        </w:rPr>
        <w:t>It is possible to file a Form I-730 for a beneficiary who has a final order of removal. (T)</w:t>
      </w:r>
    </w:p>
    <w:p w:rsidR="004F399C" w:rsidP="004F399C" w14:paraId="1D7975C5" w14:textId="77777777">
      <w:pPr>
        <w:pStyle w:val="Default"/>
        <w:ind w:left="720"/>
        <w:rPr>
          <w:rFonts w:asciiTheme="majorHAnsi" w:hAnsiTheme="majorHAnsi" w:cstheme="majorHAnsi"/>
        </w:rPr>
      </w:pPr>
    </w:p>
    <w:p w:rsidR="004F399C" w:rsidP="004F399C" w14:paraId="57A7D218" w14:textId="77777777">
      <w:pPr>
        <w:pStyle w:val="Default"/>
        <w:rPr>
          <w:rFonts w:asciiTheme="majorHAnsi" w:hAnsiTheme="majorHAnsi" w:cstheme="majorHAnsi"/>
        </w:rPr>
      </w:pPr>
    </w:p>
    <w:p w:rsidR="004F399C" w:rsidP="0095241D" w14:paraId="5C33C027" w14:textId="77777777">
      <w:pPr>
        <w:pStyle w:val="Default"/>
        <w:numPr>
          <w:ilvl w:val="0"/>
          <w:numId w:val="9"/>
        </w:numPr>
        <w:rPr>
          <w:rFonts w:asciiTheme="majorHAnsi" w:hAnsiTheme="majorHAnsi" w:cstheme="majorHAnsi"/>
        </w:rPr>
      </w:pPr>
      <w:r>
        <w:rPr>
          <w:rFonts w:asciiTheme="majorHAnsi" w:hAnsiTheme="majorHAnsi" w:cstheme="majorBidi"/>
        </w:rPr>
        <w:t>What are examples of primary evidence? (E)</w:t>
      </w:r>
    </w:p>
    <w:p w:rsidR="004F399C" w:rsidP="0095241D" w14:paraId="485F856A" w14:textId="77777777">
      <w:pPr>
        <w:pStyle w:val="Default"/>
        <w:numPr>
          <w:ilvl w:val="0"/>
          <w:numId w:val="11"/>
        </w:numPr>
        <w:ind w:left="1080"/>
        <w:rPr>
          <w:rFonts w:asciiTheme="majorHAnsi" w:hAnsiTheme="majorHAnsi" w:cstheme="majorHAnsi"/>
        </w:rPr>
      </w:pPr>
      <w:r>
        <w:rPr>
          <w:rFonts w:asciiTheme="majorHAnsi" w:hAnsiTheme="majorHAnsi" w:cstheme="majorHAnsi"/>
        </w:rPr>
        <w:t>Civil issued documents</w:t>
      </w:r>
    </w:p>
    <w:p w:rsidR="004F399C" w:rsidP="0095241D" w14:paraId="138E06E8" w14:textId="77777777">
      <w:pPr>
        <w:pStyle w:val="Default"/>
        <w:numPr>
          <w:ilvl w:val="0"/>
          <w:numId w:val="11"/>
        </w:numPr>
        <w:ind w:left="1080"/>
        <w:rPr>
          <w:rFonts w:asciiTheme="majorHAnsi" w:hAnsiTheme="majorHAnsi" w:cstheme="majorHAnsi"/>
        </w:rPr>
      </w:pPr>
      <w:r>
        <w:rPr>
          <w:rFonts w:asciiTheme="majorHAnsi" w:hAnsiTheme="majorHAnsi" w:cstheme="majorHAnsi"/>
        </w:rPr>
        <w:t>Membership affiliations</w:t>
      </w:r>
    </w:p>
    <w:p w:rsidR="004F399C" w:rsidP="0095241D" w14:paraId="4AABAC20" w14:textId="77777777">
      <w:pPr>
        <w:pStyle w:val="Default"/>
        <w:numPr>
          <w:ilvl w:val="0"/>
          <w:numId w:val="11"/>
        </w:numPr>
        <w:ind w:left="1080"/>
        <w:rPr>
          <w:rFonts w:asciiTheme="majorHAnsi" w:hAnsiTheme="majorHAnsi" w:cstheme="majorHAnsi"/>
        </w:rPr>
      </w:pPr>
      <w:r>
        <w:rPr>
          <w:rFonts w:asciiTheme="majorHAnsi" w:hAnsiTheme="majorHAnsi" w:cstheme="majorHAnsi"/>
        </w:rPr>
        <w:t>Blood Test</w:t>
      </w:r>
    </w:p>
    <w:p w:rsidR="004F399C" w:rsidP="0095241D" w14:paraId="36F72A28" w14:textId="77777777">
      <w:pPr>
        <w:pStyle w:val="Default"/>
        <w:numPr>
          <w:ilvl w:val="0"/>
          <w:numId w:val="11"/>
        </w:numPr>
        <w:ind w:left="1080"/>
        <w:rPr>
          <w:rFonts w:asciiTheme="majorHAnsi" w:hAnsiTheme="majorHAnsi" w:cstheme="majorHAnsi"/>
        </w:rPr>
      </w:pPr>
      <w:r>
        <w:rPr>
          <w:rFonts w:asciiTheme="majorHAnsi" w:hAnsiTheme="majorHAnsi" w:cstheme="majorHAnsi"/>
        </w:rPr>
        <w:t>Tazkera</w:t>
      </w:r>
    </w:p>
    <w:p w:rsidR="004F399C" w:rsidP="0095241D" w14:paraId="431914E7" w14:textId="77777777">
      <w:pPr>
        <w:pStyle w:val="Default"/>
        <w:numPr>
          <w:ilvl w:val="0"/>
          <w:numId w:val="11"/>
        </w:numPr>
        <w:ind w:left="1080"/>
        <w:rPr>
          <w:rFonts w:asciiTheme="majorHAnsi" w:hAnsiTheme="majorHAnsi" w:cstheme="majorHAnsi"/>
        </w:rPr>
      </w:pPr>
      <w:r>
        <w:rPr>
          <w:rFonts w:asciiTheme="majorHAnsi" w:hAnsiTheme="majorHAnsi" w:cstheme="majorHAnsi"/>
        </w:rPr>
        <w:t>A and D</w:t>
      </w:r>
    </w:p>
    <w:p w:rsidR="004F399C" w:rsidP="004F399C" w14:paraId="3443A9A0" w14:textId="77777777">
      <w:pPr>
        <w:pStyle w:val="Default"/>
        <w:ind w:left="720"/>
        <w:rPr>
          <w:rFonts w:asciiTheme="majorHAnsi" w:eastAsiaTheme="majorEastAsia" w:hAnsiTheme="majorHAnsi" w:cstheme="majorBidi"/>
          <w:color w:val="000000" w:themeColor="text1"/>
        </w:rPr>
      </w:pPr>
    </w:p>
    <w:p w:rsidR="004F399C" w:rsidP="004F399C" w14:paraId="22CF3273" w14:textId="77777777">
      <w:pPr>
        <w:pStyle w:val="Default"/>
        <w:ind w:left="720"/>
        <w:rPr>
          <w:rFonts w:asciiTheme="majorHAnsi" w:eastAsiaTheme="majorEastAsia" w:hAnsiTheme="majorHAnsi" w:cstheme="majorBidi"/>
          <w:color w:val="000000" w:themeColor="text1"/>
        </w:rPr>
      </w:pPr>
    </w:p>
    <w:p w:rsidR="004F399C" w:rsidP="0095241D" w14:paraId="01CF18A8" w14:textId="77777777">
      <w:pPr>
        <w:pStyle w:val="Default"/>
        <w:numPr>
          <w:ilvl w:val="0"/>
          <w:numId w:val="9"/>
        </w:numPr>
        <w:rPr>
          <w:rFonts w:asciiTheme="majorHAnsi" w:hAnsiTheme="majorHAnsi" w:cstheme="majorHAnsi"/>
        </w:rPr>
      </w:pPr>
      <w:r>
        <w:rPr>
          <w:rFonts w:asciiTheme="majorHAnsi" w:eastAsiaTheme="majorEastAsia" w:hAnsiTheme="majorHAnsi" w:cstheme="majorBidi"/>
          <w:color w:val="000000" w:themeColor="text1"/>
        </w:rPr>
        <w:t>The primary applicant must file at a consulate for additional family members when petitioning for an I-130 (T)</w:t>
      </w:r>
    </w:p>
    <w:p w:rsidR="004F399C" w:rsidP="004F399C" w14:paraId="00F1A553" w14:textId="77777777">
      <w:pPr>
        <w:pStyle w:val="Default"/>
        <w:ind w:left="360"/>
        <w:rPr>
          <w:rFonts w:asciiTheme="majorHAnsi" w:eastAsiaTheme="majorEastAsia" w:hAnsiTheme="majorHAnsi" w:cstheme="majorBidi"/>
          <w:color w:val="000000" w:themeColor="text1"/>
        </w:rPr>
      </w:pPr>
    </w:p>
    <w:p w:rsidR="004F399C" w:rsidP="004F399C" w14:paraId="51600EC9" w14:textId="77777777">
      <w:pPr>
        <w:pStyle w:val="Default"/>
        <w:ind w:left="360"/>
        <w:rPr>
          <w:rFonts w:asciiTheme="majorHAnsi" w:eastAsiaTheme="majorEastAsia" w:hAnsiTheme="majorHAnsi" w:cstheme="majorBidi"/>
          <w:color w:val="000000" w:themeColor="text1"/>
        </w:rPr>
      </w:pPr>
    </w:p>
    <w:p w:rsidR="004F399C" w:rsidP="0095241D" w14:paraId="6D24173E" w14:textId="77777777">
      <w:pPr>
        <w:pStyle w:val="Default"/>
        <w:numPr>
          <w:ilvl w:val="0"/>
          <w:numId w:val="9"/>
        </w:numPr>
        <w:rPr>
          <w:rFonts w:asciiTheme="majorHAnsi" w:eastAsiaTheme="majorEastAsia" w:hAnsiTheme="majorHAnsi" w:cstheme="majorBidi"/>
          <w:color w:val="000000" w:themeColor="text1"/>
        </w:rPr>
      </w:pPr>
      <w:r>
        <w:rPr>
          <w:rFonts w:asciiTheme="majorHAnsi" w:eastAsiaTheme="majorEastAsia" w:hAnsiTheme="majorHAnsi" w:cstheme="majorBidi"/>
          <w:color w:val="000000" w:themeColor="text1"/>
        </w:rPr>
        <w:t>When filing an I-130 as a U.S. citizen, I can petition for my … (D)</w:t>
      </w:r>
    </w:p>
    <w:p w:rsidR="004F399C" w:rsidP="004F399C" w14:paraId="1C9C97A4" w14:textId="77777777">
      <w:pPr>
        <w:pStyle w:val="Default"/>
        <w:ind w:left="250"/>
        <w:rPr>
          <w:rFonts w:asciiTheme="majorHAnsi" w:eastAsiaTheme="majorEastAsia" w:hAnsiTheme="majorHAnsi" w:cstheme="majorBidi"/>
          <w:color w:val="000000" w:themeColor="text1"/>
        </w:rPr>
      </w:pPr>
      <w:r>
        <w:rPr>
          <w:rFonts w:asciiTheme="majorHAnsi" w:eastAsiaTheme="majorEastAsia" w:hAnsiTheme="majorHAnsi" w:cstheme="majorBidi"/>
          <w:color w:val="000000" w:themeColor="text1"/>
        </w:rPr>
        <w:tab/>
        <w:t>A. Spouse</w:t>
      </w:r>
    </w:p>
    <w:p w:rsidR="004F399C" w:rsidP="004F399C" w14:paraId="3E723AA1" w14:textId="77777777">
      <w:pPr>
        <w:pStyle w:val="Default"/>
        <w:ind w:left="250"/>
        <w:rPr>
          <w:rFonts w:asciiTheme="majorHAnsi" w:eastAsiaTheme="majorEastAsia" w:hAnsiTheme="majorHAnsi" w:cstheme="majorBidi"/>
          <w:color w:val="000000" w:themeColor="text1"/>
        </w:rPr>
      </w:pPr>
      <w:r>
        <w:rPr>
          <w:rFonts w:asciiTheme="majorHAnsi" w:eastAsiaTheme="majorEastAsia" w:hAnsiTheme="majorHAnsi" w:cstheme="majorBidi"/>
          <w:color w:val="000000" w:themeColor="text1"/>
        </w:rPr>
        <w:tab/>
        <w:t>B. Parents</w:t>
      </w:r>
    </w:p>
    <w:p w:rsidR="004F399C" w:rsidP="004F399C" w14:paraId="3F401A57" w14:textId="77777777">
      <w:pPr>
        <w:pStyle w:val="Default"/>
        <w:ind w:left="250"/>
        <w:rPr>
          <w:rFonts w:asciiTheme="majorHAnsi" w:eastAsiaTheme="majorEastAsia" w:hAnsiTheme="majorHAnsi" w:cstheme="majorBidi"/>
          <w:color w:val="000000" w:themeColor="text1"/>
        </w:rPr>
      </w:pPr>
      <w:r>
        <w:rPr>
          <w:rFonts w:asciiTheme="majorHAnsi" w:eastAsiaTheme="majorEastAsia" w:hAnsiTheme="majorHAnsi" w:cstheme="majorBidi"/>
          <w:color w:val="000000" w:themeColor="text1"/>
        </w:rPr>
        <w:tab/>
        <w:t>C. Children who are unmarried and under 21 years of age</w:t>
      </w:r>
    </w:p>
    <w:p w:rsidR="004F399C" w:rsidP="004F399C" w14:paraId="193F4C02" w14:textId="77777777">
      <w:pPr>
        <w:pStyle w:val="Default"/>
        <w:ind w:left="250"/>
        <w:rPr>
          <w:rFonts w:asciiTheme="majorHAnsi" w:eastAsiaTheme="majorEastAsia" w:hAnsiTheme="majorHAnsi" w:cstheme="majorBidi"/>
          <w:color w:val="000000" w:themeColor="text1"/>
        </w:rPr>
      </w:pPr>
      <w:r>
        <w:rPr>
          <w:rFonts w:asciiTheme="majorHAnsi" w:eastAsiaTheme="majorEastAsia" w:hAnsiTheme="majorHAnsi" w:cstheme="majorBidi"/>
          <w:color w:val="000000" w:themeColor="text1"/>
        </w:rPr>
        <w:tab/>
        <w:t>D. All of the above</w:t>
      </w:r>
    </w:p>
    <w:p w:rsidR="004F399C" w:rsidP="004F399C" w14:paraId="2C539862" w14:textId="77777777">
      <w:pPr>
        <w:pStyle w:val="Default"/>
        <w:ind w:left="250"/>
        <w:rPr>
          <w:rFonts w:asciiTheme="majorHAnsi" w:eastAsiaTheme="majorEastAsia" w:hAnsiTheme="majorHAnsi" w:cstheme="majorBidi"/>
          <w:color w:val="000000" w:themeColor="text1"/>
        </w:rPr>
      </w:pPr>
      <w:r>
        <w:rPr>
          <w:rFonts w:asciiTheme="majorHAnsi" w:eastAsiaTheme="majorEastAsia" w:hAnsiTheme="majorHAnsi" w:cstheme="majorBidi"/>
          <w:color w:val="000000" w:themeColor="text1"/>
        </w:rPr>
        <w:tab/>
        <w:t xml:space="preserve">E. None of the above </w:t>
      </w:r>
    </w:p>
    <w:p w:rsidR="004F399C" w:rsidP="004F399C" w14:paraId="1E09AF29" w14:textId="77777777">
      <w:pPr>
        <w:rPr>
          <w:rFonts w:asciiTheme="majorHAnsi" w:hAnsiTheme="majorHAnsi" w:cstheme="majorHAnsi"/>
        </w:rPr>
      </w:pPr>
    </w:p>
    <w:p w:rsidR="004F399C" w:rsidP="0095241D" w14:paraId="0C7FEE47" w14:textId="1A51A07F">
      <w:pPr>
        <w:pStyle w:val="ListParagraph"/>
        <w:numPr>
          <w:ilvl w:val="0"/>
          <w:numId w:val="9"/>
        </w:numPr>
        <w:spacing w:line="256" w:lineRule="auto"/>
        <w:rPr>
          <w:rFonts w:asciiTheme="majorHAnsi" w:hAnsiTheme="majorHAnsi" w:cstheme="majorHAnsi"/>
          <w:sz w:val="24"/>
          <w:szCs w:val="24"/>
        </w:rPr>
      </w:pPr>
      <w:r>
        <w:rPr>
          <w:rFonts w:asciiTheme="majorHAnsi" w:hAnsiTheme="majorHAnsi" w:cstheme="majorHAnsi"/>
          <w:sz w:val="24"/>
          <w:szCs w:val="24"/>
        </w:rPr>
        <w:t>Petitioners who have been granted asylee or refugee status can file an I-130 if they have a green card. (T)</w:t>
      </w:r>
    </w:p>
    <w:p w:rsidR="00273247" w:rsidRPr="00273247" w:rsidP="00273247" w14:paraId="7BF101AF" w14:textId="77777777">
      <w:pPr>
        <w:pStyle w:val="ListParagraph"/>
        <w:spacing w:line="256" w:lineRule="auto"/>
        <w:rPr>
          <w:rFonts w:asciiTheme="majorHAnsi" w:hAnsiTheme="majorHAnsi" w:cstheme="majorHAnsi"/>
          <w:sz w:val="24"/>
          <w:szCs w:val="24"/>
        </w:rPr>
      </w:pPr>
    </w:p>
    <w:p w:rsidR="004F399C" w:rsidP="0095241D" w14:paraId="22E4D969" w14:textId="77777777">
      <w:pPr>
        <w:pStyle w:val="ListParagraph"/>
        <w:numPr>
          <w:ilvl w:val="0"/>
          <w:numId w:val="9"/>
        </w:numPr>
        <w:spacing w:line="256" w:lineRule="auto"/>
        <w:rPr>
          <w:rFonts w:asciiTheme="majorHAnsi" w:hAnsiTheme="majorHAnsi" w:cstheme="majorHAnsi"/>
          <w:sz w:val="24"/>
          <w:szCs w:val="24"/>
          <w:shd w:val="clear" w:color="auto" w:fill="FFFFFF"/>
        </w:rPr>
      </w:pPr>
      <w:r>
        <w:rPr>
          <w:rFonts w:asciiTheme="majorHAnsi" w:hAnsiTheme="majorHAnsi" w:cstheme="majorHAnsi"/>
          <w:sz w:val="24"/>
          <w:szCs w:val="24"/>
          <w:shd w:val="clear" w:color="auto" w:fill="FFFFFF"/>
        </w:rPr>
        <w:t>The </w:t>
      </w:r>
      <w:r>
        <w:rPr>
          <w:rStyle w:val="Strong"/>
          <w:rFonts w:asciiTheme="majorHAnsi" w:hAnsiTheme="majorHAnsi" w:cstheme="majorHAnsi"/>
          <w:sz w:val="24"/>
          <w:szCs w:val="24"/>
          <w:shd w:val="clear" w:color="auto" w:fill="FFFFFF"/>
        </w:rPr>
        <w:t>AOR</w:t>
      </w:r>
      <w:r>
        <w:rPr>
          <w:rFonts w:asciiTheme="majorHAnsi" w:hAnsiTheme="majorHAnsi" w:cstheme="majorHAnsi"/>
          <w:sz w:val="24"/>
          <w:szCs w:val="24"/>
          <w:shd w:val="clear" w:color="auto" w:fill="FFFFFF"/>
        </w:rPr>
        <w:t> is an application on behalf of your family member for admission to the United States. (F)</w:t>
      </w:r>
    </w:p>
    <w:p w:rsidR="004F399C" w:rsidP="004F399C" w14:paraId="40754CCA" w14:textId="77777777">
      <w:pPr>
        <w:ind w:left="450"/>
        <w:rPr>
          <w:rFonts w:asciiTheme="majorHAnsi" w:hAnsiTheme="majorHAnsi" w:cstheme="majorHAnsi"/>
          <w:sz w:val="24"/>
          <w:szCs w:val="24"/>
          <w:shd w:val="clear" w:color="auto" w:fill="FFFFFF"/>
        </w:rPr>
      </w:pPr>
    </w:p>
    <w:p w:rsidR="004F399C" w:rsidP="0095241D" w14:paraId="6F0FAB56" w14:textId="77777777">
      <w:pPr>
        <w:pStyle w:val="ListParagraph"/>
        <w:numPr>
          <w:ilvl w:val="0"/>
          <w:numId w:val="9"/>
        </w:numPr>
        <w:spacing w:line="256" w:lineRule="auto"/>
        <w:rPr>
          <w:rFonts w:asciiTheme="majorHAnsi" w:hAnsiTheme="majorHAnsi" w:cstheme="majorHAnsi"/>
          <w:sz w:val="24"/>
          <w:szCs w:val="24"/>
          <w:shd w:val="clear" w:color="auto" w:fill="FFFFFF"/>
        </w:rPr>
      </w:pPr>
      <w:r>
        <w:rPr>
          <w:rFonts w:asciiTheme="majorHAnsi" w:hAnsiTheme="majorHAnsi" w:cstheme="majorHAnsi"/>
          <w:sz w:val="24"/>
          <w:szCs w:val="24"/>
          <w:shd w:val="clear" w:color="auto" w:fill="FFFFFF"/>
        </w:rPr>
        <w:t>As a refugee or asylee, I can submit an I-130 for my spouse and child who are unmarried and under the age of 21, 2 years after I have arrived in the United States. (F)</w:t>
      </w:r>
    </w:p>
    <w:p w:rsidR="004F399C" w:rsidP="004F399C" w14:paraId="472CE6CC" w14:textId="77777777">
      <w:pPr>
        <w:ind w:left="450"/>
        <w:rPr>
          <w:rFonts w:asciiTheme="majorHAnsi" w:hAnsiTheme="majorHAnsi" w:cstheme="majorHAnsi"/>
          <w:sz w:val="24"/>
          <w:szCs w:val="24"/>
          <w:shd w:val="clear" w:color="auto" w:fill="FFFFFF"/>
        </w:rPr>
      </w:pPr>
    </w:p>
    <w:p w:rsidR="004F399C" w:rsidP="0095241D" w14:paraId="209EF0F6" w14:textId="77777777">
      <w:pPr>
        <w:pStyle w:val="ListParagraph"/>
        <w:numPr>
          <w:ilvl w:val="0"/>
          <w:numId w:val="9"/>
        </w:numPr>
        <w:spacing w:line="256" w:lineRule="auto"/>
        <w:rPr>
          <w:rFonts w:asciiTheme="majorHAnsi" w:hAnsiTheme="majorHAnsi" w:cstheme="majorHAnsi"/>
          <w:sz w:val="24"/>
          <w:szCs w:val="24"/>
          <w:shd w:val="clear" w:color="auto" w:fill="FFFFFF"/>
        </w:rPr>
      </w:pPr>
      <w:r>
        <w:rPr>
          <w:rFonts w:asciiTheme="majorHAnsi" w:hAnsiTheme="majorHAnsi" w:cstheme="majorHAnsi"/>
          <w:sz w:val="24"/>
          <w:szCs w:val="24"/>
          <w:shd w:val="clear" w:color="auto" w:fill="FFFFFF"/>
        </w:rPr>
        <w:t>I am an Afghan without U.S. citizenship. The special programs I can use for Afghan Family Reunification are:</w:t>
      </w:r>
    </w:p>
    <w:p w:rsidR="004F399C" w:rsidP="004F399C" w14:paraId="0C8EC079" w14:textId="77777777">
      <w:pPr>
        <w:spacing w:after="0"/>
        <w:rPr>
          <w:rFonts w:asciiTheme="majorHAnsi" w:hAnsiTheme="majorHAnsi" w:cstheme="majorHAnsi"/>
          <w:sz w:val="24"/>
          <w:szCs w:val="24"/>
          <w:shd w:val="clear" w:color="auto" w:fill="FFFFFF"/>
        </w:rPr>
      </w:pPr>
      <w:r>
        <w:rPr>
          <w:rFonts w:asciiTheme="majorHAnsi" w:hAnsiTheme="majorHAnsi" w:cstheme="majorHAnsi"/>
          <w:sz w:val="24"/>
          <w:szCs w:val="24"/>
          <w:shd w:val="clear" w:color="auto" w:fill="FFFFFF"/>
        </w:rPr>
        <w:tab/>
        <w:t>A. Parole</w:t>
      </w:r>
    </w:p>
    <w:p w:rsidR="004F399C" w:rsidP="004F399C" w14:paraId="5B7A90C9" w14:textId="77777777">
      <w:pPr>
        <w:spacing w:after="0"/>
        <w:rPr>
          <w:rFonts w:asciiTheme="majorHAnsi" w:hAnsiTheme="majorHAnsi" w:cstheme="majorHAnsi"/>
          <w:sz w:val="24"/>
          <w:szCs w:val="24"/>
          <w:shd w:val="clear" w:color="auto" w:fill="FFFFFF"/>
        </w:rPr>
      </w:pPr>
      <w:r>
        <w:rPr>
          <w:rFonts w:asciiTheme="majorHAnsi" w:hAnsiTheme="majorHAnsi" w:cstheme="majorHAnsi"/>
          <w:sz w:val="24"/>
          <w:szCs w:val="24"/>
          <w:shd w:val="clear" w:color="auto" w:fill="FFFFFF"/>
        </w:rPr>
        <w:tab/>
        <w:t xml:space="preserve">B. </w:t>
      </w:r>
      <w:r>
        <w:rPr>
          <w:rFonts w:asciiTheme="majorHAnsi" w:hAnsiTheme="majorHAnsi" w:cstheme="majorHAnsi"/>
          <w:sz w:val="24"/>
          <w:szCs w:val="24"/>
        </w:rPr>
        <w:t>TPS subsequent to parole</w:t>
      </w:r>
    </w:p>
    <w:p w:rsidR="004F399C" w:rsidP="004F399C" w14:paraId="08115D05" w14:textId="77777777">
      <w:pPr>
        <w:spacing w:after="0"/>
        <w:rPr>
          <w:rFonts w:asciiTheme="majorHAnsi" w:hAnsiTheme="majorHAnsi" w:cstheme="majorHAnsi"/>
          <w:sz w:val="24"/>
          <w:szCs w:val="24"/>
        </w:rPr>
      </w:pPr>
      <w:r>
        <w:rPr>
          <w:rFonts w:asciiTheme="majorHAnsi" w:hAnsiTheme="majorHAnsi" w:cstheme="majorHAnsi"/>
          <w:sz w:val="24"/>
          <w:szCs w:val="24"/>
        </w:rPr>
        <w:tab/>
        <w:t>C. I-130</w:t>
      </w:r>
    </w:p>
    <w:p w:rsidR="004F399C" w:rsidP="00273247" w14:paraId="76527232" w14:textId="32329760">
      <w:pPr>
        <w:spacing w:after="0"/>
        <w:rPr>
          <w:rFonts w:asciiTheme="majorHAnsi" w:hAnsiTheme="majorHAnsi" w:cstheme="majorHAnsi"/>
          <w:sz w:val="24"/>
          <w:szCs w:val="24"/>
        </w:rPr>
      </w:pPr>
      <w:r>
        <w:rPr>
          <w:rFonts w:asciiTheme="majorHAnsi" w:hAnsiTheme="majorHAnsi" w:cstheme="majorHAnsi"/>
          <w:sz w:val="24"/>
          <w:szCs w:val="24"/>
        </w:rPr>
        <w:tab/>
        <w:t xml:space="preserve">D. A and B </w:t>
      </w:r>
    </w:p>
    <w:p w:rsidR="004F399C" w:rsidP="004F399C" w14:paraId="53F3CE71" w14:textId="77777777">
      <w:pPr>
        <w:spacing w:line="240" w:lineRule="auto"/>
        <w:contextualSpacing/>
        <w:rPr>
          <w:rFonts w:asciiTheme="majorHAnsi" w:hAnsiTheme="majorHAnsi" w:cstheme="majorHAnsi"/>
          <w:sz w:val="24"/>
          <w:szCs w:val="24"/>
        </w:rPr>
      </w:pPr>
    </w:p>
    <w:p w:rsidR="004F399C" w:rsidRPr="00273247" w:rsidP="00273247" w14:paraId="28ECD957" w14:textId="67DA7FFF">
      <w:pPr>
        <w:rPr>
          <w:rFonts w:asciiTheme="majorHAnsi" w:hAnsiTheme="majorHAnsi" w:cstheme="majorHAnsi"/>
          <w:sz w:val="24"/>
          <w:szCs w:val="24"/>
        </w:rPr>
      </w:pPr>
      <w:r>
        <w:rPr>
          <w:rStyle w:val="normaltextrun"/>
          <w:rFonts w:ascii="Calibri" w:hAnsi="Calibri" w:cs="Calibri"/>
          <w:sz w:val="28"/>
          <w:szCs w:val="28"/>
        </w:rPr>
        <w:t xml:space="preserve">Humanitarian Parole </w:t>
      </w:r>
    </w:p>
    <w:p w:rsidR="004F399C" w:rsidP="0095241D" w14:paraId="215AAC15" w14:textId="77777777">
      <w:pPr>
        <w:pStyle w:val="paragraph"/>
        <w:numPr>
          <w:ilvl w:val="0"/>
          <w:numId w:val="12"/>
        </w:numPr>
        <w:spacing w:before="0" w:beforeAutospacing="0" w:after="0" w:afterAutospacing="0"/>
        <w:textAlignment w:val="baseline"/>
        <w:rPr>
          <w:rStyle w:val="eop"/>
          <w:rFonts w:asciiTheme="majorHAnsi" w:hAnsiTheme="majorHAnsi" w:cstheme="majorHAnsi"/>
        </w:rPr>
      </w:pPr>
      <w:r>
        <w:rPr>
          <w:rStyle w:val="normaltextrun"/>
          <w:rFonts w:asciiTheme="majorHAnsi" w:hAnsiTheme="majorHAnsi" w:cstheme="majorHAnsi"/>
        </w:rPr>
        <w:t>Humanitarian parole allows an individual who may be inadmissible or otherwise ineligible for a visa, refugee, or other immigration status to enter the United States for urgent humanitarian reasons or significant public benefit. (T)</w:t>
      </w:r>
      <w:r>
        <w:rPr>
          <w:rStyle w:val="eop"/>
          <w:rFonts w:asciiTheme="majorHAnsi" w:hAnsiTheme="majorHAnsi" w:cstheme="majorHAnsi"/>
        </w:rPr>
        <w:t> </w:t>
      </w:r>
    </w:p>
    <w:p w:rsidR="004F399C" w:rsidP="004F399C" w14:paraId="2E88746D" w14:textId="77777777">
      <w:pPr>
        <w:pStyle w:val="paragraph"/>
        <w:spacing w:before="0" w:beforeAutospacing="0" w:after="0" w:afterAutospacing="0"/>
        <w:ind w:left="720"/>
        <w:textAlignment w:val="baseline"/>
        <w:rPr>
          <w:rStyle w:val="eop"/>
          <w:rFonts w:asciiTheme="majorHAnsi" w:hAnsiTheme="majorHAnsi" w:cstheme="majorHAnsi"/>
        </w:rPr>
      </w:pPr>
    </w:p>
    <w:p w:rsidR="004F399C" w:rsidP="0095241D" w14:paraId="43E7486C" w14:textId="77777777">
      <w:pPr>
        <w:pStyle w:val="paragraph"/>
        <w:numPr>
          <w:ilvl w:val="0"/>
          <w:numId w:val="12"/>
        </w:numPr>
        <w:spacing w:before="0" w:beforeAutospacing="0" w:after="0" w:afterAutospacing="0"/>
        <w:textAlignment w:val="baseline"/>
      </w:pPr>
      <w:r>
        <w:rPr>
          <w:rStyle w:val="normaltextrun"/>
          <w:rFonts w:asciiTheme="majorHAnsi" w:hAnsiTheme="majorHAnsi" w:cstheme="majorHAnsi"/>
        </w:rPr>
        <w:t>Humanitarian parole allows an individual to apply for a work authorization. (T)</w:t>
      </w:r>
      <w:r>
        <w:rPr>
          <w:rStyle w:val="eop"/>
          <w:rFonts w:asciiTheme="majorHAnsi" w:hAnsiTheme="majorHAnsi" w:cstheme="majorHAnsi"/>
        </w:rPr>
        <w:t> </w:t>
      </w:r>
    </w:p>
    <w:p w:rsidR="004F399C" w:rsidP="004F399C" w14:paraId="1AD2345F" w14:textId="77777777">
      <w:pPr>
        <w:pStyle w:val="ListParagraph"/>
        <w:rPr>
          <w:rStyle w:val="normaltextrun"/>
        </w:rPr>
      </w:pPr>
    </w:p>
    <w:p w:rsidR="004F399C" w:rsidP="0095241D" w14:paraId="0D2FF1E3" w14:textId="77777777">
      <w:pPr>
        <w:pStyle w:val="paragraph"/>
        <w:numPr>
          <w:ilvl w:val="0"/>
          <w:numId w:val="12"/>
        </w:numPr>
        <w:spacing w:before="0" w:beforeAutospacing="0" w:after="0" w:afterAutospacing="0"/>
        <w:textAlignment w:val="baseline"/>
      </w:pPr>
      <w:r>
        <w:rPr>
          <w:rStyle w:val="normaltextrun"/>
          <w:rFonts w:asciiTheme="majorHAnsi" w:hAnsiTheme="majorHAnsi" w:cstheme="majorHAnsi"/>
        </w:rPr>
        <w:t>What are common reasons Afghans apply for humanitarian parole? (E)</w:t>
      </w:r>
      <w:r>
        <w:rPr>
          <w:rStyle w:val="eop"/>
          <w:rFonts w:asciiTheme="majorHAnsi" w:hAnsiTheme="majorHAnsi" w:cstheme="majorHAnsi"/>
        </w:rPr>
        <w:t> </w:t>
      </w:r>
    </w:p>
    <w:p w:rsidR="004F399C" w:rsidP="0095241D" w14:paraId="035F4EFC" w14:textId="77777777">
      <w:pPr>
        <w:pStyle w:val="paragraph"/>
        <w:numPr>
          <w:ilvl w:val="0"/>
          <w:numId w:val="13"/>
        </w:numPr>
        <w:spacing w:before="0" w:beforeAutospacing="0" w:after="0" w:afterAutospacing="0"/>
        <w:textAlignment w:val="baseline"/>
        <w:rPr>
          <w:rFonts w:asciiTheme="majorHAnsi" w:hAnsiTheme="majorHAnsi" w:cstheme="majorHAnsi"/>
        </w:rPr>
      </w:pPr>
      <w:r>
        <w:rPr>
          <w:rStyle w:val="normaltextrun"/>
          <w:rFonts w:asciiTheme="majorHAnsi" w:hAnsiTheme="majorHAnsi" w:cstheme="majorHAnsi"/>
        </w:rPr>
        <w:t>Reuniting with family in the United States for urgent reasons including age, disability, or living circumstances that demonstrate that the individual abroad is particularly vulnerable</w:t>
      </w:r>
    </w:p>
    <w:p w:rsidR="004F399C" w:rsidP="0095241D" w14:paraId="7A65D1E4" w14:textId="77777777">
      <w:pPr>
        <w:pStyle w:val="paragraph"/>
        <w:numPr>
          <w:ilvl w:val="0"/>
          <w:numId w:val="13"/>
        </w:numPr>
        <w:spacing w:before="0" w:beforeAutospacing="0" w:after="0" w:afterAutospacing="0"/>
        <w:textAlignment w:val="baseline"/>
        <w:rPr>
          <w:rStyle w:val="eop"/>
        </w:rPr>
      </w:pPr>
      <w:r>
        <w:rPr>
          <w:rStyle w:val="eop"/>
          <w:rFonts w:asciiTheme="majorHAnsi" w:hAnsiTheme="majorHAnsi" w:cstheme="majorHAnsi"/>
        </w:rPr>
        <w:t>For employment</w:t>
      </w:r>
    </w:p>
    <w:p w:rsidR="004F399C" w:rsidP="0095241D" w14:paraId="2F320872" w14:textId="77777777">
      <w:pPr>
        <w:pStyle w:val="paragraph"/>
        <w:numPr>
          <w:ilvl w:val="0"/>
          <w:numId w:val="13"/>
        </w:numPr>
        <w:spacing w:before="0" w:beforeAutospacing="0" w:after="0" w:afterAutospacing="0"/>
        <w:textAlignment w:val="baseline"/>
      </w:pPr>
      <w:r>
        <w:rPr>
          <w:rStyle w:val="normaltextrun"/>
          <w:rFonts w:asciiTheme="majorHAnsi" w:hAnsiTheme="majorHAnsi" w:cstheme="majorHAnsi"/>
        </w:rPr>
        <w:t>Medical reasons </w:t>
      </w:r>
      <w:r>
        <w:rPr>
          <w:rStyle w:val="eop"/>
          <w:rFonts w:asciiTheme="majorHAnsi" w:hAnsiTheme="majorHAnsi" w:cstheme="majorHAnsi"/>
        </w:rPr>
        <w:t> </w:t>
      </w:r>
    </w:p>
    <w:p w:rsidR="004F399C" w:rsidP="0095241D" w14:paraId="2D7AD78E" w14:textId="77777777">
      <w:pPr>
        <w:pStyle w:val="paragraph"/>
        <w:numPr>
          <w:ilvl w:val="0"/>
          <w:numId w:val="13"/>
        </w:numPr>
        <w:spacing w:before="0" w:beforeAutospacing="0" w:after="0" w:afterAutospacing="0"/>
        <w:textAlignment w:val="baseline"/>
        <w:rPr>
          <w:rFonts w:asciiTheme="majorHAnsi" w:hAnsiTheme="majorHAnsi" w:cstheme="majorHAnsi"/>
        </w:rPr>
      </w:pPr>
      <w:r>
        <w:rPr>
          <w:rStyle w:val="normaltextrun"/>
          <w:rFonts w:asciiTheme="majorHAnsi" w:hAnsiTheme="majorHAnsi" w:cstheme="majorHAnsi"/>
        </w:rPr>
        <w:t xml:space="preserve">Death in the family </w:t>
      </w:r>
    </w:p>
    <w:p w:rsidR="004F399C" w:rsidP="0095241D" w14:paraId="5CAC29C4" w14:textId="77777777">
      <w:pPr>
        <w:pStyle w:val="paragraph"/>
        <w:numPr>
          <w:ilvl w:val="0"/>
          <w:numId w:val="13"/>
        </w:numPr>
        <w:spacing w:before="0" w:beforeAutospacing="0" w:after="0" w:afterAutospacing="0"/>
        <w:textAlignment w:val="baseline"/>
        <w:rPr>
          <w:rFonts w:asciiTheme="majorHAnsi" w:hAnsiTheme="majorHAnsi" w:cstheme="majorHAnsi"/>
        </w:rPr>
      </w:pPr>
      <w:r>
        <w:rPr>
          <w:rStyle w:val="normaltextrun"/>
          <w:rFonts w:asciiTheme="majorHAnsi" w:hAnsiTheme="majorHAnsi" w:cstheme="majorHAnsi"/>
        </w:rPr>
        <w:t>A, C, D</w:t>
      </w:r>
    </w:p>
    <w:p w:rsidR="004F399C" w:rsidP="004F399C" w14:paraId="53CB3379" w14:textId="77777777">
      <w:pPr>
        <w:pStyle w:val="paragraph"/>
        <w:spacing w:before="0" w:beforeAutospacing="0" w:after="0" w:afterAutospacing="0"/>
        <w:textAlignment w:val="baseline"/>
        <w:rPr>
          <w:rFonts w:asciiTheme="majorHAnsi" w:hAnsiTheme="majorHAnsi" w:cstheme="majorHAnsi"/>
        </w:rPr>
      </w:pPr>
      <w:r>
        <w:rPr>
          <w:rStyle w:val="eop"/>
          <w:rFonts w:asciiTheme="majorHAnsi" w:hAnsiTheme="majorHAnsi" w:cstheme="majorHAnsi"/>
        </w:rPr>
        <w:t> </w:t>
      </w:r>
    </w:p>
    <w:p w:rsidR="004F399C" w:rsidP="0095241D" w14:paraId="358278AF" w14:textId="1D6F9ED4">
      <w:pPr>
        <w:pStyle w:val="paragraph"/>
        <w:numPr>
          <w:ilvl w:val="0"/>
          <w:numId w:val="12"/>
        </w:numPr>
        <w:spacing w:before="0" w:beforeAutospacing="0" w:after="0" w:afterAutospacing="0"/>
        <w:textAlignment w:val="baseline"/>
        <w:rPr>
          <w:rFonts w:asciiTheme="majorHAnsi" w:hAnsiTheme="majorHAnsi" w:cstheme="majorHAnsi"/>
        </w:rPr>
      </w:pPr>
      <w:r>
        <w:rPr>
          <w:rStyle w:val="normaltextrun"/>
          <w:rFonts w:asciiTheme="majorHAnsi" w:hAnsiTheme="majorHAnsi" w:cstheme="majorHAnsi"/>
        </w:rPr>
        <w:t>What is considered evidence for humanitarian parole? ()</w:t>
      </w:r>
      <w:r>
        <w:rPr>
          <w:rStyle w:val="eop"/>
          <w:rFonts w:asciiTheme="majorHAnsi" w:hAnsiTheme="majorHAnsi" w:cstheme="majorHAnsi"/>
        </w:rPr>
        <w:t> </w:t>
      </w:r>
    </w:p>
    <w:p w:rsidR="004F399C" w:rsidP="0095241D" w14:paraId="695C8F3D" w14:textId="77777777">
      <w:pPr>
        <w:pStyle w:val="paragraph"/>
        <w:numPr>
          <w:ilvl w:val="0"/>
          <w:numId w:val="14"/>
        </w:numPr>
        <w:spacing w:before="0" w:beforeAutospacing="0" w:after="0" w:afterAutospacing="0"/>
        <w:textAlignment w:val="baseline"/>
        <w:rPr>
          <w:rFonts w:asciiTheme="majorHAnsi" w:hAnsiTheme="majorHAnsi" w:cstheme="majorHAnsi"/>
        </w:rPr>
      </w:pPr>
      <w:r>
        <w:rPr>
          <w:rStyle w:val="normaltextrun"/>
          <w:rFonts w:asciiTheme="majorHAnsi" w:hAnsiTheme="majorHAnsi" w:cstheme="majorHAnsi"/>
        </w:rPr>
        <w:t>Evidence supporting the existence of vulnerability</w:t>
      </w:r>
      <w:r>
        <w:rPr>
          <w:rStyle w:val="eop"/>
          <w:rFonts w:asciiTheme="majorHAnsi" w:hAnsiTheme="majorHAnsi" w:cstheme="majorHAnsi"/>
        </w:rPr>
        <w:t> </w:t>
      </w:r>
    </w:p>
    <w:p w:rsidR="004F399C" w:rsidP="0095241D" w14:paraId="1EF003CF" w14:textId="77777777">
      <w:pPr>
        <w:pStyle w:val="paragraph"/>
        <w:numPr>
          <w:ilvl w:val="0"/>
          <w:numId w:val="14"/>
        </w:numPr>
        <w:spacing w:before="0" w:beforeAutospacing="0" w:after="0" w:afterAutospacing="0"/>
        <w:textAlignment w:val="baseline"/>
        <w:rPr>
          <w:rStyle w:val="normaltextrun"/>
        </w:rPr>
      </w:pPr>
      <w:r>
        <w:rPr>
          <w:rStyle w:val="normaltextrun"/>
          <w:rFonts w:asciiTheme="majorHAnsi" w:hAnsiTheme="majorHAnsi" w:cstheme="majorHAnsi"/>
        </w:rPr>
        <w:t>Statements or other documentation explaining the living conditions or circumstances of the family member</w:t>
      </w:r>
    </w:p>
    <w:p w:rsidR="004F399C" w:rsidP="0095241D" w14:paraId="78CEDE35" w14:textId="77777777">
      <w:pPr>
        <w:pStyle w:val="paragraph"/>
        <w:numPr>
          <w:ilvl w:val="0"/>
          <w:numId w:val="14"/>
        </w:numPr>
        <w:spacing w:before="0" w:beforeAutospacing="0" w:after="0" w:afterAutospacing="0"/>
        <w:textAlignment w:val="baseline"/>
        <w:rPr>
          <w:rStyle w:val="normaltextrun"/>
        </w:rPr>
      </w:pPr>
      <w:r>
        <w:rPr>
          <w:rStyle w:val="normaltextrun"/>
          <w:rFonts w:asciiTheme="majorHAnsi" w:hAnsiTheme="majorHAnsi" w:cstheme="majorHAnsi"/>
        </w:rPr>
        <w:t>Evidence of the immigration status of family members residing in the U.S.</w:t>
      </w:r>
      <w:r>
        <w:rPr>
          <w:rStyle w:val="normaltextrun"/>
        </w:rPr>
        <w:t> </w:t>
      </w:r>
    </w:p>
    <w:p w:rsidR="004F399C" w:rsidP="0095241D" w14:paraId="332F986E" w14:textId="77777777">
      <w:pPr>
        <w:pStyle w:val="paragraph"/>
        <w:numPr>
          <w:ilvl w:val="0"/>
          <w:numId w:val="14"/>
        </w:numPr>
        <w:spacing w:before="0" w:beforeAutospacing="0" w:after="0" w:afterAutospacing="0"/>
        <w:textAlignment w:val="baseline"/>
        <w:rPr>
          <w:rStyle w:val="normaltextrun"/>
        </w:rPr>
      </w:pPr>
      <w:r>
        <w:rPr>
          <w:rStyle w:val="normaltextrun"/>
          <w:rFonts w:asciiTheme="majorHAnsi" w:hAnsiTheme="majorHAnsi" w:cstheme="majorHAnsi"/>
        </w:rPr>
        <w:t xml:space="preserve">Country conditions report </w:t>
      </w:r>
    </w:p>
    <w:p w:rsidR="004F399C" w:rsidP="0095241D" w14:paraId="43F7937F" w14:textId="77777777">
      <w:pPr>
        <w:pStyle w:val="paragraph"/>
        <w:numPr>
          <w:ilvl w:val="0"/>
          <w:numId w:val="14"/>
        </w:numPr>
        <w:spacing w:before="0" w:beforeAutospacing="0" w:after="0" w:afterAutospacing="0"/>
        <w:textAlignment w:val="baseline"/>
        <w:rPr>
          <w:rStyle w:val="normaltextrun"/>
        </w:rPr>
      </w:pPr>
      <w:r>
        <w:rPr>
          <w:rStyle w:val="normaltextrun"/>
          <w:rFonts w:asciiTheme="majorHAnsi" w:hAnsiTheme="majorHAnsi" w:cstheme="majorHAnsi"/>
        </w:rPr>
        <w:t>All of the above</w:t>
      </w:r>
      <w:r>
        <w:rPr>
          <w:rStyle w:val="normaltextrun"/>
        </w:rPr>
        <w:t> </w:t>
      </w:r>
    </w:p>
    <w:p w:rsidR="004F399C" w:rsidP="0078522A" w14:paraId="00BDAB87" w14:textId="77777777">
      <w:pPr>
        <w:pStyle w:val="paragraph"/>
        <w:spacing w:before="0" w:beforeAutospacing="0" w:after="0" w:afterAutospacing="0"/>
        <w:textAlignment w:val="baseline"/>
      </w:pPr>
    </w:p>
    <w:p w:rsidR="004F399C" w:rsidP="004F399C" w14:paraId="0769F805" w14:textId="77777777">
      <w:pPr>
        <w:pStyle w:val="paragraph"/>
        <w:spacing w:before="0" w:beforeAutospacing="0" w:after="0" w:afterAutospacing="0"/>
        <w:ind w:left="1080"/>
        <w:textAlignment w:val="baseline"/>
        <w:rPr>
          <w:rFonts w:asciiTheme="majorHAnsi" w:hAnsiTheme="majorHAnsi" w:cstheme="majorHAnsi"/>
        </w:rPr>
      </w:pPr>
      <w:r>
        <w:rPr>
          <w:rStyle w:val="eop"/>
          <w:rFonts w:asciiTheme="majorHAnsi" w:hAnsiTheme="majorHAnsi" w:cstheme="majorHAnsi"/>
        </w:rPr>
        <w:t> </w:t>
      </w:r>
    </w:p>
    <w:p w:rsidR="004F399C" w:rsidP="0095241D" w14:paraId="075C7E1C" w14:textId="77777777">
      <w:pPr>
        <w:pStyle w:val="paragraph"/>
        <w:numPr>
          <w:ilvl w:val="0"/>
          <w:numId w:val="12"/>
        </w:numPr>
        <w:spacing w:before="0" w:beforeAutospacing="0" w:after="0" w:afterAutospacing="0"/>
        <w:textAlignment w:val="baseline"/>
        <w:rPr>
          <w:rFonts w:asciiTheme="majorHAnsi" w:hAnsiTheme="majorHAnsi" w:cstheme="majorHAnsi"/>
        </w:rPr>
      </w:pPr>
      <w:r>
        <w:rPr>
          <w:rStyle w:val="normaltextrun"/>
          <w:rFonts w:asciiTheme="majorHAnsi" w:hAnsiTheme="majorHAnsi" w:cstheme="majorHAnsi"/>
        </w:rPr>
        <w:t>On August 31, 2021, the U.S. Embassy in Kabul, Afghanistan, suspended its operations. There is no other option within Afghanistan for Afghans to continue the processing of visa or related applications. Consequently, Afghans seeking humanitarian parole, or any other status, must enter a third country and process their applications via the U.S. embassy there. (T)</w:t>
      </w:r>
      <w:r>
        <w:rPr>
          <w:rStyle w:val="eop"/>
          <w:rFonts w:asciiTheme="majorHAnsi" w:hAnsiTheme="majorHAnsi" w:cstheme="majorHAnsi"/>
        </w:rPr>
        <w:t> </w:t>
      </w:r>
    </w:p>
    <w:p w:rsidR="004F399C" w:rsidP="004F399C" w14:paraId="025EB02F" w14:textId="77777777">
      <w:pPr>
        <w:pStyle w:val="paragraph"/>
        <w:spacing w:before="0" w:beforeAutospacing="0" w:after="0" w:afterAutospacing="0"/>
        <w:textAlignment w:val="baseline"/>
        <w:rPr>
          <w:rFonts w:asciiTheme="majorHAnsi" w:hAnsiTheme="majorHAnsi" w:cstheme="majorHAnsi"/>
        </w:rPr>
      </w:pPr>
      <w:r>
        <w:rPr>
          <w:rStyle w:val="eop"/>
          <w:rFonts w:asciiTheme="majorHAnsi" w:hAnsiTheme="majorHAnsi" w:cstheme="majorHAnsi"/>
        </w:rPr>
        <w:t> </w:t>
      </w:r>
    </w:p>
    <w:p w:rsidR="004F399C" w:rsidP="0095241D" w14:paraId="0599B928" w14:textId="77777777">
      <w:pPr>
        <w:pStyle w:val="paragraph"/>
        <w:numPr>
          <w:ilvl w:val="0"/>
          <w:numId w:val="12"/>
        </w:numPr>
        <w:spacing w:before="0" w:beforeAutospacing="0" w:after="0" w:afterAutospacing="0"/>
        <w:textAlignment w:val="baseline"/>
        <w:rPr>
          <w:rFonts w:asciiTheme="majorHAnsi" w:hAnsiTheme="majorHAnsi" w:cstheme="majorHAnsi"/>
        </w:rPr>
      </w:pPr>
      <w:r>
        <w:rPr>
          <w:rStyle w:val="normaltextrun"/>
          <w:rFonts w:asciiTheme="majorHAnsi" w:hAnsiTheme="majorHAnsi" w:cstheme="majorHAnsi"/>
        </w:rPr>
        <w:t>A judge adjudicates humanitarian parole applications. (F) </w:t>
      </w:r>
      <w:r>
        <w:rPr>
          <w:rStyle w:val="eop"/>
          <w:rFonts w:asciiTheme="majorHAnsi" w:hAnsiTheme="majorHAnsi" w:cstheme="majorHAnsi"/>
        </w:rPr>
        <w:t> </w:t>
      </w:r>
    </w:p>
    <w:p w:rsidR="004F399C" w:rsidP="004F399C" w14:paraId="7560E698" w14:textId="77777777">
      <w:pPr>
        <w:pStyle w:val="paragraph"/>
        <w:spacing w:before="0" w:beforeAutospacing="0" w:after="0" w:afterAutospacing="0"/>
        <w:textAlignment w:val="baseline"/>
        <w:rPr>
          <w:rFonts w:asciiTheme="majorHAnsi" w:hAnsiTheme="majorHAnsi" w:cstheme="majorHAnsi"/>
        </w:rPr>
      </w:pPr>
      <w:r>
        <w:rPr>
          <w:rStyle w:val="eop"/>
          <w:rFonts w:asciiTheme="majorHAnsi" w:hAnsiTheme="majorHAnsi" w:cstheme="majorHAnsi"/>
        </w:rPr>
        <w:t> </w:t>
      </w:r>
    </w:p>
    <w:p w:rsidR="004F399C" w:rsidP="0095241D" w14:paraId="217B511B" w14:textId="77777777">
      <w:pPr>
        <w:pStyle w:val="paragraph"/>
        <w:numPr>
          <w:ilvl w:val="0"/>
          <w:numId w:val="12"/>
        </w:numPr>
        <w:spacing w:before="0" w:beforeAutospacing="0" w:after="0" w:afterAutospacing="0"/>
        <w:textAlignment w:val="baseline"/>
        <w:rPr>
          <w:rFonts w:asciiTheme="majorHAnsi" w:hAnsiTheme="majorHAnsi" w:cstheme="majorHAnsi"/>
        </w:rPr>
      </w:pPr>
      <w:r>
        <w:rPr>
          <w:rStyle w:val="normaltextrun"/>
          <w:rFonts w:asciiTheme="majorHAnsi" w:hAnsiTheme="majorHAnsi" w:cstheme="majorHAnsi"/>
        </w:rPr>
        <w:t>What is NOT an example of a country conditions report? (Select all that apply.) (E)</w:t>
      </w:r>
      <w:r>
        <w:rPr>
          <w:rStyle w:val="eop"/>
          <w:rFonts w:asciiTheme="majorHAnsi" w:hAnsiTheme="majorHAnsi" w:cstheme="majorHAnsi"/>
        </w:rPr>
        <w:t> </w:t>
      </w:r>
    </w:p>
    <w:p w:rsidR="004F399C" w:rsidP="0095241D" w14:paraId="12E33D5F" w14:textId="77777777">
      <w:pPr>
        <w:pStyle w:val="paragraph"/>
        <w:numPr>
          <w:ilvl w:val="0"/>
          <w:numId w:val="15"/>
        </w:numPr>
        <w:spacing w:before="0" w:beforeAutospacing="0" w:after="0" w:afterAutospacing="0"/>
        <w:textAlignment w:val="baseline"/>
        <w:rPr>
          <w:rFonts w:asciiTheme="majorHAnsi" w:hAnsiTheme="majorHAnsi" w:cstheme="majorHAnsi"/>
        </w:rPr>
      </w:pPr>
      <w:r>
        <w:rPr>
          <w:rStyle w:val="normaltextrun"/>
          <w:rFonts w:asciiTheme="majorHAnsi" w:hAnsiTheme="majorHAnsi" w:cstheme="majorHAnsi"/>
        </w:rPr>
        <w:t>Articles and reports current situation in Afghanistan focused on your beneficiary’s situation.</w:t>
      </w:r>
    </w:p>
    <w:p w:rsidR="004F399C" w:rsidP="0095241D" w14:paraId="32B620B5" w14:textId="77777777">
      <w:pPr>
        <w:pStyle w:val="paragraph"/>
        <w:numPr>
          <w:ilvl w:val="0"/>
          <w:numId w:val="15"/>
        </w:numPr>
        <w:spacing w:before="0" w:beforeAutospacing="0" w:after="0" w:afterAutospacing="0"/>
        <w:textAlignment w:val="baseline"/>
        <w:rPr>
          <w:rFonts w:asciiTheme="majorHAnsi" w:hAnsiTheme="majorHAnsi" w:cstheme="majorHAnsi"/>
        </w:rPr>
      </w:pPr>
      <w:r>
        <w:rPr>
          <w:rStyle w:val="normaltextrun"/>
          <w:rFonts w:asciiTheme="majorHAnsi" w:hAnsiTheme="majorHAnsi" w:cstheme="majorHAnsi"/>
        </w:rPr>
        <w:t>Dangers and instability of third country </w:t>
      </w:r>
      <w:r>
        <w:rPr>
          <w:rStyle w:val="eop"/>
          <w:rFonts w:asciiTheme="majorHAnsi" w:hAnsiTheme="majorHAnsi" w:cstheme="majorHAnsi"/>
        </w:rPr>
        <w:t> </w:t>
      </w:r>
    </w:p>
    <w:p w:rsidR="004F399C" w:rsidP="0095241D" w14:paraId="10118644" w14:textId="77777777">
      <w:pPr>
        <w:pStyle w:val="paragraph"/>
        <w:numPr>
          <w:ilvl w:val="0"/>
          <w:numId w:val="15"/>
        </w:numPr>
        <w:spacing w:before="0" w:beforeAutospacing="0" w:after="0" w:afterAutospacing="0"/>
        <w:textAlignment w:val="baseline"/>
        <w:rPr>
          <w:rFonts w:asciiTheme="majorHAnsi" w:hAnsiTheme="majorHAnsi" w:cstheme="majorHAnsi"/>
        </w:rPr>
      </w:pPr>
      <w:r>
        <w:rPr>
          <w:rStyle w:val="normaltextrun"/>
          <w:rFonts w:asciiTheme="majorHAnsi" w:hAnsiTheme="majorHAnsi" w:cstheme="majorHAnsi"/>
        </w:rPr>
        <w:t>Reports by NGOs (Human Rights Watch, Amnesty International, Committee to Protect Journalists, Asylos) </w:t>
      </w:r>
      <w:r>
        <w:rPr>
          <w:rStyle w:val="eop"/>
          <w:rFonts w:asciiTheme="majorHAnsi" w:hAnsiTheme="majorHAnsi" w:cstheme="majorHAnsi"/>
        </w:rPr>
        <w:t> </w:t>
      </w:r>
    </w:p>
    <w:p w:rsidR="004F399C" w:rsidP="0095241D" w14:paraId="0B588F43" w14:textId="77777777">
      <w:pPr>
        <w:pStyle w:val="paragraph"/>
        <w:numPr>
          <w:ilvl w:val="0"/>
          <w:numId w:val="15"/>
        </w:numPr>
        <w:spacing w:before="0" w:beforeAutospacing="0" w:after="0" w:afterAutospacing="0"/>
        <w:textAlignment w:val="baseline"/>
        <w:rPr>
          <w:rFonts w:asciiTheme="majorHAnsi" w:hAnsiTheme="majorHAnsi" w:cstheme="majorHAnsi"/>
        </w:rPr>
      </w:pPr>
      <w:r>
        <w:rPr>
          <w:rStyle w:val="normaltextrun"/>
          <w:rFonts w:asciiTheme="majorHAnsi" w:hAnsiTheme="majorHAnsi" w:cstheme="majorHAnsi"/>
        </w:rPr>
        <w:t>Reports by other governments (Immigration and Refugee Board of Canada)</w:t>
      </w:r>
      <w:r>
        <w:rPr>
          <w:rStyle w:val="eop"/>
          <w:rFonts w:asciiTheme="majorHAnsi" w:hAnsiTheme="majorHAnsi" w:cstheme="majorHAnsi"/>
        </w:rPr>
        <w:t> </w:t>
      </w:r>
    </w:p>
    <w:p w:rsidR="004F399C" w:rsidP="0095241D" w14:paraId="5F7CA56D" w14:textId="77777777">
      <w:pPr>
        <w:pStyle w:val="paragraph"/>
        <w:numPr>
          <w:ilvl w:val="0"/>
          <w:numId w:val="15"/>
        </w:numPr>
        <w:spacing w:before="0" w:beforeAutospacing="0" w:after="0" w:afterAutospacing="0"/>
        <w:textAlignment w:val="baseline"/>
        <w:rPr>
          <w:rStyle w:val="eop"/>
        </w:rPr>
      </w:pPr>
      <w:r>
        <w:rPr>
          <w:rStyle w:val="eop"/>
          <w:rFonts w:asciiTheme="majorHAnsi" w:hAnsiTheme="majorHAnsi" w:cstheme="majorHAnsi"/>
        </w:rPr>
        <w:t>Affidavit of Support </w:t>
      </w:r>
    </w:p>
    <w:p w:rsidR="004F399C" w:rsidP="004F399C" w14:paraId="4BE32741" w14:textId="77777777">
      <w:pPr>
        <w:pStyle w:val="paragraph"/>
        <w:spacing w:before="0" w:beforeAutospacing="0" w:after="0" w:afterAutospacing="0"/>
        <w:ind w:left="1080"/>
        <w:textAlignment w:val="baseline"/>
      </w:pPr>
    </w:p>
    <w:p w:rsidR="004F399C" w:rsidP="0095241D" w14:paraId="6465CE97" w14:textId="77777777">
      <w:pPr>
        <w:pStyle w:val="paragraph"/>
        <w:numPr>
          <w:ilvl w:val="0"/>
          <w:numId w:val="12"/>
        </w:numPr>
        <w:spacing w:before="0" w:beforeAutospacing="0" w:after="0" w:afterAutospacing="0"/>
        <w:textAlignment w:val="baseline"/>
        <w:rPr>
          <w:rFonts w:asciiTheme="majorHAnsi" w:hAnsiTheme="majorHAnsi" w:cstheme="majorHAnsi"/>
        </w:rPr>
      </w:pPr>
      <w:r>
        <w:rPr>
          <w:rStyle w:val="normaltextrun"/>
          <w:rFonts w:asciiTheme="majorHAnsi" w:hAnsiTheme="majorHAnsi" w:cstheme="majorHAnsi"/>
        </w:rPr>
        <w:t>All Afghan humanitarian parole applications are considered for expediated processing. (T)</w:t>
      </w:r>
      <w:r>
        <w:rPr>
          <w:rStyle w:val="eop"/>
          <w:rFonts w:asciiTheme="majorHAnsi" w:hAnsiTheme="majorHAnsi" w:cstheme="majorHAnsi"/>
        </w:rPr>
        <w:t> </w:t>
      </w:r>
    </w:p>
    <w:p w:rsidR="004F399C" w:rsidP="004F399C" w14:paraId="30B358DD" w14:textId="77777777">
      <w:pPr>
        <w:pStyle w:val="paragraph"/>
        <w:spacing w:before="0" w:beforeAutospacing="0" w:after="0" w:afterAutospacing="0"/>
        <w:textAlignment w:val="baseline"/>
        <w:rPr>
          <w:rStyle w:val="eop"/>
        </w:rPr>
      </w:pPr>
      <w:r>
        <w:rPr>
          <w:rStyle w:val="eop"/>
          <w:rFonts w:asciiTheme="majorHAnsi" w:hAnsiTheme="majorHAnsi" w:cstheme="majorHAnsi"/>
        </w:rPr>
        <w:t> </w:t>
      </w:r>
    </w:p>
    <w:p w:rsidR="004F399C" w:rsidP="004F399C" w14:paraId="6B64E03D" w14:textId="77777777">
      <w:pPr>
        <w:pStyle w:val="paragraph"/>
        <w:spacing w:before="0" w:beforeAutospacing="0" w:after="0" w:afterAutospacing="0"/>
        <w:textAlignment w:val="baseline"/>
        <w:rPr>
          <w:rStyle w:val="normaltextrun"/>
        </w:rPr>
      </w:pPr>
    </w:p>
    <w:p w:rsidR="004F399C" w:rsidP="0095241D" w14:paraId="17FB68B7" w14:textId="77777777">
      <w:pPr>
        <w:pStyle w:val="paragraph"/>
        <w:numPr>
          <w:ilvl w:val="0"/>
          <w:numId w:val="12"/>
        </w:numPr>
        <w:spacing w:before="0" w:beforeAutospacing="0" w:after="0" w:afterAutospacing="0"/>
        <w:textAlignment w:val="baseline"/>
        <w:rPr>
          <w:color w:val="444444"/>
        </w:rPr>
      </w:pPr>
      <w:r>
        <w:rPr>
          <w:rStyle w:val="normaltextrun"/>
          <w:rFonts w:asciiTheme="majorHAnsi" w:hAnsiTheme="majorHAnsi" w:cstheme="majorHAnsi"/>
        </w:rPr>
        <w:t>CBP has the authority to grant humanitarian parole at a port of entry. (T)</w:t>
      </w:r>
      <w:r>
        <w:rPr>
          <w:rStyle w:val="eop"/>
          <w:rFonts w:asciiTheme="majorHAnsi" w:hAnsiTheme="majorHAnsi" w:cstheme="majorHAnsi"/>
        </w:rPr>
        <w:t> </w:t>
      </w:r>
    </w:p>
    <w:p w:rsidR="004F399C" w:rsidP="004F399C" w14:paraId="22ED0555" w14:textId="77777777">
      <w:pPr>
        <w:pStyle w:val="ListParagraph"/>
        <w:rPr>
          <w:rStyle w:val="normaltextrun"/>
        </w:rPr>
      </w:pPr>
    </w:p>
    <w:p w:rsidR="004F399C" w:rsidP="0095241D" w14:paraId="79F240FA" w14:textId="77777777">
      <w:pPr>
        <w:pStyle w:val="paragraph"/>
        <w:numPr>
          <w:ilvl w:val="0"/>
          <w:numId w:val="12"/>
        </w:numPr>
        <w:spacing w:before="0" w:beforeAutospacing="0" w:after="0" w:afterAutospacing="0"/>
        <w:textAlignment w:val="baseline"/>
        <w:rPr>
          <w:color w:val="444444"/>
        </w:rPr>
      </w:pPr>
      <w:r>
        <w:rPr>
          <w:rStyle w:val="normaltextrun"/>
          <w:rFonts w:asciiTheme="majorHAnsi" w:hAnsiTheme="majorHAnsi" w:cstheme="majorHAnsi"/>
        </w:rPr>
        <w:t>Humanitarian parole is granted once an individual has arrived in the United States AND is considered an “admissible” for immigration purposes. (F)</w:t>
      </w:r>
      <w:r>
        <w:rPr>
          <w:rStyle w:val="eop"/>
          <w:rFonts w:asciiTheme="majorHAnsi" w:hAnsiTheme="majorHAnsi" w:cstheme="majorHAnsi"/>
        </w:rPr>
        <w:t> </w:t>
      </w:r>
    </w:p>
    <w:p w:rsidR="004F399C" w:rsidP="004F399C" w14:paraId="5DB3B260" w14:textId="77777777">
      <w:pPr>
        <w:pStyle w:val="ListParagraph"/>
        <w:rPr>
          <w:rStyle w:val="normaltextrun"/>
        </w:rPr>
      </w:pPr>
    </w:p>
    <w:p w:rsidR="004F399C" w:rsidP="0095241D" w14:paraId="51CEFAF2" w14:textId="77777777">
      <w:pPr>
        <w:pStyle w:val="paragraph"/>
        <w:numPr>
          <w:ilvl w:val="0"/>
          <w:numId w:val="12"/>
        </w:numPr>
        <w:spacing w:before="0" w:beforeAutospacing="0" w:after="0" w:afterAutospacing="0"/>
        <w:textAlignment w:val="baseline"/>
        <w:rPr>
          <w:rStyle w:val="eop"/>
          <w:color w:val="444444"/>
        </w:rPr>
      </w:pPr>
      <w:r>
        <w:rPr>
          <w:rStyle w:val="normaltextrun"/>
          <w:rFonts w:asciiTheme="majorHAnsi" w:hAnsiTheme="majorHAnsi" w:cstheme="majorHAnsi"/>
        </w:rPr>
        <w:t>Humanitarian parole is a temporary option, and the applicant can apply to adjust status based on parole only. (F)</w:t>
      </w:r>
      <w:r>
        <w:rPr>
          <w:rStyle w:val="eop"/>
          <w:rFonts w:asciiTheme="majorHAnsi" w:hAnsiTheme="majorHAnsi" w:cstheme="majorHAnsi"/>
        </w:rPr>
        <w:t> </w:t>
      </w:r>
    </w:p>
    <w:p w:rsidR="004F399C" w:rsidP="004F399C" w14:paraId="0C7DE93D" w14:textId="77777777">
      <w:pPr>
        <w:pStyle w:val="ListParagraph"/>
        <w:spacing w:line="254" w:lineRule="auto"/>
        <w:rPr>
          <w:sz w:val="24"/>
          <w:szCs w:val="24"/>
        </w:rPr>
      </w:pPr>
    </w:p>
    <w:p w:rsidR="00273247" w:rsidRPr="00273247" w:rsidP="00273247" w14:paraId="2AA270A1" w14:textId="34C79C2B">
      <w:pPr>
        <w:rPr>
          <w:rFonts w:asciiTheme="majorHAnsi" w:hAnsiTheme="majorHAnsi" w:cstheme="majorHAnsi"/>
          <w:sz w:val="24"/>
          <w:szCs w:val="24"/>
        </w:rPr>
      </w:pPr>
      <w:r>
        <w:rPr>
          <w:rFonts w:asciiTheme="majorHAnsi" w:hAnsiTheme="majorHAnsi" w:cstheme="majorHAnsi"/>
          <w:sz w:val="24"/>
          <w:szCs w:val="24"/>
        </w:rPr>
        <w:br w:type="page"/>
      </w:r>
      <w:r>
        <w:rPr>
          <w:rFonts w:ascii="Calibri" w:hAnsi="Calibri" w:cs="Calibri"/>
          <w:sz w:val="28"/>
          <w:szCs w:val="28"/>
        </w:rPr>
        <w:t xml:space="preserve">SIV </w:t>
      </w:r>
    </w:p>
    <w:p w:rsidR="004F399C" w:rsidP="0095241D" w14:paraId="5C9405DB" w14:textId="77777777">
      <w:pPr>
        <w:pStyle w:val="ListParagraph"/>
        <w:numPr>
          <w:ilvl w:val="0"/>
          <w:numId w:val="16"/>
        </w:numPr>
        <w:spacing w:after="0" w:line="254" w:lineRule="auto"/>
        <w:rPr>
          <w:rFonts w:asciiTheme="majorHAnsi" w:hAnsiTheme="majorHAnsi" w:cstheme="majorHAnsi"/>
          <w:sz w:val="24"/>
          <w:szCs w:val="24"/>
        </w:rPr>
      </w:pPr>
      <w:r>
        <w:rPr>
          <w:rFonts w:asciiTheme="majorHAnsi" w:hAnsiTheme="majorHAnsi" w:cstheme="majorHAnsi"/>
          <w:sz w:val="24"/>
          <w:szCs w:val="24"/>
        </w:rPr>
        <w:t>An Afghan qualifies for an SIV visa if they are of Afghan nationality and employed by or on behalf of the U.S. government in Afghanistan for a period of at least 1 year between 2001 and 2023 and experience ongoing serious threat as a consequence of such employment. (T)</w:t>
      </w:r>
    </w:p>
    <w:p w:rsidR="004F399C" w:rsidP="004F399C" w14:paraId="35B17A3A" w14:textId="77777777">
      <w:pPr>
        <w:spacing w:after="0" w:line="254" w:lineRule="auto"/>
        <w:rPr>
          <w:rFonts w:asciiTheme="majorHAnsi" w:hAnsiTheme="majorHAnsi" w:cstheme="majorHAnsi"/>
          <w:sz w:val="24"/>
          <w:szCs w:val="24"/>
        </w:rPr>
      </w:pPr>
    </w:p>
    <w:p w:rsidR="004F399C" w:rsidP="0095241D" w14:paraId="74AACA79" w14:textId="77777777">
      <w:pPr>
        <w:pStyle w:val="ListParagraph"/>
        <w:numPr>
          <w:ilvl w:val="0"/>
          <w:numId w:val="16"/>
        </w:numPr>
        <w:spacing w:after="0" w:line="254" w:lineRule="auto"/>
        <w:rPr>
          <w:rFonts w:asciiTheme="majorHAnsi" w:hAnsiTheme="majorHAnsi" w:cstheme="majorHAnsi"/>
          <w:sz w:val="24"/>
          <w:szCs w:val="24"/>
        </w:rPr>
      </w:pPr>
      <w:r>
        <w:rPr>
          <w:rFonts w:asciiTheme="majorHAnsi" w:hAnsiTheme="majorHAnsi" w:cstheme="majorHAnsi"/>
          <w:sz w:val="24"/>
          <w:szCs w:val="24"/>
        </w:rPr>
        <w:t>Select the possible steps of the SIV process. (A, C)</w:t>
      </w:r>
    </w:p>
    <w:p w:rsidR="004F399C" w:rsidP="0095241D" w14:paraId="57268821" w14:textId="77777777">
      <w:pPr>
        <w:pStyle w:val="ListParagraph"/>
        <w:numPr>
          <w:ilvl w:val="0"/>
          <w:numId w:val="17"/>
        </w:numPr>
        <w:tabs>
          <w:tab w:val="left" w:pos="360"/>
        </w:tabs>
        <w:spacing w:after="0" w:line="254" w:lineRule="auto"/>
        <w:ind w:left="1080"/>
        <w:rPr>
          <w:rFonts w:asciiTheme="majorHAnsi" w:hAnsiTheme="majorHAnsi" w:cstheme="majorHAnsi"/>
          <w:sz w:val="24"/>
          <w:szCs w:val="24"/>
        </w:rPr>
      </w:pPr>
      <w:r>
        <w:rPr>
          <w:rFonts w:asciiTheme="majorHAnsi" w:hAnsiTheme="majorHAnsi" w:cstheme="majorHAnsi"/>
          <w:sz w:val="24"/>
          <w:szCs w:val="24"/>
        </w:rPr>
        <w:t xml:space="preserve">COM application and DS-157 </w:t>
      </w:r>
    </w:p>
    <w:p w:rsidR="004F399C" w:rsidP="0095241D" w14:paraId="7C4143B5" w14:textId="77777777">
      <w:pPr>
        <w:pStyle w:val="ListParagraph"/>
        <w:numPr>
          <w:ilvl w:val="0"/>
          <w:numId w:val="17"/>
        </w:numPr>
        <w:tabs>
          <w:tab w:val="left" w:pos="360"/>
        </w:tabs>
        <w:spacing w:after="0" w:line="254" w:lineRule="auto"/>
        <w:ind w:left="1080"/>
        <w:rPr>
          <w:rFonts w:asciiTheme="majorHAnsi" w:hAnsiTheme="majorHAnsi" w:cstheme="majorHAnsi"/>
          <w:sz w:val="24"/>
          <w:szCs w:val="24"/>
        </w:rPr>
      </w:pPr>
      <w:r>
        <w:rPr>
          <w:rFonts w:asciiTheme="majorHAnsi" w:hAnsiTheme="majorHAnsi" w:cstheme="majorHAnsi"/>
          <w:sz w:val="24"/>
          <w:szCs w:val="24"/>
        </w:rPr>
        <w:t xml:space="preserve">I-360 </w:t>
      </w:r>
    </w:p>
    <w:p w:rsidR="004F399C" w:rsidP="0095241D" w14:paraId="6ECF8245" w14:textId="77777777">
      <w:pPr>
        <w:pStyle w:val="ListParagraph"/>
        <w:numPr>
          <w:ilvl w:val="0"/>
          <w:numId w:val="17"/>
        </w:numPr>
        <w:tabs>
          <w:tab w:val="left" w:pos="360"/>
        </w:tabs>
        <w:spacing w:after="0" w:line="254" w:lineRule="auto"/>
        <w:ind w:left="1080"/>
        <w:rPr>
          <w:rFonts w:asciiTheme="majorHAnsi" w:hAnsiTheme="majorHAnsi" w:cstheme="majorHAnsi"/>
          <w:sz w:val="24"/>
          <w:szCs w:val="24"/>
        </w:rPr>
      </w:pPr>
      <w:r>
        <w:rPr>
          <w:rFonts w:asciiTheme="majorHAnsi" w:hAnsiTheme="majorHAnsi" w:cstheme="majorHAnsi"/>
          <w:sz w:val="24"/>
          <w:szCs w:val="24"/>
        </w:rPr>
        <w:t>I-485</w:t>
      </w:r>
    </w:p>
    <w:p w:rsidR="004F399C" w:rsidP="0095241D" w14:paraId="29C5734D" w14:textId="77777777">
      <w:pPr>
        <w:pStyle w:val="ListParagraph"/>
        <w:numPr>
          <w:ilvl w:val="0"/>
          <w:numId w:val="17"/>
        </w:numPr>
        <w:tabs>
          <w:tab w:val="left" w:pos="360"/>
        </w:tabs>
        <w:spacing w:after="0" w:line="254" w:lineRule="auto"/>
        <w:ind w:left="1080"/>
        <w:rPr>
          <w:rFonts w:asciiTheme="majorHAnsi" w:hAnsiTheme="majorHAnsi" w:cstheme="majorHAnsi"/>
          <w:sz w:val="24"/>
          <w:szCs w:val="24"/>
        </w:rPr>
      </w:pPr>
      <w:r>
        <w:rPr>
          <w:rFonts w:asciiTheme="majorHAnsi" w:hAnsiTheme="majorHAnsi" w:cstheme="majorBidi"/>
          <w:sz w:val="24"/>
          <w:szCs w:val="24"/>
        </w:rPr>
        <w:t xml:space="preserve">All of the above  </w:t>
      </w:r>
    </w:p>
    <w:p w:rsidR="004F399C" w:rsidP="004F399C" w14:paraId="16E5098C" w14:textId="77777777">
      <w:pPr>
        <w:spacing w:after="0"/>
        <w:rPr>
          <w:rFonts w:asciiTheme="majorHAnsi" w:hAnsiTheme="majorHAnsi" w:cstheme="majorHAnsi"/>
          <w:sz w:val="24"/>
          <w:szCs w:val="24"/>
        </w:rPr>
      </w:pPr>
    </w:p>
    <w:p w:rsidR="004F399C" w:rsidP="0095241D" w14:paraId="6BABF8A7" w14:textId="77777777">
      <w:pPr>
        <w:pStyle w:val="ListParagraph"/>
        <w:numPr>
          <w:ilvl w:val="0"/>
          <w:numId w:val="16"/>
        </w:numPr>
        <w:spacing w:after="0" w:line="254" w:lineRule="auto"/>
        <w:rPr>
          <w:rFonts w:asciiTheme="majorHAnsi" w:hAnsiTheme="majorHAnsi" w:cstheme="majorHAnsi"/>
          <w:sz w:val="24"/>
          <w:szCs w:val="24"/>
        </w:rPr>
      </w:pPr>
      <w:r>
        <w:rPr>
          <w:rFonts w:asciiTheme="majorHAnsi" w:hAnsiTheme="majorHAnsi" w:cstheme="majorHAnsi"/>
          <w:sz w:val="24"/>
          <w:szCs w:val="24"/>
        </w:rPr>
        <w:t>A Chief of Mission Application is proof that the applicant possesses the employment experience required for the SIV process. (T)</w:t>
      </w:r>
    </w:p>
    <w:p w:rsidR="004F399C" w:rsidP="004F399C" w14:paraId="3F6F12BB" w14:textId="77777777">
      <w:pPr>
        <w:pStyle w:val="ListParagraph"/>
        <w:spacing w:after="0"/>
        <w:ind w:left="360"/>
        <w:rPr>
          <w:rFonts w:asciiTheme="majorHAnsi" w:hAnsiTheme="majorHAnsi" w:cstheme="majorHAnsi"/>
          <w:sz w:val="24"/>
          <w:szCs w:val="24"/>
        </w:rPr>
      </w:pPr>
    </w:p>
    <w:p w:rsidR="004F399C" w:rsidP="0095241D" w14:paraId="232E77B6" w14:textId="77777777">
      <w:pPr>
        <w:pStyle w:val="ListParagraph"/>
        <w:numPr>
          <w:ilvl w:val="0"/>
          <w:numId w:val="16"/>
        </w:numPr>
        <w:spacing w:after="0" w:line="254" w:lineRule="auto"/>
        <w:rPr>
          <w:rFonts w:asciiTheme="majorHAnsi" w:hAnsiTheme="majorHAnsi" w:cstheme="majorHAnsi"/>
          <w:sz w:val="24"/>
          <w:szCs w:val="24"/>
        </w:rPr>
      </w:pPr>
      <w:r>
        <w:rPr>
          <w:rFonts w:asciiTheme="majorHAnsi" w:hAnsiTheme="majorHAnsi" w:cstheme="majorHAnsi"/>
          <w:sz w:val="24"/>
          <w:szCs w:val="24"/>
        </w:rPr>
        <w:t>What is supporting evidence in a COM case? (Select all that apply.) (A, B, D)</w:t>
      </w:r>
    </w:p>
    <w:p w:rsidR="004F399C" w:rsidP="0095241D" w14:paraId="48B34A8C" w14:textId="77777777">
      <w:pPr>
        <w:pStyle w:val="ListParagraph"/>
        <w:numPr>
          <w:ilvl w:val="1"/>
          <w:numId w:val="18"/>
        </w:numPr>
        <w:spacing w:after="0" w:line="254" w:lineRule="auto"/>
        <w:ind w:left="1080"/>
        <w:rPr>
          <w:rFonts w:asciiTheme="majorHAnsi" w:hAnsiTheme="majorHAnsi" w:cstheme="majorHAnsi"/>
          <w:sz w:val="24"/>
          <w:szCs w:val="24"/>
        </w:rPr>
      </w:pPr>
      <w:r>
        <w:rPr>
          <w:rFonts w:asciiTheme="majorHAnsi" w:hAnsiTheme="majorHAnsi" w:cstheme="majorHAnsi"/>
          <w:sz w:val="24"/>
          <w:szCs w:val="24"/>
        </w:rPr>
        <w:t xml:space="preserve">Letter of recommendation from a supervisor or senior person </w:t>
      </w:r>
    </w:p>
    <w:p w:rsidR="004F399C" w:rsidP="0095241D" w14:paraId="213FB700" w14:textId="77777777">
      <w:pPr>
        <w:pStyle w:val="ListParagraph"/>
        <w:numPr>
          <w:ilvl w:val="1"/>
          <w:numId w:val="18"/>
        </w:numPr>
        <w:spacing w:after="0" w:line="254" w:lineRule="auto"/>
        <w:ind w:left="1080"/>
        <w:rPr>
          <w:rFonts w:asciiTheme="majorHAnsi" w:hAnsiTheme="majorHAnsi" w:cstheme="majorHAnsi"/>
          <w:sz w:val="24"/>
          <w:szCs w:val="24"/>
        </w:rPr>
      </w:pPr>
      <w:r>
        <w:rPr>
          <w:rFonts w:asciiTheme="majorHAnsi" w:hAnsiTheme="majorHAnsi" w:cstheme="majorHAnsi"/>
          <w:sz w:val="24"/>
          <w:szCs w:val="24"/>
        </w:rPr>
        <w:t xml:space="preserve">Evidence of Afghan nationality </w:t>
      </w:r>
    </w:p>
    <w:p w:rsidR="004F399C" w:rsidP="0095241D" w14:paraId="245C422F" w14:textId="77777777">
      <w:pPr>
        <w:pStyle w:val="ListParagraph"/>
        <w:numPr>
          <w:ilvl w:val="1"/>
          <w:numId w:val="18"/>
        </w:numPr>
        <w:spacing w:after="0" w:line="254" w:lineRule="auto"/>
        <w:ind w:left="1080"/>
        <w:rPr>
          <w:rFonts w:asciiTheme="majorHAnsi" w:hAnsiTheme="majorHAnsi" w:cstheme="majorHAnsi"/>
          <w:sz w:val="24"/>
          <w:szCs w:val="24"/>
        </w:rPr>
      </w:pPr>
      <w:r>
        <w:rPr>
          <w:rFonts w:asciiTheme="majorHAnsi" w:hAnsiTheme="majorHAnsi" w:cstheme="majorHAnsi"/>
          <w:sz w:val="24"/>
          <w:szCs w:val="24"/>
        </w:rPr>
        <w:t xml:space="preserve">Immigration history </w:t>
      </w:r>
    </w:p>
    <w:p w:rsidR="004F399C" w:rsidP="0095241D" w14:paraId="0263CDFC" w14:textId="77777777">
      <w:pPr>
        <w:pStyle w:val="ListParagraph"/>
        <w:numPr>
          <w:ilvl w:val="1"/>
          <w:numId w:val="18"/>
        </w:numPr>
        <w:spacing w:after="0" w:line="254" w:lineRule="auto"/>
        <w:ind w:left="1080"/>
        <w:rPr>
          <w:rFonts w:asciiTheme="majorHAnsi" w:hAnsiTheme="majorHAnsi" w:cstheme="majorHAnsi"/>
          <w:sz w:val="24"/>
          <w:szCs w:val="24"/>
        </w:rPr>
      </w:pPr>
      <w:r>
        <w:rPr>
          <w:rFonts w:asciiTheme="majorHAnsi" w:hAnsiTheme="majorHAnsi" w:cstheme="majorHAnsi"/>
          <w:sz w:val="24"/>
          <w:szCs w:val="24"/>
        </w:rPr>
        <w:t xml:space="preserve">Employee badge </w:t>
      </w:r>
    </w:p>
    <w:p w:rsidR="004F399C" w:rsidP="004F399C" w14:paraId="49E1E5E8" w14:textId="77777777">
      <w:pPr>
        <w:spacing w:after="0"/>
        <w:rPr>
          <w:rFonts w:asciiTheme="majorHAnsi" w:hAnsiTheme="majorHAnsi" w:cstheme="majorHAnsi"/>
          <w:sz w:val="24"/>
          <w:szCs w:val="24"/>
        </w:rPr>
      </w:pPr>
    </w:p>
    <w:p w:rsidR="004F399C" w:rsidP="0095241D" w14:paraId="7A3DD94F" w14:textId="77777777">
      <w:pPr>
        <w:pStyle w:val="ListParagraph"/>
        <w:numPr>
          <w:ilvl w:val="0"/>
          <w:numId w:val="16"/>
        </w:numPr>
        <w:spacing w:after="0" w:line="254" w:lineRule="auto"/>
        <w:rPr>
          <w:rFonts w:asciiTheme="majorHAnsi" w:hAnsiTheme="majorHAnsi" w:cstheme="majorHAnsi"/>
          <w:sz w:val="24"/>
          <w:szCs w:val="24"/>
        </w:rPr>
      </w:pPr>
      <w:r>
        <w:rPr>
          <w:rFonts w:asciiTheme="majorHAnsi" w:hAnsiTheme="majorHAnsi" w:cstheme="majorHAnsi"/>
          <w:sz w:val="24"/>
          <w:szCs w:val="24"/>
        </w:rPr>
        <w:t xml:space="preserve">Derivative applicants (spouses and children) need to apply separately for the COM approval. (F) </w:t>
      </w:r>
    </w:p>
    <w:p w:rsidR="004F399C" w:rsidP="004F399C" w14:paraId="31C6AF59" w14:textId="77777777">
      <w:pPr>
        <w:pStyle w:val="ListParagraph"/>
        <w:spacing w:after="0"/>
        <w:ind w:left="360"/>
        <w:rPr>
          <w:rFonts w:asciiTheme="majorHAnsi" w:hAnsiTheme="majorHAnsi" w:cstheme="majorHAnsi"/>
          <w:sz w:val="24"/>
          <w:szCs w:val="24"/>
        </w:rPr>
      </w:pPr>
    </w:p>
    <w:p w:rsidR="004F399C" w:rsidP="004F399C" w14:paraId="2E41C8B8" w14:textId="77777777">
      <w:pPr>
        <w:pStyle w:val="ListParagraph"/>
        <w:spacing w:after="0" w:line="254" w:lineRule="auto"/>
        <w:ind w:left="360"/>
        <w:rPr>
          <w:rFonts w:asciiTheme="majorHAnsi" w:hAnsiTheme="majorHAnsi" w:cstheme="majorHAnsi"/>
          <w:sz w:val="24"/>
          <w:szCs w:val="24"/>
        </w:rPr>
      </w:pPr>
    </w:p>
    <w:p w:rsidR="004F399C" w:rsidP="0095241D" w14:paraId="2CBDF716" w14:textId="77777777">
      <w:pPr>
        <w:pStyle w:val="ListParagraph"/>
        <w:numPr>
          <w:ilvl w:val="0"/>
          <w:numId w:val="16"/>
        </w:numPr>
        <w:spacing w:after="0" w:line="254" w:lineRule="auto"/>
        <w:rPr>
          <w:rFonts w:asciiTheme="majorHAnsi" w:hAnsiTheme="majorHAnsi" w:cstheme="majorHAnsi"/>
          <w:sz w:val="24"/>
          <w:szCs w:val="24"/>
        </w:rPr>
      </w:pPr>
      <w:r>
        <w:rPr>
          <w:rFonts w:asciiTheme="majorHAnsi" w:hAnsiTheme="majorHAnsi" w:cstheme="majorHAnsi"/>
          <w:sz w:val="24"/>
          <w:szCs w:val="24"/>
        </w:rPr>
        <w:t xml:space="preserve">The COM process requires an interview for primary and derivative applicants. (F) </w:t>
      </w:r>
    </w:p>
    <w:p w:rsidR="004F399C" w:rsidP="004F399C" w14:paraId="0EBCE255" w14:textId="77777777">
      <w:pPr>
        <w:pStyle w:val="ListParagraph"/>
        <w:spacing w:after="0"/>
        <w:rPr>
          <w:rFonts w:asciiTheme="majorHAnsi" w:hAnsiTheme="majorHAnsi" w:cstheme="majorHAnsi"/>
          <w:sz w:val="24"/>
          <w:szCs w:val="24"/>
        </w:rPr>
      </w:pPr>
    </w:p>
    <w:p w:rsidR="004F399C" w:rsidP="004F399C" w14:paraId="7F439A76" w14:textId="77777777">
      <w:pPr>
        <w:pStyle w:val="ListParagraph"/>
        <w:spacing w:after="0"/>
        <w:rPr>
          <w:rFonts w:asciiTheme="majorHAnsi" w:hAnsiTheme="majorHAnsi" w:cstheme="majorHAnsi"/>
          <w:sz w:val="24"/>
          <w:szCs w:val="24"/>
        </w:rPr>
      </w:pPr>
    </w:p>
    <w:p w:rsidR="00273247" w:rsidP="0095241D" w14:paraId="73D285A1" w14:textId="02A077C7">
      <w:pPr>
        <w:pStyle w:val="ListParagraph"/>
        <w:numPr>
          <w:ilvl w:val="0"/>
          <w:numId w:val="16"/>
        </w:numPr>
        <w:spacing w:after="0" w:line="254" w:lineRule="auto"/>
        <w:rPr>
          <w:rFonts w:asciiTheme="majorHAnsi" w:hAnsiTheme="majorHAnsi" w:cstheme="majorHAnsi"/>
          <w:sz w:val="24"/>
          <w:szCs w:val="24"/>
        </w:rPr>
      </w:pPr>
      <w:r>
        <w:rPr>
          <w:rFonts w:asciiTheme="majorHAnsi" w:hAnsiTheme="majorHAnsi" w:cstheme="majorHAnsi"/>
          <w:sz w:val="24"/>
          <w:szCs w:val="24"/>
        </w:rPr>
        <w:t>An applicant can apply for SIV as parolee. (T)</w:t>
      </w:r>
    </w:p>
    <w:p w:rsidR="00273247" w:rsidP="00273247" w14:paraId="1CCC894E" w14:textId="77777777">
      <w:pPr>
        <w:spacing w:after="0" w:line="254" w:lineRule="auto"/>
        <w:rPr>
          <w:rFonts w:asciiTheme="majorHAnsi" w:hAnsiTheme="majorHAnsi" w:cstheme="majorHAnsi"/>
          <w:sz w:val="24"/>
          <w:szCs w:val="24"/>
        </w:rPr>
      </w:pPr>
    </w:p>
    <w:p w:rsidR="00273247" w:rsidP="00273247" w14:paraId="1EC1C499" w14:textId="77777777">
      <w:pPr>
        <w:spacing w:after="0" w:line="254" w:lineRule="auto"/>
        <w:rPr>
          <w:rFonts w:asciiTheme="majorHAnsi" w:hAnsiTheme="majorHAnsi" w:cstheme="majorHAnsi"/>
          <w:sz w:val="24"/>
          <w:szCs w:val="24"/>
        </w:rPr>
      </w:pPr>
    </w:p>
    <w:p w:rsidR="00273247" w:rsidP="00273247" w14:paraId="32EDF8E7" w14:textId="77777777">
      <w:pPr>
        <w:spacing w:after="0" w:line="254" w:lineRule="auto"/>
        <w:rPr>
          <w:rFonts w:asciiTheme="majorHAnsi" w:hAnsiTheme="majorHAnsi" w:cstheme="majorHAnsi"/>
          <w:sz w:val="24"/>
          <w:szCs w:val="24"/>
        </w:rPr>
      </w:pPr>
    </w:p>
    <w:p w:rsidR="00273247" w:rsidP="00273247" w14:paraId="3C3E346F" w14:textId="77777777">
      <w:pPr>
        <w:spacing w:after="0" w:line="254" w:lineRule="auto"/>
        <w:rPr>
          <w:rFonts w:asciiTheme="majorHAnsi" w:hAnsiTheme="majorHAnsi" w:cstheme="majorHAnsi"/>
          <w:sz w:val="24"/>
          <w:szCs w:val="24"/>
        </w:rPr>
      </w:pPr>
    </w:p>
    <w:p w:rsidR="00273247" w:rsidP="00273247" w14:paraId="58E50E84" w14:textId="77777777">
      <w:pPr>
        <w:spacing w:after="0" w:line="254" w:lineRule="auto"/>
        <w:rPr>
          <w:rFonts w:asciiTheme="majorHAnsi" w:hAnsiTheme="majorHAnsi" w:cstheme="majorHAnsi"/>
          <w:sz w:val="24"/>
          <w:szCs w:val="24"/>
        </w:rPr>
      </w:pPr>
    </w:p>
    <w:p w:rsidR="00273247" w:rsidRPr="00273247" w:rsidP="00273247" w14:paraId="2A8950D9" w14:textId="77777777">
      <w:pPr>
        <w:spacing w:after="0" w:line="254" w:lineRule="auto"/>
        <w:rPr>
          <w:rFonts w:asciiTheme="majorHAnsi" w:hAnsiTheme="majorHAnsi" w:cstheme="majorHAnsi"/>
          <w:sz w:val="24"/>
          <w:szCs w:val="24"/>
        </w:rPr>
      </w:pPr>
    </w:p>
    <w:p w:rsidR="004F399C" w:rsidP="0095241D" w14:paraId="28B142D8" w14:textId="77777777">
      <w:pPr>
        <w:pStyle w:val="ListParagraph"/>
        <w:numPr>
          <w:ilvl w:val="0"/>
          <w:numId w:val="16"/>
        </w:numPr>
        <w:spacing w:after="0" w:line="256" w:lineRule="auto"/>
        <w:rPr>
          <w:rFonts w:asciiTheme="majorHAnsi" w:hAnsiTheme="majorHAnsi" w:cstheme="majorHAnsi"/>
          <w:sz w:val="24"/>
          <w:szCs w:val="24"/>
        </w:rPr>
      </w:pPr>
      <w:r>
        <w:rPr>
          <w:rFonts w:asciiTheme="majorHAnsi" w:hAnsiTheme="majorHAnsi" w:cstheme="majorHAnsi"/>
          <w:sz w:val="24"/>
          <w:szCs w:val="24"/>
        </w:rPr>
        <w:t>What are considered grounds of inadmissibility for SIV? (Select all that apply.) (A, B, C, E)</w:t>
      </w:r>
    </w:p>
    <w:p w:rsidR="004F399C" w:rsidP="0095241D" w14:paraId="335E2A37" w14:textId="77777777">
      <w:pPr>
        <w:pStyle w:val="ListParagraph"/>
        <w:numPr>
          <w:ilvl w:val="0"/>
          <w:numId w:val="19"/>
        </w:numPr>
        <w:spacing w:after="0" w:line="254" w:lineRule="auto"/>
        <w:ind w:left="1080"/>
        <w:rPr>
          <w:rFonts w:asciiTheme="majorHAnsi" w:hAnsiTheme="majorHAnsi" w:cstheme="majorHAnsi"/>
          <w:sz w:val="24"/>
          <w:szCs w:val="24"/>
        </w:rPr>
      </w:pPr>
      <w:r>
        <w:rPr>
          <w:rFonts w:asciiTheme="majorHAnsi" w:hAnsiTheme="majorHAnsi" w:cstheme="majorHAnsi"/>
          <w:sz w:val="24"/>
          <w:szCs w:val="24"/>
        </w:rPr>
        <w:t xml:space="preserve">Health-related </w:t>
      </w:r>
    </w:p>
    <w:p w:rsidR="004F399C" w:rsidP="0095241D" w14:paraId="3E866057" w14:textId="77777777">
      <w:pPr>
        <w:pStyle w:val="ListParagraph"/>
        <w:numPr>
          <w:ilvl w:val="0"/>
          <w:numId w:val="19"/>
        </w:numPr>
        <w:spacing w:after="0" w:line="254" w:lineRule="auto"/>
        <w:ind w:left="1080"/>
        <w:rPr>
          <w:rFonts w:asciiTheme="majorHAnsi" w:hAnsiTheme="majorHAnsi" w:cstheme="majorHAnsi"/>
          <w:sz w:val="24"/>
          <w:szCs w:val="24"/>
        </w:rPr>
      </w:pPr>
      <w:r>
        <w:rPr>
          <w:rFonts w:asciiTheme="majorHAnsi" w:hAnsiTheme="majorHAnsi" w:cstheme="majorHAnsi"/>
          <w:sz w:val="24"/>
          <w:szCs w:val="24"/>
        </w:rPr>
        <w:t xml:space="preserve">Crime-related </w:t>
      </w:r>
    </w:p>
    <w:p w:rsidR="004F399C" w:rsidP="0095241D" w14:paraId="442AB3B6" w14:textId="77777777">
      <w:pPr>
        <w:pStyle w:val="ListParagraph"/>
        <w:numPr>
          <w:ilvl w:val="0"/>
          <w:numId w:val="19"/>
        </w:numPr>
        <w:spacing w:after="0" w:line="254" w:lineRule="auto"/>
        <w:ind w:left="1080"/>
        <w:rPr>
          <w:rFonts w:asciiTheme="majorHAnsi" w:hAnsiTheme="majorHAnsi" w:cstheme="majorHAnsi"/>
          <w:sz w:val="24"/>
          <w:szCs w:val="24"/>
        </w:rPr>
      </w:pPr>
      <w:r>
        <w:rPr>
          <w:rFonts w:asciiTheme="majorHAnsi" w:hAnsiTheme="majorHAnsi" w:cstheme="majorHAnsi"/>
          <w:sz w:val="24"/>
          <w:szCs w:val="24"/>
        </w:rPr>
        <w:t xml:space="preserve">Security related </w:t>
      </w:r>
    </w:p>
    <w:p w:rsidR="004F399C" w:rsidP="0095241D" w14:paraId="353D193F" w14:textId="77777777">
      <w:pPr>
        <w:pStyle w:val="ListParagraph"/>
        <w:numPr>
          <w:ilvl w:val="0"/>
          <w:numId w:val="19"/>
        </w:numPr>
        <w:spacing w:after="0" w:line="254" w:lineRule="auto"/>
        <w:ind w:left="1080"/>
        <w:rPr>
          <w:rFonts w:asciiTheme="majorHAnsi" w:hAnsiTheme="majorHAnsi" w:cstheme="majorHAnsi"/>
          <w:sz w:val="24"/>
          <w:szCs w:val="24"/>
        </w:rPr>
      </w:pPr>
      <w:r>
        <w:rPr>
          <w:rFonts w:asciiTheme="majorHAnsi" w:hAnsiTheme="majorHAnsi" w:cstheme="majorHAnsi"/>
          <w:sz w:val="24"/>
          <w:szCs w:val="24"/>
        </w:rPr>
        <w:t xml:space="preserve">Submitted application for green card </w:t>
      </w:r>
    </w:p>
    <w:p w:rsidR="004F399C" w:rsidP="0095241D" w14:paraId="03FE4E59" w14:textId="77777777">
      <w:pPr>
        <w:pStyle w:val="ListParagraph"/>
        <w:numPr>
          <w:ilvl w:val="0"/>
          <w:numId w:val="19"/>
        </w:numPr>
        <w:spacing w:after="0" w:line="254" w:lineRule="auto"/>
        <w:ind w:left="1080"/>
        <w:rPr>
          <w:rFonts w:asciiTheme="majorHAnsi" w:hAnsiTheme="majorHAnsi" w:cstheme="majorHAnsi"/>
          <w:sz w:val="24"/>
          <w:szCs w:val="24"/>
        </w:rPr>
      </w:pPr>
      <w:r>
        <w:rPr>
          <w:rFonts w:asciiTheme="majorHAnsi" w:hAnsiTheme="majorHAnsi" w:cstheme="majorHAnsi"/>
          <w:sz w:val="24"/>
          <w:szCs w:val="24"/>
        </w:rPr>
        <w:t>Practicing polygamy</w:t>
      </w:r>
    </w:p>
    <w:p w:rsidR="004F399C" w:rsidP="004F399C" w14:paraId="4E10523F" w14:textId="77777777">
      <w:pPr>
        <w:spacing w:after="0"/>
        <w:rPr>
          <w:rFonts w:asciiTheme="majorHAnsi" w:hAnsiTheme="majorHAnsi" w:cstheme="majorHAnsi"/>
          <w:sz w:val="24"/>
          <w:szCs w:val="24"/>
        </w:rPr>
      </w:pPr>
    </w:p>
    <w:p w:rsidR="004F399C" w:rsidP="0095241D" w14:paraId="63301147" w14:textId="77777777">
      <w:pPr>
        <w:pStyle w:val="ListParagraph"/>
        <w:numPr>
          <w:ilvl w:val="0"/>
          <w:numId w:val="16"/>
        </w:numPr>
        <w:spacing w:after="0" w:line="256" w:lineRule="auto"/>
        <w:rPr>
          <w:rFonts w:asciiTheme="majorHAnsi" w:hAnsiTheme="majorHAnsi" w:cstheme="majorHAnsi"/>
          <w:sz w:val="24"/>
          <w:szCs w:val="24"/>
        </w:rPr>
      </w:pPr>
      <w:r>
        <w:rPr>
          <w:rFonts w:asciiTheme="majorHAnsi" w:hAnsiTheme="majorHAnsi" w:cstheme="majorHAnsi"/>
          <w:sz w:val="24"/>
          <w:szCs w:val="24"/>
        </w:rPr>
        <w:t>What is a tazkera? (E)</w:t>
      </w:r>
    </w:p>
    <w:p w:rsidR="004F399C" w:rsidP="0095241D" w14:paraId="4613BB31" w14:textId="77777777">
      <w:pPr>
        <w:pStyle w:val="ListParagraph"/>
        <w:numPr>
          <w:ilvl w:val="0"/>
          <w:numId w:val="20"/>
        </w:numPr>
        <w:spacing w:after="0" w:line="254" w:lineRule="auto"/>
        <w:ind w:left="1080"/>
        <w:rPr>
          <w:rFonts w:asciiTheme="majorHAnsi" w:hAnsiTheme="majorHAnsi" w:cstheme="majorHAnsi"/>
          <w:sz w:val="24"/>
          <w:szCs w:val="24"/>
        </w:rPr>
      </w:pPr>
      <w:r>
        <w:rPr>
          <w:rFonts w:asciiTheme="majorHAnsi" w:hAnsiTheme="majorHAnsi" w:cstheme="majorHAnsi"/>
          <w:sz w:val="24"/>
          <w:szCs w:val="24"/>
        </w:rPr>
        <w:t xml:space="preserve">Birth certificate </w:t>
      </w:r>
    </w:p>
    <w:p w:rsidR="004F399C" w:rsidP="0095241D" w14:paraId="7E011DF0" w14:textId="77777777">
      <w:pPr>
        <w:pStyle w:val="ListParagraph"/>
        <w:numPr>
          <w:ilvl w:val="0"/>
          <w:numId w:val="20"/>
        </w:numPr>
        <w:spacing w:after="0" w:line="254" w:lineRule="auto"/>
        <w:ind w:left="1080"/>
        <w:rPr>
          <w:rFonts w:asciiTheme="majorHAnsi" w:hAnsiTheme="majorHAnsi" w:cstheme="majorHAnsi"/>
          <w:sz w:val="24"/>
          <w:szCs w:val="24"/>
        </w:rPr>
      </w:pPr>
      <w:r>
        <w:rPr>
          <w:rFonts w:asciiTheme="majorHAnsi" w:hAnsiTheme="majorHAnsi" w:cstheme="majorHAnsi"/>
          <w:sz w:val="24"/>
          <w:szCs w:val="24"/>
        </w:rPr>
        <w:t xml:space="preserve">Passport </w:t>
      </w:r>
    </w:p>
    <w:p w:rsidR="004F399C" w:rsidP="0095241D" w14:paraId="0BE689E9" w14:textId="77777777">
      <w:pPr>
        <w:pStyle w:val="ListParagraph"/>
        <w:numPr>
          <w:ilvl w:val="0"/>
          <w:numId w:val="20"/>
        </w:numPr>
        <w:spacing w:after="0" w:line="254" w:lineRule="auto"/>
        <w:ind w:left="1080"/>
        <w:rPr>
          <w:rFonts w:asciiTheme="majorHAnsi" w:hAnsiTheme="majorHAnsi" w:cstheme="majorHAnsi"/>
          <w:sz w:val="24"/>
          <w:szCs w:val="24"/>
        </w:rPr>
      </w:pPr>
      <w:r>
        <w:rPr>
          <w:rFonts w:asciiTheme="majorHAnsi" w:hAnsiTheme="majorHAnsi" w:cstheme="majorHAnsi"/>
          <w:sz w:val="24"/>
          <w:szCs w:val="24"/>
        </w:rPr>
        <w:t xml:space="preserve">Afghan driver’s license </w:t>
      </w:r>
    </w:p>
    <w:p w:rsidR="004F399C" w:rsidP="0095241D" w14:paraId="26455DBA" w14:textId="77777777">
      <w:pPr>
        <w:pStyle w:val="ListParagraph"/>
        <w:numPr>
          <w:ilvl w:val="0"/>
          <w:numId w:val="20"/>
        </w:numPr>
        <w:spacing w:after="0" w:line="254" w:lineRule="auto"/>
        <w:ind w:left="1080"/>
        <w:rPr>
          <w:rFonts w:asciiTheme="majorHAnsi" w:hAnsiTheme="majorHAnsi" w:cstheme="majorHAnsi"/>
          <w:sz w:val="24"/>
          <w:szCs w:val="24"/>
        </w:rPr>
      </w:pPr>
      <w:r>
        <w:rPr>
          <w:rFonts w:asciiTheme="majorHAnsi" w:hAnsiTheme="majorHAnsi" w:cstheme="majorHAnsi"/>
          <w:sz w:val="24"/>
          <w:szCs w:val="24"/>
        </w:rPr>
        <w:t>Equivalent of Afghan social security card</w:t>
      </w:r>
    </w:p>
    <w:p w:rsidR="004F399C" w:rsidP="0095241D" w14:paraId="4E29773F" w14:textId="77777777">
      <w:pPr>
        <w:pStyle w:val="ListParagraph"/>
        <w:numPr>
          <w:ilvl w:val="0"/>
          <w:numId w:val="20"/>
        </w:numPr>
        <w:spacing w:after="0" w:line="254" w:lineRule="auto"/>
        <w:ind w:left="1080"/>
        <w:rPr>
          <w:rFonts w:asciiTheme="majorHAnsi" w:hAnsiTheme="majorHAnsi" w:cstheme="majorHAnsi"/>
          <w:sz w:val="24"/>
          <w:szCs w:val="24"/>
        </w:rPr>
      </w:pPr>
      <w:r>
        <w:rPr>
          <w:rFonts w:asciiTheme="majorHAnsi" w:hAnsiTheme="majorHAnsi" w:cstheme="majorBidi"/>
          <w:sz w:val="24"/>
          <w:szCs w:val="24"/>
        </w:rPr>
        <w:t xml:space="preserve">National ID card  </w:t>
      </w:r>
    </w:p>
    <w:p w:rsidR="004F399C" w:rsidP="004F399C" w14:paraId="27D07B16" w14:textId="77777777">
      <w:pPr>
        <w:spacing w:after="0"/>
        <w:rPr>
          <w:rFonts w:asciiTheme="majorHAnsi" w:hAnsiTheme="majorHAnsi" w:cstheme="majorHAnsi"/>
          <w:sz w:val="24"/>
          <w:szCs w:val="24"/>
        </w:rPr>
      </w:pPr>
    </w:p>
    <w:p w:rsidR="004F399C" w:rsidP="0095241D" w14:paraId="040ED49C" w14:textId="77777777">
      <w:pPr>
        <w:pStyle w:val="ListParagraph"/>
        <w:numPr>
          <w:ilvl w:val="0"/>
          <w:numId w:val="16"/>
        </w:numPr>
        <w:spacing w:after="0" w:line="240" w:lineRule="auto"/>
        <w:rPr>
          <w:rFonts w:asciiTheme="majorHAnsi" w:hAnsiTheme="majorHAnsi" w:cstheme="majorHAnsi"/>
          <w:sz w:val="24"/>
          <w:szCs w:val="24"/>
        </w:rPr>
      </w:pPr>
      <w:r>
        <w:rPr>
          <w:rFonts w:asciiTheme="majorHAnsi" w:hAnsiTheme="majorHAnsi" w:cstheme="majorHAnsi"/>
          <w:sz w:val="24"/>
          <w:szCs w:val="24"/>
        </w:rPr>
        <w:t>What are exceptions to the filing deadline? (E)</w:t>
      </w:r>
    </w:p>
    <w:p w:rsidR="004F399C" w:rsidP="0095241D" w14:paraId="47FF2170" w14:textId="77777777">
      <w:pPr>
        <w:pStyle w:val="ListParagraph"/>
        <w:numPr>
          <w:ilvl w:val="0"/>
          <w:numId w:val="21"/>
        </w:numPr>
        <w:spacing w:after="0" w:line="256" w:lineRule="auto"/>
        <w:ind w:left="1080"/>
        <w:rPr>
          <w:rFonts w:asciiTheme="majorHAnsi" w:hAnsiTheme="majorHAnsi" w:cstheme="majorHAnsi"/>
          <w:sz w:val="24"/>
          <w:szCs w:val="24"/>
        </w:rPr>
      </w:pPr>
      <w:r>
        <w:rPr>
          <w:rFonts w:asciiTheme="majorHAnsi" w:hAnsiTheme="majorHAnsi" w:cstheme="majorHAnsi"/>
          <w:sz w:val="24"/>
          <w:szCs w:val="24"/>
        </w:rPr>
        <w:t xml:space="preserve">Illness </w:t>
      </w:r>
    </w:p>
    <w:p w:rsidR="004F399C" w:rsidP="0095241D" w14:paraId="21B2AB71" w14:textId="77777777">
      <w:pPr>
        <w:pStyle w:val="ListParagraph"/>
        <w:numPr>
          <w:ilvl w:val="0"/>
          <w:numId w:val="21"/>
        </w:numPr>
        <w:spacing w:after="0" w:line="256" w:lineRule="auto"/>
        <w:ind w:left="1080"/>
        <w:rPr>
          <w:rFonts w:asciiTheme="majorHAnsi" w:hAnsiTheme="majorHAnsi" w:cstheme="majorHAnsi"/>
          <w:sz w:val="24"/>
          <w:szCs w:val="24"/>
        </w:rPr>
      </w:pPr>
      <w:r>
        <w:rPr>
          <w:rFonts w:asciiTheme="majorHAnsi" w:hAnsiTheme="majorHAnsi" w:cstheme="majorHAnsi"/>
          <w:sz w:val="24"/>
          <w:szCs w:val="24"/>
        </w:rPr>
        <w:t xml:space="preserve">Disability </w:t>
      </w:r>
    </w:p>
    <w:p w:rsidR="004F399C" w:rsidP="0095241D" w14:paraId="5E67DB27" w14:textId="77777777">
      <w:pPr>
        <w:pStyle w:val="ListParagraph"/>
        <w:numPr>
          <w:ilvl w:val="0"/>
          <w:numId w:val="21"/>
        </w:numPr>
        <w:spacing w:after="0" w:line="256" w:lineRule="auto"/>
        <w:ind w:left="1080"/>
        <w:rPr>
          <w:rFonts w:asciiTheme="majorHAnsi" w:hAnsiTheme="majorHAnsi" w:cstheme="majorHAnsi"/>
          <w:sz w:val="24"/>
          <w:szCs w:val="24"/>
        </w:rPr>
      </w:pPr>
      <w:r>
        <w:rPr>
          <w:rFonts w:asciiTheme="majorHAnsi" w:hAnsiTheme="majorHAnsi" w:cstheme="majorHAnsi"/>
          <w:sz w:val="24"/>
          <w:szCs w:val="24"/>
        </w:rPr>
        <w:t xml:space="preserve">Holding other status or parole </w:t>
      </w:r>
    </w:p>
    <w:p w:rsidR="004F399C" w:rsidP="0095241D" w14:paraId="514F3D7C" w14:textId="77777777">
      <w:pPr>
        <w:pStyle w:val="ListParagraph"/>
        <w:numPr>
          <w:ilvl w:val="0"/>
          <w:numId w:val="21"/>
        </w:numPr>
        <w:spacing w:after="0" w:line="256" w:lineRule="auto"/>
        <w:ind w:left="1080"/>
        <w:rPr>
          <w:rFonts w:asciiTheme="majorHAnsi" w:hAnsiTheme="majorHAnsi" w:cstheme="majorHAnsi"/>
          <w:sz w:val="24"/>
          <w:szCs w:val="24"/>
        </w:rPr>
      </w:pPr>
      <w:r>
        <w:rPr>
          <w:rFonts w:asciiTheme="majorHAnsi" w:hAnsiTheme="majorHAnsi" w:cstheme="majorHAnsi"/>
          <w:sz w:val="24"/>
          <w:szCs w:val="24"/>
        </w:rPr>
        <w:t>All the above</w:t>
      </w:r>
    </w:p>
    <w:p w:rsidR="004F399C" w:rsidP="0095241D" w14:paraId="67F6A179" w14:textId="77777777">
      <w:pPr>
        <w:pStyle w:val="ListParagraph"/>
        <w:numPr>
          <w:ilvl w:val="0"/>
          <w:numId w:val="21"/>
        </w:numPr>
        <w:spacing w:after="0" w:line="256" w:lineRule="auto"/>
        <w:ind w:left="1080"/>
        <w:rPr>
          <w:rFonts w:asciiTheme="majorHAnsi" w:hAnsiTheme="majorHAnsi" w:cstheme="majorHAnsi"/>
          <w:sz w:val="24"/>
          <w:szCs w:val="24"/>
        </w:rPr>
      </w:pPr>
      <w:r>
        <w:rPr>
          <w:rFonts w:asciiTheme="majorHAnsi" w:hAnsiTheme="majorHAnsi" w:cstheme="majorBidi"/>
          <w:sz w:val="24"/>
          <w:szCs w:val="24"/>
        </w:rPr>
        <w:t xml:space="preserve">SIV does not have a filing deadline </w:t>
      </w:r>
    </w:p>
    <w:p w:rsidR="004F399C" w:rsidP="004F399C" w14:paraId="7B9DA094" w14:textId="77777777">
      <w:pPr>
        <w:spacing w:after="0"/>
        <w:rPr>
          <w:rFonts w:asciiTheme="majorHAnsi" w:hAnsiTheme="majorHAnsi" w:cstheme="majorHAnsi"/>
          <w:i/>
          <w:iCs/>
          <w:sz w:val="24"/>
          <w:szCs w:val="24"/>
        </w:rPr>
      </w:pPr>
    </w:p>
    <w:p w:rsidR="004F399C" w:rsidP="0095241D" w14:paraId="6926571B" w14:textId="77777777">
      <w:pPr>
        <w:pStyle w:val="ListParagraph"/>
        <w:numPr>
          <w:ilvl w:val="0"/>
          <w:numId w:val="16"/>
        </w:numPr>
        <w:spacing w:after="0" w:line="240" w:lineRule="auto"/>
        <w:rPr>
          <w:rFonts w:asciiTheme="majorHAnsi" w:hAnsiTheme="majorHAnsi" w:cstheme="majorHAnsi"/>
          <w:sz w:val="24"/>
          <w:szCs w:val="24"/>
        </w:rPr>
      </w:pPr>
      <w:r>
        <w:rPr>
          <w:rFonts w:asciiTheme="majorHAnsi" w:hAnsiTheme="majorHAnsi" w:cstheme="majorHAnsi"/>
          <w:sz w:val="24"/>
          <w:szCs w:val="24"/>
        </w:rPr>
        <w:t>What do you do when an applicant is missing identity documentation, e.g., birth certificate, marriage certificate? (D)</w:t>
      </w:r>
    </w:p>
    <w:p w:rsidR="004F399C" w:rsidP="0095241D" w14:paraId="7EE8A50F" w14:textId="77777777">
      <w:pPr>
        <w:pStyle w:val="ListParagraph"/>
        <w:numPr>
          <w:ilvl w:val="0"/>
          <w:numId w:val="22"/>
        </w:numPr>
        <w:spacing w:after="0" w:line="256" w:lineRule="auto"/>
        <w:ind w:left="1080"/>
        <w:rPr>
          <w:rFonts w:asciiTheme="majorHAnsi" w:hAnsiTheme="majorHAnsi" w:cstheme="majorHAnsi"/>
          <w:sz w:val="24"/>
          <w:szCs w:val="24"/>
        </w:rPr>
      </w:pPr>
      <w:r>
        <w:rPr>
          <w:rFonts w:asciiTheme="majorHAnsi" w:hAnsiTheme="majorHAnsi" w:cstheme="majorHAnsi"/>
          <w:sz w:val="24"/>
          <w:szCs w:val="24"/>
        </w:rPr>
        <w:t xml:space="preserve">Check Department of State reciprocity schedule for Afghan specific documents </w:t>
      </w:r>
    </w:p>
    <w:p w:rsidR="004F399C" w:rsidP="0095241D" w14:paraId="3E113320" w14:textId="77777777">
      <w:pPr>
        <w:pStyle w:val="ListParagraph"/>
        <w:numPr>
          <w:ilvl w:val="0"/>
          <w:numId w:val="22"/>
        </w:numPr>
        <w:spacing w:after="0" w:line="256" w:lineRule="auto"/>
        <w:ind w:left="1080"/>
        <w:rPr>
          <w:rFonts w:asciiTheme="majorHAnsi" w:hAnsiTheme="majorHAnsi" w:cstheme="majorHAnsi"/>
          <w:sz w:val="24"/>
          <w:szCs w:val="24"/>
        </w:rPr>
      </w:pPr>
      <w:r>
        <w:rPr>
          <w:rFonts w:asciiTheme="majorHAnsi" w:hAnsiTheme="majorHAnsi" w:cstheme="majorHAnsi"/>
          <w:sz w:val="24"/>
          <w:szCs w:val="24"/>
        </w:rPr>
        <w:t xml:space="preserve">Obtain affidavits from people with first-hand knowledge </w:t>
      </w:r>
    </w:p>
    <w:p w:rsidR="004F399C" w:rsidP="0095241D" w14:paraId="34E32413" w14:textId="77777777">
      <w:pPr>
        <w:pStyle w:val="ListParagraph"/>
        <w:numPr>
          <w:ilvl w:val="0"/>
          <w:numId w:val="22"/>
        </w:numPr>
        <w:spacing w:after="0" w:line="256" w:lineRule="auto"/>
        <w:ind w:left="1080"/>
        <w:rPr>
          <w:rFonts w:asciiTheme="majorHAnsi" w:hAnsiTheme="majorHAnsi" w:cstheme="majorHAnsi"/>
          <w:sz w:val="24"/>
          <w:szCs w:val="24"/>
        </w:rPr>
      </w:pPr>
      <w:r>
        <w:rPr>
          <w:rFonts w:asciiTheme="majorHAnsi" w:hAnsiTheme="majorHAnsi" w:cstheme="majorHAnsi"/>
          <w:sz w:val="24"/>
          <w:szCs w:val="24"/>
        </w:rPr>
        <w:t xml:space="preserve">Call the USCIS 1-800 number </w:t>
      </w:r>
    </w:p>
    <w:p w:rsidR="004F399C" w:rsidP="0095241D" w14:paraId="08EBB164" w14:textId="77777777">
      <w:pPr>
        <w:pStyle w:val="ListParagraph"/>
        <w:numPr>
          <w:ilvl w:val="0"/>
          <w:numId w:val="22"/>
        </w:numPr>
        <w:spacing w:after="0" w:line="256" w:lineRule="auto"/>
        <w:ind w:left="1080"/>
        <w:rPr>
          <w:rFonts w:asciiTheme="majorHAnsi" w:hAnsiTheme="majorHAnsi" w:cstheme="majorBidi"/>
          <w:sz w:val="24"/>
          <w:szCs w:val="24"/>
        </w:rPr>
      </w:pPr>
      <w:r>
        <w:rPr>
          <w:rFonts w:asciiTheme="majorHAnsi" w:hAnsiTheme="majorHAnsi" w:cstheme="majorBidi"/>
          <w:sz w:val="24"/>
          <w:szCs w:val="24"/>
        </w:rPr>
        <w:t>A and B</w:t>
      </w:r>
    </w:p>
    <w:p w:rsidR="004F399C" w:rsidP="004F399C" w14:paraId="5500FD8D" w14:textId="77777777">
      <w:pPr>
        <w:spacing w:after="0"/>
        <w:rPr>
          <w:rFonts w:asciiTheme="majorHAnsi" w:hAnsiTheme="majorHAnsi" w:cstheme="majorBidi"/>
          <w:sz w:val="24"/>
          <w:szCs w:val="24"/>
        </w:rPr>
      </w:pPr>
    </w:p>
    <w:p w:rsidR="00273247" w:rsidP="004F399C" w14:paraId="0EA94A0A" w14:textId="77777777">
      <w:pPr>
        <w:spacing w:after="0"/>
        <w:rPr>
          <w:rFonts w:asciiTheme="majorHAnsi" w:hAnsiTheme="majorHAnsi" w:cstheme="majorBidi"/>
          <w:sz w:val="24"/>
          <w:szCs w:val="24"/>
        </w:rPr>
      </w:pPr>
    </w:p>
    <w:p w:rsidR="00273247" w:rsidP="004F399C" w14:paraId="3EBD6BD4" w14:textId="77777777">
      <w:pPr>
        <w:spacing w:after="0"/>
        <w:rPr>
          <w:rFonts w:asciiTheme="majorHAnsi" w:hAnsiTheme="majorHAnsi" w:cstheme="majorBidi"/>
          <w:sz w:val="24"/>
          <w:szCs w:val="24"/>
        </w:rPr>
      </w:pPr>
    </w:p>
    <w:p w:rsidR="00273247" w:rsidP="004F399C" w14:paraId="08589A34" w14:textId="77777777">
      <w:pPr>
        <w:spacing w:after="0"/>
        <w:rPr>
          <w:rFonts w:asciiTheme="majorHAnsi" w:hAnsiTheme="majorHAnsi" w:cstheme="majorBidi"/>
          <w:sz w:val="24"/>
          <w:szCs w:val="24"/>
        </w:rPr>
      </w:pPr>
    </w:p>
    <w:p w:rsidR="00273247" w:rsidP="004F399C" w14:paraId="5727F2FA" w14:textId="77777777">
      <w:pPr>
        <w:spacing w:after="0"/>
        <w:rPr>
          <w:rFonts w:asciiTheme="majorHAnsi" w:hAnsiTheme="majorHAnsi" w:cstheme="majorBidi"/>
          <w:sz w:val="24"/>
          <w:szCs w:val="24"/>
        </w:rPr>
      </w:pPr>
    </w:p>
    <w:p w:rsidR="00273247" w:rsidP="004F399C" w14:paraId="717912DA" w14:textId="77777777">
      <w:pPr>
        <w:spacing w:after="0"/>
        <w:rPr>
          <w:rFonts w:asciiTheme="majorHAnsi" w:hAnsiTheme="majorHAnsi" w:cstheme="majorBidi"/>
          <w:sz w:val="24"/>
          <w:szCs w:val="24"/>
        </w:rPr>
      </w:pPr>
    </w:p>
    <w:p w:rsidR="004F399C" w:rsidP="0095241D" w14:paraId="220BFB37" w14:textId="77777777">
      <w:pPr>
        <w:pStyle w:val="ListParagraph"/>
        <w:numPr>
          <w:ilvl w:val="0"/>
          <w:numId w:val="16"/>
        </w:numPr>
        <w:spacing w:after="0" w:line="256" w:lineRule="auto"/>
        <w:rPr>
          <w:rFonts w:asciiTheme="majorHAnsi" w:hAnsiTheme="majorHAnsi" w:cstheme="majorBidi"/>
          <w:sz w:val="24"/>
          <w:szCs w:val="24"/>
        </w:rPr>
      </w:pPr>
      <w:r>
        <w:rPr>
          <w:rFonts w:asciiTheme="majorHAnsi" w:hAnsiTheme="majorHAnsi" w:cstheme="majorBidi"/>
          <w:sz w:val="24"/>
          <w:szCs w:val="24"/>
        </w:rPr>
        <w:t xml:space="preserve">Azeem, an Afghan interpreter, filed a petition seeking SIV status on July 3, 2019. He listed his spouse and his daughter on the petition since his daughter was unmarried and under 21. The petition was approved 20 months later on April 3, 2021, and the priority date was current at that time. Azeem applied for an immigrant visa, but due to the backlog at the U.S. embassy, he was not interviewed. Instead, he was paroled into the U.S with SQ/SI status. He has recently applied for adjustment of status. His wife and daughter stayed behind and are still in hiding in Kabul. The daughter was born on February 1, 1999. Using her biological age, she had already turned 21 on the date the I-360 petition was approved. </w:t>
      </w:r>
    </w:p>
    <w:p w:rsidR="004F399C" w:rsidP="004F399C" w14:paraId="40B14386" w14:textId="77777777">
      <w:pPr>
        <w:spacing w:after="0"/>
        <w:rPr>
          <w:rFonts w:asciiTheme="majorHAnsi" w:hAnsiTheme="majorHAnsi" w:cstheme="majorBidi"/>
          <w:sz w:val="24"/>
          <w:szCs w:val="24"/>
        </w:rPr>
      </w:pPr>
    </w:p>
    <w:p w:rsidR="004F399C" w:rsidP="004F399C" w14:paraId="6B783DA6" w14:textId="77777777">
      <w:pPr>
        <w:pStyle w:val="ListParagraph"/>
        <w:spacing w:after="0"/>
        <w:rPr>
          <w:rFonts w:asciiTheme="majorHAnsi" w:hAnsiTheme="majorHAnsi" w:cstheme="majorBidi"/>
          <w:sz w:val="24"/>
          <w:szCs w:val="24"/>
        </w:rPr>
      </w:pPr>
      <w:r>
        <w:rPr>
          <w:rFonts w:asciiTheme="majorHAnsi" w:hAnsiTheme="majorHAnsi" w:cstheme="majorBidi"/>
          <w:sz w:val="24"/>
          <w:szCs w:val="24"/>
        </w:rPr>
        <w:t>According to the Child Status Protection Act (CSPA), can she still be included in the petition? Yes</w:t>
      </w:r>
    </w:p>
    <w:p w:rsidR="004F399C" w:rsidRPr="004F399C" w:rsidP="004F399C" w14:paraId="0323A095" w14:textId="034BBB4B">
      <w:pPr>
        <w:rPr>
          <w:rFonts w:asciiTheme="majorHAnsi" w:hAnsiTheme="majorHAnsi" w:cstheme="majorHAnsi"/>
          <w:sz w:val="24"/>
          <w:szCs w:val="24"/>
        </w:rPr>
      </w:pPr>
    </w:p>
    <w:p w:rsidR="004F399C" w:rsidRPr="00273247" w:rsidP="004F399C" w14:paraId="08D4262F" w14:textId="77777777">
      <w:pPr>
        <w:rPr>
          <w:rFonts w:asciiTheme="majorHAnsi" w:eastAsiaTheme="majorEastAsia" w:hAnsiTheme="majorHAnsi" w:cstheme="majorHAnsi"/>
          <w:sz w:val="28"/>
          <w:szCs w:val="28"/>
        </w:rPr>
      </w:pPr>
      <w:r w:rsidRPr="00273247">
        <w:rPr>
          <w:rFonts w:asciiTheme="majorHAnsi" w:eastAsiaTheme="majorEastAsia" w:hAnsiTheme="majorHAnsi" w:cstheme="majorHAnsi"/>
          <w:sz w:val="28"/>
          <w:szCs w:val="28"/>
        </w:rPr>
        <w:t xml:space="preserve">Terrorism-Related Inadmissibility Grounds (TRIG) </w:t>
      </w:r>
    </w:p>
    <w:p w:rsidR="004F399C" w:rsidP="0095241D" w14:paraId="4DC99970" w14:textId="77777777">
      <w:pPr>
        <w:pStyle w:val="ListParagraph"/>
        <w:numPr>
          <w:ilvl w:val="0"/>
          <w:numId w:val="23"/>
        </w:numPr>
        <w:spacing w:after="0" w:line="256" w:lineRule="auto"/>
        <w:rPr>
          <w:rFonts w:asciiTheme="majorHAnsi" w:hAnsiTheme="majorHAnsi" w:cstheme="majorHAnsi"/>
        </w:rPr>
      </w:pPr>
      <w:r>
        <w:rPr>
          <w:rFonts w:eastAsia="Calibri Light" w:asciiTheme="majorHAnsi" w:hAnsiTheme="majorHAnsi" w:cstheme="majorHAnsi"/>
          <w:sz w:val="24"/>
          <w:szCs w:val="24"/>
        </w:rPr>
        <w:t>What are examples of “material support” for TRIG? (E)</w:t>
      </w:r>
    </w:p>
    <w:p w:rsidR="004F399C" w:rsidP="0095241D" w14:paraId="4A104FA5" w14:textId="77777777">
      <w:pPr>
        <w:pStyle w:val="ListParagraph"/>
        <w:numPr>
          <w:ilvl w:val="0"/>
          <w:numId w:val="24"/>
        </w:numPr>
        <w:spacing w:after="0" w:line="254" w:lineRule="auto"/>
        <w:ind w:left="1080"/>
        <w:rPr>
          <w:rFonts w:eastAsia="Calibri Light" w:asciiTheme="majorHAnsi" w:hAnsiTheme="majorHAnsi" w:cstheme="majorHAnsi"/>
          <w:sz w:val="24"/>
          <w:szCs w:val="24"/>
        </w:rPr>
      </w:pPr>
      <w:r>
        <w:rPr>
          <w:rFonts w:eastAsia="Calibri Light" w:asciiTheme="majorHAnsi" w:hAnsiTheme="majorHAnsi" w:cstheme="majorHAnsi"/>
          <w:sz w:val="24"/>
          <w:szCs w:val="24"/>
        </w:rPr>
        <w:t>Providing safehouse</w:t>
      </w:r>
    </w:p>
    <w:p w:rsidR="004F399C" w:rsidP="0095241D" w14:paraId="6ECC420F" w14:textId="77777777">
      <w:pPr>
        <w:pStyle w:val="ListParagraph"/>
        <w:numPr>
          <w:ilvl w:val="0"/>
          <w:numId w:val="24"/>
        </w:numPr>
        <w:spacing w:after="0" w:line="254" w:lineRule="auto"/>
        <w:ind w:left="1080"/>
        <w:rPr>
          <w:rFonts w:eastAsia="Calibri Light" w:asciiTheme="majorHAnsi" w:hAnsiTheme="majorHAnsi" w:cstheme="majorHAnsi"/>
          <w:sz w:val="24"/>
          <w:szCs w:val="24"/>
        </w:rPr>
      </w:pPr>
      <w:r>
        <w:rPr>
          <w:rFonts w:eastAsia="Calibri Light" w:asciiTheme="majorHAnsi" w:hAnsiTheme="majorHAnsi" w:cstheme="majorHAnsi"/>
          <w:sz w:val="24"/>
          <w:szCs w:val="24"/>
        </w:rPr>
        <w:t>Transportation</w:t>
      </w:r>
    </w:p>
    <w:p w:rsidR="004F399C" w:rsidP="0095241D" w14:paraId="2D0F207A" w14:textId="77777777">
      <w:pPr>
        <w:pStyle w:val="ListParagraph"/>
        <w:numPr>
          <w:ilvl w:val="0"/>
          <w:numId w:val="24"/>
        </w:numPr>
        <w:spacing w:after="0" w:line="254" w:lineRule="auto"/>
        <w:ind w:left="1080"/>
        <w:rPr>
          <w:rFonts w:eastAsia="Calibri Light" w:asciiTheme="majorHAnsi" w:hAnsiTheme="majorHAnsi" w:cstheme="majorHAnsi"/>
          <w:sz w:val="24"/>
          <w:szCs w:val="24"/>
        </w:rPr>
      </w:pPr>
      <w:r>
        <w:rPr>
          <w:rFonts w:eastAsia="Calibri Light" w:asciiTheme="majorHAnsi" w:hAnsiTheme="majorHAnsi" w:cstheme="majorHAnsi"/>
          <w:sz w:val="24"/>
          <w:szCs w:val="24"/>
        </w:rPr>
        <w:t>Funds</w:t>
      </w:r>
    </w:p>
    <w:p w:rsidR="004F399C" w:rsidP="0095241D" w14:paraId="385DB8DE" w14:textId="77777777">
      <w:pPr>
        <w:pStyle w:val="ListParagraph"/>
        <w:numPr>
          <w:ilvl w:val="0"/>
          <w:numId w:val="24"/>
        </w:numPr>
        <w:spacing w:after="0" w:line="254" w:lineRule="auto"/>
        <w:ind w:left="1080"/>
        <w:rPr>
          <w:rFonts w:eastAsia="Calibri Light" w:asciiTheme="majorHAnsi" w:hAnsiTheme="majorHAnsi" w:cstheme="majorHAnsi"/>
          <w:sz w:val="24"/>
          <w:szCs w:val="24"/>
        </w:rPr>
      </w:pPr>
      <w:r>
        <w:rPr>
          <w:rFonts w:eastAsia="Calibri Light" w:asciiTheme="majorHAnsi" w:hAnsiTheme="majorHAnsi" w:cstheme="majorHAnsi"/>
          <w:sz w:val="24"/>
          <w:szCs w:val="24"/>
        </w:rPr>
        <w:t xml:space="preserve">Weapons </w:t>
      </w:r>
    </w:p>
    <w:p w:rsidR="004F399C" w:rsidP="0095241D" w14:paraId="7E8A0099" w14:textId="77777777">
      <w:pPr>
        <w:pStyle w:val="ListParagraph"/>
        <w:numPr>
          <w:ilvl w:val="0"/>
          <w:numId w:val="24"/>
        </w:numPr>
        <w:spacing w:after="0" w:line="254" w:lineRule="auto"/>
        <w:ind w:left="1080"/>
        <w:rPr>
          <w:rFonts w:eastAsia="Calibri Light" w:asciiTheme="majorHAnsi" w:hAnsiTheme="majorHAnsi" w:cstheme="majorHAnsi"/>
          <w:sz w:val="24"/>
          <w:szCs w:val="24"/>
        </w:rPr>
      </w:pPr>
      <w:r>
        <w:rPr>
          <w:rFonts w:eastAsia="Calibri Light" w:asciiTheme="majorHAnsi" w:hAnsiTheme="majorHAnsi" w:cstheme="majorHAnsi"/>
          <w:sz w:val="24"/>
          <w:szCs w:val="24"/>
        </w:rPr>
        <w:t xml:space="preserve">All of the above </w:t>
      </w:r>
    </w:p>
    <w:p w:rsidR="004F399C" w:rsidP="004F399C" w14:paraId="0F45F9A0" w14:textId="77777777">
      <w:pPr>
        <w:spacing w:after="0"/>
        <w:rPr>
          <w:rFonts w:asciiTheme="majorHAnsi" w:hAnsiTheme="majorHAnsi" w:cstheme="majorHAnsi"/>
        </w:rPr>
      </w:pPr>
      <w:r>
        <w:rPr>
          <w:rFonts w:eastAsia="Calibri Light" w:asciiTheme="majorHAnsi" w:hAnsiTheme="majorHAnsi" w:cstheme="majorHAnsi"/>
          <w:sz w:val="24"/>
          <w:szCs w:val="24"/>
        </w:rPr>
        <w:t xml:space="preserve"> </w:t>
      </w:r>
    </w:p>
    <w:p w:rsidR="004F399C" w:rsidP="0095241D" w14:paraId="0A863556" w14:textId="77777777">
      <w:pPr>
        <w:pStyle w:val="ListParagraph"/>
        <w:numPr>
          <w:ilvl w:val="0"/>
          <w:numId w:val="25"/>
        </w:numPr>
        <w:spacing w:after="0" w:line="256" w:lineRule="auto"/>
        <w:rPr>
          <w:rFonts w:asciiTheme="majorHAnsi" w:hAnsiTheme="majorHAnsi" w:cstheme="majorHAnsi"/>
        </w:rPr>
      </w:pPr>
      <w:r>
        <w:rPr>
          <w:rFonts w:eastAsia="Calibri Light" w:asciiTheme="majorHAnsi" w:hAnsiTheme="majorHAnsi" w:cstheme="majorHAnsi"/>
          <w:sz w:val="24"/>
          <w:szCs w:val="24"/>
        </w:rPr>
        <w:t>Lack of knowledge is a TRIG exemption for Afghan nationals. (T)</w:t>
      </w:r>
    </w:p>
    <w:p w:rsidR="004F399C" w:rsidP="004F399C" w14:paraId="59B8DF49" w14:textId="77777777">
      <w:pPr>
        <w:spacing w:after="0"/>
        <w:ind w:firstLine="50"/>
        <w:rPr>
          <w:rFonts w:asciiTheme="majorHAnsi" w:hAnsiTheme="majorHAnsi" w:cstheme="majorHAnsi"/>
        </w:rPr>
      </w:pPr>
    </w:p>
    <w:p w:rsidR="004F399C" w:rsidP="0095241D" w14:paraId="245AD275" w14:textId="77777777">
      <w:pPr>
        <w:pStyle w:val="ListParagraph"/>
        <w:numPr>
          <w:ilvl w:val="0"/>
          <w:numId w:val="25"/>
        </w:numPr>
        <w:spacing w:after="0" w:line="256" w:lineRule="auto"/>
        <w:rPr>
          <w:rFonts w:asciiTheme="majorHAnsi" w:hAnsiTheme="majorHAnsi" w:cstheme="majorHAnsi"/>
        </w:rPr>
      </w:pPr>
      <w:r>
        <w:rPr>
          <w:rFonts w:eastAsia="Calibri Light" w:asciiTheme="majorHAnsi" w:hAnsiTheme="majorHAnsi" w:cstheme="majorHAnsi"/>
          <w:sz w:val="24"/>
          <w:szCs w:val="24"/>
        </w:rPr>
        <w:t xml:space="preserve">You must apply or file a form to apply for a TRIG exemption. (F) </w:t>
      </w:r>
    </w:p>
    <w:p w:rsidR="004F399C" w:rsidP="004F399C" w14:paraId="4B488B4D" w14:textId="77777777">
      <w:pPr>
        <w:spacing w:after="0"/>
        <w:ind w:firstLine="50"/>
        <w:rPr>
          <w:rFonts w:asciiTheme="majorHAnsi" w:hAnsiTheme="majorHAnsi" w:cstheme="majorHAnsi"/>
        </w:rPr>
      </w:pPr>
    </w:p>
    <w:p w:rsidR="004F399C" w:rsidP="0095241D" w14:paraId="3914D6AD" w14:textId="77777777">
      <w:pPr>
        <w:pStyle w:val="ListParagraph"/>
        <w:numPr>
          <w:ilvl w:val="0"/>
          <w:numId w:val="25"/>
        </w:numPr>
        <w:spacing w:after="0" w:line="256" w:lineRule="auto"/>
        <w:rPr>
          <w:rFonts w:asciiTheme="majorHAnsi" w:hAnsiTheme="majorHAnsi" w:cstheme="majorHAnsi"/>
        </w:rPr>
      </w:pPr>
      <w:r>
        <w:rPr>
          <w:rFonts w:eastAsia="Calibri Light" w:asciiTheme="majorHAnsi" w:hAnsiTheme="majorHAnsi" w:cstheme="majorHAnsi"/>
          <w:sz w:val="24"/>
          <w:szCs w:val="24"/>
        </w:rPr>
        <w:t xml:space="preserve">Is the following example a potential inadmissibility under TRIG? Yes </w:t>
      </w:r>
    </w:p>
    <w:p w:rsidR="004F399C" w:rsidP="004F399C" w14:paraId="6F7C6C2F" w14:textId="77777777">
      <w:pPr>
        <w:spacing w:after="0"/>
        <w:ind w:left="1080"/>
        <w:rPr>
          <w:rFonts w:asciiTheme="majorHAnsi" w:hAnsiTheme="majorHAnsi" w:cstheme="majorHAnsi"/>
        </w:rPr>
      </w:pPr>
      <w:r>
        <w:rPr>
          <w:rFonts w:eastAsia="Calibri Light" w:asciiTheme="majorHAnsi" w:hAnsiTheme="majorHAnsi" w:cstheme="majorHAnsi"/>
          <w:sz w:val="24"/>
          <w:szCs w:val="24"/>
        </w:rPr>
        <w:t xml:space="preserve">A woman who has been kidnapped by the Afghan Taliban and received forced labor (cooking, cleaning, etc.) </w:t>
      </w:r>
    </w:p>
    <w:p w:rsidR="004F399C" w:rsidP="004F399C" w14:paraId="134F2FE7" w14:textId="77777777">
      <w:pPr>
        <w:spacing w:after="0"/>
        <w:rPr>
          <w:rFonts w:ascii="Calibri Light" w:eastAsia="Calibri Light" w:hAnsi="Calibri Light" w:cs="Calibri Light"/>
          <w:sz w:val="32"/>
          <w:szCs w:val="32"/>
        </w:rPr>
      </w:pPr>
    </w:p>
    <w:p w:rsidR="004F399C" w:rsidP="004F399C" w14:paraId="5FED68E3" w14:textId="77777777">
      <w:pPr>
        <w:spacing w:after="0"/>
        <w:rPr>
          <w:rFonts w:ascii="Calibri Light" w:eastAsia="Calibri Light" w:hAnsi="Calibri Light" w:cs="Calibri Light"/>
          <w:sz w:val="32"/>
          <w:szCs w:val="32"/>
        </w:rPr>
      </w:pPr>
      <w:r>
        <w:rPr>
          <w:rFonts w:ascii="Calibri Light" w:eastAsia="Calibri Light" w:hAnsi="Calibri Light" w:cs="Calibri Light"/>
          <w:sz w:val="32"/>
          <w:szCs w:val="32"/>
        </w:rPr>
        <w:t xml:space="preserve">Polygamy </w:t>
      </w:r>
    </w:p>
    <w:p w:rsidR="004F399C" w:rsidP="004F399C" w14:paraId="31DDC09B" w14:textId="77777777">
      <w:pPr>
        <w:spacing w:after="0"/>
        <w:rPr>
          <w:rFonts w:ascii="Calibri Light" w:eastAsia="Calibri Light" w:hAnsi="Calibri Light" w:cs="Calibri Light"/>
          <w:sz w:val="32"/>
          <w:szCs w:val="32"/>
        </w:rPr>
      </w:pPr>
    </w:p>
    <w:p w:rsidR="004F399C" w:rsidP="0095241D" w14:paraId="2332C29E" w14:textId="77777777">
      <w:pPr>
        <w:pStyle w:val="ListParagraph"/>
        <w:numPr>
          <w:ilvl w:val="0"/>
          <w:numId w:val="26"/>
        </w:numPr>
        <w:spacing w:after="0" w:line="254" w:lineRule="auto"/>
        <w:rPr>
          <w:rFonts w:asciiTheme="majorHAnsi" w:eastAsiaTheme="majorEastAsia" w:hAnsiTheme="majorHAnsi" w:cstheme="majorBidi"/>
          <w:sz w:val="24"/>
          <w:szCs w:val="24"/>
        </w:rPr>
      </w:pPr>
      <w:r>
        <w:rPr>
          <w:rFonts w:asciiTheme="majorHAnsi" w:eastAsiaTheme="majorEastAsia" w:hAnsiTheme="majorHAnsi" w:cstheme="majorBidi"/>
          <w:sz w:val="24"/>
          <w:szCs w:val="24"/>
        </w:rPr>
        <w:t>USCIS honors polygamous marriages and practicing polygamy is NOT a ground for inadmissibility. (F)</w:t>
      </w:r>
    </w:p>
    <w:p w:rsidR="004F399C" w:rsidP="004F399C" w14:paraId="6D60E5BD" w14:textId="77777777">
      <w:pPr>
        <w:spacing w:after="0" w:line="254" w:lineRule="auto"/>
        <w:rPr>
          <w:rFonts w:asciiTheme="majorHAnsi" w:eastAsiaTheme="majorEastAsia" w:hAnsiTheme="majorHAnsi" w:cstheme="majorHAnsi"/>
          <w:sz w:val="24"/>
          <w:szCs w:val="24"/>
        </w:rPr>
      </w:pPr>
    </w:p>
    <w:p w:rsidR="004F399C" w:rsidP="0095241D" w14:paraId="395A624C" w14:textId="77777777">
      <w:pPr>
        <w:pStyle w:val="ListParagraph"/>
        <w:numPr>
          <w:ilvl w:val="0"/>
          <w:numId w:val="26"/>
        </w:numPr>
        <w:spacing w:after="0" w:line="254" w:lineRule="auto"/>
        <w:rPr>
          <w:rFonts w:asciiTheme="majorHAnsi" w:eastAsiaTheme="majorEastAsia" w:hAnsiTheme="majorHAnsi" w:cstheme="majorBidi"/>
          <w:sz w:val="24"/>
          <w:szCs w:val="24"/>
        </w:rPr>
      </w:pPr>
      <w:r>
        <w:rPr>
          <w:rFonts w:asciiTheme="majorHAnsi" w:eastAsiaTheme="majorEastAsia" w:hAnsiTheme="majorHAnsi" w:cstheme="majorBidi"/>
          <w:sz w:val="24"/>
          <w:szCs w:val="24"/>
        </w:rPr>
        <w:t>USCIS only honors the first marriage valid for immigration purposes. (T)</w:t>
      </w:r>
    </w:p>
    <w:p w:rsidR="004F399C" w:rsidP="004F399C" w14:paraId="5B79C0F8" w14:textId="77777777">
      <w:pPr>
        <w:spacing w:after="0" w:line="254" w:lineRule="auto"/>
        <w:rPr>
          <w:rFonts w:asciiTheme="majorHAnsi" w:eastAsiaTheme="majorEastAsia" w:hAnsiTheme="majorHAnsi" w:cstheme="majorHAnsi"/>
          <w:sz w:val="24"/>
          <w:szCs w:val="24"/>
        </w:rPr>
      </w:pPr>
    </w:p>
    <w:p w:rsidR="004F399C" w:rsidP="004F399C" w14:paraId="68ECCF3F" w14:textId="77777777">
      <w:pPr>
        <w:spacing w:after="0" w:line="254" w:lineRule="auto"/>
        <w:rPr>
          <w:rFonts w:asciiTheme="majorHAnsi" w:eastAsiaTheme="majorEastAsia" w:hAnsiTheme="majorHAnsi" w:cstheme="majorHAnsi"/>
          <w:sz w:val="24"/>
          <w:szCs w:val="24"/>
        </w:rPr>
      </w:pPr>
    </w:p>
    <w:p w:rsidR="004F399C" w:rsidP="0095241D" w14:paraId="5FD785F7" w14:textId="77777777">
      <w:pPr>
        <w:pStyle w:val="ListParagraph"/>
        <w:numPr>
          <w:ilvl w:val="0"/>
          <w:numId w:val="26"/>
        </w:numPr>
        <w:spacing w:after="0" w:line="254" w:lineRule="auto"/>
        <w:rPr>
          <w:rFonts w:asciiTheme="majorHAnsi" w:eastAsiaTheme="majorEastAsia" w:hAnsiTheme="majorHAnsi" w:cstheme="majorBidi"/>
          <w:sz w:val="24"/>
          <w:szCs w:val="24"/>
        </w:rPr>
      </w:pPr>
      <w:r>
        <w:rPr>
          <w:rFonts w:asciiTheme="majorHAnsi" w:eastAsiaTheme="majorEastAsia" w:hAnsiTheme="majorHAnsi" w:cstheme="majorBidi"/>
          <w:color w:val="000000" w:themeColor="text1"/>
          <w:sz w:val="24"/>
          <w:szCs w:val="24"/>
        </w:rPr>
        <w:t>Polygamy can result in the denial of a citizenship application and in deportation proceedings. (T)</w:t>
      </w:r>
    </w:p>
    <w:p w:rsidR="004F399C" w:rsidP="004F399C" w14:paraId="6A3B4C04" w14:textId="77777777">
      <w:pPr>
        <w:pStyle w:val="ListParagraph"/>
        <w:spacing w:after="0" w:line="254" w:lineRule="auto"/>
        <w:ind w:left="360"/>
        <w:rPr>
          <w:rFonts w:asciiTheme="majorHAnsi" w:eastAsiaTheme="majorEastAsia" w:hAnsiTheme="majorHAnsi" w:cstheme="majorHAnsi"/>
          <w:sz w:val="24"/>
          <w:szCs w:val="24"/>
        </w:rPr>
      </w:pPr>
    </w:p>
    <w:p w:rsidR="004F399C" w:rsidP="0095241D" w14:paraId="7FE015E2" w14:textId="77777777">
      <w:pPr>
        <w:pStyle w:val="ListParagraph"/>
        <w:numPr>
          <w:ilvl w:val="0"/>
          <w:numId w:val="26"/>
        </w:numPr>
        <w:spacing w:after="0" w:line="254" w:lineRule="auto"/>
        <w:rPr>
          <w:rFonts w:asciiTheme="majorHAnsi" w:eastAsiaTheme="majorEastAsia" w:hAnsiTheme="majorHAnsi" w:cstheme="majorBidi"/>
          <w:sz w:val="24"/>
          <w:szCs w:val="24"/>
        </w:rPr>
      </w:pPr>
      <w:r>
        <w:rPr>
          <w:rFonts w:asciiTheme="majorHAnsi" w:eastAsiaTheme="majorEastAsia" w:hAnsiTheme="majorHAnsi" w:cstheme="majorBidi"/>
          <w:sz w:val="24"/>
          <w:szCs w:val="24"/>
        </w:rPr>
        <w:t xml:space="preserve">A waiver to the ground of polygamy inadmissibility is available in the following applications: </w:t>
      </w:r>
    </w:p>
    <w:p w:rsidR="004F399C" w:rsidP="0095241D" w14:paraId="52B47689" w14:textId="77777777">
      <w:pPr>
        <w:pStyle w:val="ListParagraph"/>
        <w:numPr>
          <w:ilvl w:val="0"/>
          <w:numId w:val="27"/>
        </w:numPr>
        <w:spacing w:after="0" w:line="254" w:lineRule="auto"/>
        <w:rPr>
          <w:rFonts w:asciiTheme="majorHAnsi" w:eastAsiaTheme="majorEastAsia" w:hAnsiTheme="majorHAnsi" w:cstheme="majorHAnsi"/>
          <w:sz w:val="24"/>
          <w:szCs w:val="24"/>
        </w:rPr>
      </w:pPr>
      <w:r>
        <w:rPr>
          <w:rFonts w:asciiTheme="majorHAnsi" w:eastAsiaTheme="majorEastAsia" w:hAnsiTheme="majorHAnsi" w:cstheme="majorHAnsi"/>
          <w:sz w:val="24"/>
          <w:szCs w:val="24"/>
        </w:rPr>
        <w:t xml:space="preserve">TPS </w:t>
      </w:r>
    </w:p>
    <w:p w:rsidR="004F399C" w:rsidP="0095241D" w14:paraId="70345449" w14:textId="77777777">
      <w:pPr>
        <w:pStyle w:val="ListParagraph"/>
        <w:numPr>
          <w:ilvl w:val="0"/>
          <w:numId w:val="27"/>
        </w:numPr>
        <w:spacing w:after="0" w:line="254" w:lineRule="auto"/>
        <w:rPr>
          <w:rFonts w:asciiTheme="majorHAnsi" w:eastAsiaTheme="majorEastAsia" w:hAnsiTheme="majorHAnsi" w:cstheme="majorHAnsi"/>
          <w:sz w:val="24"/>
          <w:szCs w:val="24"/>
        </w:rPr>
      </w:pPr>
      <w:r>
        <w:rPr>
          <w:rFonts w:asciiTheme="majorHAnsi" w:eastAsiaTheme="majorEastAsia" w:hAnsiTheme="majorHAnsi" w:cstheme="majorHAnsi"/>
          <w:sz w:val="24"/>
          <w:szCs w:val="24"/>
        </w:rPr>
        <w:t xml:space="preserve">SIV AOS  </w:t>
      </w:r>
    </w:p>
    <w:p w:rsidR="004F399C" w:rsidP="0095241D" w14:paraId="229271A7" w14:textId="77777777">
      <w:pPr>
        <w:pStyle w:val="ListParagraph"/>
        <w:numPr>
          <w:ilvl w:val="0"/>
          <w:numId w:val="27"/>
        </w:numPr>
        <w:spacing w:after="0" w:line="254" w:lineRule="auto"/>
        <w:rPr>
          <w:rFonts w:asciiTheme="majorHAnsi" w:eastAsiaTheme="majorEastAsia" w:hAnsiTheme="majorHAnsi" w:cstheme="majorHAnsi"/>
          <w:sz w:val="24"/>
          <w:szCs w:val="24"/>
        </w:rPr>
      </w:pPr>
      <w:r>
        <w:rPr>
          <w:rFonts w:asciiTheme="majorHAnsi" w:eastAsiaTheme="majorEastAsia" w:hAnsiTheme="majorHAnsi" w:cstheme="majorHAnsi"/>
          <w:sz w:val="24"/>
          <w:szCs w:val="24"/>
        </w:rPr>
        <w:t>Asylee AOS</w:t>
      </w:r>
    </w:p>
    <w:p w:rsidR="004F399C" w:rsidP="0095241D" w14:paraId="671ED454" w14:textId="77777777">
      <w:pPr>
        <w:pStyle w:val="ListParagraph"/>
        <w:numPr>
          <w:ilvl w:val="0"/>
          <w:numId w:val="27"/>
        </w:numPr>
        <w:spacing w:after="0" w:line="254" w:lineRule="auto"/>
        <w:rPr>
          <w:rFonts w:asciiTheme="majorHAnsi" w:eastAsiaTheme="majorEastAsia" w:hAnsiTheme="majorHAnsi" w:cstheme="majorHAnsi"/>
          <w:sz w:val="24"/>
          <w:szCs w:val="24"/>
        </w:rPr>
      </w:pPr>
      <w:r>
        <w:rPr>
          <w:rFonts w:asciiTheme="majorHAnsi" w:eastAsiaTheme="majorEastAsia" w:hAnsiTheme="majorHAnsi" w:cstheme="majorHAnsi"/>
          <w:sz w:val="24"/>
          <w:szCs w:val="24"/>
        </w:rPr>
        <w:t>A and C</w:t>
      </w:r>
    </w:p>
    <w:p w:rsidR="004F399C" w:rsidP="004F399C" w14:paraId="24C4915B" w14:textId="77777777">
      <w:pPr>
        <w:pStyle w:val="ListParagraph"/>
        <w:spacing w:after="0" w:line="254" w:lineRule="auto"/>
        <w:rPr>
          <w:rFonts w:asciiTheme="majorHAnsi" w:eastAsiaTheme="majorEastAsia" w:hAnsiTheme="majorHAnsi" w:cstheme="majorBidi"/>
        </w:rPr>
      </w:pPr>
    </w:p>
    <w:p w:rsidR="004F399C" w:rsidP="004F399C" w14:paraId="240906AF" w14:textId="77777777">
      <w:pPr>
        <w:spacing w:after="0"/>
        <w:rPr>
          <w:rFonts w:asciiTheme="majorHAnsi" w:eastAsiaTheme="majorEastAsia" w:hAnsiTheme="majorHAnsi" w:cstheme="majorBidi"/>
          <w:sz w:val="32"/>
          <w:szCs w:val="32"/>
        </w:rPr>
      </w:pPr>
      <w:r>
        <w:rPr>
          <w:rFonts w:asciiTheme="majorHAnsi" w:eastAsiaTheme="majorEastAsia" w:hAnsiTheme="majorHAnsi" w:cstheme="majorBidi"/>
          <w:sz w:val="32"/>
          <w:szCs w:val="32"/>
        </w:rPr>
        <w:t xml:space="preserve">Unaccompanied Afghan Minors </w:t>
      </w:r>
    </w:p>
    <w:p w:rsidR="004F399C" w:rsidP="004F399C" w14:paraId="09522B03" w14:textId="77777777">
      <w:pPr>
        <w:spacing w:after="0"/>
        <w:rPr>
          <w:rFonts w:asciiTheme="majorHAnsi" w:eastAsiaTheme="majorEastAsia" w:hAnsiTheme="majorHAnsi" w:cstheme="majorHAnsi"/>
          <w:sz w:val="24"/>
          <w:szCs w:val="24"/>
        </w:rPr>
      </w:pPr>
    </w:p>
    <w:p w:rsidR="004F399C" w:rsidP="0095241D" w14:paraId="3048D7D9" w14:textId="77777777">
      <w:pPr>
        <w:pStyle w:val="ListParagraph"/>
        <w:numPr>
          <w:ilvl w:val="0"/>
          <w:numId w:val="28"/>
        </w:numPr>
        <w:spacing w:after="0" w:line="256" w:lineRule="auto"/>
        <w:rPr>
          <w:rFonts w:asciiTheme="majorHAnsi" w:eastAsiaTheme="majorEastAsia" w:hAnsiTheme="majorHAnsi" w:cstheme="majorHAnsi"/>
          <w:sz w:val="24"/>
          <w:szCs w:val="24"/>
        </w:rPr>
      </w:pPr>
      <w:r>
        <w:rPr>
          <w:rFonts w:asciiTheme="majorHAnsi" w:hAnsiTheme="majorHAnsi" w:cstheme="majorHAnsi"/>
          <w:sz w:val="24"/>
          <w:szCs w:val="24"/>
        </w:rPr>
        <w:t>Unaccompanied minors can have their asylum application heard by an asylum officer in a nonadversarial interview instead of presenting their case in immigration court before an immigration judge, where they are subjected to cross-examination by a government attorney. (T)</w:t>
      </w:r>
    </w:p>
    <w:p w:rsidR="004F399C" w:rsidP="004F399C" w14:paraId="758D7DCA" w14:textId="77777777">
      <w:pPr>
        <w:pStyle w:val="ListParagraph"/>
        <w:spacing w:after="0"/>
        <w:ind w:left="360"/>
        <w:rPr>
          <w:rFonts w:asciiTheme="majorHAnsi" w:eastAsiaTheme="majorEastAsia" w:hAnsiTheme="majorHAnsi" w:cstheme="majorHAnsi"/>
          <w:sz w:val="20"/>
          <w:szCs w:val="20"/>
        </w:rPr>
      </w:pPr>
    </w:p>
    <w:p w:rsidR="004F399C" w:rsidP="0095241D" w14:paraId="501FA60B" w14:textId="77777777">
      <w:pPr>
        <w:pStyle w:val="ListParagraph"/>
        <w:numPr>
          <w:ilvl w:val="0"/>
          <w:numId w:val="28"/>
        </w:numPr>
        <w:spacing w:after="0" w:line="256" w:lineRule="auto"/>
        <w:rPr>
          <w:rFonts w:asciiTheme="majorHAnsi" w:eastAsiaTheme="majorEastAsia" w:hAnsiTheme="majorHAnsi" w:cstheme="majorHAnsi"/>
          <w:sz w:val="24"/>
          <w:szCs w:val="24"/>
        </w:rPr>
      </w:pPr>
      <w:r>
        <w:rPr>
          <w:rFonts w:asciiTheme="majorHAnsi" w:hAnsiTheme="majorHAnsi" w:cstheme="majorHAnsi"/>
          <w:sz w:val="24"/>
          <w:szCs w:val="24"/>
        </w:rPr>
        <w:t>Children designated as unaccompanied minors are subjected to the 1-year filing asylum deadline</w:t>
      </w:r>
      <w:r>
        <w:rPr>
          <w:rFonts w:asciiTheme="majorHAnsi" w:hAnsiTheme="majorHAnsi" w:cstheme="majorBidi"/>
          <w:sz w:val="24"/>
          <w:szCs w:val="24"/>
        </w:rPr>
        <w:t>.</w:t>
      </w:r>
      <w:r>
        <w:rPr>
          <w:rFonts w:asciiTheme="majorHAnsi" w:hAnsiTheme="majorHAnsi" w:cstheme="majorHAnsi"/>
          <w:sz w:val="24"/>
          <w:szCs w:val="24"/>
        </w:rPr>
        <w:t xml:space="preserve"> (F)</w:t>
      </w:r>
    </w:p>
    <w:p w:rsidR="004F399C" w:rsidP="004F399C" w14:paraId="6931D0FB" w14:textId="77777777">
      <w:pPr>
        <w:pStyle w:val="ListParagraph"/>
        <w:spacing w:after="0"/>
        <w:rPr>
          <w:rFonts w:asciiTheme="majorHAnsi" w:eastAsiaTheme="majorEastAsia" w:hAnsiTheme="majorHAnsi" w:cstheme="majorHAnsi"/>
          <w:sz w:val="20"/>
          <w:szCs w:val="20"/>
        </w:rPr>
      </w:pPr>
    </w:p>
    <w:p w:rsidR="004F399C" w:rsidP="0095241D" w14:paraId="372B16FC" w14:textId="77777777">
      <w:pPr>
        <w:pStyle w:val="ListParagraph"/>
        <w:numPr>
          <w:ilvl w:val="0"/>
          <w:numId w:val="28"/>
        </w:numPr>
        <w:spacing w:after="0" w:line="256" w:lineRule="auto"/>
        <w:rPr>
          <w:rFonts w:asciiTheme="majorHAnsi" w:eastAsiaTheme="majorEastAsia" w:hAnsiTheme="majorHAnsi" w:cstheme="majorBidi"/>
          <w:sz w:val="24"/>
          <w:szCs w:val="24"/>
        </w:rPr>
      </w:pPr>
      <w:r>
        <w:rPr>
          <w:rFonts w:asciiTheme="majorHAnsi" w:hAnsiTheme="majorHAnsi" w:cstheme="majorBidi"/>
          <w:sz w:val="24"/>
          <w:szCs w:val="24"/>
        </w:rPr>
        <w:t xml:space="preserve">Removal to a safe third country bar to asylum does not apply to unaccompanied minors. (T) </w:t>
      </w:r>
    </w:p>
    <w:p w:rsidR="004F399C" w:rsidP="004F399C" w14:paraId="0B1D874F" w14:textId="77777777">
      <w:pPr>
        <w:pStyle w:val="ListParagraph"/>
        <w:spacing w:after="0"/>
        <w:rPr>
          <w:rFonts w:asciiTheme="majorHAnsi" w:eastAsiaTheme="majorEastAsia" w:hAnsiTheme="majorHAnsi" w:cstheme="majorBidi"/>
          <w:sz w:val="20"/>
          <w:szCs w:val="20"/>
        </w:rPr>
      </w:pPr>
    </w:p>
    <w:p w:rsidR="004F399C" w:rsidP="0095241D" w14:paraId="06DC994D" w14:textId="77777777">
      <w:pPr>
        <w:pStyle w:val="ListParagraph"/>
        <w:numPr>
          <w:ilvl w:val="0"/>
          <w:numId w:val="28"/>
        </w:numPr>
        <w:spacing w:after="0" w:line="256" w:lineRule="auto"/>
        <w:rPr>
          <w:rFonts w:asciiTheme="majorHAnsi" w:eastAsiaTheme="majorEastAsia" w:hAnsiTheme="majorHAnsi" w:cstheme="majorHAnsi"/>
          <w:sz w:val="24"/>
          <w:szCs w:val="24"/>
        </w:rPr>
      </w:pPr>
      <w:r>
        <w:rPr>
          <w:rFonts w:asciiTheme="majorHAnsi" w:hAnsiTheme="majorHAnsi" w:cstheme="majorHAnsi"/>
          <w:sz w:val="24"/>
          <w:szCs w:val="24"/>
        </w:rPr>
        <w:t xml:space="preserve">For children, the level of physical or psychological harm they have suffered or will suffer can constitute persecution and are held to an equal standard as an adult. (F) </w:t>
      </w:r>
    </w:p>
    <w:p w:rsidR="004F399C" w:rsidP="004F399C" w14:paraId="57F1C9E8" w14:textId="77777777">
      <w:pPr>
        <w:pStyle w:val="ListParagraph"/>
        <w:spacing w:after="0"/>
        <w:rPr>
          <w:rFonts w:asciiTheme="majorHAnsi" w:eastAsiaTheme="majorEastAsia" w:hAnsiTheme="majorHAnsi" w:cstheme="majorHAnsi"/>
          <w:sz w:val="20"/>
          <w:szCs w:val="20"/>
        </w:rPr>
      </w:pPr>
    </w:p>
    <w:p w:rsidR="004F399C" w:rsidP="0095241D" w14:paraId="71DBA631" w14:textId="77777777">
      <w:pPr>
        <w:pStyle w:val="ListParagraph"/>
        <w:numPr>
          <w:ilvl w:val="0"/>
          <w:numId w:val="28"/>
        </w:numPr>
        <w:spacing w:after="0" w:line="256" w:lineRule="auto"/>
        <w:rPr>
          <w:rFonts w:asciiTheme="majorHAnsi" w:eastAsiaTheme="majorEastAsia" w:hAnsiTheme="majorHAnsi" w:cstheme="majorHAnsi"/>
          <w:sz w:val="24"/>
          <w:szCs w:val="24"/>
        </w:rPr>
      </w:pPr>
      <w:r>
        <w:rPr>
          <w:rFonts w:asciiTheme="majorHAnsi" w:hAnsiTheme="majorHAnsi" w:cstheme="majorHAnsi"/>
          <w:sz w:val="24"/>
          <w:szCs w:val="24"/>
        </w:rPr>
        <w:t>It is difficult to establish particularity and nexus in many gang-related claims. (T)</w:t>
      </w:r>
    </w:p>
    <w:p w:rsidR="004F399C" w:rsidP="004F399C" w14:paraId="128388A2" w14:textId="77777777">
      <w:pPr>
        <w:pStyle w:val="ListParagraph"/>
        <w:spacing w:after="0"/>
        <w:rPr>
          <w:rFonts w:asciiTheme="majorHAnsi" w:eastAsiaTheme="majorEastAsia" w:hAnsiTheme="majorHAnsi" w:cstheme="majorHAnsi"/>
          <w:sz w:val="20"/>
          <w:szCs w:val="20"/>
        </w:rPr>
      </w:pPr>
    </w:p>
    <w:p w:rsidR="004F399C" w:rsidP="0095241D" w14:paraId="5B1D78CE" w14:textId="77777777">
      <w:pPr>
        <w:pStyle w:val="ListParagraph"/>
        <w:numPr>
          <w:ilvl w:val="0"/>
          <w:numId w:val="28"/>
        </w:numPr>
        <w:spacing w:after="0" w:line="256" w:lineRule="auto"/>
        <w:rPr>
          <w:rFonts w:asciiTheme="majorHAnsi" w:eastAsiaTheme="majorEastAsia" w:hAnsiTheme="majorHAnsi" w:cstheme="majorBidi"/>
          <w:sz w:val="24"/>
          <w:szCs w:val="24"/>
        </w:rPr>
      </w:pPr>
      <w:r>
        <w:rPr>
          <w:rFonts w:asciiTheme="majorHAnsi" w:hAnsiTheme="majorHAnsi" w:cstheme="majorBidi"/>
          <w:color w:val="111111"/>
          <w:sz w:val="24"/>
          <w:szCs w:val="24"/>
          <w:shd w:val="clear" w:color="auto" w:fill="FFFFFF"/>
        </w:rPr>
        <w:t>The Kim Memo, which states that the Asylum Office must take jurisdiction over an I-589 filed by someone who was previously designated as an unaccompanied minor even if they are in removal proceedings, whether or not they continued to meet the definition of an unaccompanied minor at the time of filing, is currently in effect. (T)</w:t>
      </w:r>
    </w:p>
    <w:p w:rsidR="004F399C" w:rsidP="004F399C" w14:paraId="14B05B65" w14:textId="77777777">
      <w:pPr>
        <w:pStyle w:val="ListParagraph"/>
        <w:spacing w:after="0"/>
        <w:rPr>
          <w:rFonts w:asciiTheme="majorHAnsi" w:eastAsiaTheme="majorEastAsia" w:hAnsiTheme="majorHAnsi" w:cstheme="majorBidi"/>
          <w:sz w:val="20"/>
          <w:szCs w:val="20"/>
        </w:rPr>
      </w:pPr>
    </w:p>
    <w:p w:rsidR="004F399C" w:rsidP="0095241D" w14:paraId="4CAEDC07" w14:textId="77777777">
      <w:pPr>
        <w:pStyle w:val="ListParagraph"/>
        <w:numPr>
          <w:ilvl w:val="0"/>
          <w:numId w:val="28"/>
        </w:numPr>
        <w:spacing w:after="0" w:line="256" w:lineRule="auto"/>
        <w:rPr>
          <w:rFonts w:asciiTheme="majorHAnsi" w:eastAsiaTheme="majorEastAsia" w:hAnsiTheme="majorHAnsi" w:cstheme="majorHAnsi"/>
          <w:sz w:val="24"/>
          <w:szCs w:val="24"/>
        </w:rPr>
      </w:pPr>
      <w:r>
        <w:rPr>
          <w:rFonts w:asciiTheme="majorHAnsi" w:eastAsiaTheme="majorEastAsia" w:hAnsiTheme="majorHAnsi" w:cstheme="majorHAnsi"/>
          <w:sz w:val="24"/>
          <w:szCs w:val="24"/>
        </w:rPr>
        <w:t>Unaccompanied minors can file using form DS-4317</w:t>
      </w:r>
      <w:r>
        <w:rPr>
          <w:rFonts w:asciiTheme="majorHAnsi" w:eastAsiaTheme="majorEastAsia" w:hAnsiTheme="majorHAnsi" w:cstheme="majorBidi"/>
          <w:sz w:val="24"/>
          <w:szCs w:val="24"/>
        </w:rPr>
        <w:t>.</w:t>
      </w:r>
      <w:r>
        <w:rPr>
          <w:rFonts w:asciiTheme="majorHAnsi" w:eastAsiaTheme="majorEastAsia" w:hAnsiTheme="majorHAnsi" w:cstheme="majorHAnsi"/>
          <w:sz w:val="24"/>
          <w:szCs w:val="24"/>
        </w:rPr>
        <w:t xml:space="preserve"> (F)</w:t>
      </w:r>
    </w:p>
    <w:p w:rsidR="004F399C" w:rsidP="004F399C" w14:paraId="6B3BC412" w14:textId="77777777">
      <w:pPr>
        <w:pStyle w:val="ListParagraph"/>
        <w:spacing w:after="0"/>
        <w:rPr>
          <w:rFonts w:asciiTheme="majorHAnsi" w:eastAsiaTheme="majorEastAsia" w:hAnsiTheme="majorHAnsi" w:cstheme="majorHAnsi"/>
          <w:sz w:val="20"/>
          <w:szCs w:val="20"/>
        </w:rPr>
      </w:pPr>
    </w:p>
    <w:p w:rsidR="004F399C" w:rsidP="0095241D" w14:paraId="6EDDC3F9" w14:textId="77777777">
      <w:pPr>
        <w:pStyle w:val="ListParagraph"/>
        <w:numPr>
          <w:ilvl w:val="0"/>
          <w:numId w:val="28"/>
        </w:numPr>
        <w:spacing w:after="0" w:line="256" w:lineRule="auto"/>
        <w:rPr>
          <w:rFonts w:asciiTheme="majorHAnsi" w:eastAsiaTheme="majorEastAsia" w:hAnsiTheme="majorHAnsi" w:cstheme="majorHAnsi"/>
          <w:sz w:val="24"/>
          <w:szCs w:val="24"/>
        </w:rPr>
      </w:pPr>
      <w:r>
        <w:rPr>
          <w:rFonts w:ascii="Calibri Light" w:eastAsia="Calibri Light" w:hAnsi="Calibri Light" w:cs="Calibri Light"/>
          <w:sz w:val="24"/>
          <w:szCs w:val="24"/>
        </w:rPr>
        <w:t>Afghan children can apply for Special Immigrant Juvenile Status (SIJS) even if they were not abused, abandoned, or neglected by one or both parents. (F)</w:t>
      </w:r>
    </w:p>
    <w:p w:rsidR="004F399C" w:rsidP="004F399C" w14:paraId="21892B8A" w14:textId="77777777">
      <w:pPr>
        <w:spacing w:after="0"/>
        <w:rPr>
          <w:rFonts w:asciiTheme="majorHAnsi" w:hAnsiTheme="majorHAnsi" w:cstheme="majorHAnsi"/>
          <w:sz w:val="24"/>
          <w:szCs w:val="24"/>
        </w:rPr>
      </w:pPr>
    </w:p>
    <w:p w:rsidR="004F399C" w:rsidRPr="00273247" w:rsidP="00273247" w14:paraId="624129E1" w14:textId="7AC59706">
      <w:pPr>
        <w:spacing w:line="240" w:lineRule="auto"/>
        <w:rPr>
          <w:rFonts w:cstheme="minorHAnsi"/>
          <w:color w:val="000000" w:themeColor="text1"/>
          <w:sz w:val="28"/>
          <w:szCs w:val="28"/>
        </w:rPr>
      </w:pPr>
      <w:r w:rsidRPr="00273247">
        <w:rPr>
          <w:rStyle w:val="cf01"/>
          <w:rFonts w:asciiTheme="minorHAnsi" w:hAnsiTheme="minorHAnsi" w:cstheme="minorHAnsi"/>
          <w:color w:val="000000" w:themeColor="text1"/>
          <w:sz w:val="28"/>
          <w:szCs w:val="28"/>
        </w:rPr>
        <w:t xml:space="preserve">USCIS Best Practices </w:t>
      </w:r>
    </w:p>
    <w:p w:rsidR="004F399C" w:rsidP="0095241D" w14:paraId="78F09957" w14:textId="77777777">
      <w:pPr>
        <w:pStyle w:val="ListParagraph"/>
        <w:numPr>
          <w:ilvl w:val="0"/>
          <w:numId w:val="29"/>
        </w:numPr>
        <w:spacing w:after="0" w:line="254" w:lineRule="auto"/>
        <w:rPr>
          <w:rFonts w:eastAsia="Calibri Light" w:asciiTheme="majorHAnsi" w:hAnsiTheme="majorHAnsi" w:cstheme="majorHAnsi"/>
          <w:sz w:val="24"/>
          <w:szCs w:val="24"/>
        </w:rPr>
      </w:pPr>
      <w:r>
        <w:rPr>
          <w:rFonts w:eastAsia="Calibri Light" w:asciiTheme="majorHAnsi" w:hAnsiTheme="majorHAnsi" w:cstheme="majorHAnsi"/>
          <w:sz w:val="24"/>
          <w:szCs w:val="24"/>
        </w:rPr>
        <w:t xml:space="preserve">How do you know if you are using the correct edition date of a USCIS form? (B) </w:t>
      </w:r>
    </w:p>
    <w:p w:rsidR="004F399C" w:rsidP="0095241D" w14:paraId="4137A16E" w14:textId="7ED611FE">
      <w:pPr>
        <w:pStyle w:val="ListParagraph"/>
        <w:numPr>
          <w:ilvl w:val="1"/>
          <w:numId w:val="29"/>
        </w:numPr>
        <w:spacing w:after="0" w:line="254" w:lineRule="auto"/>
        <w:rPr>
          <w:rFonts w:eastAsia="Calibri Light" w:asciiTheme="majorHAnsi" w:hAnsiTheme="majorHAnsi" w:cstheme="majorHAnsi"/>
          <w:sz w:val="24"/>
          <w:szCs w:val="24"/>
        </w:rPr>
      </w:pPr>
      <w:r>
        <w:rPr>
          <w:rFonts w:eastAsia="Calibri Light" w:asciiTheme="majorHAnsi" w:hAnsiTheme="majorHAnsi" w:cstheme="majorHAnsi"/>
          <w:sz w:val="24"/>
          <w:szCs w:val="24"/>
        </w:rPr>
        <w:t>Using the last form you submitted for a prior application is sufficient</w:t>
      </w:r>
    </w:p>
    <w:p w:rsidR="004F399C" w:rsidP="0095241D" w14:paraId="0E38D87F" w14:textId="77777777">
      <w:pPr>
        <w:pStyle w:val="ListParagraph"/>
        <w:numPr>
          <w:ilvl w:val="1"/>
          <w:numId w:val="29"/>
        </w:numPr>
        <w:spacing w:after="0" w:line="254" w:lineRule="auto"/>
        <w:rPr>
          <w:rFonts w:eastAsia="Calibri Light" w:asciiTheme="majorHAnsi" w:hAnsiTheme="majorHAnsi" w:cstheme="majorHAnsi"/>
          <w:sz w:val="24"/>
          <w:szCs w:val="24"/>
        </w:rPr>
      </w:pPr>
      <w:r>
        <w:rPr>
          <w:rFonts w:eastAsia="Calibri Light" w:asciiTheme="majorHAnsi" w:hAnsiTheme="majorHAnsi" w:cstheme="majorHAnsi"/>
          <w:sz w:val="24"/>
          <w:szCs w:val="24"/>
        </w:rPr>
        <w:t>Download the form directly from USCIS every time</w:t>
      </w:r>
    </w:p>
    <w:p w:rsidR="004F399C" w:rsidP="0095241D" w14:paraId="35D64A51" w14:textId="77777777">
      <w:pPr>
        <w:pStyle w:val="ListParagraph"/>
        <w:numPr>
          <w:ilvl w:val="1"/>
          <w:numId w:val="29"/>
        </w:numPr>
        <w:spacing w:after="0" w:line="254" w:lineRule="auto"/>
        <w:rPr>
          <w:rFonts w:eastAsia="Calibri Light" w:asciiTheme="majorHAnsi" w:hAnsiTheme="majorHAnsi" w:cstheme="majorHAnsi"/>
          <w:sz w:val="24"/>
          <w:szCs w:val="24"/>
        </w:rPr>
      </w:pPr>
      <w:r>
        <w:rPr>
          <w:rFonts w:eastAsia="Calibri Light" w:asciiTheme="majorHAnsi" w:hAnsiTheme="majorHAnsi" w:cstheme="majorHAnsi"/>
          <w:sz w:val="24"/>
          <w:szCs w:val="24"/>
        </w:rPr>
        <w:t>The expiration date on the form</w:t>
      </w:r>
    </w:p>
    <w:p w:rsidR="004F399C" w:rsidP="0095241D" w14:paraId="78EDD885" w14:textId="77777777">
      <w:pPr>
        <w:pStyle w:val="ListParagraph"/>
        <w:numPr>
          <w:ilvl w:val="1"/>
          <w:numId w:val="29"/>
        </w:numPr>
        <w:spacing w:after="0" w:line="254" w:lineRule="auto"/>
        <w:rPr>
          <w:rFonts w:eastAsia="Calibri Light" w:asciiTheme="majorHAnsi" w:hAnsiTheme="majorHAnsi" w:cstheme="majorHAnsi"/>
          <w:sz w:val="24"/>
          <w:szCs w:val="24"/>
        </w:rPr>
      </w:pPr>
      <w:r>
        <w:rPr>
          <w:rFonts w:eastAsia="Calibri Light" w:asciiTheme="majorHAnsi" w:hAnsiTheme="majorHAnsi" w:cstheme="majorHAnsi"/>
          <w:sz w:val="24"/>
          <w:szCs w:val="24"/>
        </w:rPr>
        <w:t>Read legal forums</w:t>
      </w:r>
    </w:p>
    <w:p w:rsidR="004F399C" w:rsidP="004F399C" w14:paraId="57985103" w14:textId="77777777">
      <w:pPr>
        <w:spacing w:after="0"/>
        <w:rPr>
          <w:rFonts w:eastAsia="Calibri Light" w:asciiTheme="majorHAnsi" w:hAnsiTheme="majorHAnsi" w:cstheme="majorHAnsi"/>
          <w:sz w:val="24"/>
          <w:szCs w:val="24"/>
        </w:rPr>
      </w:pPr>
    </w:p>
    <w:p w:rsidR="004F399C" w:rsidP="0095241D" w14:paraId="0968D31C" w14:textId="77777777">
      <w:pPr>
        <w:pStyle w:val="ListParagraph"/>
        <w:numPr>
          <w:ilvl w:val="0"/>
          <w:numId w:val="29"/>
        </w:numPr>
        <w:spacing w:after="0" w:line="254" w:lineRule="auto"/>
        <w:rPr>
          <w:rFonts w:eastAsia="Calibri Light" w:asciiTheme="majorHAnsi" w:hAnsiTheme="majorHAnsi" w:cstheme="majorHAnsi"/>
          <w:sz w:val="24"/>
          <w:szCs w:val="24"/>
        </w:rPr>
      </w:pPr>
      <w:r>
        <w:rPr>
          <w:rFonts w:eastAsia="Calibri Light" w:asciiTheme="majorHAnsi" w:hAnsiTheme="majorHAnsi" w:cstheme="majorHAnsi"/>
          <w:sz w:val="24"/>
          <w:szCs w:val="24"/>
        </w:rPr>
        <w:t>What form of signature is acceptable to use to submit to USCIS? (F)</w:t>
      </w:r>
    </w:p>
    <w:p w:rsidR="004F399C" w:rsidP="0095241D" w14:paraId="157785AF" w14:textId="77777777">
      <w:pPr>
        <w:pStyle w:val="ListParagraph"/>
        <w:numPr>
          <w:ilvl w:val="1"/>
          <w:numId w:val="29"/>
        </w:numPr>
        <w:spacing w:after="0" w:line="254" w:lineRule="auto"/>
        <w:rPr>
          <w:rFonts w:eastAsia="Calibri Light" w:asciiTheme="majorHAnsi" w:hAnsiTheme="majorHAnsi" w:cstheme="majorHAnsi"/>
          <w:sz w:val="24"/>
          <w:szCs w:val="24"/>
        </w:rPr>
      </w:pPr>
      <w:r>
        <w:rPr>
          <w:rFonts w:eastAsia="Calibri Light" w:asciiTheme="majorHAnsi" w:hAnsiTheme="majorHAnsi" w:cstheme="majorHAnsi"/>
          <w:sz w:val="24"/>
          <w:szCs w:val="24"/>
        </w:rPr>
        <w:t>E-signature</w:t>
      </w:r>
    </w:p>
    <w:p w:rsidR="004F399C" w:rsidP="0095241D" w14:paraId="25503A01" w14:textId="77777777">
      <w:pPr>
        <w:pStyle w:val="ListParagraph"/>
        <w:numPr>
          <w:ilvl w:val="1"/>
          <w:numId w:val="29"/>
        </w:numPr>
        <w:spacing w:after="0" w:line="254" w:lineRule="auto"/>
        <w:rPr>
          <w:rFonts w:eastAsia="Calibri Light" w:asciiTheme="majorHAnsi" w:hAnsiTheme="majorHAnsi" w:cstheme="majorHAnsi"/>
          <w:sz w:val="24"/>
          <w:szCs w:val="24"/>
        </w:rPr>
      </w:pPr>
      <w:r>
        <w:rPr>
          <w:rFonts w:eastAsia="Calibri Light" w:asciiTheme="majorHAnsi" w:hAnsiTheme="majorHAnsi" w:cstheme="majorHAnsi"/>
          <w:sz w:val="24"/>
          <w:szCs w:val="24"/>
        </w:rPr>
        <w:t>Wet signature</w:t>
      </w:r>
    </w:p>
    <w:p w:rsidR="004F399C" w:rsidP="0095241D" w14:paraId="11CE1162" w14:textId="77777777">
      <w:pPr>
        <w:pStyle w:val="ListParagraph"/>
        <w:numPr>
          <w:ilvl w:val="1"/>
          <w:numId w:val="29"/>
        </w:numPr>
        <w:spacing w:after="0" w:line="254" w:lineRule="auto"/>
        <w:rPr>
          <w:rFonts w:eastAsia="Calibri Light" w:asciiTheme="majorHAnsi" w:hAnsiTheme="majorHAnsi" w:cstheme="majorHAnsi"/>
          <w:sz w:val="24"/>
          <w:szCs w:val="24"/>
        </w:rPr>
      </w:pPr>
      <w:r>
        <w:rPr>
          <w:rFonts w:eastAsia="Calibri Light" w:asciiTheme="majorHAnsi" w:hAnsiTheme="majorHAnsi" w:cstheme="majorHAnsi"/>
          <w:sz w:val="24"/>
          <w:szCs w:val="24"/>
        </w:rPr>
        <w:t>Using DocuSign</w:t>
      </w:r>
    </w:p>
    <w:p w:rsidR="004F399C" w:rsidP="0095241D" w14:paraId="297D87FD" w14:textId="77777777">
      <w:pPr>
        <w:pStyle w:val="ListParagraph"/>
        <w:numPr>
          <w:ilvl w:val="1"/>
          <w:numId w:val="29"/>
        </w:numPr>
        <w:spacing w:after="0" w:line="254" w:lineRule="auto"/>
        <w:rPr>
          <w:rFonts w:eastAsia="Calibri Light" w:asciiTheme="majorHAnsi" w:hAnsiTheme="majorHAnsi" w:cstheme="majorHAnsi"/>
          <w:sz w:val="24"/>
          <w:szCs w:val="24"/>
        </w:rPr>
      </w:pPr>
      <w:r>
        <w:rPr>
          <w:rFonts w:eastAsia="Calibri Light" w:asciiTheme="majorHAnsi" w:hAnsiTheme="majorHAnsi" w:cstheme="majorHAnsi"/>
          <w:sz w:val="24"/>
          <w:szCs w:val="24"/>
        </w:rPr>
        <w:t>Using pdf editor tool</w:t>
      </w:r>
    </w:p>
    <w:p w:rsidR="004F399C" w:rsidP="0095241D" w14:paraId="4FD6AEE7" w14:textId="77777777">
      <w:pPr>
        <w:pStyle w:val="ListParagraph"/>
        <w:numPr>
          <w:ilvl w:val="1"/>
          <w:numId w:val="29"/>
        </w:numPr>
        <w:spacing w:after="0" w:line="254" w:lineRule="auto"/>
        <w:rPr>
          <w:rFonts w:eastAsia="Calibri Light" w:asciiTheme="majorHAnsi" w:hAnsiTheme="majorHAnsi" w:cstheme="majorHAnsi"/>
          <w:sz w:val="24"/>
          <w:szCs w:val="24"/>
        </w:rPr>
      </w:pPr>
      <w:r>
        <w:rPr>
          <w:rFonts w:eastAsia="Calibri Light" w:asciiTheme="majorHAnsi" w:hAnsiTheme="majorHAnsi" w:cstheme="majorHAnsi"/>
          <w:sz w:val="24"/>
          <w:szCs w:val="24"/>
        </w:rPr>
        <w:t xml:space="preserve">Sign and take a picture, then send a copy </w:t>
      </w:r>
    </w:p>
    <w:p w:rsidR="004F399C" w:rsidP="0095241D" w14:paraId="7A00C462" w14:textId="77777777">
      <w:pPr>
        <w:pStyle w:val="ListParagraph"/>
        <w:numPr>
          <w:ilvl w:val="1"/>
          <w:numId w:val="29"/>
        </w:numPr>
        <w:spacing w:after="0" w:line="254" w:lineRule="auto"/>
        <w:rPr>
          <w:rFonts w:eastAsia="Calibri Light" w:asciiTheme="majorHAnsi" w:hAnsiTheme="majorHAnsi" w:cstheme="majorHAnsi"/>
          <w:sz w:val="24"/>
          <w:szCs w:val="24"/>
        </w:rPr>
      </w:pPr>
      <w:r>
        <w:rPr>
          <w:rFonts w:eastAsia="Calibri Light" w:asciiTheme="majorHAnsi" w:hAnsiTheme="majorHAnsi" w:cstheme="majorHAnsi"/>
          <w:sz w:val="24"/>
          <w:szCs w:val="24"/>
        </w:rPr>
        <w:t xml:space="preserve">B and E </w:t>
      </w:r>
    </w:p>
    <w:p w:rsidR="004F399C" w:rsidP="004F399C" w14:paraId="0A7AD618" w14:textId="77777777">
      <w:pPr>
        <w:spacing w:after="0"/>
        <w:rPr>
          <w:rFonts w:eastAsia="Calibri Light" w:asciiTheme="majorHAnsi" w:hAnsiTheme="majorHAnsi" w:cstheme="majorHAnsi"/>
          <w:sz w:val="24"/>
          <w:szCs w:val="24"/>
        </w:rPr>
      </w:pPr>
    </w:p>
    <w:p w:rsidR="004F399C" w:rsidP="0095241D" w14:paraId="25741F2D" w14:textId="77777777">
      <w:pPr>
        <w:pStyle w:val="ListParagraph"/>
        <w:numPr>
          <w:ilvl w:val="0"/>
          <w:numId w:val="29"/>
        </w:numPr>
        <w:spacing w:after="0" w:line="254" w:lineRule="auto"/>
        <w:rPr>
          <w:rFonts w:eastAsia="Calibri Light" w:asciiTheme="majorHAnsi" w:hAnsiTheme="majorHAnsi" w:cstheme="majorHAnsi"/>
          <w:sz w:val="24"/>
          <w:szCs w:val="24"/>
        </w:rPr>
      </w:pPr>
      <w:r>
        <w:rPr>
          <w:rFonts w:eastAsia="Calibri Light" w:asciiTheme="majorHAnsi" w:hAnsiTheme="majorHAnsi" w:cstheme="majorHAnsi"/>
          <w:sz w:val="24"/>
          <w:szCs w:val="24"/>
        </w:rPr>
        <w:t>I think my case is taking too long, what are the next steps? (E)</w:t>
      </w:r>
    </w:p>
    <w:p w:rsidR="004F399C" w:rsidP="0095241D" w14:paraId="72DCCD9F" w14:textId="77777777">
      <w:pPr>
        <w:pStyle w:val="ListParagraph"/>
        <w:numPr>
          <w:ilvl w:val="1"/>
          <w:numId w:val="29"/>
        </w:numPr>
        <w:spacing w:after="0" w:line="254" w:lineRule="auto"/>
        <w:rPr>
          <w:rFonts w:eastAsia="Calibri Light" w:asciiTheme="majorHAnsi" w:hAnsiTheme="majorHAnsi" w:cstheme="majorHAnsi"/>
          <w:sz w:val="24"/>
          <w:szCs w:val="24"/>
        </w:rPr>
      </w:pPr>
      <w:r>
        <w:rPr>
          <w:rFonts w:eastAsia="Calibri Light" w:asciiTheme="majorHAnsi" w:hAnsiTheme="majorHAnsi" w:cstheme="majorHAnsi"/>
          <w:sz w:val="24"/>
          <w:szCs w:val="24"/>
        </w:rPr>
        <w:t>Review current processing times for my form</w:t>
      </w:r>
    </w:p>
    <w:p w:rsidR="004F399C" w:rsidP="0095241D" w14:paraId="1BC94985" w14:textId="77777777">
      <w:pPr>
        <w:pStyle w:val="ListParagraph"/>
        <w:numPr>
          <w:ilvl w:val="1"/>
          <w:numId w:val="29"/>
        </w:numPr>
        <w:spacing w:after="0" w:line="254" w:lineRule="auto"/>
        <w:rPr>
          <w:rFonts w:eastAsia="Calibri Light" w:asciiTheme="majorHAnsi" w:hAnsiTheme="majorHAnsi" w:cstheme="majorHAnsi"/>
          <w:sz w:val="24"/>
          <w:szCs w:val="24"/>
        </w:rPr>
      </w:pPr>
      <w:r>
        <w:rPr>
          <w:rFonts w:eastAsia="Calibri Light" w:asciiTheme="majorHAnsi" w:hAnsiTheme="majorHAnsi" w:cstheme="majorHAnsi"/>
          <w:sz w:val="24"/>
          <w:szCs w:val="24"/>
        </w:rPr>
        <w:t>You or the client can contact the USCIS’ hotline</w:t>
      </w:r>
    </w:p>
    <w:p w:rsidR="004F399C" w:rsidP="0095241D" w14:paraId="1416376E" w14:textId="77777777">
      <w:pPr>
        <w:pStyle w:val="ListParagraph"/>
        <w:numPr>
          <w:ilvl w:val="1"/>
          <w:numId w:val="29"/>
        </w:numPr>
        <w:spacing w:after="0" w:line="254" w:lineRule="auto"/>
        <w:rPr>
          <w:rFonts w:eastAsia="Calibri Light" w:asciiTheme="majorHAnsi" w:hAnsiTheme="majorHAnsi" w:cstheme="majorHAnsi"/>
          <w:sz w:val="24"/>
          <w:szCs w:val="24"/>
        </w:rPr>
      </w:pPr>
      <w:r>
        <w:rPr>
          <w:rFonts w:eastAsia="Calibri Light" w:asciiTheme="majorHAnsi" w:hAnsiTheme="majorHAnsi" w:cstheme="majorHAnsi"/>
          <w:sz w:val="24"/>
          <w:szCs w:val="24"/>
        </w:rPr>
        <w:t>Get on the next USCIS webinar to ask a question about your case</w:t>
      </w:r>
    </w:p>
    <w:p w:rsidR="004F399C" w:rsidP="0095241D" w14:paraId="33592EB5" w14:textId="77777777">
      <w:pPr>
        <w:pStyle w:val="ListParagraph"/>
        <w:numPr>
          <w:ilvl w:val="1"/>
          <w:numId w:val="29"/>
        </w:numPr>
        <w:spacing w:after="0" w:line="254" w:lineRule="auto"/>
        <w:rPr>
          <w:rFonts w:eastAsia="Calibri Light" w:asciiTheme="majorHAnsi" w:hAnsiTheme="majorHAnsi" w:cstheme="majorHAnsi"/>
          <w:sz w:val="24"/>
          <w:szCs w:val="24"/>
        </w:rPr>
      </w:pPr>
      <w:r>
        <w:rPr>
          <w:rFonts w:eastAsia="Calibri Light" w:asciiTheme="majorHAnsi" w:hAnsiTheme="majorHAnsi" w:cstheme="majorHAnsi"/>
          <w:sz w:val="24"/>
          <w:szCs w:val="24"/>
        </w:rPr>
        <w:t>A tool within processing times will allow you to submit an inquiry after inputting your receipt number on USCIS.gov</w:t>
      </w:r>
    </w:p>
    <w:p w:rsidR="004F399C" w:rsidRPr="00273247" w:rsidP="0095241D" w14:paraId="6C08B7E8" w14:textId="5C90C5F0">
      <w:pPr>
        <w:pStyle w:val="ListParagraph"/>
        <w:numPr>
          <w:ilvl w:val="1"/>
          <w:numId w:val="29"/>
        </w:numPr>
        <w:spacing w:after="0" w:line="254" w:lineRule="auto"/>
        <w:rPr>
          <w:rFonts w:eastAsia="Calibri Light" w:asciiTheme="majorHAnsi" w:hAnsiTheme="majorHAnsi" w:cstheme="majorHAnsi"/>
          <w:sz w:val="24"/>
          <w:szCs w:val="24"/>
        </w:rPr>
      </w:pPr>
      <w:r>
        <w:rPr>
          <w:rFonts w:eastAsia="Calibri Light" w:asciiTheme="majorHAnsi" w:hAnsiTheme="majorHAnsi" w:cstheme="majorHAnsi"/>
          <w:sz w:val="24"/>
          <w:szCs w:val="24"/>
        </w:rPr>
        <w:t xml:space="preserve">A, B and D </w:t>
      </w:r>
    </w:p>
    <w:p w:rsidR="004F399C" w:rsidP="004F399C" w14:paraId="2584384B" w14:textId="77777777">
      <w:pPr>
        <w:spacing w:after="0"/>
        <w:rPr>
          <w:rFonts w:eastAsia="Calibri Light" w:asciiTheme="majorHAnsi" w:hAnsiTheme="majorHAnsi" w:cstheme="majorHAnsi"/>
          <w:sz w:val="24"/>
          <w:szCs w:val="24"/>
        </w:rPr>
      </w:pPr>
    </w:p>
    <w:p w:rsidR="004F399C" w:rsidP="0095241D" w14:paraId="5C705635" w14:textId="77777777">
      <w:pPr>
        <w:pStyle w:val="ListParagraph"/>
        <w:numPr>
          <w:ilvl w:val="0"/>
          <w:numId w:val="29"/>
        </w:numPr>
        <w:spacing w:after="0" w:line="254" w:lineRule="auto"/>
        <w:rPr>
          <w:rFonts w:eastAsia="Calibri Light" w:asciiTheme="majorHAnsi" w:hAnsiTheme="majorHAnsi" w:cstheme="majorHAnsi"/>
          <w:sz w:val="24"/>
          <w:szCs w:val="24"/>
        </w:rPr>
      </w:pPr>
      <w:r>
        <w:rPr>
          <w:rFonts w:eastAsia="Calibri Light" w:asciiTheme="majorHAnsi" w:hAnsiTheme="majorHAnsi" w:cstheme="majorHAnsi"/>
          <w:sz w:val="24"/>
          <w:szCs w:val="24"/>
        </w:rPr>
        <w:t>My client changed their address, how do I notify USCIS? (E)</w:t>
      </w:r>
    </w:p>
    <w:p w:rsidR="004F399C" w:rsidP="0095241D" w14:paraId="5CA81B99" w14:textId="77777777">
      <w:pPr>
        <w:pStyle w:val="ListParagraph"/>
        <w:numPr>
          <w:ilvl w:val="1"/>
          <w:numId w:val="29"/>
        </w:numPr>
        <w:spacing w:after="0" w:line="254" w:lineRule="auto"/>
        <w:rPr>
          <w:rFonts w:eastAsia="Calibri Light" w:asciiTheme="majorHAnsi" w:hAnsiTheme="majorHAnsi" w:cstheme="majorHAnsi"/>
          <w:sz w:val="24"/>
          <w:szCs w:val="24"/>
        </w:rPr>
      </w:pPr>
      <w:r>
        <w:rPr>
          <w:rFonts w:eastAsia="Calibri Light" w:asciiTheme="majorHAnsi" w:hAnsiTheme="majorHAnsi" w:cstheme="majorHAnsi"/>
          <w:sz w:val="24"/>
          <w:szCs w:val="24"/>
        </w:rPr>
        <w:t>File an AR-11 form</w:t>
      </w:r>
    </w:p>
    <w:p w:rsidR="004F399C" w:rsidP="0095241D" w14:paraId="3837AF73" w14:textId="77777777">
      <w:pPr>
        <w:pStyle w:val="ListParagraph"/>
        <w:numPr>
          <w:ilvl w:val="1"/>
          <w:numId w:val="29"/>
        </w:numPr>
        <w:spacing w:after="0" w:line="254" w:lineRule="auto"/>
        <w:rPr>
          <w:rFonts w:eastAsia="Calibri Light" w:asciiTheme="majorHAnsi" w:hAnsiTheme="majorHAnsi" w:cstheme="majorHAnsi"/>
          <w:sz w:val="24"/>
          <w:szCs w:val="24"/>
        </w:rPr>
      </w:pPr>
      <w:r>
        <w:rPr>
          <w:rFonts w:eastAsia="Calibri Light" w:asciiTheme="majorHAnsi" w:hAnsiTheme="majorHAnsi" w:cstheme="majorHAnsi"/>
          <w:sz w:val="24"/>
          <w:szCs w:val="24"/>
        </w:rPr>
        <w:t xml:space="preserve">Update address on USCIS Change of Address page </w:t>
      </w:r>
    </w:p>
    <w:p w:rsidR="004F399C" w:rsidP="0095241D" w14:paraId="4B5293B6" w14:textId="77777777">
      <w:pPr>
        <w:pStyle w:val="ListParagraph"/>
        <w:numPr>
          <w:ilvl w:val="1"/>
          <w:numId w:val="29"/>
        </w:numPr>
        <w:spacing w:after="0" w:line="254" w:lineRule="auto"/>
        <w:rPr>
          <w:rFonts w:eastAsia="Calibri Light" w:asciiTheme="majorHAnsi" w:hAnsiTheme="majorHAnsi" w:cstheme="majorHAnsi"/>
          <w:sz w:val="24"/>
          <w:szCs w:val="24"/>
        </w:rPr>
      </w:pPr>
      <w:r>
        <w:rPr>
          <w:rFonts w:eastAsia="Calibri Light" w:asciiTheme="majorHAnsi" w:hAnsiTheme="majorHAnsi" w:cstheme="majorHAnsi"/>
          <w:sz w:val="24"/>
          <w:szCs w:val="24"/>
        </w:rPr>
        <w:t xml:space="preserve">Call USCIS directly to notify them of the change </w:t>
      </w:r>
    </w:p>
    <w:p w:rsidR="004F399C" w:rsidP="0095241D" w14:paraId="39F98B27" w14:textId="77777777">
      <w:pPr>
        <w:pStyle w:val="ListParagraph"/>
        <w:numPr>
          <w:ilvl w:val="1"/>
          <w:numId w:val="29"/>
        </w:numPr>
        <w:spacing w:after="0" w:line="254" w:lineRule="auto"/>
        <w:rPr>
          <w:rFonts w:eastAsia="Calibri Light" w:asciiTheme="majorHAnsi" w:hAnsiTheme="majorHAnsi" w:cstheme="majorHAnsi"/>
          <w:sz w:val="24"/>
          <w:szCs w:val="24"/>
        </w:rPr>
      </w:pPr>
      <w:r>
        <w:rPr>
          <w:rFonts w:eastAsia="Calibri Light" w:asciiTheme="majorHAnsi" w:hAnsiTheme="majorHAnsi" w:cstheme="majorHAnsi"/>
          <w:sz w:val="24"/>
          <w:szCs w:val="24"/>
        </w:rPr>
        <w:t xml:space="preserve">Send an email to USCIS </w:t>
      </w:r>
    </w:p>
    <w:p w:rsidR="004F399C" w:rsidP="0095241D" w14:paraId="355C2F6F" w14:textId="77777777">
      <w:pPr>
        <w:pStyle w:val="ListParagraph"/>
        <w:numPr>
          <w:ilvl w:val="1"/>
          <w:numId w:val="29"/>
        </w:numPr>
        <w:spacing w:after="0" w:line="254" w:lineRule="auto"/>
        <w:rPr>
          <w:rFonts w:eastAsia="Calibri Light" w:asciiTheme="majorHAnsi" w:hAnsiTheme="majorHAnsi" w:cstheme="majorHAnsi"/>
          <w:sz w:val="24"/>
          <w:szCs w:val="24"/>
        </w:rPr>
      </w:pPr>
      <w:r>
        <w:rPr>
          <w:rFonts w:eastAsia="Calibri Light" w:asciiTheme="majorHAnsi" w:hAnsiTheme="majorHAnsi" w:cstheme="majorHAnsi"/>
          <w:sz w:val="24"/>
          <w:szCs w:val="24"/>
        </w:rPr>
        <w:t xml:space="preserve">A and B </w:t>
      </w:r>
    </w:p>
    <w:p w:rsidR="004F399C" w:rsidP="004F399C" w14:paraId="2C948E1E" w14:textId="77777777">
      <w:pPr>
        <w:spacing w:after="0"/>
        <w:rPr>
          <w:rFonts w:eastAsia="Calibri Light" w:asciiTheme="majorHAnsi" w:hAnsiTheme="majorHAnsi" w:cstheme="majorHAnsi"/>
          <w:sz w:val="24"/>
          <w:szCs w:val="24"/>
        </w:rPr>
      </w:pPr>
    </w:p>
    <w:p w:rsidR="004F399C" w:rsidP="0095241D" w14:paraId="5A1CD1BD" w14:textId="77777777">
      <w:pPr>
        <w:pStyle w:val="ListParagraph"/>
        <w:numPr>
          <w:ilvl w:val="0"/>
          <w:numId w:val="29"/>
        </w:numPr>
        <w:spacing w:after="0" w:line="254" w:lineRule="auto"/>
        <w:rPr>
          <w:rFonts w:eastAsia="Calibri Light" w:asciiTheme="majorHAnsi" w:hAnsiTheme="majorHAnsi" w:cstheme="majorHAnsi"/>
          <w:sz w:val="24"/>
          <w:szCs w:val="24"/>
        </w:rPr>
      </w:pPr>
      <w:r>
        <w:rPr>
          <w:rFonts w:eastAsia="Calibri Light" w:asciiTheme="majorHAnsi" w:hAnsiTheme="majorHAnsi" w:cstheme="majorHAnsi"/>
          <w:sz w:val="24"/>
          <w:szCs w:val="24"/>
        </w:rPr>
        <w:t>The visa bulletin is based on when an I-130 is originally filed with USCIS. (T)</w:t>
      </w:r>
    </w:p>
    <w:p w:rsidR="004F399C" w:rsidP="004F399C" w14:paraId="1EA72C62" w14:textId="77777777">
      <w:pPr>
        <w:pStyle w:val="ListParagraph"/>
        <w:spacing w:after="0" w:line="254" w:lineRule="auto"/>
        <w:ind w:left="360"/>
        <w:rPr>
          <w:rFonts w:eastAsia="Calibri Light" w:asciiTheme="majorHAnsi" w:hAnsiTheme="majorHAnsi" w:cstheme="majorHAnsi"/>
          <w:sz w:val="24"/>
          <w:szCs w:val="24"/>
        </w:rPr>
      </w:pPr>
    </w:p>
    <w:p w:rsidR="004F399C" w:rsidP="004F399C" w14:paraId="0E5E7496" w14:textId="77777777">
      <w:pPr>
        <w:pStyle w:val="ListParagraph"/>
        <w:spacing w:after="0" w:line="254" w:lineRule="auto"/>
        <w:ind w:left="360"/>
        <w:rPr>
          <w:rFonts w:eastAsia="Calibri Light" w:asciiTheme="majorHAnsi" w:hAnsiTheme="majorHAnsi" w:cstheme="majorHAnsi"/>
          <w:sz w:val="24"/>
          <w:szCs w:val="24"/>
        </w:rPr>
      </w:pPr>
    </w:p>
    <w:p w:rsidR="004F399C" w:rsidP="0095241D" w14:paraId="58AB4ED2" w14:textId="77777777">
      <w:pPr>
        <w:pStyle w:val="ListParagraph"/>
        <w:numPr>
          <w:ilvl w:val="0"/>
          <w:numId w:val="29"/>
        </w:numPr>
        <w:spacing w:after="0" w:line="254" w:lineRule="auto"/>
        <w:rPr>
          <w:rFonts w:eastAsia="Calibri Light" w:asciiTheme="majorHAnsi" w:hAnsiTheme="majorHAnsi" w:cstheme="majorHAnsi"/>
          <w:sz w:val="24"/>
          <w:szCs w:val="24"/>
        </w:rPr>
      </w:pPr>
      <w:r>
        <w:rPr>
          <w:rFonts w:eastAsia="Calibri Light" w:asciiTheme="majorHAnsi" w:hAnsiTheme="majorHAnsi" w:cstheme="majorHAnsi"/>
          <w:sz w:val="24"/>
          <w:szCs w:val="24"/>
        </w:rPr>
        <w:t>It is necessary to check the bulletin when filing an asylum application. (F)</w:t>
      </w:r>
    </w:p>
    <w:p w:rsidR="004F399C" w:rsidP="004F399C" w14:paraId="3EFBAE33" w14:textId="77777777">
      <w:pPr>
        <w:pStyle w:val="ListParagraph"/>
        <w:spacing w:after="0" w:line="254" w:lineRule="auto"/>
        <w:ind w:left="360"/>
        <w:rPr>
          <w:rFonts w:eastAsia="Calibri Light" w:asciiTheme="majorHAnsi" w:hAnsiTheme="majorHAnsi" w:cstheme="majorHAnsi"/>
          <w:sz w:val="24"/>
          <w:szCs w:val="24"/>
        </w:rPr>
      </w:pPr>
    </w:p>
    <w:p w:rsidR="004F399C" w:rsidP="004F399C" w14:paraId="5856A12F" w14:textId="77777777">
      <w:pPr>
        <w:pStyle w:val="ListParagraph"/>
        <w:spacing w:after="0" w:line="254" w:lineRule="auto"/>
        <w:ind w:left="360"/>
        <w:rPr>
          <w:rFonts w:eastAsia="Calibri Light" w:asciiTheme="majorHAnsi" w:hAnsiTheme="majorHAnsi" w:cstheme="majorHAnsi"/>
          <w:sz w:val="24"/>
          <w:szCs w:val="24"/>
        </w:rPr>
      </w:pPr>
    </w:p>
    <w:p w:rsidR="004F399C" w:rsidP="0095241D" w14:paraId="0E726CEE" w14:textId="77777777">
      <w:pPr>
        <w:pStyle w:val="ListParagraph"/>
        <w:numPr>
          <w:ilvl w:val="0"/>
          <w:numId w:val="29"/>
        </w:numPr>
        <w:spacing w:after="0" w:line="254" w:lineRule="auto"/>
        <w:rPr>
          <w:rFonts w:eastAsia="Calibri Light" w:asciiTheme="majorHAnsi" w:hAnsiTheme="majorHAnsi" w:cstheme="majorHAnsi"/>
          <w:sz w:val="24"/>
          <w:szCs w:val="24"/>
        </w:rPr>
      </w:pPr>
      <w:r>
        <w:rPr>
          <w:rFonts w:eastAsia="Calibri Light" w:asciiTheme="majorHAnsi" w:hAnsiTheme="majorHAnsi" w:cstheme="majorHAnsi"/>
          <w:sz w:val="24"/>
          <w:szCs w:val="24"/>
        </w:rPr>
        <w:t>What does “C” on the visa bulletin indicate? (B)</w:t>
      </w:r>
    </w:p>
    <w:p w:rsidR="004F399C" w:rsidP="0095241D" w14:paraId="56C9ACAB" w14:textId="77777777">
      <w:pPr>
        <w:pStyle w:val="ListParagraph"/>
        <w:numPr>
          <w:ilvl w:val="1"/>
          <w:numId w:val="29"/>
        </w:numPr>
        <w:spacing w:after="0" w:line="254" w:lineRule="auto"/>
        <w:rPr>
          <w:rFonts w:eastAsia="Calibri Light" w:asciiTheme="majorHAnsi" w:hAnsiTheme="majorHAnsi" w:cstheme="majorHAnsi"/>
          <w:sz w:val="24"/>
          <w:szCs w:val="24"/>
        </w:rPr>
      </w:pPr>
      <w:r>
        <w:rPr>
          <w:rFonts w:eastAsia="Calibri Light" w:asciiTheme="majorHAnsi" w:hAnsiTheme="majorHAnsi" w:cstheme="majorHAnsi"/>
          <w:sz w:val="24"/>
          <w:szCs w:val="24"/>
        </w:rPr>
        <w:t xml:space="preserve">Confirmed </w:t>
      </w:r>
    </w:p>
    <w:p w:rsidR="004F399C" w:rsidP="0095241D" w14:paraId="11F1FD88" w14:textId="77777777">
      <w:pPr>
        <w:pStyle w:val="ListParagraph"/>
        <w:numPr>
          <w:ilvl w:val="1"/>
          <w:numId w:val="29"/>
        </w:numPr>
        <w:spacing w:after="0" w:line="254" w:lineRule="auto"/>
        <w:rPr>
          <w:rFonts w:eastAsia="Calibri Light" w:asciiTheme="majorHAnsi" w:hAnsiTheme="majorHAnsi" w:cstheme="majorHAnsi"/>
          <w:sz w:val="24"/>
          <w:szCs w:val="24"/>
        </w:rPr>
      </w:pPr>
      <w:r>
        <w:rPr>
          <w:rFonts w:eastAsia="Calibri Light" w:asciiTheme="majorHAnsi" w:hAnsiTheme="majorHAnsi" w:cstheme="majorHAnsi"/>
          <w:sz w:val="24"/>
          <w:szCs w:val="24"/>
        </w:rPr>
        <w:t xml:space="preserve">Current </w:t>
      </w:r>
    </w:p>
    <w:p w:rsidR="004F399C" w:rsidP="0095241D" w14:paraId="0B9802FB" w14:textId="77777777">
      <w:pPr>
        <w:pStyle w:val="ListParagraph"/>
        <w:numPr>
          <w:ilvl w:val="1"/>
          <w:numId w:val="29"/>
        </w:numPr>
        <w:spacing w:after="0" w:line="254" w:lineRule="auto"/>
        <w:rPr>
          <w:rFonts w:eastAsia="Calibri Light" w:asciiTheme="majorHAnsi" w:hAnsiTheme="majorHAnsi" w:cstheme="majorHAnsi"/>
          <w:sz w:val="24"/>
          <w:szCs w:val="24"/>
        </w:rPr>
      </w:pPr>
      <w:r>
        <w:rPr>
          <w:rFonts w:eastAsia="Calibri Light" w:asciiTheme="majorHAnsi" w:hAnsiTheme="majorHAnsi" w:cstheme="majorHAnsi"/>
          <w:sz w:val="24"/>
          <w:szCs w:val="24"/>
        </w:rPr>
        <w:t xml:space="preserve">Customs </w:t>
      </w:r>
    </w:p>
    <w:p w:rsidR="004F399C" w:rsidP="0095241D" w14:paraId="61B70FFA" w14:textId="77777777">
      <w:pPr>
        <w:pStyle w:val="ListParagraph"/>
        <w:numPr>
          <w:ilvl w:val="1"/>
          <w:numId w:val="29"/>
        </w:numPr>
        <w:spacing w:after="0" w:line="254" w:lineRule="auto"/>
        <w:rPr>
          <w:rFonts w:eastAsia="Calibri Light" w:asciiTheme="majorHAnsi" w:hAnsiTheme="majorHAnsi" w:cstheme="majorHAnsi"/>
          <w:sz w:val="24"/>
          <w:szCs w:val="24"/>
        </w:rPr>
      </w:pPr>
      <w:r>
        <w:rPr>
          <w:rFonts w:eastAsia="Calibri Light" w:asciiTheme="majorHAnsi" w:hAnsiTheme="majorHAnsi" w:cstheme="majorHAnsi"/>
          <w:sz w:val="24"/>
          <w:szCs w:val="24"/>
        </w:rPr>
        <w:t>Consular</w:t>
      </w:r>
    </w:p>
    <w:p w:rsidR="004F399C" w:rsidP="004F399C" w14:paraId="46ECDDE2" w14:textId="77777777">
      <w:pPr>
        <w:spacing w:after="0"/>
        <w:rPr>
          <w:rFonts w:eastAsia="Calibri Light" w:asciiTheme="majorHAnsi" w:hAnsiTheme="majorHAnsi" w:cstheme="majorHAnsi"/>
          <w:sz w:val="24"/>
          <w:szCs w:val="24"/>
        </w:rPr>
      </w:pPr>
    </w:p>
    <w:p w:rsidR="004F399C" w:rsidP="0095241D" w14:paraId="08090ECE" w14:textId="77777777">
      <w:pPr>
        <w:pStyle w:val="ListParagraph"/>
        <w:numPr>
          <w:ilvl w:val="0"/>
          <w:numId w:val="29"/>
        </w:numPr>
        <w:spacing w:after="0" w:line="254" w:lineRule="auto"/>
        <w:rPr>
          <w:rFonts w:eastAsia="Calibri Light" w:asciiTheme="majorHAnsi" w:hAnsiTheme="majorHAnsi" w:cstheme="majorHAnsi"/>
          <w:sz w:val="24"/>
          <w:szCs w:val="24"/>
        </w:rPr>
      </w:pPr>
      <w:r>
        <w:rPr>
          <w:rFonts w:eastAsia="Calibri Light" w:asciiTheme="majorHAnsi" w:hAnsiTheme="majorHAnsi" w:cstheme="majorHAnsi"/>
          <w:sz w:val="24"/>
          <w:szCs w:val="24"/>
        </w:rPr>
        <w:t>If you are filing multiple forms for several family members, you can submit one payment for all family members to USCIS. (T)</w:t>
      </w:r>
    </w:p>
    <w:p w:rsidR="004F399C" w:rsidP="004F399C" w14:paraId="5E89B74C" w14:textId="77777777">
      <w:pPr>
        <w:spacing w:after="0"/>
        <w:rPr>
          <w:rFonts w:eastAsia="Calibri Light" w:asciiTheme="majorHAnsi" w:hAnsiTheme="majorHAnsi" w:cstheme="majorHAnsi"/>
          <w:sz w:val="24"/>
          <w:szCs w:val="24"/>
        </w:rPr>
      </w:pPr>
    </w:p>
    <w:p w:rsidR="004F399C" w:rsidP="004F399C" w14:paraId="6449BCDE" w14:textId="77777777">
      <w:pPr>
        <w:spacing w:after="0"/>
        <w:rPr>
          <w:rFonts w:eastAsia="Calibri Light" w:asciiTheme="majorHAnsi" w:hAnsiTheme="majorHAnsi" w:cstheme="majorHAnsi"/>
          <w:sz w:val="24"/>
          <w:szCs w:val="24"/>
        </w:rPr>
      </w:pPr>
    </w:p>
    <w:p w:rsidR="004F399C" w:rsidP="0095241D" w14:paraId="7BDF7DD1" w14:textId="77777777">
      <w:pPr>
        <w:pStyle w:val="ListParagraph"/>
        <w:numPr>
          <w:ilvl w:val="0"/>
          <w:numId w:val="29"/>
        </w:numPr>
        <w:spacing w:after="0" w:line="254" w:lineRule="auto"/>
        <w:rPr>
          <w:rFonts w:eastAsia="Calibri Light" w:asciiTheme="majorHAnsi" w:hAnsiTheme="majorHAnsi" w:cstheme="majorHAnsi"/>
          <w:sz w:val="24"/>
          <w:szCs w:val="24"/>
        </w:rPr>
      </w:pPr>
      <w:r>
        <w:rPr>
          <w:rFonts w:eastAsia="Calibri Light" w:asciiTheme="majorHAnsi" w:hAnsiTheme="majorHAnsi" w:cstheme="majorHAnsi"/>
          <w:sz w:val="24"/>
          <w:szCs w:val="24"/>
        </w:rPr>
        <w:t>What should you put on the front of the envelope for I-589 Afghan specific cases to be eligible for the expediated processing? (A)</w:t>
      </w:r>
    </w:p>
    <w:p w:rsidR="004F399C" w:rsidP="0095241D" w14:paraId="47EAADB7" w14:textId="77777777">
      <w:pPr>
        <w:pStyle w:val="ListParagraph"/>
        <w:numPr>
          <w:ilvl w:val="1"/>
          <w:numId w:val="29"/>
        </w:numPr>
        <w:spacing w:after="0" w:line="254" w:lineRule="auto"/>
        <w:rPr>
          <w:rFonts w:eastAsia="Calibri Light" w:asciiTheme="majorHAnsi" w:hAnsiTheme="majorHAnsi" w:cstheme="majorHAnsi"/>
          <w:sz w:val="24"/>
          <w:szCs w:val="24"/>
        </w:rPr>
      </w:pPr>
      <w:r>
        <w:rPr>
          <w:rFonts w:eastAsia="Calibri Light" w:asciiTheme="majorHAnsi" w:hAnsiTheme="majorHAnsi" w:cstheme="majorHAnsi"/>
          <w:sz w:val="24"/>
          <w:szCs w:val="24"/>
        </w:rPr>
        <w:t xml:space="preserve">OAR or OAW </w:t>
      </w:r>
    </w:p>
    <w:p w:rsidR="004F399C" w:rsidP="0095241D" w14:paraId="111729D0" w14:textId="77777777">
      <w:pPr>
        <w:pStyle w:val="ListParagraph"/>
        <w:numPr>
          <w:ilvl w:val="1"/>
          <w:numId w:val="29"/>
        </w:numPr>
        <w:spacing w:after="0" w:line="254" w:lineRule="auto"/>
        <w:rPr>
          <w:rFonts w:eastAsia="Calibri Light" w:asciiTheme="majorHAnsi" w:hAnsiTheme="majorHAnsi" w:cstheme="majorHAnsi"/>
          <w:sz w:val="24"/>
          <w:szCs w:val="24"/>
        </w:rPr>
      </w:pPr>
      <w:r>
        <w:rPr>
          <w:rFonts w:eastAsia="Calibri Light" w:asciiTheme="majorHAnsi" w:hAnsiTheme="majorHAnsi" w:cstheme="majorHAnsi"/>
          <w:sz w:val="24"/>
          <w:szCs w:val="24"/>
        </w:rPr>
        <w:t xml:space="preserve">Expediate </w:t>
      </w:r>
    </w:p>
    <w:p w:rsidR="004F399C" w:rsidP="0095241D" w14:paraId="40ABCC5B" w14:textId="77777777">
      <w:pPr>
        <w:pStyle w:val="ListParagraph"/>
        <w:numPr>
          <w:ilvl w:val="1"/>
          <w:numId w:val="29"/>
        </w:numPr>
        <w:spacing w:after="0" w:line="254" w:lineRule="auto"/>
        <w:rPr>
          <w:rFonts w:eastAsia="Calibri Light" w:asciiTheme="majorHAnsi" w:hAnsiTheme="majorHAnsi" w:cstheme="majorHAnsi"/>
          <w:sz w:val="24"/>
          <w:szCs w:val="24"/>
        </w:rPr>
      </w:pPr>
      <w:r>
        <w:rPr>
          <w:rFonts w:eastAsia="Calibri Light" w:asciiTheme="majorHAnsi" w:hAnsiTheme="majorHAnsi" w:cstheme="majorHAnsi"/>
          <w:sz w:val="24"/>
          <w:szCs w:val="24"/>
        </w:rPr>
        <w:t>PP</w:t>
      </w:r>
    </w:p>
    <w:p w:rsidR="004F399C" w:rsidP="0095241D" w14:paraId="19CB96F4" w14:textId="77777777">
      <w:pPr>
        <w:pStyle w:val="ListParagraph"/>
        <w:numPr>
          <w:ilvl w:val="1"/>
          <w:numId w:val="29"/>
        </w:numPr>
        <w:spacing w:after="0" w:line="254" w:lineRule="auto"/>
        <w:rPr>
          <w:rFonts w:eastAsia="Calibri Light" w:asciiTheme="majorHAnsi" w:hAnsiTheme="majorHAnsi" w:cstheme="majorHAnsi"/>
          <w:sz w:val="24"/>
          <w:szCs w:val="24"/>
        </w:rPr>
      </w:pPr>
      <w:r>
        <w:rPr>
          <w:rFonts w:eastAsia="Calibri Light" w:asciiTheme="majorHAnsi" w:hAnsiTheme="majorHAnsi" w:cstheme="majorHAnsi"/>
          <w:sz w:val="24"/>
          <w:szCs w:val="24"/>
        </w:rPr>
        <w:t xml:space="preserve">ASAP </w:t>
      </w:r>
    </w:p>
    <w:p w:rsidR="004F399C" w:rsidP="004F399C" w14:paraId="326AC497" w14:textId="77777777">
      <w:pPr>
        <w:spacing w:after="0"/>
        <w:rPr>
          <w:rFonts w:eastAsia="Calibri Light" w:asciiTheme="majorHAnsi" w:hAnsiTheme="majorHAnsi" w:cstheme="majorHAnsi"/>
          <w:sz w:val="24"/>
          <w:szCs w:val="24"/>
        </w:rPr>
      </w:pPr>
    </w:p>
    <w:p w:rsidR="004F399C" w:rsidP="004F399C" w14:paraId="4504A64D" w14:textId="77777777">
      <w:pPr>
        <w:spacing w:after="0"/>
        <w:rPr>
          <w:rFonts w:eastAsia="Calibri Light" w:asciiTheme="majorHAnsi" w:hAnsiTheme="majorHAnsi" w:cstheme="majorHAnsi"/>
          <w:sz w:val="24"/>
          <w:szCs w:val="24"/>
        </w:rPr>
      </w:pPr>
    </w:p>
    <w:p w:rsidR="004F399C" w:rsidP="0095241D" w14:paraId="5E6CC2D2" w14:textId="77777777">
      <w:pPr>
        <w:pStyle w:val="ListParagraph"/>
        <w:numPr>
          <w:ilvl w:val="0"/>
          <w:numId w:val="29"/>
        </w:numPr>
        <w:spacing w:after="0" w:line="254" w:lineRule="auto"/>
        <w:rPr>
          <w:rFonts w:eastAsia="Calibri Light" w:asciiTheme="majorHAnsi" w:hAnsiTheme="majorHAnsi" w:cstheme="majorHAnsi"/>
          <w:sz w:val="24"/>
          <w:szCs w:val="24"/>
        </w:rPr>
      </w:pPr>
      <w:r>
        <w:rPr>
          <w:rFonts w:asciiTheme="majorHAnsi" w:hAnsiTheme="majorHAnsi" w:cstheme="majorHAnsi"/>
          <w:sz w:val="24"/>
          <w:szCs w:val="24"/>
        </w:rPr>
        <w:t>If you just want to receive a text message or email when USCIS accepts your paper form, you can include Form G-1145, E-Notification of Application/Petition Acceptance with the form you mail to USCIS. When USCIS sends the confirmation text message or email, it will list your receipt number and tell you how you can get case status information. (T)</w:t>
      </w:r>
    </w:p>
    <w:p w:rsidR="004F399C" w:rsidP="004F399C" w14:paraId="0D7ACCE1" w14:textId="77777777">
      <w:pPr>
        <w:spacing w:after="0"/>
        <w:rPr>
          <w:rFonts w:eastAsia="Calibri Light" w:asciiTheme="majorHAnsi" w:hAnsiTheme="majorHAnsi" w:cstheme="majorHAnsi"/>
          <w:sz w:val="24"/>
          <w:szCs w:val="24"/>
        </w:rPr>
      </w:pPr>
    </w:p>
    <w:p w:rsidR="004F399C" w:rsidP="004F399C" w14:paraId="3B129E5E" w14:textId="77777777">
      <w:pPr>
        <w:spacing w:after="0"/>
        <w:rPr>
          <w:rFonts w:eastAsia="Calibri Light" w:asciiTheme="majorHAnsi" w:hAnsiTheme="majorHAnsi" w:cstheme="majorHAnsi"/>
          <w:sz w:val="24"/>
          <w:szCs w:val="24"/>
        </w:rPr>
      </w:pPr>
    </w:p>
    <w:p w:rsidR="004F399C" w:rsidP="004F399C" w14:paraId="6030911E" w14:textId="77777777">
      <w:pPr>
        <w:spacing w:after="0" w:line="254" w:lineRule="auto"/>
        <w:rPr>
          <w:rFonts w:eastAsia="Calibri Light" w:asciiTheme="majorHAnsi" w:hAnsiTheme="majorHAnsi" w:cstheme="majorHAnsi"/>
          <w:sz w:val="24"/>
          <w:szCs w:val="24"/>
        </w:rPr>
      </w:pPr>
    </w:p>
    <w:p w:rsidR="004F399C" w:rsidP="0095241D" w14:paraId="423C2701" w14:textId="77777777">
      <w:pPr>
        <w:pStyle w:val="ListParagraph"/>
        <w:numPr>
          <w:ilvl w:val="0"/>
          <w:numId w:val="29"/>
        </w:numPr>
        <w:spacing w:after="0" w:line="254" w:lineRule="auto"/>
        <w:rPr>
          <w:rFonts w:eastAsia="Calibri Light" w:asciiTheme="majorHAnsi" w:hAnsiTheme="majorHAnsi" w:cstheme="majorHAnsi"/>
          <w:sz w:val="24"/>
          <w:szCs w:val="24"/>
        </w:rPr>
      </w:pPr>
      <w:r>
        <w:rPr>
          <w:rFonts w:eastAsia="Calibri Light" w:asciiTheme="majorHAnsi" w:hAnsiTheme="majorHAnsi" w:cstheme="majorHAnsi"/>
          <w:sz w:val="24"/>
          <w:szCs w:val="24"/>
        </w:rPr>
        <w:t>Only attorneys can sign up for a USCIS account. (F)</w:t>
      </w:r>
    </w:p>
    <w:p w:rsidR="004F399C" w:rsidP="004F399C" w14:paraId="18B13BEA" w14:textId="77777777">
      <w:pPr>
        <w:spacing w:after="0" w:line="254" w:lineRule="auto"/>
        <w:rPr>
          <w:rFonts w:eastAsia="Calibri Light" w:asciiTheme="majorHAnsi" w:hAnsiTheme="majorHAnsi" w:cstheme="majorHAnsi"/>
          <w:sz w:val="24"/>
          <w:szCs w:val="24"/>
        </w:rPr>
      </w:pPr>
    </w:p>
    <w:p w:rsidR="004F399C" w:rsidP="004F399C" w14:paraId="62543EB9" w14:textId="77777777">
      <w:pPr>
        <w:spacing w:after="0" w:line="254" w:lineRule="auto"/>
        <w:rPr>
          <w:rFonts w:eastAsia="Calibri Light" w:asciiTheme="majorHAnsi" w:hAnsiTheme="majorHAnsi" w:cstheme="majorHAnsi"/>
          <w:sz w:val="24"/>
          <w:szCs w:val="24"/>
        </w:rPr>
      </w:pPr>
    </w:p>
    <w:p w:rsidR="004F399C" w:rsidP="0095241D" w14:paraId="54F71A52" w14:textId="77777777">
      <w:pPr>
        <w:pStyle w:val="ListParagraph"/>
        <w:numPr>
          <w:ilvl w:val="0"/>
          <w:numId w:val="29"/>
        </w:numPr>
        <w:spacing w:after="0" w:line="254" w:lineRule="auto"/>
        <w:rPr>
          <w:rFonts w:eastAsia="Calibri Light" w:asciiTheme="majorHAnsi" w:hAnsiTheme="majorHAnsi" w:cstheme="majorHAnsi"/>
          <w:sz w:val="24"/>
          <w:szCs w:val="24"/>
        </w:rPr>
      </w:pPr>
      <w:r>
        <w:rPr>
          <w:rFonts w:asciiTheme="majorHAnsi" w:hAnsiTheme="majorHAnsi" w:cstheme="majorHAnsi"/>
          <w:sz w:val="24"/>
          <w:szCs w:val="24"/>
        </w:rPr>
        <w:t>Asylum applications are filed at a USCIS Asylum Office. (F)</w:t>
      </w:r>
    </w:p>
    <w:p w:rsidR="004F399C" w:rsidP="004F399C" w14:paraId="26B990D6" w14:textId="77777777">
      <w:pPr>
        <w:spacing w:after="0" w:line="254" w:lineRule="auto"/>
        <w:rPr>
          <w:rFonts w:eastAsia="Calibri Light" w:asciiTheme="majorHAnsi" w:hAnsiTheme="majorHAnsi" w:cstheme="majorHAnsi"/>
          <w:sz w:val="24"/>
          <w:szCs w:val="24"/>
        </w:rPr>
      </w:pPr>
    </w:p>
    <w:p w:rsidR="004F399C" w:rsidP="004F399C" w14:paraId="37F61B70" w14:textId="77777777">
      <w:pPr>
        <w:spacing w:after="0" w:line="254" w:lineRule="auto"/>
        <w:rPr>
          <w:rFonts w:eastAsia="Calibri Light" w:asciiTheme="majorHAnsi" w:hAnsiTheme="majorHAnsi" w:cstheme="majorHAnsi"/>
          <w:sz w:val="24"/>
          <w:szCs w:val="24"/>
        </w:rPr>
      </w:pPr>
    </w:p>
    <w:p w:rsidR="004F399C" w:rsidP="0095241D" w14:paraId="77876C47" w14:textId="77777777">
      <w:pPr>
        <w:pStyle w:val="ListParagraph"/>
        <w:numPr>
          <w:ilvl w:val="0"/>
          <w:numId w:val="29"/>
        </w:numPr>
        <w:spacing w:after="0" w:line="254" w:lineRule="auto"/>
        <w:rPr>
          <w:rFonts w:eastAsia="Calibri Light" w:asciiTheme="majorHAnsi" w:hAnsiTheme="majorHAnsi" w:cstheme="majorHAnsi"/>
          <w:sz w:val="24"/>
          <w:szCs w:val="24"/>
        </w:rPr>
      </w:pPr>
      <w:r>
        <w:rPr>
          <w:rFonts w:eastAsia="Calibri Light" w:asciiTheme="majorHAnsi" w:hAnsiTheme="majorHAnsi" w:cstheme="majorHAnsi"/>
          <w:sz w:val="24"/>
          <w:szCs w:val="24"/>
        </w:rPr>
        <w:t>When you are attending an interview, what do you do when an interpreter is not available? (Select all that apply.)</w:t>
      </w:r>
    </w:p>
    <w:p w:rsidR="004F399C" w:rsidP="0095241D" w14:paraId="2151E2C5" w14:textId="77777777">
      <w:pPr>
        <w:pStyle w:val="ListParagraph"/>
        <w:numPr>
          <w:ilvl w:val="1"/>
          <w:numId w:val="29"/>
        </w:numPr>
        <w:spacing w:after="0" w:line="254" w:lineRule="auto"/>
        <w:rPr>
          <w:rFonts w:eastAsia="Calibri Light" w:asciiTheme="majorHAnsi" w:hAnsiTheme="majorHAnsi" w:cstheme="majorHAnsi"/>
          <w:sz w:val="24"/>
          <w:szCs w:val="24"/>
        </w:rPr>
      </w:pPr>
      <w:r>
        <w:rPr>
          <w:rFonts w:eastAsia="Calibri Light" w:asciiTheme="majorHAnsi" w:hAnsiTheme="majorHAnsi" w:cstheme="majorHAnsi"/>
          <w:sz w:val="24"/>
          <w:szCs w:val="24"/>
        </w:rPr>
        <w:t>Request a reschedule</w:t>
      </w:r>
    </w:p>
    <w:p w:rsidR="004F399C" w:rsidP="0095241D" w14:paraId="5D756686" w14:textId="77777777">
      <w:pPr>
        <w:pStyle w:val="ListParagraph"/>
        <w:numPr>
          <w:ilvl w:val="1"/>
          <w:numId w:val="29"/>
        </w:numPr>
        <w:spacing w:after="0" w:line="254" w:lineRule="auto"/>
        <w:rPr>
          <w:rFonts w:eastAsia="Calibri Light" w:asciiTheme="majorHAnsi" w:hAnsiTheme="majorHAnsi" w:cstheme="majorHAnsi"/>
          <w:sz w:val="24"/>
          <w:szCs w:val="24"/>
        </w:rPr>
      </w:pPr>
      <w:r>
        <w:rPr>
          <w:rFonts w:eastAsia="Calibri Light" w:asciiTheme="majorHAnsi" w:hAnsiTheme="majorHAnsi" w:cstheme="majorHAnsi"/>
          <w:sz w:val="24"/>
          <w:szCs w:val="24"/>
        </w:rPr>
        <w:t>Schedule an appearance by phone</w:t>
      </w:r>
    </w:p>
    <w:p w:rsidR="004F399C" w:rsidP="0095241D" w14:paraId="7BEAFD0A" w14:textId="77777777">
      <w:pPr>
        <w:pStyle w:val="ListParagraph"/>
        <w:numPr>
          <w:ilvl w:val="1"/>
          <w:numId w:val="29"/>
        </w:numPr>
        <w:spacing w:after="0" w:line="254" w:lineRule="auto"/>
        <w:rPr>
          <w:rFonts w:eastAsia="Calibri Light" w:asciiTheme="majorHAnsi" w:hAnsiTheme="majorHAnsi" w:cstheme="majorHAnsi"/>
          <w:sz w:val="24"/>
          <w:szCs w:val="24"/>
        </w:rPr>
      </w:pPr>
      <w:r>
        <w:rPr>
          <w:rFonts w:eastAsia="Calibri Light" w:asciiTheme="majorHAnsi" w:hAnsiTheme="majorHAnsi" w:cstheme="majorHAnsi"/>
          <w:sz w:val="24"/>
          <w:szCs w:val="24"/>
        </w:rPr>
        <w:t>Ask your client to bring a family member</w:t>
      </w:r>
    </w:p>
    <w:p w:rsidR="004F399C" w:rsidP="0095241D" w14:paraId="00FA6B16" w14:textId="77777777">
      <w:pPr>
        <w:pStyle w:val="ListParagraph"/>
        <w:numPr>
          <w:ilvl w:val="1"/>
          <w:numId w:val="29"/>
        </w:numPr>
        <w:spacing w:after="0" w:line="254" w:lineRule="auto"/>
        <w:rPr>
          <w:rFonts w:eastAsia="Calibri Light" w:asciiTheme="majorHAnsi" w:hAnsiTheme="majorHAnsi" w:cstheme="majorHAnsi"/>
          <w:sz w:val="24"/>
          <w:szCs w:val="24"/>
        </w:rPr>
      </w:pPr>
      <w:r>
        <w:rPr>
          <w:rFonts w:eastAsia="Calibri Light" w:asciiTheme="majorHAnsi" w:hAnsiTheme="majorHAnsi" w:cstheme="majorHAnsi"/>
          <w:sz w:val="24"/>
          <w:szCs w:val="24"/>
        </w:rPr>
        <w:t>Attend the appointment without one as it is difficult to reschedule the appointment</w:t>
      </w:r>
    </w:p>
    <w:p w:rsidR="004F399C" w:rsidP="004F399C" w14:paraId="21EAE79D" w14:textId="77777777">
      <w:pPr>
        <w:spacing w:after="0" w:line="254" w:lineRule="auto"/>
        <w:rPr>
          <w:rFonts w:eastAsia="Calibri Light" w:asciiTheme="majorHAnsi" w:hAnsiTheme="majorHAnsi" w:cstheme="majorBidi"/>
          <w:sz w:val="24"/>
          <w:szCs w:val="24"/>
        </w:rPr>
      </w:pPr>
    </w:p>
    <w:p w:rsidR="004F399C" w:rsidP="0095241D" w14:paraId="4BC4237D" w14:textId="77777777">
      <w:pPr>
        <w:pStyle w:val="ListParagraph"/>
        <w:numPr>
          <w:ilvl w:val="0"/>
          <w:numId w:val="29"/>
        </w:numPr>
        <w:spacing w:after="0" w:line="254" w:lineRule="auto"/>
        <w:rPr>
          <w:rFonts w:eastAsia="Calibri Light" w:asciiTheme="majorHAnsi" w:hAnsiTheme="majorHAnsi" w:cstheme="majorBidi"/>
          <w:sz w:val="24"/>
          <w:szCs w:val="24"/>
        </w:rPr>
      </w:pPr>
      <w:r>
        <w:rPr>
          <w:rFonts w:ascii="Calibri Light" w:eastAsia="Calibri Light" w:hAnsi="Calibri Light" w:cs="Calibri Light"/>
          <w:sz w:val="24"/>
          <w:szCs w:val="24"/>
        </w:rPr>
        <w:t>USCIS' practice of expediting application forms for EAAs overcomes:</w:t>
      </w:r>
    </w:p>
    <w:p w:rsidR="004F399C" w:rsidP="0095241D" w14:paraId="3E925341" w14:textId="77777777">
      <w:pPr>
        <w:pStyle w:val="ListParagraph"/>
        <w:numPr>
          <w:ilvl w:val="0"/>
          <w:numId w:val="30"/>
        </w:numPr>
        <w:spacing w:line="256" w:lineRule="auto"/>
      </w:pPr>
      <w:r>
        <w:rPr>
          <w:rFonts w:ascii="Calibri Light" w:eastAsia="Calibri Light" w:hAnsi="Calibri Light" w:cs="Calibri Light"/>
          <w:sz w:val="24"/>
          <w:szCs w:val="24"/>
        </w:rPr>
        <w:t>Delays that are based on average processing times</w:t>
      </w:r>
    </w:p>
    <w:p w:rsidR="004F399C" w:rsidP="0095241D" w14:paraId="0E90C8DF" w14:textId="77777777">
      <w:pPr>
        <w:pStyle w:val="ListParagraph"/>
        <w:numPr>
          <w:ilvl w:val="0"/>
          <w:numId w:val="30"/>
        </w:numPr>
        <w:spacing w:line="256" w:lineRule="auto"/>
      </w:pPr>
      <w:r>
        <w:rPr>
          <w:rFonts w:ascii="Calibri Light" w:eastAsia="Calibri Light" w:hAnsi="Calibri Light" w:cs="Calibri Light"/>
          <w:sz w:val="24"/>
          <w:szCs w:val="24"/>
        </w:rPr>
        <w:t>Delays based on visa unavailability on the visa bulletin</w:t>
      </w:r>
    </w:p>
    <w:p w:rsidR="004F399C" w:rsidP="0095241D" w14:paraId="6376C7D6" w14:textId="77777777">
      <w:pPr>
        <w:pStyle w:val="ListParagraph"/>
        <w:numPr>
          <w:ilvl w:val="0"/>
          <w:numId w:val="30"/>
        </w:numPr>
        <w:spacing w:line="256" w:lineRule="auto"/>
      </w:pPr>
      <w:r>
        <w:rPr>
          <w:rFonts w:ascii="Calibri Light" w:eastAsia="Calibri Light" w:hAnsi="Calibri Light" w:cs="Calibri Light"/>
          <w:sz w:val="24"/>
          <w:szCs w:val="24"/>
        </w:rPr>
        <w:t>Both</w:t>
      </w:r>
    </w:p>
    <w:p w:rsidR="004F399C" w:rsidP="0095241D" w14:paraId="5EDD38C1" w14:textId="77777777">
      <w:pPr>
        <w:pStyle w:val="ListParagraph"/>
        <w:numPr>
          <w:ilvl w:val="0"/>
          <w:numId w:val="30"/>
        </w:numPr>
        <w:spacing w:line="256" w:lineRule="auto"/>
      </w:pPr>
      <w:r>
        <w:rPr>
          <w:rFonts w:ascii="Calibri Light" w:eastAsia="Calibri Light" w:hAnsi="Calibri Light" w:cs="Calibri Light"/>
          <w:sz w:val="24"/>
          <w:szCs w:val="24"/>
        </w:rPr>
        <w:t>Neither</w:t>
      </w:r>
    </w:p>
    <w:p w:rsidR="004F399C" w:rsidP="004F399C" w14:paraId="67D7200C" w14:textId="77777777">
      <w:pPr>
        <w:pStyle w:val="ListParagraph"/>
      </w:pPr>
    </w:p>
    <w:p w:rsidR="004F399C" w:rsidP="0095241D" w14:paraId="42F567B1" w14:textId="77777777">
      <w:pPr>
        <w:pStyle w:val="ListParagraph"/>
        <w:numPr>
          <w:ilvl w:val="0"/>
          <w:numId w:val="29"/>
        </w:numPr>
        <w:spacing w:line="256" w:lineRule="auto"/>
        <w:rPr>
          <w:rFonts w:asciiTheme="majorHAnsi" w:hAnsiTheme="majorHAnsi" w:cstheme="majorHAnsi"/>
          <w:sz w:val="24"/>
          <w:szCs w:val="24"/>
        </w:rPr>
      </w:pPr>
      <w:r>
        <w:rPr>
          <w:rFonts w:asciiTheme="majorHAnsi" w:hAnsiTheme="majorHAnsi" w:cstheme="majorHAnsi"/>
          <w:sz w:val="24"/>
          <w:szCs w:val="24"/>
        </w:rPr>
        <w:t>Under current fee waiver regulations, USCIS only approves fee waivers for certain forms or certain types of requests on a form. (T)</w:t>
      </w:r>
    </w:p>
    <w:p w:rsidR="004F399C" w:rsidP="004F399C" w14:paraId="5B97CA64" w14:textId="77777777">
      <w:pPr>
        <w:pStyle w:val="ListParagraph"/>
        <w:ind w:left="360"/>
        <w:rPr>
          <w:rFonts w:asciiTheme="majorHAnsi" w:hAnsiTheme="majorHAnsi" w:cstheme="majorHAnsi"/>
          <w:sz w:val="24"/>
          <w:szCs w:val="24"/>
        </w:rPr>
      </w:pPr>
    </w:p>
    <w:p w:rsidR="004F399C" w:rsidP="004F399C" w14:paraId="693C370B" w14:textId="77777777">
      <w:pPr>
        <w:pStyle w:val="ListParagraph"/>
        <w:ind w:left="360"/>
        <w:rPr>
          <w:rFonts w:asciiTheme="majorHAnsi" w:hAnsiTheme="majorHAnsi" w:cstheme="majorHAnsi"/>
          <w:sz w:val="24"/>
          <w:szCs w:val="24"/>
        </w:rPr>
      </w:pPr>
    </w:p>
    <w:p w:rsidR="004F399C" w:rsidP="0095241D" w14:paraId="46187D3C" w14:textId="77777777">
      <w:pPr>
        <w:pStyle w:val="ListParagraph"/>
        <w:numPr>
          <w:ilvl w:val="0"/>
          <w:numId w:val="29"/>
        </w:numPr>
        <w:spacing w:line="256" w:lineRule="auto"/>
        <w:rPr>
          <w:rFonts w:asciiTheme="majorHAnsi" w:hAnsiTheme="majorHAnsi" w:cstheme="majorHAnsi"/>
          <w:sz w:val="24"/>
          <w:szCs w:val="24"/>
        </w:rPr>
      </w:pPr>
      <w:r>
        <w:rPr>
          <w:rFonts w:asciiTheme="majorHAnsi" w:hAnsiTheme="majorHAnsi" w:cstheme="majorHAnsi"/>
          <w:sz w:val="24"/>
          <w:szCs w:val="24"/>
        </w:rPr>
        <w:t>You do not need to file Form I-912 for applications and petitions that do not require a filing fee. (T)</w:t>
      </w:r>
    </w:p>
    <w:p w:rsidR="004F399C" w:rsidP="004F399C" w14:paraId="0E360342" w14:textId="77777777">
      <w:pPr>
        <w:spacing w:after="0"/>
        <w:rPr>
          <w:rFonts w:asciiTheme="majorHAnsi" w:hAnsiTheme="majorHAnsi" w:cstheme="majorHAnsi"/>
          <w:sz w:val="24"/>
          <w:szCs w:val="24"/>
        </w:rPr>
      </w:pPr>
    </w:p>
    <w:p w:rsidR="00125C0C" w:rsidP="004F399C" w14:paraId="326626DA" w14:textId="77777777">
      <w:pPr>
        <w:spacing w:after="0"/>
        <w:rPr>
          <w:rFonts w:asciiTheme="majorHAnsi" w:hAnsiTheme="majorHAnsi" w:cstheme="majorHAnsi"/>
          <w:sz w:val="24"/>
          <w:szCs w:val="24"/>
        </w:rPr>
      </w:pPr>
    </w:p>
    <w:p w:rsidR="00125C0C" w:rsidP="004F399C" w14:paraId="591D017C" w14:textId="77777777">
      <w:pPr>
        <w:spacing w:after="0"/>
        <w:rPr>
          <w:rFonts w:asciiTheme="majorHAnsi" w:hAnsiTheme="majorHAnsi" w:cstheme="majorHAnsi"/>
          <w:sz w:val="24"/>
          <w:szCs w:val="24"/>
        </w:rPr>
      </w:pPr>
    </w:p>
    <w:sectPr w:rsidSect="003474E7">
      <w:footerReference w:type="default" r:id="rId10"/>
      <w:type w:val="continuous"/>
      <w:pgSz w:w="12240" w:h="15840"/>
      <w:pgMar w:top="2790" w:right="810" w:bottom="1890" w:left="900" w:header="0" w:footer="0" w:gutter="0"/>
      <w:pgNumType w:start="2"/>
      <w:cols w:space="45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dobe Caslon Pro">
    <w:altName w:val="Palatino Linotype"/>
    <w:panose1 w:val="00000000000000000000"/>
    <w:charset w:val="00"/>
    <w:family w:val="roman"/>
    <w:notTrueType/>
    <w:pitch w:val="default"/>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564C1" w:rsidRPr="00E554B6" w:rsidP="00BF258E" w14:paraId="397B47A5" w14:textId="51F752E6">
    <w:pPr>
      <w:pStyle w:val="Footer"/>
      <w:tabs>
        <w:tab w:val="clear" w:pos="4680"/>
        <w:tab w:val="clear" w:pos="9360"/>
      </w:tabs>
      <w:ind w:left="-1440" w:right="720"/>
      <w:rPr>
        <w:rFonts w:asciiTheme="majorHAnsi" w:hAnsiTheme="majorHAnsi" w:cstheme="majorHAnsi"/>
        <w:sz w:val="16"/>
        <w:szCs w:val="16"/>
      </w:rPr>
    </w:pPr>
    <w:r>
      <w:rPr>
        <w:rFonts w:asciiTheme="majorHAnsi" w:hAnsiTheme="majorHAnsi" w:cstheme="majorHAnsi"/>
        <w:noProof/>
        <w:sz w:val="16"/>
        <w:szCs w:val="16"/>
      </w:rPr>
      <w:drawing>
        <wp:inline distT="0" distB="0" distL="0" distR="0">
          <wp:extent cx="7814057" cy="1573436"/>
          <wp:effectExtent l="0" t="0" r="0" b="825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7814057" cy="1573436"/>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B331E" w:rsidRPr="00F01D37" w:rsidP="00F01D37" w14:paraId="5692011B" w14:textId="7B3CEB99">
    <w:pPr>
      <w:pStyle w:val="Footer"/>
      <w:tabs>
        <w:tab w:val="clear" w:pos="4680"/>
      </w:tabs>
      <w:ind w:left="-1440"/>
    </w:pPr>
    <w:r>
      <w:rPr>
        <w:noProof/>
      </w:rPr>
      <w:drawing>
        <wp:inline distT="0" distB="0" distL="0" distR="0">
          <wp:extent cx="8153400" cy="157416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4"/>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8155037" cy="1574481"/>
                  </a:xfrm>
                  <a:prstGeom prst="rect">
                    <a:avLst/>
                  </a:prstGeom>
                </pic:spPr>
              </pic:pic>
            </a:graphicData>
          </a:graphic>
        </wp:inline>
      </w:drawing>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E5472" w:rsidP="00112935" w14:paraId="439BDA3B" w14:textId="33054F8A">
    <w:pPr>
      <w:pStyle w:val="Header"/>
      <w:ind w:left="-900"/>
    </w:pPr>
    <w:r>
      <w:rPr>
        <w:noProof/>
      </w:rPr>
      <w:drawing>
        <wp:anchor distT="0" distB="0" distL="114300" distR="114300" simplePos="0" relativeHeight="251658240" behindDoc="1" locked="0" layoutInCell="1" allowOverlap="1">
          <wp:simplePos x="0" y="0"/>
          <wp:positionH relativeFrom="page">
            <wp:align>left</wp:align>
          </wp:positionH>
          <wp:positionV relativeFrom="paragraph">
            <wp:posOffset>0</wp:posOffset>
          </wp:positionV>
          <wp:extent cx="7976770" cy="1797050"/>
          <wp:effectExtent l="0" t="0" r="571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7976770" cy="17970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D9B3099"/>
    <w:multiLevelType w:val="hybridMultilevel"/>
    <w:tmpl w:val="E3EA0A9E"/>
    <w:lvl w:ilvl="0">
      <w:start w:val="1"/>
      <w:numFmt w:val="upperLetter"/>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DBF0B22"/>
    <w:multiLevelType w:val="hybridMultilevel"/>
    <w:tmpl w:val="484AD164"/>
    <w:lvl w:ilvl="0">
      <w:start w:val="1"/>
      <w:numFmt w:val="upperLetter"/>
      <w:lvlText w:val="%1."/>
      <w:lvlJc w:val="left"/>
      <w:pPr>
        <w:ind w:left="720" w:hanging="360"/>
      </w:pPr>
    </w:lvl>
    <w:lvl w:ilvl="1">
      <w:start w:val="0"/>
      <w:numFmt w:val="decimal"/>
      <w:lvlText w:val="o"/>
      <w:lvlJc w:val="left"/>
      <w:pPr>
        <w:ind w:left="1440" w:hanging="360"/>
      </w:pPr>
      <w:rPr>
        <w:rFonts w:ascii="Courier New" w:hAnsi="Courier New" w:cs="Courier New" w:hint="default"/>
      </w:rPr>
    </w:lvl>
    <w:lvl w:ilvl="2">
      <w:start w:val="0"/>
      <w:numFmt w:val="decimal"/>
      <w:lvlText w:val=""/>
      <w:lvlJc w:val="left"/>
      <w:pPr>
        <w:ind w:left="2160" w:hanging="360"/>
      </w:pPr>
      <w:rPr>
        <w:rFonts w:ascii="Wingdings" w:hAnsi="Wingdings" w:hint="default"/>
      </w:rPr>
    </w:lvl>
    <w:lvl w:ilvl="3">
      <w:start w:val="0"/>
      <w:numFmt w:val="decimal"/>
      <w:lvlText w:val=""/>
      <w:lvlJc w:val="left"/>
      <w:pPr>
        <w:ind w:left="2880" w:hanging="360"/>
      </w:pPr>
      <w:rPr>
        <w:rFonts w:ascii="Symbol" w:hAnsi="Symbol" w:hint="default"/>
      </w:rPr>
    </w:lvl>
    <w:lvl w:ilvl="4">
      <w:start w:val="0"/>
      <w:numFmt w:val="decimal"/>
      <w:lvlText w:val="o"/>
      <w:lvlJc w:val="left"/>
      <w:pPr>
        <w:ind w:left="3600" w:hanging="360"/>
      </w:pPr>
      <w:rPr>
        <w:rFonts w:ascii="Courier New" w:hAnsi="Courier New" w:cs="Courier New" w:hint="default"/>
      </w:rPr>
    </w:lvl>
    <w:lvl w:ilvl="5">
      <w:start w:val="0"/>
      <w:numFmt w:val="decimal"/>
      <w:lvlText w:val=""/>
      <w:lvlJc w:val="left"/>
      <w:pPr>
        <w:ind w:left="4320" w:hanging="360"/>
      </w:pPr>
      <w:rPr>
        <w:rFonts w:ascii="Wingdings" w:hAnsi="Wingdings" w:hint="default"/>
      </w:rPr>
    </w:lvl>
    <w:lvl w:ilvl="6">
      <w:start w:val="0"/>
      <w:numFmt w:val="decimal"/>
      <w:lvlText w:val=""/>
      <w:lvlJc w:val="left"/>
      <w:pPr>
        <w:ind w:left="5040" w:hanging="360"/>
      </w:pPr>
      <w:rPr>
        <w:rFonts w:ascii="Symbol" w:hAnsi="Symbol" w:hint="default"/>
      </w:rPr>
    </w:lvl>
    <w:lvl w:ilvl="7">
      <w:start w:val="0"/>
      <w:numFmt w:val="decimal"/>
      <w:lvlText w:val="o"/>
      <w:lvlJc w:val="left"/>
      <w:pPr>
        <w:ind w:left="5760" w:hanging="360"/>
      </w:pPr>
      <w:rPr>
        <w:rFonts w:ascii="Courier New" w:hAnsi="Courier New" w:cs="Courier New" w:hint="default"/>
      </w:rPr>
    </w:lvl>
    <w:lvl w:ilvl="8">
      <w:start w:val="0"/>
      <w:numFmt w:val="decimal"/>
      <w:lvlText w:val=""/>
      <w:lvlJc w:val="left"/>
      <w:pPr>
        <w:ind w:left="6480" w:hanging="360"/>
      </w:pPr>
      <w:rPr>
        <w:rFonts w:ascii="Wingdings" w:hAnsi="Wingdings" w:hint="default"/>
      </w:rPr>
    </w:lvl>
  </w:abstractNum>
  <w:abstractNum w:abstractNumId="2">
    <w:nsid w:val="0DD00D75"/>
    <w:multiLevelType w:val="hybridMultilevel"/>
    <w:tmpl w:val="DD0251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04A0F38"/>
    <w:multiLevelType w:val="hybridMultilevel"/>
    <w:tmpl w:val="EC528E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20E5B6D"/>
    <w:multiLevelType w:val="hybridMultilevel"/>
    <w:tmpl w:val="33D82D30"/>
    <w:lvl w:ilvl="0">
      <w:start w:val="1"/>
      <w:numFmt w:val="decimal"/>
      <w:lvlText w:val="%1."/>
      <w:lvlJc w:val="left"/>
      <w:pPr>
        <w:ind w:left="720" w:hanging="360"/>
      </w:pPr>
    </w:lvl>
    <w:lvl w:ilvl="1">
      <w:start w:val="1"/>
      <w:numFmt w:val="upperLetter"/>
      <w:lvlText w:val="%2."/>
      <w:lvlJc w:val="left"/>
      <w:pPr>
        <w:ind w:left="108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455B1E3"/>
    <w:multiLevelType w:val="hybridMultilevel"/>
    <w:tmpl w:val="4B6E3BEC"/>
    <w:lvl w:ilvl="0">
      <w:start w:val="1"/>
      <w:numFmt w:val="decimal"/>
      <w:lvlText w:val="%1."/>
      <w:lvlJc w:val="left"/>
      <w:pPr>
        <w:ind w:left="360" w:hanging="360"/>
      </w:pPr>
      <w:rPr>
        <w:b w:val="0"/>
        <w:bCs w:val="0"/>
      </w:rPr>
    </w:lvl>
    <w:lvl w:ilvl="1">
      <w:start w:val="1"/>
      <w:numFmt w:val="upp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nsid w:val="17EC65BC"/>
    <w:multiLevelType w:val="hybridMultilevel"/>
    <w:tmpl w:val="EA9ADD2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2156DC3E"/>
    <w:multiLevelType w:val="hybridMultilevel"/>
    <w:tmpl w:val="E53CE8D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Theme="majorHAnsi" w:hAnsiTheme="majorHAnsi" w:cstheme="majorHAnsi"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240E5809"/>
    <w:multiLevelType w:val="hybridMultilevel"/>
    <w:tmpl w:val="5178D6E0"/>
    <w:lvl w:ilvl="0">
      <w:start w:val="1"/>
      <w:numFmt w:val="upperLetter"/>
      <w:lvlText w:val="%1."/>
      <w:lvlJc w:val="left"/>
      <w:pPr>
        <w:ind w:left="720" w:hanging="360"/>
      </w:pPr>
      <w:rPr>
        <w:rFonts w:asciiTheme="majorHAnsi" w:eastAsiaTheme="minorHAnsi" w:hAnsiTheme="majorHAnsi" w:cstheme="majorHAnsi" w:hint="default"/>
        <w:b w:val="0"/>
        <w:bCs w:val="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26E14BC8"/>
    <w:multiLevelType w:val="hybridMultilevel"/>
    <w:tmpl w:val="5150F35A"/>
    <w:lvl w:ilvl="0">
      <w:start w:val="1"/>
      <w:numFmt w:val="upperLetter"/>
      <w:lvlText w:val="%1."/>
      <w:lvlJc w:val="left"/>
      <w:pPr>
        <w:ind w:left="720" w:hanging="360"/>
      </w:pPr>
      <w:rPr>
        <w:rFonts w:hint="default"/>
        <w:b w:val="0"/>
        <w:bCs w:val="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27663AC7"/>
    <w:multiLevelType w:val="hybridMultilevel"/>
    <w:tmpl w:val="2A4C05B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27714A88"/>
    <w:multiLevelType w:val="hybridMultilevel"/>
    <w:tmpl w:val="E974A38C"/>
    <w:lvl w:ilvl="0">
      <w:start w:val="1"/>
      <w:numFmt w:val="upperLetter"/>
      <w:lvlText w:val="%1."/>
      <w:lvlJc w:val="left"/>
      <w:pPr>
        <w:ind w:left="1080" w:hanging="360"/>
      </w:pPr>
    </w:lvl>
    <w:lvl w:ilvl="1">
      <w:start w:val="1"/>
      <w:numFmt w:val="upp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nsid w:val="2E0D6C3A"/>
    <w:multiLevelType w:val="hybridMultilevel"/>
    <w:tmpl w:val="209416A8"/>
    <w:lvl w:ilvl="0">
      <w:start w:val="1"/>
      <w:numFmt w:val="upperLetter"/>
      <w:lvlText w:val="%1."/>
      <w:lvlJc w:val="left"/>
      <w:pPr>
        <w:ind w:left="720" w:hanging="360"/>
      </w:pPr>
      <w:rPr>
        <w:rFonts w:asciiTheme="majorHAnsi" w:eastAsiaTheme="minorHAnsi" w:hAnsiTheme="majorHAnsi" w:cstheme="majorHAnsi" w:hint="default"/>
        <w:b w:val="0"/>
        <w:bCs w:val="0"/>
      </w:rPr>
    </w:lvl>
    <w:lvl w:ilvl="1">
      <w:start w:val="0"/>
      <w:numFmt w:val="decimal"/>
      <w:lvlText w:val="o"/>
      <w:lvlJc w:val="left"/>
      <w:pPr>
        <w:ind w:left="1440" w:hanging="360"/>
      </w:pPr>
      <w:rPr>
        <w:rFonts w:ascii="Courier New" w:hAnsi="Courier New" w:cs="Courier New" w:hint="default"/>
      </w:rPr>
    </w:lvl>
    <w:lvl w:ilvl="2">
      <w:start w:val="0"/>
      <w:numFmt w:val="decimal"/>
      <w:lvlText w:val=""/>
      <w:lvlJc w:val="left"/>
      <w:pPr>
        <w:ind w:left="2160" w:hanging="360"/>
      </w:pPr>
      <w:rPr>
        <w:rFonts w:ascii="Wingdings" w:hAnsi="Wingdings" w:hint="default"/>
      </w:rPr>
    </w:lvl>
    <w:lvl w:ilvl="3">
      <w:start w:val="0"/>
      <w:numFmt w:val="decimal"/>
      <w:lvlText w:val=""/>
      <w:lvlJc w:val="left"/>
      <w:pPr>
        <w:ind w:left="2880" w:hanging="360"/>
      </w:pPr>
      <w:rPr>
        <w:rFonts w:ascii="Symbol" w:hAnsi="Symbol" w:hint="default"/>
      </w:rPr>
    </w:lvl>
    <w:lvl w:ilvl="4">
      <w:start w:val="0"/>
      <w:numFmt w:val="decimal"/>
      <w:lvlText w:val="o"/>
      <w:lvlJc w:val="left"/>
      <w:pPr>
        <w:ind w:left="3600" w:hanging="360"/>
      </w:pPr>
      <w:rPr>
        <w:rFonts w:ascii="Courier New" w:hAnsi="Courier New" w:cs="Courier New" w:hint="default"/>
      </w:rPr>
    </w:lvl>
    <w:lvl w:ilvl="5">
      <w:start w:val="0"/>
      <w:numFmt w:val="decimal"/>
      <w:lvlText w:val=""/>
      <w:lvlJc w:val="left"/>
      <w:pPr>
        <w:ind w:left="4320" w:hanging="360"/>
      </w:pPr>
      <w:rPr>
        <w:rFonts w:ascii="Wingdings" w:hAnsi="Wingdings" w:hint="default"/>
      </w:rPr>
    </w:lvl>
    <w:lvl w:ilvl="6">
      <w:start w:val="0"/>
      <w:numFmt w:val="decimal"/>
      <w:lvlText w:val=""/>
      <w:lvlJc w:val="left"/>
      <w:pPr>
        <w:ind w:left="5040" w:hanging="360"/>
      </w:pPr>
      <w:rPr>
        <w:rFonts w:ascii="Symbol" w:hAnsi="Symbol" w:hint="default"/>
      </w:rPr>
    </w:lvl>
    <w:lvl w:ilvl="7">
      <w:start w:val="0"/>
      <w:numFmt w:val="decimal"/>
      <w:lvlText w:val="o"/>
      <w:lvlJc w:val="left"/>
      <w:pPr>
        <w:ind w:left="5760" w:hanging="360"/>
      </w:pPr>
      <w:rPr>
        <w:rFonts w:ascii="Courier New" w:hAnsi="Courier New" w:cs="Courier New" w:hint="default"/>
      </w:rPr>
    </w:lvl>
    <w:lvl w:ilvl="8">
      <w:start w:val="0"/>
      <w:numFmt w:val="decimal"/>
      <w:lvlText w:val=""/>
      <w:lvlJc w:val="left"/>
      <w:pPr>
        <w:ind w:left="6480" w:hanging="360"/>
      </w:pPr>
      <w:rPr>
        <w:rFonts w:ascii="Wingdings" w:hAnsi="Wingdings" w:hint="default"/>
      </w:rPr>
    </w:lvl>
  </w:abstractNum>
  <w:abstractNum w:abstractNumId="13">
    <w:nsid w:val="31082D96"/>
    <w:multiLevelType w:val="hybridMultilevel"/>
    <w:tmpl w:val="7A1CF8A0"/>
    <w:lvl w:ilvl="0">
      <w:start w:val="1"/>
      <w:numFmt w:val="upperLetter"/>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31D3254B"/>
    <w:multiLevelType w:val="hybridMultilevel"/>
    <w:tmpl w:val="ABD6ABEE"/>
    <w:lvl w:ilvl="0">
      <w:start w:val="2"/>
      <w:numFmt w:val="decimal"/>
      <w:lvlText w:val="%1."/>
      <w:lvlJc w:val="left"/>
      <w:pPr>
        <w:ind w:left="720" w:hanging="360"/>
      </w:pPr>
      <w:rPr>
        <w:rFonts w:asciiTheme="majorHAnsi" w:hAnsiTheme="majorHAnsi" w:cstheme="majorHAns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382D4F43"/>
    <w:multiLevelType w:val="hybridMultilevel"/>
    <w:tmpl w:val="D7FC607A"/>
    <w:lvl w:ilvl="0">
      <w:start w:val="1"/>
      <w:numFmt w:val="upperLetter"/>
      <w:lvlText w:val="%1."/>
      <w:lvlJc w:val="left"/>
      <w:pPr>
        <w:ind w:left="720" w:hanging="360"/>
      </w:pPr>
      <w:rPr>
        <w:rFonts w:hint="default"/>
        <w:b w:val="0"/>
        <w:bCs w:val="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3AB15D3C"/>
    <w:multiLevelType w:val="hybridMultilevel"/>
    <w:tmpl w:val="6CFEDB0E"/>
    <w:lvl w:ilvl="0">
      <w:start w:val="1"/>
      <w:numFmt w:val="upperLetter"/>
      <w:lvlText w:val="%1."/>
      <w:lvlJc w:val="left"/>
      <w:pPr>
        <w:ind w:left="720" w:hanging="360"/>
      </w:pPr>
      <w:rPr>
        <w:rFonts w:asciiTheme="majorHAnsi" w:hAnsiTheme="majorHAnsi" w:cstheme="majorHAns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3B225925"/>
    <w:multiLevelType w:val="multilevel"/>
    <w:tmpl w:val="9BA4937C"/>
    <w:lvl w:ilvl="0">
      <w:start w:val="1"/>
      <w:numFmt w:val="upperLetter"/>
      <w:lvlText w:val="%1."/>
      <w:lvlJc w:val="left"/>
      <w:pPr>
        <w:tabs>
          <w:tab w:val="num" w:pos="1080"/>
        </w:tabs>
        <w:ind w:left="1080" w:hanging="360"/>
      </w:pPr>
    </w:lvl>
    <w:lvl w:ilvl="1">
      <w:start w:val="1"/>
      <w:numFmt w:val="upperLetter"/>
      <w:lvlText w:val="%2."/>
      <w:lvlJc w:val="left"/>
      <w:pPr>
        <w:tabs>
          <w:tab w:val="num" w:pos="1800"/>
        </w:tabs>
        <w:ind w:left="1800" w:hanging="360"/>
      </w:pPr>
    </w:lvl>
    <w:lvl w:ilvl="2">
      <w:start w:val="1"/>
      <w:numFmt w:val="upperLetter"/>
      <w:lvlText w:val="%3."/>
      <w:lvlJc w:val="left"/>
      <w:pPr>
        <w:tabs>
          <w:tab w:val="num" w:pos="2520"/>
        </w:tabs>
        <w:ind w:left="2520" w:hanging="360"/>
      </w:pPr>
    </w:lvl>
    <w:lvl w:ilvl="3">
      <w:start w:val="1"/>
      <w:numFmt w:val="upperLetter"/>
      <w:lvlText w:val="%4."/>
      <w:lvlJc w:val="left"/>
      <w:pPr>
        <w:tabs>
          <w:tab w:val="num" w:pos="3240"/>
        </w:tabs>
        <w:ind w:left="3240" w:hanging="360"/>
      </w:pPr>
    </w:lvl>
    <w:lvl w:ilvl="4">
      <w:start w:val="1"/>
      <w:numFmt w:val="upperLetter"/>
      <w:lvlText w:val="%5."/>
      <w:lvlJc w:val="left"/>
      <w:pPr>
        <w:tabs>
          <w:tab w:val="num" w:pos="3960"/>
        </w:tabs>
        <w:ind w:left="3960" w:hanging="360"/>
      </w:pPr>
    </w:lvl>
    <w:lvl w:ilvl="5">
      <w:start w:val="1"/>
      <w:numFmt w:val="upperLetter"/>
      <w:lvlText w:val="%6."/>
      <w:lvlJc w:val="left"/>
      <w:pPr>
        <w:tabs>
          <w:tab w:val="num" w:pos="4680"/>
        </w:tabs>
        <w:ind w:left="4680" w:hanging="360"/>
      </w:pPr>
    </w:lvl>
    <w:lvl w:ilvl="6">
      <w:start w:val="1"/>
      <w:numFmt w:val="upperLetter"/>
      <w:lvlText w:val="%7."/>
      <w:lvlJc w:val="left"/>
      <w:pPr>
        <w:tabs>
          <w:tab w:val="num" w:pos="5400"/>
        </w:tabs>
        <w:ind w:left="5400" w:hanging="360"/>
      </w:pPr>
    </w:lvl>
    <w:lvl w:ilvl="7">
      <w:start w:val="1"/>
      <w:numFmt w:val="upperLetter"/>
      <w:lvlText w:val="%8."/>
      <w:lvlJc w:val="left"/>
      <w:pPr>
        <w:tabs>
          <w:tab w:val="num" w:pos="6120"/>
        </w:tabs>
        <w:ind w:left="6120" w:hanging="360"/>
      </w:pPr>
    </w:lvl>
    <w:lvl w:ilvl="8">
      <w:start w:val="1"/>
      <w:numFmt w:val="upperLetter"/>
      <w:lvlText w:val="%9."/>
      <w:lvlJc w:val="left"/>
      <w:pPr>
        <w:tabs>
          <w:tab w:val="num" w:pos="6840"/>
        </w:tabs>
        <w:ind w:left="6840" w:hanging="360"/>
      </w:pPr>
    </w:lvl>
  </w:abstractNum>
  <w:abstractNum w:abstractNumId="18">
    <w:nsid w:val="42642B03"/>
    <w:multiLevelType w:val="hybridMultilevel"/>
    <w:tmpl w:val="5B30A396"/>
    <w:lvl w:ilvl="0">
      <w:start w:val="1"/>
      <w:numFmt w:val="upperLetter"/>
      <w:lvlText w:val="%1."/>
      <w:lvlJc w:val="left"/>
      <w:pPr>
        <w:ind w:left="720" w:hanging="360"/>
      </w:pPr>
      <w:rPr>
        <w:b w:val="0"/>
        <w:bCs w:val="0"/>
      </w:rPr>
    </w:lvl>
    <w:lvl w:ilvl="1">
      <w:start w:val="0"/>
      <w:numFmt w:val="decimal"/>
      <w:lvlText w:val="o"/>
      <w:lvlJc w:val="left"/>
      <w:pPr>
        <w:ind w:left="1440" w:hanging="360"/>
      </w:pPr>
      <w:rPr>
        <w:rFonts w:ascii="Courier New" w:hAnsi="Courier New" w:cs="Courier New" w:hint="default"/>
      </w:rPr>
    </w:lvl>
    <w:lvl w:ilvl="2">
      <w:start w:val="0"/>
      <w:numFmt w:val="decimal"/>
      <w:lvlText w:val=""/>
      <w:lvlJc w:val="left"/>
      <w:pPr>
        <w:ind w:left="2160" w:hanging="360"/>
      </w:pPr>
      <w:rPr>
        <w:rFonts w:ascii="Wingdings" w:hAnsi="Wingdings" w:hint="default"/>
      </w:rPr>
    </w:lvl>
    <w:lvl w:ilvl="3">
      <w:start w:val="0"/>
      <w:numFmt w:val="decimal"/>
      <w:lvlText w:val=""/>
      <w:lvlJc w:val="left"/>
      <w:pPr>
        <w:ind w:left="2880" w:hanging="360"/>
      </w:pPr>
      <w:rPr>
        <w:rFonts w:ascii="Symbol" w:hAnsi="Symbol" w:hint="default"/>
      </w:rPr>
    </w:lvl>
    <w:lvl w:ilvl="4">
      <w:start w:val="0"/>
      <w:numFmt w:val="decimal"/>
      <w:lvlText w:val="o"/>
      <w:lvlJc w:val="left"/>
      <w:pPr>
        <w:ind w:left="3600" w:hanging="360"/>
      </w:pPr>
      <w:rPr>
        <w:rFonts w:ascii="Courier New" w:hAnsi="Courier New" w:cs="Courier New" w:hint="default"/>
      </w:rPr>
    </w:lvl>
    <w:lvl w:ilvl="5">
      <w:start w:val="0"/>
      <w:numFmt w:val="decimal"/>
      <w:lvlText w:val=""/>
      <w:lvlJc w:val="left"/>
      <w:pPr>
        <w:ind w:left="4320" w:hanging="360"/>
      </w:pPr>
      <w:rPr>
        <w:rFonts w:ascii="Wingdings" w:hAnsi="Wingdings" w:hint="default"/>
      </w:rPr>
    </w:lvl>
    <w:lvl w:ilvl="6">
      <w:start w:val="0"/>
      <w:numFmt w:val="decimal"/>
      <w:lvlText w:val=""/>
      <w:lvlJc w:val="left"/>
      <w:pPr>
        <w:ind w:left="5040" w:hanging="360"/>
      </w:pPr>
      <w:rPr>
        <w:rFonts w:ascii="Symbol" w:hAnsi="Symbol" w:hint="default"/>
      </w:rPr>
    </w:lvl>
    <w:lvl w:ilvl="7">
      <w:start w:val="0"/>
      <w:numFmt w:val="decimal"/>
      <w:lvlText w:val="o"/>
      <w:lvlJc w:val="left"/>
      <w:pPr>
        <w:ind w:left="5760" w:hanging="360"/>
      </w:pPr>
      <w:rPr>
        <w:rFonts w:ascii="Courier New" w:hAnsi="Courier New" w:cs="Courier New" w:hint="default"/>
      </w:rPr>
    </w:lvl>
    <w:lvl w:ilvl="8">
      <w:start w:val="0"/>
      <w:numFmt w:val="decimal"/>
      <w:lvlText w:val=""/>
      <w:lvlJc w:val="left"/>
      <w:pPr>
        <w:ind w:left="6480" w:hanging="360"/>
      </w:pPr>
      <w:rPr>
        <w:rFonts w:ascii="Wingdings" w:hAnsi="Wingdings" w:hint="default"/>
      </w:rPr>
    </w:lvl>
  </w:abstractNum>
  <w:abstractNum w:abstractNumId="19">
    <w:nsid w:val="432F2A84"/>
    <w:multiLevelType w:val="hybridMultilevel"/>
    <w:tmpl w:val="D548BB6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46A32D40"/>
    <w:multiLevelType w:val="hybridMultilevel"/>
    <w:tmpl w:val="AEC2F248"/>
    <w:lvl w:ilvl="0">
      <w:start w:val="1"/>
      <w:numFmt w:val="upperLetter"/>
      <w:lvlText w:val="%1."/>
      <w:lvlJc w:val="left"/>
      <w:pPr>
        <w:ind w:left="720" w:hanging="360"/>
      </w:pPr>
      <w:rPr>
        <w:rFonts w:asciiTheme="minorHAnsi" w:eastAsiaTheme="minorHAnsi" w:hAnsiTheme="minorHAnsi" w:cstheme="minorBidi"/>
      </w:rPr>
    </w:lvl>
    <w:lvl w:ilvl="1">
      <w:start w:val="1"/>
      <w:numFmt w:val="upperLetter"/>
      <w:lvlText w:val="%2."/>
      <w:lvlJc w:val="left"/>
      <w:pPr>
        <w:ind w:left="720" w:hanging="360"/>
      </w:p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513E0CBC"/>
    <w:multiLevelType w:val="hybridMultilevel"/>
    <w:tmpl w:val="0AA0E7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Theme="majorHAnsi" w:hAnsiTheme="majorHAnsi" w:cstheme="majorHAnsi"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558F1789"/>
    <w:multiLevelType w:val="multilevel"/>
    <w:tmpl w:val="473AD392"/>
    <w:lvl w:ilvl="0">
      <w:start w:val="1"/>
      <w:numFmt w:val="upperLetter"/>
      <w:lvlText w:val="%1."/>
      <w:lvlJc w:val="left"/>
      <w:pPr>
        <w:tabs>
          <w:tab w:val="num" w:pos="1080"/>
        </w:tabs>
        <w:ind w:left="1080" w:hanging="360"/>
      </w:pPr>
    </w:lvl>
    <w:lvl w:ilvl="1">
      <w:start w:val="1"/>
      <w:numFmt w:val="upperLetter"/>
      <w:lvlText w:val="%2."/>
      <w:lvlJc w:val="left"/>
      <w:pPr>
        <w:tabs>
          <w:tab w:val="num" w:pos="1800"/>
        </w:tabs>
        <w:ind w:left="1800" w:hanging="360"/>
      </w:pPr>
    </w:lvl>
    <w:lvl w:ilvl="2">
      <w:start w:val="1"/>
      <w:numFmt w:val="upperLetter"/>
      <w:lvlText w:val="%3."/>
      <w:lvlJc w:val="left"/>
      <w:pPr>
        <w:tabs>
          <w:tab w:val="num" w:pos="2520"/>
        </w:tabs>
        <w:ind w:left="2520" w:hanging="360"/>
      </w:pPr>
    </w:lvl>
    <w:lvl w:ilvl="3">
      <w:start w:val="1"/>
      <w:numFmt w:val="upperLetter"/>
      <w:lvlText w:val="%4."/>
      <w:lvlJc w:val="left"/>
      <w:pPr>
        <w:tabs>
          <w:tab w:val="num" w:pos="3240"/>
        </w:tabs>
        <w:ind w:left="3240" w:hanging="360"/>
      </w:pPr>
    </w:lvl>
    <w:lvl w:ilvl="4">
      <w:start w:val="1"/>
      <w:numFmt w:val="upperLetter"/>
      <w:lvlText w:val="%5."/>
      <w:lvlJc w:val="left"/>
      <w:pPr>
        <w:tabs>
          <w:tab w:val="num" w:pos="3960"/>
        </w:tabs>
        <w:ind w:left="3960" w:hanging="360"/>
      </w:pPr>
    </w:lvl>
    <w:lvl w:ilvl="5">
      <w:start w:val="1"/>
      <w:numFmt w:val="upperLetter"/>
      <w:lvlText w:val="%6."/>
      <w:lvlJc w:val="left"/>
      <w:pPr>
        <w:tabs>
          <w:tab w:val="num" w:pos="4680"/>
        </w:tabs>
        <w:ind w:left="4680" w:hanging="360"/>
      </w:pPr>
    </w:lvl>
    <w:lvl w:ilvl="6">
      <w:start w:val="1"/>
      <w:numFmt w:val="upperLetter"/>
      <w:lvlText w:val="%7."/>
      <w:lvlJc w:val="left"/>
      <w:pPr>
        <w:tabs>
          <w:tab w:val="num" w:pos="5400"/>
        </w:tabs>
        <w:ind w:left="5400" w:hanging="360"/>
      </w:pPr>
    </w:lvl>
    <w:lvl w:ilvl="7">
      <w:start w:val="1"/>
      <w:numFmt w:val="upperLetter"/>
      <w:lvlText w:val="%8."/>
      <w:lvlJc w:val="left"/>
      <w:pPr>
        <w:tabs>
          <w:tab w:val="num" w:pos="6120"/>
        </w:tabs>
        <w:ind w:left="6120" w:hanging="360"/>
      </w:pPr>
    </w:lvl>
    <w:lvl w:ilvl="8">
      <w:start w:val="1"/>
      <w:numFmt w:val="upperLetter"/>
      <w:lvlText w:val="%9."/>
      <w:lvlJc w:val="left"/>
      <w:pPr>
        <w:tabs>
          <w:tab w:val="num" w:pos="6840"/>
        </w:tabs>
        <w:ind w:left="6840" w:hanging="360"/>
      </w:pPr>
    </w:lvl>
  </w:abstractNum>
  <w:abstractNum w:abstractNumId="23">
    <w:nsid w:val="576A453B"/>
    <w:multiLevelType w:val="multilevel"/>
    <w:tmpl w:val="C362024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58BD22A7"/>
    <w:multiLevelType w:val="hybridMultilevel"/>
    <w:tmpl w:val="88BABEB6"/>
    <w:lvl w:ilvl="0">
      <w:start w:val="1"/>
      <w:numFmt w:val="upperLetter"/>
      <w:lvlText w:val="%1."/>
      <w:lvlJc w:val="left"/>
      <w:pPr>
        <w:ind w:left="720" w:hanging="360"/>
      </w:pPr>
      <w:rPr>
        <w:rFonts w:asciiTheme="majorHAnsi" w:eastAsiaTheme="minorHAnsi" w:hAnsiTheme="majorHAnsi" w:cstheme="majorHAnsi" w:hint="default"/>
        <w:b w:val="0"/>
        <w:bCs w:val="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64ED3000"/>
    <w:multiLevelType w:val="multilevel"/>
    <w:tmpl w:val="0A40B2F4"/>
    <w:lvl w:ilvl="0">
      <w:start w:val="1"/>
      <w:numFmt w:val="upperLetter"/>
      <w:lvlText w:val="%1."/>
      <w:lvlJc w:val="left"/>
      <w:pPr>
        <w:tabs>
          <w:tab w:val="num" w:pos="1080"/>
        </w:tabs>
        <w:ind w:left="1080" w:hanging="360"/>
      </w:pPr>
      <w:rPr>
        <w:rFonts w:asciiTheme="majorHAnsi" w:hAnsiTheme="majorHAnsi" w:cstheme="majorHAnsi" w:hint="default"/>
      </w:rPr>
    </w:lvl>
    <w:lvl w:ilvl="1">
      <w:start w:val="1"/>
      <w:numFmt w:val="upperLetter"/>
      <w:lvlText w:val="%2."/>
      <w:lvlJc w:val="left"/>
      <w:pPr>
        <w:tabs>
          <w:tab w:val="num" w:pos="1800"/>
        </w:tabs>
        <w:ind w:left="1800" w:hanging="360"/>
      </w:pPr>
    </w:lvl>
    <w:lvl w:ilvl="2">
      <w:start w:val="1"/>
      <w:numFmt w:val="upperLetter"/>
      <w:lvlText w:val="%3."/>
      <w:lvlJc w:val="left"/>
      <w:pPr>
        <w:tabs>
          <w:tab w:val="num" w:pos="2520"/>
        </w:tabs>
        <w:ind w:left="2520" w:hanging="360"/>
      </w:pPr>
    </w:lvl>
    <w:lvl w:ilvl="3">
      <w:start w:val="1"/>
      <w:numFmt w:val="upperLetter"/>
      <w:lvlText w:val="%4."/>
      <w:lvlJc w:val="left"/>
      <w:pPr>
        <w:tabs>
          <w:tab w:val="num" w:pos="3240"/>
        </w:tabs>
        <w:ind w:left="3240" w:hanging="360"/>
      </w:pPr>
    </w:lvl>
    <w:lvl w:ilvl="4">
      <w:start w:val="1"/>
      <w:numFmt w:val="upperLetter"/>
      <w:lvlText w:val="%5."/>
      <w:lvlJc w:val="left"/>
      <w:pPr>
        <w:tabs>
          <w:tab w:val="num" w:pos="3960"/>
        </w:tabs>
        <w:ind w:left="3960" w:hanging="360"/>
      </w:pPr>
    </w:lvl>
    <w:lvl w:ilvl="5">
      <w:start w:val="1"/>
      <w:numFmt w:val="upperLetter"/>
      <w:lvlText w:val="%6."/>
      <w:lvlJc w:val="left"/>
      <w:pPr>
        <w:tabs>
          <w:tab w:val="num" w:pos="4680"/>
        </w:tabs>
        <w:ind w:left="4680" w:hanging="360"/>
      </w:pPr>
    </w:lvl>
    <w:lvl w:ilvl="6">
      <w:start w:val="1"/>
      <w:numFmt w:val="upperLetter"/>
      <w:lvlText w:val="%7."/>
      <w:lvlJc w:val="left"/>
      <w:pPr>
        <w:tabs>
          <w:tab w:val="num" w:pos="5400"/>
        </w:tabs>
        <w:ind w:left="5400" w:hanging="360"/>
      </w:pPr>
    </w:lvl>
    <w:lvl w:ilvl="7">
      <w:start w:val="1"/>
      <w:numFmt w:val="upperLetter"/>
      <w:lvlText w:val="%8."/>
      <w:lvlJc w:val="left"/>
      <w:pPr>
        <w:tabs>
          <w:tab w:val="num" w:pos="6120"/>
        </w:tabs>
        <w:ind w:left="6120" w:hanging="360"/>
      </w:pPr>
    </w:lvl>
    <w:lvl w:ilvl="8">
      <w:start w:val="1"/>
      <w:numFmt w:val="upperLetter"/>
      <w:lvlText w:val="%9."/>
      <w:lvlJc w:val="left"/>
      <w:pPr>
        <w:tabs>
          <w:tab w:val="num" w:pos="6840"/>
        </w:tabs>
        <w:ind w:left="6840" w:hanging="360"/>
      </w:pPr>
    </w:lvl>
  </w:abstractNum>
  <w:abstractNum w:abstractNumId="26">
    <w:nsid w:val="67945DC6"/>
    <w:multiLevelType w:val="hybridMultilevel"/>
    <w:tmpl w:val="ADBEDB12"/>
    <w:lvl w:ilvl="0">
      <w:start w:val="1"/>
      <w:numFmt w:val="decimal"/>
      <w:lvlText w:val="%1."/>
      <w:lvlJc w:val="left"/>
      <w:pPr>
        <w:ind w:left="360" w:hanging="360"/>
      </w:pPr>
      <w:rPr>
        <w:rFonts w:hint="default"/>
        <w:b w:val="0"/>
        <w:bCs w:val="0"/>
      </w:rPr>
    </w:lvl>
    <w:lvl w:ilvl="1">
      <w:start w:val="1"/>
      <w:numFmt w:val="upp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7">
    <w:nsid w:val="76F44794"/>
    <w:multiLevelType w:val="hybridMultilevel"/>
    <w:tmpl w:val="C010C3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7C42440B"/>
    <w:multiLevelType w:val="hybridMultilevel"/>
    <w:tmpl w:val="177EB0A2"/>
    <w:lvl w:ilvl="0">
      <w:start w:val="1"/>
      <w:numFmt w:val="upperLetter"/>
      <w:lvlText w:val="%1."/>
      <w:lvlJc w:val="left"/>
      <w:pPr>
        <w:ind w:left="1080" w:hanging="360"/>
      </w:pPr>
    </w:lvl>
    <w:lvl w:ilvl="1">
      <w:start w:val="0"/>
      <w:numFmt w:val="decimal"/>
      <w:lvlText w:val="o"/>
      <w:lvlJc w:val="left"/>
      <w:pPr>
        <w:ind w:left="1800" w:hanging="360"/>
      </w:pPr>
      <w:rPr>
        <w:rFonts w:ascii="Courier New" w:hAnsi="Courier New" w:cs="Courier New" w:hint="default"/>
      </w:rPr>
    </w:lvl>
    <w:lvl w:ilvl="2">
      <w:start w:val="0"/>
      <w:numFmt w:val="decimal"/>
      <w:lvlText w:val=""/>
      <w:lvlJc w:val="left"/>
      <w:pPr>
        <w:ind w:left="2520" w:hanging="360"/>
      </w:pPr>
      <w:rPr>
        <w:rFonts w:ascii="Wingdings" w:hAnsi="Wingdings" w:hint="default"/>
      </w:rPr>
    </w:lvl>
    <w:lvl w:ilvl="3">
      <w:start w:val="0"/>
      <w:numFmt w:val="decimal"/>
      <w:lvlText w:val=""/>
      <w:lvlJc w:val="left"/>
      <w:pPr>
        <w:ind w:left="3240" w:hanging="360"/>
      </w:pPr>
      <w:rPr>
        <w:rFonts w:ascii="Symbol" w:hAnsi="Symbol" w:hint="default"/>
      </w:rPr>
    </w:lvl>
    <w:lvl w:ilvl="4">
      <w:start w:val="0"/>
      <w:numFmt w:val="decimal"/>
      <w:lvlText w:val="o"/>
      <w:lvlJc w:val="left"/>
      <w:pPr>
        <w:ind w:left="3960" w:hanging="360"/>
      </w:pPr>
      <w:rPr>
        <w:rFonts w:ascii="Courier New" w:hAnsi="Courier New" w:cs="Courier New" w:hint="default"/>
      </w:rPr>
    </w:lvl>
    <w:lvl w:ilvl="5">
      <w:start w:val="0"/>
      <w:numFmt w:val="decimal"/>
      <w:lvlText w:val=""/>
      <w:lvlJc w:val="left"/>
      <w:pPr>
        <w:ind w:left="4680" w:hanging="360"/>
      </w:pPr>
      <w:rPr>
        <w:rFonts w:ascii="Wingdings" w:hAnsi="Wingdings" w:hint="default"/>
      </w:rPr>
    </w:lvl>
    <w:lvl w:ilvl="6">
      <w:start w:val="0"/>
      <w:numFmt w:val="decimal"/>
      <w:lvlText w:val=""/>
      <w:lvlJc w:val="left"/>
      <w:pPr>
        <w:ind w:left="5400" w:hanging="360"/>
      </w:pPr>
      <w:rPr>
        <w:rFonts w:ascii="Symbol" w:hAnsi="Symbol" w:hint="default"/>
      </w:rPr>
    </w:lvl>
    <w:lvl w:ilvl="7">
      <w:start w:val="0"/>
      <w:numFmt w:val="decimal"/>
      <w:lvlText w:val="o"/>
      <w:lvlJc w:val="left"/>
      <w:pPr>
        <w:ind w:left="6120" w:hanging="360"/>
      </w:pPr>
      <w:rPr>
        <w:rFonts w:ascii="Courier New" w:hAnsi="Courier New" w:cs="Courier New" w:hint="default"/>
      </w:rPr>
    </w:lvl>
    <w:lvl w:ilvl="8">
      <w:start w:val="0"/>
      <w:numFmt w:val="decimal"/>
      <w:lvlText w:val=""/>
      <w:lvlJc w:val="left"/>
      <w:pPr>
        <w:ind w:left="6840" w:hanging="360"/>
      </w:pPr>
      <w:rPr>
        <w:rFonts w:ascii="Wingdings" w:hAnsi="Wingdings" w:hint="default"/>
      </w:rPr>
    </w:lvl>
  </w:abstractNum>
  <w:num w:numId="1" w16cid:durableId="119686890">
    <w:abstractNumId w:val="8"/>
  </w:num>
  <w:num w:numId="2" w16cid:durableId="1364984721">
    <w:abstractNumId w:val="0"/>
  </w:num>
  <w:num w:numId="3" w16cid:durableId="965307985">
    <w:abstractNumId w:val="13"/>
  </w:num>
  <w:num w:numId="4" w16cid:durableId="1723946775">
    <w:abstractNumId w:val="15"/>
  </w:num>
  <w:num w:numId="5" w16cid:durableId="1930114859">
    <w:abstractNumId w:val="9"/>
  </w:num>
  <w:num w:numId="6" w16cid:durableId="245116639">
    <w:abstractNumId w:val="24"/>
  </w:num>
  <w:num w:numId="7" w16cid:durableId="1289512678">
    <w:abstractNumId w:val="26"/>
  </w:num>
  <w:num w:numId="8" w16cid:durableId="1045714328">
    <w:abstractNumId w:val="19"/>
  </w:num>
  <w:num w:numId="9" w16cid:durableId="17793625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03530836">
    <w:abstractNumId w:val="28"/>
  </w:num>
  <w:num w:numId="11" w16cid:durableId="196898172">
    <w:abstractNumId w:val="12"/>
  </w:num>
  <w:num w:numId="12" w16cid:durableId="145228057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3076290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175729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094429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0862456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421508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94866154">
    <w:abstractNumId w:val="20"/>
    <w:lvlOverride w:ilvl="0">
      <w:startOverride w:val="1"/>
    </w:lvlOverride>
    <w:lvlOverride w:ilvl="1">
      <w:startOverride w:val="1"/>
    </w:lvlOverride>
    <w:lvlOverride w:ilvl="2"/>
    <w:lvlOverride w:ilvl="3"/>
    <w:lvlOverride w:ilvl="4"/>
    <w:lvlOverride w:ilvl="5"/>
    <w:lvlOverride w:ilvl="6"/>
    <w:lvlOverride w:ilvl="7"/>
    <w:lvlOverride w:ilvl="8"/>
  </w:num>
  <w:num w:numId="19" w16cid:durableId="2130706654">
    <w:abstractNumId w:val="18"/>
  </w:num>
  <w:num w:numId="20" w16cid:durableId="2069959983">
    <w:abstractNumId w:val="1"/>
  </w:num>
  <w:num w:numId="21" w16cid:durableId="100651880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6575472">
    <w:abstractNumId w:val="15"/>
    <w:lvlOverride w:ilvl="0">
      <w:startOverride w:val="1"/>
    </w:lvlOverride>
    <w:lvlOverride w:ilvl="1"/>
    <w:lvlOverride w:ilvl="2"/>
    <w:lvlOverride w:ilvl="3"/>
    <w:lvlOverride w:ilvl="4"/>
    <w:lvlOverride w:ilvl="5"/>
    <w:lvlOverride w:ilvl="6"/>
    <w:lvlOverride w:ilvl="7"/>
    <w:lvlOverride w:ilvl="8"/>
  </w:num>
  <w:num w:numId="23" w16cid:durableId="79563806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8568389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33190653">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5344685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7689930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1394531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56266889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57531413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083"/>
    <w:rsid w:val="00000F8D"/>
    <w:rsid w:val="00003FFE"/>
    <w:rsid w:val="000040B9"/>
    <w:rsid w:val="000043F7"/>
    <w:rsid w:val="000050C1"/>
    <w:rsid w:val="00005103"/>
    <w:rsid w:val="00005950"/>
    <w:rsid w:val="0001073A"/>
    <w:rsid w:val="00012F39"/>
    <w:rsid w:val="00012F5E"/>
    <w:rsid w:val="0001370F"/>
    <w:rsid w:val="00020CED"/>
    <w:rsid w:val="00021B88"/>
    <w:rsid w:val="00023246"/>
    <w:rsid w:val="00025E59"/>
    <w:rsid w:val="0002740E"/>
    <w:rsid w:val="000275B1"/>
    <w:rsid w:val="00030A7A"/>
    <w:rsid w:val="0003186B"/>
    <w:rsid w:val="0003607D"/>
    <w:rsid w:val="0003616C"/>
    <w:rsid w:val="00037DB8"/>
    <w:rsid w:val="0004033E"/>
    <w:rsid w:val="000450BD"/>
    <w:rsid w:val="00046003"/>
    <w:rsid w:val="000509E6"/>
    <w:rsid w:val="00051C2F"/>
    <w:rsid w:val="00051DC5"/>
    <w:rsid w:val="00055CCA"/>
    <w:rsid w:val="000618AA"/>
    <w:rsid w:val="00064036"/>
    <w:rsid w:val="00064D2B"/>
    <w:rsid w:val="0006612A"/>
    <w:rsid w:val="00070483"/>
    <w:rsid w:val="00072534"/>
    <w:rsid w:val="00072D66"/>
    <w:rsid w:val="00072EDA"/>
    <w:rsid w:val="00076AE7"/>
    <w:rsid w:val="00085A68"/>
    <w:rsid w:val="00092EFA"/>
    <w:rsid w:val="00093C38"/>
    <w:rsid w:val="00096310"/>
    <w:rsid w:val="00096439"/>
    <w:rsid w:val="000971B4"/>
    <w:rsid w:val="000A254B"/>
    <w:rsid w:val="000A3F2D"/>
    <w:rsid w:val="000A4ACD"/>
    <w:rsid w:val="000C1C27"/>
    <w:rsid w:val="000C2998"/>
    <w:rsid w:val="000C344F"/>
    <w:rsid w:val="000C42A5"/>
    <w:rsid w:val="000D03B1"/>
    <w:rsid w:val="000D09D5"/>
    <w:rsid w:val="000D1F6D"/>
    <w:rsid w:val="000D3113"/>
    <w:rsid w:val="000D4B7B"/>
    <w:rsid w:val="000D52A7"/>
    <w:rsid w:val="000D6D3F"/>
    <w:rsid w:val="000D78BA"/>
    <w:rsid w:val="000E3385"/>
    <w:rsid w:val="000E6346"/>
    <w:rsid w:val="000E6848"/>
    <w:rsid w:val="000F6471"/>
    <w:rsid w:val="000F6765"/>
    <w:rsid w:val="0010560E"/>
    <w:rsid w:val="00105DC6"/>
    <w:rsid w:val="001125E2"/>
    <w:rsid w:val="00112660"/>
    <w:rsid w:val="00112739"/>
    <w:rsid w:val="00112935"/>
    <w:rsid w:val="00114619"/>
    <w:rsid w:val="00115F47"/>
    <w:rsid w:val="00116366"/>
    <w:rsid w:val="00116C91"/>
    <w:rsid w:val="00117A5A"/>
    <w:rsid w:val="00125C0C"/>
    <w:rsid w:val="00130757"/>
    <w:rsid w:val="00131188"/>
    <w:rsid w:val="00131843"/>
    <w:rsid w:val="001325FD"/>
    <w:rsid w:val="001373B8"/>
    <w:rsid w:val="00137BC1"/>
    <w:rsid w:val="00143D97"/>
    <w:rsid w:val="00143DF5"/>
    <w:rsid w:val="0014453A"/>
    <w:rsid w:val="00144C19"/>
    <w:rsid w:val="00144C2B"/>
    <w:rsid w:val="00144FB0"/>
    <w:rsid w:val="00146230"/>
    <w:rsid w:val="00147D50"/>
    <w:rsid w:val="0015178C"/>
    <w:rsid w:val="001534FC"/>
    <w:rsid w:val="00155EEB"/>
    <w:rsid w:val="00156086"/>
    <w:rsid w:val="001564C1"/>
    <w:rsid w:val="0016545D"/>
    <w:rsid w:val="00167D7A"/>
    <w:rsid w:val="00175C2E"/>
    <w:rsid w:val="00175CA2"/>
    <w:rsid w:val="00183017"/>
    <w:rsid w:val="00184BEC"/>
    <w:rsid w:val="00185050"/>
    <w:rsid w:val="00185623"/>
    <w:rsid w:val="00186DCB"/>
    <w:rsid w:val="001956C2"/>
    <w:rsid w:val="00197081"/>
    <w:rsid w:val="001A5B10"/>
    <w:rsid w:val="001A5CD6"/>
    <w:rsid w:val="001A762A"/>
    <w:rsid w:val="001B0668"/>
    <w:rsid w:val="001B4F02"/>
    <w:rsid w:val="001C16AE"/>
    <w:rsid w:val="001C1CC6"/>
    <w:rsid w:val="001D1C3F"/>
    <w:rsid w:val="001D28DC"/>
    <w:rsid w:val="001E2FD7"/>
    <w:rsid w:val="001E4C53"/>
    <w:rsid w:val="001E7F2C"/>
    <w:rsid w:val="001F1322"/>
    <w:rsid w:val="001F7A33"/>
    <w:rsid w:val="00200CAB"/>
    <w:rsid w:val="00204F7B"/>
    <w:rsid w:val="00205984"/>
    <w:rsid w:val="0020626D"/>
    <w:rsid w:val="0020687E"/>
    <w:rsid w:val="002125C2"/>
    <w:rsid w:val="00217104"/>
    <w:rsid w:val="002173E4"/>
    <w:rsid w:val="002279C4"/>
    <w:rsid w:val="0023119B"/>
    <w:rsid w:val="002326FC"/>
    <w:rsid w:val="00233BEB"/>
    <w:rsid w:val="00236878"/>
    <w:rsid w:val="00237765"/>
    <w:rsid w:val="00250D57"/>
    <w:rsid w:val="0025106B"/>
    <w:rsid w:val="00251A70"/>
    <w:rsid w:val="002521D6"/>
    <w:rsid w:val="00256FAF"/>
    <w:rsid w:val="002615AA"/>
    <w:rsid w:val="00262986"/>
    <w:rsid w:val="00271E8D"/>
    <w:rsid w:val="00272B3E"/>
    <w:rsid w:val="00273247"/>
    <w:rsid w:val="0027464C"/>
    <w:rsid w:val="00280993"/>
    <w:rsid w:val="00283009"/>
    <w:rsid w:val="0028628A"/>
    <w:rsid w:val="00292174"/>
    <w:rsid w:val="0029298B"/>
    <w:rsid w:val="002956E5"/>
    <w:rsid w:val="0029612E"/>
    <w:rsid w:val="002966FD"/>
    <w:rsid w:val="002972B1"/>
    <w:rsid w:val="002A04C9"/>
    <w:rsid w:val="002A29FF"/>
    <w:rsid w:val="002A6785"/>
    <w:rsid w:val="002B3371"/>
    <w:rsid w:val="002B3D74"/>
    <w:rsid w:val="002B7B57"/>
    <w:rsid w:val="002C229A"/>
    <w:rsid w:val="002C5537"/>
    <w:rsid w:val="002C573A"/>
    <w:rsid w:val="002C57B2"/>
    <w:rsid w:val="002C6BC3"/>
    <w:rsid w:val="002D029C"/>
    <w:rsid w:val="002D5B69"/>
    <w:rsid w:val="002D7258"/>
    <w:rsid w:val="002F586A"/>
    <w:rsid w:val="0030001C"/>
    <w:rsid w:val="00303217"/>
    <w:rsid w:val="00303C4D"/>
    <w:rsid w:val="00306407"/>
    <w:rsid w:val="003104B6"/>
    <w:rsid w:val="00314DCD"/>
    <w:rsid w:val="003173EF"/>
    <w:rsid w:val="003226B6"/>
    <w:rsid w:val="003234F3"/>
    <w:rsid w:val="003275A7"/>
    <w:rsid w:val="00327C0F"/>
    <w:rsid w:val="00332922"/>
    <w:rsid w:val="00333371"/>
    <w:rsid w:val="00334D19"/>
    <w:rsid w:val="00336798"/>
    <w:rsid w:val="00336C64"/>
    <w:rsid w:val="00337210"/>
    <w:rsid w:val="00341530"/>
    <w:rsid w:val="003474E7"/>
    <w:rsid w:val="00347793"/>
    <w:rsid w:val="0035045E"/>
    <w:rsid w:val="00354C3F"/>
    <w:rsid w:val="00357F7B"/>
    <w:rsid w:val="003631D7"/>
    <w:rsid w:val="0036533E"/>
    <w:rsid w:val="0036688C"/>
    <w:rsid w:val="003702B2"/>
    <w:rsid w:val="003718A8"/>
    <w:rsid w:val="0038070B"/>
    <w:rsid w:val="00381FD9"/>
    <w:rsid w:val="00382230"/>
    <w:rsid w:val="00383BF1"/>
    <w:rsid w:val="00384739"/>
    <w:rsid w:val="00387BC1"/>
    <w:rsid w:val="003A2025"/>
    <w:rsid w:val="003A4D4F"/>
    <w:rsid w:val="003A512F"/>
    <w:rsid w:val="003A55D8"/>
    <w:rsid w:val="003A7C8C"/>
    <w:rsid w:val="003B228E"/>
    <w:rsid w:val="003B27EF"/>
    <w:rsid w:val="003C1AC5"/>
    <w:rsid w:val="003C337B"/>
    <w:rsid w:val="003C492D"/>
    <w:rsid w:val="003C764E"/>
    <w:rsid w:val="003D2843"/>
    <w:rsid w:val="003D6650"/>
    <w:rsid w:val="003D6EA3"/>
    <w:rsid w:val="003E2AE8"/>
    <w:rsid w:val="003E3F72"/>
    <w:rsid w:val="003E62AE"/>
    <w:rsid w:val="003F54BE"/>
    <w:rsid w:val="003F5F1F"/>
    <w:rsid w:val="004108C3"/>
    <w:rsid w:val="00411B84"/>
    <w:rsid w:val="004131FF"/>
    <w:rsid w:val="00414FB1"/>
    <w:rsid w:val="004205A7"/>
    <w:rsid w:val="00425B8E"/>
    <w:rsid w:val="00426AEE"/>
    <w:rsid w:val="00430215"/>
    <w:rsid w:val="004306EA"/>
    <w:rsid w:val="004330C7"/>
    <w:rsid w:val="00435483"/>
    <w:rsid w:val="00441AD0"/>
    <w:rsid w:val="00444E7D"/>
    <w:rsid w:val="00446272"/>
    <w:rsid w:val="00446B1C"/>
    <w:rsid w:val="004506CA"/>
    <w:rsid w:val="00450783"/>
    <w:rsid w:val="00450C96"/>
    <w:rsid w:val="0045439C"/>
    <w:rsid w:val="004562DC"/>
    <w:rsid w:val="004567BA"/>
    <w:rsid w:val="004576D0"/>
    <w:rsid w:val="00460FB5"/>
    <w:rsid w:val="00461BDD"/>
    <w:rsid w:val="004630A4"/>
    <w:rsid w:val="0046457E"/>
    <w:rsid w:val="0047187D"/>
    <w:rsid w:val="00471BAD"/>
    <w:rsid w:val="004721F8"/>
    <w:rsid w:val="00480B5C"/>
    <w:rsid w:val="004877BA"/>
    <w:rsid w:val="0049043B"/>
    <w:rsid w:val="00495403"/>
    <w:rsid w:val="004979BE"/>
    <w:rsid w:val="004A0508"/>
    <w:rsid w:val="004A0E84"/>
    <w:rsid w:val="004A7B88"/>
    <w:rsid w:val="004B00E3"/>
    <w:rsid w:val="004B0850"/>
    <w:rsid w:val="004B0EB0"/>
    <w:rsid w:val="004B3679"/>
    <w:rsid w:val="004B4C38"/>
    <w:rsid w:val="004B4DC7"/>
    <w:rsid w:val="004C0483"/>
    <w:rsid w:val="004C11F7"/>
    <w:rsid w:val="004C16DF"/>
    <w:rsid w:val="004C1E93"/>
    <w:rsid w:val="004C32FB"/>
    <w:rsid w:val="004C3D3A"/>
    <w:rsid w:val="004C7580"/>
    <w:rsid w:val="004C75D6"/>
    <w:rsid w:val="004D136A"/>
    <w:rsid w:val="004D17CB"/>
    <w:rsid w:val="004D4430"/>
    <w:rsid w:val="004D554A"/>
    <w:rsid w:val="004D5A98"/>
    <w:rsid w:val="004D78DC"/>
    <w:rsid w:val="004E005A"/>
    <w:rsid w:val="004E1FF6"/>
    <w:rsid w:val="004E289E"/>
    <w:rsid w:val="004E3F47"/>
    <w:rsid w:val="004F0F22"/>
    <w:rsid w:val="004F1A5F"/>
    <w:rsid w:val="004F399C"/>
    <w:rsid w:val="004F6687"/>
    <w:rsid w:val="00500E79"/>
    <w:rsid w:val="00503296"/>
    <w:rsid w:val="00503D76"/>
    <w:rsid w:val="00505E7B"/>
    <w:rsid w:val="00507292"/>
    <w:rsid w:val="005131FA"/>
    <w:rsid w:val="005133D0"/>
    <w:rsid w:val="00514CB8"/>
    <w:rsid w:val="005167D5"/>
    <w:rsid w:val="0052014C"/>
    <w:rsid w:val="00520708"/>
    <w:rsid w:val="005221FE"/>
    <w:rsid w:val="00522A22"/>
    <w:rsid w:val="00527885"/>
    <w:rsid w:val="005333BC"/>
    <w:rsid w:val="005333E8"/>
    <w:rsid w:val="0053637F"/>
    <w:rsid w:val="00540D4B"/>
    <w:rsid w:val="00540EAB"/>
    <w:rsid w:val="0054502B"/>
    <w:rsid w:val="00545A7A"/>
    <w:rsid w:val="00550D26"/>
    <w:rsid w:val="00552BDB"/>
    <w:rsid w:val="00553628"/>
    <w:rsid w:val="00557168"/>
    <w:rsid w:val="00566BEB"/>
    <w:rsid w:val="005712A2"/>
    <w:rsid w:val="00572558"/>
    <w:rsid w:val="00573EE6"/>
    <w:rsid w:val="00583CAC"/>
    <w:rsid w:val="00585819"/>
    <w:rsid w:val="00586718"/>
    <w:rsid w:val="00590AED"/>
    <w:rsid w:val="00590CF7"/>
    <w:rsid w:val="00591E48"/>
    <w:rsid w:val="00591F88"/>
    <w:rsid w:val="0059435F"/>
    <w:rsid w:val="00596E3C"/>
    <w:rsid w:val="005A14D9"/>
    <w:rsid w:val="005A43E0"/>
    <w:rsid w:val="005A4DED"/>
    <w:rsid w:val="005A5BDE"/>
    <w:rsid w:val="005A6D57"/>
    <w:rsid w:val="005B0113"/>
    <w:rsid w:val="005B1734"/>
    <w:rsid w:val="005B54E5"/>
    <w:rsid w:val="005B6402"/>
    <w:rsid w:val="005C0B35"/>
    <w:rsid w:val="005C26A8"/>
    <w:rsid w:val="005C68E6"/>
    <w:rsid w:val="005C7179"/>
    <w:rsid w:val="005D14E1"/>
    <w:rsid w:val="005D43A6"/>
    <w:rsid w:val="005D4924"/>
    <w:rsid w:val="005E588C"/>
    <w:rsid w:val="005F4723"/>
    <w:rsid w:val="005F487D"/>
    <w:rsid w:val="005F673C"/>
    <w:rsid w:val="005F6EAE"/>
    <w:rsid w:val="005F7822"/>
    <w:rsid w:val="005F7CDA"/>
    <w:rsid w:val="00602969"/>
    <w:rsid w:val="00611940"/>
    <w:rsid w:val="00613586"/>
    <w:rsid w:val="00620453"/>
    <w:rsid w:val="00621795"/>
    <w:rsid w:val="00622D10"/>
    <w:rsid w:val="00630886"/>
    <w:rsid w:val="0063329A"/>
    <w:rsid w:val="00633362"/>
    <w:rsid w:val="00635FE0"/>
    <w:rsid w:val="00636889"/>
    <w:rsid w:val="00645DE5"/>
    <w:rsid w:val="0065096A"/>
    <w:rsid w:val="006607C8"/>
    <w:rsid w:val="006616CB"/>
    <w:rsid w:val="006616CD"/>
    <w:rsid w:val="00662759"/>
    <w:rsid w:val="00662F1D"/>
    <w:rsid w:val="0066304B"/>
    <w:rsid w:val="00663A9E"/>
    <w:rsid w:val="0066477D"/>
    <w:rsid w:val="0066625B"/>
    <w:rsid w:val="00666EE2"/>
    <w:rsid w:val="00670B06"/>
    <w:rsid w:val="00670FBF"/>
    <w:rsid w:val="006765D8"/>
    <w:rsid w:val="00676E51"/>
    <w:rsid w:val="00681436"/>
    <w:rsid w:val="00685ECA"/>
    <w:rsid w:val="00686E0A"/>
    <w:rsid w:val="00687B29"/>
    <w:rsid w:val="00693E24"/>
    <w:rsid w:val="006965FE"/>
    <w:rsid w:val="006972A5"/>
    <w:rsid w:val="006A10F3"/>
    <w:rsid w:val="006A1973"/>
    <w:rsid w:val="006A324C"/>
    <w:rsid w:val="006A5FB9"/>
    <w:rsid w:val="006B029D"/>
    <w:rsid w:val="006B2021"/>
    <w:rsid w:val="006B2994"/>
    <w:rsid w:val="006B4816"/>
    <w:rsid w:val="006B5AD2"/>
    <w:rsid w:val="006B612B"/>
    <w:rsid w:val="006C43E0"/>
    <w:rsid w:val="006C6083"/>
    <w:rsid w:val="006C7A6C"/>
    <w:rsid w:val="006D01CE"/>
    <w:rsid w:val="006D0F94"/>
    <w:rsid w:val="006D30A5"/>
    <w:rsid w:val="006D5FA7"/>
    <w:rsid w:val="006D6ADB"/>
    <w:rsid w:val="006D78E5"/>
    <w:rsid w:val="006E7F0D"/>
    <w:rsid w:val="006F1DA9"/>
    <w:rsid w:val="006F2EF1"/>
    <w:rsid w:val="006F6E83"/>
    <w:rsid w:val="006F7E63"/>
    <w:rsid w:val="0070348A"/>
    <w:rsid w:val="0070368F"/>
    <w:rsid w:val="00704094"/>
    <w:rsid w:val="00705CCD"/>
    <w:rsid w:val="00706E46"/>
    <w:rsid w:val="0070721A"/>
    <w:rsid w:val="0071366F"/>
    <w:rsid w:val="0071414B"/>
    <w:rsid w:val="00714BBD"/>
    <w:rsid w:val="007153B8"/>
    <w:rsid w:val="00722DF7"/>
    <w:rsid w:val="007265A3"/>
    <w:rsid w:val="007328A2"/>
    <w:rsid w:val="00733A60"/>
    <w:rsid w:val="007361E3"/>
    <w:rsid w:val="007401EA"/>
    <w:rsid w:val="00744AE9"/>
    <w:rsid w:val="00746BD6"/>
    <w:rsid w:val="00750AB8"/>
    <w:rsid w:val="00761604"/>
    <w:rsid w:val="00763B2C"/>
    <w:rsid w:val="00764323"/>
    <w:rsid w:val="007658D0"/>
    <w:rsid w:val="007701CB"/>
    <w:rsid w:val="00772BD0"/>
    <w:rsid w:val="007755B1"/>
    <w:rsid w:val="00777402"/>
    <w:rsid w:val="00777D68"/>
    <w:rsid w:val="00781086"/>
    <w:rsid w:val="007820E2"/>
    <w:rsid w:val="00784513"/>
    <w:rsid w:val="0078522A"/>
    <w:rsid w:val="007865ED"/>
    <w:rsid w:val="00790DF3"/>
    <w:rsid w:val="007935CF"/>
    <w:rsid w:val="0079715C"/>
    <w:rsid w:val="007A0CAF"/>
    <w:rsid w:val="007A1F57"/>
    <w:rsid w:val="007A53F4"/>
    <w:rsid w:val="007A7815"/>
    <w:rsid w:val="007A7A0F"/>
    <w:rsid w:val="007B2B24"/>
    <w:rsid w:val="007B2B63"/>
    <w:rsid w:val="007B3DD0"/>
    <w:rsid w:val="007B5C89"/>
    <w:rsid w:val="007C232E"/>
    <w:rsid w:val="007C3CE2"/>
    <w:rsid w:val="007D34C7"/>
    <w:rsid w:val="007E0026"/>
    <w:rsid w:val="007E2E3C"/>
    <w:rsid w:val="007E2FD5"/>
    <w:rsid w:val="007E462F"/>
    <w:rsid w:val="007E590B"/>
    <w:rsid w:val="007E7B9C"/>
    <w:rsid w:val="0080026A"/>
    <w:rsid w:val="0080075F"/>
    <w:rsid w:val="008009D6"/>
    <w:rsid w:val="008018B5"/>
    <w:rsid w:val="008062C6"/>
    <w:rsid w:val="00810037"/>
    <w:rsid w:val="00814393"/>
    <w:rsid w:val="0082334F"/>
    <w:rsid w:val="00826E4B"/>
    <w:rsid w:val="00826F02"/>
    <w:rsid w:val="00833E45"/>
    <w:rsid w:val="00836B8E"/>
    <w:rsid w:val="00841449"/>
    <w:rsid w:val="00844FC5"/>
    <w:rsid w:val="00853D1E"/>
    <w:rsid w:val="00863AB1"/>
    <w:rsid w:val="0088019C"/>
    <w:rsid w:val="00881215"/>
    <w:rsid w:val="008822CA"/>
    <w:rsid w:val="008844EC"/>
    <w:rsid w:val="00885517"/>
    <w:rsid w:val="0088624E"/>
    <w:rsid w:val="0088762D"/>
    <w:rsid w:val="00887ECE"/>
    <w:rsid w:val="00890F03"/>
    <w:rsid w:val="00892B31"/>
    <w:rsid w:val="008975DB"/>
    <w:rsid w:val="008A0454"/>
    <w:rsid w:val="008A2138"/>
    <w:rsid w:val="008A30F5"/>
    <w:rsid w:val="008A3697"/>
    <w:rsid w:val="008A4D64"/>
    <w:rsid w:val="008A509C"/>
    <w:rsid w:val="008A60F2"/>
    <w:rsid w:val="008B4C43"/>
    <w:rsid w:val="008C084C"/>
    <w:rsid w:val="008C73D9"/>
    <w:rsid w:val="008D335F"/>
    <w:rsid w:val="008E027B"/>
    <w:rsid w:val="008E345C"/>
    <w:rsid w:val="008E5EBF"/>
    <w:rsid w:val="008E6924"/>
    <w:rsid w:val="008F0079"/>
    <w:rsid w:val="008F06F9"/>
    <w:rsid w:val="008F2EDD"/>
    <w:rsid w:val="00900FFD"/>
    <w:rsid w:val="00901E9F"/>
    <w:rsid w:val="00902FD0"/>
    <w:rsid w:val="00903D9C"/>
    <w:rsid w:val="009043F6"/>
    <w:rsid w:val="00907847"/>
    <w:rsid w:val="00910CAA"/>
    <w:rsid w:val="00912028"/>
    <w:rsid w:val="00912A59"/>
    <w:rsid w:val="009165CC"/>
    <w:rsid w:val="00916CD2"/>
    <w:rsid w:val="00923D80"/>
    <w:rsid w:val="00924343"/>
    <w:rsid w:val="00932D26"/>
    <w:rsid w:val="00933B78"/>
    <w:rsid w:val="00933DDA"/>
    <w:rsid w:val="0093413B"/>
    <w:rsid w:val="0093744B"/>
    <w:rsid w:val="00937806"/>
    <w:rsid w:val="009414D5"/>
    <w:rsid w:val="0094178D"/>
    <w:rsid w:val="00942F0F"/>
    <w:rsid w:val="00946440"/>
    <w:rsid w:val="0095241D"/>
    <w:rsid w:val="00952C36"/>
    <w:rsid w:val="009555B5"/>
    <w:rsid w:val="00963C4A"/>
    <w:rsid w:val="0096551C"/>
    <w:rsid w:val="00965FA9"/>
    <w:rsid w:val="0097044E"/>
    <w:rsid w:val="0097327D"/>
    <w:rsid w:val="00975A17"/>
    <w:rsid w:val="00975A65"/>
    <w:rsid w:val="009762EE"/>
    <w:rsid w:val="009776F6"/>
    <w:rsid w:val="00980745"/>
    <w:rsid w:val="00983F2A"/>
    <w:rsid w:val="00984BAF"/>
    <w:rsid w:val="009858D3"/>
    <w:rsid w:val="009914F1"/>
    <w:rsid w:val="009942F6"/>
    <w:rsid w:val="00997626"/>
    <w:rsid w:val="00997C7E"/>
    <w:rsid w:val="009A0122"/>
    <w:rsid w:val="009A0E5A"/>
    <w:rsid w:val="009A13A5"/>
    <w:rsid w:val="009A3C84"/>
    <w:rsid w:val="009A64CC"/>
    <w:rsid w:val="009A650D"/>
    <w:rsid w:val="009A6999"/>
    <w:rsid w:val="009A7ADF"/>
    <w:rsid w:val="009B249B"/>
    <w:rsid w:val="009B5388"/>
    <w:rsid w:val="009B6224"/>
    <w:rsid w:val="009C19D3"/>
    <w:rsid w:val="009C1C1E"/>
    <w:rsid w:val="009C610E"/>
    <w:rsid w:val="009C762B"/>
    <w:rsid w:val="009D2186"/>
    <w:rsid w:val="009D5F88"/>
    <w:rsid w:val="009D7A69"/>
    <w:rsid w:val="009E074C"/>
    <w:rsid w:val="009E3517"/>
    <w:rsid w:val="009E5472"/>
    <w:rsid w:val="009E5937"/>
    <w:rsid w:val="009E6FA4"/>
    <w:rsid w:val="009F1609"/>
    <w:rsid w:val="009F6A80"/>
    <w:rsid w:val="009F6DAB"/>
    <w:rsid w:val="009F7420"/>
    <w:rsid w:val="00A03C0E"/>
    <w:rsid w:val="00A067C6"/>
    <w:rsid w:val="00A0746D"/>
    <w:rsid w:val="00A11A8A"/>
    <w:rsid w:val="00A216A1"/>
    <w:rsid w:val="00A23E62"/>
    <w:rsid w:val="00A256D5"/>
    <w:rsid w:val="00A34192"/>
    <w:rsid w:val="00A34AC7"/>
    <w:rsid w:val="00A3623B"/>
    <w:rsid w:val="00A366C2"/>
    <w:rsid w:val="00A458B2"/>
    <w:rsid w:val="00A46481"/>
    <w:rsid w:val="00A46A63"/>
    <w:rsid w:val="00A511C6"/>
    <w:rsid w:val="00A54305"/>
    <w:rsid w:val="00A54F37"/>
    <w:rsid w:val="00A55EF1"/>
    <w:rsid w:val="00A621DF"/>
    <w:rsid w:val="00A626B5"/>
    <w:rsid w:val="00A6788B"/>
    <w:rsid w:val="00A711FF"/>
    <w:rsid w:val="00A712AE"/>
    <w:rsid w:val="00A745AD"/>
    <w:rsid w:val="00A813DB"/>
    <w:rsid w:val="00A815A1"/>
    <w:rsid w:val="00A81727"/>
    <w:rsid w:val="00A8568D"/>
    <w:rsid w:val="00A86271"/>
    <w:rsid w:val="00A86DBA"/>
    <w:rsid w:val="00A907F5"/>
    <w:rsid w:val="00A93DD7"/>
    <w:rsid w:val="00A95728"/>
    <w:rsid w:val="00A959E1"/>
    <w:rsid w:val="00A96760"/>
    <w:rsid w:val="00AA08EB"/>
    <w:rsid w:val="00AA11FB"/>
    <w:rsid w:val="00AA21E6"/>
    <w:rsid w:val="00AA29F6"/>
    <w:rsid w:val="00AA32C8"/>
    <w:rsid w:val="00AA336F"/>
    <w:rsid w:val="00AA46A1"/>
    <w:rsid w:val="00AA726C"/>
    <w:rsid w:val="00AA78ED"/>
    <w:rsid w:val="00AB0301"/>
    <w:rsid w:val="00AB27A6"/>
    <w:rsid w:val="00AB331E"/>
    <w:rsid w:val="00AB40A9"/>
    <w:rsid w:val="00AB4D48"/>
    <w:rsid w:val="00AB6766"/>
    <w:rsid w:val="00AC1846"/>
    <w:rsid w:val="00AC3392"/>
    <w:rsid w:val="00AC403C"/>
    <w:rsid w:val="00AC42CD"/>
    <w:rsid w:val="00AC5F3D"/>
    <w:rsid w:val="00AD39CA"/>
    <w:rsid w:val="00AD52D8"/>
    <w:rsid w:val="00AE171E"/>
    <w:rsid w:val="00AE1D9F"/>
    <w:rsid w:val="00AE279F"/>
    <w:rsid w:val="00AE41BA"/>
    <w:rsid w:val="00AE5B9D"/>
    <w:rsid w:val="00AE6751"/>
    <w:rsid w:val="00AF338B"/>
    <w:rsid w:val="00AF423C"/>
    <w:rsid w:val="00AF49E1"/>
    <w:rsid w:val="00AF4A47"/>
    <w:rsid w:val="00AF5995"/>
    <w:rsid w:val="00AF76CE"/>
    <w:rsid w:val="00B01E3A"/>
    <w:rsid w:val="00B055AE"/>
    <w:rsid w:val="00B063B6"/>
    <w:rsid w:val="00B066CB"/>
    <w:rsid w:val="00B10CAC"/>
    <w:rsid w:val="00B1229E"/>
    <w:rsid w:val="00B13909"/>
    <w:rsid w:val="00B170B6"/>
    <w:rsid w:val="00B20F20"/>
    <w:rsid w:val="00B21309"/>
    <w:rsid w:val="00B21F52"/>
    <w:rsid w:val="00B233C6"/>
    <w:rsid w:val="00B24C1C"/>
    <w:rsid w:val="00B30AF2"/>
    <w:rsid w:val="00B34237"/>
    <w:rsid w:val="00B342D6"/>
    <w:rsid w:val="00B4499F"/>
    <w:rsid w:val="00B623A4"/>
    <w:rsid w:val="00B645DF"/>
    <w:rsid w:val="00B6536A"/>
    <w:rsid w:val="00B761AE"/>
    <w:rsid w:val="00B8377C"/>
    <w:rsid w:val="00B8487C"/>
    <w:rsid w:val="00B84C59"/>
    <w:rsid w:val="00B84D2F"/>
    <w:rsid w:val="00B90575"/>
    <w:rsid w:val="00B940D9"/>
    <w:rsid w:val="00BA11E6"/>
    <w:rsid w:val="00BB0D98"/>
    <w:rsid w:val="00BB331E"/>
    <w:rsid w:val="00BB5748"/>
    <w:rsid w:val="00BC086D"/>
    <w:rsid w:val="00BC13C8"/>
    <w:rsid w:val="00BC1DCF"/>
    <w:rsid w:val="00BC211F"/>
    <w:rsid w:val="00BC4A12"/>
    <w:rsid w:val="00BC57C8"/>
    <w:rsid w:val="00BC5CAD"/>
    <w:rsid w:val="00BC7C64"/>
    <w:rsid w:val="00BD0AD4"/>
    <w:rsid w:val="00BD1710"/>
    <w:rsid w:val="00BD1E98"/>
    <w:rsid w:val="00BD22EF"/>
    <w:rsid w:val="00BD2FCA"/>
    <w:rsid w:val="00BD76B3"/>
    <w:rsid w:val="00BE09A7"/>
    <w:rsid w:val="00BE22EB"/>
    <w:rsid w:val="00BE23CB"/>
    <w:rsid w:val="00BE3661"/>
    <w:rsid w:val="00BF258E"/>
    <w:rsid w:val="00BF4BEB"/>
    <w:rsid w:val="00BF5169"/>
    <w:rsid w:val="00C00EC1"/>
    <w:rsid w:val="00C01324"/>
    <w:rsid w:val="00C05440"/>
    <w:rsid w:val="00C16971"/>
    <w:rsid w:val="00C21391"/>
    <w:rsid w:val="00C234FC"/>
    <w:rsid w:val="00C26B9F"/>
    <w:rsid w:val="00C313F8"/>
    <w:rsid w:val="00C370E5"/>
    <w:rsid w:val="00C434C3"/>
    <w:rsid w:val="00C6074D"/>
    <w:rsid w:val="00C6086A"/>
    <w:rsid w:val="00C64F39"/>
    <w:rsid w:val="00C650CD"/>
    <w:rsid w:val="00C66F05"/>
    <w:rsid w:val="00C67009"/>
    <w:rsid w:val="00C67753"/>
    <w:rsid w:val="00C70BC3"/>
    <w:rsid w:val="00C72BC6"/>
    <w:rsid w:val="00C765D9"/>
    <w:rsid w:val="00C80A8C"/>
    <w:rsid w:val="00C96544"/>
    <w:rsid w:val="00CA4A35"/>
    <w:rsid w:val="00CA5BBF"/>
    <w:rsid w:val="00CA6147"/>
    <w:rsid w:val="00CB016E"/>
    <w:rsid w:val="00CB1584"/>
    <w:rsid w:val="00CB4B25"/>
    <w:rsid w:val="00CB4EE8"/>
    <w:rsid w:val="00CB59B8"/>
    <w:rsid w:val="00CB7670"/>
    <w:rsid w:val="00CB7E47"/>
    <w:rsid w:val="00CC0592"/>
    <w:rsid w:val="00CC498F"/>
    <w:rsid w:val="00CC50DE"/>
    <w:rsid w:val="00CD1547"/>
    <w:rsid w:val="00CD3CF1"/>
    <w:rsid w:val="00CD5402"/>
    <w:rsid w:val="00CD610B"/>
    <w:rsid w:val="00CD70B5"/>
    <w:rsid w:val="00CE1A4A"/>
    <w:rsid w:val="00CE308D"/>
    <w:rsid w:val="00CE475D"/>
    <w:rsid w:val="00CF0910"/>
    <w:rsid w:val="00CF5F1E"/>
    <w:rsid w:val="00CF668B"/>
    <w:rsid w:val="00CF6BCF"/>
    <w:rsid w:val="00CF7B7D"/>
    <w:rsid w:val="00D00410"/>
    <w:rsid w:val="00D038EB"/>
    <w:rsid w:val="00D05DBB"/>
    <w:rsid w:val="00D073DE"/>
    <w:rsid w:val="00D1019B"/>
    <w:rsid w:val="00D115E0"/>
    <w:rsid w:val="00D12F4B"/>
    <w:rsid w:val="00D30DDC"/>
    <w:rsid w:val="00D322DB"/>
    <w:rsid w:val="00D36792"/>
    <w:rsid w:val="00D37F15"/>
    <w:rsid w:val="00D42268"/>
    <w:rsid w:val="00D43822"/>
    <w:rsid w:val="00D44887"/>
    <w:rsid w:val="00D450D0"/>
    <w:rsid w:val="00D45E02"/>
    <w:rsid w:val="00D510F9"/>
    <w:rsid w:val="00D53DC9"/>
    <w:rsid w:val="00D56144"/>
    <w:rsid w:val="00D561C3"/>
    <w:rsid w:val="00D563D4"/>
    <w:rsid w:val="00D60F67"/>
    <w:rsid w:val="00D6341A"/>
    <w:rsid w:val="00D646CD"/>
    <w:rsid w:val="00D65F9D"/>
    <w:rsid w:val="00D735FC"/>
    <w:rsid w:val="00D7407C"/>
    <w:rsid w:val="00D76DD3"/>
    <w:rsid w:val="00D77189"/>
    <w:rsid w:val="00D7758E"/>
    <w:rsid w:val="00D81483"/>
    <w:rsid w:val="00D8530C"/>
    <w:rsid w:val="00D92AA5"/>
    <w:rsid w:val="00D95138"/>
    <w:rsid w:val="00D95B93"/>
    <w:rsid w:val="00DA176C"/>
    <w:rsid w:val="00DA43E9"/>
    <w:rsid w:val="00DA5056"/>
    <w:rsid w:val="00DB483D"/>
    <w:rsid w:val="00DB5781"/>
    <w:rsid w:val="00DC6A6A"/>
    <w:rsid w:val="00DC6F11"/>
    <w:rsid w:val="00DC713B"/>
    <w:rsid w:val="00DC7E50"/>
    <w:rsid w:val="00DD284B"/>
    <w:rsid w:val="00DD3E60"/>
    <w:rsid w:val="00DD7533"/>
    <w:rsid w:val="00DE02FB"/>
    <w:rsid w:val="00DE3450"/>
    <w:rsid w:val="00DE6313"/>
    <w:rsid w:val="00DF1D67"/>
    <w:rsid w:val="00DF1F73"/>
    <w:rsid w:val="00DF33E8"/>
    <w:rsid w:val="00E0505A"/>
    <w:rsid w:val="00E057FB"/>
    <w:rsid w:val="00E1501A"/>
    <w:rsid w:val="00E20013"/>
    <w:rsid w:val="00E2164E"/>
    <w:rsid w:val="00E22089"/>
    <w:rsid w:val="00E22C75"/>
    <w:rsid w:val="00E23A4A"/>
    <w:rsid w:val="00E23B6C"/>
    <w:rsid w:val="00E23E1E"/>
    <w:rsid w:val="00E2726C"/>
    <w:rsid w:val="00E2742D"/>
    <w:rsid w:val="00E31620"/>
    <w:rsid w:val="00E3389C"/>
    <w:rsid w:val="00E341EE"/>
    <w:rsid w:val="00E34E5D"/>
    <w:rsid w:val="00E35460"/>
    <w:rsid w:val="00E401ED"/>
    <w:rsid w:val="00E44160"/>
    <w:rsid w:val="00E55016"/>
    <w:rsid w:val="00E554B6"/>
    <w:rsid w:val="00E57D5B"/>
    <w:rsid w:val="00E6346A"/>
    <w:rsid w:val="00E64A6B"/>
    <w:rsid w:val="00E6585D"/>
    <w:rsid w:val="00E71594"/>
    <w:rsid w:val="00E7169A"/>
    <w:rsid w:val="00E75660"/>
    <w:rsid w:val="00E77344"/>
    <w:rsid w:val="00E80C8A"/>
    <w:rsid w:val="00E823B1"/>
    <w:rsid w:val="00E834CF"/>
    <w:rsid w:val="00E92409"/>
    <w:rsid w:val="00E92961"/>
    <w:rsid w:val="00E97907"/>
    <w:rsid w:val="00EA1298"/>
    <w:rsid w:val="00EA15D0"/>
    <w:rsid w:val="00EA27AC"/>
    <w:rsid w:val="00EB41F9"/>
    <w:rsid w:val="00EB620C"/>
    <w:rsid w:val="00EB68B7"/>
    <w:rsid w:val="00EC1E34"/>
    <w:rsid w:val="00EC2478"/>
    <w:rsid w:val="00EC3192"/>
    <w:rsid w:val="00EC459F"/>
    <w:rsid w:val="00ED0E5A"/>
    <w:rsid w:val="00ED2152"/>
    <w:rsid w:val="00ED22B9"/>
    <w:rsid w:val="00ED6D69"/>
    <w:rsid w:val="00EE543A"/>
    <w:rsid w:val="00EE5610"/>
    <w:rsid w:val="00EE6B20"/>
    <w:rsid w:val="00EF0886"/>
    <w:rsid w:val="00EF26AA"/>
    <w:rsid w:val="00EF316B"/>
    <w:rsid w:val="00F01D37"/>
    <w:rsid w:val="00F072F4"/>
    <w:rsid w:val="00F07929"/>
    <w:rsid w:val="00F12838"/>
    <w:rsid w:val="00F14E0A"/>
    <w:rsid w:val="00F20C41"/>
    <w:rsid w:val="00F24073"/>
    <w:rsid w:val="00F314C1"/>
    <w:rsid w:val="00F352B3"/>
    <w:rsid w:val="00F35828"/>
    <w:rsid w:val="00F469DE"/>
    <w:rsid w:val="00F50659"/>
    <w:rsid w:val="00F512F2"/>
    <w:rsid w:val="00F53CE4"/>
    <w:rsid w:val="00F54B78"/>
    <w:rsid w:val="00F57E1C"/>
    <w:rsid w:val="00F63796"/>
    <w:rsid w:val="00F67430"/>
    <w:rsid w:val="00F7327E"/>
    <w:rsid w:val="00F74A23"/>
    <w:rsid w:val="00F801B4"/>
    <w:rsid w:val="00F80A8F"/>
    <w:rsid w:val="00F847EE"/>
    <w:rsid w:val="00F869C2"/>
    <w:rsid w:val="00F86EB4"/>
    <w:rsid w:val="00F978D8"/>
    <w:rsid w:val="00FA128A"/>
    <w:rsid w:val="00FA4288"/>
    <w:rsid w:val="00FA5858"/>
    <w:rsid w:val="00FB2020"/>
    <w:rsid w:val="00FB6F49"/>
    <w:rsid w:val="00FB78C6"/>
    <w:rsid w:val="00FB78D8"/>
    <w:rsid w:val="00FC45D7"/>
    <w:rsid w:val="00FC4EC8"/>
    <w:rsid w:val="00FD2955"/>
    <w:rsid w:val="00FD5996"/>
    <w:rsid w:val="00FD7BE4"/>
    <w:rsid w:val="00FE284B"/>
    <w:rsid w:val="00FE5E33"/>
    <w:rsid w:val="00FE6528"/>
    <w:rsid w:val="00FE7D86"/>
    <w:rsid w:val="00FF1BF0"/>
    <w:rsid w:val="00FF21DE"/>
    <w:rsid w:val="00FF3C3F"/>
    <w:rsid w:val="00FF3C9B"/>
    <w:rsid w:val="00FF7C87"/>
    <w:rsid w:val="074B2593"/>
    <w:rsid w:val="0AE76082"/>
    <w:rsid w:val="1D12BF6A"/>
    <w:rsid w:val="1EAEE074"/>
    <w:rsid w:val="2716E9B1"/>
    <w:rsid w:val="27CE0E2C"/>
    <w:rsid w:val="2AE7ED37"/>
    <w:rsid w:val="333C2159"/>
    <w:rsid w:val="3845C408"/>
    <w:rsid w:val="3F4B4217"/>
    <w:rsid w:val="4739C697"/>
    <w:rsid w:val="497B4192"/>
    <w:rsid w:val="4D2C3CF4"/>
    <w:rsid w:val="4D5B8F65"/>
    <w:rsid w:val="4D791541"/>
    <w:rsid w:val="5E6C3D69"/>
    <w:rsid w:val="62DBC1DC"/>
    <w:rsid w:val="65944874"/>
    <w:rsid w:val="676AD236"/>
    <w:rsid w:val="688CC2ED"/>
    <w:rsid w:val="7493AA54"/>
    <w:rsid w:val="79B08080"/>
    <w:rsid w:val="7E254785"/>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5055F199"/>
  <w15:chartTrackingRefBased/>
  <w15:docId w15:val="{0953D081-B3A5-4C14-BEE6-5C08AD9D0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040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60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6083"/>
  </w:style>
  <w:style w:type="paragraph" w:styleId="Footer">
    <w:name w:val="footer"/>
    <w:basedOn w:val="Normal"/>
    <w:link w:val="FooterChar"/>
    <w:uiPriority w:val="99"/>
    <w:unhideWhenUsed/>
    <w:rsid w:val="006C60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6083"/>
  </w:style>
  <w:style w:type="paragraph" w:styleId="ListParagraph">
    <w:name w:val="List Paragraph"/>
    <w:basedOn w:val="Normal"/>
    <w:uiPriority w:val="34"/>
    <w:qFormat/>
    <w:rsid w:val="006C6083"/>
    <w:pPr>
      <w:ind w:left="720"/>
      <w:contextualSpacing/>
    </w:pPr>
  </w:style>
  <w:style w:type="character" w:styleId="Hyperlink">
    <w:name w:val="Hyperlink"/>
    <w:basedOn w:val="DefaultParagraphFont"/>
    <w:uiPriority w:val="99"/>
    <w:unhideWhenUsed/>
    <w:rsid w:val="00522A22"/>
    <w:rPr>
      <w:color w:val="0563C1" w:themeColor="hyperlink"/>
      <w:u w:val="single"/>
    </w:rPr>
  </w:style>
  <w:style w:type="character" w:styleId="UnresolvedMention">
    <w:name w:val="Unresolved Mention"/>
    <w:basedOn w:val="DefaultParagraphFont"/>
    <w:uiPriority w:val="99"/>
    <w:unhideWhenUsed/>
    <w:rsid w:val="00522A22"/>
    <w:rPr>
      <w:color w:val="605E5C"/>
      <w:shd w:val="clear" w:color="auto" w:fill="E1DFDD"/>
    </w:rPr>
  </w:style>
  <w:style w:type="character" w:styleId="CommentReference">
    <w:name w:val="annotation reference"/>
    <w:basedOn w:val="DefaultParagraphFont"/>
    <w:uiPriority w:val="99"/>
    <w:semiHidden/>
    <w:unhideWhenUsed/>
    <w:rsid w:val="00552BDB"/>
    <w:rPr>
      <w:sz w:val="16"/>
      <w:szCs w:val="16"/>
    </w:rPr>
  </w:style>
  <w:style w:type="paragraph" w:styleId="CommentText">
    <w:name w:val="annotation text"/>
    <w:basedOn w:val="Normal"/>
    <w:link w:val="CommentTextChar"/>
    <w:uiPriority w:val="99"/>
    <w:unhideWhenUsed/>
    <w:rsid w:val="00552BDB"/>
    <w:pPr>
      <w:spacing w:line="240" w:lineRule="auto"/>
    </w:pPr>
    <w:rPr>
      <w:sz w:val="20"/>
      <w:szCs w:val="20"/>
    </w:rPr>
  </w:style>
  <w:style w:type="character" w:customStyle="1" w:styleId="CommentTextChar">
    <w:name w:val="Comment Text Char"/>
    <w:basedOn w:val="DefaultParagraphFont"/>
    <w:link w:val="CommentText"/>
    <w:uiPriority w:val="99"/>
    <w:rsid w:val="00552BDB"/>
    <w:rPr>
      <w:sz w:val="20"/>
      <w:szCs w:val="20"/>
    </w:rPr>
  </w:style>
  <w:style w:type="character" w:customStyle="1" w:styleId="normaltextrun">
    <w:name w:val="normaltextrun"/>
    <w:basedOn w:val="DefaultParagraphFont"/>
    <w:rsid w:val="00965FA9"/>
  </w:style>
  <w:style w:type="paragraph" w:styleId="CommentSubject">
    <w:name w:val="annotation subject"/>
    <w:basedOn w:val="CommentText"/>
    <w:next w:val="CommentText"/>
    <w:link w:val="CommentSubjectChar"/>
    <w:uiPriority w:val="99"/>
    <w:semiHidden/>
    <w:unhideWhenUsed/>
    <w:rsid w:val="000043F7"/>
    <w:rPr>
      <w:b/>
      <w:bCs/>
    </w:rPr>
  </w:style>
  <w:style w:type="character" w:customStyle="1" w:styleId="CommentSubjectChar">
    <w:name w:val="Comment Subject Char"/>
    <w:basedOn w:val="CommentTextChar"/>
    <w:link w:val="CommentSubject"/>
    <w:uiPriority w:val="99"/>
    <w:semiHidden/>
    <w:rsid w:val="000043F7"/>
    <w:rPr>
      <w:b/>
      <w:bCs/>
      <w:sz w:val="20"/>
      <w:szCs w:val="20"/>
    </w:rPr>
  </w:style>
  <w:style w:type="character" w:styleId="FollowedHyperlink">
    <w:name w:val="FollowedHyperlink"/>
    <w:basedOn w:val="DefaultParagraphFont"/>
    <w:uiPriority w:val="99"/>
    <w:semiHidden/>
    <w:unhideWhenUsed/>
    <w:rsid w:val="00A621DF"/>
    <w:rPr>
      <w:color w:val="954F72" w:themeColor="followedHyperlink"/>
      <w:u w:val="single"/>
    </w:rPr>
  </w:style>
  <w:style w:type="paragraph" w:styleId="Revision">
    <w:name w:val="Revision"/>
    <w:hidden/>
    <w:uiPriority w:val="99"/>
    <w:semiHidden/>
    <w:rsid w:val="00946440"/>
    <w:pPr>
      <w:spacing w:after="0" w:line="240" w:lineRule="auto"/>
    </w:pPr>
  </w:style>
  <w:style w:type="character" w:styleId="Mention">
    <w:name w:val="Mention"/>
    <w:basedOn w:val="DefaultParagraphFont"/>
    <w:uiPriority w:val="99"/>
    <w:unhideWhenUsed/>
    <w:rsid w:val="00CC50DE"/>
    <w:rPr>
      <w:color w:val="2B579A"/>
      <w:shd w:val="clear" w:color="auto" w:fill="E1DFDD"/>
    </w:rPr>
  </w:style>
  <w:style w:type="character" w:customStyle="1" w:styleId="cf01">
    <w:name w:val="cf01"/>
    <w:basedOn w:val="DefaultParagraphFont"/>
    <w:rsid w:val="00777402"/>
    <w:rPr>
      <w:rFonts w:ascii="Segoe UI" w:hAnsi="Segoe UI" w:cs="Segoe UI" w:hint="default"/>
      <w:sz w:val="18"/>
      <w:szCs w:val="18"/>
    </w:rPr>
  </w:style>
  <w:style w:type="table" w:styleId="TableGrid">
    <w:name w:val="Table Grid"/>
    <w:basedOn w:val="TableNormal"/>
    <w:uiPriority w:val="39"/>
    <w:rsid w:val="00AF42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9A64CC"/>
  </w:style>
  <w:style w:type="paragraph" w:customStyle="1" w:styleId="paragraph">
    <w:name w:val="paragraph"/>
    <w:basedOn w:val="Normal"/>
    <w:rsid w:val="004F399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6">
    <w:name w:val="Pa6"/>
    <w:basedOn w:val="Normal"/>
    <w:next w:val="Normal"/>
    <w:uiPriority w:val="99"/>
    <w:rsid w:val="004F399C"/>
    <w:pPr>
      <w:autoSpaceDE w:val="0"/>
      <w:autoSpaceDN w:val="0"/>
      <w:adjustRightInd w:val="0"/>
      <w:spacing w:after="0" w:line="241" w:lineRule="atLeast"/>
    </w:pPr>
    <w:rPr>
      <w:rFonts w:ascii="Adobe Caslon Pro" w:hAnsi="Adobe Caslon Pro"/>
      <w:sz w:val="24"/>
      <w:szCs w:val="24"/>
    </w:rPr>
  </w:style>
  <w:style w:type="paragraph" w:customStyle="1" w:styleId="Default">
    <w:name w:val="Default"/>
    <w:rsid w:val="004F399C"/>
    <w:pPr>
      <w:autoSpaceDE w:val="0"/>
      <w:autoSpaceDN w:val="0"/>
      <w:adjustRightInd w:val="0"/>
      <w:spacing w:after="0" w:line="240" w:lineRule="auto"/>
    </w:pPr>
    <w:rPr>
      <w:rFonts w:ascii="Adobe Caslon Pro" w:hAnsi="Adobe Caslon Pro" w:cs="Adobe Caslon Pro"/>
      <w:color w:val="000000"/>
      <w:sz w:val="24"/>
      <w:szCs w:val="24"/>
    </w:rPr>
  </w:style>
  <w:style w:type="character" w:customStyle="1" w:styleId="eop">
    <w:name w:val="eop"/>
    <w:basedOn w:val="DefaultParagraphFont"/>
    <w:rsid w:val="004F399C"/>
  </w:style>
  <w:style w:type="character" w:styleId="Strong">
    <w:name w:val="Strong"/>
    <w:basedOn w:val="DefaultParagraphFont"/>
    <w:uiPriority w:val="22"/>
    <w:qFormat/>
    <w:rsid w:val="004F399C"/>
    <w:rPr>
      <w:b/>
      <w:bCs/>
    </w:rPr>
  </w:style>
  <w:style w:type="paragraph" w:customStyle="1" w:styleId="xxmsoheader">
    <w:name w:val="x_xmsoheader"/>
    <w:basedOn w:val="Normal"/>
    <w:rsid w:val="0095241D"/>
    <w:pPr>
      <w:spacing w:after="0" w:line="240" w:lineRule="auto"/>
    </w:pPr>
    <w:rPr>
      <w:rFonts w:ascii="Calibri" w:hAnsi="Calibri" w:cs="Calibri"/>
    </w:rPr>
  </w:style>
  <w:style w:type="paragraph" w:customStyle="1" w:styleId="xxmsonormal">
    <w:name w:val="x_xmsonormal"/>
    <w:basedOn w:val="Normal"/>
    <w:rsid w:val="0095241D"/>
    <w:pPr>
      <w:spacing w:after="0" w:line="240" w:lineRule="auto"/>
    </w:pPr>
    <w:rPr>
      <w:rFonts w:ascii="Calibri" w:hAnsi="Calibri" w:cs="Calibri"/>
    </w:rPr>
  </w:style>
  <w:style w:type="character" w:customStyle="1" w:styleId="contentpasted2">
    <w:name w:val="contentpasted2"/>
    <w:basedOn w:val="DefaultParagraphFont"/>
    <w:rsid w:val="009524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hyperlink" Target="mailto:Malia.Kim@icf.com" TargetMode="External" /></Relationships>
</file>

<file path=word/_rels/footer1.xml.rels><?xml version="1.0" encoding="utf-8" standalone="yes"?><Relationships xmlns="http://schemas.openxmlformats.org/package/2006/relationships"><Relationship Id="rId1" Type="http://schemas.openxmlformats.org/officeDocument/2006/relationships/image" Target="media/image2.png" /></Relationships>
</file>

<file path=word/_rels/footer2.xml.rels><?xml version="1.0" encoding="utf-8" standalone="yes"?><Relationships xmlns="http://schemas.openxmlformats.org/package/2006/relationships"><Relationship Id="rId1" Type="http://schemas.openxmlformats.org/officeDocument/2006/relationships/image" Target="media/image2.png"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bfe36184-d8fc-44e3-8de7-b32367b9c1f2">
      <UserInfo>
        <DisplayName>Trezza, Jennifer</DisplayName>
        <AccountId>59</AccountId>
        <AccountType/>
      </UserInfo>
      <UserInfo>
        <DisplayName>Kim, Malia</DisplayName>
        <AccountId>22</AccountId>
        <AccountType/>
      </UserInfo>
      <UserInfo>
        <DisplayName>Blenderman, Rebecca</DisplayName>
        <AccountId>105</AccountId>
        <AccountType/>
      </UserInfo>
      <UserInfo>
        <DisplayName>Bradbury, Camille</DisplayName>
        <AccountId>62</AccountId>
        <AccountType/>
      </UserInfo>
    </SharedWithUsers>
    <PM xmlns="7bc33af3-a508-4494-93c6-f445514b0cc8">
      <UserInfo>
        <DisplayName/>
        <AccountId xsi:nil="true"/>
        <AccountType/>
      </UserInfo>
    </PM>
    <lcf76f155ced4ddcb4097134ff3c332f xmlns="7bc33af3-a508-4494-93c6-f445514b0cc8">
      <Terms xmlns="http://schemas.microsoft.com/office/infopath/2007/PartnerControls"/>
    </lcf76f155ced4ddcb4097134ff3c332f>
    <AfghanAssistanceResources xmlns="7bc33af3-a508-4494-93c6-f445514b0cc8" xsi:nil="true"/>
    <PM0 xmlns="7bc33af3-a508-4494-93c6-f445514b0cc8">
      <UserInfo>
        <DisplayName/>
        <AccountId xsi:nil="true"/>
        <AccountType/>
      </UserInfo>
    </PM0>
    <TaxCatchAll xmlns="bfe36184-d8fc-44e3-8de7-b32367b9c1f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3474B7ECB39424A9ACC0E55C5DA25A3" ma:contentTypeVersion="16" ma:contentTypeDescription="Create a new document." ma:contentTypeScope="" ma:versionID="f715e9482010fe7ab643e9c2e7d81057">
  <xsd:schema xmlns:xsd="http://www.w3.org/2001/XMLSchema" xmlns:xs="http://www.w3.org/2001/XMLSchema" xmlns:p="http://schemas.microsoft.com/office/2006/metadata/properties" xmlns:ns2="7bc33af3-a508-4494-93c6-f445514b0cc8" xmlns:ns3="bfe36184-d8fc-44e3-8de7-b32367b9c1f2" targetNamespace="http://schemas.microsoft.com/office/2006/metadata/properties" ma:root="true" ma:fieldsID="5e9a9c446fcf2b889092601c2e76c89f" ns2:_="" ns3:_="">
    <xsd:import namespace="7bc33af3-a508-4494-93c6-f445514b0cc8"/>
    <xsd:import namespace="bfe36184-d8fc-44e3-8de7-b32367b9c1f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AfghanAssistanceResources" minOccurs="0"/>
                <xsd:element ref="ns2:PM" minOccurs="0"/>
                <xsd:element ref="ns2:PM0" minOccurs="0"/>
                <xsd:element ref="ns2:MediaServiceDateTaken"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c33af3-a508-4494-93c6-f445514b0c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856f2ee-118d-42e8-91de-064c9a66b68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AfghanAssistanceResources" ma:index="18" nillable="true" ma:displayName="https://www.acf.hhs.gov/orr/programs/refugees/afghan-assistance-resources" ma:format="Dropdown" ma:internalName="AfghanAssistanceResources">
      <xsd:simpleType>
        <xsd:restriction base="dms:Text">
          <xsd:maxLength value="255"/>
        </xsd:restriction>
      </xsd:simpleType>
    </xsd:element>
    <xsd:element name="PM" ma:index="19" nillable="true" ma:displayName="PM" ma:description="Who is acting as PM" ma:format="Dropdown" ma:list="UserInfo" ma:SharePointGroup="0" ma:internalName="PM">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M0" ma:index="20" nillable="true" ma:displayName="PM" ma:format="Dropdown" ma:list="UserInfo" ma:SharePointGroup="0" ma:internalName="PM0">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fe36184-d8fc-44e3-8de7-b32367b9c1f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c49bf63-2519-4679-8a29-549d19f54635}" ma:internalName="TaxCatchAll" ma:showField="CatchAllData" ma:web="bfe36184-d8fc-44e3-8de7-b32367b9c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ADDF29-D11B-4EEA-BA97-7C1FA67881B6}">
  <ds:schemaRefs>
    <ds:schemaRef ds:uri="http://schemas.microsoft.com/office/infopath/2007/PartnerControls"/>
    <ds:schemaRef ds:uri="7bc33af3-a508-4494-93c6-f445514b0cc8"/>
    <ds:schemaRef ds:uri="http://purl.org/dc/terms/"/>
    <ds:schemaRef ds:uri="http://schemas.microsoft.com/office/2006/documentManagement/types"/>
    <ds:schemaRef ds:uri="http://schemas.openxmlformats.org/package/2006/metadata/core-properties"/>
    <ds:schemaRef ds:uri="bfe36184-d8fc-44e3-8de7-b32367b9c1f2"/>
    <ds:schemaRef ds:uri="http://purl.org/dc/dcmitype/"/>
    <ds:schemaRef ds:uri="http://schemas.microsoft.com/office/2006/metadata/properties"/>
    <ds:schemaRef ds:uri="http://www.w3.org/XML/1998/namespace"/>
    <ds:schemaRef ds:uri="http://purl.org/dc/elements/1.1/"/>
  </ds:schemaRefs>
</ds:datastoreItem>
</file>

<file path=customXml/itemProps2.xml><?xml version="1.0" encoding="utf-8"?>
<ds:datastoreItem xmlns:ds="http://schemas.openxmlformats.org/officeDocument/2006/customXml" ds:itemID="{FDBBFA05-33AE-4C6F-A333-31ADA5B3DF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c33af3-a508-4494-93c6-f445514b0cc8"/>
    <ds:schemaRef ds:uri="bfe36184-d8fc-44e3-8de7-b32367b9c1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BC3E11-1505-4A62-AC92-4C8644659D71}">
  <ds:schemaRefs>
    <ds:schemaRef ds:uri="http://schemas.microsoft.com/sharepoint/v3/contenttype/forms"/>
  </ds:schemaRefs>
</ds:datastoreItem>
</file>

<file path=docMetadata/LabelInfo.xml><?xml version="1.0" encoding="utf-8"?>
<clbl:labelList xmlns:clbl="http://schemas.microsoft.com/office/2020/mipLabelMetadata">
  <clbl:label id="{cf90b97b-be46-4a00-9700-81ce4ff1b7f6}" enabled="0" method="" siteId="{cf90b97b-be46-4a00-9700-81ce4ff1b7f6}" removed="1"/>
</clbl:labelList>
</file>

<file path=docProps/app.xml><?xml version="1.0" encoding="utf-8"?>
<Properties xmlns="http://schemas.openxmlformats.org/officeDocument/2006/extended-properties" xmlns:vt="http://schemas.openxmlformats.org/officeDocument/2006/docPropsVTypes">
  <Template>Normal</Template>
  <TotalTime>3</TotalTime>
  <Pages>14</Pages>
  <Words>2528</Words>
  <Characters>14410</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ICF</Company>
  <LinksUpToDate>false</LinksUpToDate>
  <CharactersWithSpaces>16905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Trezza, Jennifer</dc:creator>
  <cp:lastModifiedBy>Lummus, Amber</cp:lastModifiedBy>
  <cp:revision>3</cp:revision>
  <dcterms:created xsi:type="dcterms:W3CDTF">2023-05-24T12:16:00Z</dcterms:created>
  <dcterms:modified xsi:type="dcterms:W3CDTF">2023-06-16T15:58:00Z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0x01010013474B7ECB39424A9ACC0E55C5DA25A3</vt:lpwstr>
  </property>
  <property fmtid="{D5CDD505-2E9C-101B-9397-08002B2CF9AE}" pid="3" name="MediaServiceImageTags">
    <vt:lpwstr/>
  </property>
</Properties>
</file>