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436BAD25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FB2A38">
        <w:t>Juliana Melara</w:t>
      </w:r>
    </w:p>
    <w:p w:rsidR="0005680D" w:rsidP="0005680D" w14:paraId="48DB0716" w14:textId="5E76B27B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FB2A38">
        <w:t>Office of Community Services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30BA564B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FB2A38">
        <w:t>July</w:t>
      </w:r>
      <w:r w:rsidR="00C44801">
        <w:t xml:space="preserve"> </w:t>
      </w:r>
      <w:r w:rsidR="00D5237A">
        <w:t>24</w:t>
      </w:r>
      <w:r w:rsidR="00FB2A38">
        <w:t>, 2023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78CA6B89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71357C">
        <w:t xml:space="preserve">Diaper Distribution Demonstration and Research Pilot Baseline Data Collection </w:t>
      </w:r>
      <w:r>
        <w:t>(OMB #0970-</w:t>
      </w:r>
      <w:r w:rsidR="0071357C">
        <w:t>0531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3E8C113B">
      <w:r w:rsidRPr="002C13C2">
        <w:t xml:space="preserve">This memo requests approval of changes to the approved information collection, </w:t>
      </w:r>
      <w:r w:rsidR="0071357C">
        <w:t>Diaper Distribution Demonstration and Research Pilot Baseline Data Collection</w:t>
      </w:r>
      <w:r w:rsidRPr="002C13C2" w:rsidR="00A5681E">
        <w:t xml:space="preserve">, approved under the </w:t>
      </w:r>
      <w:r w:rsidR="00C44801">
        <w:t>Formative Data Collections for ACF Program Support</w:t>
      </w:r>
      <w:r w:rsidRPr="002C13C2" w:rsidR="00C44801">
        <w:t xml:space="preserve"> </w:t>
      </w:r>
      <w:r w:rsidRPr="002C13C2">
        <w:t>(OMB #0970-0</w:t>
      </w:r>
      <w:r w:rsidR="0071357C">
        <w:t>531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C44801" w:rsidP="00415774" w14:paraId="0DDF7F9F" w14:textId="626E7CA2">
      <w:pPr>
        <w:spacing w:after="120"/>
      </w:pPr>
      <w:r>
        <w:t xml:space="preserve">In November 2022, </w:t>
      </w:r>
      <w:r>
        <w:t>the Office of Community Services (</w:t>
      </w:r>
      <w:r>
        <w:t>OCS</w:t>
      </w:r>
      <w:r>
        <w:t>)</w:t>
      </w:r>
      <w:r>
        <w:t xml:space="preserve"> submitted this data collection for Cohort 1 of the Diaper Distribution Demonstration and Research Pilot (DDDRP) with seven grant recipients. </w:t>
      </w:r>
      <w:r w:rsidR="00B14FDF">
        <w:t xml:space="preserve">The collection was officially approved in December 2022. The data collection is currently open and gathering responses. </w:t>
      </w:r>
      <w:r>
        <w:t xml:space="preserve">In January 2023, after the data collection was approved for Cohort 1, OCS was allocated an additional $20 million from </w:t>
      </w:r>
      <w:r>
        <w:t>C</w:t>
      </w:r>
      <w:r>
        <w:t xml:space="preserve">ongress to expand the DDDRP. Thus, in May 2023, OCS awarded funding to an additional seven grant recipients designated as Cohort 2 of the pilot. Additionally, in September 2023, OCS anticipates awarding another seven grants, which will be designated as Cohort 3 of the pilot. OCS wishes to continue </w:t>
      </w:r>
      <w:r>
        <w:t xml:space="preserve">to use the following instruments </w:t>
      </w:r>
      <w:r>
        <w:t>with the two new cohorts</w:t>
      </w:r>
      <w:r>
        <w:t>:</w:t>
      </w:r>
    </w:p>
    <w:p w:rsidR="00C44801" w:rsidP="00C44801" w14:paraId="3E537F75" w14:textId="4909776C">
      <w:pPr>
        <w:pStyle w:val="ListParagraph"/>
        <w:numPr>
          <w:ilvl w:val="0"/>
          <w:numId w:val="2"/>
        </w:numPr>
      </w:pPr>
      <w:r>
        <w:t>Instrument 1</w:t>
      </w:r>
      <w:r w:rsidR="00415774">
        <w:t>:</w:t>
      </w:r>
      <w:r>
        <w:t xml:space="preserve"> Beneficiary Enrollment Survey </w:t>
      </w:r>
    </w:p>
    <w:p w:rsidR="00C44801" w:rsidP="00415774" w14:paraId="6FE61C66" w14:textId="0B373EC2">
      <w:pPr>
        <w:pStyle w:val="ListParagraph"/>
        <w:numPr>
          <w:ilvl w:val="0"/>
          <w:numId w:val="2"/>
        </w:numPr>
      </w:pPr>
      <w:r>
        <w:t>Instrument 3</w:t>
      </w:r>
      <w:r w:rsidR="00415774">
        <w:t>:</w:t>
      </w:r>
      <w:r>
        <w:t xml:space="preserve"> Waitlist Survey</w:t>
      </w:r>
    </w:p>
    <w:p w:rsidR="00C44801" w:rsidP="00BF696B" w14:paraId="140ABBE8" w14:textId="77777777"/>
    <w:p w:rsidR="0005680D" w:rsidP="00BF696B" w14:paraId="0B392A35" w14:textId="583A8EDC">
      <w:r>
        <w:t xml:space="preserve">Including these two new cohorts will increase our estimated number of respondents above our current estimate. </w:t>
      </w:r>
      <w:r w:rsidR="00415774">
        <w:t xml:space="preserve">Additionally, we have found that the Beneficiary Enrollment Survey takes less time to complete on average than originally estimated.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415774" w:rsidP="00BF696B" w14:paraId="45754289" w14:textId="4C4FC183">
      <w:r>
        <w:t xml:space="preserve">To accommodate the additional cohorts of grant recipients and ultimately, the increase in end beneficiaries that will participate in this data collection. </w:t>
      </w:r>
      <w:r w:rsidR="004B0E59">
        <w:t xml:space="preserve">OCS is requesting </w:t>
      </w:r>
      <w:r>
        <w:t xml:space="preserve">to update our burden estimates to increase the number of estimated respondents </w:t>
      </w:r>
      <w:r w:rsidR="004B0E59">
        <w:t xml:space="preserve">Instrument 1and Instrument 3. </w:t>
      </w:r>
      <w:r>
        <w:t xml:space="preserve">We have also updated burden estimates for Instrument 3 to reflect a shorter estimated response time. Specifically we have reduced the average time per response from </w:t>
      </w:r>
    </w:p>
    <w:p w:rsidR="00415774" w:rsidP="00BF696B" w14:paraId="0D6A9924" w14:textId="77777777"/>
    <w:p w:rsidR="0005680D" w:rsidP="00BF696B" w14:paraId="6BD5720F" w14:textId="325AE0FC">
      <w:r>
        <w:t xml:space="preserve">OCS does not wish to update Instrument 2 at this time. </w:t>
      </w:r>
    </w:p>
    <w:p w:rsidR="0005680D" w:rsidRPr="0005680D" w:rsidP="00BF696B" w14:paraId="76859545" w14:textId="77777777"/>
    <w:p w:rsidR="0005680D" w:rsidP="00BF696B" w14:paraId="7DBC6097" w14:textId="1A8077E5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FB2A38" w:rsidRPr="00FB2A38" w:rsidP="00BF696B" w14:paraId="4D845D0A" w14:textId="0520A88F">
      <w:pPr>
        <w:spacing w:after="120"/>
        <w:rPr>
          <w:bCs/>
          <w:iCs/>
        </w:rPr>
      </w:pPr>
      <w:r>
        <w:rPr>
          <w:bCs/>
          <w:iCs/>
        </w:rPr>
        <w:t>We request a response a</w:t>
      </w:r>
      <w:r>
        <w:rPr>
          <w:bCs/>
          <w:iCs/>
        </w:rPr>
        <w:t xml:space="preserve">s soon as possible. </w:t>
      </w:r>
      <w:bookmarkStart w:id="0" w:name="_Hlk140831558"/>
      <w:r>
        <w:rPr>
          <w:bCs/>
          <w:iCs/>
        </w:rPr>
        <w:t xml:space="preserve">Cohort 2 of the Diaper Distribution Pilot was awarded in May 2023 and they have now had enough time to get their programs started. </w:t>
      </w:r>
      <w:bookmarkEnd w:id="0"/>
      <w:r>
        <w:rPr>
          <w:bCs/>
          <w:iCs/>
        </w:rPr>
        <w:t xml:space="preserve">They are ready to </w:t>
      </w:r>
      <w:r>
        <w:rPr>
          <w:bCs/>
          <w:iCs/>
        </w:rPr>
        <w:t xml:space="preserve">begin enrolling families very soon and need this data collection tool available to them </w:t>
      </w:r>
      <w:r w:rsidR="00B14FDF">
        <w:rPr>
          <w:bCs/>
          <w:iCs/>
        </w:rPr>
        <w:t>to</w:t>
      </w:r>
      <w:r>
        <w:rPr>
          <w:bCs/>
          <w:iCs/>
        </w:rPr>
        <w:t xml:space="preserve"> start collecting</w:t>
      </w:r>
      <w:r w:rsidR="00B14FDF">
        <w:rPr>
          <w:bCs/>
          <w:iCs/>
        </w:rPr>
        <w:t xml:space="preserve"> beneficiary enrollment data</w:t>
      </w:r>
      <w:r>
        <w:rPr>
          <w:bCs/>
          <w:iCs/>
        </w:rPr>
        <w:t xml:space="preserve">. </w:t>
      </w:r>
    </w:p>
    <w:sectPr w:rsidSect="00E421F4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E0F98"/>
    <w:multiLevelType w:val="hybridMultilevel"/>
    <w:tmpl w:val="EC508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0"/>
  </w:num>
  <w:num w:numId="2" w16cid:durableId="1692486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C13C2"/>
    <w:rsid w:val="00415774"/>
    <w:rsid w:val="00416E1B"/>
    <w:rsid w:val="00430033"/>
    <w:rsid w:val="004A777C"/>
    <w:rsid w:val="004B0E59"/>
    <w:rsid w:val="004E0796"/>
    <w:rsid w:val="00616FEF"/>
    <w:rsid w:val="006836D7"/>
    <w:rsid w:val="0071357C"/>
    <w:rsid w:val="008A4DC7"/>
    <w:rsid w:val="00995018"/>
    <w:rsid w:val="00A37A73"/>
    <w:rsid w:val="00A44387"/>
    <w:rsid w:val="00A5681E"/>
    <w:rsid w:val="00B10FF7"/>
    <w:rsid w:val="00B14FDF"/>
    <w:rsid w:val="00BF696B"/>
    <w:rsid w:val="00C04F72"/>
    <w:rsid w:val="00C44801"/>
    <w:rsid w:val="00D00FA7"/>
    <w:rsid w:val="00D01FB8"/>
    <w:rsid w:val="00D4699C"/>
    <w:rsid w:val="00D5237A"/>
    <w:rsid w:val="00E421F4"/>
    <w:rsid w:val="00E525D4"/>
    <w:rsid w:val="00FB2A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C44801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C4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Jones, Molly (ACF)</cp:lastModifiedBy>
  <cp:revision>3</cp:revision>
  <dcterms:created xsi:type="dcterms:W3CDTF">2023-07-21T15:34:00Z</dcterms:created>
  <dcterms:modified xsi:type="dcterms:W3CDTF">2023-07-24T11:57:00Z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