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2EB5" w:rsidRPr="000C13BD" w:rsidP="2EFB110B" w14:paraId="60A629F5" w14:textId="7930EF3B">
      <w:pPr>
        <w:tabs>
          <w:tab w:val="left" w:pos="1080"/>
        </w:tabs>
        <w:spacing w:before="0" w:after="0"/>
        <w:rPr>
          <w:rFonts w:asciiTheme="majorBidi" w:hAnsiTheme="majorBidi" w:cstheme="majorBidi"/>
          <w:color w:val="000000"/>
          <w:sz w:val="24"/>
          <w:szCs w:val="24"/>
          <w:lang w:val="en-US"/>
        </w:rPr>
      </w:pPr>
      <w:r w:rsidRPr="2EFB110B">
        <w:rPr>
          <w:rFonts w:eastAsia="Signika" w:asciiTheme="majorBidi" w:hAnsiTheme="majorBidi" w:cstheme="majorBidi"/>
          <w:b/>
          <w:bCs/>
          <w:color w:val="000000" w:themeColor="text1"/>
          <w:sz w:val="24"/>
          <w:szCs w:val="24"/>
          <w:lang w:val="en-US"/>
        </w:rPr>
        <w:t>To:</w:t>
      </w:r>
      <w:r>
        <w:tab/>
      </w:r>
      <w:r w:rsidRPr="2EFB110B" w:rsidR="00010B61">
        <w:rPr>
          <w:rFonts w:asciiTheme="majorBidi" w:hAnsiTheme="majorBidi" w:cstheme="majorBidi"/>
          <w:color w:val="000000" w:themeColor="text1"/>
          <w:sz w:val="24"/>
          <w:szCs w:val="24"/>
          <w:lang w:val="en-US"/>
        </w:rPr>
        <w:t>Kelsi Feltz</w:t>
      </w:r>
    </w:p>
    <w:p w:rsidR="008D2EB5" w:rsidRPr="000C13BD" w:rsidP="000C13BD" w14:paraId="60A629F6" w14:textId="77777777">
      <w:pPr>
        <w:tabs>
          <w:tab w:val="left" w:pos="1080"/>
        </w:tabs>
        <w:spacing w:before="0" w:after="0"/>
        <w:ind w:left="1080"/>
        <w:rPr>
          <w:rFonts w:asciiTheme="majorBidi" w:hAnsiTheme="majorBidi" w:cstheme="majorBidi"/>
          <w:color w:val="000000"/>
          <w:sz w:val="24"/>
          <w:szCs w:val="24"/>
        </w:rPr>
      </w:pPr>
      <w:r w:rsidRPr="000C13BD">
        <w:rPr>
          <w:rFonts w:asciiTheme="majorBidi" w:hAnsiTheme="majorBidi" w:cstheme="majorBidi"/>
          <w:color w:val="000000"/>
          <w:sz w:val="24"/>
          <w:szCs w:val="24"/>
        </w:rPr>
        <w:t>Office of Information and Regulatory Affairs (OIRA)</w:t>
      </w:r>
    </w:p>
    <w:p w:rsidR="008D2EB5" w:rsidRPr="000C13BD" w:rsidP="000C13BD" w14:paraId="60A629F7" w14:textId="77777777">
      <w:pPr>
        <w:tabs>
          <w:tab w:val="left" w:pos="1080"/>
        </w:tabs>
        <w:spacing w:before="0" w:after="0"/>
        <w:ind w:left="1080"/>
        <w:rPr>
          <w:rFonts w:asciiTheme="majorBidi" w:hAnsiTheme="majorBidi" w:cstheme="majorBidi"/>
          <w:color w:val="000000"/>
          <w:sz w:val="24"/>
          <w:szCs w:val="24"/>
        </w:rPr>
      </w:pPr>
      <w:r w:rsidRPr="000C13BD">
        <w:rPr>
          <w:rFonts w:asciiTheme="majorBidi" w:hAnsiTheme="majorBidi" w:cstheme="majorBidi"/>
          <w:color w:val="000000"/>
          <w:sz w:val="24"/>
          <w:szCs w:val="24"/>
        </w:rPr>
        <w:t>Office of Management and Budget (OMB)</w:t>
      </w:r>
    </w:p>
    <w:p w:rsidR="008D2EB5" w:rsidRPr="000C13BD" w:rsidP="000C13BD" w14:paraId="60A629F8" w14:textId="77777777">
      <w:pPr>
        <w:tabs>
          <w:tab w:val="left" w:pos="1080"/>
        </w:tabs>
        <w:spacing w:before="0" w:after="0"/>
        <w:rPr>
          <w:rFonts w:asciiTheme="majorBidi" w:hAnsiTheme="majorBidi" w:cstheme="majorBidi"/>
          <w:color w:val="000000"/>
          <w:sz w:val="24"/>
          <w:szCs w:val="24"/>
        </w:rPr>
      </w:pPr>
      <w:r w:rsidRPr="000C13BD">
        <w:rPr>
          <w:rFonts w:asciiTheme="majorBidi" w:hAnsiTheme="majorBidi" w:cstheme="majorBidi"/>
          <w:color w:val="000000"/>
          <w:sz w:val="24"/>
          <w:szCs w:val="24"/>
        </w:rPr>
        <w:t xml:space="preserve"> </w:t>
      </w:r>
    </w:p>
    <w:p w:rsidR="008D2EB5" w:rsidRPr="000C13BD" w:rsidP="2EFB110B" w14:paraId="60A629F9" w14:textId="65569295">
      <w:pPr>
        <w:tabs>
          <w:tab w:val="left" w:pos="1080"/>
        </w:tabs>
        <w:spacing w:before="0" w:after="0"/>
        <w:rPr>
          <w:rFonts w:asciiTheme="majorBidi" w:hAnsiTheme="majorBidi" w:cstheme="majorBidi"/>
          <w:color w:val="000000"/>
          <w:sz w:val="24"/>
          <w:szCs w:val="24"/>
          <w:lang w:val="en-US"/>
        </w:rPr>
      </w:pPr>
      <w:r w:rsidRPr="2EFB110B">
        <w:rPr>
          <w:rFonts w:eastAsia="Signika" w:asciiTheme="majorBidi" w:hAnsiTheme="majorBidi" w:cstheme="majorBidi"/>
          <w:b/>
          <w:bCs/>
          <w:color w:val="000000" w:themeColor="text1"/>
          <w:sz w:val="24"/>
          <w:szCs w:val="24"/>
          <w:lang w:val="en-US"/>
        </w:rPr>
        <w:t>From:</w:t>
      </w:r>
      <w:r>
        <w:tab/>
      </w:r>
      <w:r w:rsidRPr="2EFB110B">
        <w:rPr>
          <w:rFonts w:asciiTheme="majorBidi" w:hAnsiTheme="majorBidi" w:cstheme="majorBidi"/>
          <w:color w:val="000000" w:themeColor="text1"/>
          <w:sz w:val="24"/>
          <w:szCs w:val="24"/>
          <w:lang w:val="en-US"/>
        </w:rPr>
        <w:t>Shannon Herboldsheimer</w:t>
      </w:r>
    </w:p>
    <w:p w:rsidR="008D2EB5" w:rsidRPr="000C13BD" w:rsidP="000C13BD" w14:paraId="60A629FA" w14:textId="77777777">
      <w:pPr>
        <w:tabs>
          <w:tab w:val="left" w:pos="1080"/>
        </w:tabs>
        <w:spacing w:before="0" w:after="0"/>
        <w:ind w:left="1080"/>
        <w:rPr>
          <w:rFonts w:asciiTheme="majorBidi" w:hAnsiTheme="majorBidi" w:cstheme="majorBidi"/>
          <w:color w:val="000000"/>
          <w:sz w:val="24"/>
          <w:szCs w:val="24"/>
        </w:rPr>
      </w:pPr>
      <w:r w:rsidRPr="000C13BD">
        <w:rPr>
          <w:rFonts w:asciiTheme="majorBidi" w:hAnsiTheme="majorBidi" w:cstheme="majorBidi"/>
          <w:color w:val="000000"/>
          <w:sz w:val="24"/>
          <w:szCs w:val="24"/>
        </w:rPr>
        <w:t>Office of Refugee Resettlement (ORR)</w:t>
      </w:r>
    </w:p>
    <w:p w:rsidR="008D2EB5" w:rsidRPr="000C13BD" w:rsidP="000C13BD" w14:paraId="60A629FB" w14:textId="77777777">
      <w:pPr>
        <w:tabs>
          <w:tab w:val="left" w:pos="1080"/>
        </w:tabs>
        <w:spacing w:before="0" w:after="0"/>
        <w:ind w:left="1080"/>
        <w:rPr>
          <w:rFonts w:asciiTheme="majorBidi" w:hAnsiTheme="majorBidi" w:cstheme="majorBidi"/>
          <w:color w:val="000000"/>
          <w:sz w:val="24"/>
          <w:szCs w:val="24"/>
        </w:rPr>
      </w:pPr>
      <w:r w:rsidRPr="000C13BD">
        <w:rPr>
          <w:rFonts w:asciiTheme="majorBidi" w:hAnsiTheme="majorBidi" w:cstheme="majorBidi"/>
          <w:color w:val="000000"/>
          <w:sz w:val="24"/>
          <w:szCs w:val="24"/>
        </w:rPr>
        <w:t>Administration for Children and Families (ACF)</w:t>
      </w:r>
    </w:p>
    <w:p w:rsidR="008D2EB5" w:rsidRPr="000C13BD" w:rsidP="000C13BD" w14:paraId="60A629FC" w14:textId="77777777">
      <w:pPr>
        <w:tabs>
          <w:tab w:val="left" w:pos="1080"/>
        </w:tabs>
        <w:spacing w:before="0" w:after="0"/>
        <w:rPr>
          <w:rFonts w:asciiTheme="majorBidi" w:hAnsiTheme="majorBidi" w:cstheme="majorBidi"/>
          <w:color w:val="000000"/>
          <w:sz w:val="24"/>
          <w:szCs w:val="24"/>
        </w:rPr>
      </w:pPr>
      <w:r w:rsidRPr="000C13BD">
        <w:rPr>
          <w:rFonts w:asciiTheme="majorBidi" w:hAnsiTheme="majorBidi" w:cstheme="majorBidi"/>
          <w:color w:val="000000"/>
          <w:sz w:val="24"/>
          <w:szCs w:val="24"/>
        </w:rPr>
        <w:t xml:space="preserve"> </w:t>
      </w:r>
    </w:p>
    <w:p w:rsidR="008D2EB5" w:rsidRPr="000C13BD" w:rsidP="2EFB110B" w14:paraId="60A629FD" w14:textId="7927FA4F">
      <w:pPr>
        <w:tabs>
          <w:tab w:val="left" w:pos="1080"/>
        </w:tabs>
        <w:spacing w:before="0" w:after="0"/>
        <w:rPr>
          <w:rFonts w:asciiTheme="majorBidi" w:hAnsiTheme="majorBidi" w:cstheme="majorBidi"/>
          <w:color w:val="000000"/>
          <w:sz w:val="24"/>
          <w:szCs w:val="24"/>
          <w:highlight w:val="yellow"/>
          <w:lang w:val="en-US"/>
        </w:rPr>
      </w:pPr>
      <w:r w:rsidRPr="2EFB110B">
        <w:rPr>
          <w:rFonts w:eastAsia="Signika" w:asciiTheme="majorBidi" w:hAnsiTheme="majorBidi" w:cstheme="majorBidi"/>
          <w:b/>
          <w:bCs/>
          <w:color w:val="000000" w:themeColor="text1"/>
          <w:sz w:val="24"/>
          <w:szCs w:val="24"/>
          <w:lang w:val="en-US"/>
        </w:rPr>
        <w:t>Date:</w:t>
      </w:r>
      <w:r>
        <w:tab/>
      </w:r>
      <w:r w:rsidRPr="2EFB110B" w:rsidR="002F6970">
        <w:rPr>
          <w:rFonts w:asciiTheme="majorBidi" w:hAnsiTheme="majorBidi" w:cstheme="majorBidi"/>
          <w:color w:val="000000" w:themeColor="text1"/>
          <w:sz w:val="24"/>
          <w:szCs w:val="24"/>
          <w:lang w:val="en-US"/>
        </w:rPr>
        <w:t xml:space="preserve">September </w:t>
      </w:r>
      <w:r w:rsidRPr="00200E6A" w:rsidR="00200E6A">
        <w:rPr>
          <w:rFonts w:asciiTheme="majorBidi" w:hAnsiTheme="majorBidi" w:cstheme="majorBidi"/>
          <w:color w:val="000000" w:themeColor="text1"/>
          <w:sz w:val="24"/>
          <w:szCs w:val="24"/>
          <w:lang w:val="en-US"/>
        </w:rPr>
        <w:t>16</w:t>
      </w:r>
      <w:r w:rsidRPr="00200E6A">
        <w:rPr>
          <w:rFonts w:asciiTheme="majorBidi" w:hAnsiTheme="majorBidi" w:cstheme="majorBidi"/>
          <w:color w:val="000000" w:themeColor="text1"/>
          <w:sz w:val="24"/>
          <w:szCs w:val="24"/>
          <w:lang w:val="en-US"/>
        </w:rPr>
        <w:t>,</w:t>
      </w:r>
      <w:r w:rsidRPr="2EFB110B">
        <w:rPr>
          <w:rFonts w:asciiTheme="majorBidi" w:hAnsiTheme="majorBidi" w:cstheme="majorBidi"/>
          <w:color w:val="000000" w:themeColor="text1"/>
          <w:sz w:val="24"/>
          <w:szCs w:val="24"/>
          <w:lang w:val="en-US"/>
        </w:rPr>
        <w:t xml:space="preserve"> 2024</w:t>
      </w:r>
    </w:p>
    <w:p w:rsidR="008D2EB5" w:rsidRPr="000C13BD" w:rsidP="000C13BD" w14:paraId="60A629FE" w14:textId="77777777">
      <w:pPr>
        <w:tabs>
          <w:tab w:val="left" w:pos="1080"/>
        </w:tabs>
        <w:spacing w:before="0" w:after="0"/>
        <w:rPr>
          <w:rFonts w:asciiTheme="majorBidi" w:hAnsiTheme="majorBidi" w:cstheme="majorBidi"/>
          <w:color w:val="000000"/>
          <w:sz w:val="24"/>
          <w:szCs w:val="24"/>
        </w:rPr>
      </w:pPr>
      <w:r w:rsidRPr="000C13BD">
        <w:rPr>
          <w:rFonts w:asciiTheme="majorBidi" w:hAnsiTheme="majorBidi" w:cstheme="majorBidi"/>
          <w:color w:val="000000"/>
          <w:sz w:val="24"/>
          <w:szCs w:val="24"/>
        </w:rPr>
        <w:t xml:space="preserve"> </w:t>
      </w:r>
    </w:p>
    <w:p w:rsidR="00506F9D" w:rsidP="6CA395EE" w14:paraId="595703E5" w14:textId="2342FE4B">
      <w:pPr>
        <w:pBdr>
          <w:bottom w:val="single" w:sz="12" w:space="1" w:color="auto"/>
        </w:pBdr>
        <w:tabs>
          <w:tab w:val="left" w:pos="1080"/>
        </w:tabs>
        <w:spacing w:after="0"/>
        <w:ind w:left="1080" w:hanging="1080"/>
      </w:pPr>
      <w:r w:rsidRPr="6CA395EE">
        <w:rPr>
          <w:rFonts w:eastAsia="Signika" w:asciiTheme="majorBidi" w:hAnsiTheme="majorBidi" w:cstheme="majorBidi"/>
          <w:b/>
          <w:bCs/>
          <w:color w:val="000000" w:themeColor="text1"/>
          <w:sz w:val="24"/>
          <w:szCs w:val="24"/>
        </w:rPr>
        <w:t xml:space="preserve">Subject:  </w:t>
      </w:r>
      <w:r w:rsidRPr="6CA395EE">
        <w:rPr>
          <w:rFonts w:asciiTheme="majorBidi" w:hAnsiTheme="majorBidi" w:cstheme="majorBidi"/>
          <w:color w:val="000000" w:themeColor="text1"/>
          <w:sz w:val="24"/>
          <w:szCs w:val="24"/>
        </w:rPr>
        <w:t xml:space="preserve"> </w:t>
      </w:r>
      <w:r w:rsidRPr="6CA395EE">
        <w:rPr>
          <w:rFonts w:asciiTheme="majorBidi" w:hAnsiTheme="majorBidi" w:cstheme="majorBidi"/>
          <w:sz w:val="24"/>
          <w:szCs w:val="24"/>
        </w:rPr>
        <w:t xml:space="preserve"> </w:t>
      </w:r>
      <w:r w:rsidRPr="6CA395EE">
        <w:rPr>
          <w:rFonts w:asciiTheme="majorBidi" w:hAnsiTheme="majorBidi" w:cstheme="majorBidi"/>
          <w:color w:val="000000" w:themeColor="text1"/>
          <w:sz w:val="24"/>
          <w:szCs w:val="24"/>
        </w:rPr>
        <w:t xml:space="preserve">Non-Substantive Change Request – Administration and Oversight of the Unaccompanied Children </w:t>
      </w:r>
      <w:r w:rsidRPr="6CA395EE" w:rsidR="652ED92A">
        <w:rPr>
          <w:rFonts w:asciiTheme="majorBidi" w:hAnsiTheme="majorBidi" w:cstheme="majorBidi"/>
          <w:color w:val="000000" w:themeColor="text1"/>
          <w:sz w:val="24"/>
          <w:szCs w:val="24"/>
        </w:rPr>
        <w:t>Bureau</w:t>
      </w:r>
      <w:r w:rsidR="00200E6A">
        <w:rPr>
          <w:rFonts w:asciiTheme="majorBidi" w:hAnsiTheme="majorBidi" w:cstheme="majorBidi"/>
          <w:color w:val="000000" w:themeColor="text1"/>
          <w:sz w:val="24"/>
          <w:szCs w:val="24"/>
        </w:rPr>
        <w:t xml:space="preserve"> </w:t>
      </w:r>
      <w:r w:rsidRPr="6CA395EE">
        <w:rPr>
          <w:rFonts w:asciiTheme="majorBidi" w:hAnsiTheme="majorBidi" w:cstheme="majorBidi"/>
          <w:color w:val="000000" w:themeColor="text1"/>
          <w:sz w:val="24"/>
          <w:szCs w:val="24"/>
        </w:rPr>
        <w:t>(OMB #0970-0547)</w:t>
      </w:r>
    </w:p>
    <w:p w:rsidR="00506F9D" w:rsidRPr="0005680D" w:rsidP="00506F9D" w14:paraId="7A3D4134" w14:textId="77777777">
      <w:pPr>
        <w:pBdr>
          <w:bottom w:val="single" w:sz="12" w:space="1" w:color="auto"/>
        </w:pBdr>
        <w:tabs>
          <w:tab w:val="left" w:pos="1080"/>
        </w:tabs>
        <w:ind w:left="1080" w:hanging="1080"/>
        <w:rPr>
          <w:sz w:val="12"/>
          <w:szCs w:val="16"/>
        </w:rPr>
      </w:pPr>
    </w:p>
    <w:p w:rsidR="008D2EB5" w:rsidP="6CA395EE" w14:paraId="60A62A01" w14:textId="6839308E">
      <w:pPr>
        <w:spacing w:before="0" w:after="0"/>
        <w:rPr>
          <w:rFonts w:asciiTheme="majorBidi" w:hAnsiTheme="majorBidi" w:cstheme="majorBidi"/>
          <w:color w:val="000000"/>
          <w:sz w:val="24"/>
          <w:szCs w:val="24"/>
        </w:rPr>
      </w:pPr>
      <w:r w:rsidRPr="6CA395EE">
        <w:rPr>
          <w:rFonts w:asciiTheme="majorBidi" w:hAnsiTheme="majorBidi" w:cstheme="majorBidi"/>
          <w:color w:val="000000" w:themeColor="text1"/>
          <w:sz w:val="24"/>
          <w:szCs w:val="24"/>
        </w:rPr>
        <w:t xml:space="preserve">This memo requests approval of a non-substantive change to the approved information collection, Administration and Oversight of the Unaccompanied Children </w:t>
      </w:r>
      <w:r w:rsidRPr="6CA395EE" w:rsidR="765C262B">
        <w:rPr>
          <w:rFonts w:asciiTheme="majorBidi" w:hAnsiTheme="majorBidi" w:cstheme="majorBidi"/>
          <w:color w:val="000000" w:themeColor="text1"/>
          <w:sz w:val="24"/>
          <w:szCs w:val="24"/>
        </w:rPr>
        <w:t>Bureau</w:t>
      </w:r>
      <w:r w:rsidR="00200E6A">
        <w:rPr>
          <w:rFonts w:asciiTheme="majorBidi" w:hAnsiTheme="majorBidi" w:cstheme="majorBidi"/>
          <w:color w:val="000000" w:themeColor="text1"/>
          <w:sz w:val="24"/>
          <w:szCs w:val="24"/>
        </w:rPr>
        <w:t xml:space="preserve"> </w:t>
      </w:r>
      <w:r w:rsidRPr="6CA395EE">
        <w:rPr>
          <w:rFonts w:asciiTheme="majorBidi" w:hAnsiTheme="majorBidi" w:cstheme="majorBidi"/>
          <w:color w:val="000000" w:themeColor="text1"/>
          <w:sz w:val="24"/>
          <w:szCs w:val="24"/>
        </w:rPr>
        <w:t>(OMB #0970-0547).</w:t>
      </w:r>
    </w:p>
    <w:p w:rsidR="00506F9D" w:rsidRPr="000C13BD" w:rsidP="000C13BD" w14:paraId="4EAB1207" w14:textId="77777777">
      <w:pPr>
        <w:spacing w:before="0" w:after="0"/>
        <w:rPr>
          <w:rFonts w:asciiTheme="majorBidi" w:hAnsiTheme="majorBidi" w:cstheme="majorBidi"/>
          <w:color w:val="000000"/>
          <w:sz w:val="24"/>
          <w:szCs w:val="24"/>
        </w:rPr>
      </w:pPr>
    </w:p>
    <w:p w:rsidR="008D2EB5" w:rsidRPr="000C13BD" w:rsidP="000C13BD" w14:paraId="60A62A02" w14:textId="77777777">
      <w:pPr>
        <w:pStyle w:val="Heading3"/>
        <w:spacing w:before="0" w:after="120"/>
        <w:rPr>
          <w:rFonts w:asciiTheme="majorBidi" w:hAnsiTheme="majorBidi" w:cstheme="majorBidi"/>
          <w:sz w:val="24"/>
          <w:szCs w:val="24"/>
        </w:rPr>
      </w:pPr>
      <w:bookmarkStart w:id="0" w:name="_kvf2gq3n8smh" w:colFirst="0" w:colLast="0"/>
      <w:bookmarkEnd w:id="0"/>
      <w:r w:rsidRPr="000C13BD">
        <w:rPr>
          <w:rFonts w:asciiTheme="majorBidi" w:hAnsiTheme="majorBidi" w:cstheme="majorBidi"/>
          <w:sz w:val="24"/>
          <w:szCs w:val="24"/>
        </w:rPr>
        <w:t>BACKGROUND</w:t>
      </w:r>
    </w:p>
    <w:p w:rsidR="008D2EB5" w:rsidP="2EFB110B" w14:paraId="60A62A03" w14:textId="30A94141">
      <w:pPr>
        <w:tabs>
          <w:tab w:val="left" w:pos="1080"/>
        </w:tabs>
        <w:spacing w:before="0" w:after="0"/>
        <w:rPr>
          <w:rFonts w:asciiTheme="majorBidi" w:hAnsiTheme="majorBidi" w:cstheme="majorBidi"/>
          <w:color w:val="000000"/>
          <w:sz w:val="24"/>
          <w:szCs w:val="24"/>
          <w:lang w:val="en-US"/>
        </w:rPr>
      </w:pPr>
      <w:r w:rsidRPr="2EFB110B">
        <w:rPr>
          <w:rFonts w:asciiTheme="majorBidi" w:hAnsiTheme="majorBidi" w:cstheme="majorBidi"/>
          <w:color w:val="000000" w:themeColor="text1"/>
          <w:sz w:val="24"/>
          <w:szCs w:val="24"/>
          <w:lang w:val="en-US"/>
        </w:rPr>
        <w:t xml:space="preserve">The “Administration and Oversight of the Unaccompanied Children Program” information collection contains </w:t>
      </w:r>
      <w:r w:rsidRPr="2EFB110B" w:rsidR="00673D18">
        <w:rPr>
          <w:rFonts w:asciiTheme="majorBidi" w:hAnsiTheme="majorBidi" w:cstheme="majorBidi"/>
          <w:color w:val="000000" w:themeColor="text1"/>
          <w:sz w:val="24"/>
          <w:szCs w:val="24"/>
          <w:lang w:val="en-US"/>
        </w:rPr>
        <w:t xml:space="preserve">12 </w:t>
      </w:r>
      <w:r w:rsidRPr="2EFB110B">
        <w:rPr>
          <w:rFonts w:asciiTheme="majorBidi" w:hAnsiTheme="majorBidi" w:cstheme="majorBidi"/>
          <w:color w:val="000000" w:themeColor="text1"/>
          <w:sz w:val="24"/>
          <w:szCs w:val="24"/>
          <w:lang w:val="en-US"/>
        </w:rPr>
        <w:t xml:space="preserve">instruments that allow the Office of Refugee Resettlement (ORR) to facilitate stakeholder visits to care provider facilities; obtain consent from unaccompanied children to share their case file information; improve service delivery to </w:t>
      </w:r>
      <w:r w:rsidRPr="2EFB110B" w:rsidR="00C873A9">
        <w:rPr>
          <w:rFonts w:asciiTheme="majorBidi" w:hAnsiTheme="majorBidi" w:cstheme="majorBidi"/>
          <w:color w:val="000000" w:themeColor="text1"/>
          <w:sz w:val="24"/>
          <w:szCs w:val="24"/>
          <w:lang w:val="en-US"/>
        </w:rPr>
        <w:t>unaccompanied children</w:t>
      </w:r>
      <w:r w:rsidRPr="2EFB110B">
        <w:rPr>
          <w:rFonts w:asciiTheme="majorBidi" w:hAnsiTheme="majorBidi" w:cstheme="majorBidi"/>
          <w:color w:val="000000" w:themeColor="text1"/>
          <w:sz w:val="24"/>
          <w:szCs w:val="24"/>
          <w:lang w:val="en-US"/>
        </w:rPr>
        <w:t xml:space="preserve">; and ensure that serious issues are elevated to ORR and that all incidents and the response to such incidents are documented and resolved in a way that protects the best interests of </w:t>
      </w:r>
      <w:r w:rsidRPr="2EFB110B" w:rsidR="00C873A9">
        <w:rPr>
          <w:rFonts w:asciiTheme="majorBidi" w:hAnsiTheme="majorBidi" w:cstheme="majorBidi"/>
          <w:color w:val="000000" w:themeColor="text1"/>
          <w:sz w:val="24"/>
          <w:szCs w:val="24"/>
          <w:lang w:val="en-US"/>
        </w:rPr>
        <w:t>unaccompanied children</w:t>
      </w:r>
      <w:r w:rsidRPr="2EFB110B">
        <w:rPr>
          <w:rFonts w:asciiTheme="majorBidi" w:hAnsiTheme="majorBidi" w:cstheme="majorBidi"/>
          <w:color w:val="000000" w:themeColor="text1"/>
          <w:sz w:val="24"/>
          <w:szCs w:val="24"/>
          <w:lang w:val="en-US"/>
        </w:rPr>
        <w:t xml:space="preserve">. The collection was last approved by OMB on </w:t>
      </w:r>
      <w:r w:rsidRPr="2EFB110B" w:rsidR="001F02A6">
        <w:rPr>
          <w:rFonts w:asciiTheme="majorBidi" w:hAnsiTheme="majorBidi" w:cstheme="majorBidi"/>
          <w:color w:val="000000" w:themeColor="text1"/>
          <w:sz w:val="24"/>
          <w:szCs w:val="24"/>
          <w:lang w:val="en-US"/>
        </w:rPr>
        <w:t xml:space="preserve">May 18, </w:t>
      </w:r>
      <w:r w:rsidRPr="2EFB110B" w:rsidR="001F02A6">
        <w:rPr>
          <w:rFonts w:asciiTheme="majorBidi" w:hAnsiTheme="majorBidi" w:cstheme="majorBidi"/>
          <w:color w:val="000000" w:themeColor="text1"/>
          <w:sz w:val="24"/>
          <w:szCs w:val="24"/>
          <w:lang w:val="en-US"/>
        </w:rPr>
        <w:t>2022</w:t>
      </w:r>
      <w:r w:rsidRPr="2EFB110B" w:rsidR="001F02A6">
        <w:rPr>
          <w:rFonts w:asciiTheme="majorBidi" w:hAnsiTheme="majorBidi" w:cstheme="majorBidi"/>
          <w:color w:val="000000" w:themeColor="text1"/>
          <w:sz w:val="24"/>
          <w:szCs w:val="24"/>
          <w:lang w:val="en-US"/>
        </w:rPr>
        <w:t xml:space="preserve"> </w:t>
      </w:r>
      <w:r w:rsidRPr="2EFB110B">
        <w:rPr>
          <w:rFonts w:asciiTheme="majorBidi" w:hAnsiTheme="majorBidi" w:cstheme="majorBidi"/>
          <w:color w:val="000000" w:themeColor="text1"/>
          <w:sz w:val="24"/>
          <w:szCs w:val="24"/>
          <w:lang w:val="en-US"/>
        </w:rPr>
        <w:t>and the current expiration date is May 31, 2025.</w:t>
      </w:r>
    </w:p>
    <w:p w:rsidR="00432C32" w:rsidP="00D43E3E" w14:paraId="3AFF4E66" w14:textId="77777777">
      <w:pPr>
        <w:tabs>
          <w:tab w:val="left" w:pos="1080"/>
        </w:tabs>
        <w:spacing w:before="0" w:after="0"/>
        <w:rPr>
          <w:rFonts w:asciiTheme="majorBidi" w:hAnsiTheme="majorBidi" w:cstheme="majorBidi"/>
          <w:color w:val="000000"/>
          <w:sz w:val="24"/>
          <w:szCs w:val="24"/>
        </w:rPr>
      </w:pPr>
    </w:p>
    <w:p w:rsidR="008D2EB5" w:rsidP="00D43E3E" w14:paraId="60A62A05" w14:textId="4E57775A">
      <w:pPr>
        <w:tabs>
          <w:tab w:val="left" w:pos="1080"/>
        </w:tabs>
        <w:spacing w:before="0" w:after="0"/>
        <w:rPr>
          <w:rFonts w:asciiTheme="majorBidi" w:hAnsiTheme="majorBidi" w:cstheme="majorBidi"/>
          <w:color w:val="000000"/>
          <w:sz w:val="24"/>
          <w:szCs w:val="24"/>
          <w:lang w:val="en-US"/>
        </w:rPr>
      </w:pPr>
      <w:r w:rsidRPr="0065762B">
        <w:rPr>
          <w:rFonts w:asciiTheme="majorBidi" w:hAnsiTheme="majorBidi" w:cstheme="majorBidi"/>
          <w:color w:val="000000"/>
          <w:sz w:val="24"/>
          <w:szCs w:val="24"/>
        </w:rPr>
        <w:t>ORR is proposing changes to one form in this collection, the</w:t>
      </w:r>
      <w:r>
        <w:rPr>
          <w:rFonts w:asciiTheme="majorBidi" w:hAnsiTheme="majorBidi" w:cstheme="majorBidi"/>
          <w:color w:val="000000"/>
          <w:sz w:val="24"/>
          <w:szCs w:val="24"/>
        </w:rPr>
        <w:t xml:space="preserve"> </w:t>
      </w:r>
      <w:r w:rsidRPr="000C13BD">
        <w:rPr>
          <w:rFonts w:asciiTheme="majorBidi" w:hAnsiTheme="majorBidi" w:cstheme="majorBidi"/>
          <w:i/>
          <w:iCs/>
          <w:color w:val="000000"/>
          <w:sz w:val="24"/>
          <w:szCs w:val="24"/>
        </w:rPr>
        <w:t>Notification of Concern</w:t>
      </w:r>
      <w:r>
        <w:rPr>
          <w:rFonts w:asciiTheme="majorBidi" w:hAnsiTheme="majorBidi" w:cstheme="majorBidi"/>
          <w:color w:val="000000"/>
          <w:sz w:val="24"/>
          <w:szCs w:val="24"/>
        </w:rPr>
        <w:t xml:space="preserve"> (Form A-7). </w:t>
      </w:r>
      <w:r w:rsidR="00E75C15">
        <w:rPr>
          <w:rFonts w:asciiTheme="majorBidi" w:hAnsiTheme="majorBidi" w:cstheme="majorBidi"/>
          <w:color w:val="000000"/>
          <w:sz w:val="24"/>
          <w:szCs w:val="24"/>
        </w:rPr>
        <w:t xml:space="preserve">Form A-7 is currently formatted as a fillable PDF. ORR plans to digitize and incorporate the form into </w:t>
      </w:r>
      <w:r w:rsidR="00CE7C48">
        <w:rPr>
          <w:rFonts w:asciiTheme="majorBidi" w:hAnsiTheme="majorBidi" w:cstheme="majorBidi"/>
          <w:color w:val="000000"/>
          <w:sz w:val="24"/>
          <w:szCs w:val="24"/>
        </w:rPr>
        <w:t xml:space="preserve">its new </w:t>
      </w:r>
      <w:r w:rsidRPr="000C13BD" w:rsidR="00AA762A">
        <w:rPr>
          <w:rFonts w:asciiTheme="majorBidi" w:hAnsiTheme="majorBidi" w:cstheme="majorBidi"/>
          <w:color w:val="000000" w:themeColor="text1"/>
          <w:sz w:val="24"/>
          <w:szCs w:val="24"/>
          <w:lang w:val="en-US"/>
        </w:rPr>
        <w:t xml:space="preserve">interactive, web-based application for Post-Release Services (PRS). As part of this process, ORR </w:t>
      </w:r>
      <w:r w:rsidRPr="1A24CC78" w:rsidR="00D04968">
        <w:rPr>
          <w:rFonts w:asciiTheme="majorBidi" w:hAnsiTheme="majorBidi" w:cstheme="majorBidi"/>
          <w:color w:val="000000" w:themeColor="text1"/>
          <w:sz w:val="24"/>
          <w:szCs w:val="24"/>
          <w:lang w:val="en-US"/>
        </w:rPr>
        <w:t>solicited feedback and completed testing activities, as approved under the “Feedback for Post-Release Service (PRS) Solution Development and Iteration” information collection (0970-0401)</w:t>
      </w:r>
      <w:r w:rsidRPr="1A24CC78" w:rsidR="00664D74">
        <w:rPr>
          <w:rFonts w:asciiTheme="majorBidi" w:hAnsiTheme="majorBidi" w:cstheme="majorBidi"/>
          <w:color w:val="000000" w:themeColor="text1"/>
          <w:sz w:val="24"/>
          <w:szCs w:val="24"/>
          <w:lang w:val="en-US"/>
        </w:rPr>
        <w:t>,</w:t>
      </w:r>
      <w:r w:rsidRPr="1A24CC78" w:rsidR="00D04968">
        <w:rPr>
          <w:rFonts w:asciiTheme="majorBidi" w:hAnsiTheme="majorBidi" w:cstheme="majorBidi"/>
          <w:color w:val="000000" w:themeColor="text1"/>
          <w:sz w:val="24"/>
          <w:szCs w:val="24"/>
          <w:lang w:val="en-US"/>
        </w:rPr>
        <w:t xml:space="preserve"> and </w:t>
      </w:r>
      <w:r w:rsidRPr="000C13BD" w:rsidR="00AA762A">
        <w:rPr>
          <w:rFonts w:asciiTheme="majorBidi" w:hAnsiTheme="majorBidi" w:cstheme="majorBidi"/>
          <w:color w:val="000000" w:themeColor="text1"/>
          <w:sz w:val="24"/>
          <w:szCs w:val="24"/>
          <w:lang w:val="en-US"/>
        </w:rPr>
        <w:t>has identified minor revisions to improve clarity, usability, and functionality of the digital form.</w:t>
      </w:r>
    </w:p>
    <w:p w:rsidR="00CE7C48" w:rsidRPr="000C13BD" w:rsidP="000C13BD" w14:paraId="30F97950" w14:textId="77777777">
      <w:pPr>
        <w:tabs>
          <w:tab w:val="left" w:pos="1080"/>
        </w:tabs>
        <w:spacing w:before="0" w:after="0"/>
        <w:rPr>
          <w:rFonts w:asciiTheme="majorBidi" w:hAnsiTheme="majorBidi" w:cstheme="majorBidi"/>
          <w:color w:val="000000"/>
          <w:sz w:val="24"/>
          <w:szCs w:val="24"/>
        </w:rPr>
      </w:pPr>
    </w:p>
    <w:p w:rsidR="008D2EB5" w:rsidRPr="000C13BD" w:rsidP="000C13BD" w14:paraId="60A62A06" w14:textId="77777777">
      <w:pPr>
        <w:pStyle w:val="Heading3"/>
        <w:spacing w:before="0" w:after="120"/>
        <w:rPr>
          <w:rFonts w:asciiTheme="majorBidi" w:hAnsiTheme="majorBidi" w:cstheme="majorBidi"/>
          <w:color w:val="1D1C1D"/>
          <w:sz w:val="24"/>
          <w:szCs w:val="24"/>
        </w:rPr>
      </w:pPr>
      <w:bookmarkStart w:id="1" w:name="_z21zygydoilz" w:colFirst="0" w:colLast="0"/>
      <w:bookmarkEnd w:id="1"/>
      <w:r w:rsidRPr="000C13BD">
        <w:rPr>
          <w:rFonts w:asciiTheme="majorBidi" w:hAnsiTheme="majorBidi" w:cstheme="majorBidi"/>
          <w:sz w:val="24"/>
          <w:szCs w:val="24"/>
        </w:rPr>
        <w:t>OVERVIEW OF REQUESTED CHANGES</w:t>
      </w:r>
    </w:p>
    <w:p w:rsidR="007C655A" w:rsidRPr="000C13BD" w:rsidP="000C13BD" w14:paraId="799BA212" w14:textId="3DB15947">
      <w:pPr>
        <w:spacing w:before="0" w:after="120"/>
        <w:rPr>
          <w:rFonts w:asciiTheme="majorBidi" w:hAnsiTheme="majorBidi" w:cstheme="majorBidi"/>
          <w:i/>
          <w:iCs/>
          <w:color w:val="1D1C1D"/>
          <w:sz w:val="24"/>
          <w:szCs w:val="24"/>
        </w:rPr>
      </w:pPr>
      <w:r w:rsidRPr="000C13BD">
        <w:rPr>
          <w:rFonts w:asciiTheme="majorBidi" w:hAnsiTheme="majorBidi" w:cstheme="majorBidi"/>
          <w:i/>
          <w:iCs/>
          <w:color w:val="1D1C1D"/>
          <w:sz w:val="24"/>
          <w:szCs w:val="24"/>
        </w:rPr>
        <w:t>PROPOSED REVISIONS:</w:t>
      </w:r>
    </w:p>
    <w:p w:rsidR="008D2EB5" w14:paraId="60A62A07" w14:textId="6BA34086">
      <w:pPr>
        <w:spacing w:before="0" w:after="0"/>
        <w:rPr>
          <w:rFonts w:asciiTheme="majorBidi" w:hAnsiTheme="majorBidi" w:cstheme="majorBidi"/>
          <w:color w:val="000000"/>
          <w:sz w:val="24"/>
          <w:szCs w:val="24"/>
        </w:rPr>
      </w:pPr>
      <w:r w:rsidRPr="000C13BD">
        <w:rPr>
          <w:rFonts w:asciiTheme="majorBidi" w:hAnsiTheme="majorBidi" w:cstheme="majorBidi"/>
          <w:color w:val="000000"/>
          <w:sz w:val="24"/>
          <w:szCs w:val="24"/>
        </w:rPr>
        <w:t xml:space="preserve">The </w:t>
      </w:r>
      <w:r w:rsidR="0018665A">
        <w:rPr>
          <w:rFonts w:asciiTheme="majorBidi" w:hAnsiTheme="majorBidi" w:cstheme="majorBidi"/>
          <w:color w:val="000000"/>
          <w:sz w:val="24"/>
          <w:szCs w:val="24"/>
        </w:rPr>
        <w:t xml:space="preserve">proposed </w:t>
      </w:r>
      <w:r w:rsidRPr="000C13BD">
        <w:rPr>
          <w:rFonts w:asciiTheme="majorBidi" w:hAnsiTheme="majorBidi" w:cstheme="majorBidi"/>
          <w:color w:val="000000"/>
          <w:sz w:val="24"/>
          <w:szCs w:val="24"/>
        </w:rPr>
        <w:t xml:space="preserve">revisions </w:t>
      </w:r>
      <w:r w:rsidR="00CE5A3B">
        <w:rPr>
          <w:rFonts w:asciiTheme="majorBidi" w:hAnsiTheme="majorBidi" w:cstheme="majorBidi"/>
          <w:color w:val="000000"/>
          <w:sz w:val="24"/>
          <w:szCs w:val="24"/>
        </w:rPr>
        <w:t xml:space="preserve">for Form A-7 </w:t>
      </w:r>
      <w:r w:rsidR="00DA769A">
        <w:rPr>
          <w:rFonts w:asciiTheme="majorBidi" w:hAnsiTheme="majorBidi" w:cstheme="majorBidi"/>
          <w:color w:val="000000"/>
          <w:sz w:val="24"/>
          <w:szCs w:val="24"/>
        </w:rPr>
        <w:t>will allow ORR</w:t>
      </w:r>
      <w:r w:rsidRPr="000C13BD" w:rsidR="00DA769A">
        <w:rPr>
          <w:rFonts w:asciiTheme="majorBidi" w:hAnsiTheme="majorBidi" w:cstheme="majorBidi"/>
          <w:color w:val="000000"/>
          <w:sz w:val="24"/>
          <w:szCs w:val="24"/>
        </w:rPr>
        <w:t xml:space="preserve"> </w:t>
      </w:r>
      <w:r w:rsidRPr="000C13BD">
        <w:rPr>
          <w:rFonts w:asciiTheme="majorBidi" w:hAnsiTheme="majorBidi" w:cstheme="majorBidi"/>
          <w:color w:val="000000"/>
          <w:sz w:val="24"/>
          <w:szCs w:val="24"/>
        </w:rPr>
        <w:t xml:space="preserve">to collect the same information through an interactive, web-based application for PRS that features auto-populated information, easy and intuitive navigation, visual distinction of different sections, instructional text, field labels, auto save, alert messages, and an approval workflow that mirrors and streamlines the workflow that currently occurs over multiple systems internal and external to ORR. </w:t>
      </w:r>
    </w:p>
    <w:p w:rsidR="001D4FC0" w14:paraId="39A59CBB" w14:textId="77777777">
      <w:pPr>
        <w:spacing w:before="0" w:after="0"/>
        <w:rPr>
          <w:rFonts w:asciiTheme="majorBidi" w:hAnsiTheme="majorBidi" w:cstheme="majorBidi"/>
          <w:color w:val="000000"/>
          <w:sz w:val="24"/>
          <w:szCs w:val="24"/>
        </w:rPr>
      </w:pPr>
    </w:p>
    <w:p w:rsidR="002E25C9" w:rsidP="2EFB110B" w14:paraId="1FD861EC" w14:textId="76507648">
      <w:pPr>
        <w:spacing w:before="0" w:after="0"/>
        <w:rPr>
          <w:rFonts w:asciiTheme="majorBidi" w:hAnsiTheme="majorBidi" w:cstheme="majorBidi"/>
          <w:color w:val="1D1C1D"/>
          <w:sz w:val="24"/>
          <w:szCs w:val="24"/>
          <w:lang w:val="en-US"/>
        </w:rPr>
      </w:pPr>
      <w:r w:rsidRPr="2EFB110B">
        <w:rPr>
          <w:rFonts w:asciiTheme="majorBidi" w:hAnsiTheme="majorBidi" w:cstheme="majorBidi"/>
          <w:color w:val="1D1C1D"/>
          <w:sz w:val="24"/>
          <w:szCs w:val="24"/>
          <w:lang w:val="en-US"/>
        </w:rPr>
        <w:t xml:space="preserve">Digitizing </w:t>
      </w:r>
      <w:r w:rsidRPr="2EFB110B">
        <w:rPr>
          <w:rFonts w:asciiTheme="majorBidi" w:hAnsiTheme="majorBidi" w:cstheme="majorBidi"/>
          <w:color w:val="000000" w:themeColor="text1"/>
          <w:sz w:val="24"/>
          <w:szCs w:val="24"/>
          <w:lang w:val="en-US"/>
        </w:rPr>
        <w:t>Form A-7</w:t>
      </w:r>
      <w:r w:rsidRPr="2EFB110B">
        <w:rPr>
          <w:rFonts w:asciiTheme="majorBidi" w:hAnsiTheme="majorBidi" w:cstheme="majorBidi"/>
          <w:i/>
          <w:iCs/>
          <w:color w:val="000000" w:themeColor="text1"/>
          <w:sz w:val="24"/>
          <w:szCs w:val="24"/>
          <w:lang w:val="en-US"/>
        </w:rPr>
        <w:t xml:space="preserve"> </w:t>
      </w:r>
      <w:r w:rsidRPr="2EFB110B">
        <w:rPr>
          <w:rFonts w:asciiTheme="majorBidi" w:hAnsiTheme="majorBidi" w:cstheme="majorBidi"/>
          <w:color w:val="1D1C1D"/>
          <w:sz w:val="24"/>
          <w:szCs w:val="24"/>
          <w:lang w:val="en-US"/>
        </w:rPr>
        <w:t>primarily changes the format and the mode of completion and submission. Some nonsubstantive revisions are proposed that add follow-up questions, system-generated fields, and auto-populated fields to support form functionality in a web-based environment and improve the utility of the form.</w:t>
      </w:r>
    </w:p>
    <w:p w:rsidR="002E25C9" w14:paraId="139FC88F" w14:textId="77777777">
      <w:pPr>
        <w:spacing w:before="0" w:after="0"/>
        <w:rPr>
          <w:rFonts w:asciiTheme="majorBidi" w:hAnsiTheme="majorBidi" w:cstheme="majorBidi"/>
          <w:color w:val="000000"/>
          <w:sz w:val="24"/>
          <w:szCs w:val="24"/>
        </w:rPr>
      </w:pPr>
    </w:p>
    <w:p w:rsidR="001D4FC0" w:rsidRPr="000C13BD" w:rsidP="000C13BD" w14:paraId="0DA05635" w14:textId="66C290DB">
      <w:pPr>
        <w:spacing w:before="0" w:after="0"/>
        <w:rPr>
          <w:rFonts w:asciiTheme="majorBidi" w:hAnsiTheme="majorBidi" w:cstheme="majorBidi"/>
          <w:b/>
          <w:bCs/>
          <w:color w:val="000000" w:themeColor="text1"/>
          <w:sz w:val="24"/>
          <w:szCs w:val="24"/>
          <w:lang w:val="en-US"/>
        </w:rPr>
      </w:pPr>
      <w:r w:rsidRPr="000C13BD">
        <w:rPr>
          <w:rFonts w:asciiTheme="majorBidi" w:hAnsiTheme="majorBidi" w:cstheme="majorBidi"/>
          <w:b/>
          <w:bCs/>
          <w:color w:val="000000" w:themeColor="text1"/>
          <w:sz w:val="24"/>
          <w:szCs w:val="24"/>
          <w:lang w:val="en-US"/>
        </w:rPr>
        <w:t xml:space="preserve">Appendix A </w:t>
      </w:r>
      <w:r w:rsidR="007B2A43">
        <w:rPr>
          <w:rFonts w:asciiTheme="majorBidi" w:hAnsiTheme="majorBidi" w:cstheme="majorBidi"/>
          <w:b/>
          <w:bCs/>
          <w:color w:val="000000" w:themeColor="text1"/>
          <w:sz w:val="24"/>
          <w:szCs w:val="24"/>
          <w:lang w:val="en-US"/>
        </w:rPr>
        <w:t>provides</w:t>
      </w:r>
      <w:r w:rsidRPr="000C13BD">
        <w:rPr>
          <w:rFonts w:asciiTheme="majorBidi" w:hAnsiTheme="majorBidi" w:cstheme="majorBidi"/>
          <w:b/>
          <w:bCs/>
          <w:color w:val="000000" w:themeColor="text1"/>
          <w:sz w:val="24"/>
          <w:szCs w:val="24"/>
          <w:lang w:val="en-US"/>
        </w:rPr>
        <w:t xml:space="preserve"> details about how information will be rearranged or changed.</w:t>
      </w:r>
    </w:p>
    <w:p w:rsidR="002271E1" w:rsidRPr="000C13BD" w:rsidP="00B33758" w14:paraId="1D27BDA8" w14:textId="77777777">
      <w:pPr>
        <w:pStyle w:val="Heading4"/>
        <w:spacing w:before="0" w:after="0"/>
        <w:rPr>
          <w:rFonts w:asciiTheme="majorBidi" w:hAnsiTheme="majorBidi" w:cstheme="majorBidi"/>
          <w:color w:val="000000" w:themeColor="text1"/>
          <w:sz w:val="24"/>
          <w:szCs w:val="24"/>
        </w:rPr>
      </w:pPr>
      <w:bookmarkStart w:id="2" w:name="_luh6emvci25k" w:colFirst="0" w:colLast="0"/>
      <w:bookmarkEnd w:id="2"/>
    </w:p>
    <w:p w:rsidR="00152C43" w:rsidRPr="000C13BD" w:rsidP="000C13BD" w14:paraId="38838E5F" w14:textId="573A6418">
      <w:pPr>
        <w:pStyle w:val="Heading4"/>
        <w:spacing w:before="0" w:after="120"/>
        <w:rPr>
          <w:rFonts w:asciiTheme="majorBidi" w:hAnsiTheme="majorBidi" w:cstheme="majorBidi"/>
          <w:color w:val="000000" w:themeColor="text1"/>
          <w:sz w:val="24"/>
          <w:szCs w:val="24"/>
        </w:rPr>
      </w:pPr>
      <w:r w:rsidRPr="000C13BD">
        <w:rPr>
          <w:rFonts w:asciiTheme="majorBidi" w:hAnsiTheme="majorBidi" w:cstheme="majorBidi"/>
          <w:b w:val="0"/>
          <w:bCs/>
          <w:i/>
          <w:iCs/>
          <w:color w:val="000000" w:themeColor="text1"/>
          <w:sz w:val="24"/>
          <w:szCs w:val="24"/>
        </w:rPr>
        <w:t xml:space="preserve">HOW THIS IMPROVES USER EXPERIENCE: </w:t>
      </w:r>
    </w:p>
    <w:p w:rsidR="00A779DD" w:rsidP="2EFB110B" w14:paraId="5D4DDE68" w14:textId="5620D46D">
      <w:pPr>
        <w:spacing w:before="0" w:after="0"/>
        <w:rPr>
          <w:rFonts w:asciiTheme="majorBidi" w:hAnsiTheme="majorBidi" w:cstheme="majorBidi"/>
          <w:color w:val="1D1C1D"/>
          <w:sz w:val="24"/>
          <w:szCs w:val="24"/>
          <w:lang w:val="en-US"/>
        </w:rPr>
      </w:pPr>
      <w:r w:rsidRPr="2EFB110B">
        <w:rPr>
          <w:rFonts w:asciiTheme="majorBidi" w:hAnsiTheme="majorBidi" w:cstheme="majorBidi"/>
          <w:color w:val="000000" w:themeColor="text1"/>
          <w:sz w:val="24"/>
          <w:szCs w:val="24"/>
          <w:lang w:val="en-US"/>
        </w:rPr>
        <w:t xml:space="preserve">Currently, </w:t>
      </w:r>
      <w:r w:rsidRPr="2EFB110B" w:rsidR="006C6AAE">
        <w:rPr>
          <w:rFonts w:asciiTheme="majorBidi" w:hAnsiTheme="majorBidi" w:cstheme="majorBidi"/>
          <w:color w:val="000000" w:themeColor="text1"/>
          <w:sz w:val="24"/>
          <w:szCs w:val="24"/>
          <w:lang w:val="en-US"/>
        </w:rPr>
        <w:t xml:space="preserve">PRS case managers complete </w:t>
      </w:r>
      <w:r w:rsidRPr="2EFB110B" w:rsidR="005F00B4">
        <w:rPr>
          <w:rFonts w:asciiTheme="majorBidi" w:hAnsiTheme="majorBidi" w:cstheme="majorBidi"/>
          <w:color w:val="000000" w:themeColor="text1"/>
          <w:sz w:val="24"/>
          <w:szCs w:val="24"/>
          <w:lang w:val="en-US"/>
        </w:rPr>
        <w:t xml:space="preserve">multiple drafts of the </w:t>
      </w:r>
      <w:r w:rsidRPr="2EFB110B" w:rsidR="006C6AAE">
        <w:rPr>
          <w:rFonts w:asciiTheme="majorBidi" w:hAnsiTheme="majorBidi" w:cstheme="majorBidi"/>
          <w:color w:val="000000" w:themeColor="text1"/>
          <w:sz w:val="24"/>
          <w:szCs w:val="24"/>
          <w:lang w:val="en-US"/>
        </w:rPr>
        <w:t>PDF version of Form A-7</w:t>
      </w:r>
      <w:r w:rsidRPr="2EFB110B" w:rsidR="005F00B4">
        <w:rPr>
          <w:rFonts w:asciiTheme="majorBidi" w:hAnsiTheme="majorBidi" w:cstheme="majorBidi"/>
          <w:color w:val="000000" w:themeColor="text1"/>
          <w:sz w:val="24"/>
          <w:szCs w:val="24"/>
          <w:lang w:val="en-US"/>
        </w:rPr>
        <w:t xml:space="preserve"> within their </w:t>
      </w:r>
      <w:r w:rsidRPr="2EFB110B" w:rsidR="001C3098">
        <w:rPr>
          <w:rFonts w:asciiTheme="majorBidi" w:hAnsiTheme="majorBidi" w:cstheme="majorBidi"/>
          <w:color w:val="000000" w:themeColor="text1"/>
          <w:sz w:val="24"/>
          <w:szCs w:val="24"/>
          <w:lang w:val="en-US"/>
        </w:rPr>
        <w:t>provider systems, emailing edits back and forth with their supervisor, and involving their sup</w:t>
      </w:r>
      <w:r w:rsidRPr="2EFB110B" w:rsidR="001C3098">
        <w:rPr>
          <w:rFonts w:asciiTheme="majorBidi" w:hAnsiTheme="majorBidi" w:cstheme="majorBidi"/>
          <w:color w:val="1D1C1D"/>
          <w:sz w:val="24"/>
          <w:szCs w:val="24"/>
          <w:lang w:val="en-US"/>
        </w:rPr>
        <w:t>ervisor and additional parties to review, approve, and finally submit the form to ORR through email and upload</w:t>
      </w:r>
      <w:r w:rsidRPr="2EFB110B" w:rsidR="00E355DC">
        <w:rPr>
          <w:rFonts w:asciiTheme="majorBidi" w:hAnsiTheme="majorBidi" w:cstheme="majorBidi"/>
          <w:color w:val="1D1C1D"/>
          <w:sz w:val="24"/>
          <w:szCs w:val="24"/>
          <w:lang w:val="en-US"/>
        </w:rPr>
        <w:t xml:space="preserve"> it</w:t>
      </w:r>
      <w:r w:rsidRPr="2EFB110B" w:rsidR="001C3098">
        <w:rPr>
          <w:rFonts w:asciiTheme="majorBidi" w:hAnsiTheme="majorBidi" w:cstheme="majorBidi"/>
          <w:color w:val="1D1C1D"/>
          <w:sz w:val="24"/>
          <w:szCs w:val="24"/>
          <w:lang w:val="en-US"/>
        </w:rPr>
        <w:t xml:space="preserve"> to UC Portal</w:t>
      </w:r>
      <w:r w:rsidRPr="2EFB110B" w:rsidR="00E355DC">
        <w:rPr>
          <w:rFonts w:asciiTheme="majorBidi" w:hAnsiTheme="majorBidi" w:cstheme="majorBidi"/>
          <w:color w:val="1D1C1D"/>
          <w:sz w:val="24"/>
          <w:szCs w:val="24"/>
          <w:lang w:val="en-US"/>
        </w:rPr>
        <w:t xml:space="preserve"> (ORR’s case management system)</w:t>
      </w:r>
      <w:r w:rsidRPr="2EFB110B" w:rsidR="001C3098">
        <w:rPr>
          <w:rFonts w:asciiTheme="majorBidi" w:hAnsiTheme="majorBidi" w:cstheme="majorBidi"/>
          <w:color w:val="1D1C1D"/>
          <w:sz w:val="24"/>
          <w:szCs w:val="24"/>
          <w:lang w:val="en-US"/>
        </w:rPr>
        <w:t>.</w:t>
      </w:r>
      <w:r w:rsidRPr="2EFB110B" w:rsidR="00E355DC">
        <w:rPr>
          <w:rFonts w:asciiTheme="majorBidi" w:hAnsiTheme="majorBidi" w:cstheme="majorBidi"/>
          <w:color w:val="1D1C1D"/>
          <w:sz w:val="24"/>
          <w:szCs w:val="24"/>
          <w:lang w:val="en-US"/>
        </w:rPr>
        <w:t xml:space="preserve"> </w:t>
      </w:r>
      <w:r w:rsidRPr="2EFB110B" w:rsidR="00E67A9F">
        <w:rPr>
          <w:rFonts w:asciiTheme="majorBidi" w:hAnsiTheme="majorBidi" w:cstheme="majorBidi"/>
          <w:color w:val="1D1C1D"/>
          <w:sz w:val="24"/>
          <w:szCs w:val="24"/>
          <w:lang w:val="en-US"/>
        </w:rPr>
        <w:t>To</w:t>
      </w:r>
      <w:r w:rsidRPr="2EFB110B" w:rsidR="00517066">
        <w:rPr>
          <w:rFonts w:asciiTheme="majorBidi" w:hAnsiTheme="majorBidi" w:cstheme="majorBidi"/>
          <w:color w:val="1D1C1D"/>
          <w:sz w:val="24"/>
          <w:szCs w:val="24"/>
          <w:lang w:val="en-US"/>
        </w:rPr>
        <w:t xml:space="preserve"> provide updates about the same incident to ORR, PRS case managers must </w:t>
      </w:r>
      <w:r w:rsidRPr="2EFB110B" w:rsidR="008930B6">
        <w:rPr>
          <w:rFonts w:asciiTheme="majorBidi" w:hAnsiTheme="majorBidi" w:cstheme="majorBidi"/>
          <w:color w:val="1D1C1D"/>
          <w:sz w:val="24"/>
          <w:szCs w:val="24"/>
          <w:lang w:val="en-US"/>
        </w:rPr>
        <w:t xml:space="preserve">add information to </w:t>
      </w:r>
      <w:r w:rsidRPr="2EFB110B" w:rsidR="00517066">
        <w:rPr>
          <w:rFonts w:asciiTheme="majorBidi" w:hAnsiTheme="majorBidi" w:cstheme="majorBidi"/>
          <w:color w:val="1D1C1D"/>
          <w:sz w:val="24"/>
          <w:szCs w:val="24"/>
          <w:lang w:val="en-US"/>
        </w:rPr>
        <w:t xml:space="preserve">a copy of the </w:t>
      </w:r>
      <w:r w:rsidRPr="2EFB110B" w:rsidR="00BA7FCA">
        <w:rPr>
          <w:rFonts w:asciiTheme="majorBidi" w:hAnsiTheme="majorBidi" w:cstheme="majorBidi"/>
          <w:color w:val="1D1C1D"/>
          <w:sz w:val="24"/>
          <w:szCs w:val="24"/>
          <w:lang w:val="en-US"/>
        </w:rPr>
        <w:t>previously submitted version of Form A-7</w:t>
      </w:r>
      <w:r w:rsidRPr="2EFB110B" w:rsidR="00E976CC">
        <w:rPr>
          <w:rFonts w:asciiTheme="majorBidi" w:hAnsiTheme="majorBidi" w:cstheme="majorBidi"/>
          <w:color w:val="1D1C1D"/>
          <w:sz w:val="24"/>
          <w:szCs w:val="24"/>
          <w:lang w:val="en-US"/>
        </w:rPr>
        <w:t xml:space="preserve"> and go through the process of emailing drafts to their supervisor and others again</w:t>
      </w:r>
      <w:r w:rsidRPr="2EFB110B" w:rsidR="00C36DF3">
        <w:rPr>
          <w:rFonts w:asciiTheme="majorBidi" w:hAnsiTheme="majorBidi" w:cstheme="majorBidi"/>
          <w:color w:val="1D1C1D"/>
          <w:sz w:val="24"/>
          <w:szCs w:val="24"/>
          <w:lang w:val="en-US"/>
        </w:rPr>
        <w:t xml:space="preserve"> before submitting the addendum to ORR</w:t>
      </w:r>
      <w:r w:rsidRPr="2EFB110B" w:rsidR="00E976CC">
        <w:rPr>
          <w:rFonts w:asciiTheme="majorBidi" w:hAnsiTheme="majorBidi" w:cstheme="majorBidi"/>
          <w:color w:val="1D1C1D"/>
          <w:sz w:val="24"/>
          <w:szCs w:val="24"/>
          <w:lang w:val="en-US"/>
        </w:rPr>
        <w:t xml:space="preserve">. </w:t>
      </w:r>
    </w:p>
    <w:p w:rsidR="00803071" w14:paraId="16723DA5" w14:textId="77777777">
      <w:pPr>
        <w:spacing w:before="0" w:after="0"/>
        <w:rPr>
          <w:rFonts w:asciiTheme="majorBidi" w:hAnsiTheme="majorBidi" w:cstheme="majorBidi"/>
          <w:color w:val="1D1C1D"/>
          <w:sz w:val="24"/>
          <w:szCs w:val="24"/>
        </w:rPr>
      </w:pPr>
    </w:p>
    <w:p w:rsidR="00697236" w:rsidP="2EFB110B" w14:paraId="247107BB" w14:textId="617B2687">
      <w:pPr>
        <w:spacing w:before="0" w:after="0"/>
        <w:rPr>
          <w:rFonts w:asciiTheme="majorBidi" w:hAnsiTheme="majorBidi" w:cstheme="majorBidi"/>
          <w:color w:val="1D1C1D"/>
          <w:sz w:val="24"/>
          <w:szCs w:val="24"/>
          <w:lang w:val="en-US"/>
        </w:rPr>
      </w:pPr>
      <w:r w:rsidRPr="2EFB110B">
        <w:rPr>
          <w:rFonts w:asciiTheme="majorBidi" w:hAnsiTheme="majorBidi" w:cstheme="majorBidi"/>
          <w:color w:val="1D1C1D"/>
          <w:sz w:val="24"/>
          <w:szCs w:val="24"/>
          <w:lang w:val="en-US"/>
        </w:rPr>
        <w:t>Th</w:t>
      </w:r>
      <w:r w:rsidRPr="2EFB110B" w:rsidR="009A1C6D">
        <w:rPr>
          <w:rFonts w:asciiTheme="majorBidi" w:hAnsiTheme="majorBidi" w:cstheme="majorBidi"/>
          <w:color w:val="1D1C1D"/>
          <w:sz w:val="24"/>
          <w:szCs w:val="24"/>
          <w:lang w:val="en-US"/>
        </w:rPr>
        <w:t>e current</w:t>
      </w:r>
      <w:r w:rsidRPr="2EFB110B">
        <w:rPr>
          <w:rFonts w:asciiTheme="majorBidi" w:hAnsiTheme="majorBidi" w:cstheme="majorBidi"/>
          <w:color w:val="1D1C1D"/>
          <w:sz w:val="24"/>
          <w:szCs w:val="24"/>
          <w:lang w:val="en-US"/>
        </w:rPr>
        <w:t xml:space="preserve"> process </w:t>
      </w:r>
      <w:r w:rsidRPr="2EFB110B" w:rsidR="00035E1A">
        <w:rPr>
          <w:rFonts w:asciiTheme="majorBidi" w:hAnsiTheme="majorBidi" w:cstheme="majorBidi"/>
          <w:color w:val="1D1C1D"/>
          <w:sz w:val="24"/>
          <w:szCs w:val="24"/>
          <w:lang w:val="en-US"/>
        </w:rPr>
        <w:t xml:space="preserve">hinders </w:t>
      </w:r>
      <w:r w:rsidRPr="2EFB110B" w:rsidR="009069B5">
        <w:rPr>
          <w:rFonts w:asciiTheme="majorBidi" w:hAnsiTheme="majorBidi" w:cstheme="majorBidi"/>
          <w:color w:val="1D1C1D"/>
          <w:sz w:val="24"/>
          <w:szCs w:val="24"/>
          <w:lang w:val="en-US"/>
        </w:rPr>
        <w:t xml:space="preserve">PRS case managers </w:t>
      </w:r>
      <w:r w:rsidRPr="2EFB110B" w:rsidR="003D6BDA">
        <w:rPr>
          <w:rFonts w:asciiTheme="majorBidi" w:hAnsiTheme="majorBidi" w:cstheme="majorBidi"/>
          <w:color w:val="1D1C1D"/>
          <w:sz w:val="24"/>
          <w:szCs w:val="24"/>
          <w:lang w:val="en-US"/>
        </w:rPr>
        <w:t xml:space="preserve">in being able to provide timely </w:t>
      </w:r>
      <w:r w:rsidRPr="2EFB110B">
        <w:rPr>
          <w:rFonts w:asciiTheme="majorBidi" w:hAnsiTheme="majorBidi" w:cstheme="majorBidi"/>
          <w:color w:val="1D1C1D"/>
          <w:sz w:val="24"/>
          <w:szCs w:val="24"/>
          <w:lang w:val="en-US"/>
        </w:rPr>
        <w:t>incident report</w:t>
      </w:r>
      <w:r w:rsidRPr="2EFB110B" w:rsidR="00895BD8">
        <w:rPr>
          <w:rFonts w:asciiTheme="majorBidi" w:hAnsiTheme="majorBidi" w:cstheme="majorBidi"/>
          <w:color w:val="1D1C1D"/>
          <w:sz w:val="24"/>
          <w:szCs w:val="24"/>
          <w:lang w:val="en-US"/>
        </w:rPr>
        <w:t>s</w:t>
      </w:r>
      <w:r w:rsidRPr="2EFB110B" w:rsidR="003D6BDA">
        <w:rPr>
          <w:rFonts w:asciiTheme="majorBidi" w:hAnsiTheme="majorBidi" w:cstheme="majorBidi"/>
          <w:color w:val="1D1C1D"/>
          <w:sz w:val="24"/>
          <w:szCs w:val="24"/>
          <w:lang w:val="en-US"/>
        </w:rPr>
        <w:t xml:space="preserve"> </w:t>
      </w:r>
      <w:r w:rsidRPr="2EFB110B" w:rsidR="00BB02D1">
        <w:rPr>
          <w:rFonts w:asciiTheme="majorBidi" w:hAnsiTheme="majorBidi" w:cstheme="majorBidi"/>
          <w:color w:val="1D1C1D"/>
          <w:sz w:val="24"/>
          <w:szCs w:val="24"/>
          <w:lang w:val="en-US"/>
        </w:rPr>
        <w:t xml:space="preserve">to ORR </w:t>
      </w:r>
      <w:r w:rsidRPr="2EFB110B">
        <w:rPr>
          <w:rFonts w:asciiTheme="majorBidi" w:hAnsiTheme="majorBidi" w:cstheme="majorBidi"/>
          <w:color w:val="1D1C1D"/>
          <w:sz w:val="24"/>
          <w:szCs w:val="24"/>
          <w:lang w:val="en-US"/>
        </w:rPr>
        <w:t xml:space="preserve">and </w:t>
      </w:r>
      <w:r w:rsidRPr="2EFB110B" w:rsidR="00895BD8">
        <w:rPr>
          <w:rFonts w:asciiTheme="majorBidi" w:hAnsiTheme="majorBidi" w:cstheme="majorBidi"/>
          <w:color w:val="1D1C1D"/>
          <w:sz w:val="24"/>
          <w:szCs w:val="24"/>
          <w:lang w:val="en-US"/>
        </w:rPr>
        <w:t>consequently</w:t>
      </w:r>
      <w:r w:rsidRPr="2EFB110B" w:rsidR="00B933CC">
        <w:rPr>
          <w:rFonts w:asciiTheme="majorBidi" w:hAnsiTheme="majorBidi" w:cstheme="majorBidi"/>
          <w:color w:val="1D1C1D"/>
          <w:sz w:val="24"/>
          <w:szCs w:val="24"/>
          <w:lang w:val="en-US"/>
        </w:rPr>
        <w:t xml:space="preserve"> hinders ORR from </w:t>
      </w:r>
      <w:r w:rsidRPr="2EFB110B" w:rsidR="00E93E9B">
        <w:rPr>
          <w:rFonts w:asciiTheme="majorBidi" w:hAnsiTheme="majorBidi" w:cstheme="majorBidi"/>
          <w:color w:val="1D1C1D"/>
          <w:sz w:val="24"/>
          <w:szCs w:val="24"/>
          <w:lang w:val="en-US"/>
        </w:rPr>
        <w:t xml:space="preserve">ensuring timely assessment and </w:t>
      </w:r>
      <w:r w:rsidRPr="2EFB110B" w:rsidR="00895BD8">
        <w:rPr>
          <w:rFonts w:asciiTheme="majorBidi" w:hAnsiTheme="majorBidi" w:cstheme="majorBidi"/>
          <w:color w:val="1D1C1D"/>
          <w:sz w:val="24"/>
          <w:szCs w:val="24"/>
          <w:lang w:val="en-US"/>
        </w:rPr>
        <w:t>resolution</w:t>
      </w:r>
      <w:r w:rsidRPr="2EFB110B" w:rsidR="00E93E9B">
        <w:rPr>
          <w:rFonts w:asciiTheme="majorBidi" w:hAnsiTheme="majorBidi" w:cstheme="majorBidi"/>
          <w:color w:val="1D1C1D"/>
          <w:sz w:val="24"/>
          <w:szCs w:val="24"/>
          <w:lang w:val="en-US"/>
        </w:rPr>
        <w:t xml:space="preserve"> of</w:t>
      </w:r>
      <w:r w:rsidRPr="2EFB110B" w:rsidR="00895BD8">
        <w:rPr>
          <w:rFonts w:asciiTheme="majorBidi" w:hAnsiTheme="majorBidi" w:cstheme="majorBidi"/>
          <w:color w:val="1D1C1D"/>
          <w:sz w:val="24"/>
          <w:szCs w:val="24"/>
          <w:lang w:val="en-US"/>
        </w:rPr>
        <w:t xml:space="preserve"> those incidents. </w:t>
      </w:r>
      <w:r w:rsidRPr="2EFB110B" w:rsidR="00EC3F11">
        <w:rPr>
          <w:rFonts w:asciiTheme="majorBidi" w:hAnsiTheme="majorBidi" w:cstheme="majorBidi"/>
          <w:color w:val="1D1C1D"/>
          <w:sz w:val="24"/>
          <w:szCs w:val="24"/>
          <w:lang w:val="en-US"/>
        </w:rPr>
        <w:t xml:space="preserve">In addition, </w:t>
      </w:r>
      <w:r w:rsidRPr="2EFB110B" w:rsidR="0031319C">
        <w:rPr>
          <w:rFonts w:asciiTheme="majorBidi" w:hAnsiTheme="majorBidi" w:cstheme="majorBidi"/>
          <w:color w:val="1D1C1D"/>
          <w:sz w:val="24"/>
          <w:szCs w:val="24"/>
          <w:lang w:val="en-US"/>
        </w:rPr>
        <w:t xml:space="preserve">it difficult for ORR to analyze </w:t>
      </w:r>
      <w:r w:rsidRPr="2EFB110B" w:rsidR="001734C0">
        <w:rPr>
          <w:rFonts w:asciiTheme="majorBidi" w:hAnsiTheme="majorBidi" w:cstheme="majorBidi"/>
          <w:color w:val="1D1C1D"/>
          <w:sz w:val="24"/>
          <w:szCs w:val="24"/>
          <w:lang w:val="en-US"/>
        </w:rPr>
        <w:t xml:space="preserve">data held in PDF forms </w:t>
      </w:r>
      <w:r w:rsidRPr="2EFB110B" w:rsidR="0061023E">
        <w:rPr>
          <w:rFonts w:asciiTheme="majorBidi" w:hAnsiTheme="majorBidi" w:cstheme="majorBidi"/>
          <w:color w:val="1D1C1D"/>
          <w:sz w:val="24"/>
          <w:szCs w:val="24"/>
          <w:lang w:val="en-US"/>
        </w:rPr>
        <w:t xml:space="preserve">to identify trends, improve service delivery, </w:t>
      </w:r>
      <w:r w:rsidRPr="2EFB110B" w:rsidR="00896862">
        <w:rPr>
          <w:rFonts w:asciiTheme="majorBidi" w:hAnsiTheme="majorBidi" w:cstheme="majorBidi"/>
          <w:color w:val="1D1C1D"/>
          <w:sz w:val="24"/>
          <w:szCs w:val="24"/>
          <w:lang w:val="en-US"/>
        </w:rPr>
        <w:t>and enact mitigation strategies</w:t>
      </w:r>
      <w:r w:rsidRPr="2EFB110B" w:rsidR="009A1C6D">
        <w:rPr>
          <w:rFonts w:asciiTheme="majorBidi" w:hAnsiTheme="majorBidi" w:cstheme="majorBidi"/>
          <w:color w:val="1D1C1D"/>
          <w:sz w:val="24"/>
          <w:szCs w:val="24"/>
          <w:lang w:val="en-US"/>
        </w:rPr>
        <w:t>.</w:t>
      </w:r>
    </w:p>
    <w:p w:rsidR="00697236" w14:paraId="0AA31A5B" w14:textId="77777777">
      <w:pPr>
        <w:spacing w:before="0" w:after="0"/>
        <w:rPr>
          <w:rFonts w:asciiTheme="majorBidi" w:hAnsiTheme="majorBidi" w:cstheme="majorBidi"/>
          <w:color w:val="1D1C1D"/>
          <w:sz w:val="24"/>
          <w:szCs w:val="24"/>
        </w:rPr>
      </w:pPr>
    </w:p>
    <w:p w:rsidR="008D2EB5" w:rsidRPr="000C13BD" w:rsidP="000C13BD" w14:paraId="60A62A1A" w14:textId="0C40BEAC">
      <w:pPr>
        <w:spacing w:before="0" w:after="120"/>
        <w:rPr>
          <w:rFonts w:asciiTheme="majorBidi" w:hAnsiTheme="majorBidi" w:cstheme="majorBidi"/>
          <w:i/>
          <w:iCs/>
          <w:color w:val="9900FF"/>
          <w:sz w:val="24"/>
          <w:szCs w:val="24"/>
          <w:lang w:val="en-US"/>
        </w:rPr>
      </w:pPr>
      <w:bookmarkStart w:id="3" w:name="_7nxf8zj2l6of" w:colFirst="0" w:colLast="0"/>
      <w:bookmarkEnd w:id="3"/>
      <w:r>
        <w:rPr>
          <w:rFonts w:asciiTheme="majorBidi" w:hAnsiTheme="majorBidi" w:cstheme="majorBidi"/>
          <w:color w:val="1D1C1D"/>
          <w:sz w:val="24"/>
          <w:szCs w:val="24"/>
        </w:rPr>
        <w:t>The digitization of the form and proposed revisions</w:t>
      </w:r>
      <w:r w:rsidRPr="000C13BD" w:rsidR="00AA762A">
        <w:rPr>
          <w:rFonts w:asciiTheme="majorBidi" w:hAnsiTheme="majorBidi" w:cstheme="majorBidi"/>
          <w:color w:val="1D1C1D"/>
          <w:sz w:val="24"/>
          <w:szCs w:val="24"/>
          <w:lang w:val="en-US"/>
        </w:rPr>
        <w:t xml:space="preserve"> will help users complete and submit incident documentation to ORR with greater speed, efficiency, confidence, and ease. </w:t>
      </w:r>
      <w:r w:rsidRPr="000C13BD" w:rsidR="00AA762A">
        <w:rPr>
          <w:rFonts w:asciiTheme="majorBidi" w:hAnsiTheme="majorBidi" w:cstheme="majorBidi"/>
          <w:color w:val="000000" w:themeColor="text1"/>
          <w:sz w:val="24"/>
          <w:szCs w:val="24"/>
          <w:lang w:val="en-US"/>
        </w:rPr>
        <w:t xml:space="preserve">The PRS application will also help </w:t>
      </w:r>
      <w:r w:rsidRPr="00690D06" w:rsidR="00690D06">
        <w:rPr>
          <w:rFonts w:asciiTheme="majorBidi" w:hAnsiTheme="majorBidi" w:cstheme="majorBidi"/>
          <w:color w:val="000000" w:themeColor="text1"/>
          <w:sz w:val="24"/>
          <w:szCs w:val="24"/>
          <w:lang w:val="en-US"/>
        </w:rPr>
        <w:t>improve responsiveness and accuracy and create efficiencies in the following ways:</w:t>
      </w:r>
    </w:p>
    <w:p w:rsidR="008D2EB5" w:rsidRPr="000C13BD" w:rsidP="000C13BD" w14:paraId="60A62A1B" w14:textId="4B913B9B">
      <w:pPr>
        <w:numPr>
          <w:ilvl w:val="0"/>
          <w:numId w:val="1"/>
        </w:numPr>
        <w:spacing w:before="0" w:after="120"/>
        <w:rPr>
          <w:rFonts w:asciiTheme="majorBidi" w:hAnsiTheme="majorBidi" w:cstheme="majorBidi"/>
          <w:color w:val="1D1C1D"/>
          <w:sz w:val="24"/>
          <w:szCs w:val="24"/>
        </w:rPr>
      </w:pPr>
      <w:r w:rsidRPr="000C13BD">
        <w:rPr>
          <w:rFonts w:asciiTheme="majorBidi" w:hAnsiTheme="majorBidi" w:cstheme="majorBidi"/>
          <w:color w:val="1D1C1D"/>
          <w:sz w:val="24"/>
          <w:szCs w:val="24"/>
        </w:rPr>
        <w:t>The PRS application design adheres to the U.S. Web Design System, which ensures greater usability through features built for easy and intuitive form completion, such as improved navigation and autosave.</w:t>
      </w:r>
    </w:p>
    <w:p w:rsidR="008D2EB5" w:rsidRPr="000C13BD" w:rsidP="000C13BD" w14:paraId="60A62A1C" w14:textId="1DA897E8">
      <w:pPr>
        <w:numPr>
          <w:ilvl w:val="0"/>
          <w:numId w:val="1"/>
        </w:numPr>
        <w:spacing w:before="0" w:after="120"/>
        <w:rPr>
          <w:rFonts w:asciiTheme="majorBidi" w:hAnsiTheme="majorBidi" w:cstheme="majorBidi"/>
          <w:color w:val="1D1C1D"/>
          <w:sz w:val="24"/>
          <w:szCs w:val="24"/>
        </w:rPr>
      </w:pPr>
      <w:r w:rsidRPr="000C13BD">
        <w:rPr>
          <w:rFonts w:asciiTheme="majorBidi" w:hAnsiTheme="majorBidi" w:cstheme="majorBidi"/>
          <w:color w:val="1D1C1D"/>
          <w:sz w:val="24"/>
          <w:szCs w:val="24"/>
        </w:rPr>
        <w:t xml:space="preserve">Auto-populated information fields will cut down on time PRS Case Managers take to complete the form, while also increasing accuracy of the information collection. </w:t>
      </w:r>
    </w:p>
    <w:p w:rsidR="008D2EB5" w:rsidRPr="000C13BD" w:rsidP="000C13BD" w14:paraId="60A62A1D" w14:textId="67D856A7">
      <w:pPr>
        <w:numPr>
          <w:ilvl w:val="0"/>
          <w:numId w:val="1"/>
        </w:numPr>
        <w:spacing w:before="0" w:after="120"/>
        <w:rPr>
          <w:rFonts w:asciiTheme="majorBidi" w:hAnsiTheme="majorBidi" w:cstheme="majorBidi"/>
          <w:color w:val="1D1C1D"/>
          <w:sz w:val="24"/>
          <w:szCs w:val="24"/>
          <w:lang w:val="en-US"/>
        </w:rPr>
      </w:pPr>
      <w:r w:rsidRPr="000C13BD">
        <w:rPr>
          <w:rFonts w:asciiTheme="majorBidi" w:hAnsiTheme="majorBidi" w:cstheme="majorBidi"/>
          <w:color w:val="1D1C1D"/>
          <w:sz w:val="24"/>
          <w:szCs w:val="24"/>
          <w:lang w:val="en-US"/>
        </w:rPr>
        <w:t xml:space="preserve">PRS case managers and their supervisors will be able to complete, review, approve, and submit the form all within the same application, cutting down on a) information loss due to document versions and transfers between systems and b) time lost due to processes required to navigate the multiple systems, versions, and transfers. </w:t>
      </w:r>
    </w:p>
    <w:p w:rsidR="008D2EB5" w:rsidRPr="000C13BD" w:rsidP="000C13BD" w14:paraId="60A62A1E" w14:textId="30F08DB9">
      <w:pPr>
        <w:numPr>
          <w:ilvl w:val="0"/>
          <w:numId w:val="1"/>
        </w:numPr>
        <w:spacing w:before="0" w:after="120"/>
        <w:rPr>
          <w:rFonts w:asciiTheme="majorBidi" w:hAnsiTheme="majorBidi" w:cstheme="majorBidi"/>
          <w:color w:val="1D1C1D"/>
          <w:sz w:val="24"/>
          <w:szCs w:val="24"/>
          <w:lang w:val="en-US"/>
        </w:rPr>
      </w:pPr>
      <w:r w:rsidRPr="000C13BD">
        <w:rPr>
          <w:rFonts w:asciiTheme="majorBidi" w:hAnsiTheme="majorBidi" w:cstheme="majorBidi"/>
          <w:color w:val="1D1C1D"/>
          <w:sz w:val="24"/>
          <w:szCs w:val="24"/>
          <w:lang w:val="en-US"/>
        </w:rPr>
        <w:t xml:space="preserve">The ability to provide updates on the same incident through an addendum feature will cut down the time PRS Case Managers currently take to provide updates. </w:t>
      </w:r>
    </w:p>
    <w:p w:rsidR="008D2EB5" w:rsidRPr="000C13BD" w:rsidP="000C13BD" w14:paraId="60A62A1F" w14:textId="64D2A478">
      <w:pPr>
        <w:numPr>
          <w:ilvl w:val="0"/>
          <w:numId w:val="1"/>
        </w:numPr>
        <w:spacing w:before="0" w:after="120"/>
        <w:rPr>
          <w:rFonts w:asciiTheme="majorBidi" w:hAnsiTheme="majorBidi" w:cstheme="majorBidi"/>
          <w:color w:val="1D1C1D"/>
          <w:sz w:val="24"/>
          <w:szCs w:val="24"/>
          <w:lang w:val="en-US"/>
        </w:rPr>
      </w:pPr>
      <w:r w:rsidRPr="000C13BD">
        <w:rPr>
          <w:rFonts w:asciiTheme="majorBidi" w:hAnsiTheme="majorBidi" w:cstheme="majorBidi"/>
          <w:color w:val="1D1C1D"/>
          <w:sz w:val="24"/>
          <w:szCs w:val="24"/>
          <w:lang w:val="en-US"/>
        </w:rPr>
        <w:t xml:space="preserve">ORR staff will be able to review, assess, and adjudicate incidents in a </w:t>
      </w:r>
      <w:r w:rsidRPr="000C13BD" w:rsidR="00B33758">
        <w:rPr>
          <w:rFonts w:asciiTheme="majorBidi" w:hAnsiTheme="majorBidi" w:cstheme="majorBidi"/>
          <w:color w:val="1D1C1D"/>
          <w:sz w:val="24"/>
          <w:szCs w:val="24"/>
          <w:lang w:val="en-US"/>
        </w:rPr>
        <w:t>timelier</w:t>
      </w:r>
      <w:r w:rsidRPr="000C13BD">
        <w:rPr>
          <w:rFonts w:asciiTheme="majorBidi" w:hAnsiTheme="majorBidi" w:cstheme="majorBidi"/>
          <w:color w:val="1D1C1D"/>
          <w:sz w:val="24"/>
          <w:szCs w:val="24"/>
          <w:lang w:val="en-US"/>
        </w:rPr>
        <w:t xml:space="preserve"> manner and with greater accuracy, due to the information being completed, submitted, and updated instantaneously within the same application.</w:t>
      </w:r>
    </w:p>
    <w:p w:rsidR="008D2EB5" w:rsidRPr="000C13BD" w:rsidP="000C13BD" w14:paraId="60A62A20" w14:textId="77777777">
      <w:pPr>
        <w:numPr>
          <w:ilvl w:val="0"/>
          <w:numId w:val="1"/>
        </w:numPr>
        <w:spacing w:before="0" w:after="120"/>
        <w:rPr>
          <w:rFonts w:asciiTheme="majorBidi" w:hAnsiTheme="majorBidi" w:cstheme="majorBidi"/>
          <w:color w:val="1D1C1D"/>
          <w:sz w:val="24"/>
          <w:szCs w:val="24"/>
          <w:lang w:val="en-US"/>
        </w:rPr>
      </w:pPr>
      <w:r w:rsidRPr="000C13BD">
        <w:rPr>
          <w:rFonts w:asciiTheme="majorBidi" w:hAnsiTheme="majorBidi" w:cstheme="majorBidi"/>
          <w:color w:val="1D1C1D"/>
          <w:sz w:val="24"/>
          <w:szCs w:val="24"/>
          <w:lang w:val="en-US"/>
        </w:rPr>
        <w:t>The data collected will be standardized across PRS digital forms and fields, making the data more valuable for identifying patterns and tailoring support to ORR programs that need it.</w:t>
      </w:r>
    </w:p>
    <w:p w:rsidR="008D2EB5" w:rsidRPr="000C13BD" w:rsidP="000C13BD" w14:paraId="60A62A21" w14:textId="6EAC5C5C">
      <w:pPr>
        <w:numPr>
          <w:ilvl w:val="0"/>
          <w:numId w:val="1"/>
        </w:numPr>
        <w:spacing w:before="0" w:after="120"/>
        <w:rPr>
          <w:rFonts w:asciiTheme="majorBidi" w:hAnsiTheme="majorBidi" w:cstheme="majorBidi"/>
          <w:color w:val="1D1C1D"/>
          <w:sz w:val="24"/>
          <w:szCs w:val="24"/>
          <w:lang w:val="en-US"/>
        </w:rPr>
      </w:pPr>
      <w:r w:rsidRPr="000C13BD">
        <w:rPr>
          <w:rFonts w:asciiTheme="majorBidi" w:hAnsiTheme="majorBidi" w:cstheme="majorBidi"/>
          <w:color w:val="1D1C1D"/>
          <w:sz w:val="24"/>
          <w:szCs w:val="24"/>
          <w:lang w:val="en-US"/>
        </w:rPr>
        <w:t xml:space="preserve">Updates to field labels, instructional text, and alert messages will make the forms </w:t>
      </w:r>
      <w:r w:rsidRPr="004C2B38" w:rsidR="004C2B38">
        <w:rPr>
          <w:rFonts w:asciiTheme="majorBidi" w:hAnsiTheme="majorBidi" w:cstheme="majorBidi"/>
          <w:color w:val="1D1C1D"/>
          <w:sz w:val="24"/>
          <w:szCs w:val="24"/>
          <w:lang w:val="en-US"/>
        </w:rPr>
        <w:t>more understandable and easier</w:t>
      </w:r>
      <w:r w:rsidRPr="000C13BD">
        <w:rPr>
          <w:rFonts w:asciiTheme="majorBidi" w:hAnsiTheme="majorBidi" w:cstheme="majorBidi"/>
          <w:color w:val="1D1C1D"/>
          <w:sz w:val="24"/>
          <w:szCs w:val="24"/>
          <w:lang w:val="en-US"/>
        </w:rPr>
        <w:t xml:space="preserve"> to fill out, being based on both user research and subject matter expert (SME) input. </w:t>
      </w:r>
    </w:p>
    <w:p w:rsidR="00506F9D" w:rsidRPr="00764AA1" w:rsidP="000C13BD" w14:paraId="77A59356" w14:textId="11398B8B">
      <w:pPr>
        <w:numPr>
          <w:ilvl w:val="0"/>
          <w:numId w:val="1"/>
        </w:numPr>
        <w:spacing w:before="0" w:after="0"/>
        <w:rPr>
          <w:rFonts w:asciiTheme="majorBidi" w:hAnsiTheme="majorBidi" w:cstheme="majorBidi"/>
          <w:sz w:val="24"/>
          <w:szCs w:val="24"/>
        </w:rPr>
      </w:pPr>
      <w:r w:rsidRPr="000C13BD">
        <w:rPr>
          <w:rFonts w:asciiTheme="majorBidi" w:hAnsiTheme="majorBidi" w:cstheme="majorBidi"/>
          <w:color w:val="1D1C1D"/>
          <w:sz w:val="24"/>
          <w:szCs w:val="24"/>
          <w:lang w:val="en-US"/>
        </w:rPr>
        <w:t>These collective changes will lessen the cognitive load for all users involved, so they can focus on effectively managing and responding to incidents based on accurate and timely documentation.</w:t>
      </w:r>
    </w:p>
    <w:p w:rsidR="008D2EB5" w:rsidRPr="000C13BD" w:rsidP="000C13BD" w14:paraId="60A62A31" w14:textId="77777777">
      <w:pPr>
        <w:spacing w:before="0" w:after="0"/>
        <w:rPr>
          <w:rFonts w:asciiTheme="majorBidi" w:hAnsiTheme="majorBidi" w:cstheme="majorBidi"/>
          <w:color w:val="1D1C1D"/>
          <w:sz w:val="24"/>
          <w:szCs w:val="24"/>
        </w:rPr>
      </w:pPr>
      <w:bookmarkStart w:id="4" w:name="_p5zh2rz6xkfm" w:colFirst="0" w:colLast="0"/>
      <w:bookmarkEnd w:id="4"/>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gnika Light">
    <w:altName w:val="Calibri"/>
    <w:charset w:val="00"/>
    <w:family w:val="auto"/>
    <w:pitch w:val="default"/>
  </w:font>
  <w:font w:name="Work Sans">
    <w:charset w:val="00"/>
    <w:family w:val="auto"/>
    <w:pitch w:val="variable"/>
    <w:sig w:usb0="A00000FF" w:usb1="5000E07B" w:usb2="00000000" w:usb3="00000000" w:csb0="00000193" w:csb1="00000000"/>
  </w:font>
  <w:font w:name="Signika">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8B4579"/>
    <w:multiLevelType w:val="multilevel"/>
    <w:tmpl w:val="E8383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16973FE"/>
    <w:multiLevelType w:val="multilevel"/>
    <w:tmpl w:val="3CE0B24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2720F52"/>
    <w:multiLevelType w:val="multilevel"/>
    <w:tmpl w:val="F65E4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7516382"/>
    <w:multiLevelType w:val="multilevel"/>
    <w:tmpl w:val="618249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37738DA"/>
    <w:multiLevelType w:val="multilevel"/>
    <w:tmpl w:val="A3EE4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03405ED"/>
    <w:multiLevelType w:val="multilevel"/>
    <w:tmpl w:val="FC724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167841">
    <w:abstractNumId w:val="4"/>
  </w:num>
  <w:num w:numId="2" w16cid:durableId="1531800245">
    <w:abstractNumId w:val="0"/>
  </w:num>
  <w:num w:numId="3" w16cid:durableId="1964992629">
    <w:abstractNumId w:val="2"/>
  </w:num>
  <w:num w:numId="4" w16cid:durableId="1559634790">
    <w:abstractNumId w:val="5"/>
  </w:num>
  <w:num w:numId="5" w16cid:durableId="1759981585">
    <w:abstractNumId w:val="1"/>
  </w:num>
  <w:num w:numId="6" w16cid:durableId="1722513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EB5"/>
    <w:rsid w:val="00010B61"/>
    <w:rsid w:val="00035E1A"/>
    <w:rsid w:val="00044F23"/>
    <w:rsid w:val="00045282"/>
    <w:rsid w:val="0005680D"/>
    <w:rsid w:val="00084E20"/>
    <w:rsid w:val="000A33D4"/>
    <w:rsid w:val="000C13BD"/>
    <w:rsid w:val="00115F95"/>
    <w:rsid w:val="00146408"/>
    <w:rsid w:val="00152C43"/>
    <w:rsid w:val="001734C0"/>
    <w:rsid w:val="0018665A"/>
    <w:rsid w:val="001C3098"/>
    <w:rsid w:val="001C426F"/>
    <w:rsid w:val="001D4FC0"/>
    <w:rsid w:val="001F02A6"/>
    <w:rsid w:val="001F5E10"/>
    <w:rsid w:val="00200E6A"/>
    <w:rsid w:val="002271E1"/>
    <w:rsid w:val="002E25C9"/>
    <w:rsid w:val="002F3E2E"/>
    <w:rsid w:val="002F6970"/>
    <w:rsid w:val="0031319C"/>
    <w:rsid w:val="00314300"/>
    <w:rsid w:val="00351E5D"/>
    <w:rsid w:val="003A796E"/>
    <w:rsid w:val="003D6BDA"/>
    <w:rsid w:val="003E05DD"/>
    <w:rsid w:val="004261E1"/>
    <w:rsid w:val="00432C32"/>
    <w:rsid w:val="0043353D"/>
    <w:rsid w:val="00473D42"/>
    <w:rsid w:val="004C2B38"/>
    <w:rsid w:val="00506F9D"/>
    <w:rsid w:val="00517066"/>
    <w:rsid w:val="005A35C9"/>
    <w:rsid w:val="005F00B4"/>
    <w:rsid w:val="0061023E"/>
    <w:rsid w:val="0065762B"/>
    <w:rsid w:val="00664D74"/>
    <w:rsid w:val="00671B52"/>
    <w:rsid w:val="00673D18"/>
    <w:rsid w:val="00690D06"/>
    <w:rsid w:val="00697236"/>
    <w:rsid w:val="006C6AAE"/>
    <w:rsid w:val="006D1790"/>
    <w:rsid w:val="0072631E"/>
    <w:rsid w:val="00764AA1"/>
    <w:rsid w:val="007B2A43"/>
    <w:rsid w:val="007C655A"/>
    <w:rsid w:val="00803071"/>
    <w:rsid w:val="0081333C"/>
    <w:rsid w:val="008930B6"/>
    <w:rsid w:val="00895BD8"/>
    <w:rsid w:val="00896862"/>
    <w:rsid w:val="008D2EB5"/>
    <w:rsid w:val="009069B5"/>
    <w:rsid w:val="0095417D"/>
    <w:rsid w:val="009767DC"/>
    <w:rsid w:val="009A1C6D"/>
    <w:rsid w:val="009B2A6D"/>
    <w:rsid w:val="009B5EE1"/>
    <w:rsid w:val="009D7668"/>
    <w:rsid w:val="00A779DD"/>
    <w:rsid w:val="00AA1FEA"/>
    <w:rsid w:val="00AA762A"/>
    <w:rsid w:val="00AF7F24"/>
    <w:rsid w:val="00B1535F"/>
    <w:rsid w:val="00B33758"/>
    <w:rsid w:val="00B80888"/>
    <w:rsid w:val="00B933CC"/>
    <w:rsid w:val="00BA7FCA"/>
    <w:rsid w:val="00BB02D1"/>
    <w:rsid w:val="00C202E4"/>
    <w:rsid w:val="00C22922"/>
    <w:rsid w:val="00C36DF3"/>
    <w:rsid w:val="00C873A9"/>
    <w:rsid w:val="00CD2B33"/>
    <w:rsid w:val="00CE5A3B"/>
    <w:rsid w:val="00CE7C48"/>
    <w:rsid w:val="00D04968"/>
    <w:rsid w:val="00D43E3E"/>
    <w:rsid w:val="00DA769A"/>
    <w:rsid w:val="00DC3B00"/>
    <w:rsid w:val="00E355DC"/>
    <w:rsid w:val="00E4746F"/>
    <w:rsid w:val="00E60513"/>
    <w:rsid w:val="00E639E4"/>
    <w:rsid w:val="00E67A9F"/>
    <w:rsid w:val="00E75C15"/>
    <w:rsid w:val="00E77F97"/>
    <w:rsid w:val="00E93E9B"/>
    <w:rsid w:val="00E976CC"/>
    <w:rsid w:val="00EC3F11"/>
    <w:rsid w:val="00F86D1C"/>
    <w:rsid w:val="00FB1F11"/>
    <w:rsid w:val="00FE0405"/>
    <w:rsid w:val="00FE4DA0"/>
    <w:rsid w:val="1A24CC78"/>
    <w:rsid w:val="2EFB110B"/>
    <w:rsid w:val="652ED92A"/>
    <w:rsid w:val="6CA395EE"/>
    <w:rsid w:val="765C262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0A629F5"/>
  <w15:docId w15:val="{E031E828-01C1-45F2-8619-FF83F54E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ignika Light" w:eastAsia="Signika Light" w:hAnsi="Signika Light" w:cs="Signika Light"/>
        <w:color w:val="4D4D4F"/>
        <w:sz w:val="22"/>
        <w:szCs w:val="22"/>
        <w:lang w:val="en" w:eastAsia="en-US" w:bidi="ar-SA"/>
      </w:rPr>
    </w:rPrDefault>
    <w:pPrDefault>
      <w:pPr>
        <w:spacing w:before="60" w:after="3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outlineLvl w:val="0"/>
    </w:pPr>
    <w:rPr>
      <w:rFonts w:ascii="Work Sans" w:eastAsia="Work Sans" w:hAnsi="Work Sans" w:cs="Work Sans"/>
      <w:b/>
      <w:color w:val="2C2C2C"/>
      <w:sz w:val="48"/>
      <w:szCs w:val="48"/>
    </w:rPr>
  </w:style>
  <w:style w:type="paragraph" w:styleId="Heading2">
    <w:name w:val="heading 2"/>
    <w:basedOn w:val="Normal"/>
    <w:next w:val="Normal"/>
    <w:uiPriority w:val="9"/>
    <w:unhideWhenUsed/>
    <w:qFormat/>
    <w:pPr>
      <w:keepNext/>
      <w:keepLines/>
      <w:spacing w:before="0" w:after="120"/>
      <w:ind w:right="720"/>
      <w:outlineLvl w:val="1"/>
    </w:pPr>
    <w:rPr>
      <w:rFonts w:ascii="Work Sans" w:eastAsia="Work Sans" w:hAnsi="Work Sans" w:cs="Work Sans"/>
      <w:b/>
      <w:color w:val="2C2C2C"/>
      <w:sz w:val="40"/>
      <w:szCs w:val="40"/>
    </w:rPr>
  </w:style>
  <w:style w:type="paragraph" w:styleId="Heading3">
    <w:name w:val="heading 3"/>
    <w:basedOn w:val="Normal"/>
    <w:next w:val="Normal"/>
    <w:uiPriority w:val="9"/>
    <w:unhideWhenUsed/>
    <w:qFormat/>
    <w:pPr>
      <w:keepNext/>
      <w:keepLines/>
      <w:spacing w:before="320"/>
      <w:ind w:right="720"/>
      <w:outlineLvl w:val="2"/>
    </w:pPr>
    <w:rPr>
      <w:rFonts w:ascii="Work Sans" w:eastAsia="Work Sans" w:hAnsi="Work Sans" w:cs="Work Sans"/>
      <w:b/>
      <w:color w:val="2C2C2C"/>
      <w:sz w:val="32"/>
      <w:szCs w:val="32"/>
    </w:rPr>
  </w:style>
  <w:style w:type="paragraph" w:styleId="Heading4">
    <w:name w:val="heading 4"/>
    <w:basedOn w:val="Normal"/>
    <w:next w:val="Normal"/>
    <w:uiPriority w:val="9"/>
    <w:unhideWhenUsed/>
    <w:qFormat/>
    <w:pPr>
      <w:keepNext/>
      <w:keepLines/>
      <w:ind w:right="495"/>
      <w:outlineLvl w:val="3"/>
    </w:pPr>
    <w:rPr>
      <w:rFonts w:ascii="Work Sans" w:eastAsia="Work Sans" w:hAnsi="Work Sans" w:cs="Work Sans"/>
      <w:b/>
      <w:color w:val="2572E4"/>
      <w:sz w:val="28"/>
      <w:szCs w:val="28"/>
    </w:rPr>
  </w:style>
  <w:style w:type="paragraph" w:styleId="Heading5">
    <w:name w:val="heading 5"/>
    <w:basedOn w:val="Normal"/>
    <w:next w:val="Normal"/>
    <w:uiPriority w:val="9"/>
    <w:semiHidden/>
    <w:unhideWhenUsed/>
    <w:qFormat/>
    <w:pPr>
      <w:keepNext/>
      <w:keepLines/>
      <w:spacing w:after="0"/>
      <w:ind w:right="495"/>
      <w:outlineLvl w:val="4"/>
    </w:pPr>
    <w:rPr>
      <w:color w:val="2572E4"/>
      <w:sz w:val="28"/>
      <w:szCs w:val="28"/>
    </w:rPr>
  </w:style>
  <w:style w:type="paragraph" w:styleId="Heading6">
    <w:name w:val="heading 6"/>
    <w:basedOn w:val="Normal"/>
    <w:next w:val="Normal"/>
    <w:uiPriority w:val="9"/>
    <w:semiHidden/>
    <w:unhideWhenUsed/>
    <w:qFormat/>
    <w:pPr>
      <w:keepNext/>
      <w:keepLines/>
      <w:ind w:right="495"/>
      <w:outlineLvl w:val="5"/>
    </w:pPr>
    <w:rPr>
      <w:rFonts w:ascii="Work Sans" w:eastAsia="Work Sans" w:hAnsi="Work Sans" w:cs="Work Sans"/>
      <w:b/>
      <w:color w:val="2C2C2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00"/>
    </w:pPr>
    <w:rPr>
      <w:rFonts w:ascii="Work Sans" w:eastAsia="Work Sans" w:hAnsi="Work Sans" w:cs="Work Sans"/>
      <w:b/>
      <w:color w:val="2572E4"/>
      <w:sz w:val="48"/>
      <w:szCs w:val="48"/>
    </w:rPr>
  </w:style>
  <w:style w:type="paragraph" w:styleId="Subtitle">
    <w:name w:val="Subtitle"/>
    <w:basedOn w:val="Normal"/>
    <w:next w:val="Normal"/>
    <w:uiPriority w:val="11"/>
    <w:qFormat/>
    <w:pPr>
      <w:keepNext/>
      <w:keepLines/>
    </w:pPr>
    <w:rPr>
      <w:rFonts w:ascii="Work Sans" w:eastAsia="Work Sans" w:hAnsi="Work Sans" w:cs="Work Sans"/>
      <w:b/>
      <w:color w:val="000000"/>
      <w:sz w:val="28"/>
      <w:szCs w:val="28"/>
    </w:rPr>
  </w:style>
  <w:style w:type="paragraph" w:styleId="Revision">
    <w:name w:val="Revision"/>
    <w:hidden/>
    <w:uiPriority w:val="99"/>
    <w:semiHidden/>
    <w:rsid w:val="00351E5D"/>
    <w:pPr>
      <w:spacing w:before="0" w:after="0"/>
    </w:pPr>
  </w:style>
  <w:style w:type="character" w:styleId="CommentReference">
    <w:name w:val="annotation reference"/>
    <w:basedOn w:val="DefaultParagraphFont"/>
    <w:uiPriority w:val="99"/>
    <w:semiHidden/>
    <w:unhideWhenUsed/>
    <w:rsid w:val="00E60513"/>
    <w:rPr>
      <w:sz w:val="16"/>
      <w:szCs w:val="16"/>
    </w:rPr>
  </w:style>
  <w:style w:type="paragraph" w:styleId="CommentText">
    <w:name w:val="annotation text"/>
    <w:basedOn w:val="Normal"/>
    <w:link w:val="CommentTextChar"/>
    <w:uiPriority w:val="99"/>
    <w:unhideWhenUsed/>
    <w:rsid w:val="00E60513"/>
    <w:rPr>
      <w:sz w:val="20"/>
      <w:szCs w:val="20"/>
    </w:rPr>
  </w:style>
  <w:style w:type="character" w:customStyle="1" w:styleId="CommentTextChar">
    <w:name w:val="Comment Text Char"/>
    <w:basedOn w:val="DefaultParagraphFont"/>
    <w:link w:val="CommentText"/>
    <w:uiPriority w:val="99"/>
    <w:rsid w:val="00E60513"/>
    <w:rPr>
      <w:sz w:val="20"/>
      <w:szCs w:val="20"/>
    </w:rPr>
  </w:style>
  <w:style w:type="paragraph" w:styleId="CommentSubject">
    <w:name w:val="annotation subject"/>
    <w:basedOn w:val="CommentText"/>
    <w:next w:val="CommentText"/>
    <w:link w:val="CommentSubjectChar"/>
    <w:uiPriority w:val="99"/>
    <w:semiHidden/>
    <w:unhideWhenUsed/>
    <w:rsid w:val="00E60513"/>
    <w:rPr>
      <w:b/>
      <w:bCs/>
    </w:rPr>
  </w:style>
  <w:style w:type="character" w:customStyle="1" w:styleId="CommentSubjectChar">
    <w:name w:val="Comment Subject Char"/>
    <w:basedOn w:val="CommentTextChar"/>
    <w:link w:val="CommentSubject"/>
    <w:uiPriority w:val="99"/>
    <w:semiHidden/>
    <w:rsid w:val="00E605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BA072-6B7E-446B-A1AE-2B7E6D947D28}">
  <ds:schemaRefs>
    <ds:schemaRef ds:uri="http://purl.org/dc/dcmitype/"/>
    <ds:schemaRef ds:uri="http://purl.org/dc/elements/1.1/"/>
    <ds:schemaRef ds:uri="http://schemas.microsoft.com/office/2006/metadata/properties"/>
    <ds:schemaRef ds:uri="http://schemas.microsoft.com/office/2006/documentManagement/types"/>
    <ds:schemaRef ds:uri="6f2f78f1-91a5-4d68-8b46-c99d45c19e6d"/>
    <ds:schemaRef ds:uri="23ef38b6-7648-470d-b5e3-09395448522b"/>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28DADCB-2F67-4E92-B03E-BDF8B74A5332}">
  <ds:schemaRefs>
    <ds:schemaRef ds:uri="http://schemas.microsoft.com/sharepoint/v3/contenttype/forms"/>
  </ds:schemaRefs>
</ds:datastoreItem>
</file>

<file path=customXml/itemProps3.xml><?xml version="1.0" encoding="utf-8"?>
<ds:datastoreItem xmlns:ds="http://schemas.openxmlformats.org/officeDocument/2006/customXml" ds:itemID="{EA384855-C300-4CE6-B8AB-BF992EA2B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Herboldsheimer, Shannon (ACF)</dc:creator>
  <cp:lastModifiedBy>Herboldsheimer, Shannon (ACF)</cp:lastModifiedBy>
  <cp:revision>22</cp:revision>
  <dcterms:created xsi:type="dcterms:W3CDTF">2024-09-06T10:27:00Z</dcterms:created>
  <dcterms:modified xsi:type="dcterms:W3CDTF">2024-09-16T14:29:00Z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