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87B76" w:rsidRPr="00B13297" w:rsidP="00B604D4" w14:paraId="3B08170D" w14:textId="77777777">
      <w:pPr>
        <w:pStyle w:val="ReportCover-Title"/>
        <w:jc w:val="center"/>
        <w:rPr>
          <w:rFonts w:ascii="Arial" w:hAnsi="Arial" w:cs="Arial"/>
          <w:color w:val="auto"/>
        </w:rPr>
      </w:pPr>
      <w:r w:rsidRPr="59DA3385">
        <w:rPr>
          <w:rFonts w:ascii="Arial" w:eastAsia="Arial Unicode MS" w:hAnsi="Arial" w:cs="Arial"/>
          <w:noProof/>
          <w:color w:val="auto"/>
        </w:rPr>
        <w:t>Unaccompanied Children Program Care Providers Survey: Education Services</w:t>
      </w:r>
    </w:p>
    <w:p w:rsidR="00E87B76" w:rsidRPr="00B13297" w:rsidP="00B604D4" w14:paraId="406914C1" w14:textId="77777777">
      <w:pPr>
        <w:pStyle w:val="ReportCover-Title"/>
        <w:jc w:val="center"/>
        <w:rPr>
          <w:rFonts w:ascii="Arial" w:hAnsi="Arial" w:cs="Arial"/>
          <w:color w:val="auto"/>
        </w:rPr>
      </w:pPr>
    </w:p>
    <w:p w:rsidR="00E87B76" w:rsidRPr="00B13297" w:rsidP="00B604D4" w14:paraId="1A4E1173" w14:textId="77777777">
      <w:pPr>
        <w:pStyle w:val="ReportCover-Title"/>
        <w:jc w:val="center"/>
        <w:rPr>
          <w:rFonts w:ascii="Arial" w:hAnsi="Arial" w:cs="Arial"/>
          <w:color w:val="auto"/>
        </w:rPr>
      </w:pPr>
    </w:p>
    <w:p w:rsidR="00E87B76" w:rsidRPr="00444292" w:rsidP="00B604D4" w14:paraId="40001A61" w14:textId="77777777">
      <w:pPr>
        <w:pStyle w:val="ReportCover-Title"/>
        <w:jc w:val="center"/>
        <w:rPr>
          <w:rFonts w:ascii="Arial" w:hAnsi="Arial" w:cs="Arial"/>
          <w:color w:val="auto"/>
          <w:sz w:val="32"/>
          <w:szCs w:val="32"/>
        </w:rPr>
      </w:pPr>
      <w:r w:rsidRPr="00444292">
        <w:rPr>
          <w:rFonts w:ascii="Arial" w:hAnsi="Arial" w:cs="Arial"/>
          <w:color w:val="auto"/>
          <w:sz w:val="32"/>
          <w:szCs w:val="32"/>
        </w:rPr>
        <w:t>Formative Data Collections for Program Support</w:t>
      </w:r>
    </w:p>
    <w:p w:rsidR="00E87B76" w:rsidRPr="00444292" w:rsidP="00B604D4" w14:paraId="5F00DE84" w14:textId="77777777">
      <w:pPr>
        <w:pStyle w:val="ReportCover-Title"/>
        <w:jc w:val="center"/>
        <w:rPr>
          <w:rFonts w:ascii="Arial" w:hAnsi="Arial" w:cs="Arial"/>
          <w:color w:val="auto"/>
          <w:sz w:val="32"/>
          <w:szCs w:val="32"/>
        </w:rPr>
      </w:pPr>
    </w:p>
    <w:p w:rsidR="00E87B76" w:rsidRPr="002C4F75" w:rsidP="00B604D4" w14:paraId="3F6561A5" w14:textId="77777777">
      <w:pPr>
        <w:pStyle w:val="ReportCover-Title"/>
        <w:jc w:val="center"/>
        <w:rPr>
          <w:rFonts w:ascii="Arial" w:hAnsi="Arial" w:cs="Arial"/>
          <w:color w:val="auto"/>
          <w:sz w:val="32"/>
          <w:szCs w:val="32"/>
        </w:rPr>
      </w:pPr>
      <w:r w:rsidRPr="00444292">
        <w:rPr>
          <w:rFonts w:ascii="Arial" w:hAnsi="Arial" w:cs="Arial"/>
          <w:color w:val="auto"/>
          <w:sz w:val="32"/>
          <w:szCs w:val="32"/>
        </w:rPr>
        <w:t>0970 - 0531</w:t>
      </w:r>
    </w:p>
    <w:p w:rsidR="00E87B76" w:rsidRPr="00B13297" w:rsidP="00B604D4" w14:paraId="2F5FBBCD" w14:textId="77777777">
      <w:pPr>
        <w:jc w:val="center"/>
        <w:rPr>
          <w:rFonts w:ascii="Arial" w:hAnsi="Arial" w:cs="Arial"/>
        </w:rPr>
      </w:pPr>
    </w:p>
    <w:p w:rsidR="00E87B76" w:rsidRPr="00B13297" w:rsidP="00B604D4" w14:paraId="06B47E8B" w14:textId="77777777">
      <w:pPr>
        <w:pStyle w:val="ReportCover-Date"/>
        <w:jc w:val="center"/>
        <w:rPr>
          <w:rFonts w:ascii="Arial" w:hAnsi="Arial" w:cs="Arial"/>
          <w:color w:val="auto"/>
        </w:rPr>
      </w:pPr>
    </w:p>
    <w:p w:rsidR="00E87B76" w:rsidRPr="00B13297" w:rsidP="00B604D4" w14:paraId="55675085"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E87B76" w:rsidRPr="00B13297" w:rsidP="00B604D4" w14:paraId="7788D6B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Pr>
          <w:rFonts w:ascii="Arial" w:hAnsi="Arial" w:cs="Arial"/>
          <w:color w:val="auto"/>
          <w:sz w:val="48"/>
          <w:szCs w:val="48"/>
        </w:rPr>
        <w:t>B</w:t>
      </w:r>
    </w:p>
    <w:p w:rsidR="00E87B76" w:rsidRPr="00B13297" w:rsidP="00B604D4" w14:paraId="57A2AAA9" w14:textId="34DA4142">
      <w:pPr>
        <w:pStyle w:val="ReportCover-Date"/>
        <w:jc w:val="center"/>
        <w:rPr>
          <w:rFonts w:ascii="Arial" w:hAnsi="Arial" w:cs="Arial"/>
          <w:color w:val="auto"/>
        </w:rPr>
      </w:pPr>
      <w:r>
        <w:rPr>
          <w:rFonts w:ascii="Arial" w:hAnsi="Arial" w:cs="Arial"/>
          <w:color w:val="auto"/>
        </w:rPr>
        <w:t>MAY</w:t>
      </w:r>
      <w:r w:rsidRPr="69637EF9">
        <w:rPr>
          <w:rFonts w:ascii="Arial" w:hAnsi="Arial" w:cs="Arial"/>
          <w:color w:val="auto"/>
        </w:rPr>
        <w:t xml:space="preserve"> </w:t>
      </w:r>
      <w:r w:rsidRPr="69637EF9">
        <w:rPr>
          <w:rFonts w:ascii="Arial" w:hAnsi="Arial" w:cs="Arial"/>
          <w:color w:val="auto"/>
        </w:rPr>
        <w:t>2024</w:t>
      </w:r>
    </w:p>
    <w:p w:rsidR="00E87B76" w:rsidRPr="00B13297" w:rsidP="00B604D4" w14:paraId="1679F06F" w14:textId="77777777">
      <w:pPr>
        <w:spacing w:after="0" w:line="240" w:lineRule="auto"/>
        <w:jc w:val="center"/>
        <w:rPr>
          <w:rFonts w:ascii="Arial" w:hAnsi="Arial" w:cs="Arial"/>
        </w:rPr>
      </w:pPr>
    </w:p>
    <w:p w:rsidR="00803D6C" w:rsidP="00B604D4" w14:paraId="74242867" w14:textId="77777777">
      <w:pPr>
        <w:spacing w:after="0" w:line="240" w:lineRule="auto"/>
        <w:jc w:val="center"/>
        <w:rPr>
          <w:rFonts w:ascii="Arial" w:hAnsi="Arial" w:cs="Arial"/>
        </w:rPr>
      </w:pPr>
    </w:p>
    <w:p w:rsidR="00803D6C" w:rsidP="00B604D4" w14:paraId="66E70032" w14:textId="77777777">
      <w:pPr>
        <w:spacing w:after="0" w:line="240" w:lineRule="auto"/>
        <w:jc w:val="center"/>
        <w:rPr>
          <w:rFonts w:ascii="Arial" w:hAnsi="Arial" w:cs="Arial"/>
        </w:rPr>
      </w:pPr>
    </w:p>
    <w:p w:rsidR="00803D6C" w:rsidP="00B604D4" w14:paraId="4D0B0E18" w14:textId="77777777">
      <w:pPr>
        <w:spacing w:after="0" w:line="240" w:lineRule="auto"/>
        <w:jc w:val="center"/>
        <w:rPr>
          <w:rFonts w:ascii="Arial" w:hAnsi="Arial" w:cs="Arial"/>
        </w:rPr>
      </w:pPr>
    </w:p>
    <w:p w:rsidR="00803D6C" w:rsidP="00B604D4" w14:paraId="7C366EA8" w14:textId="77777777">
      <w:pPr>
        <w:spacing w:after="0" w:line="240" w:lineRule="auto"/>
        <w:jc w:val="center"/>
        <w:rPr>
          <w:rFonts w:ascii="Arial" w:hAnsi="Arial" w:cs="Arial"/>
        </w:rPr>
      </w:pPr>
    </w:p>
    <w:p w:rsidR="00803D6C" w:rsidP="00B604D4" w14:paraId="6C0D15AD" w14:textId="77777777">
      <w:pPr>
        <w:spacing w:after="0" w:line="240" w:lineRule="auto"/>
        <w:jc w:val="center"/>
        <w:rPr>
          <w:rFonts w:ascii="Arial" w:hAnsi="Arial" w:cs="Arial"/>
        </w:rPr>
      </w:pPr>
    </w:p>
    <w:p w:rsidR="00803D6C" w:rsidP="00B604D4" w14:paraId="6502AA43" w14:textId="77777777">
      <w:pPr>
        <w:spacing w:after="0" w:line="240" w:lineRule="auto"/>
        <w:jc w:val="center"/>
        <w:rPr>
          <w:rFonts w:ascii="Arial" w:hAnsi="Arial" w:cs="Arial"/>
        </w:rPr>
      </w:pPr>
    </w:p>
    <w:p w:rsidR="00803D6C" w:rsidP="00B604D4" w14:paraId="7A8762D0" w14:textId="77777777">
      <w:pPr>
        <w:spacing w:after="0" w:line="240" w:lineRule="auto"/>
        <w:jc w:val="center"/>
        <w:rPr>
          <w:rFonts w:ascii="Arial" w:hAnsi="Arial" w:cs="Arial"/>
        </w:rPr>
      </w:pPr>
    </w:p>
    <w:p w:rsidR="00803D6C" w:rsidP="00B604D4" w14:paraId="4B83414D" w14:textId="77777777">
      <w:pPr>
        <w:spacing w:after="0" w:line="240" w:lineRule="auto"/>
        <w:jc w:val="center"/>
        <w:rPr>
          <w:rFonts w:ascii="Arial" w:hAnsi="Arial" w:cs="Arial"/>
        </w:rPr>
      </w:pPr>
    </w:p>
    <w:p w:rsidR="00803D6C" w:rsidP="00B604D4" w14:paraId="424C1728" w14:textId="77777777">
      <w:pPr>
        <w:spacing w:after="0" w:line="240" w:lineRule="auto"/>
        <w:jc w:val="center"/>
        <w:rPr>
          <w:rFonts w:ascii="Arial" w:hAnsi="Arial" w:cs="Arial"/>
        </w:rPr>
      </w:pPr>
    </w:p>
    <w:p w:rsidR="00E87B76" w:rsidRPr="00B13297" w:rsidP="00B604D4" w14:paraId="5F09A066" w14:textId="232D32EE">
      <w:pPr>
        <w:spacing w:after="0" w:line="240" w:lineRule="auto"/>
        <w:jc w:val="center"/>
        <w:rPr>
          <w:rFonts w:ascii="Arial" w:hAnsi="Arial" w:cs="Arial"/>
        </w:rPr>
      </w:pPr>
      <w:r w:rsidRPr="00B13297">
        <w:rPr>
          <w:rFonts w:ascii="Arial" w:hAnsi="Arial" w:cs="Arial"/>
        </w:rPr>
        <w:t>Submitted By:</w:t>
      </w:r>
    </w:p>
    <w:p w:rsidR="0050794E" w:rsidRPr="002C4F75" w:rsidP="0050794E" w14:paraId="462F57CE" w14:textId="77777777">
      <w:pPr>
        <w:spacing w:after="0"/>
        <w:jc w:val="center"/>
        <w:rPr>
          <w:rFonts w:ascii="Arial" w:hAnsi="Arial" w:cs="Arial"/>
        </w:rPr>
      </w:pPr>
      <w:r>
        <w:rPr>
          <w:rFonts w:ascii="Arial" w:hAnsi="Arial" w:cs="Arial"/>
        </w:rPr>
        <w:t xml:space="preserve">Office of Refugee Resettlement, Unaccompanied Children Program </w:t>
      </w:r>
    </w:p>
    <w:p w:rsidR="00E87B76" w:rsidRPr="00B13297" w:rsidP="00B604D4" w14:paraId="3CAECB04" w14:textId="13B76C3C">
      <w:pPr>
        <w:spacing w:after="0" w:line="240" w:lineRule="auto"/>
        <w:jc w:val="center"/>
        <w:rPr>
          <w:rFonts w:ascii="Arial" w:hAnsi="Arial" w:cs="Arial"/>
        </w:rPr>
      </w:pPr>
      <w:r w:rsidRPr="00B13297">
        <w:rPr>
          <w:rFonts w:ascii="Arial" w:hAnsi="Arial" w:cs="Arial"/>
        </w:rPr>
        <w:t>Administration for Children and Families</w:t>
      </w:r>
    </w:p>
    <w:p w:rsidR="00E87B76" w:rsidRPr="00B13297" w:rsidP="00B604D4" w14:paraId="18AF3897" w14:textId="77777777">
      <w:pPr>
        <w:spacing w:after="0" w:line="240" w:lineRule="auto"/>
        <w:jc w:val="center"/>
        <w:rPr>
          <w:rFonts w:ascii="Arial" w:hAnsi="Arial" w:cs="Arial"/>
        </w:rPr>
      </w:pPr>
      <w:r w:rsidRPr="00B13297">
        <w:rPr>
          <w:rFonts w:ascii="Arial" w:hAnsi="Arial" w:cs="Arial"/>
        </w:rPr>
        <w:t>U.S. Department of Health and Human Services</w:t>
      </w:r>
    </w:p>
    <w:p w:rsidR="00E87B76" w:rsidRPr="00B13297" w:rsidP="00B604D4" w14:paraId="151AAE0F" w14:textId="77777777">
      <w:pPr>
        <w:spacing w:after="0" w:line="240" w:lineRule="auto"/>
        <w:jc w:val="center"/>
        <w:rPr>
          <w:rFonts w:ascii="Arial" w:hAnsi="Arial" w:cs="Arial"/>
        </w:rPr>
      </w:pPr>
    </w:p>
    <w:p w:rsidR="00E87B76" w:rsidRPr="00B13297" w:rsidP="00B604D4" w14:paraId="3B942794" w14:textId="48433241">
      <w:pPr>
        <w:spacing w:after="0" w:line="240" w:lineRule="auto"/>
        <w:jc w:val="center"/>
        <w:rPr>
          <w:rFonts w:ascii="Arial" w:hAnsi="Arial" w:cs="Arial"/>
        </w:rPr>
      </w:pPr>
      <w:r>
        <w:rPr>
          <w:rFonts w:ascii="Arial" w:hAnsi="Arial" w:cs="Arial"/>
        </w:rPr>
        <w:t>5</w:t>
      </w:r>
      <w:r w:rsidRPr="00B13297">
        <w:rPr>
          <w:rFonts w:ascii="Arial" w:hAnsi="Arial" w:cs="Arial"/>
          <w:vertAlign w:val="superscript"/>
        </w:rPr>
        <w:t>th</w:t>
      </w:r>
      <w:r w:rsidRPr="00B13297">
        <w:rPr>
          <w:rFonts w:ascii="Arial" w:hAnsi="Arial" w:cs="Arial"/>
        </w:rPr>
        <w:t xml:space="preserve"> Floor, Mary E. Switzer Building</w:t>
      </w:r>
    </w:p>
    <w:p w:rsidR="00E87B76" w:rsidRPr="00B13297" w:rsidP="00B604D4" w14:paraId="3DBF2019" w14:textId="77777777">
      <w:pPr>
        <w:spacing w:after="0" w:line="240" w:lineRule="auto"/>
        <w:jc w:val="center"/>
        <w:rPr>
          <w:rFonts w:ascii="Arial" w:hAnsi="Arial" w:cs="Arial"/>
        </w:rPr>
      </w:pPr>
      <w:r w:rsidRPr="00B13297">
        <w:rPr>
          <w:rFonts w:ascii="Arial" w:hAnsi="Arial" w:cs="Arial"/>
        </w:rPr>
        <w:t>330 C Street, SW</w:t>
      </w:r>
    </w:p>
    <w:p w:rsidR="00E87B76" w:rsidRPr="00B13297" w:rsidP="00B604D4" w14:paraId="683F35EC" w14:textId="77777777">
      <w:pPr>
        <w:spacing w:after="0" w:line="240" w:lineRule="auto"/>
        <w:jc w:val="center"/>
        <w:rPr>
          <w:rFonts w:ascii="Arial" w:hAnsi="Arial" w:cs="Arial"/>
        </w:rPr>
      </w:pPr>
      <w:r w:rsidRPr="00B13297">
        <w:rPr>
          <w:rFonts w:ascii="Arial" w:hAnsi="Arial" w:cs="Arial"/>
        </w:rPr>
        <w:t>Washington, D.C. 20201</w:t>
      </w:r>
    </w:p>
    <w:p w:rsidR="00E87B76" w:rsidRPr="00B13297" w:rsidP="00B604D4" w14:paraId="5C048C94" w14:textId="77777777">
      <w:pPr>
        <w:spacing w:after="0" w:line="240" w:lineRule="auto"/>
        <w:jc w:val="center"/>
        <w:rPr>
          <w:rFonts w:ascii="Arial" w:hAnsi="Arial" w:cs="Arial"/>
        </w:rPr>
      </w:pPr>
    </w:p>
    <w:p w:rsidR="00E87B76" w:rsidRPr="00DE335C" w:rsidP="00B604D4" w14:paraId="3591EE8C" w14:textId="33813217">
      <w:pPr>
        <w:spacing w:after="0" w:line="240" w:lineRule="auto"/>
        <w:jc w:val="center"/>
        <w:rPr>
          <w:rFonts w:ascii="Arial" w:hAnsi="Arial" w:cs="Arial"/>
        </w:rPr>
      </w:pPr>
      <w:r w:rsidRPr="00DE335C">
        <w:rPr>
          <w:rFonts w:ascii="Arial" w:hAnsi="Arial" w:cs="Arial"/>
        </w:rPr>
        <w:t>Project Officers:</w:t>
      </w:r>
      <w:r w:rsidRPr="00DE335C" w:rsidR="00F429B5">
        <w:rPr>
          <w:rFonts w:ascii="Arial" w:hAnsi="Arial" w:cs="Arial"/>
        </w:rPr>
        <w:t xml:space="preserve"> Lindsay Booth, Fanica Young</w:t>
      </w:r>
    </w:p>
    <w:p w:rsidR="003D2235" w:rsidP="00B604D4" w14:paraId="5BD96A66" w14:textId="77777777">
      <w:pPr>
        <w:jc w:val="center"/>
      </w:pPr>
    </w:p>
    <w:p w:rsidR="00532DD5" w:rsidRPr="00B604D4" w:rsidP="005E3F09" w14:paraId="7C83A94D" w14:textId="4834327E">
      <w:pPr>
        <w:spacing w:after="0" w:line="240" w:lineRule="auto"/>
        <w:jc w:val="both"/>
        <w:rPr>
          <w:rFonts w:ascii="Times New Roman" w:hAnsi="Times New Roman" w:cs="Times New Roman"/>
          <w:b/>
          <w:sz w:val="24"/>
          <w:szCs w:val="24"/>
        </w:rPr>
      </w:pPr>
      <w:r w:rsidRPr="00B604D4">
        <w:rPr>
          <w:rFonts w:ascii="Times New Roman" w:hAnsi="Times New Roman" w:cs="Times New Roman"/>
          <w:b/>
          <w:sz w:val="24"/>
          <w:szCs w:val="24"/>
        </w:rPr>
        <w:t>Overview of Study Objectives</w:t>
      </w:r>
    </w:p>
    <w:p w:rsidR="00532DD5" w:rsidRPr="00B604D4" w:rsidP="005E3F09" w14:paraId="6202FBE9" w14:textId="77777777">
      <w:pPr>
        <w:spacing w:after="0" w:line="240" w:lineRule="auto"/>
        <w:jc w:val="both"/>
        <w:rPr>
          <w:rFonts w:ascii="Times New Roman" w:hAnsi="Times New Roman" w:cs="Times New Roman"/>
          <w:b/>
          <w:sz w:val="24"/>
          <w:szCs w:val="24"/>
        </w:rPr>
      </w:pPr>
    </w:p>
    <w:p w:rsidR="00532DD5" w:rsidRPr="00B604D4" w:rsidP="00803D6C" w14:paraId="27870D1C" w14:textId="751CBDA0">
      <w:pPr>
        <w:spacing w:after="120"/>
        <w:ind w:left="-20" w:right="-20"/>
        <w:jc w:val="both"/>
        <w:rPr>
          <w:rFonts w:ascii="Times New Roman" w:hAnsi="Times New Roman" w:cs="Times New Roman"/>
          <w:sz w:val="24"/>
          <w:szCs w:val="24"/>
        </w:rPr>
      </w:pPr>
      <w:r w:rsidRPr="00B604D4">
        <w:rPr>
          <w:rFonts w:ascii="Times New Roman" w:hAnsi="Times New Roman" w:cs="Times New Roman"/>
          <w:sz w:val="24"/>
          <w:szCs w:val="24"/>
        </w:rPr>
        <w:t>The Unaccompanied Children (UC) Policy Unit is currently evaluating Office of Refugee Resettlement’s (ORR) UC Program education policy to assess whether it adequately addresses the unique and individual educational needs of the children under ORR’s care. T</w:t>
      </w:r>
      <w:r w:rsidR="003D3333">
        <w:rPr>
          <w:rFonts w:ascii="Times New Roman" w:hAnsi="Times New Roman" w:cs="Times New Roman"/>
          <w:sz w:val="24"/>
          <w:szCs w:val="24"/>
        </w:rPr>
        <w:t>o inform these efforts</w:t>
      </w:r>
      <w:r w:rsidR="0050794E">
        <w:rPr>
          <w:rFonts w:ascii="Times New Roman" w:hAnsi="Times New Roman" w:cs="Times New Roman"/>
          <w:sz w:val="24"/>
          <w:szCs w:val="24"/>
        </w:rPr>
        <w:t xml:space="preserve"> the UC Policy Team proposes to</w:t>
      </w:r>
      <w:r w:rsidRPr="00B604D4">
        <w:rPr>
          <w:rFonts w:ascii="Times New Roman" w:hAnsi="Times New Roman" w:cs="Times New Roman"/>
          <w:sz w:val="24"/>
          <w:szCs w:val="24"/>
        </w:rPr>
        <w:t xml:space="preserve"> gather insights from stakeholders actively involved in implementing educational services in ORR through a survey. The survey aims to:</w:t>
      </w:r>
    </w:p>
    <w:p w:rsidR="00532DD5" w:rsidRPr="00B604D4" w:rsidP="00803D6C" w14:paraId="030EC17E" w14:textId="1C270741">
      <w:pPr>
        <w:pStyle w:val="ListParagraph"/>
        <w:numPr>
          <w:ilvl w:val="0"/>
          <w:numId w:val="9"/>
        </w:numPr>
        <w:spacing w:after="120" w:line="240" w:lineRule="auto"/>
        <w:contextualSpacing w:val="0"/>
        <w:jc w:val="both"/>
        <w:rPr>
          <w:rFonts w:ascii="Times New Roman" w:hAnsi="Times New Roman" w:cs="Times New Roman"/>
          <w:sz w:val="24"/>
          <w:szCs w:val="24"/>
        </w:rPr>
      </w:pPr>
      <w:r w:rsidRPr="00B604D4">
        <w:rPr>
          <w:rFonts w:ascii="Times New Roman" w:hAnsi="Times New Roman" w:cs="Times New Roman"/>
          <w:sz w:val="24"/>
          <w:szCs w:val="24"/>
        </w:rPr>
        <w:t>Gain insights into the current state of educational services provided to children in ORR care</w:t>
      </w:r>
      <w:r w:rsidRPr="00B604D4" w:rsidR="004020DB">
        <w:rPr>
          <w:rFonts w:ascii="Times New Roman" w:hAnsi="Times New Roman" w:cs="Times New Roman"/>
          <w:sz w:val="24"/>
          <w:szCs w:val="24"/>
        </w:rPr>
        <w:t xml:space="preserve"> including </w:t>
      </w:r>
      <w:r w:rsidRPr="00B604D4" w:rsidR="00AC556D">
        <w:rPr>
          <w:rFonts w:ascii="Times New Roman" w:hAnsi="Times New Roman" w:cs="Times New Roman"/>
          <w:sz w:val="24"/>
          <w:szCs w:val="24"/>
        </w:rPr>
        <w:t xml:space="preserve">current resources, </w:t>
      </w:r>
      <w:r w:rsidRPr="00B604D4" w:rsidR="00CA592B">
        <w:rPr>
          <w:rFonts w:ascii="Times New Roman" w:hAnsi="Times New Roman" w:cs="Times New Roman"/>
          <w:sz w:val="24"/>
          <w:szCs w:val="24"/>
        </w:rPr>
        <w:t>capacity, st</w:t>
      </w:r>
      <w:r w:rsidRPr="00B604D4" w:rsidR="00773935">
        <w:rPr>
          <w:rFonts w:ascii="Times New Roman" w:hAnsi="Times New Roman" w:cs="Times New Roman"/>
          <w:sz w:val="24"/>
          <w:szCs w:val="24"/>
        </w:rPr>
        <w:t>affin</w:t>
      </w:r>
      <w:r w:rsidRPr="00B604D4" w:rsidR="00043DC1">
        <w:rPr>
          <w:rFonts w:ascii="Times New Roman" w:hAnsi="Times New Roman" w:cs="Times New Roman"/>
          <w:sz w:val="24"/>
          <w:szCs w:val="24"/>
        </w:rPr>
        <w:t>g</w:t>
      </w:r>
      <w:r w:rsidRPr="00B604D4" w:rsidR="00773935">
        <w:rPr>
          <w:rFonts w:ascii="Times New Roman" w:hAnsi="Times New Roman" w:cs="Times New Roman"/>
          <w:sz w:val="24"/>
          <w:szCs w:val="24"/>
        </w:rPr>
        <w:t xml:space="preserve">, and </w:t>
      </w:r>
      <w:r w:rsidRPr="00B604D4" w:rsidR="00043DC1">
        <w:rPr>
          <w:rFonts w:ascii="Times New Roman" w:hAnsi="Times New Roman" w:cs="Times New Roman"/>
          <w:sz w:val="24"/>
          <w:szCs w:val="24"/>
        </w:rPr>
        <w:t>professional training</w:t>
      </w:r>
      <w:r w:rsidRPr="00B604D4">
        <w:rPr>
          <w:rFonts w:ascii="Times New Roman" w:hAnsi="Times New Roman" w:cs="Times New Roman"/>
          <w:sz w:val="24"/>
          <w:szCs w:val="24"/>
        </w:rPr>
        <w:t>.</w:t>
      </w:r>
    </w:p>
    <w:p w:rsidR="00532DD5" w:rsidRPr="00B604D4" w:rsidP="005E3F09" w14:paraId="6821BBD6" w14:textId="6AA391A4">
      <w:pPr>
        <w:pStyle w:val="ListParagraph"/>
        <w:numPr>
          <w:ilvl w:val="0"/>
          <w:numId w:val="9"/>
        </w:numPr>
        <w:spacing w:after="0" w:line="240" w:lineRule="auto"/>
        <w:jc w:val="both"/>
        <w:rPr>
          <w:rFonts w:ascii="Times New Roman" w:hAnsi="Times New Roman" w:cs="Times New Roman"/>
          <w:sz w:val="24"/>
          <w:szCs w:val="24"/>
        </w:rPr>
      </w:pPr>
      <w:r w:rsidRPr="2DBBCFD6">
        <w:rPr>
          <w:rFonts w:ascii="Times New Roman" w:hAnsi="Times New Roman" w:cs="Times New Roman"/>
          <w:sz w:val="24"/>
          <w:szCs w:val="24"/>
        </w:rPr>
        <w:t xml:space="preserve">Identify areas of improvement in education </w:t>
      </w:r>
      <w:r w:rsidRPr="2DBBCFD6" w:rsidR="6957B080">
        <w:rPr>
          <w:rFonts w:ascii="Times New Roman" w:hAnsi="Times New Roman" w:cs="Times New Roman"/>
          <w:sz w:val="24"/>
          <w:szCs w:val="24"/>
        </w:rPr>
        <w:t>service delivery</w:t>
      </w:r>
      <w:r w:rsidRPr="2DBBCFD6" w:rsidR="0036689B">
        <w:rPr>
          <w:rFonts w:ascii="Times New Roman" w:hAnsi="Times New Roman" w:cs="Times New Roman"/>
          <w:sz w:val="24"/>
          <w:szCs w:val="24"/>
        </w:rPr>
        <w:t xml:space="preserve"> and </w:t>
      </w:r>
      <w:r w:rsidRPr="2DBBCFD6" w:rsidR="000D1E3E">
        <w:rPr>
          <w:rFonts w:ascii="Times New Roman" w:hAnsi="Times New Roman" w:cs="Times New Roman"/>
          <w:sz w:val="24"/>
          <w:szCs w:val="24"/>
        </w:rPr>
        <w:t xml:space="preserve">ORR provided technical </w:t>
      </w:r>
      <w:r w:rsidRPr="2DBBCFD6" w:rsidR="00502941">
        <w:rPr>
          <w:rFonts w:ascii="Times New Roman" w:hAnsi="Times New Roman" w:cs="Times New Roman"/>
          <w:sz w:val="24"/>
          <w:szCs w:val="24"/>
        </w:rPr>
        <w:t>assistance</w:t>
      </w:r>
      <w:r w:rsidRPr="2DBBCFD6">
        <w:rPr>
          <w:rFonts w:ascii="Times New Roman" w:hAnsi="Times New Roman" w:cs="Times New Roman"/>
          <w:sz w:val="24"/>
          <w:szCs w:val="24"/>
        </w:rPr>
        <w:t>.</w:t>
      </w:r>
    </w:p>
    <w:p w:rsidR="007B0D01" w:rsidRPr="00B604D4" w:rsidP="005E3F09" w14:paraId="2484C81B" w14:textId="77777777">
      <w:pPr>
        <w:pStyle w:val="ListParagraph"/>
        <w:spacing w:after="0" w:line="240" w:lineRule="auto"/>
        <w:jc w:val="both"/>
        <w:rPr>
          <w:rFonts w:ascii="Times New Roman" w:hAnsi="Times New Roman" w:cs="Times New Roman"/>
          <w:sz w:val="24"/>
          <w:szCs w:val="24"/>
        </w:rPr>
      </w:pPr>
    </w:p>
    <w:p w:rsidR="00532DD5" w:rsidRPr="00B604D4" w:rsidP="005E3F09" w14:paraId="7130025E" w14:textId="77777777">
      <w:pPr>
        <w:spacing w:after="0" w:line="240" w:lineRule="auto"/>
        <w:jc w:val="both"/>
        <w:rPr>
          <w:rFonts w:ascii="Times New Roman" w:hAnsi="Times New Roman" w:cs="Times New Roman"/>
          <w:sz w:val="24"/>
          <w:szCs w:val="24"/>
        </w:rPr>
      </w:pPr>
      <w:r w:rsidRPr="00B604D4">
        <w:rPr>
          <w:rFonts w:ascii="Times New Roman" w:hAnsi="Times New Roman" w:cs="Times New Roman"/>
          <w:sz w:val="24"/>
          <w:szCs w:val="24"/>
        </w:rPr>
        <w:t xml:space="preserve"> </w:t>
      </w:r>
    </w:p>
    <w:p w:rsidR="00532DD5" w:rsidRPr="00B604D4" w:rsidP="005E3F09" w14:paraId="59D7CA21" w14:textId="46BC9EA4">
      <w:pPr>
        <w:pStyle w:val="ListParagraph"/>
        <w:numPr>
          <w:ilvl w:val="0"/>
          <w:numId w:val="4"/>
        </w:numPr>
        <w:spacing w:after="120" w:line="240" w:lineRule="auto"/>
        <w:jc w:val="both"/>
        <w:rPr>
          <w:rFonts w:ascii="Times New Roman" w:hAnsi="Times New Roman" w:cs="Times New Roman"/>
          <w:sz w:val="24"/>
          <w:szCs w:val="24"/>
        </w:rPr>
      </w:pPr>
      <w:r w:rsidRPr="00B604D4">
        <w:rPr>
          <w:rFonts w:ascii="Times New Roman" w:hAnsi="Times New Roman" w:cs="Times New Roman"/>
          <w:b/>
          <w:sz w:val="24"/>
          <w:szCs w:val="24"/>
        </w:rPr>
        <w:t>Respondent Universe and Sampling Methods</w:t>
      </w:r>
    </w:p>
    <w:p w:rsidR="00532DD5" w:rsidRPr="0050794E" w:rsidP="00C20EC3" w14:paraId="4672491A" w14:textId="77777777">
      <w:pPr>
        <w:spacing w:after="0"/>
        <w:ind w:firstLine="360"/>
        <w:rPr>
          <w:rFonts w:ascii="Times New Roman" w:hAnsi="Times New Roman" w:cs="Times New Roman"/>
          <w:i/>
          <w:iCs/>
          <w:sz w:val="24"/>
          <w:szCs w:val="24"/>
        </w:rPr>
      </w:pPr>
      <w:r w:rsidRPr="0050794E">
        <w:rPr>
          <w:rFonts w:ascii="Times New Roman" w:hAnsi="Times New Roman" w:cs="Times New Roman"/>
          <w:i/>
          <w:iCs/>
          <w:sz w:val="24"/>
          <w:szCs w:val="24"/>
        </w:rPr>
        <w:t xml:space="preserve">Target Population  </w:t>
      </w:r>
    </w:p>
    <w:p w:rsidR="00532DD5" w:rsidP="0037580A" w14:paraId="12DAFA2D" w14:textId="73DA021C">
      <w:pPr>
        <w:spacing w:after="0" w:line="240" w:lineRule="auto"/>
        <w:ind w:left="360"/>
        <w:contextualSpacing/>
        <w:jc w:val="both"/>
        <w:rPr>
          <w:rFonts w:ascii="Times New Roman" w:eastAsia="Times New Roman" w:hAnsi="Times New Roman" w:cs="Times New Roman"/>
          <w:color w:val="333333"/>
          <w:sz w:val="24"/>
          <w:szCs w:val="24"/>
        </w:rPr>
      </w:pPr>
      <w:r w:rsidRPr="03C6068B">
        <w:rPr>
          <w:rFonts w:ascii="Times New Roman" w:eastAsia="Times New Roman" w:hAnsi="Times New Roman" w:cs="Times New Roman"/>
          <w:color w:val="333333"/>
          <w:sz w:val="24"/>
          <w:szCs w:val="24"/>
        </w:rPr>
        <w:t>The study team will collect information from Education Leads,</w:t>
      </w:r>
      <w:r w:rsidRPr="03C6068B" w:rsidR="00BC3BF7">
        <w:rPr>
          <w:rFonts w:ascii="Times New Roman" w:hAnsi="Times New Roman" w:cs="Times New Roman"/>
          <w:sz w:val="24"/>
          <w:szCs w:val="24"/>
        </w:rPr>
        <w:t xml:space="preserve"> </w:t>
      </w:r>
      <w:r w:rsidRPr="03C6068B">
        <w:rPr>
          <w:rFonts w:ascii="Times New Roman" w:eastAsia="Times New Roman" w:hAnsi="Times New Roman" w:cs="Times New Roman"/>
          <w:color w:val="333333"/>
          <w:sz w:val="24"/>
          <w:szCs w:val="24"/>
        </w:rPr>
        <w:t xml:space="preserve">Lead Teachers, </w:t>
      </w:r>
      <w:r w:rsidRPr="03C6068B" w:rsidR="08E0530E">
        <w:rPr>
          <w:rFonts w:ascii="Times New Roman" w:eastAsia="Times New Roman" w:hAnsi="Times New Roman" w:cs="Times New Roman"/>
          <w:color w:val="333333"/>
          <w:sz w:val="24"/>
          <w:szCs w:val="24"/>
        </w:rPr>
        <w:t>and</w:t>
      </w:r>
      <w:r w:rsidRPr="03C6068B">
        <w:rPr>
          <w:rFonts w:ascii="Times New Roman" w:eastAsia="Times New Roman" w:hAnsi="Times New Roman" w:cs="Times New Roman"/>
          <w:color w:val="333333"/>
          <w:sz w:val="24"/>
          <w:szCs w:val="24"/>
        </w:rPr>
        <w:t xml:space="preserve"> other administrative positions who are the most familiar with their UC</w:t>
      </w:r>
      <w:r w:rsidRPr="03C6068B" w:rsidR="008075B7">
        <w:rPr>
          <w:rFonts w:ascii="Times New Roman" w:eastAsia="Times New Roman" w:hAnsi="Times New Roman" w:cs="Times New Roman"/>
          <w:color w:val="333333"/>
          <w:sz w:val="24"/>
          <w:szCs w:val="24"/>
        </w:rPr>
        <w:t xml:space="preserve"> </w:t>
      </w:r>
      <w:r w:rsidRPr="03C6068B">
        <w:rPr>
          <w:rFonts w:ascii="Times New Roman" w:eastAsia="Times New Roman" w:hAnsi="Times New Roman" w:cs="Times New Roman"/>
          <w:color w:val="333333"/>
          <w:sz w:val="24"/>
          <w:szCs w:val="24"/>
        </w:rPr>
        <w:t>Program’s educational services and are responsible for making decisions, planning, and</w:t>
      </w:r>
      <w:r w:rsidRPr="03C6068B" w:rsidR="008075B7">
        <w:rPr>
          <w:rFonts w:ascii="Times New Roman" w:eastAsia="Times New Roman" w:hAnsi="Times New Roman" w:cs="Times New Roman"/>
          <w:color w:val="333333"/>
          <w:sz w:val="24"/>
          <w:szCs w:val="24"/>
        </w:rPr>
        <w:t xml:space="preserve"> </w:t>
      </w:r>
      <w:r w:rsidRPr="03C6068B">
        <w:rPr>
          <w:rFonts w:ascii="Times New Roman" w:eastAsia="Times New Roman" w:hAnsi="Times New Roman" w:cs="Times New Roman"/>
          <w:color w:val="333333"/>
          <w:sz w:val="24"/>
          <w:szCs w:val="24"/>
        </w:rPr>
        <w:t xml:space="preserve">assuring compliance with UC Policy requirements. </w:t>
      </w:r>
      <w:r w:rsidRPr="03C6068B" w:rsidR="1C45409A">
        <w:rPr>
          <w:rFonts w:ascii="Times New Roman" w:eastAsia="Times New Roman" w:hAnsi="Times New Roman" w:cs="Times New Roman"/>
          <w:color w:val="333333"/>
          <w:sz w:val="24"/>
          <w:szCs w:val="24"/>
        </w:rPr>
        <w:t xml:space="preserve">In collaboration with program </w:t>
      </w:r>
      <w:r w:rsidRPr="03C6068B" w:rsidR="007E18ED">
        <w:rPr>
          <w:rFonts w:ascii="Times New Roman" w:eastAsia="Times New Roman" w:hAnsi="Times New Roman" w:cs="Times New Roman"/>
          <w:color w:val="333333"/>
          <w:sz w:val="24"/>
          <w:szCs w:val="24"/>
        </w:rPr>
        <w:t>leads</w:t>
      </w:r>
      <w:r w:rsidRPr="03C6068B" w:rsidR="1C45409A">
        <w:rPr>
          <w:rFonts w:ascii="Times New Roman" w:eastAsia="Times New Roman" w:hAnsi="Times New Roman" w:cs="Times New Roman"/>
          <w:color w:val="333333"/>
          <w:sz w:val="24"/>
          <w:szCs w:val="24"/>
        </w:rPr>
        <w:t>, t</w:t>
      </w:r>
      <w:r w:rsidRPr="03C6068B">
        <w:rPr>
          <w:rFonts w:ascii="Times New Roman" w:eastAsia="Times New Roman" w:hAnsi="Times New Roman" w:cs="Times New Roman"/>
          <w:color w:val="333333"/>
          <w:sz w:val="24"/>
          <w:szCs w:val="24"/>
        </w:rPr>
        <w:t xml:space="preserve">he research team will use </w:t>
      </w:r>
      <w:r w:rsidRPr="03C6068B" w:rsidR="007348C1">
        <w:rPr>
          <w:rFonts w:ascii="Times New Roman" w:eastAsia="Times New Roman" w:hAnsi="Times New Roman" w:cs="Times New Roman"/>
          <w:color w:val="333333"/>
          <w:sz w:val="24"/>
          <w:szCs w:val="24"/>
        </w:rPr>
        <w:t>nonprobability</w:t>
      </w:r>
      <w:r w:rsidRPr="03C6068B">
        <w:rPr>
          <w:rFonts w:ascii="Times New Roman" w:eastAsia="Times New Roman" w:hAnsi="Times New Roman" w:cs="Times New Roman"/>
          <w:color w:val="333333"/>
          <w:sz w:val="24"/>
          <w:szCs w:val="24"/>
        </w:rPr>
        <w:t>, purposive sampling to identify potential respondents who can provide</w:t>
      </w:r>
      <w:r w:rsidRPr="03C6068B" w:rsidR="008075B7">
        <w:rPr>
          <w:rFonts w:ascii="Times New Roman" w:eastAsia="Times New Roman" w:hAnsi="Times New Roman" w:cs="Times New Roman"/>
          <w:color w:val="333333"/>
          <w:sz w:val="24"/>
          <w:szCs w:val="24"/>
        </w:rPr>
        <w:t xml:space="preserve"> </w:t>
      </w:r>
      <w:r w:rsidRPr="03C6068B">
        <w:rPr>
          <w:rFonts w:ascii="Times New Roman" w:eastAsia="Times New Roman" w:hAnsi="Times New Roman" w:cs="Times New Roman"/>
          <w:color w:val="333333"/>
          <w:sz w:val="24"/>
          <w:szCs w:val="24"/>
        </w:rPr>
        <w:t xml:space="preserve">information on the study’s key constructs. </w:t>
      </w:r>
    </w:p>
    <w:p w:rsidR="00501FC9" w:rsidP="0037580A" w14:paraId="5B47CC1C" w14:textId="77777777">
      <w:pPr>
        <w:spacing w:after="0" w:line="240" w:lineRule="auto"/>
        <w:ind w:left="360"/>
        <w:contextualSpacing/>
        <w:jc w:val="both"/>
        <w:rPr>
          <w:rFonts w:ascii="Times New Roman" w:eastAsia="Times New Roman" w:hAnsi="Times New Roman" w:cs="Times New Roman"/>
          <w:color w:val="333333"/>
          <w:sz w:val="24"/>
          <w:szCs w:val="24"/>
        </w:rPr>
      </w:pPr>
    </w:p>
    <w:p w:rsidR="004B780C" w:rsidRPr="00B604D4" w:rsidP="0037580A" w14:paraId="7CF81664" w14:textId="5828D518">
      <w:pPr>
        <w:spacing w:after="0" w:line="240" w:lineRule="auto"/>
        <w:ind w:left="360"/>
        <w:contextualSpacing/>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 survey will be distri</w:t>
      </w:r>
      <w:r w:rsidR="001F7E69">
        <w:rPr>
          <w:rFonts w:ascii="Times New Roman" w:eastAsia="Times New Roman" w:hAnsi="Times New Roman" w:cs="Times New Roman"/>
          <w:color w:val="333333"/>
          <w:sz w:val="24"/>
          <w:szCs w:val="24"/>
        </w:rPr>
        <w:t>buted to all providers</w:t>
      </w:r>
      <w:r w:rsidR="004D3B37">
        <w:rPr>
          <w:rFonts w:ascii="Times New Roman" w:eastAsia="Times New Roman" w:hAnsi="Times New Roman" w:cs="Times New Roman"/>
          <w:color w:val="333333"/>
          <w:sz w:val="24"/>
          <w:szCs w:val="24"/>
        </w:rPr>
        <w:t xml:space="preserve"> (</w:t>
      </w:r>
      <w:r w:rsidR="00320BE5">
        <w:rPr>
          <w:rFonts w:ascii="Times New Roman" w:eastAsia="Times New Roman" w:hAnsi="Times New Roman" w:cs="Times New Roman"/>
          <w:color w:val="333333"/>
          <w:sz w:val="24"/>
          <w:szCs w:val="24"/>
        </w:rPr>
        <w:t xml:space="preserve">300 </w:t>
      </w:r>
      <w:r w:rsidR="00CD6874">
        <w:rPr>
          <w:rFonts w:ascii="Times New Roman" w:eastAsia="Times New Roman" w:hAnsi="Times New Roman" w:cs="Times New Roman"/>
          <w:color w:val="333333"/>
          <w:sz w:val="24"/>
          <w:szCs w:val="24"/>
        </w:rPr>
        <w:t xml:space="preserve">recipients) </w:t>
      </w:r>
      <w:r w:rsidRPr="004B780C">
        <w:rPr>
          <w:rFonts w:ascii="Times New Roman" w:eastAsia="Times New Roman" w:hAnsi="Times New Roman" w:cs="Times New Roman"/>
          <w:color w:val="333333"/>
          <w:sz w:val="24"/>
          <w:szCs w:val="24"/>
        </w:rPr>
        <w:t>with a goal of at least 169 respondents. (169 = n with 5% margin of error).</w:t>
      </w:r>
    </w:p>
    <w:p w:rsidR="00532DD5" w:rsidRPr="00B604D4" w:rsidP="004B780C" w14:paraId="75BC3BCE" w14:textId="77777777">
      <w:pPr>
        <w:spacing w:after="60" w:line="240" w:lineRule="auto"/>
        <w:ind w:left="360"/>
        <w:contextualSpacing/>
        <w:jc w:val="both"/>
        <w:rPr>
          <w:rFonts w:ascii="Times New Roman" w:eastAsia="Times New Roman" w:hAnsi="Times New Roman" w:cs="Times New Roman"/>
          <w:color w:val="333333"/>
          <w:sz w:val="24"/>
          <w:szCs w:val="24"/>
        </w:rPr>
      </w:pPr>
    </w:p>
    <w:p w:rsidR="00532DD5" w:rsidRPr="00B604D4" w:rsidP="005E3F09" w14:paraId="514F3529" w14:textId="51D94D35">
      <w:pPr>
        <w:spacing w:after="60" w:line="240" w:lineRule="auto"/>
        <w:ind w:firstLine="360"/>
        <w:contextualSpacing/>
        <w:jc w:val="both"/>
        <w:rPr>
          <w:rFonts w:ascii="Times New Roman" w:eastAsia="Times New Roman" w:hAnsi="Times New Roman" w:cs="Times New Roman"/>
          <w:color w:val="000000" w:themeColor="text1"/>
          <w:sz w:val="24"/>
          <w:szCs w:val="24"/>
        </w:rPr>
      </w:pPr>
      <w:r w:rsidRPr="00B604D4">
        <w:rPr>
          <w:rFonts w:ascii="Times New Roman" w:eastAsia="Times New Roman" w:hAnsi="Times New Roman" w:cs="Times New Roman"/>
          <w:i/>
          <w:iCs/>
          <w:color w:val="000000" w:themeColor="text1"/>
          <w:sz w:val="24"/>
          <w:szCs w:val="24"/>
        </w:rPr>
        <w:t xml:space="preserve">Sampling </w:t>
      </w:r>
    </w:p>
    <w:p w:rsidR="00532DD5" w:rsidRPr="00B604D4" w:rsidP="0037580A" w14:paraId="21DDC0E6" w14:textId="7401B590">
      <w:pPr>
        <w:spacing w:after="0" w:line="240" w:lineRule="auto"/>
        <w:ind w:left="360"/>
        <w:contextualSpacing/>
        <w:jc w:val="both"/>
        <w:rPr>
          <w:rFonts w:ascii="Times New Roman" w:eastAsia="Times New Roman" w:hAnsi="Times New Roman" w:cs="Times New Roman"/>
          <w:color w:val="000000" w:themeColor="text1"/>
          <w:sz w:val="24"/>
          <w:szCs w:val="24"/>
        </w:rPr>
      </w:pPr>
      <w:bookmarkStart w:id="0" w:name="_Int_gBRayPoB"/>
      <w:r w:rsidRPr="0547DB9F">
        <w:rPr>
          <w:rFonts w:ascii="Times New Roman" w:eastAsia="Times New Roman" w:hAnsi="Times New Roman" w:cs="Times New Roman"/>
          <w:color w:val="000000" w:themeColor="text1"/>
          <w:sz w:val="24"/>
          <w:szCs w:val="24"/>
        </w:rPr>
        <w:t xml:space="preserve">Nonprobability purposive sampling will be used for this survey effort. </w:t>
      </w:r>
      <w:r w:rsidRPr="0547DB9F" w:rsidR="008E51DC">
        <w:rPr>
          <w:rFonts w:ascii="Times New Roman" w:eastAsia="Times New Roman" w:hAnsi="Times New Roman" w:cs="Times New Roman"/>
          <w:color w:val="000000" w:themeColor="text1"/>
          <w:sz w:val="24"/>
          <w:szCs w:val="24"/>
        </w:rPr>
        <w:t xml:space="preserve">The survey will be sent to all ORR UC Program care providers from the </w:t>
      </w:r>
      <w:r w:rsidRPr="0547DB9F" w:rsidR="00B621C7">
        <w:rPr>
          <w:rFonts w:ascii="Times New Roman" w:eastAsia="Times New Roman" w:hAnsi="Times New Roman" w:cs="Times New Roman"/>
          <w:color w:val="000000" w:themeColor="text1"/>
          <w:sz w:val="24"/>
          <w:szCs w:val="24"/>
        </w:rPr>
        <w:t xml:space="preserve">UC Policy Resources Box email account. Program leads will be asked </w:t>
      </w:r>
      <w:r w:rsidRPr="0547DB9F" w:rsidR="001452E2">
        <w:rPr>
          <w:rFonts w:ascii="Times New Roman" w:eastAsia="Times New Roman" w:hAnsi="Times New Roman" w:cs="Times New Roman"/>
          <w:color w:val="000000" w:themeColor="text1"/>
          <w:sz w:val="24"/>
          <w:szCs w:val="24"/>
        </w:rPr>
        <w:t xml:space="preserve">to </w:t>
      </w:r>
      <w:r w:rsidRPr="0547DB9F" w:rsidR="0074559E">
        <w:rPr>
          <w:rFonts w:ascii="Times New Roman" w:eastAsia="Times New Roman" w:hAnsi="Times New Roman" w:cs="Times New Roman"/>
          <w:color w:val="000000" w:themeColor="text1"/>
          <w:sz w:val="24"/>
          <w:szCs w:val="24"/>
        </w:rPr>
        <w:t xml:space="preserve">distribute the survey to their </w:t>
      </w:r>
      <w:r w:rsidRPr="0547DB9F">
        <w:rPr>
          <w:rFonts w:ascii="Times New Roman" w:eastAsia="Times New Roman" w:hAnsi="Times New Roman" w:cs="Times New Roman"/>
          <w:color w:val="000000" w:themeColor="text1"/>
          <w:sz w:val="24"/>
          <w:szCs w:val="24"/>
        </w:rPr>
        <w:t>Education Lead, Lead Teacher, or other administrative roles well-versed in their program’s educational services, with responsibilities in decision-making, planning, and ensuring compliance with UC Policy requirements.</w:t>
      </w:r>
      <w:r w:rsidRPr="0547DB9F" w:rsidR="2AF0B6C3">
        <w:rPr>
          <w:rFonts w:ascii="Times New Roman" w:eastAsia="Times New Roman" w:hAnsi="Times New Roman" w:cs="Times New Roman"/>
          <w:color w:val="000000" w:themeColor="text1"/>
          <w:sz w:val="24"/>
          <w:szCs w:val="24"/>
        </w:rPr>
        <w:t xml:space="preserve"> Our sample size goal </w:t>
      </w:r>
      <w:r w:rsidRPr="0547DB9F" w:rsidR="028830E8">
        <w:rPr>
          <w:rFonts w:ascii="Times New Roman" w:eastAsia="Times New Roman" w:hAnsi="Times New Roman" w:cs="Times New Roman"/>
          <w:color w:val="000000" w:themeColor="text1"/>
          <w:sz w:val="24"/>
          <w:szCs w:val="24"/>
        </w:rPr>
        <w:t>of collecting</w:t>
      </w:r>
      <w:r w:rsidRPr="0547DB9F" w:rsidR="2AF0B6C3">
        <w:rPr>
          <w:rFonts w:ascii="Times New Roman" w:eastAsia="Times New Roman" w:hAnsi="Times New Roman" w:cs="Times New Roman"/>
          <w:color w:val="000000" w:themeColor="text1"/>
          <w:sz w:val="24"/>
          <w:szCs w:val="24"/>
        </w:rPr>
        <w:t xml:space="preserve"> at least 169 responses </w:t>
      </w:r>
      <w:r w:rsidRPr="0547DB9F" w:rsidR="028830E8">
        <w:rPr>
          <w:rFonts w:ascii="Times New Roman" w:eastAsia="Times New Roman" w:hAnsi="Times New Roman" w:cs="Times New Roman"/>
          <w:color w:val="000000" w:themeColor="text1"/>
          <w:sz w:val="24"/>
          <w:szCs w:val="24"/>
        </w:rPr>
        <w:t xml:space="preserve">aims </w:t>
      </w:r>
      <w:r w:rsidRPr="0547DB9F" w:rsidR="2AF0B6C3">
        <w:rPr>
          <w:rFonts w:ascii="Times New Roman" w:eastAsia="Times New Roman" w:hAnsi="Times New Roman" w:cs="Times New Roman"/>
          <w:color w:val="000000" w:themeColor="text1"/>
          <w:sz w:val="24"/>
          <w:szCs w:val="24"/>
        </w:rPr>
        <w:t xml:space="preserve">to ensure that the survey results achieve an accuracy within a 5% margin of error. </w:t>
      </w:r>
      <w:r w:rsidRPr="0547DB9F" w:rsidR="028830E8">
        <w:rPr>
          <w:rFonts w:ascii="Times New Roman" w:eastAsia="Times New Roman" w:hAnsi="Times New Roman" w:cs="Times New Roman"/>
          <w:color w:val="000000" w:themeColor="text1"/>
          <w:sz w:val="24"/>
          <w:szCs w:val="24"/>
        </w:rPr>
        <w:t xml:space="preserve">Achieving this number of responses </w:t>
      </w:r>
      <w:r w:rsidRPr="0547DB9F" w:rsidR="39898F5E">
        <w:rPr>
          <w:rFonts w:ascii="Times New Roman" w:eastAsia="Times New Roman" w:hAnsi="Times New Roman" w:cs="Times New Roman"/>
          <w:color w:val="000000" w:themeColor="text1"/>
          <w:sz w:val="24"/>
          <w:szCs w:val="24"/>
        </w:rPr>
        <w:t>will minimize errors and biases</w:t>
      </w:r>
      <w:r w:rsidRPr="0547DB9F" w:rsidR="028830E8">
        <w:rPr>
          <w:rFonts w:ascii="Times New Roman" w:eastAsia="Times New Roman" w:hAnsi="Times New Roman" w:cs="Times New Roman"/>
          <w:color w:val="000000" w:themeColor="text1"/>
          <w:sz w:val="24"/>
          <w:szCs w:val="24"/>
        </w:rPr>
        <w:t>, capturing</w:t>
      </w:r>
      <w:r w:rsidRPr="0547DB9F" w:rsidR="632C9488">
        <w:rPr>
          <w:rFonts w:ascii="Times New Roman" w:eastAsia="Times New Roman" w:hAnsi="Times New Roman" w:cs="Times New Roman"/>
          <w:color w:val="000000" w:themeColor="text1"/>
          <w:sz w:val="24"/>
          <w:szCs w:val="24"/>
        </w:rPr>
        <w:t xml:space="preserve"> </w:t>
      </w:r>
      <w:r w:rsidRPr="0547DB9F" w:rsidR="2AF0B6C3">
        <w:rPr>
          <w:rFonts w:ascii="Times New Roman" w:eastAsia="Times New Roman" w:hAnsi="Times New Roman" w:cs="Times New Roman"/>
          <w:color w:val="000000" w:themeColor="text1"/>
          <w:sz w:val="24"/>
          <w:szCs w:val="24"/>
        </w:rPr>
        <w:t>a broad and diverse set of perspectives</w:t>
      </w:r>
      <w:r w:rsidRPr="0547DB9F" w:rsidR="028830E8">
        <w:rPr>
          <w:rFonts w:ascii="Times New Roman" w:eastAsia="Times New Roman" w:hAnsi="Times New Roman" w:cs="Times New Roman"/>
          <w:color w:val="000000" w:themeColor="text1"/>
          <w:sz w:val="24"/>
          <w:szCs w:val="24"/>
        </w:rPr>
        <w:t xml:space="preserve"> from our target population. </w:t>
      </w:r>
      <w:r w:rsidRPr="0547DB9F" w:rsidR="4C5847EF">
        <w:rPr>
          <w:rFonts w:ascii="Times New Roman" w:eastAsia="Times New Roman" w:hAnsi="Times New Roman" w:cs="Times New Roman"/>
          <w:color w:val="000000" w:themeColor="text1"/>
          <w:sz w:val="24"/>
          <w:szCs w:val="24"/>
        </w:rPr>
        <w:t>The sample size goal will</w:t>
      </w:r>
      <w:r w:rsidRPr="0547DB9F" w:rsidR="028830E8">
        <w:rPr>
          <w:rFonts w:ascii="Times New Roman" w:eastAsia="Times New Roman" w:hAnsi="Times New Roman" w:cs="Times New Roman"/>
          <w:color w:val="000000" w:themeColor="text1"/>
          <w:sz w:val="24"/>
          <w:szCs w:val="24"/>
        </w:rPr>
        <w:t xml:space="preserve"> enhance</w:t>
      </w:r>
      <w:r w:rsidRPr="0547DB9F" w:rsidR="705FE795">
        <w:rPr>
          <w:rFonts w:ascii="Times New Roman" w:eastAsia="Times New Roman" w:hAnsi="Times New Roman" w:cs="Times New Roman"/>
          <w:color w:val="000000" w:themeColor="text1"/>
          <w:sz w:val="24"/>
          <w:szCs w:val="24"/>
        </w:rPr>
        <w:t xml:space="preserve"> </w:t>
      </w:r>
      <w:r w:rsidRPr="0547DB9F" w:rsidR="028830E8">
        <w:rPr>
          <w:rFonts w:ascii="Times New Roman" w:eastAsia="Times New Roman" w:hAnsi="Times New Roman" w:cs="Times New Roman"/>
          <w:color w:val="000000" w:themeColor="text1"/>
          <w:sz w:val="24"/>
          <w:szCs w:val="24"/>
        </w:rPr>
        <w:t xml:space="preserve">both the quality and credibility of the data </w:t>
      </w:r>
      <w:r w:rsidRPr="0547DB9F" w:rsidR="3EB42E66">
        <w:rPr>
          <w:rFonts w:ascii="Times New Roman" w:eastAsia="Times New Roman" w:hAnsi="Times New Roman" w:cs="Times New Roman"/>
          <w:color w:val="000000" w:themeColor="text1"/>
          <w:sz w:val="24"/>
          <w:szCs w:val="24"/>
        </w:rPr>
        <w:t>and</w:t>
      </w:r>
      <w:r w:rsidRPr="0547DB9F" w:rsidR="028830E8">
        <w:rPr>
          <w:rFonts w:ascii="Times New Roman" w:eastAsia="Times New Roman" w:hAnsi="Times New Roman" w:cs="Times New Roman"/>
          <w:color w:val="000000" w:themeColor="text1"/>
          <w:sz w:val="24"/>
          <w:szCs w:val="24"/>
        </w:rPr>
        <w:t xml:space="preserve"> strengthen the overall reliability of the survey findings, making them more representative and actionable for decision-making.</w:t>
      </w:r>
      <w:r w:rsidRPr="0547DB9F">
        <w:rPr>
          <w:rFonts w:ascii="Times New Roman" w:eastAsia="Times New Roman" w:hAnsi="Times New Roman" w:cs="Times New Roman"/>
          <w:color w:val="000000" w:themeColor="text1"/>
          <w:sz w:val="24"/>
          <w:szCs w:val="24"/>
        </w:rPr>
        <w:t xml:space="preserve"> </w:t>
      </w:r>
      <w:bookmarkEnd w:id="0"/>
    </w:p>
    <w:p w:rsidR="00532DD5" w:rsidRPr="00B604D4" w:rsidP="005E3F09" w14:paraId="4D952C36" w14:textId="77777777">
      <w:pPr>
        <w:spacing w:after="60" w:line="240" w:lineRule="auto"/>
        <w:contextualSpacing/>
        <w:jc w:val="both"/>
        <w:rPr>
          <w:rFonts w:ascii="Times New Roman" w:eastAsia="Times New Roman" w:hAnsi="Times New Roman" w:cs="Times New Roman"/>
          <w:sz w:val="24"/>
          <w:szCs w:val="24"/>
        </w:rPr>
      </w:pPr>
    </w:p>
    <w:p w:rsidR="00532DD5" w:rsidRPr="00B604D4" w:rsidP="005E3F09" w14:paraId="6ECDEDFA" w14:textId="77777777">
      <w:pPr>
        <w:autoSpaceDE w:val="0"/>
        <w:autoSpaceDN w:val="0"/>
        <w:adjustRightInd w:val="0"/>
        <w:spacing w:after="60" w:line="240" w:lineRule="auto"/>
        <w:ind w:firstLine="360"/>
        <w:jc w:val="both"/>
        <w:rPr>
          <w:rFonts w:ascii="Times New Roman" w:eastAsia="Times New Roman" w:hAnsi="Times New Roman" w:cs="Times New Roman"/>
          <w:color w:val="000000"/>
          <w:sz w:val="24"/>
          <w:szCs w:val="24"/>
        </w:rPr>
      </w:pPr>
      <w:r w:rsidRPr="00B604D4">
        <w:rPr>
          <w:rFonts w:ascii="Times New Roman" w:eastAsia="Times New Roman" w:hAnsi="Times New Roman" w:cs="Times New Roman"/>
          <w:i/>
          <w:color w:val="000000"/>
          <w:sz w:val="24"/>
          <w:szCs w:val="24"/>
        </w:rPr>
        <w:t xml:space="preserve">Appropriateness of Study Design and Methods for Planned Uses </w:t>
      </w:r>
    </w:p>
    <w:p w:rsidR="00532DD5" w:rsidP="0085050F" w14:paraId="6D2F9245" w14:textId="77DF4865">
      <w:pPr>
        <w:spacing w:after="0" w:line="240" w:lineRule="auto"/>
        <w:ind w:left="360"/>
        <w:jc w:val="both"/>
        <w:rPr>
          <w:rFonts w:ascii="Times New Roman" w:eastAsia="Times New Roman" w:hAnsi="Times New Roman" w:cs="Times New Roman"/>
          <w:sz w:val="24"/>
          <w:szCs w:val="24"/>
        </w:rPr>
      </w:pPr>
      <w:r w:rsidRPr="394A7197">
        <w:rPr>
          <w:rFonts w:ascii="Times New Roman" w:eastAsia="Times New Roman" w:hAnsi="Times New Roman" w:cs="Times New Roman"/>
          <w:sz w:val="24"/>
          <w:szCs w:val="24"/>
        </w:rPr>
        <w:t xml:space="preserve">This survey is part of a larger project to </w:t>
      </w:r>
      <w:r w:rsidRPr="394A7197" w:rsidR="1BC2A834">
        <w:rPr>
          <w:rFonts w:ascii="Times New Roman" w:eastAsia="Times New Roman" w:hAnsi="Times New Roman" w:cs="Times New Roman"/>
          <w:sz w:val="24"/>
          <w:szCs w:val="24"/>
        </w:rPr>
        <w:t xml:space="preserve">assess </w:t>
      </w:r>
      <w:r w:rsidRPr="394A7197" w:rsidR="76D49533">
        <w:rPr>
          <w:rFonts w:ascii="Times New Roman" w:eastAsia="Times New Roman" w:hAnsi="Times New Roman" w:cs="Times New Roman"/>
          <w:sz w:val="24"/>
          <w:szCs w:val="24"/>
        </w:rPr>
        <w:t xml:space="preserve">implementation of UC Program </w:t>
      </w:r>
      <w:r w:rsidRPr="394A7197" w:rsidR="429AFE4B">
        <w:rPr>
          <w:rFonts w:ascii="Times New Roman" w:eastAsia="Times New Roman" w:hAnsi="Times New Roman" w:cs="Times New Roman"/>
          <w:sz w:val="24"/>
          <w:szCs w:val="24"/>
        </w:rPr>
        <w:t xml:space="preserve">policy and care provider capacity </w:t>
      </w:r>
      <w:r w:rsidRPr="394A7197" w:rsidR="4C298630">
        <w:rPr>
          <w:rFonts w:ascii="Times New Roman" w:eastAsia="Times New Roman" w:hAnsi="Times New Roman" w:cs="Times New Roman"/>
          <w:sz w:val="24"/>
          <w:szCs w:val="24"/>
        </w:rPr>
        <w:t>to pro</w:t>
      </w:r>
      <w:r w:rsidRPr="394A7197" w:rsidR="4C03A782">
        <w:rPr>
          <w:rFonts w:ascii="Times New Roman" w:eastAsia="Times New Roman" w:hAnsi="Times New Roman" w:cs="Times New Roman"/>
          <w:sz w:val="24"/>
          <w:szCs w:val="24"/>
        </w:rPr>
        <w:t xml:space="preserve">vide high quality education services to unaccompanied children in ORR care. </w:t>
      </w:r>
      <w:r w:rsidRPr="394A7197" w:rsidR="6921FB44">
        <w:rPr>
          <w:rFonts w:ascii="Times New Roman" w:eastAsia="Times New Roman" w:hAnsi="Times New Roman" w:cs="Times New Roman"/>
          <w:sz w:val="24"/>
          <w:szCs w:val="24"/>
        </w:rPr>
        <w:t>This information</w:t>
      </w:r>
      <w:r w:rsidRPr="394A7197" w:rsidR="6462EA5D">
        <w:rPr>
          <w:rFonts w:ascii="Times New Roman" w:eastAsia="Times New Roman" w:hAnsi="Times New Roman" w:cs="Times New Roman"/>
          <w:sz w:val="24"/>
          <w:szCs w:val="24"/>
        </w:rPr>
        <w:t xml:space="preserve"> alone</w:t>
      </w:r>
      <w:r w:rsidRPr="394A7197" w:rsidR="6921FB44">
        <w:rPr>
          <w:rFonts w:ascii="Times New Roman" w:eastAsia="Times New Roman" w:hAnsi="Times New Roman" w:cs="Times New Roman"/>
          <w:sz w:val="24"/>
          <w:szCs w:val="24"/>
        </w:rPr>
        <w:t xml:space="preserve"> is not intended to be used as the principal basis for public policy decisions and is not expected to meet the threshold of influential or highly influential scientific information</w:t>
      </w:r>
      <w:r w:rsidRPr="394A7197" w:rsidR="4B11DDC9">
        <w:rPr>
          <w:rFonts w:ascii="Times New Roman" w:eastAsia="Times New Roman" w:hAnsi="Times New Roman" w:cs="Times New Roman"/>
          <w:sz w:val="24"/>
          <w:szCs w:val="24"/>
        </w:rPr>
        <w:t>.</w:t>
      </w:r>
      <w:r w:rsidRPr="394A7197" w:rsidR="66C0726E">
        <w:rPr>
          <w:rFonts w:ascii="Times New Roman" w:eastAsia="Times New Roman" w:hAnsi="Times New Roman" w:cs="Times New Roman"/>
          <w:sz w:val="24"/>
          <w:szCs w:val="24"/>
        </w:rPr>
        <w:t xml:space="preserve"> The larger project does not include a</w:t>
      </w:r>
      <w:r w:rsidRPr="394A7197" w:rsidR="227FC2AC">
        <w:rPr>
          <w:rFonts w:ascii="Times New Roman" w:eastAsia="Times New Roman" w:hAnsi="Times New Roman" w:cs="Times New Roman"/>
          <w:sz w:val="24"/>
          <w:szCs w:val="24"/>
        </w:rPr>
        <w:t>n</w:t>
      </w:r>
      <w:r w:rsidRPr="394A7197" w:rsidR="66C0726E">
        <w:rPr>
          <w:rFonts w:ascii="Times New Roman" w:eastAsia="Times New Roman" w:hAnsi="Times New Roman" w:cs="Times New Roman"/>
          <w:sz w:val="24"/>
          <w:szCs w:val="24"/>
        </w:rPr>
        <w:t xml:space="preserve"> </w:t>
      </w:r>
      <w:r w:rsidRPr="394A7197" w:rsidR="28B16D23">
        <w:rPr>
          <w:rFonts w:ascii="Times New Roman" w:eastAsia="Times New Roman" w:hAnsi="Times New Roman" w:cs="Times New Roman"/>
          <w:sz w:val="24"/>
          <w:szCs w:val="24"/>
        </w:rPr>
        <w:t xml:space="preserve">impact evaluation </w:t>
      </w:r>
      <w:r w:rsidRPr="394A7197" w:rsidR="2BFF10FA">
        <w:rPr>
          <w:rFonts w:ascii="Times New Roman" w:eastAsia="Times New Roman" w:hAnsi="Times New Roman" w:cs="Times New Roman"/>
          <w:sz w:val="24"/>
          <w:szCs w:val="24"/>
        </w:rPr>
        <w:t xml:space="preserve">and cannot be </w:t>
      </w:r>
      <w:r w:rsidRPr="394A7197" w:rsidR="2BFF10FA">
        <w:rPr>
          <w:rFonts w:ascii="Times New Roman" w:eastAsia="Times New Roman" w:hAnsi="Times New Roman" w:cs="Times New Roman"/>
          <w:sz w:val="24"/>
          <w:szCs w:val="24"/>
        </w:rPr>
        <w:t xml:space="preserve">used to assess participant outcomes. </w:t>
      </w:r>
      <w:r w:rsidRPr="394A7197" w:rsidR="114A9340">
        <w:rPr>
          <w:rFonts w:ascii="Times New Roman" w:eastAsia="Times New Roman" w:hAnsi="Times New Roman" w:cs="Times New Roman"/>
          <w:sz w:val="24"/>
          <w:szCs w:val="24"/>
        </w:rPr>
        <w:t xml:space="preserve">No </w:t>
      </w:r>
      <w:r w:rsidRPr="394A7197" w:rsidR="413E7EFB">
        <w:rPr>
          <w:rFonts w:ascii="Times New Roman" w:eastAsia="Times New Roman" w:hAnsi="Times New Roman" w:cs="Times New Roman"/>
          <w:sz w:val="24"/>
          <w:szCs w:val="24"/>
        </w:rPr>
        <w:t xml:space="preserve">publicly available </w:t>
      </w:r>
      <w:r w:rsidRPr="394A7197" w:rsidR="114A9340">
        <w:rPr>
          <w:rFonts w:ascii="Times New Roman" w:eastAsia="Times New Roman" w:hAnsi="Times New Roman" w:cs="Times New Roman"/>
          <w:sz w:val="24"/>
          <w:szCs w:val="24"/>
        </w:rPr>
        <w:t xml:space="preserve">written products will be </w:t>
      </w:r>
      <w:r w:rsidRPr="394A7197" w:rsidR="413E7EFB">
        <w:rPr>
          <w:rFonts w:ascii="Times New Roman" w:eastAsia="Times New Roman" w:hAnsi="Times New Roman" w:cs="Times New Roman"/>
          <w:sz w:val="24"/>
          <w:szCs w:val="24"/>
        </w:rPr>
        <w:t xml:space="preserve">associated with this study. </w:t>
      </w:r>
    </w:p>
    <w:p w:rsidR="0037580A" w:rsidRPr="00B604D4" w:rsidP="0085050F" w14:paraId="4BE94307" w14:textId="77777777">
      <w:pPr>
        <w:spacing w:after="0" w:line="240" w:lineRule="auto"/>
        <w:ind w:left="360"/>
        <w:jc w:val="both"/>
        <w:rPr>
          <w:rFonts w:ascii="Times New Roman" w:eastAsia="Times New Roman" w:hAnsi="Times New Roman" w:cs="Times New Roman"/>
          <w:sz w:val="24"/>
          <w:szCs w:val="24"/>
        </w:rPr>
      </w:pPr>
    </w:p>
    <w:p w:rsidR="719ED0E5" w:rsidRPr="00B604D4" w:rsidP="0037580A" w14:paraId="264534D6" w14:textId="729C20F1">
      <w:pPr>
        <w:spacing w:after="0" w:line="240" w:lineRule="auto"/>
        <w:ind w:left="360"/>
        <w:jc w:val="both"/>
        <w:rPr>
          <w:rFonts w:ascii="Times New Roman" w:eastAsia="Times New Roman" w:hAnsi="Times New Roman" w:cs="Times New Roman"/>
          <w:sz w:val="24"/>
          <w:szCs w:val="24"/>
        </w:rPr>
      </w:pPr>
      <w:r w:rsidRPr="00F36CFC">
        <w:rPr>
          <w:rFonts w:ascii="Times New Roman" w:eastAsia="Times New Roman" w:hAnsi="Times New Roman" w:cs="Times New Roman"/>
          <w:sz w:val="24"/>
          <w:szCs w:val="24"/>
        </w:rPr>
        <w:t xml:space="preserve">The survey will identify existing educational services and delivery methods for providing education programming. Information will be used for internal planning purposes by the UC Policy Team </w:t>
      </w:r>
      <w:r w:rsidRPr="00B604D4" w:rsidR="002370FC">
        <w:rPr>
          <w:rFonts w:ascii="Times New Roman" w:eastAsia="Times New Roman" w:hAnsi="Times New Roman" w:cs="Times New Roman"/>
          <w:sz w:val="24"/>
          <w:szCs w:val="24"/>
        </w:rPr>
        <w:t xml:space="preserve">and Child Services Team </w:t>
      </w:r>
      <w:r w:rsidRPr="00F36CFC">
        <w:rPr>
          <w:rFonts w:ascii="Times New Roman" w:eastAsia="Times New Roman" w:hAnsi="Times New Roman" w:cs="Times New Roman"/>
          <w:sz w:val="24"/>
          <w:szCs w:val="24"/>
        </w:rPr>
        <w:t xml:space="preserve">to inform their efforts to improve guidance and support for grantee and contract care providers. </w:t>
      </w:r>
    </w:p>
    <w:p w:rsidR="0037580A" w:rsidP="0037580A" w14:paraId="4B4ABCE5" w14:textId="77777777">
      <w:pPr>
        <w:spacing w:after="0" w:line="240" w:lineRule="auto"/>
        <w:ind w:left="360"/>
        <w:jc w:val="both"/>
        <w:rPr>
          <w:rFonts w:ascii="Times New Roman" w:eastAsia="Times New Roman" w:hAnsi="Times New Roman" w:cs="Times New Roman"/>
          <w:color w:val="000000" w:themeColor="text1"/>
          <w:sz w:val="24"/>
          <w:szCs w:val="24"/>
        </w:rPr>
      </w:pPr>
    </w:p>
    <w:p w:rsidR="039D5313" w:rsidP="0037580A" w14:paraId="7878A863" w14:textId="4EBD3297">
      <w:pPr>
        <w:spacing w:after="120" w:line="240" w:lineRule="auto"/>
        <w:ind w:left="360"/>
        <w:jc w:val="both"/>
        <w:rPr>
          <w:rFonts w:ascii="Times New Roman" w:eastAsia="Times New Roman" w:hAnsi="Times New Roman" w:cs="Times New Roman"/>
          <w:color w:val="000000" w:themeColor="text1"/>
          <w:sz w:val="24"/>
          <w:szCs w:val="24"/>
        </w:rPr>
      </w:pPr>
      <w:r w:rsidRPr="259C0E96">
        <w:rPr>
          <w:rFonts w:ascii="Times New Roman" w:eastAsia="Times New Roman" w:hAnsi="Times New Roman" w:cs="Times New Roman"/>
          <w:color w:val="000000" w:themeColor="text1"/>
          <w:sz w:val="24"/>
          <w:szCs w:val="24"/>
        </w:rPr>
        <w:t xml:space="preserve">The appropriateness of this sampling frame stems from its comprehensive inclusion of individuals directly involved in their program’s educational services. </w:t>
      </w:r>
      <w:r w:rsidRPr="259C0E96" w:rsidR="1F6E084C">
        <w:rPr>
          <w:rFonts w:ascii="Times New Roman" w:eastAsia="Times New Roman" w:hAnsi="Times New Roman" w:cs="Times New Roman"/>
          <w:color w:val="000000" w:themeColor="text1"/>
          <w:sz w:val="24"/>
          <w:szCs w:val="24"/>
        </w:rPr>
        <w:t>Nonprobability purposive sampling is statistically justified for this study due to its effectiveness in gathering in-depth, informed perspectives from a select group of individuals who possess critical knowledge and experience related to the educational services for unaccompanied children in ORR care. This method aligns with the study’s objectives of understanding complex, specialized constructs within a specific context, where the quality and depth of information are prioritized over generalizability. Further justification reasons are listed below:</w:t>
      </w:r>
    </w:p>
    <w:p w:rsidR="1F6E084C" w:rsidRPr="00C20EC3" w:rsidP="00C20EC3" w14:paraId="7829EBEA" w14:textId="77777777">
      <w:pPr>
        <w:pStyle w:val="ListParagraph"/>
        <w:numPr>
          <w:ilvl w:val="0"/>
          <w:numId w:val="12"/>
        </w:numPr>
        <w:spacing w:after="120" w:line="240" w:lineRule="auto"/>
        <w:ind w:left="1170"/>
        <w:contextualSpacing w:val="0"/>
        <w:jc w:val="both"/>
        <w:rPr>
          <w:rFonts w:ascii="Times New Roman" w:eastAsia="Times New Roman" w:hAnsi="Times New Roman" w:cs="Times New Roman"/>
          <w:color w:val="000000" w:themeColor="text1"/>
          <w:sz w:val="24"/>
          <w:szCs w:val="24"/>
        </w:rPr>
      </w:pPr>
      <w:r w:rsidRPr="00C20EC3">
        <w:rPr>
          <w:rFonts w:ascii="Times New Roman" w:eastAsia="Times New Roman" w:hAnsi="Times New Roman" w:cs="Times New Roman"/>
          <w:color w:val="000000" w:themeColor="text1"/>
          <w:sz w:val="24"/>
          <w:szCs w:val="24"/>
        </w:rPr>
        <w:t xml:space="preserve">Participants are being selected for their specialized knowledge and experience. Purposive sampling allows for the intentional selection of individuals who have a deep understanding of the educational services, challenges, and policy compliance in these settings. </w:t>
      </w:r>
    </w:p>
    <w:p w:rsidR="1F6E084C" w:rsidRPr="00C20EC3" w:rsidP="00C20EC3" w14:paraId="789E23F7" w14:textId="12AAC3A2">
      <w:pPr>
        <w:pStyle w:val="ListParagraph"/>
        <w:numPr>
          <w:ilvl w:val="0"/>
          <w:numId w:val="12"/>
        </w:numPr>
        <w:spacing w:after="120" w:line="240" w:lineRule="auto"/>
        <w:ind w:left="1170"/>
        <w:contextualSpacing w:val="0"/>
        <w:jc w:val="both"/>
        <w:rPr>
          <w:rFonts w:ascii="Times New Roman" w:eastAsia="Times New Roman" w:hAnsi="Times New Roman" w:cs="Times New Roman"/>
          <w:color w:val="000000" w:themeColor="text1"/>
          <w:sz w:val="24"/>
          <w:szCs w:val="24"/>
        </w:rPr>
      </w:pPr>
      <w:r w:rsidRPr="00C20EC3">
        <w:rPr>
          <w:rFonts w:ascii="Times New Roman" w:eastAsia="Times New Roman" w:hAnsi="Times New Roman" w:cs="Times New Roman"/>
          <w:color w:val="000000" w:themeColor="text1"/>
          <w:sz w:val="24"/>
          <w:szCs w:val="24"/>
        </w:rPr>
        <w:t>Due to the specialized and potentially limited nature of our target population, purposive sampling is a practical and feasible approach that utilizes a comprehensive participant list. Purposive sampling is an accessible method for engaging the desired group of experts.</w:t>
      </w:r>
    </w:p>
    <w:p w:rsidR="1F6E084C" w:rsidRPr="00C20EC3" w:rsidP="00C20EC3" w14:paraId="533BA30B" w14:textId="3BB11915">
      <w:pPr>
        <w:pStyle w:val="ListParagraph"/>
        <w:numPr>
          <w:ilvl w:val="0"/>
          <w:numId w:val="12"/>
        </w:numPr>
        <w:spacing w:after="120" w:line="240" w:lineRule="auto"/>
        <w:ind w:left="1170"/>
        <w:contextualSpacing w:val="0"/>
        <w:jc w:val="both"/>
        <w:rPr>
          <w:rFonts w:ascii="Times New Roman" w:eastAsia="Times New Roman" w:hAnsi="Times New Roman" w:cs="Times New Roman"/>
          <w:color w:val="000000" w:themeColor="text1"/>
          <w:sz w:val="24"/>
          <w:szCs w:val="24"/>
        </w:rPr>
      </w:pPr>
      <w:r w:rsidRPr="00C20EC3">
        <w:rPr>
          <w:rFonts w:ascii="Times New Roman" w:eastAsia="Times New Roman" w:hAnsi="Times New Roman" w:cs="Times New Roman"/>
          <w:color w:val="000000" w:themeColor="text1"/>
          <w:sz w:val="24"/>
          <w:szCs w:val="24"/>
        </w:rPr>
        <w:t xml:space="preserve">UC Program care providers vary in type, and size. </w:t>
      </w:r>
      <w:r w:rsidRPr="00C20EC3">
        <w:rPr>
          <w:rFonts w:ascii="Times New Roman" w:eastAsia="Times New Roman" w:hAnsi="Times New Roman" w:cs="Times New Roman"/>
          <w:sz w:val="24"/>
          <w:szCs w:val="24"/>
        </w:rPr>
        <w:t xml:space="preserve">These facilities include, but are not limited to, foster care programs, shelters, residential treatment centers, and group homes. </w:t>
      </w:r>
      <w:r w:rsidRPr="00C20EC3">
        <w:rPr>
          <w:rFonts w:ascii="Times New Roman" w:eastAsia="Times New Roman" w:hAnsi="Times New Roman" w:cs="Times New Roman"/>
          <w:color w:val="000000" w:themeColor="text1"/>
          <w:sz w:val="24"/>
          <w:szCs w:val="24"/>
        </w:rPr>
        <w:t xml:space="preserve">The survey will be sent to all providers, allowing for a diverse participation group.  </w:t>
      </w:r>
    </w:p>
    <w:p w:rsidR="1F6E084C" w:rsidRPr="00C20EC3" w:rsidP="00C20EC3" w14:paraId="7448886D" w14:textId="311565E9">
      <w:pPr>
        <w:pStyle w:val="ListParagraph"/>
        <w:numPr>
          <w:ilvl w:val="0"/>
          <w:numId w:val="12"/>
        </w:numPr>
        <w:spacing w:after="120" w:line="240" w:lineRule="auto"/>
        <w:ind w:left="1170"/>
        <w:contextualSpacing w:val="0"/>
        <w:jc w:val="both"/>
        <w:rPr>
          <w:rFonts w:ascii="Times New Roman" w:eastAsia="Times New Roman" w:hAnsi="Times New Roman" w:cs="Times New Roman"/>
          <w:color w:val="000000" w:themeColor="text1"/>
          <w:sz w:val="24"/>
          <w:szCs w:val="24"/>
        </w:rPr>
      </w:pPr>
      <w:r w:rsidRPr="00C20EC3">
        <w:rPr>
          <w:rFonts w:ascii="Times New Roman" w:eastAsia="Times New Roman" w:hAnsi="Times New Roman" w:cs="Times New Roman"/>
          <w:color w:val="000000" w:themeColor="text1"/>
          <w:sz w:val="24"/>
          <w:szCs w:val="24"/>
        </w:rPr>
        <w:t xml:space="preserve">Purposive sampling is cost-effective. The survey will allow the research team to concentrate limited time and funding on obtaining information from key informants who can provide the most relevant and informed perspectives on the subject matter. </w:t>
      </w:r>
    </w:p>
    <w:p w:rsidR="1F6E084C" w:rsidP="00C20EC3" w14:paraId="326E1913" w14:textId="552CB653">
      <w:pPr>
        <w:pStyle w:val="ListParagraph"/>
        <w:numPr>
          <w:ilvl w:val="0"/>
          <w:numId w:val="12"/>
        </w:numPr>
        <w:spacing w:after="0" w:line="240" w:lineRule="auto"/>
        <w:ind w:left="1170"/>
        <w:jc w:val="both"/>
        <w:rPr>
          <w:rFonts w:ascii="Times New Roman" w:eastAsia="Times New Roman" w:hAnsi="Times New Roman" w:cs="Times New Roman"/>
          <w:color w:val="000000" w:themeColor="text1"/>
          <w:sz w:val="24"/>
          <w:szCs w:val="24"/>
        </w:rPr>
      </w:pPr>
      <w:r w:rsidRPr="00C20EC3">
        <w:rPr>
          <w:rFonts w:ascii="Times New Roman" w:eastAsia="Times New Roman" w:hAnsi="Times New Roman" w:cs="Times New Roman"/>
          <w:color w:val="000000" w:themeColor="text1"/>
          <w:sz w:val="24"/>
          <w:szCs w:val="24"/>
        </w:rPr>
        <w:t>This survey will examine implementation of educational services within ORR programs, necessitating the collection of accurate and relevant information. Purposive sampling will ensure that participants can provide detailed, context-specific insights that are essential for validating findings and formulating specific, actionable recommendations.</w:t>
      </w:r>
    </w:p>
    <w:p w:rsidR="00C20EC3" w:rsidRPr="00C20EC3" w:rsidP="00C20EC3" w14:paraId="69413310" w14:textId="77777777">
      <w:pPr>
        <w:pStyle w:val="ListParagraph"/>
        <w:spacing w:after="0" w:line="240" w:lineRule="auto"/>
        <w:ind w:left="1170"/>
        <w:jc w:val="both"/>
        <w:rPr>
          <w:rFonts w:ascii="Times New Roman" w:eastAsia="Times New Roman" w:hAnsi="Times New Roman" w:cs="Times New Roman"/>
          <w:color w:val="000000" w:themeColor="text1"/>
          <w:sz w:val="24"/>
          <w:szCs w:val="24"/>
        </w:rPr>
      </w:pPr>
    </w:p>
    <w:p w:rsidR="259C0E96" w:rsidP="00C20EC3" w14:paraId="08E77B7D" w14:textId="0A10A755">
      <w:pPr>
        <w:spacing w:after="0" w:line="240" w:lineRule="auto"/>
        <w:ind w:left="360"/>
        <w:jc w:val="both"/>
        <w:rPr>
          <w:rFonts w:ascii="Times New Roman" w:eastAsia="Times New Roman" w:hAnsi="Times New Roman" w:cs="Times New Roman"/>
          <w:sz w:val="24"/>
          <w:szCs w:val="24"/>
        </w:rPr>
      </w:pPr>
    </w:p>
    <w:p w:rsidR="00532DD5" w:rsidRPr="00B604D4" w:rsidP="005E3F09" w14:paraId="6ECC6B8F" w14:textId="77777777">
      <w:pPr>
        <w:pStyle w:val="ListParagraph"/>
        <w:numPr>
          <w:ilvl w:val="0"/>
          <w:numId w:val="4"/>
        </w:numPr>
        <w:spacing w:after="120" w:line="240" w:lineRule="auto"/>
        <w:jc w:val="both"/>
        <w:rPr>
          <w:rFonts w:ascii="Times New Roman" w:eastAsia="Times New Roman" w:hAnsi="Times New Roman" w:cs="Times New Roman"/>
          <w:color w:val="000000"/>
          <w:sz w:val="24"/>
          <w:szCs w:val="24"/>
        </w:rPr>
      </w:pPr>
      <w:r w:rsidRPr="00B604D4">
        <w:rPr>
          <w:rFonts w:ascii="Times New Roman" w:eastAsia="Times New Roman" w:hAnsi="Times New Roman" w:cs="Times New Roman"/>
          <w:b/>
          <w:bCs/>
          <w:color w:val="000000"/>
          <w:sz w:val="24"/>
          <w:szCs w:val="24"/>
        </w:rPr>
        <w:t>Procedures for Collection of Information</w:t>
      </w:r>
    </w:p>
    <w:p w:rsidR="00532DD5" w:rsidRPr="00B604D4" w:rsidP="005E3F09" w14:paraId="334744C3" w14:textId="77777777">
      <w:pPr>
        <w:autoSpaceDE w:val="0"/>
        <w:autoSpaceDN w:val="0"/>
        <w:adjustRightInd w:val="0"/>
        <w:spacing w:after="60" w:line="240" w:lineRule="auto"/>
        <w:ind w:firstLine="360"/>
        <w:jc w:val="both"/>
        <w:rPr>
          <w:rFonts w:ascii="Times New Roman" w:eastAsia="Times New Roman" w:hAnsi="Times New Roman" w:cs="Times New Roman"/>
          <w:i/>
          <w:iCs/>
          <w:color w:val="000000"/>
          <w:sz w:val="24"/>
          <w:szCs w:val="24"/>
        </w:rPr>
      </w:pPr>
      <w:r w:rsidRPr="00B604D4">
        <w:rPr>
          <w:rFonts w:ascii="Times New Roman" w:eastAsia="Times New Roman" w:hAnsi="Times New Roman" w:cs="Times New Roman"/>
          <w:i/>
          <w:iCs/>
          <w:color w:val="000000" w:themeColor="text1"/>
          <w:sz w:val="24"/>
          <w:szCs w:val="24"/>
        </w:rPr>
        <w:t>Data Collection Processes</w:t>
      </w:r>
    </w:p>
    <w:p w:rsidR="00F60BFB" w:rsidP="00C20EC3" w14:paraId="0674B8BD" w14:textId="0CFA4888">
      <w:pPr>
        <w:spacing w:after="0" w:line="240" w:lineRule="auto"/>
        <w:ind w:left="360"/>
        <w:jc w:val="both"/>
        <w:rPr>
          <w:rFonts w:ascii="Times New Roman" w:eastAsia="Times New Roman" w:hAnsi="Times New Roman" w:cs="Times New Roman"/>
          <w:color w:val="000000" w:themeColor="text1"/>
          <w:sz w:val="24"/>
          <w:szCs w:val="24"/>
        </w:rPr>
      </w:pPr>
      <w:r w:rsidRPr="00F60BFB">
        <w:rPr>
          <w:rFonts w:ascii="Times New Roman" w:eastAsia="Times New Roman" w:hAnsi="Times New Roman" w:cs="Times New Roman"/>
          <w:color w:val="000000" w:themeColor="text1"/>
          <w:sz w:val="24"/>
          <w:szCs w:val="24"/>
        </w:rPr>
        <w:t xml:space="preserve">The survey will be sent to the UC Program care providers through the UC Policy Resource Box email account and promoted via monthly ACF Care Provider calls. The survey will be </w:t>
      </w:r>
      <w:r w:rsidRPr="00F60BFB">
        <w:rPr>
          <w:rFonts w:ascii="Times New Roman" w:eastAsia="Times New Roman" w:hAnsi="Times New Roman" w:cs="Times New Roman"/>
          <w:color w:val="000000" w:themeColor="text1"/>
          <w:sz w:val="24"/>
          <w:szCs w:val="24"/>
        </w:rPr>
        <w:t>voluntary and targeted to care provider Education Leads, or equivalent, with a goal of at least 169 respondents. (169 = n with 5% margin of error)</w:t>
      </w:r>
    </w:p>
    <w:p w:rsidR="00C36FBC" w:rsidRPr="00F60BFB" w:rsidP="00C20EC3" w14:paraId="78BD4B7D" w14:textId="77777777">
      <w:pPr>
        <w:spacing w:after="0" w:line="240" w:lineRule="auto"/>
        <w:ind w:left="360"/>
        <w:jc w:val="both"/>
        <w:rPr>
          <w:rFonts w:ascii="Times New Roman" w:eastAsia="Times New Roman" w:hAnsi="Times New Roman" w:cs="Times New Roman"/>
          <w:color w:val="000000" w:themeColor="text1"/>
          <w:sz w:val="24"/>
          <w:szCs w:val="24"/>
        </w:rPr>
      </w:pPr>
    </w:p>
    <w:p w:rsidR="00532DD5" w:rsidRPr="00B604D4" w:rsidP="00C20EC3" w14:paraId="5025B166" w14:textId="52E2FE26">
      <w:pPr>
        <w:spacing w:after="0" w:line="240" w:lineRule="auto"/>
        <w:ind w:left="360"/>
        <w:jc w:val="both"/>
        <w:rPr>
          <w:rFonts w:ascii="Times New Roman" w:eastAsia="Times New Roman" w:hAnsi="Times New Roman" w:cs="Times New Roman"/>
          <w:color w:val="000000" w:themeColor="text1"/>
          <w:sz w:val="24"/>
          <w:szCs w:val="24"/>
        </w:rPr>
      </w:pPr>
      <w:r w:rsidRPr="0547DB9F">
        <w:rPr>
          <w:rFonts w:ascii="Times New Roman" w:eastAsia="Times New Roman" w:hAnsi="Times New Roman" w:cs="Times New Roman"/>
          <w:color w:val="000000" w:themeColor="text1"/>
          <w:sz w:val="24"/>
          <w:szCs w:val="24"/>
        </w:rPr>
        <w:t xml:space="preserve">The UC Policy and Data teams will utilize </w:t>
      </w:r>
      <w:r w:rsidR="00503D65">
        <w:rPr>
          <w:rFonts w:ascii="Times New Roman" w:eastAsia="Times New Roman" w:hAnsi="Times New Roman" w:cs="Times New Roman"/>
          <w:color w:val="000000" w:themeColor="text1"/>
          <w:sz w:val="24"/>
          <w:szCs w:val="24"/>
        </w:rPr>
        <w:t xml:space="preserve">a </w:t>
      </w:r>
      <w:r w:rsidR="00503D65">
        <w:rPr>
          <w:rFonts w:ascii="Times New Roman" w:eastAsia="Times New Roman" w:hAnsi="Times New Roman" w:cs="Times New Roman"/>
          <w:color w:val="000000" w:themeColor="text1"/>
          <w:sz w:val="24"/>
          <w:szCs w:val="24"/>
        </w:rPr>
        <w:t>web based</w:t>
      </w:r>
      <w:r w:rsidR="00503D65">
        <w:rPr>
          <w:rFonts w:ascii="Times New Roman" w:eastAsia="Times New Roman" w:hAnsi="Times New Roman" w:cs="Times New Roman"/>
          <w:color w:val="000000" w:themeColor="text1"/>
          <w:sz w:val="24"/>
          <w:szCs w:val="24"/>
        </w:rPr>
        <w:t xml:space="preserve"> survey</w:t>
      </w:r>
      <w:r w:rsidRPr="0547DB9F">
        <w:rPr>
          <w:rFonts w:ascii="Times New Roman" w:eastAsia="Times New Roman" w:hAnsi="Times New Roman" w:cs="Times New Roman"/>
          <w:color w:val="000000" w:themeColor="text1"/>
          <w:sz w:val="24"/>
          <w:szCs w:val="24"/>
        </w:rPr>
        <w:t xml:space="preserve"> to </w:t>
      </w:r>
      <w:r w:rsidRPr="0547DB9F" w:rsidR="00EF2F8F">
        <w:rPr>
          <w:rFonts w:ascii="Times New Roman" w:eastAsia="Times New Roman" w:hAnsi="Times New Roman" w:cs="Times New Roman"/>
          <w:color w:val="000000" w:themeColor="text1"/>
          <w:sz w:val="24"/>
          <w:szCs w:val="24"/>
        </w:rPr>
        <w:t xml:space="preserve">create the </w:t>
      </w:r>
      <w:r w:rsidRPr="0547DB9F" w:rsidR="00C17C49">
        <w:rPr>
          <w:rFonts w:ascii="Times New Roman" w:eastAsia="Times New Roman" w:hAnsi="Times New Roman" w:cs="Times New Roman"/>
          <w:color w:val="000000" w:themeColor="text1"/>
          <w:sz w:val="24"/>
          <w:szCs w:val="24"/>
        </w:rPr>
        <w:t xml:space="preserve">survey for </w:t>
      </w:r>
      <w:r w:rsidRPr="0547DB9F" w:rsidR="00DA1B61">
        <w:rPr>
          <w:rFonts w:ascii="Times New Roman" w:eastAsia="Times New Roman" w:hAnsi="Times New Roman" w:cs="Times New Roman"/>
          <w:color w:val="000000" w:themeColor="text1"/>
          <w:sz w:val="24"/>
          <w:szCs w:val="24"/>
        </w:rPr>
        <w:t xml:space="preserve">distribution. </w:t>
      </w:r>
      <w:r w:rsidRPr="0547DB9F" w:rsidR="33E2249A">
        <w:rPr>
          <w:rFonts w:ascii="Times New Roman" w:eastAsia="Times New Roman" w:hAnsi="Times New Roman" w:cs="Times New Roman"/>
          <w:color w:val="000000" w:themeColor="text1"/>
          <w:sz w:val="24"/>
          <w:szCs w:val="24"/>
        </w:rPr>
        <w:t xml:space="preserve">The survey can only be completed in one sitting. </w:t>
      </w:r>
      <w:r w:rsidRPr="0547DB9F" w:rsidR="5D3E9F3E">
        <w:rPr>
          <w:rFonts w:ascii="Times New Roman" w:eastAsia="Times New Roman" w:hAnsi="Times New Roman" w:cs="Times New Roman"/>
          <w:color w:val="000000" w:themeColor="text1"/>
          <w:sz w:val="24"/>
          <w:szCs w:val="24"/>
        </w:rPr>
        <w:t xml:space="preserve">Respondents will receive a message </w:t>
      </w:r>
      <w:r w:rsidRPr="0547DB9F" w:rsidR="23547D1A">
        <w:rPr>
          <w:rFonts w:ascii="Times New Roman" w:eastAsia="Times New Roman" w:hAnsi="Times New Roman" w:cs="Times New Roman"/>
          <w:color w:val="000000" w:themeColor="text1"/>
          <w:sz w:val="24"/>
          <w:szCs w:val="24"/>
        </w:rPr>
        <w:t xml:space="preserve">(e.g., Your response has been successfully recorded.) </w:t>
      </w:r>
      <w:r w:rsidRPr="0547DB9F" w:rsidR="5D3E9F3E">
        <w:rPr>
          <w:rFonts w:ascii="Times New Roman" w:eastAsia="Times New Roman" w:hAnsi="Times New Roman" w:cs="Times New Roman"/>
          <w:color w:val="000000" w:themeColor="text1"/>
          <w:sz w:val="24"/>
          <w:szCs w:val="24"/>
        </w:rPr>
        <w:t>when the form is submitted.</w:t>
      </w:r>
      <w:r w:rsidRPr="0547DB9F" w:rsidR="00DA1B61">
        <w:rPr>
          <w:rFonts w:ascii="Times New Roman" w:eastAsia="Times New Roman" w:hAnsi="Times New Roman" w:cs="Times New Roman"/>
          <w:color w:val="000000" w:themeColor="text1"/>
          <w:sz w:val="24"/>
          <w:szCs w:val="24"/>
        </w:rPr>
        <w:t xml:space="preserve"> </w:t>
      </w:r>
      <w:r w:rsidRPr="0547DB9F" w:rsidR="68486131">
        <w:rPr>
          <w:rFonts w:ascii="Times New Roman" w:eastAsia="Times New Roman" w:hAnsi="Times New Roman" w:cs="Times New Roman"/>
          <w:color w:val="000000" w:themeColor="text1"/>
          <w:sz w:val="24"/>
          <w:szCs w:val="24"/>
        </w:rPr>
        <w:t>The respondents will not receive their responses in an email.</w:t>
      </w:r>
      <w:r w:rsidRPr="0547DB9F" w:rsidR="7C159E19">
        <w:rPr>
          <w:rFonts w:ascii="Times New Roman" w:eastAsia="Times New Roman" w:hAnsi="Times New Roman" w:cs="Times New Roman"/>
          <w:color w:val="000000" w:themeColor="text1"/>
          <w:sz w:val="24"/>
          <w:szCs w:val="24"/>
        </w:rPr>
        <w:t xml:space="preserve"> </w:t>
      </w:r>
      <w:r w:rsidRPr="0547DB9F" w:rsidR="00DA1B61">
        <w:rPr>
          <w:rFonts w:ascii="Times New Roman" w:eastAsia="Times New Roman" w:hAnsi="Times New Roman" w:cs="Times New Roman"/>
          <w:color w:val="000000" w:themeColor="text1"/>
          <w:sz w:val="24"/>
          <w:szCs w:val="24"/>
        </w:rPr>
        <w:t>Responses to the form will be compiled</w:t>
      </w:r>
      <w:r w:rsidRPr="0547DB9F" w:rsidR="00F606E8">
        <w:rPr>
          <w:rFonts w:ascii="Times New Roman" w:eastAsia="Times New Roman" w:hAnsi="Times New Roman" w:cs="Times New Roman"/>
          <w:color w:val="000000" w:themeColor="text1"/>
          <w:sz w:val="24"/>
          <w:szCs w:val="24"/>
        </w:rPr>
        <w:t xml:space="preserve"> automatically with each submission. Once the </w:t>
      </w:r>
      <w:r w:rsidRPr="0547DB9F" w:rsidR="00AD2B59">
        <w:rPr>
          <w:rFonts w:ascii="Times New Roman" w:eastAsia="Times New Roman" w:hAnsi="Times New Roman" w:cs="Times New Roman"/>
          <w:color w:val="000000" w:themeColor="text1"/>
          <w:sz w:val="24"/>
          <w:szCs w:val="24"/>
        </w:rPr>
        <w:t>survey completion period is ove</w:t>
      </w:r>
      <w:r w:rsidRPr="0547DB9F" w:rsidR="00AD781A">
        <w:rPr>
          <w:rFonts w:ascii="Times New Roman" w:eastAsia="Times New Roman" w:hAnsi="Times New Roman" w:cs="Times New Roman"/>
          <w:color w:val="000000" w:themeColor="text1"/>
          <w:sz w:val="24"/>
          <w:szCs w:val="24"/>
        </w:rPr>
        <w:t xml:space="preserve">r the UC Data Team will </w:t>
      </w:r>
      <w:r w:rsidRPr="0547DB9F" w:rsidR="00A02BD6">
        <w:rPr>
          <w:rFonts w:ascii="Times New Roman" w:eastAsia="Times New Roman" w:hAnsi="Times New Roman" w:cs="Times New Roman"/>
          <w:color w:val="000000" w:themeColor="text1"/>
          <w:sz w:val="24"/>
          <w:szCs w:val="24"/>
        </w:rPr>
        <w:t>provide an initial data analysis</w:t>
      </w:r>
      <w:r w:rsidRPr="0547DB9F" w:rsidR="004143D2">
        <w:rPr>
          <w:rFonts w:ascii="Times New Roman" w:eastAsia="Times New Roman" w:hAnsi="Times New Roman" w:cs="Times New Roman"/>
          <w:color w:val="000000" w:themeColor="text1"/>
          <w:sz w:val="24"/>
          <w:szCs w:val="24"/>
        </w:rPr>
        <w:t xml:space="preserve"> and provide the results to the UC Policy Team</w:t>
      </w:r>
      <w:r w:rsidRPr="0547DB9F" w:rsidR="00070187">
        <w:rPr>
          <w:rFonts w:ascii="Times New Roman" w:eastAsia="Times New Roman" w:hAnsi="Times New Roman" w:cs="Times New Roman"/>
          <w:color w:val="000000" w:themeColor="text1"/>
          <w:sz w:val="24"/>
          <w:szCs w:val="24"/>
        </w:rPr>
        <w:t xml:space="preserve"> and Child Services Team</w:t>
      </w:r>
      <w:r w:rsidRPr="0547DB9F" w:rsidR="004143D2">
        <w:rPr>
          <w:rFonts w:ascii="Times New Roman" w:eastAsia="Times New Roman" w:hAnsi="Times New Roman" w:cs="Times New Roman"/>
          <w:color w:val="000000" w:themeColor="text1"/>
          <w:sz w:val="24"/>
          <w:szCs w:val="24"/>
        </w:rPr>
        <w:t xml:space="preserve">. </w:t>
      </w:r>
      <w:r>
        <w:tab/>
      </w:r>
    </w:p>
    <w:p w:rsidR="00532DD5" w:rsidRPr="00B604D4" w:rsidP="00C20EC3" w14:paraId="72E0888A" w14:textId="77777777">
      <w:pPr>
        <w:autoSpaceDE w:val="0"/>
        <w:autoSpaceDN w:val="0"/>
        <w:adjustRightInd w:val="0"/>
        <w:spacing w:after="0" w:line="240" w:lineRule="auto"/>
        <w:jc w:val="both"/>
        <w:rPr>
          <w:rFonts w:ascii="Times New Roman" w:eastAsia="Times New Roman" w:hAnsi="Times New Roman" w:cs="Times New Roman"/>
          <w:bCs/>
          <w:i/>
          <w:color w:val="000000"/>
          <w:sz w:val="24"/>
          <w:szCs w:val="24"/>
        </w:rPr>
      </w:pPr>
    </w:p>
    <w:p w:rsidR="00532DD5" w:rsidRPr="00B604D4" w:rsidP="005E3F09" w14:paraId="2AE3136A" w14:textId="1C6BD4FF">
      <w:pPr>
        <w:spacing w:after="60" w:line="240" w:lineRule="auto"/>
        <w:ind w:firstLine="360"/>
        <w:jc w:val="both"/>
        <w:rPr>
          <w:rFonts w:ascii="Times New Roman" w:eastAsia="Times New Roman" w:hAnsi="Times New Roman" w:cs="Times New Roman"/>
          <w:color w:val="000000" w:themeColor="text1"/>
          <w:sz w:val="24"/>
          <w:szCs w:val="24"/>
        </w:rPr>
      </w:pPr>
      <w:r w:rsidRPr="00B604D4">
        <w:rPr>
          <w:rFonts w:ascii="Times New Roman" w:eastAsia="Times New Roman" w:hAnsi="Times New Roman" w:cs="Times New Roman"/>
          <w:i/>
          <w:iCs/>
          <w:color w:val="000000" w:themeColor="text1"/>
          <w:sz w:val="24"/>
          <w:szCs w:val="24"/>
        </w:rPr>
        <w:t>Data Handling</w:t>
      </w:r>
    </w:p>
    <w:p w:rsidR="00532DD5" w:rsidRPr="00B604D4" w:rsidP="00C20EC3" w14:paraId="646C97F5" w14:textId="3C338AF2">
      <w:pPr>
        <w:spacing w:after="0" w:line="240" w:lineRule="auto"/>
        <w:ind w:left="360"/>
        <w:jc w:val="both"/>
        <w:rPr>
          <w:rFonts w:ascii="Times New Roman" w:eastAsia="Times New Roman" w:hAnsi="Times New Roman" w:cs="Times New Roman"/>
          <w:color w:val="000000" w:themeColor="text1"/>
          <w:sz w:val="24"/>
          <w:szCs w:val="24"/>
        </w:rPr>
      </w:pPr>
      <w:r w:rsidRPr="00B604D4">
        <w:rPr>
          <w:rFonts w:ascii="Times New Roman" w:eastAsia="Times New Roman" w:hAnsi="Times New Roman" w:cs="Times New Roman"/>
          <w:color w:val="000000" w:themeColor="text1"/>
          <w:sz w:val="24"/>
          <w:szCs w:val="24"/>
        </w:rPr>
        <w:t xml:space="preserve">To secure the survey data’s reliability, </w:t>
      </w:r>
      <w:r w:rsidR="00C36FBC">
        <w:rPr>
          <w:rFonts w:ascii="Times New Roman" w:eastAsia="Times New Roman" w:hAnsi="Times New Roman" w:cs="Times New Roman"/>
          <w:color w:val="000000" w:themeColor="text1"/>
          <w:sz w:val="24"/>
          <w:szCs w:val="24"/>
        </w:rPr>
        <w:t>privacy</w:t>
      </w:r>
      <w:r w:rsidRPr="00B604D4">
        <w:rPr>
          <w:rFonts w:ascii="Times New Roman" w:eastAsia="Times New Roman" w:hAnsi="Times New Roman" w:cs="Times New Roman"/>
          <w:color w:val="000000" w:themeColor="text1"/>
          <w:sz w:val="24"/>
          <w:szCs w:val="24"/>
        </w:rPr>
        <w:t>, and accessibility for thorough analysis and making informed decisions, the research team will utilize their HHS Microsoft accounts for collection and storage. Access to this data will be restricted solely to individuals who possess the survey link, ensuring that only authorized persons can view or interact with the information.</w:t>
      </w:r>
      <w:r w:rsidRPr="00B604D4" w:rsidR="00DC5E54">
        <w:rPr>
          <w:rFonts w:ascii="Times New Roman" w:eastAsia="Times New Roman" w:hAnsi="Times New Roman" w:cs="Times New Roman"/>
          <w:color w:val="000000" w:themeColor="text1"/>
          <w:sz w:val="24"/>
          <w:szCs w:val="24"/>
        </w:rPr>
        <w:t xml:space="preserve"> </w:t>
      </w:r>
      <w:r w:rsidRPr="00B604D4" w:rsidR="00BF18B5">
        <w:rPr>
          <w:rFonts w:ascii="Times New Roman" w:eastAsia="Times New Roman" w:hAnsi="Times New Roman" w:cs="Times New Roman"/>
          <w:color w:val="000000" w:themeColor="text1"/>
          <w:sz w:val="24"/>
          <w:szCs w:val="24"/>
        </w:rPr>
        <w:t xml:space="preserve">Participants may choose to provide contact information, but it is not required. </w:t>
      </w:r>
      <w:r w:rsidRPr="00B604D4" w:rsidR="00C86F57">
        <w:rPr>
          <w:rFonts w:ascii="Times New Roman" w:eastAsia="Times New Roman" w:hAnsi="Times New Roman" w:cs="Times New Roman"/>
          <w:color w:val="000000" w:themeColor="text1"/>
          <w:sz w:val="24"/>
          <w:szCs w:val="24"/>
        </w:rPr>
        <w:t xml:space="preserve"> </w:t>
      </w:r>
    </w:p>
    <w:p w:rsidR="001676E7" w:rsidP="00C20EC3" w14:paraId="64AA2B84" w14:textId="77777777">
      <w:pPr>
        <w:spacing w:after="0" w:line="240" w:lineRule="auto"/>
        <w:ind w:left="360"/>
        <w:jc w:val="both"/>
        <w:rPr>
          <w:rFonts w:ascii="Times New Roman" w:eastAsia="Times New Roman" w:hAnsi="Times New Roman" w:cs="Times New Roman"/>
          <w:color w:val="000000" w:themeColor="text1"/>
          <w:sz w:val="24"/>
          <w:szCs w:val="24"/>
        </w:rPr>
      </w:pPr>
    </w:p>
    <w:p w:rsidR="00532DD5" w:rsidP="00C20EC3" w14:paraId="04F55586" w14:textId="51466E2A">
      <w:pPr>
        <w:spacing w:after="0" w:line="240" w:lineRule="auto"/>
        <w:ind w:left="360"/>
        <w:jc w:val="both"/>
        <w:rPr>
          <w:rFonts w:ascii="Times New Roman" w:eastAsia="Times New Roman" w:hAnsi="Times New Roman" w:cs="Times New Roman"/>
          <w:color w:val="000000" w:themeColor="text1"/>
          <w:sz w:val="24"/>
          <w:szCs w:val="24"/>
        </w:rPr>
      </w:pPr>
      <w:r w:rsidRPr="0547DB9F">
        <w:rPr>
          <w:rFonts w:ascii="Times New Roman" w:eastAsia="Times New Roman" w:hAnsi="Times New Roman" w:cs="Times New Roman"/>
          <w:color w:val="000000" w:themeColor="text1"/>
          <w:sz w:val="24"/>
          <w:szCs w:val="24"/>
        </w:rPr>
        <w:t xml:space="preserve">The research team will establish guidelines to ensure the collected data is of high quality, maintains individuals’ privacy, and adheres to legal standards. During the data processing phase, efforts will include </w:t>
      </w:r>
      <w:r w:rsidRPr="0547DB9F" w:rsidR="7FF7B974">
        <w:rPr>
          <w:rFonts w:ascii="Times New Roman" w:eastAsia="Times New Roman" w:hAnsi="Times New Roman" w:cs="Times New Roman"/>
          <w:color w:val="000000" w:themeColor="text1"/>
          <w:sz w:val="24"/>
          <w:szCs w:val="24"/>
        </w:rPr>
        <w:t>data cleaning</w:t>
      </w:r>
      <w:r w:rsidRPr="0547DB9F">
        <w:rPr>
          <w:rFonts w:ascii="Times New Roman" w:eastAsia="Times New Roman" w:hAnsi="Times New Roman" w:cs="Times New Roman"/>
          <w:color w:val="000000" w:themeColor="text1"/>
          <w:sz w:val="24"/>
          <w:szCs w:val="24"/>
        </w:rPr>
        <w:t xml:space="preserve"> to eliminate errors and aggregating information from various sources to enhance its value and applicability. The team will then apply statistical methods and analytical techniques to analyze the data to identify valuable insights, trends, and patterns.  </w:t>
      </w:r>
    </w:p>
    <w:p w:rsidR="001676E7" w:rsidRPr="00B604D4" w:rsidP="00C20EC3" w14:paraId="15FD319E" w14:textId="77777777">
      <w:pPr>
        <w:spacing w:after="0" w:line="240" w:lineRule="auto"/>
        <w:ind w:left="360"/>
        <w:jc w:val="both"/>
        <w:rPr>
          <w:rFonts w:ascii="Times New Roman" w:eastAsia="Times New Roman" w:hAnsi="Times New Roman" w:cs="Times New Roman"/>
          <w:color w:val="000000" w:themeColor="text1"/>
          <w:sz w:val="24"/>
          <w:szCs w:val="24"/>
        </w:rPr>
      </w:pPr>
    </w:p>
    <w:p w:rsidR="00B604D4" w:rsidP="00C20EC3" w14:paraId="001291EE" w14:textId="324EDB4B">
      <w:pPr>
        <w:spacing w:after="0" w:line="240" w:lineRule="auto"/>
        <w:ind w:left="360"/>
        <w:jc w:val="both"/>
        <w:rPr>
          <w:rFonts w:ascii="Times New Roman" w:eastAsia="Times New Roman" w:hAnsi="Times New Roman" w:cs="Times New Roman"/>
          <w:color w:val="000000" w:themeColor="text1"/>
          <w:sz w:val="24"/>
          <w:szCs w:val="24"/>
        </w:rPr>
      </w:pPr>
      <w:r w:rsidRPr="00B604D4">
        <w:rPr>
          <w:rFonts w:ascii="Times New Roman" w:eastAsia="Times New Roman" w:hAnsi="Times New Roman" w:cs="Times New Roman"/>
          <w:color w:val="000000" w:themeColor="text1"/>
          <w:sz w:val="24"/>
          <w:szCs w:val="24"/>
        </w:rPr>
        <w:t>To</w:t>
      </w:r>
      <w:r w:rsidRPr="00B604D4" w:rsidR="00532DD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clearly </w:t>
      </w:r>
      <w:r w:rsidRPr="00B604D4" w:rsidR="00532DD5">
        <w:rPr>
          <w:rFonts w:ascii="Times New Roman" w:eastAsia="Times New Roman" w:hAnsi="Times New Roman" w:cs="Times New Roman"/>
          <w:color w:val="000000" w:themeColor="text1"/>
          <w:sz w:val="24"/>
          <w:szCs w:val="24"/>
        </w:rPr>
        <w:t>communicat</w:t>
      </w:r>
      <w:r>
        <w:rPr>
          <w:rFonts w:ascii="Times New Roman" w:eastAsia="Times New Roman" w:hAnsi="Times New Roman" w:cs="Times New Roman"/>
          <w:color w:val="000000" w:themeColor="text1"/>
          <w:sz w:val="24"/>
          <w:szCs w:val="24"/>
        </w:rPr>
        <w:t>e the findings</w:t>
      </w:r>
      <w:r w:rsidRPr="00B604D4" w:rsidR="00532DD5">
        <w:rPr>
          <w:rFonts w:ascii="Times New Roman" w:eastAsia="Times New Roman" w:hAnsi="Times New Roman" w:cs="Times New Roman"/>
          <w:color w:val="000000" w:themeColor="text1"/>
          <w:sz w:val="24"/>
          <w:szCs w:val="24"/>
        </w:rPr>
        <w:t xml:space="preserve">, visualization tools such as charts and dashboards will be utilized, making complex data understandable </w:t>
      </w:r>
      <w:r w:rsidRPr="00B604D4" w:rsidR="00532DD5">
        <w:rPr>
          <w:rFonts w:ascii="Times New Roman" w:eastAsia="Times New Roman" w:hAnsi="Times New Roman" w:cs="Times New Roman"/>
          <w:color w:val="000000" w:themeColor="text1"/>
          <w:sz w:val="24"/>
          <w:szCs w:val="24"/>
        </w:rPr>
        <w:t>at a glance</w:t>
      </w:r>
      <w:r w:rsidRPr="00B604D4" w:rsidR="00532DD5">
        <w:rPr>
          <w:rFonts w:ascii="Times New Roman" w:eastAsia="Times New Roman" w:hAnsi="Times New Roman" w:cs="Times New Roman"/>
          <w:color w:val="000000" w:themeColor="text1"/>
          <w:sz w:val="24"/>
          <w:szCs w:val="24"/>
        </w:rPr>
        <w:t>. Security measures will be implemented to protect the data from unauthorized access and potential security breaches, ensuring its confidentiality and integrity. In the event of technological failures, backup and recovery plans will be in place to prevent data loss and facilitate its restoration.</w:t>
      </w:r>
    </w:p>
    <w:p w:rsidR="001676E7" w:rsidP="00C20EC3" w14:paraId="6373805C" w14:textId="77777777">
      <w:pPr>
        <w:spacing w:after="0" w:line="240" w:lineRule="auto"/>
        <w:ind w:left="360"/>
        <w:jc w:val="both"/>
        <w:rPr>
          <w:rFonts w:ascii="Times New Roman" w:eastAsia="Times New Roman" w:hAnsi="Times New Roman" w:cs="Times New Roman"/>
          <w:color w:val="000000" w:themeColor="text1"/>
          <w:sz w:val="24"/>
          <w:szCs w:val="24"/>
        </w:rPr>
      </w:pPr>
    </w:p>
    <w:p w:rsidR="00532DD5" w:rsidRPr="00B604D4" w:rsidP="00C20EC3" w14:paraId="74123475" w14:textId="429B8614">
      <w:pPr>
        <w:spacing w:after="0" w:line="240" w:lineRule="auto"/>
        <w:ind w:left="360"/>
        <w:jc w:val="both"/>
        <w:rPr>
          <w:rFonts w:ascii="Times New Roman" w:eastAsia="Times New Roman" w:hAnsi="Times New Roman" w:cs="Times New Roman"/>
          <w:color w:val="000000" w:themeColor="text1"/>
          <w:sz w:val="24"/>
          <w:szCs w:val="24"/>
        </w:rPr>
      </w:pPr>
      <w:r w:rsidRPr="00B604D4">
        <w:rPr>
          <w:rFonts w:ascii="Times New Roman" w:eastAsia="Times New Roman" w:hAnsi="Times New Roman" w:cs="Times New Roman"/>
          <w:color w:val="000000" w:themeColor="text1"/>
          <w:sz w:val="24"/>
          <w:szCs w:val="24"/>
        </w:rPr>
        <w:t>Advanced technological tools may be used to the manage the data. The research team will use database management systems and big data analytics platforms to efficiently handle, analyze, and store data to enhance the reliability and utility of the research outcomes.</w:t>
      </w:r>
    </w:p>
    <w:p w:rsidR="00532DD5" w:rsidRPr="00B604D4" w:rsidP="00C20EC3" w14:paraId="79735E64" w14:textId="77777777">
      <w:pPr>
        <w:autoSpaceDE w:val="0"/>
        <w:autoSpaceDN w:val="0"/>
        <w:adjustRightInd w:val="0"/>
        <w:spacing w:after="0" w:line="240" w:lineRule="auto"/>
        <w:jc w:val="both"/>
        <w:rPr>
          <w:rFonts w:ascii="Times New Roman" w:eastAsia="Times New Roman" w:hAnsi="Times New Roman" w:cs="Times New Roman"/>
          <w:bCs/>
          <w:i/>
          <w:color w:val="000000"/>
          <w:sz w:val="24"/>
          <w:szCs w:val="24"/>
        </w:rPr>
      </w:pPr>
    </w:p>
    <w:p w:rsidR="00532DD5" w:rsidRPr="00B604D4" w:rsidP="005E3F09" w14:paraId="59F92620" w14:textId="77777777">
      <w:pPr>
        <w:spacing w:after="60" w:line="240" w:lineRule="auto"/>
        <w:ind w:firstLine="360"/>
        <w:jc w:val="both"/>
        <w:rPr>
          <w:rFonts w:ascii="Times New Roman" w:eastAsia="Times New Roman" w:hAnsi="Times New Roman" w:cs="Times New Roman"/>
          <w:color w:val="000000" w:themeColor="text1"/>
          <w:sz w:val="24"/>
          <w:szCs w:val="24"/>
        </w:rPr>
      </w:pPr>
      <w:r w:rsidRPr="00B604D4">
        <w:rPr>
          <w:rFonts w:ascii="Times New Roman" w:eastAsia="Times New Roman" w:hAnsi="Times New Roman" w:cs="Times New Roman"/>
          <w:i/>
          <w:iCs/>
          <w:color w:val="000000" w:themeColor="text1"/>
          <w:sz w:val="24"/>
          <w:szCs w:val="24"/>
        </w:rPr>
        <w:t>Data Analysis</w:t>
      </w:r>
    </w:p>
    <w:p w:rsidR="00B92E36" w:rsidP="00F138DE" w14:paraId="6353A175" w14:textId="04850EAF">
      <w:pPr>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rPr>
      </w:pPr>
      <w:r w:rsidRPr="00B604D4">
        <w:rPr>
          <w:rFonts w:ascii="Times New Roman" w:eastAsia="Times New Roman" w:hAnsi="Times New Roman" w:cs="Times New Roman"/>
          <w:color w:val="000000" w:themeColor="text1"/>
          <w:sz w:val="24"/>
          <w:szCs w:val="24"/>
        </w:rPr>
        <w:t>Once we have gathered all the responses, our analysis will begin wit</w:t>
      </w:r>
      <w:r w:rsidRPr="00B604D4" w:rsidR="000D49E8">
        <w:rPr>
          <w:rFonts w:ascii="Times New Roman" w:eastAsia="Times New Roman" w:hAnsi="Times New Roman" w:cs="Times New Roman"/>
          <w:color w:val="000000" w:themeColor="text1"/>
          <w:sz w:val="24"/>
          <w:szCs w:val="24"/>
        </w:rPr>
        <w:t xml:space="preserve">h </w:t>
      </w:r>
      <w:r w:rsidRPr="00B604D4">
        <w:rPr>
          <w:rFonts w:ascii="Times New Roman" w:eastAsia="Times New Roman" w:hAnsi="Times New Roman" w:cs="Times New Roman"/>
          <w:color w:val="000000" w:themeColor="text1"/>
          <w:sz w:val="24"/>
          <w:szCs w:val="24"/>
        </w:rPr>
        <w:t>descriptive statistics. This involves summarizing the data using measures like averages,</w:t>
      </w:r>
      <w:r w:rsidRPr="00B604D4" w:rsidR="000D49E8">
        <w:rPr>
          <w:rFonts w:ascii="Times New Roman" w:eastAsia="Times New Roman" w:hAnsi="Times New Roman" w:cs="Times New Roman"/>
          <w:color w:val="000000" w:themeColor="text1"/>
          <w:sz w:val="24"/>
          <w:szCs w:val="24"/>
        </w:rPr>
        <w:t xml:space="preserve"> </w:t>
      </w:r>
      <w:r w:rsidRPr="00B604D4">
        <w:rPr>
          <w:rFonts w:ascii="Times New Roman" w:eastAsia="Times New Roman" w:hAnsi="Times New Roman" w:cs="Times New Roman"/>
          <w:color w:val="000000" w:themeColor="text1"/>
          <w:sz w:val="24"/>
          <w:szCs w:val="24"/>
        </w:rPr>
        <w:t xml:space="preserve">percentages, and trends to provide an overall picture of the findings. </w:t>
      </w:r>
      <w:r w:rsidRPr="00B604D4" w:rsidR="751EE60D">
        <w:rPr>
          <w:rFonts w:ascii="Times New Roman" w:eastAsia="Times New Roman" w:hAnsi="Times New Roman" w:cs="Times New Roman"/>
          <w:color w:val="000000" w:themeColor="text1"/>
          <w:sz w:val="24"/>
          <w:szCs w:val="24"/>
        </w:rPr>
        <w:t xml:space="preserve">We will </w:t>
      </w:r>
      <w:r w:rsidRPr="00B604D4" w:rsidR="61D416D9">
        <w:rPr>
          <w:rFonts w:ascii="Times New Roman" w:eastAsia="Times New Roman" w:hAnsi="Times New Roman" w:cs="Times New Roman"/>
          <w:color w:val="000000" w:themeColor="text1"/>
          <w:sz w:val="24"/>
          <w:szCs w:val="24"/>
        </w:rPr>
        <w:t>utilize</w:t>
      </w:r>
      <w:r w:rsidRPr="00B604D4" w:rsidR="751EE60D">
        <w:rPr>
          <w:rFonts w:ascii="Times New Roman" w:eastAsia="Times New Roman" w:hAnsi="Times New Roman" w:cs="Times New Roman"/>
          <w:color w:val="000000" w:themeColor="text1"/>
          <w:sz w:val="24"/>
          <w:szCs w:val="24"/>
        </w:rPr>
        <w:t xml:space="preserve"> </w:t>
      </w:r>
      <w:r w:rsidRPr="00B604D4" w:rsidR="6C6CC2D9">
        <w:rPr>
          <w:rFonts w:ascii="Times New Roman" w:eastAsia="Times New Roman" w:hAnsi="Times New Roman" w:cs="Times New Roman"/>
          <w:color w:val="000000" w:themeColor="text1"/>
          <w:sz w:val="24"/>
          <w:szCs w:val="24"/>
        </w:rPr>
        <w:t>the</w:t>
      </w:r>
      <w:r w:rsidRPr="00B604D4" w:rsidR="751EE60D">
        <w:rPr>
          <w:rFonts w:ascii="Times New Roman" w:eastAsia="Times New Roman" w:hAnsi="Times New Roman" w:cs="Times New Roman"/>
          <w:color w:val="000000" w:themeColor="text1"/>
          <w:sz w:val="24"/>
          <w:szCs w:val="24"/>
        </w:rPr>
        <w:t xml:space="preserve"> analytics feature</w:t>
      </w:r>
      <w:r w:rsidR="0047094B">
        <w:rPr>
          <w:rFonts w:ascii="Times New Roman" w:eastAsia="Times New Roman" w:hAnsi="Times New Roman" w:cs="Times New Roman"/>
          <w:color w:val="000000" w:themeColor="text1"/>
          <w:sz w:val="24"/>
          <w:szCs w:val="24"/>
        </w:rPr>
        <w:t>s</w:t>
      </w:r>
      <w:r w:rsidRPr="00B604D4" w:rsidR="751EE60D">
        <w:rPr>
          <w:rFonts w:ascii="Times New Roman" w:eastAsia="Times New Roman" w:hAnsi="Times New Roman" w:cs="Times New Roman"/>
          <w:color w:val="000000" w:themeColor="text1"/>
          <w:sz w:val="24"/>
          <w:szCs w:val="24"/>
        </w:rPr>
        <w:t xml:space="preserve"> on </w:t>
      </w:r>
      <w:r w:rsidR="0047094B">
        <w:rPr>
          <w:rFonts w:ascii="Times New Roman" w:eastAsia="Times New Roman" w:hAnsi="Times New Roman" w:cs="Times New Roman"/>
          <w:color w:val="000000" w:themeColor="text1"/>
          <w:sz w:val="24"/>
          <w:szCs w:val="24"/>
        </w:rPr>
        <w:t xml:space="preserve">the </w:t>
      </w:r>
      <w:r w:rsidR="0047094B">
        <w:rPr>
          <w:rFonts w:ascii="Times New Roman" w:eastAsia="Times New Roman" w:hAnsi="Times New Roman" w:cs="Times New Roman"/>
          <w:color w:val="000000" w:themeColor="text1"/>
          <w:sz w:val="24"/>
          <w:szCs w:val="24"/>
        </w:rPr>
        <w:t>web based</w:t>
      </w:r>
      <w:r w:rsidR="0047094B">
        <w:rPr>
          <w:rFonts w:ascii="Times New Roman" w:eastAsia="Times New Roman" w:hAnsi="Times New Roman" w:cs="Times New Roman"/>
          <w:color w:val="000000" w:themeColor="text1"/>
          <w:sz w:val="24"/>
          <w:szCs w:val="24"/>
        </w:rPr>
        <w:t xml:space="preserve"> survey software</w:t>
      </w:r>
      <w:r w:rsidRPr="00B604D4" w:rsidR="751EE60D">
        <w:rPr>
          <w:rFonts w:ascii="Times New Roman" w:eastAsia="Times New Roman" w:hAnsi="Times New Roman" w:cs="Times New Roman"/>
          <w:color w:val="000000" w:themeColor="text1"/>
          <w:sz w:val="24"/>
          <w:szCs w:val="24"/>
        </w:rPr>
        <w:t xml:space="preserve"> for real-time data to provide us with response summary information and individual results for our survey.</w:t>
      </w:r>
      <w:r w:rsidRPr="00B604D4" w:rsidR="581C9039">
        <w:rPr>
          <w:rFonts w:ascii="Times New Roman" w:eastAsia="Times New Roman" w:hAnsi="Times New Roman" w:cs="Times New Roman"/>
          <w:color w:val="000000" w:themeColor="text1"/>
          <w:sz w:val="24"/>
          <w:szCs w:val="24"/>
        </w:rPr>
        <w:t xml:space="preserve"> </w:t>
      </w:r>
    </w:p>
    <w:p w:rsidR="001676E7" w:rsidRPr="00B604D4" w:rsidP="00F138DE" w14:paraId="6E218FAA" w14:textId="77777777">
      <w:pPr>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rPr>
      </w:pPr>
    </w:p>
    <w:p w:rsidR="00532DD5" w:rsidP="001676E7" w14:paraId="5D7B25B0" w14:textId="72D4F437">
      <w:pPr>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rPr>
      </w:pPr>
      <w:r w:rsidRPr="00B604D4">
        <w:rPr>
          <w:rFonts w:ascii="Times New Roman" w:eastAsia="Times New Roman" w:hAnsi="Times New Roman" w:cs="Times New Roman"/>
          <w:color w:val="000000" w:themeColor="text1"/>
          <w:sz w:val="24"/>
          <w:szCs w:val="24"/>
        </w:rPr>
        <w:t>Following this, we</w:t>
      </w:r>
      <w:r w:rsidRPr="00B604D4" w:rsidR="29BCF2C7">
        <w:rPr>
          <w:rFonts w:ascii="Times New Roman" w:eastAsia="Times New Roman" w:hAnsi="Times New Roman" w:cs="Times New Roman"/>
          <w:color w:val="000000" w:themeColor="text1"/>
          <w:sz w:val="24"/>
          <w:szCs w:val="24"/>
        </w:rPr>
        <w:t xml:space="preserve"> </w:t>
      </w:r>
      <w:r w:rsidRPr="00B604D4">
        <w:rPr>
          <w:rFonts w:ascii="Times New Roman" w:eastAsia="Times New Roman" w:hAnsi="Times New Roman" w:cs="Times New Roman"/>
          <w:color w:val="000000" w:themeColor="text1"/>
          <w:sz w:val="24"/>
          <w:szCs w:val="24"/>
        </w:rPr>
        <w:t xml:space="preserve">will employ </w:t>
      </w:r>
      <w:r w:rsidRPr="00B604D4" w:rsidR="0CAACFB0">
        <w:rPr>
          <w:rFonts w:ascii="Times New Roman" w:eastAsia="Times New Roman" w:hAnsi="Times New Roman" w:cs="Times New Roman"/>
          <w:color w:val="000000" w:themeColor="text1"/>
          <w:sz w:val="24"/>
          <w:szCs w:val="24"/>
        </w:rPr>
        <w:t xml:space="preserve">a </w:t>
      </w:r>
      <w:r w:rsidRPr="00B604D4">
        <w:rPr>
          <w:rFonts w:ascii="Times New Roman" w:eastAsia="Times New Roman" w:hAnsi="Times New Roman" w:cs="Times New Roman"/>
          <w:color w:val="000000" w:themeColor="text1"/>
          <w:sz w:val="24"/>
          <w:szCs w:val="24"/>
        </w:rPr>
        <w:t xml:space="preserve">cluster analysis to </w:t>
      </w:r>
      <w:r w:rsidRPr="00B604D4" w:rsidR="4EFAEE02">
        <w:rPr>
          <w:rFonts w:ascii="Times New Roman" w:eastAsia="Times New Roman" w:hAnsi="Times New Roman" w:cs="Times New Roman"/>
          <w:color w:val="000000" w:themeColor="text1"/>
          <w:sz w:val="24"/>
          <w:szCs w:val="24"/>
        </w:rPr>
        <w:t>compare</w:t>
      </w:r>
      <w:r w:rsidRPr="00B604D4">
        <w:rPr>
          <w:rFonts w:ascii="Times New Roman" w:eastAsia="Times New Roman" w:hAnsi="Times New Roman" w:cs="Times New Roman"/>
          <w:color w:val="000000" w:themeColor="text1"/>
          <w:sz w:val="24"/>
          <w:szCs w:val="24"/>
        </w:rPr>
        <w:t xml:space="preserve"> responses by program types and/or</w:t>
      </w:r>
      <w:r w:rsidRPr="00B604D4" w:rsidR="4D2F5468">
        <w:rPr>
          <w:rFonts w:ascii="Times New Roman" w:eastAsia="Times New Roman" w:hAnsi="Times New Roman" w:cs="Times New Roman"/>
          <w:color w:val="000000" w:themeColor="text1"/>
          <w:sz w:val="24"/>
          <w:szCs w:val="24"/>
        </w:rPr>
        <w:t xml:space="preserve"> </w:t>
      </w:r>
      <w:r w:rsidRPr="00B604D4">
        <w:rPr>
          <w:rFonts w:ascii="Times New Roman" w:eastAsia="Times New Roman" w:hAnsi="Times New Roman" w:cs="Times New Roman"/>
          <w:color w:val="000000" w:themeColor="text1"/>
          <w:sz w:val="24"/>
          <w:szCs w:val="24"/>
        </w:rPr>
        <w:t>states</w:t>
      </w:r>
      <w:r w:rsidRPr="00B604D4" w:rsidR="1B49C22E">
        <w:rPr>
          <w:rFonts w:ascii="Times New Roman" w:eastAsia="Times New Roman" w:hAnsi="Times New Roman" w:cs="Times New Roman"/>
          <w:color w:val="000000" w:themeColor="text1"/>
          <w:sz w:val="24"/>
          <w:szCs w:val="24"/>
        </w:rPr>
        <w:t>.</w:t>
      </w:r>
      <w:r w:rsidRPr="00B604D4" w:rsidR="61576BE0">
        <w:rPr>
          <w:rFonts w:ascii="Times New Roman" w:eastAsia="Times New Roman" w:hAnsi="Times New Roman" w:cs="Times New Roman"/>
          <w:color w:val="000000" w:themeColor="text1"/>
          <w:sz w:val="24"/>
          <w:szCs w:val="24"/>
        </w:rPr>
        <w:t xml:space="preserve"> Once we have compiled the data, we will use statistical software to perform cluster analysis techniques, with the goal of grouping programs or states into clusters based on the similarities among the selected variables</w:t>
      </w:r>
      <w:r w:rsidRPr="00B604D4" w:rsidR="4F2882FC">
        <w:rPr>
          <w:rFonts w:ascii="Times New Roman" w:eastAsia="Times New Roman" w:hAnsi="Times New Roman" w:cs="Times New Roman"/>
          <w:color w:val="000000" w:themeColor="text1"/>
          <w:sz w:val="24"/>
          <w:szCs w:val="24"/>
        </w:rPr>
        <w:t xml:space="preserve"> (e.g., demographic characteristics)</w:t>
      </w:r>
      <w:r w:rsidRPr="00B604D4" w:rsidR="61576BE0">
        <w:rPr>
          <w:rFonts w:ascii="Times New Roman" w:eastAsia="Times New Roman" w:hAnsi="Times New Roman" w:cs="Times New Roman"/>
          <w:color w:val="000000" w:themeColor="text1"/>
          <w:sz w:val="24"/>
          <w:szCs w:val="24"/>
        </w:rPr>
        <w:t xml:space="preserve">. We will then </w:t>
      </w:r>
      <w:r w:rsidRPr="00B604D4" w:rsidR="61576BE0">
        <w:rPr>
          <w:rFonts w:ascii="Times New Roman" w:eastAsia="Times New Roman" w:hAnsi="Times New Roman" w:cs="Times New Roman"/>
          <w:color w:val="000000" w:themeColor="text1"/>
          <w:sz w:val="24"/>
          <w:szCs w:val="24"/>
        </w:rPr>
        <w:t xml:space="preserve">interpret the resulting clusters to identify patterns, similarities, or differences that can guide program </w:t>
      </w:r>
      <w:r w:rsidRPr="00B604D4" w:rsidR="395C341D">
        <w:rPr>
          <w:rFonts w:ascii="Times New Roman" w:eastAsia="Times New Roman" w:hAnsi="Times New Roman" w:cs="Times New Roman"/>
          <w:color w:val="000000" w:themeColor="text1"/>
          <w:sz w:val="24"/>
          <w:szCs w:val="24"/>
        </w:rPr>
        <w:t xml:space="preserve">improvement or </w:t>
      </w:r>
      <w:r w:rsidRPr="00B604D4" w:rsidR="61576BE0">
        <w:rPr>
          <w:rFonts w:ascii="Times New Roman" w:eastAsia="Times New Roman" w:hAnsi="Times New Roman" w:cs="Times New Roman"/>
          <w:color w:val="000000" w:themeColor="text1"/>
          <w:sz w:val="24"/>
          <w:szCs w:val="24"/>
        </w:rPr>
        <w:t>inform policy</w:t>
      </w:r>
      <w:r w:rsidRPr="00B604D4" w:rsidR="4F3EB601">
        <w:rPr>
          <w:rFonts w:ascii="Times New Roman" w:eastAsia="Times New Roman" w:hAnsi="Times New Roman" w:cs="Times New Roman"/>
          <w:color w:val="000000" w:themeColor="text1"/>
          <w:sz w:val="24"/>
          <w:szCs w:val="24"/>
        </w:rPr>
        <w:t xml:space="preserve"> guidelines or technical assistance</w:t>
      </w:r>
      <w:r w:rsidRPr="00B604D4" w:rsidR="61576BE0">
        <w:rPr>
          <w:rFonts w:ascii="Times New Roman" w:eastAsia="Times New Roman" w:hAnsi="Times New Roman" w:cs="Times New Roman"/>
          <w:color w:val="000000" w:themeColor="text1"/>
          <w:sz w:val="24"/>
          <w:szCs w:val="24"/>
        </w:rPr>
        <w:t xml:space="preserve">. </w:t>
      </w:r>
    </w:p>
    <w:p w:rsidR="001676E7" w:rsidRPr="00B604D4" w:rsidP="00F138DE" w14:paraId="6EA9E075" w14:textId="77777777">
      <w:pPr>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rPr>
      </w:pPr>
    </w:p>
    <w:p w:rsidR="00532DD5" w:rsidRPr="00B604D4" w:rsidP="00F138DE" w14:paraId="463886F2" w14:textId="4A089FD9">
      <w:pPr>
        <w:autoSpaceDE w:val="0"/>
        <w:autoSpaceDN w:val="0"/>
        <w:adjustRightInd w:val="0"/>
        <w:spacing w:after="0" w:line="240" w:lineRule="auto"/>
        <w:ind w:left="360"/>
        <w:jc w:val="both"/>
        <w:rPr>
          <w:rFonts w:ascii="Times New Roman" w:eastAsia="Times New Roman" w:hAnsi="Times New Roman" w:cs="Times New Roman"/>
          <w:color w:val="000000"/>
          <w:sz w:val="24"/>
          <w:szCs w:val="24"/>
        </w:rPr>
      </w:pPr>
      <w:r w:rsidRPr="00B604D4">
        <w:rPr>
          <w:rFonts w:ascii="Times New Roman" w:eastAsia="Times New Roman" w:hAnsi="Times New Roman" w:cs="Times New Roman"/>
          <w:color w:val="000000" w:themeColor="text1"/>
          <w:sz w:val="24"/>
          <w:szCs w:val="24"/>
        </w:rPr>
        <w:t>Lastly, for the open-ended questions where respondents provide qualitative feedback,</w:t>
      </w:r>
      <w:r w:rsidRPr="00B604D4" w:rsidR="5D2B20E5">
        <w:rPr>
          <w:rFonts w:ascii="Times New Roman" w:eastAsia="Times New Roman" w:hAnsi="Times New Roman" w:cs="Times New Roman"/>
          <w:color w:val="000000" w:themeColor="text1"/>
          <w:sz w:val="24"/>
          <w:szCs w:val="24"/>
        </w:rPr>
        <w:t xml:space="preserve"> </w:t>
      </w:r>
      <w:r w:rsidRPr="00B604D4">
        <w:rPr>
          <w:rFonts w:ascii="Times New Roman" w:eastAsia="Times New Roman" w:hAnsi="Times New Roman" w:cs="Times New Roman"/>
          <w:color w:val="000000" w:themeColor="text1"/>
          <w:sz w:val="24"/>
          <w:szCs w:val="24"/>
        </w:rPr>
        <w:t>we will conduct a thematic analysis to identify recurring themes or patterns in their</w:t>
      </w:r>
      <w:r w:rsidRPr="00B604D4" w:rsidR="2132A311">
        <w:rPr>
          <w:rFonts w:ascii="Times New Roman" w:eastAsia="Times New Roman" w:hAnsi="Times New Roman" w:cs="Times New Roman"/>
          <w:color w:val="000000" w:themeColor="text1"/>
          <w:sz w:val="24"/>
          <w:szCs w:val="24"/>
        </w:rPr>
        <w:t xml:space="preserve"> </w:t>
      </w:r>
      <w:r w:rsidRPr="00B604D4">
        <w:rPr>
          <w:rFonts w:ascii="Times New Roman" w:eastAsia="Times New Roman" w:hAnsi="Times New Roman" w:cs="Times New Roman"/>
          <w:color w:val="000000" w:themeColor="text1"/>
          <w:sz w:val="24"/>
          <w:szCs w:val="24"/>
        </w:rPr>
        <w:t xml:space="preserve">responses. </w:t>
      </w:r>
      <w:r w:rsidRPr="00B604D4" w:rsidR="064D75D9">
        <w:rPr>
          <w:rFonts w:ascii="Times New Roman" w:eastAsia="Times New Roman" w:hAnsi="Times New Roman" w:cs="Times New Roman"/>
          <w:color w:val="000000" w:themeColor="text1"/>
          <w:sz w:val="24"/>
          <w:szCs w:val="24"/>
        </w:rPr>
        <w:t>The themes will focus on improvements</w:t>
      </w:r>
      <w:r w:rsidRPr="00B604D4" w:rsidR="78C83D8B">
        <w:rPr>
          <w:rFonts w:ascii="Times New Roman" w:eastAsia="Times New Roman" w:hAnsi="Times New Roman" w:cs="Times New Roman"/>
          <w:color w:val="000000" w:themeColor="text1"/>
          <w:sz w:val="24"/>
          <w:szCs w:val="24"/>
        </w:rPr>
        <w:t xml:space="preserve"> </w:t>
      </w:r>
      <w:r w:rsidRPr="00B604D4" w:rsidR="0F7419FB">
        <w:rPr>
          <w:rFonts w:ascii="Times New Roman" w:eastAsia="Times New Roman" w:hAnsi="Times New Roman" w:cs="Times New Roman"/>
          <w:color w:val="000000" w:themeColor="text1"/>
          <w:sz w:val="24"/>
          <w:szCs w:val="24"/>
        </w:rPr>
        <w:t xml:space="preserve">for </w:t>
      </w:r>
      <w:r w:rsidRPr="00B604D4" w:rsidR="78C83D8B">
        <w:rPr>
          <w:rFonts w:ascii="Times New Roman" w:eastAsia="Times New Roman" w:hAnsi="Times New Roman" w:cs="Times New Roman"/>
          <w:color w:val="000000" w:themeColor="text1"/>
          <w:sz w:val="24"/>
          <w:szCs w:val="24"/>
        </w:rPr>
        <w:t>educational services in ORR programs and policy guidelines.</w:t>
      </w:r>
      <w:r w:rsidRPr="00B604D4">
        <w:rPr>
          <w:rFonts w:ascii="Times New Roman" w:eastAsia="Times New Roman" w:hAnsi="Times New Roman" w:cs="Times New Roman"/>
          <w:color w:val="000000" w:themeColor="text1"/>
          <w:sz w:val="24"/>
          <w:szCs w:val="24"/>
        </w:rPr>
        <w:t xml:space="preserve"> </w:t>
      </w:r>
    </w:p>
    <w:p w:rsidR="00532DD5" w:rsidRPr="00B604D4" w:rsidP="005E3F09" w14:paraId="019DCC48" w14:textId="77777777">
      <w:pPr>
        <w:autoSpaceDE w:val="0"/>
        <w:autoSpaceDN w:val="0"/>
        <w:adjustRightInd w:val="0"/>
        <w:spacing w:after="0" w:line="240" w:lineRule="auto"/>
        <w:jc w:val="both"/>
        <w:rPr>
          <w:rFonts w:ascii="Times New Roman" w:eastAsia="Times New Roman" w:hAnsi="Times New Roman" w:cs="Times New Roman"/>
          <w:bCs/>
          <w:i/>
          <w:color w:val="000000"/>
          <w:sz w:val="24"/>
          <w:szCs w:val="24"/>
        </w:rPr>
      </w:pPr>
    </w:p>
    <w:p w:rsidR="00532DD5" w:rsidRPr="00B604D4" w:rsidP="005E3F09" w14:paraId="1DB29BE2" w14:textId="77777777">
      <w:pPr>
        <w:spacing w:after="60" w:line="240" w:lineRule="auto"/>
        <w:ind w:firstLine="360"/>
        <w:jc w:val="both"/>
        <w:rPr>
          <w:rFonts w:ascii="Times New Roman" w:eastAsia="Times New Roman" w:hAnsi="Times New Roman" w:cs="Times New Roman"/>
          <w:i/>
          <w:iCs/>
          <w:color w:val="000000" w:themeColor="text1"/>
          <w:sz w:val="24"/>
          <w:szCs w:val="24"/>
        </w:rPr>
      </w:pPr>
      <w:r w:rsidRPr="00B604D4">
        <w:rPr>
          <w:rFonts w:ascii="Times New Roman" w:eastAsia="Times New Roman" w:hAnsi="Times New Roman" w:cs="Times New Roman"/>
          <w:i/>
          <w:iCs/>
          <w:color w:val="000000" w:themeColor="text1"/>
          <w:sz w:val="24"/>
          <w:szCs w:val="24"/>
        </w:rPr>
        <w:t>Data Use</w:t>
      </w:r>
    </w:p>
    <w:p w:rsidR="001676E7" w:rsidP="001676E7" w14:paraId="45AA5288" w14:textId="312CD6D7">
      <w:pPr>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rPr>
      </w:pPr>
      <w:r w:rsidRPr="03C6068B">
        <w:rPr>
          <w:rFonts w:ascii="Times New Roman" w:eastAsia="Times New Roman" w:hAnsi="Times New Roman" w:cs="Times New Roman"/>
          <w:color w:val="000000" w:themeColor="text1"/>
          <w:sz w:val="24"/>
          <w:szCs w:val="24"/>
        </w:rPr>
        <w:t>We plan</w:t>
      </w:r>
      <w:r w:rsidRPr="03C6068B" w:rsidR="00532DD5">
        <w:rPr>
          <w:rFonts w:ascii="Times New Roman" w:eastAsia="Times New Roman" w:hAnsi="Times New Roman" w:cs="Times New Roman"/>
          <w:color w:val="000000" w:themeColor="text1"/>
          <w:sz w:val="24"/>
          <w:szCs w:val="24"/>
        </w:rPr>
        <w:t xml:space="preserve"> to disseminate the information obtained from the survey through</w:t>
      </w:r>
      <w:r w:rsidRPr="03C6068B" w:rsidR="000D49E8">
        <w:rPr>
          <w:rFonts w:ascii="Times New Roman" w:eastAsia="Times New Roman" w:hAnsi="Times New Roman" w:cs="Times New Roman"/>
          <w:color w:val="000000" w:themeColor="text1"/>
          <w:sz w:val="24"/>
          <w:szCs w:val="24"/>
        </w:rPr>
        <w:t xml:space="preserve"> </w:t>
      </w:r>
      <w:r w:rsidRPr="03C6068B" w:rsidR="00532DD5">
        <w:rPr>
          <w:rFonts w:ascii="Times New Roman" w:eastAsia="Times New Roman" w:hAnsi="Times New Roman" w:cs="Times New Roman"/>
          <w:color w:val="000000" w:themeColor="text1"/>
          <w:sz w:val="24"/>
          <w:szCs w:val="24"/>
        </w:rPr>
        <w:t>methods such as presentations, project specific reports, or the creation of other relevant</w:t>
      </w:r>
      <w:r w:rsidRPr="03C6068B" w:rsidR="000D49E8">
        <w:rPr>
          <w:rFonts w:ascii="Times New Roman" w:eastAsia="Times New Roman" w:hAnsi="Times New Roman" w:cs="Times New Roman"/>
          <w:color w:val="000000" w:themeColor="text1"/>
          <w:sz w:val="24"/>
          <w:szCs w:val="24"/>
        </w:rPr>
        <w:t xml:space="preserve"> </w:t>
      </w:r>
      <w:r w:rsidRPr="03C6068B" w:rsidR="00532DD5">
        <w:rPr>
          <w:rFonts w:ascii="Times New Roman" w:eastAsia="Times New Roman" w:hAnsi="Times New Roman" w:cs="Times New Roman"/>
          <w:color w:val="000000" w:themeColor="text1"/>
          <w:sz w:val="24"/>
          <w:szCs w:val="24"/>
        </w:rPr>
        <w:t xml:space="preserve">documents that may be valuable to leadership and staff within the </w:t>
      </w:r>
      <w:r w:rsidRPr="03C6068B" w:rsidR="00B8583E">
        <w:rPr>
          <w:rFonts w:ascii="Times New Roman" w:eastAsia="Times New Roman" w:hAnsi="Times New Roman" w:cs="Times New Roman"/>
          <w:color w:val="000000" w:themeColor="text1"/>
          <w:sz w:val="24"/>
          <w:szCs w:val="24"/>
        </w:rPr>
        <w:t xml:space="preserve">ORR </w:t>
      </w:r>
      <w:r w:rsidRPr="03C6068B" w:rsidR="00532DD5">
        <w:rPr>
          <w:rFonts w:ascii="Times New Roman" w:eastAsia="Times New Roman" w:hAnsi="Times New Roman" w:cs="Times New Roman"/>
          <w:color w:val="000000" w:themeColor="text1"/>
          <w:sz w:val="24"/>
          <w:szCs w:val="24"/>
        </w:rPr>
        <w:t>UC Program. The information</w:t>
      </w:r>
      <w:r w:rsidRPr="03C6068B" w:rsidR="382E7C85">
        <w:rPr>
          <w:rFonts w:ascii="Times New Roman" w:eastAsia="Times New Roman" w:hAnsi="Times New Roman" w:cs="Times New Roman"/>
          <w:color w:val="000000" w:themeColor="text1"/>
          <w:sz w:val="24"/>
          <w:szCs w:val="24"/>
        </w:rPr>
        <w:t xml:space="preserve"> will be used for internal planning purposes by the UC Policy Team</w:t>
      </w:r>
      <w:r w:rsidRPr="03C6068B" w:rsidR="003A6A49">
        <w:rPr>
          <w:rFonts w:ascii="Times New Roman" w:eastAsia="Times New Roman" w:hAnsi="Times New Roman" w:cs="Times New Roman"/>
          <w:color w:val="000000" w:themeColor="text1"/>
          <w:sz w:val="24"/>
          <w:szCs w:val="24"/>
        </w:rPr>
        <w:t xml:space="preserve"> and Child Services Team</w:t>
      </w:r>
      <w:r w:rsidRPr="03C6068B" w:rsidR="382E7C85">
        <w:rPr>
          <w:rFonts w:ascii="Times New Roman" w:eastAsia="Times New Roman" w:hAnsi="Times New Roman" w:cs="Times New Roman"/>
          <w:color w:val="000000" w:themeColor="text1"/>
          <w:sz w:val="24"/>
          <w:szCs w:val="24"/>
        </w:rPr>
        <w:t xml:space="preserve"> to inform their efforts to improve guidance and support for grantee and contract care providers. </w:t>
      </w:r>
    </w:p>
    <w:p w:rsidR="00532DD5" w:rsidRPr="00B604D4" w:rsidP="00F138DE" w14:paraId="6812E9A5" w14:textId="783C8AEB">
      <w:pPr>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rPr>
      </w:pPr>
      <w:r w:rsidRPr="00B604D4">
        <w:rPr>
          <w:rFonts w:ascii="Times New Roman" w:eastAsia="Times New Roman" w:hAnsi="Times New Roman" w:cs="Times New Roman"/>
          <w:color w:val="000000" w:themeColor="text1"/>
          <w:sz w:val="24"/>
          <w:szCs w:val="24"/>
        </w:rPr>
        <w:t xml:space="preserve">  </w:t>
      </w:r>
    </w:p>
    <w:p w:rsidR="00532DD5" w:rsidP="001676E7" w14:paraId="5647152D" w14:textId="44CCA99C">
      <w:pPr>
        <w:spacing w:after="0" w:line="240" w:lineRule="auto"/>
        <w:ind w:left="360"/>
        <w:jc w:val="both"/>
        <w:rPr>
          <w:rFonts w:ascii="Times New Roman" w:eastAsia="Times New Roman" w:hAnsi="Times New Roman" w:cs="Times New Roman"/>
          <w:color w:val="000000" w:themeColor="text1"/>
          <w:sz w:val="24"/>
          <w:szCs w:val="24"/>
        </w:rPr>
      </w:pPr>
      <w:r w:rsidRPr="00B604D4">
        <w:rPr>
          <w:rFonts w:ascii="Times New Roman" w:eastAsia="Times New Roman" w:hAnsi="Times New Roman" w:cs="Times New Roman"/>
          <w:color w:val="000000" w:themeColor="text1"/>
          <w:sz w:val="24"/>
          <w:szCs w:val="24"/>
        </w:rPr>
        <w:t>In sharing findings, we will describe the study methods and limitations regarding</w:t>
      </w:r>
      <w:r w:rsidRPr="00B604D4" w:rsidR="000D49E8">
        <w:rPr>
          <w:rFonts w:ascii="Times New Roman" w:eastAsia="Times New Roman" w:hAnsi="Times New Roman" w:cs="Times New Roman"/>
          <w:color w:val="000000" w:themeColor="text1"/>
          <w:sz w:val="24"/>
          <w:szCs w:val="24"/>
        </w:rPr>
        <w:t xml:space="preserve"> </w:t>
      </w:r>
      <w:r w:rsidRPr="00B604D4">
        <w:rPr>
          <w:rFonts w:ascii="Times New Roman" w:eastAsia="Times New Roman" w:hAnsi="Times New Roman" w:cs="Times New Roman"/>
          <w:color w:val="000000" w:themeColor="text1"/>
          <w:sz w:val="24"/>
          <w:szCs w:val="24"/>
        </w:rPr>
        <w:t xml:space="preserve">generalizability and as a basis for policy. </w:t>
      </w:r>
      <w:r w:rsidRPr="00B604D4" w:rsidR="00BF6C0D">
        <w:rPr>
          <w:rFonts w:ascii="Times New Roman" w:eastAsia="Times New Roman" w:hAnsi="Times New Roman" w:cs="Times New Roman"/>
          <w:color w:val="000000" w:themeColor="text1"/>
          <w:sz w:val="24"/>
          <w:szCs w:val="24"/>
        </w:rPr>
        <w:t xml:space="preserve">This data will not be published </w:t>
      </w:r>
      <w:r w:rsidRPr="00B604D4" w:rsidR="00A11A39">
        <w:rPr>
          <w:rFonts w:ascii="Times New Roman" w:eastAsia="Times New Roman" w:hAnsi="Times New Roman" w:cs="Times New Roman"/>
          <w:color w:val="000000" w:themeColor="text1"/>
          <w:sz w:val="24"/>
          <w:szCs w:val="24"/>
        </w:rPr>
        <w:t xml:space="preserve">in </w:t>
      </w:r>
      <w:r w:rsidRPr="00B604D4" w:rsidR="00557F05">
        <w:rPr>
          <w:rFonts w:ascii="Times New Roman" w:eastAsia="Times New Roman" w:hAnsi="Times New Roman" w:cs="Times New Roman"/>
          <w:color w:val="000000" w:themeColor="text1"/>
          <w:sz w:val="24"/>
          <w:szCs w:val="24"/>
        </w:rPr>
        <w:t>any exte</w:t>
      </w:r>
      <w:r w:rsidRPr="00B604D4" w:rsidR="00EE639C">
        <w:rPr>
          <w:rFonts w:ascii="Times New Roman" w:eastAsia="Times New Roman" w:hAnsi="Times New Roman" w:cs="Times New Roman"/>
          <w:color w:val="000000" w:themeColor="text1"/>
          <w:sz w:val="24"/>
          <w:szCs w:val="24"/>
        </w:rPr>
        <w:t>rnal facing documents</w:t>
      </w:r>
      <w:r w:rsidRPr="00B604D4" w:rsidR="002854EC">
        <w:rPr>
          <w:rFonts w:ascii="Times New Roman" w:eastAsia="Times New Roman" w:hAnsi="Times New Roman" w:cs="Times New Roman"/>
          <w:color w:val="000000" w:themeColor="text1"/>
          <w:sz w:val="24"/>
          <w:szCs w:val="24"/>
        </w:rPr>
        <w:t>.</w:t>
      </w:r>
      <w:r w:rsidRPr="00B604D4" w:rsidR="00EE639C">
        <w:rPr>
          <w:rFonts w:ascii="Times New Roman" w:eastAsia="Times New Roman" w:hAnsi="Times New Roman" w:cs="Times New Roman"/>
          <w:color w:val="000000" w:themeColor="text1"/>
          <w:sz w:val="24"/>
          <w:szCs w:val="24"/>
        </w:rPr>
        <w:t xml:space="preserve"> </w:t>
      </w:r>
    </w:p>
    <w:p w:rsidR="001676E7" w:rsidP="00F138DE" w14:paraId="7A939C36" w14:textId="77777777">
      <w:pPr>
        <w:spacing w:after="0" w:line="240" w:lineRule="auto"/>
        <w:ind w:left="360"/>
        <w:jc w:val="both"/>
        <w:rPr>
          <w:rFonts w:ascii="Times New Roman" w:eastAsia="Times New Roman" w:hAnsi="Times New Roman" w:cs="Times New Roman"/>
          <w:i/>
          <w:iCs/>
          <w:color w:val="000000" w:themeColor="text1"/>
          <w:sz w:val="24"/>
          <w:szCs w:val="24"/>
        </w:rPr>
      </w:pPr>
    </w:p>
    <w:p w:rsidR="00C20EC3" w:rsidRPr="00B604D4" w:rsidP="00F138DE" w14:paraId="0CD811BA" w14:textId="77777777">
      <w:pPr>
        <w:spacing w:after="0" w:line="240" w:lineRule="auto"/>
        <w:ind w:left="360"/>
        <w:jc w:val="both"/>
        <w:rPr>
          <w:rFonts w:ascii="Times New Roman" w:eastAsia="Times New Roman" w:hAnsi="Times New Roman" w:cs="Times New Roman"/>
          <w:i/>
          <w:iCs/>
          <w:color w:val="000000" w:themeColor="text1"/>
          <w:sz w:val="24"/>
          <w:szCs w:val="24"/>
        </w:rPr>
      </w:pPr>
    </w:p>
    <w:p w:rsidR="00532DD5" w:rsidRPr="00B604D4" w:rsidP="005E3F09" w14:paraId="00044B40" w14:textId="77777777">
      <w:pPr>
        <w:pStyle w:val="ListParagraph"/>
        <w:numPr>
          <w:ilvl w:val="0"/>
          <w:numId w:val="4"/>
        </w:numPr>
        <w:autoSpaceDE w:val="0"/>
        <w:autoSpaceDN w:val="0"/>
        <w:adjustRightInd w:val="0"/>
        <w:spacing w:after="120" w:line="240" w:lineRule="auto"/>
        <w:jc w:val="both"/>
        <w:rPr>
          <w:rFonts w:ascii="Times New Roman" w:eastAsia="Times New Roman" w:hAnsi="Times New Roman" w:cs="Times New Roman"/>
          <w:bCs/>
          <w:color w:val="000000"/>
          <w:sz w:val="24"/>
          <w:szCs w:val="24"/>
        </w:rPr>
      </w:pPr>
      <w:r w:rsidRPr="00B604D4">
        <w:rPr>
          <w:rFonts w:ascii="Times New Roman" w:eastAsia="Times New Roman" w:hAnsi="Times New Roman" w:cs="Times New Roman"/>
          <w:b/>
          <w:bCs/>
          <w:color w:val="000000"/>
          <w:sz w:val="24"/>
          <w:szCs w:val="24"/>
        </w:rPr>
        <w:t>Methods to Maximize Response Rates and Deal with Nonresponse</w:t>
      </w:r>
    </w:p>
    <w:p w:rsidR="00532DD5" w:rsidRPr="00B604D4" w:rsidP="005E3F09" w14:paraId="3FC778F1" w14:textId="77777777">
      <w:pPr>
        <w:spacing w:after="60" w:line="240" w:lineRule="auto"/>
        <w:ind w:firstLine="360"/>
        <w:jc w:val="both"/>
        <w:rPr>
          <w:rFonts w:ascii="Times New Roman" w:eastAsia="Times New Roman" w:hAnsi="Times New Roman" w:cs="Times New Roman"/>
          <w:i/>
          <w:color w:val="000000"/>
          <w:sz w:val="24"/>
          <w:szCs w:val="24"/>
        </w:rPr>
      </w:pPr>
      <w:r w:rsidRPr="00B604D4">
        <w:rPr>
          <w:rFonts w:ascii="Times New Roman" w:eastAsia="Times New Roman" w:hAnsi="Times New Roman" w:cs="Times New Roman"/>
          <w:i/>
          <w:iCs/>
          <w:color w:val="000000" w:themeColor="text1"/>
          <w:sz w:val="24"/>
          <w:szCs w:val="24"/>
        </w:rPr>
        <w:t>Response Rates</w:t>
      </w:r>
    </w:p>
    <w:p w:rsidR="005A4BCE" w:rsidP="001676E7" w14:paraId="70E83779" w14:textId="03A78E38">
      <w:pPr>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rPr>
      </w:pPr>
      <w:r w:rsidRPr="0547DB9F">
        <w:rPr>
          <w:rFonts w:ascii="Times New Roman" w:eastAsia="Times New Roman" w:hAnsi="Times New Roman" w:cs="Times New Roman"/>
          <w:color w:val="000000" w:themeColor="text1"/>
          <w:sz w:val="24"/>
          <w:szCs w:val="24"/>
        </w:rPr>
        <w:t xml:space="preserve">To maximize response rates for </w:t>
      </w:r>
      <w:r w:rsidRPr="0547DB9F" w:rsidR="001676E7">
        <w:rPr>
          <w:rFonts w:ascii="Times New Roman" w:eastAsia="Times New Roman" w:hAnsi="Times New Roman" w:cs="Times New Roman"/>
          <w:color w:val="000000" w:themeColor="text1"/>
          <w:sz w:val="24"/>
          <w:szCs w:val="24"/>
        </w:rPr>
        <w:t xml:space="preserve">the </w:t>
      </w:r>
      <w:r w:rsidRPr="0547DB9F">
        <w:rPr>
          <w:rFonts w:ascii="Times New Roman" w:eastAsia="Times New Roman" w:hAnsi="Times New Roman" w:cs="Times New Roman"/>
          <w:color w:val="000000" w:themeColor="text1"/>
          <w:sz w:val="24"/>
          <w:szCs w:val="24"/>
        </w:rPr>
        <w:t>survey, several key strategies will be implemented. Firstly, potential participants will be notified in advance about the survey</w:t>
      </w:r>
      <w:r w:rsidRPr="0547DB9F" w:rsidR="2D270B1F">
        <w:rPr>
          <w:rFonts w:ascii="Times New Roman" w:eastAsia="Times New Roman" w:hAnsi="Times New Roman" w:cs="Times New Roman"/>
          <w:color w:val="000000" w:themeColor="text1"/>
          <w:sz w:val="24"/>
          <w:szCs w:val="24"/>
        </w:rPr>
        <w:t xml:space="preserve"> using</w:t>
      </w:r>
      <w:r w:rsidRPr="0547DB9F">
        <w:rPr>
          <w:rFonts w:ascii="Times New Roman" w:eastAsia="Times New Roman" w:hAnsi="Times New Roman" w:cs="Times New Roman"/>
          <w:color w:val="000000" w:themeColor="text1"/>
          <w:sz w:val="24"/>
          <w:szCs w:val="24"/>
        </w:rPr>
        <w:t xml:space="preserve"> UC</w:t>
      </w:r>
      <w:r w:rsidRPr="0547DB9F" w:rsidR="72898E63">
        <w:rPr>
          <w:rFonts w:ascii="Times New Roman" w:eastAsia="Times New Roman" w:hAnsi="Times New Roman" w:cs="Times New Roman"/>
          <w:color w:val="000000" w:themeColor="text1"/>
          <w:sz w:val="24"/>
          <w:szCs w:val="24"/>
        </w:rPr>
        <w:t xml:space="preserve"> Program Provider</w:t>
      </w:r>
      <w:r w:rsidRPr="0547DB9F">
        <w:rPr>
          <w:rFonts w:ascii="Times New Roman" w:eastAsia="Times New Roman" w:hAnsi="Times New Roman" w:cs="Times New Roman"/>
          <w:color w:val="000000" w:themeColor="text1"/>
          <w:sz w:val="24"/>
          <w:szCs w:val="24"/>
        </w:rPr>
        <w:t xml:space="preserve"> monthly meetings and UC Policy </w:t>
      </w:r>
      <w:r w:rsidRPr="0547DB9F" w:rsidR="7C2E7860">
        <w:rPr>
          <w:rFonts w:ascii="Times New Roman" w:eastAsia="Times New Roman" w:hAnsi="Times New Roman" w:cs="Times New Roman"/>
          <w:color w:val="000000" w:themeColor="text1"/>
          <w:sz w:val="24"/>
          <w:szCs w:val="24"/>
        </w:rPr>
        <w:t>R</w:t>
      </w:r>
      <w:r w:rsidRPr="0547DB9F">
        <w:rPr>
          <w:rFonts w:ascii="Times New Roman" w:eastAsia="Times New Roman" w:hAnsi="Times New Roman" w:cs="Times New Roman"/>
          <w:color w:val="000000" w:themeColor="text1"/>
          <w:sz w:val="24"/>
          <w:szCs w:val="24"/>
        </w:rPr>
        <w:t>e</w:t>
      </w:r>
      <w:r w:rsidRPr="0547DB9F" w:rsidR="7C2E7860">
        <w:rPr>
          <w:rFonts w:ascii="Times New Roman" w:eastAsia="Times New Roman" w:hAnsi="Times New Roman" w:cs="Times New Roman"/>
          <w:color w:val="000000" w:themeColor="text1"/>
          <w:sz w:val="24"/>
          <w:szCs w:val="24"/>
        </w:rPr>
        <w:t>sourc</w:t>
      </w:r>
      <w:r w:rsidRPr="0547DB9F">
        <w:rPr>
          <w:rFonts w:ascii="Times New Roman" w:eastAsia="Times New Roman" w:hAnsi="Times New Roman" w:cs="Times New Roman"/>
          <w:color w:val="000000" w:themeColor="text1"/>
          <w:sz w:val="24"/>
          <w:szCs w:val="24"/>
        </w:rPr>
        <w:t>e</w:t>
      </w:r>
      <w:r w:rsidRPr="0547DB9F" w:rsidR="7C2E7860">
        <w:rPr>
          <w:rFonts w:ascii="Times New Roman" w:eastAsia="Times New Roman" w:hAnsi="Times New Roman" w:cs="Times New Roman"/>
          <w:color w:val="000000" w:themeColor="text1"/>
          <w:sz w:val="24"/>
          <w:szCs w:val="24"/>
        </w:rPr>
        <w:t xml:space="preserve"> Box </w:t>
      </w:r>
      <w:r w:rsidRPr="0547DB9F">
        <w:rPr>
          <w:rFonts w:ascii="Times New Roman" w:eastAsia="Times New Roman" w:hAnsi="Times New Roman" w:cs="Times New Roman"/>
          <w:color w:val="000000" w:themeColor="text1"/>
          <w:sz w:val="24"/>
          <w:szCs w:val="24"/>
        </w:rPr>
        <w:t xml:space="preserve">emails </w:t>
      </w:r>
      <w:r w:rsidRPr="0547DB9F" w:rsidR="3FEC42F4">
        <w:rPr>
          <w:rFonts w:ascii="Times New Roman" w:eastAsia="Times New Roman" w:hAnsi="Times New Roman" w:cs="Times New Roman"/>
          <w:color w:val="000000" w:themeColor="text1"/>
          <w:sz w:val="24"/>
          <w:szCs w:val="24"/>
        </w:rPr>
        <w:t>to share its purpose</w:t>
      </w:r>
      <w:r w:rsidRPr="0547DB9F">
        <w:rPr>
          <w:rFonts w:ascii="Times New Roman" w:eastAsia="Times New Roman" w:hAnsi="Times New Roman" w:cs="Times New Roman"/>
          <w:color w:val="000000" w:themeColor="text1"/>
          <w:sz w:val="24"/>
          <w:szCs w:val="24"/>
        </w:rPr>
        <w:t xml:space="preserve">. The survey itself is designed to be as concise and user-friendly as possible, with each question crafted to be clear, straightforward, and free of jargon. To encourage complete participation, follow-up reminders will be sent using a variety of communication methods, including emails and monthly meetings. Furthermore, participants will be assured of the anonymity of their responses and will be guided to exclude any personal information, such as names of facilities or staff related to their UC Program, in their survey responses. </w:t>
      </w:r>
      <w:r w:rsidRPr="0547DB9F" w:rsidR="7C70713C">
        <w:rPr>
          <w:rFonts w:ascii="Times New Roman" w:eastAsia="Times New Roman" w:hAnsi="Times New Roman" w:cs="Times New Roman"/>
          <w:color w:val="000000" w:themeColor="text1"/>
          <w:sz w:val="24"/>
          <w:szCs w:val="24"/>
        </w:rPr>
        <w:t xml:space="preserve">However, if participants choose to </w:t>
      </w:r>
      <w:r w:rsidRPr="0547DB9F" w:rsidR="2DEB4616">
        <w:rPr>
          <w:rFonts w:ascii="Times New Roman" w:eastAsia="Times New Roman" w:hAnsi="Times New Roman" w:cs="Times New Roman"/>
          <w:color w:val="000000" w:themeColor="text1"/>
          <w:sz w:val="24"/>
          <w:szCs w:val="24"/>
        </w:rPr>
        <w:t xml:space="preserve">provide their contact information at the end of the survey, they will be </w:t>
      </w:r>
      <w:r w:rsidRPr="0547DB9F" w:rsidR="5223AE75">
        <w:rPr>
          <w:rFonts w:ascii="Times New Roman" w:eastAsia="Times New Roman" w:hAnsi="Times New Roman" w:cs="Times New Roman"/>
          <w:color w:val="000000" w:themeColor="text1"/>
          <w:sz w:val="24"/>
          <w:szCs w:val="24"/>
        </w:rPr>
        <w:t>directed</w:t>
      </w:r>
      <w:r w:rsidRPr="0547DB9F" w:rsidR="2DEB4616">
        <w:rPr>
          <w:rFonts w:ascii="Times New Roman" w:eastAsia="Times New Roman" w:hAnsi="Times New Roman" w:cs="Times New Roman"/>
          <w:color w:val="000000" w:themeColor="text1"/>
          <w:sz w:val="24"/>
          <w:szCs w:val="24"/>
        </w:rPr>
        <w:t xml:space="preserve"> to </w:t>
      </w:r>
      <w:r w:rsidRPr="0547DB9F" w:rsidR="5223AE75">
        <w:rPr>
          <w:rFonts w:ascii="Times New Roman" w:eastAsia="Times New Roman" w:hAnsi="Times New Roman" w:cs="Times New Roman"/>
          <w:color w:val="000000" w:themeColor="text1"/>
          <w:sz w:val="24"/>
          <w:szCs w:val="24"/>
        </w:rPr>
        <w:t xml:space="preserve">a </w:t>
      </w:r>
      <w:r w:rsidRPr="0547DB9F" w:rsidR="2DEB4616">
        <w:rPr>
          <w:rFonts w:ascii="Times New Roman" w:eastAsia="Times New Roman" w:hAnsi="Times New Roman" w:cs="Times New Roman"/>
          <w:color w:val="000000" w:themeColor="text1"/>
          <w:sz w:val="24"/>
          <w:szCs w:val="24"/>
        </w:rPr>
        <w:t xml:space="preserve">separate </w:t>
      </w:r>
      <w:r w:rsidRPr="0547DB9F" w:rsidR="5223AE75">
        <w:rPr>
          <w:rFonts w:ascii="Times New Roman" w:eastAsia="Times New Roman" w:hAnsi="Times New Roman" w:cs="Times New Roman"/>
          <w:color w:val="000000" w:themeColor="text1"/>
          <w:sz w:val="24"/>
          <w:szCs w:val="24"/>
        </w:rPr>
        <w:t xml:space="preserve">link </w:t>
      </w:r>
      <w:r w:rsidRPr="0547DB9F" w:rsidR="2DEB4616">
        <w:rPr>
          <w:rFonts w:ascii="Times New Roman" w:eastAsia="Times New Roman" w:hAnsi="Times New Roman" w:cs="Times New Roman"/>
          <w:color w:val="000000" w:themeColor="text1"/>
          <w:sz w:val="24"/>
          <w:szCs w:val="24"/>
        </w:rPr>
        <w:t xml:space="preserve">to </w:t>
      </w:r>
      <w:r w:rsidRPr="0547DB9F" w:rsidR="5223AE75">
        <w:rPr>
          <w:rFonts w:ascii="Times New Roman" w:eastAsia="Times New Roman" w:hAnsi="Times New Roman" w:cs="Times New Roman"/>
          <w:color w:val="000000" w:themeColor="text1"/>
          <w:sz w:val="24"/>
          <w:szCs w:val="24"/>
        </w:rPr>
        <w:t>submit</w:t>
      </w:r>
      <w:r w:rsidRPr="0547DB9F" w:rsidR="2DEB4616">
        <w:rPr>
          <w:rFonts w:ascii="Times New Roman" w:eastAsia="Times New Roman" w:hAnsi="Times New Roman" w:cs="Times New Roman"/>
          <w:color w:val="000000" w:themeColor="text1"/>
          <w:sz w:val="24"/>
          <w:szCs w:val="24"/>
        </w:rPr>
        <w:t xml:space="preserve"> their </w:t>
      </w:r>
      <w:r w:rsidRPr="0547DB9F" w:rsidR="5223AE75">
        <w:rPr>
          <w:rFonts w:ascii="Times New Roman" w:eastAsia="Times New Roman" w:hAnsi="Times New Roman" w:cs="Times New Roman"/>
          <w:color w:val="000000" w:themeColor="text1"/>
          <w:sz w:val="24"/>
          <w:szCs w:val="24"/>
        </w:rPr>
        <w:t>details.</w:t>
      </w:r>
      <w:r w:rsidRPr="0547DB9F">
        <w:rPr>
          <w:rFonts w:ascii="Times New Roman" w:eastAsia="Times New Roman" w:hAnsi="Times New Roman" w:cs="Times New Roman"/>
          <w:color w:val="000000" w:themeColor="text1"/>
          <w:sz w:val="24"/>
          <w:szCs w:val="24"/>
        </w:rPr>
        <w:t xml:space="preserve"> </w:t>
      </w:r>
      <w:r w:rsidRPr="0547DB9F" w:rsidR="3283ECED">
        <w:rPr>
          <w:rFonts w:ascii="Times New Roman" w:eastAsia="Times New Roman" w:hAnsi="Times New Roman" w:cs="Times New Roman"/>
          <w:color w:val="000000" w:themeColor="text1"/>
          <w:sz w:val="24"/>
          <w:szCs w:val="24"/>
        </w:rPr>
        <w:t xml:space="preserve">The </w:t>
      </w:r>
      <w:r w:rsidRPr="0547DB9F" w:rsidR="37F67918">
        <w:rPr>
          <w:rFonts w:ascii="Times New Roman" w:eastAsia="Times New Roman" w:hAnsi="Times New Roman" w:cs="Times New Roman"/>
          <w:color w:val="000000" w:themeColor="text1"/>
          <w:sz w:val="24"/>
          <w:szCs w:val="24"/>
        </w:rPr>
        <w:t>survey responses</w:t>
      </w:r>
      <w:r w:rsidRPr="0547DB9F" w:rsidR="3283ECED">
        <w:rPr>
          <w:rFonts w:ascii="Times New Roman" w:eastAsia="Times New Roman" w:hAnsi="Times New Roman" w:cs="Times New Roman"/>
          <w:color w:val="000000" w:themeColor="text1"/>
          <w:sz w:val="24"/>
          <w:szCs w:val="24"/>
        </w:rPr>
        <w:t xml:space="preserve"> will not be associated with their contact details.</w:t>
      </w:r>
      <w:r w:rsidRPr="0547DB9F" w:rsidR="00CF4A91">
        <w:rPr>
          <w:rFonts w:ascii="Times New Roman" w:eastAsia="Times New Roman" w:hAnsi="Times New Roman" w:cs="Times New Roman"/>
          <w:color w:val="000000" w:themeColor="text1"/>
          <w:sz w:val="24"/>
          <w:szCs w:val="24"/>
        </w:rPr>
        <w:t xml:space="preserve"> </w:t>
      </w:r>
      <w:r w:rsidRPr="0547DB9F">
        <w:rPr>
          <w:rFonts w:ascii="Times New Roman" w:eastAsia="Times New Roman" w:hAnsi="Times New Roman" w:cs="Times New Roman"/>
          <w:color w:val="000000" w:themeColor="text1"/>
          <w:sz w:val="24"/>
          <w:szCs w:val="24"/>
        </w:rPr>
        <w:t>Accessibility is also a priority; the survey will feature an easy-to-use link and will be thoroughly checked to prevent technical issues that might hinder completion. Lastly, the timing of the survey distribution is carefully planned to avoid holidays and busy periods, ensuring that surveys are not sent too frequently to the same group within a short timeframe.</w:t>
      </w:r>
    </w:p>
    <w:p w:rsidR="001676E7" w:rsidRPr="00B604D4" w:rsidP="00F138DE" w14:paraId="1F60F891" w14:textId="77777777">
      <w:pPr>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rPr>
      </w:pPr>
    </w:p>
    <w:p w:rsidR="00554DB0" w:rsidRPr="00F60BFB" w:rsidP="00F138DE" w14:paraId="35F995BD" w14:textId="77777777">
      <w:pPr>
        <w:spacing w:after="0" w:line="240" w:lineRule="auto"/>
        <w:ind w:left="360"/>
        <w:jc w:val="both"/>
        <w:rPr>
          <w:rFonts w:ascii="Times New Roman" w:eastAsia="Times New Roman" w:hAnsi="Times New Roman" w:cs="Times New Roman"/>
          <w:color w:val="000000" w:themeColor="text1"/>
          <w:sz w:val="24"/>
          <w:szCs w:val="24"/>
        </w:rPr>
      </w:pPr>
      <w:r w:rsidRPr="00F60BFB">
        <w:rPr>
          <w:rFonts w:ascii="Times New Roman" w:eastAsia="Times New Roman" w:hAnsi="Times New Roman" w:cs="Times New Roman"/>
          <w:color w:val="000000" w:themeColor="text1"/>
          <w:sz w:val="24"/>
          <w:szCs w:val="24"/>
        </w:rPr>
        <w:t>The survey will be voluntary and targeted to care provider Education Leads, or equivalent, with a goal of at least 169 respondents. (169 = n with 5% margin of error)</w:t>
      </w:r>
    </w:p>
    <w:p w:rsidR="00532DD5" w:rsidRPr="00B604D4" w:rsidP="001676E7" w14:paraId="20576845" w14:textId="09FA6B75">
      <w:pPr>
        <w:autoSpaceDE w:val="0"/>
        <w:autoSpaceDN w:val="0"/>
        <w:adjustRightInd w:val="0"/>
        <w:spacing w:after="0" w:line="240" w:lineRule="auto"/>
        <w:jc w:val="both"/>
        <w:rPr>
          <w:rFonts w:ascii="Times New Roman" w:eastAsia="Times New Roman" w:hAnsi="Times New Roman" w:cs="Times New Roman"/>
          <w:i/>
          <w:color w:val="000000"/>
          <w:sz w:val="24"/>
          <w:szCs w:val="24"/>
        </w:rPr>
      </w:pPr>
    </w:p>
    <w:p w:rsidR="00532DD5" w:rsidRPr="00B604D4" w:rsidP="005E3F09" w14:paraId="5447D6E3" w14:textId="16BE49EC">
      <w:pPr>
        <w:spacing w:after="60" w:line="240" w:lineRule="auto"/>
        <w:ind w:firstLine="360"/>
        <w:jc w:val="both"/>
        <w:rPr>
          <w:rFonts w:ascii="Times New Roman" w:eastAsia="Times New Roman" w:hAnsi="Times New Roman" w:cs="Times New Roman"/>
          <w:i/>
          <w:color w:val="000000"/>
          <w:sz w:val="24"/>
          <w:szCs w:val="24"/>
        </w:rPr>
      </w:pPr>
      <w:r w:rsidRPr="00B604D4">
        <w:rPr>
          <w:rFonts w:ascii="Times New Roman" w:eastAsia="Times New Roman" w:hAnsi="Times New Roman" w:cs="Times New Roman"/>
          <w:i/>
          <w:iCs/>
          <w:color w:val="000000" w:themeColor="text1"/>
          <w:sz w:val="24"/>
          <w:szCs w:val="24"/>
        </w:rPr>
        <w:t>Non</w:t>
      </w:r>
      <w:r w:rsidRPr="00B604D4" w:rsidR="00505D24">
        <w:rPr>
          <w:rFonts w:ascii="Times New Roman" w:eastAsia="Times New Roman" w:hAnsi="Times New Roman" w:cs="Times New Roman"/>
          <w:i/>
          <w:iCs/>
          <w:color w:val="000000" w:themeColor="text1"/>
          <w:sz w:val="24"/>
          <w:szCs w:val="24"/>
        </w:rPr>
        <w:t>-</w:t>
      </w:r>
      <w:r w:rsidRPr="00B604D4">
        <w:rPr>
          <w:rFonts w:ascii="Times New Roman" w:eastAsia="Times New Roman" w:hAnsi="Times New Roman" w:cs="Times New Roman"/>
          <w:i/>
          <w:iCs/>
          <w:color w:val="000000" w:themeColor="text1"/>
          <w:sz w:val="24"/>
          <w:szCs w:val="24"/>
        </w:rPr>
        <w:t>Response</w:t>
      </w:r>
    </w:p>
    <w:p w:rsidR="00532DD5" w:rsidRPr="00B604D4" w:rsidP="005E3F09" w14:paraId="630BA8AA" w14:textId="476D86C5">
      <w:pPr>
        <w:spacing w:after="0" w:line="240" w:lineRule="auto"/>
        <w:ind w:left="360"/>
        <w:jc w:val="both"/>
        <w:rPr>
          <w:rFonts w:ascii="Times New Roman" w:eastAsia="Times New Roman" w:hAnsi="Times New Roman" w:cs="Times New Roman"/>
          <w:color w:val="000000" w:themeColor="text1"/>
          <w:sz w:val="24"/>
          <w:szCs w:val="24"/>
        </w:rPr>
      </w:pPr>
      <w:r w:rsidRPr="03C6068B">
        <w:rPr>
          <w:rFonts w:ascii="Times New Roman" w:eastAsia="Times New Roman" w:hAnsi="Times New Roman" w:cs="Times New Roman"/>
          <w:color w:val="000000" w:themeColor="text1"/>
          <w:sz w:val="24"/>
          <w:szCs w:val="24"/>
        </w:rPr>
        <w:t xml:space="preserve">We have developed a detailed analysis plan to address potential nonresponse bias to ensure the accuracy and representativeness of our survey. The plan begins with a preliminary examination of our data to identify patterns of nonresponse and collect demographic information about both </w:t>
      </w:r>
      <w:r w:rsidRPr="03C6068B">
        <w:rPr>
          <w:rFonts w:ascii="Times New Roman" w:eastAsia="Times New Roman" w:hAnsi="Times New Roman" w:cs="Times New Roman"/>
          <w:color w:val="000000" w:themeColor="text1"/>
          <w:sz w:val="24"/>
          <w:szCs w:val="24"/>
        </w:rPr>
        <w:t>respondents and nonrespondents. This process will allow us to identify</w:t>
      </w:r>
      <w:r w:rsidRPr="03C6068B" w:rsidR="3D068AC0">
        <w:rPr>
          <w:rFonts w:ascii="Times New Roman" w:eastAsia="Times New Roman" w:hAnsi="Times New Roman" w:cs="Times New Roman"/>
          <w:color w:val="000000" w:themeColor="text1"/>
          <w:sz w:val="24"/>
          <w:szCs w:val="24"/>
        </w:rPr>
        <w:t xml:space="preserve"> </w:t>
      </w:r>
      <w:r w:rsidRPr="03C6068B" w:rsidR="4998E3EC">
        <w:rPr>
          <w:rFonts w:ascii="Times New Roman" w:eastAsia="Times New Roman" w:hAnsi="Times New Roman" w:cs="Times New Roman"/>
          <w:color w:val="000000" w:themeColor="text1"/>
          <w:sz w:val="24"/>
          <w:szCs w:val="24"/>
        </w:rPr>
        <w:t>the types of programs not</w:t>
      </w:r>
      <w:r w:rsidRPr="03C6068B">
        <w:rPr>
          <w:rFonts w:ascii="Times New Roman" w:eastAsia="Times New Roman" w:hAnsi="Times New Roman" w:cs="Times New Roman"/>
          <w:color w:val="000000" w:themeColor="text1"/>
          <w:sz w:val="24"/>
          <w:szCs w:val="24"/>
        </w:rPr>
        <w:t xml:space="preserve"> responding. </w:t>
      </w:r>
      <w:r w:rsidRPr="03C6068B" w:rsidR="355B08AC">
        <w:rPr>
          <w:rFonts w:ascii="Times New Roman" w:eastAsia="Times New Roman" w:hAnsi="Times New Roman" w:cs="Times New Roman"/>
          <w:color w:val="000000" w:themeColor="text1"/>
          <w:sz w:val="24"/>
          <w:szCs w:val="24"/>
        </w:rPr>
        <w:t>Since the survey is anonymized, we will not be aware of individual programs’ results</w:t>
      </w:r>
      <w:r w:rsidRPr="03C6068B" w:rsidR="1CA5A79B">
        <w:rPr>
          <w:rFonts w:ascii="Times New Roman" w:eastAsia="Times New Roman" w:hAnsi="Times New Roman" w:cs="Times New Roman"/>
          <w:color w:val="000000" w:themeColor="text1"/>
          <w:sz w:val="24"/>
          <w:szCs w:val="24"/>
        </w:rPr>
        <w:t xml:space="preserve"> by name</w:t>
      </w:r>
      <w:r w:rsidRPr="03C6068B" w:rsidR="355B08AC">
        <w:rPr>
          <w:rFonts w:ascii="Times New Roman" w:eastAsia="Times New Roman" w:hAnsi="Times New Roman" w:cs="Times New Roman"/>
          <w:color w:val="000000" w:themeColor="text1"/>
          <w:sz w:val="24"/>
          <w:szCs w:val="24"/>
        </w:rPr>
        <w:t>, nor will the responses be linked to an email address, unless the respondent chooses to share it voluntarily.</w:t>
      </w:r>
      <w:r w:rsidRPr="03C6068B">
        <w:rPr>
          <w:rFonts w:ascii="Times New Roman" w:eastAsia="Times New Roman" w:hAnsi="Times New Roman" w:cs="Times New Roman"/>
          <w:color w:val="000000" w:themeColor="text1"/>
          <w:sz w:val="24"/>
          <w:szCs w:val="24"/>
        </w:rPr>
        <w:t xml:space="preserve"> </w:t>
      </w:r>
      <w:r w:rsidRPr="03C6068B" w:rsidR="6AD0B92C">
        <w:rPr>
          <w:rFonts w:ascii="Times New Roman" w:eastAsia="Times New Roman" w:hAnsi="Times New Roman" w:cs="Times New Roman"/>
          <w:color w:val="000000" w:themeColor="text1"/>
          <w:sz w:val="24"/>
          <w:szCs w:val="24"/>
        </w:rPr>
        <w:t>Therefore,</w:t>
      </w:r>
      <w:r w:rsidRPr="03C6068B">
        <w:rPr>
          <w:rFonts w:ascii="Times New Roman" w:eastAsia="Times New Roman" w:hAnsi="Times New Roman" w:cs="Times New Roman"/>
          <w:color w:val="000000" w:themeColor="text1"/>
          <w:sz w:val="24"/>
          <w:szCs w:val="24"/>
        </w:rPr>
        <w:t xml:space="preserve"> </w:t>
      </w:r>
      <w:r w:rsidRPr="03C6068B" w:rsidR="6AD0B92C">
        <w:rPr>
          <w:rFonts w:ascii="Times New Roman" w:eastAsia="Times New Roman" w:hAnsi="Times New Roman" w:cs="Times New Roman"/>
          <w:color w:val="000000" w:themeColor="text1"/>
          <w:sz w:val="24"/>
          <w:szCs w:val="24"/>
        </w:rPr>
        <w:t>t</w:t>
      </w:r>
      <w:r w:rsidRPr="03C6068B">
        <w:rPr>
          <w:rFonts w:ascii="Times New Roman" w:eastAsia="Times New Roman" w:hAnsi="Times New Roman" w:cs="Times New Roman"/>
          <w:color w:val="000000" w:themeColor="text1"/>
          <w:sz w:val="24"/>
          <w:szCs w:val="24"/>
        </w:rPr>
        <w:t xml:space="preserve">o lower the number of </w:t>
      </w:r>
      <w:r w:rsidRPr="03C6068B" w:rsidR="0A9DE234">
        <w:rPr>
          <w:rFonts w:ascii="Times New Roman" w:eastAsia="Times New Roman" w:hAnsi="Times New Roman" w:cs="Times New Roman"/>
          <w:color w:val="000000" w:themeColor="text1"/>
          <w:sz w:val="24"/>
          <w:szCs w:val="24"/>
        </w:rPr>
        <w:t>programs</w:t>
      </w:r>
      <w:r w:rsidRPr="03C6068B">
        <w:rPr>
          <w:rFonts w:ascii="Times New Roman" w:eastAsia="Times New Roman" w:hAnsi="Times New Roman" w:cs="Times New Roman"/>
          <w:color w:val="000000" w:themeColor="text1"/>
          <w:sz w:val="24"/>
          <w:szCs w:val="24"/>
        </w:rPr>
        <w:t xml:space="preserve"> </w:t>
      </w:r>
      <w:r w:rsidRPr="03C6068B" w:rsidR="0FE190E8">
        <w:rPr>
          <w:rFonts w:ascii="Times New Roman" w:eastAsia="Times New Roman" w:hAnsi="Times New Roman" w:cs="Times New Roman"/>
          <w:color w:val="000000" w:themeColor="text1"/>
          <w:sz w:val="24"/>
          <w:szCs w:val="24"/>
        </w:rPr>
        <w:t>that</w:t>
      </w:r>
      <w:r w:rsidRPr="03C6068B">
        <w:rPr>
          <w:rFonts w:ascii="Times New Roman" w:eastAsia="Times New Roman" w:hAnsi="Times New Roman" w:cs="Times New Roman"/>
          <w:color w:val="000000" w:themeColor="text1"/>
          <w:sz w:val="24"/>
          <w:szCs w:val="24"/>
        </w:rPr>
        <w:t xml:space="preserve"> do not respond, </w:t>
      </w:r>
      <w:r w:rsidRPr="03C6068B" w:rsidR="1E0A8C5E">
        <w:rPr>
          <w:rFonts w:ascii="Times New Roman" w:eastAsia="Times New Roman" w:hAnsi="Times New Roman" w:cs="Times New Roman"/>
          <w:color w:val="000000" w:themeColor="text1"/>
          <w:sz w:val="24"/>
          <w:szCs w:val="24"/>
        </w:rPr>
        <w:t>we</w:t>
      </w:r>
      <w:r w:rsidRPr="03C6068B">
        <w:rPr>
          <w:rFonts w:ascii="Times New Roman" w:eastAsia="Times New Roman" w:hAnsi="Times New Roman" w:cs="Times New Roman"/>
          <w:color w:val="000000" w:themeColor="text1"/>
          <w:sz w:val="24"/>
          <w:szCs w:val="24"/>
        </w:rPr>
        <w:t xml:space="preserve"> will make sure the survey is easy to access and understand and short in length. In addition, outreach efforts will be persistent with follow-ups </w:t>
      </w:r>
      <w:r w:rsidRPr="03C6068B" w:rsidR="16B6088F">
        <w:rPr>
          <w:rFonts w:ascii="Times New Roman" w:eastAsia="Times New Roman" w:hAnsi="Times New Roman" w:cs="Times New Roman"/>
          <w:color w:val="000000" w:themeColor="text1"/>
          <w:sz w:val="24"/>
          <w:szCs w:val="24"/>
        </w:rPr>
        <w:t xml:space="preserve">to specific program types </w:t>
      </w:r>
      <w:r w:rsidRPr="03C6068B">
        <w:rPr>
          <w:rFonts w:ascii="Times New Roman" w:eastAsia="Times New Roman" w:hAnsi="Times New Roman" w:cs="Times New Roman"/>
          <w:color w:val="000000" w:themeColor="text1"/>
          <w:sz w:val="24"/>
          <w:szCs w:val="24"/>
        </w:rPr>
        <w:t>through various means (monthly meetings and emails).</w:t>
      </w:r>
    </w:p>
    <w:p w:rsidR="71439893" w:rsidRPr="00B604D4" w:rsidP="005E3F09" w14:paraId="7DE546BB" w14:textId="1F30EB4C">
      <w:pPr>
        <w:spacing w:after="0" w:line="240" w:lineRule="auto"/>
        <w:ind w:left="360"/>
        <w:jc w:val="both"/>
        <w:rPr>
          <w:rFonts w:ascii="Times New Roman" w:eastAsia="Times New Roman" w:hAnsi="Times New Roman" w:cs="Times New Roman"/>
          <w:color w:val="000000" w:themeColor="text1"/>
          <w:sz w:val="24"/>
          <w:szCs w:val="24"/>
        </w:rPr>
      </w:pPr>
    </w:p>
    <w:p w:rsidR="2CDE7A5F" w:rsidP="005E3F09" w14:paraId="3463E5F9" w14:textId="11854229">
      <w:pPr>
        <w:spacing w:after="0" w:line="240" w:lineRule="auto"/>
        <w:ind w:left="360"/>
        <w:jc w:val="both"/>
        <w:rPr>
          <w:rFonts w:ascii="Times New Roman" w:eastAsia="Times New Roman" w:hAnsi="Times New Roman" w:cs="Times New Roman"/>
          <w:color w:val="000000" w:themeColor="text1"/>
          <w:sz w:val="24"/>
          <w:szCs w:val="24"/>
        </w:rPr>
      </w:pPr>
      <w:r w:rsidRPr="00B604D4">
        <w:rPr>
          <w:rFonts w:ascii="Times New Roman" w:eastAsia="Times New Roman" w:hAnsi="Times New Roman" w:cs="Times New Roman"/>
          <w:color w:val="000000" w:themeColor="text1"/>
          <w:sz w:val="24"/>
          <w:szCs w:val="24"/>
        </w:rPr>
        <w:t>Our analysis has led us to conclude that adjusting for the absence of replies from certain programs is unnecessary for the objectives of this project. The number of non-responding programs will be clearly indicated in our analysis.</w:t>
      </w:r>
      <w:r w:rsidRPr="00B604D4" w:rsidR="27A5C6B3">
        <w:rPr>
          <w:rFonts w:ascii="Times New Roman" w:eastAsia="Times New Roman" w:hAnsi="Times New Roman" w:cs="Times New Roman"/>
          <w:color w:val="000000" w:themeColor="text1"/>
          <w:sz w:val="24"/>
          <w:szCs w:val="24"/>
        </w:rPr>
        <w:t xml:space="preserve"> </w:t>
      </w:r>
      <w:r w:rsidRPr="00B604D4" w:rsidR="0DEA543A">
        <w:rPr>
          <w:rFonts w:ascii="Times New Roman" w:eastAsia="Times New Roman" w:hAnsi="Times New Roman" w:cs="Times New Roman"/>
          <w:color w:val="000000" w:themeColor="text1"/>
          <w:sz w:val="24"/>
          <w:szCs w:val="24"/>
        </w:rPr>
        <w:t>The objective of our survey outcomes is to provide a comprehensive overview of the educational services</w:t>
      </w:r>
      <w:r w:rsidRPr="00B604D4" w:rsidR="6C17E4E6">
        <w:rPr>
          <w:rFonts w:ascii="Times New Roman" w:eastAsia="Times New Roman" w:hAnsi="Times New Roman" w:cs="Times New Roman"/>
          <w:color w:val="000000" w:themeColor="text1"/>
          <w:sz w:val="24"/>
          <w:szCs w:val="24"/>
        </w:rPr>
        <w:t xml:space="preserve"> </w:t>
      </w:r>
      <w:r w:rsidRPr="00B604D4" w:rsidR="0DEA543A">
        <w:rPr>
          <w:rFonts w:ascii="Times New Roman" w:eastAsia="Times New Roman" w:hAnsi="Times New Roman" w:cs="Times New Roman"/>
          <w:color w:val="000000" w:themeColor="text1"/>
          <w:sz w:val="24"/>
          <w:szCs w:val="24"/>
        </w:rPr>
        <w:t>within ORR programs.</w:t>
      </w:r>
    </w:p>
    <w:p w:rsidR="00C20EC3" w:rsidRPr="00B604D4" w:rsidP="005E3F09" w14:paraId="4A5720EF" w14:textId="77777777">
      <w:pPr>
        <w:spacing w:after="0" w:line="240" w:lineRule="auto"/>
        <w:ind w:left="360"/>
        <w:jc w:val="both"/>
        <w:rPr>
          <w:rFonts w:ascii="Times New Roman" w:eastAsia="Times New Roman" w:hAnsi="Times New Roman" w:cs="Times New Roman"/>
          <w:color w:val="000000" w:themeColor="text1"/>
          <w:sz w:val="24"/>
          <w:szCs w:val="24"/>
        </w:rPr>
      </w:pPr>
    </w:p>
    <w:p w:rsidR="00532DD5" w:rsidRPr="00B604D4" w:rsidP="00B86BAA" w14:paraId="63EC1C13" w14:textId="77777777">
      <w:pPr>
        <w:autoSpaceDE w:val="0"/>
        <w:autoSpaceDN w:val="0"/>
        <w:adjustRightInd w:val="0"/>
        <w:spacing w:after="0" w:line="240" w:lineRule="auto"/>
        <w:ind w:left="-360"/>
        <w:jc w:val="both"/>
        <w:rPr>
          <w:rFonts w:ascii="Times New Roman" w:eastAsia="Times New Roman" w:hAnsi="Times New Roman" w:cs="Times New Roman"/>
          <w:color w:val="000000"/>
          <w:sz w:val="24"/>
          <w:szCs w:val="24"/>
        </w:rPr>
      </w:pPr>
    </w:p>
    <w:p w:rsidR="00532DD5" w:rsidRPr="00B604D4" w:rsidP="005E3F09" w14:paraId="73FDEA94" w14:textId="100663A6">
      <w:pPr>
        <w:pStyle w:val="ListParagraph"/>
        <w:numPr>
          <w:ilvl w:val="0"/>
          <w:numId w:val="4"/>
        </w:numPr>
        <w:autoSpaceDE w:val="0"/>
        <w:autoSpaceDN w:val="0"/>
        <w:adjustRightInd w:val="0"/>
        <w:spacing w:after="120" w:line="240" w:lineRule="auto"/>
        <w:jc w:val="both"/>
        <w:rPr>
          <w:rFonts w:ascii="Times New Roman" w:eastAsia="Times New Roman" w:hAnsi="Times New Roman" w:cs="Times New Roman"/>
          <w:b/>
          <w:bCs/>
          <w:color w:val="000000"/>
          <w:sz w:val="24"/>
          <w:szCs w:val="24"/>
        </w:rPr>
      </w:pPr>
      <w:r w:rsidRPr="00B604D4">
        <w:rPr>
          <w:rFonts w:ascii="Times New Roman" w:eastAsia="Times New Roman" w:hAnsi="Times New Roman" w:cs="Times New Roman"/>
          <w:b/>
          <w:color w:val="000000" w:themeColor="text1"/>
          <w:sz w:val="24"/>
          <w:szCs w:val="24"/>
        </w:rPr>
        <w:t xml:space="preserve">Test of </w:t>
      </w:r>
      <w:r w:rsidRPr="00B604D4">
        <w:rPr>
          <w:rFonts w:ascii="Times New Roman" w:eastAsia="Times New Roman" w:hAnsi="Times New Roman" w:cs="Times New Roman"/>
          <w:b/>
          <w:bCs/>
          <w:color w:val="000000" w:themeColor="text1"/>
          <w:sz w:val="24"/>
          <w:szCs w:val="24"/>
        </w:rPr>
        <w:t>Procedures</w:t>
      </w:r>
      <w:r w:rsidRPr="00B604D4">
        <w:rPr>
          <w:rFonts w:ascii="Times New Roman" w:eastAsia="Times New Roman" w:hAnsi="Times New Roman" w:cs="Times New Roman"/>
          <w:b/>
          <w:color w:val="000000" w:themeColor="text1"/>
          <w:sz w:val="24"/>
          <w:szCs w:val="24"/>
        </w:rPr>
        <w:t xml:space="preserve"> or Methods to be Taken</w:t>
      </w:r>
    </w:p>
    <w:p w:rsidR="00532DD5" w:rsidRPr="00B604D4" w:rsidP="005E3F09" w14:paraId="6F1D1C42" w14:textId="03755E7A">
      <w:pPr>
        <w:spacing w:after="60" w:line="240" w:lineRule="auto"/>
        <w:ind w:firstLine="360"/>
        <w:jc w:val="both"/>
        <w:rPr>
          <w:rFonts w:ascii="Times New Roman" w:eastAsia="Times New Roman" w:hAnsi="Times New Roman" w:cs="Times New Roman"/>
          <w:i/>
          <w:iCs/>
          <w:color w:val="000000"/>
          <w:sz w:val="24"/>
          <w:szCs w:val="24"/>
        </w:rPr>
      </w:pPr>
      <w:r w:rsidRPr="00B604D4">
        <w:rPr>
          <w:rFonts w:ascii="Times New Roman" w:eastAsia="Times New Roman" w:hAnsi="Times New Roman" w:cs="Times New Roman"/>
          <w:i/>
          <w:iCs/>
          <w:color w:val="000000" w:themeColor="text1"/>
          <w:sz w:val="24"/>
          <w:szCs w:val="24"/>
        </w:rPr>
        <w:t>Development of Data Collection Instruments</w:t>
      </w:r>
    </w:p>
    <w:p w:rsidR="00532DD5" w:rsidRPr="00B604D4" w:rsidP="005E3F09" w14:paraId="4AD210C7" w14:textId="3618F186">
      <w:pPr>
        <w:spacing w:after="0" w:line="240" w:lineRule="auto"/>
        <w:ind w:left="360"/>
        <w:jc w:val="both"/>
        <w:rPr>
          <w:rFonts w:ascii="Times New Roman" w:eastAsia="Times New Roman" w:hAnsi="Times New Roman" w:cs="Times New Roman"/>
          <w:color w:val="000000" w:themeColor="text1"/>
          <w:sz w:val="24"/>
          <w:szCs w:val="24"/>
        </w:rPr>
      </w:pPr>
      <w:bookmarkStart w:id="1" w:name="_Int_jeF0lhfa"/>
      <w:r w:rsidRPr="03C6068B">
        <w:rPr>
          <w:rFonts w:ascii="Times New Roman" w:eastAsia="Times New Roman" w:hAnsi="Times New Roman" w:cs="Times New Roman"/>
          <w:color w:val="000000" w:themeColor="text1"/>
          <w:sz w:val="24"/>
          <w:szCs w:val="24"/>
        </w:rPr>
        <w:t>The survey was developed by the research team utilizing information from ORR Unaccompanied Children Program Policy Guide, with a specific focus on Section 3.3, titled “Care Provider Required Services.”</w:t>
      </w:r>
      <w:bookmarkEnd w:id="1"/>
      <w:r w:rsidRPr="03C6068B" w:rsidR="485244F2">
        <w:rPr>
          <w:rFonts w:ascii="Times New Roman" w:eastAsia="Times New Roman" w:hAnsi="Times New Roman" w:cs="Times New Roman"/>
          <w:color w:val="000000" w:themeColor="text1"/>
          <w:sz w:val="24"/>
          <w:szCs w:val="24"/>
        </w:rPr>
        <w:t xml:space="preserve"> Survey questions were </w:t>
      </w:r>
      <w:r w:rsidRPr="03C6068B" w:rsidR="5E858096">
        <w:rPr>
          <w:rFonts w:ascii="Times New Roman" w:eastAsia="Times New Roman" w:hAnsi="Times New Roman" w:cs="Times New Roman"/>
          <w:color w:val="000000" w:themeColor="text1"/>
          <w:sz w:val="24"/>
          <w:szCs w:val="24"/>
        </w:rPr>
        <w:t>developed in consultation</w:t>
      </w:r>
      <w:r w:rsidRPr="03C6068B" w:rsidR="485244F2">
        <w:rPr>
          <w:rFonts w:ascii="Times New Roman" w:eastAsia="Times New Roman" w:hAnsi="Times New Roman" w:cs="Times New Roman"/>
          <w:color w:val="000000" w:themeColor="text1"/>
          <w:sz w:val="24"/>
          <w:szCs w:val="24"/>
        </w:rPr>
        <w:t xml:space="preserve"> with members from the UC Policy Unit to ensure accuracy and </w:t>
      </w:r>
      <w:r w:rsidRPr="03C6068B" w:rsidR="5E858096">
        <w:rPr>
          <w:rFonts w:ascii="Times New Roman" w:eastAsia="Times New Roman" w:hAnsi="Times New Roman" w:cs="Times New Roman"/>
          <w:color w:val="000000" w:themeColor="text1"/>
          <w:sz w:val="24"/>
          <w:szCs w:val="24"/>
        </w:rPr>
        <w:t>relevance to the objectives of the study.</w:t>
      </w:r>
      <w:r w:rsidRPr="03C6068B" w:rsidR="485244F2">
        <w:rPr>
          <w:rFonts w:ascii="Times New Roman" w:eastAsia="Times New Roman" w:hAnsi="Times New Roman" w:cs="Times New Roman"/>
          <w:color w:val="000000" w:themeColor="text1"/>
          <w:sz w:val="24"/>
          <w:szCs w:val="24"/>
        </w:rPr>
        <w:t xml:space="preserve"> </w:t>
      </w:r>
      <w:r w:rsidRPr="03C6068B" w:rsidR="5A451160">
        <w:rPr>
          <w:rFonts w:ascii="Times New Roman" w:eastAsia="Times New Roman" w:hAnsi="Times New Roman" w:cs="Times New Roman"/>
          <w:color w:val="000000" w:themeColor="text1"/>
          <w:sz w:val="24"/>
          <w:szCs w:val="24"/>
        </w:rPr>
        <w:t xml:space="preserve">Additionally, the team consulted with a statistician from the Data Analytics and Management Team within the Unaccompanied Children Program to determine the appropriate measures for data analysis. </w:t>
      </w:r>
    </w:p>
    <w:p w:rsidR="00532DD5" w:rsidRPr="00B86BAA" w:rsidP="00B86BAA" w14:paraId="77DA856C" w14:textId="77777777">
      <w:pPr>
        <w:spacing w:after="0" w:line="240" w:lineRule="auto"/>
        <w:ind w:left="360"/>
        <w:jc w:val="both"/>
        <w:rPr>
          <w:rFonts w:ascii="Times New Roman" w:eastAsia="Times New Roman" w:hAnsi="Times New Roman" w:cs="Times New Roman"/>
          <w:color w:val="000000" w:themeColor="text1"/>
          <w:sz w:val="24"/>
          <w:szCs w:val="24"/>
        </w:rPr>
      </w:pPr>
      <w:r w:rsidRPr="00B604D4">
        <w:rPr>
          <w:rFonts w:ascii="Times New Roman" w:eastAsia="Times New Roman" w:hAnsi="Times New Roman" w:cs="Times New Roman"/>
          <w:color w:val="000000" w:themeColor="text1"/>
          <w:sz w:val="24"/>
          <w:szCs w:val="24"/>
        </w:rPr>
        <w:t xml:space="preserve"> </w:t>
      </w:r>
    </w:p>
    <w:p w:rsidR="00532DD5" w:rsidRPr="00B604D4" w:rsidP="005E3F09" w14:paraId="55860119" w14:textId="41B6893C">
      <w:pPr>
        <w:spacing w:after="0" w:line="240" w:lineRule="auto"/>
        <w:ind w:left="360"/>
        <w:jc w:val="both"/>
        <w:rPr>
          <w:rFonts w:ascii="Times New Roman" w:eastAsia="Times New Roman" w:hAnsi="Times New Roman" w:cs="Times New Roman"/>
          <w:color w:val="000000" w:themeColor="text1"/>
          <w:sz w:val="24"/>
          <w:szCs w:val="24"/>
        </w:rPr>
      </w:pPr>
      <w:r w:rsidRPr="00B604D4">
        <w:rPr>
          <w:rFonts w:ascii="Times New Roman" w:eastAsia="Times New Roman" w:hAnsi="Times New Roman" w:cs="Times New Roman"/>
          <w:color w:val="000000" w:themeColor="text1"/>
          <w:sz w:val="24"/>
          <w:szCs w:val="24"/>
        </w:rPr>
        <w:t>The survey consists of 44 questions and two (2) optional questions, covering a wide range of topics related to the education services provided by care providers in UC Programs. The questions w</w:t>
      </w:r>
      <w:r w:rsidRPr="00B604D4" w:rsidR="3CF04375">
        <w:rPr>
          <w:rFonts w:ascii="Times New Roman" w:eastAsia="Times New Roman" w:hAnsi="Times New Roman" w:cs="Times New Roman"/>
          <w:color w:val="000000" w:themeColor="text1"/>
          <w:sz w:val="24"/>
          <w:szCs w:val="24"/>
        </w:rPr>
        <w:t>ere</w:t>
      </w:r>
      <w:r w:rsidRPr="00B604D4">
        <w:rPr>
          <w:rFonts w:ascii="Times New Roman" w:eastAsia="Times New Roman" w:hAnsi="Times New Roman" w:cs="Times New Roman"/>
          <w:color w:val="000000" w:themeColor="text1"/>
          <w:sz w:val="24"/>
          <w:szCs w:val="24"/>
        </w:rPr>
        <w:t xml:space="preserve"> designed to collect detailed information about program demographics, education staff, current educational programming, support for vulnerable populations, and services for children with disabilities</w:t>
      </w:r>
      <w:r w:rsidRPr="00B604D4" w:rsidR="6DC5AED1">
        <w:rPr>
          <w:rFonts w:ascii="Times New Roman" w:eastAsia="Times New Roman" w:hAnsi="Times New Roman" w:cs="Times New Roman"/>
          <w:color w:val="000000" w:themeColor="text1"/>
          <w:sz w:val="24"/>
          <w:szCs w:val="24"/>
        </w:rPr>
        <w:t xml:space="preserve"> (See table below for a breakdown)</w:t>
      </w:r>
      <w:r w:rsidRPr="00B604D4">
        <w:rPr>
          <w:rFonts w:ascii="Times New Roman" w:eastAsia="Times New Roman" w:hAnsi="Times New Roman" w:cs="Times New Roman"/>
          <w:color w:val="000000" w:themeColor="text1"/>
          <w:sz w:val="24"/>
          <w:szCs w:val="24"/>
        </w:rPr>
        <w:t xml:space="preserve">. The questions utilize various formats, including multiple choice, drop-down menus, checkboxes for multiple selections, rating scales, and open-ended responses to gather both quantitative and qualitative data. Respondents are encouraged to provide detailed feedback on curriculum development, staff qualifications, challenges faced in delivering educational services, and the adequacy of resources for vulnerable and special needs populations. The optional questions at the end seek consent for future contact, allowing respondents to offer further insights into improving education services for unaccompanied children.  </w:t>
      </w:r>
    </w:p>
    <w:p w:rsidR="00532DD5" w:rsidRPr="00B604D4" w:rsidP="005E3F09" w14:paraId="6DAC2EC8" w14:textId="107AF90F">
      <w:pPr>
        <w:spacing w:after="0" w:line="240" w:lineRule="auto"/>
        <w:ind w:left="360" w:hanging="360"/>
        <w:jc w:val="both"/>
        <w:rPr>
          <w:rFonts w:ascii="Times New Roman" w:eastAsia="Times New Roman" w:hAnsi="Times New Roman" w:cs="Times New Roman"/>
          <w:color w:val="000000" w:themeColor="text1"/>
          <w:sz w:val="24"/>
          <w:szCs w:val="24"/>
        </w:rPr>
      </w:pPr>
    </w:p>
    <w:p w:rsidR="00532DD5" w:rsidRPr="00B604D4" w:rsidP="005E3F09" w14:paraId="7D9F9A17" w14:textId="49E58C4D">
      <w:pPr>
        <w:spacing w:after="0" w:line="240" w:lineRule="auto"/>
        <w:ind w:left="360"/>
        <w:jc w:val="both"/>
        <w:rPr>
          <w:rFonts w:ascii="Times New Roman" w:eastAsia="Times New Roman" w:hAnsi="Times New Roman" w:cs="Times New Roman"/>
          <w:color w:val="000000" w:themeColor="text1"/>
          <w:sz w:val="24"/>
          <w:szCs w:val="24"/>
        </w:rPr>
      </w:pPr>
      <w:r w:rsidRPr="00B604D4">
        <w:rPr>
          <w:rFonts w:ascii="Times New Roman" w:eastAsia="Times New Roman" w:hAnsi="Times New Roman" w:cs="Times New Roman"/>
          <w:color w:val="000000" w:themeColor="text1"/>
          <w:sz w:val="24"/>
          <w:szCs w:val="24"/>
        </w:rPr>
        <w:t xml:space="preserve">Survey </w:t>
      </w:r>
      <w:r w:rsidRPr="00B604D4" w:rsidR="4FDD2B8F">
        <w:rPr>
          <w:rFonts w:ascii="Times New Roman" w:eastAsia="Times New Roman" w:hAnsi="Times New Roman" w:cs="Times New Roman"/>
          <w:color w:val="000000" w:themeColor="text1"/>
          <w:sz w:val="24"/>
          <w:szCs w:val="24"/>
        </w:rPr>
        <w:t>Questions</w:t>
      </w:r>
    </w:p>
    <w:p w:rsidR="00532DD5" w:rsidRPr="00B604D4" w:rsidP="005E3F09" w14:paraId="77CDFCB4" w14:textId="711AA4B7">
      <w:pPr>
        <w:spacing w:after="0" w:line="240" w:lineRule="auto"/>
        <w:jc w:val="both"/>
        <w:rPr>
          <w:rFonts w:ascii="Times New Roman" w:hAnsi="Times New Roman" w:cs="Times New Roman"/>
          <w:sz w:val="24"/>
          <w:szCs w:val="24"/>
        </w:rPr>
      </w:pPr>
    </w:p>
    <w:tbl>
      <w:tblPr>
        <w:tblStyle w:val="TableGrid"/>
        <w:tblW w:w="9000" w:type="dxa"/>
        <w:tblInd w:w="350" w:type="dxa"/>
        <w:tblLayout w:type="fixed"/>
        <w:tblLook w:val="04A0"/>
      </w:tblPr>
      <w:tblGrid>
        <w:gridCol w:w="2766"/>
        <w:gridCol w:w="1284"/>
        <w:gridCol w:w="4950"/>
      </w:tblGrid>
      <w:tr w14:paraId="122DE180" w14:textId="77777777" w:rsidTr="0547DB9F">
        <w:tblPrEx>
          <w:tblW w:w="9000" w:type="dxa"/>
          <w:tblInd w:w="350" w:type="dxa"/>
          <w:tblLayout w:type="fixed"/>
          <w:tblLook w:val="04A0"/>
        </w:tblPrEx>
        <w:trPr>
          <w:trHeight w:val="300"/>
        </w:trPr>
        <w:tc>
          <w:tcPr>
            <w:tcW w:w="2766" w:type="dxa"/>
            <w:tcBorders>
              <w:top w:val="single" w:sz="8" w:space="0" w:color="auto"/>
              <w:left w:val="single" w:sz="8" w:space="0" w:color="auto"/>
              <w:bottom w:val="single" w:sz="8" w:space="0" w:color="auto"/>
              <w:right w:val="single" w:sz="8" w:space="0" w:color="auto"/>
            </w:tcBorders>
            <w:tcMar>
              <w:left w:w="108" w:type="dxa"/>
              <w:right w:w="108" w:type="dxa"/>
            </w:tcMar>
          </w:tcPr>
          <w:p w:rsidR="43084321" w:rsidRPr="00B604D4" w:rsidP="00B86BAA" w14:paraId="6D68DB2B" w14:textId="1B5F5A37">
            <w:pPr>
              <w:spacing w:after="0"/>
              <w:ind w:left="-20" w:right="-20"/>
              <w:rPr>
                <w:rFonts w:ascii="Times New Roman" w:eastAsia="Times New Roman" w:hAnsi="Times New Roman" w:cs="Times New Roman"/>
                <w:b/>
                <w:bCs/>
                <w:sz w:val="24"/>
                <w:szCs w:val="24"/>
              </w:rPr>
            </w:pPr>
            <w:r w:rsidRPr="00B604D4">
              <w:rPr>
                <w:rFonts w:ascii="Times New Roman" w:eastAsia="Times New Roman" w:hAnsi="Times New Roman" w:cs="Times New Roman"/>
                <w:b/>
                <w:bCs/>
                <w:sz w:val="24"/>
                <w:szCs w:val="24"/>
              </w:rPr>
              <w:t>Survey Section</w:t>
            </w:r>
          </w:p>
        </w:tc>
        <w:tc>
          <w:tcPr>
            <w:tcW w:w="1284" w:type="dxa"/>
            <w:tcBorders>
              <w:top w:val="single" w:sz="8" w:space="0" w:color="auto"/>
              <w:left w:val="single" w:sz="8" w:space="0" w:color="auto"/>
              <w:bottom w:val="single" w:sz="8" w:space="0" w:color="auto"/>
              <w:right w:val="single" w:sz="8" w:space="0" w:color="auto"/>
            </w:tcBorders>
            <w:tcMar>
              <w:left w:w="108" w:type="dxa"/>
              <w:right w:w="108" w:type="dxa"/>
            </w:tcMar>
          </w:tcPr>
          <w:p w:rsidR="43084321" w:rsidRPr="00B604D4" w:rsidP="00B86BAA" w14:paraId="5E365B77" w14:textId="6D55A683">
            <w:pPr>
              <w:spacing w:after="0"/>
              <w:ind w:left="-20" w:right="-20"/>
              <w:jc w:val="both"/>
              <w:rPr>
                <w:rFonts w:ascii="Times New Roman" w:eastAsia="Times New Roman" w:hAnsi="Times New Roman" w:cs="Times New Roman"/>
                <w:b/>
                <w:bCs/>
                <w:sz w:val="24"/>
                <w:szCs w:val="24"/>
              </w:rPr>
            </w:pPr>
            <w:r w:rsidRPr="00B604D4">
              <w:rPr>
                <w:rFonts w:ascii="Times New Roman" w:eastAsia="Times New Roman" w:hAnsi="Times New Roman" w:cs="Times New Roman"/>
                <w:b/>
                <w:bCs/>
                <w:sz w:val="24"/>
                <w:szCs w:val="24"/>
              </w:rPr>
              <w:t>Question</w:t>
            </w:r>
            <w:r w:rsidRPr="00B604D4" w:rsidR="00B604D4">
              <w:rPr>
                <w:rFonts w:ascii="Times New Roman" w:eastAsia="Times New Roman" w:hAnsi="Times New Roman" w:cs="Times New Roman"/>
                <w:b/>
                <w:bCs/>
                <w:sz w:val="24"/>
                <w:szCs w:val="24"/>
              </w:rPr>
              <w:t>s</w:t>
            </w:r>
          </w:p>
        </w:tc>
        <w:tc>
          <w:tcPr>
            <w:tcW w:w="4950" w:type="dxa"/>
            <w:tcBorders>
              <w:top w:val="single" w:sz="8" w:space="0" w:color="auto"/>
              <w:left w:val="single" w:sz="8" w:space="0" w:color="auto"/>
              <w:bottom w:val="single" w:sz="8" w:space="0" w:color="auto"/>
              <w:right w:val="single" w:sz="8" w:space="0" w:color="auto"/>
            </w:tcBorders>
            <w:tcMar>
              <w:left w:w="108" w:type="dxa"/>
              <w:right w:w="108" w:type="dxa"/>
            </w:tcMar>
          </w:tcPr>
          <w:p w:rsidR="43084321" w:rsidRPr="00B604D4" w:rsidP="002207FD" w14:paraId="515AE3D1" w14:textId="208DE1E0">
            <w:pPr>
              <w:spacing w:after="0"/>
              <w:ind w:left="-20" w:right="-20"/>
              <w:rPr>
                <w:rFonts w:ascii="Times New Roman" w:eastAsia="Times New Roman" w:hAnsi="Times New Roman" w:cs="Times New Roman"/>
                <w:b/>
                <w:bCs/>
                <w:sz w:val="24"/>
                <w:szCs w:val="24"/>
              </w:rPr>
            </w:pPr>
            <w:r w:rsidRPr="00B604D4">
              <w:rPr>
                <w:rFonts w:ascii="Times New Roman" w:eastAsia="Times New Roman" w:hAnsi="Times New Roman" w:cs="Times New Roman"/>
                <w:b/>
                <w:bCs/>
                <w:sz w:val="24"/>
                <w:szCs w:val="24"/>
              </w:rPr>
              <w:t>Purpose</w:t>
            </w:r>
          </w:p>
        </w:tc>
      </w:tr>
      <w:tr w14:paraId="5AB71125" w14:textId="77777777" w:rsidTr="0547DB9F">
        <w:tblPrEx>
          <w:tblW w:w="9000" w:type="dxa"/>
          <w:tblInd w:w="350" w:type="dxa"/>
          <w:tblLayout w:type="fixed"/>
          <w:tblLook w:val="04A0"/>
        </w:tblPrEx>
        <w:trPr>
          <w:trHeight w:val="300"/>
        </w:trPr>
        <w:tc>
          <w:tcPr>
            <w:tcW w:w="2766" w:type="dxa"/>
            <w:tcBorders>
              <w:top w:val="single" w:sz="8" w:space="0" w:color="auto"/>
              <w:left w:val="single" w:sz="8" w:space="0" w:color="auto"/>
              <w:bottom w:val="single" w:sz="8" w:space="0" w:color="auto"/>
              <w:right w:val="single" w:sz="8" w:space="0" w:color="auto"/>
            </w:tcBorders>
            <w:tcMar>
              <w:left w:w="108" w:type="dxa"/>
              <w:right w:w="108" w:type="dxa"/>
            </w:tcMar>
          </w:tcPr>
          <w:p w:rsidR="43084321" w:rsidRPr="00B604D4" w:rsidP="002207FD" w14:paraId="2160D823" w14:textId="6A55554D">
            <w:pPr>
              <w:spacing w:after="0"/>
              <w:ind w:left="-20" w:right="-20"/>
              <w:rPr>
                <w:rFonts w:ascii="Times New Roman" w:eastAsia="Times New Roman" w:hAnsi="Times New Roman" w:cs="Times New Roman"/>
                <w:sz w:val="24"/>
                <w:szCs w:val="24"/>
              </w:rPr>
            </w:pPr>
            <w:r w:rsidRPr="00B604D4">
              <w:rPr>
                <w:rFonts w:ascii="Times New Roman" w:eastAsia="Times New Roman" w:hAnsi="Times New Roman" w:cs="Times New Roman"/>
                <w:sz w:val="24"/>
                <w:szCs w:val="24"/>
              </w:rPr>
              <w:t xml:space="preserve">Program Demographics </w:t>
            </w:r>
          </w:p>
        </w:tc>
        <w:tc>
          <w:tcPr>
            <w:tcW w:w="1284" w:type="dxa"/>
            <w:tcBorders>
              <w:top w:val="single" w:sz="8" w:space="0" w:color="auto"/>
              <w:left w:val="single" w:sz="8" w:space="0" w:color="auto"/>
              <w:bottom w:val="single" w:sz="8" w:space="0" w:color="auto"/>
              <w:right w:val="single" w:sz="8" w:space="0" w:color="auto"/>
            </w:tcBorders>
            <w:tcMar>
              <w:left w:w="108" w:type="dxa"/>
              <w:right w:w="108" w:type="dxa"/>
            </w:tcMar>
          </w:tcPr>
          <w:p w:rsidR="43084321" w:rsidRPr="00B604D4" w:rsidP="002207FD" w14:paraId="7FB1920D" w14:textId="23DA31DE">
            <w:pPr>
              <w:spacing w:after="0"/>
              <w:ind w:left="-20" w:right="-20"/>
              <w:jc w:val="both"/>
              <w:rPr>
                <w:rFonts w:ascii="Times New Roman" w:eastAsia="Times New Roman" w:hAnsi="Times New Roman" w:cs="Times New Roman"/>
                <w:sz w:val="24"/>
                <w:szCs w:val="24"/>
              </w:rPr>
            </w:pPr>
            <w:r w:rsidRPr="00B604D4">
              <w:rPr>
                <w:rFonts w:ascii="Times New Roman" w:eastAsia="Times New Roman" w:hAnsi="Times New Roman" w:cs="Times New Roman"/>
                <w:sz w:val="24"/>
                <w:szCs w:val="24"/>
              </w:rPr>
              <w:t>1-6</w:t>
            </w:r>
          </w:p>
        </w:tc>
        <w:tc>
          <w:tcPr>
            <w:tcW w:w="4950" w:type="dxa"/>
            <w:tcBorders>
              <w:top w:val="single" w:sz="8" w:space="0" w:color="auto"/>
              <w:left w:val="single" w:sz="8" w:space="0" w:color="auto"/>
              <w:bottom w:val="single" w:sz="8" w:space="0" w:color="auto"/>
              <w:right w:val="single" w:sz="8" w:space="0" w:color="auto"/>
            </w:tcBorders>
            <w:tcMar>
              <w:left w:w="108" w:type="dxa"/>
              <w:right w:w="108" w:type="dxa"/>
            </w:tcMar>
          </w:tcPr>
          <w:p w:rsidR="43084321" w:rsidRPr="00B604D4" w:rsidP="002207FD" w14:paraId="6C1DC466" w14:textId="6B069D12">
            <w:pPr>
              <w:spacing w:after="0"/>
              <w:ind w:left="-20" w:right="-20"/>
              <w:rPr>
                <w:rFonts w:ascii="Times New Roman" w:eastAsia="Times New Roman" w:hAnsi="Times New Roman" w:cs="Times New Roman"/>
                <w:sz w:val="24"/>
                <w:szCs w:val="24"/>
              </w:rPr>
            </w:pPr>
            <w:r w:rsidRPr="00B604D4">
              <w:rPr>
                <w:rFonts w:ascii="Times New Roman" w:eastAsia="Times New Roman" w:hAnsi="Times New Roman" w:cs="Times New Roman"/>
                <w:sz w:val="24"/>
                <w:szCs w:val="24"/>
              </w:rPr>
              <w:t>Gathers basic demographic information about the program</w:t>
            </w:r>
          </w:p>
        </w:tc>
      </w:tr>
      <w:tr w14:paraId="45CF091B" w14:textId="77777777" w:rsidTr="0547DB9F">
        <w:tblPrEx>
          <w:tblW w:w="9000" w:type="dxa"/>
          <w:tblInd w:w="350" w:type="dxa"/>
          <w:tblLayout w:type="fixed"/>
          <w:tblLook w:val="04A0"/>
        </w:tblPrEx>
        <w:trPr>
          <w:trHeight w:val="300"/>
        </w:trPr>
        <w:tc>
          <w:tcPr>
            <w:tcW w:w="2766" w:type="dxa"/>
            <w:tcBorders>
              <w:top w:val="single" w:sz="8" w:space="0" w:color="auto"/>
              <w:left w:val="single" w:sz="8" w:space="0" w:color="auto"/>
              <w:bottom w:val="single" w:sz="8" w:space="0" w:color="auto"/>
              <w:right w:val="single" w:sz="8" w:space="0" w:color="auto"/>
            </w:tcBorders>
            <w:tcMar>
              <w:left w:w="108" w:type="dxa"/>
              <w:right w:w="108" w:type="dxa"/>
            </w:tcMar>
          </w:tcPr>
          <w:p w:rsidR="43084321" w:rsidRPr="00B604D4" w:rsidP="002207FD" w14:paraId="5D2CA333" w14:textId="26D0C184">
            <w:pPr>
              <w:spacing w:after="0"/>
              <w:ind w:left="-20" w:right="-20"/>
              <w:rPr>
                <w:rFonts w:ascii="Times New Roman" w:eastAsia="Times New Roman" w:hAnsi="Times New Roman" w:cs="Times New Roman"/>
                <w:sz w:val="24"/>
                <w:szCs w:val="24"/>
              </w:rPr>
            </w:pPr>
            <w:r w:rsidRPr="00B604D4">
              <w:rPr>
                <w:rFonts w:ascii="Times New Roman" w:eastAsia="Times New Roman" w:hAnsi="Times New Roman" w:cs="Times New Roman"/>
                <w:sz w:val="24"/>
                <w:szCs w:val="24"/>
              </w:rPr>
              <w:t>Education Staff</w:t>
            </w:r>
          </w:p>
        </w:tc>
        <w:tc>
          <w:tcPr>
            <w:tcW w:w="1284" w:type="dxa"/>
            <w:tcBorders>
              <w:top w:val="single" w:sz="8" w:space="0" w:color="auto"/>
              <w:left w:val="single" w:sz="8" w:space="0" w:color="auto"/>
              <w:bottom w:val="single" w:sz="8" w:space="0" w:color="auto"/>
              <w:right w:val="single" w:sz="8" w:space="0" w:color="auto"/>
            </w:tcBorders>
            <w:tcMar>
              <w:left w:w="108" w:type="dxa"/>
              <w:right w:w="108" w:type="dxa"/>
            </w:tcMar>
          </w:tcPr>
          <w:p w:rsidR="43084321" w:rsidRPr="00B604D4" w:rsidP="002207FD" w14:paraId="34AD5B8F" w14:textId="64E1DC8F">
            <w:pPr>
              <w:spacing w:after="0"/>
              <w:ind w:left="-20" w:right="-20"/>
              <w:jc w:val="both"/>
              <w:rPr>
                <w:rFonts w:ascii="Times New Roman" w:eastAsia="Times New Roman" w:hAnsi="Times New Roman" w:cs="Times New Roman"/>
                <w:sz w:val="24"/>
                <w:szCs w:val="24"/>
              </w:rPr>
            </w:pPr>
            <w:r w:rsidRPr="00B604D4">
              <w:rPr>
                <w:rFonts w:ascii="Times New Roman" w:eastAsia="Times New Roman" w:hAnsi="Times New Roman" w:cs="Times New Roman"/>
                <w:sz w:val="24"/>
                <w:szCs w:val="24"/>
              </w:rPr>
              <w:t>7-11</w:t>
            </w:r>
          </w:p>
        </w:tc>
        <w:tc>
          <w:tcPr>
            <w:tcW w:w="4950" w:type="dxa"/>
            <w:tcBorders>
              <w:top w:val="single" w:sz="8" w:space="0" w:color="auto"/>
              <w:left w:val="single" w:sz="8" w:space="0" w:color="auto"/>
              <w:bottom w:val="single" w:sz="8" w:space="0" w:color="auto"/>
              <w:right w:val="single" w:sz="8" w:space="0" w:color="auto"/>
            </w:tcBorders>
            <w:tcMar>
              <w:left w:w="108" w:type="dxa"/>
              <w:right w:w="108" w:type="dxa"/>
            </w:tcMar>
          </w:tcPr>
          <w:p w:rsidR="43084321" w:rsidRPr="00B604D4" w:rsidP="002207FD" w14:paraId="69E2182A" w14:textId="5597E487">
            <w:pPr>
              <w:spacing w:after="0"/>
              <w:ind w:left="-20" w:right="-20"/>
              <w:rPr>
                <w:rFonts w:ascii="Times New Roman" w:eastAsia="Times New Roman" w:hAnsi="Times New Roman" w:cs="Times New Roman"/>
                <w:sz w:val="24"/>
                <w:szCs w:val="24"/>
              </w:rPr>
            </w:pPr>
            <w:r w:rsidRPr="00B604D4">
              <w:rPr>
                <w:rFonts w:ascii="Times New Roman" w:eastAsia="Times New Roman" w:hAnsi="Times New Roman" w:cs="Times New Roman"/>
                <w:sz w:val="24"/>
                <w:szCs w:val="24"/>
              </w:rPr>
              <w:t>Inquiries about the educational staff’s qualifications and experiences at the program site</w:t>
            </w:r>
          </w:p>
        </w:tc>
      </w:tr>
      <w:tr w14:paraId="17975E12" w14:textId="77777777" w:rsidTr="0547DB9F">
        <w:tblPrEx>
          <w:tblW w:w="9000" w:type="dxa"/>
          <w:tblInd w:w="350" w:type="dxa"/>
          <w:tblLayout w:type="fixed"/>
          <w:tblLook w:val="04A0"/>
        </w:tblPrEx>
        <w:trPr>
          <w:trHeight w:val="300"/>
        </w:trPr>
        <w:tc>
          <w:tcPr>
            <w:tcW w:w="2766" w:type="dxa"/>
            <w:tcBorders>
              <w:top w:val="single" w:sz="8" w:space="0" w:color="auto"/>
              <w:left w:val="single" w:sz="8" w:space="0" w:color="auto"/>
              <w:bottom w:val="single" w:sz="8" w:space="0" w:color="auto"/>
              <w:right w:val="single" w:sz="8" w:space="0" w:color="auto"/>
            </w:tcBorders>
            <w:tcMar>
              <w:left w:w="108" w:type="dxa"/>
              <w:right w:w="108" w:type="dxa"/>
            </w:tcMar>
          </w:tcPr>
          <w:p w:rsidR="43084321" w:rsidRPr="00B604D4" w:rsidP="002207FD" w14:paraId="2A2257DE" w14:textId="36DD4E92">
            <w:pPr>
              <w:spacing w:after="0"/>
              <w:ind w:left="-20" w:right="-20"/>
              <w:rPr>
                <w:rFonts w:ascii="Times New Roman" w:eastAsia="Times New Roman" w:hAnsi="Times New Roman" w:cs="Times New Roman"/>
                <w:sz w:val="24"/>
                <w:szCs w:val="24"/>
              </w:rPr>
            </w:pPr>
            <w:r w:rsidRPr="00B604D4">
              <w:rPr>
                <w:rFonts w:ascii="Times New Roman" w:eastAsia="Times New Roman" w:hAnsi="Times New Roman" w:cs="Times New Roman"/>
                <w:sz w:val="24"/>
                <w:szCs w:val="24"/>
              </w:rPr>
              <w:t>Current Educational Programming</w:t>
            </w:r>
          </w:p>
        </w:tc>
        <w:tc>
          <w:tcPr>
            <w:tcW w:w="1284" w:type="dxa"/>
            <w:tcBorders>
              <w:top w:val="single" w:sz="8" w:space="0" w:color="auto"/>
              <w:left w:val="single" w:sz="8" w:space="0" w:color="auto"/>
              <w:bottom w:val="single" w:sz="8" w:space="0" w:color="auto"/>
              <w:right w:val="single" w:sz="8" w:space="0" w:color="auto"/>
            </w:tcBorders>
            <w:tcMar>
              <w:left w:w="108" w:type="dxa"/>
              <w:right w:w="108" w:type="dxa"/>
            </w:tcMar>
          </w:tcPr>
          <w:p w:rsidR="43084321" w:rsidRPr="00B604D4" w:rsidP="002207FD" w14:paraId="748B6C7D" w14:textId="45A5B38B">
            <w:pPr>
              <w:spacing w:after="0"/>
              <w:ind w:left="-20" w:right="-20"/>
              <w:jc w:val="both"/>
              <w:rPr>
                <w:rFonts w:ascii="Times New Roman" w:eastAsia="Times New Roman" w:hAnsi="Times New Roman" w:cs="Times New Roman"/>
                <w:sz w:val="24"/>
                <w:szCs w:val="24"/>
              </w:rPr>
            </w:pPr>
            <w:r w:rsidRPr="00B604D4">
              <w:rPr>
                <w:rFonts w:ascii="Times New Roman" w:eastAsia="Times New Roman" w:hAnsi="Times New Roman" w:cs="Times New Roman"/>
                <w:sz w:val="24"/>
                <w:szCs w:val="24"/>
              </w:rPr>
              <w:t>12-30</w:t>
            </w:r>
          </w:p>
        </w:tc>
        <w:tc>
          <w:tcPr>
            <w:tcW w:w="4950" w:type="dxa"/>
            <w:tcBorders>
              <w:top w:val="single" w:sz="8" w:space="0" w:color="auto"/>
              <w:left w:val="single" w:sz="8" w:space="0" w:color="auto"/>
              <w:bottom w:val="single" w:sz="8" w:space="0" w:color="auto"/>
              <w:right w:val="single" w:sz="8" w:space="0" w:color="auto"/>
            </w:tcBorders>
            <w:tcMar>
              <w:left w:w="108" w:type="dxa"/>
              <w:right w:w="108" w:type="dxa"/>
            </w:tcMar>
          </w:tcPr>
          <w:p w:rsidR="43084321" w:rsidRPr="00B604D4" w:rsidP="002207FD" w14:paraId="7EA365B5" w14:textId="1CDC453C">
            <w:pPr>
              <w:spacing w:after="0"/>
              <w:ind w:left="-20" w:right="-20"/>
              <w:rPr>
                <w:rFonts w:ascii="Times New Roman" w:eastAsia="Times New Roman" w:hAnsi="Times New Roman" w:cs="Times New Roman"/>
                <w:sz w:val="24"/>
                <w:szCs w:val="24"/>
              </w:rPr>
            </w:pPr>
            <w:r w:rsidRPr="00B604D4">
              <w:rPr>
                <w:rFonts w:ascii="Times New Roman" w:eastAsia="Times New Roman" w:hAnsi="Times New Roman" w:cs="Times New Roman"/>
                <w:sz w:val="24"/>
                <w:szCs w:val="24"/>
              </w:rPr>
              <w:t>Evaluates the existing educational programs, including assessments, program development, the role of support staff, and classroom organization</w:t>
            </w:r>
          </w:p>
        </w:tc>
      </w:tr>
      <w:tr w14:paraId="3B8829D4" w14:textId="77777777" w:rsidTr="0547DB9F">
        <w:tblPrEx>
          <w:tblW w:w="9000" w:type="dxa"/>
          <w:tblInd w:w="350" w:type="dxa"/>
          <w:tblLayout w:type="fixed"/>
          <w:tblLook w:val="04A0"/>
        </w:tblPrEx>
        <w:trPr>
          <w:trHeight w:val="300"/>
        </w:trPr>
        <w:tc>
          <w:tcPr>
            <w:tcW w:w="2766" w:type="dxa"/>
            <w:tcBorders>
              <w:top w:val="single" w:sz="8" w:space="0" w:color="auto"/>
              <w:left w:val="single" w:sz="8" w:space="0" w:color="auto"/>
              <w:bottom w:val="single" w:sz="8" w:space="0" w:color="auto"/>
              <w:right w:val="single" w:sz="8" w:space="0" w:color="auto"/>
            </w:tcBorders>
            <w:tcMar>
              <w:left w:w="108" w:type="dxa"/>
              <w:right w:w="108" w:type="dxa"/>
            </w:tcMar>
          </w:tcPr>
          <w:p w:rsidR="43084321" w:rsidRPr="00B604D4" w:rsidP="002207FD" w14:paraId="06019CF7" w14:textId="275E548F">
            <w:pPr>
              <w:spacing w:after="0"/>
              <w:ind w:left="-20" w:right="-20"/>
              <w:rPr>
                <w:rFonts w:ascii="Times New Roman" w:eastAsia="Times New Roman" w:hAnsi="Times New Roman" w:cs="Times New Roman"/>
                <w:sz w:val="24"/>
                <w:szCs w:val="24"/>
              </w:rPr>
            </w:pPr>
            <w:r w:rsidRPr="00B604D4">
              <w:rPr>
                <w:rFonts w:ascii="Times New Roman" w:eastAsia="Times New Roman" w:hAnsi="Times New Roman" w:cs="Times New Roman"/>
                <w:sz w:val="24"/>
                <w:szCs w:val="24"/>
              </w:rPr>
              <w:t xml:space="preserve">Vulnerable Populations </w:t>
            </w:r>
          </w:p>
        </w:tc>
        <w:tc>
          <w:tcPr>
            <w:tcW w:w="1284" w:type="dxa"/>
            <w:tcBorders>
              <w:top w:val="single" w:sz="8" w:space="0" w:color="auto"/>
              <w:left w:val="single" w:sz="8" w:space="0" w:color="auto"/>
              <w:bottom w:val="single" w:sz="8" w:space="0" w:color="auto"/>
              <w:right w:val="single" w:sz="8" w:space="0" w:color="auto"/>
            </w:tcBorders>
            <w:tcMar>
              <w:left w:w="108" w:type="dxa"/>
              <w:right w:w="108" w:type="dxa"/>
            </w:tcMar>
          </w:tcPr>
          <w:p w:rsidR="43084321" w:rsidRPr="00B604D4" w:rsidP="002207FD" w14:paraId="7F4635BE" w14:textId="44BC28E6">
            <w:pPr>
              <w:spacing w:after="0"/>
              <w:ind w:left="-20" w:right="-20"/>
              <w:jc w:val="both"/>
              <w:rPr>
                <w:rFonts w:ascii="Times New Roman" w:eastAsia="Times New Roman" w:hAnsi="Times New Roman" w:cs="Times New Roman"/>
                <w:sz w:val="24"/>
                <w:szCs w:val="24"/>
              </w:rPr>
            </w:pPr>
            <w:r w:rsidRPr="00B604D4">
              <w:rPr>
                <w:rFonts w:ascii="Times New Roman" w:eastAsia="Times New Roman" w:hAnsi="Times New Roman" w:cs="Times New Roman"/>
                <w:sz w:val="24"/>
                <w:szCs w:val="24"/>
              </w:rPr>
              <w:t>31-33</w:t>
            </w:r>
          </w:p>
        </w:tc>
        <w:tc>
          <w:tcPr>
            <w:tcW w:w="4950" w:type="dxa"/>
            <w:tcBorders>
              <w:top w:val="single" w:sz="8" w:space="0" w:color="auto"/>
              <w:left w:val="single" w:sz="8" w:space="0" w:color="auto"/>
              <w:bottom w:val="single" w:sz="8" w:space="0" w:color="auto"/>
              <w:right w:val="single" w:sz="8" w:space="0" w:color="auto"/>
            </w:tcBorders>
            <w:tcMar>
              <w:left w:w="108" w:type="dxa"/>
              <w:right w:w="108" w:type="dxa"/>
            </w:tcMar>
          </w:tcPr>
          <w:p w:rsidR="43084321" w:rsidRPr="00B604D4" w:rsidP="002207FD" w14:paraId="69B0EDD5" w14:textId="50EE42B6">
            <w:pPr>
              <w:spacing w:after="0"/>
              <w:ind w:left="-20" w:right="-20"/>
              <w:rPr>
                <w:rFonts w:ascii="Times New Roman" w:eastAsia="Times New Roman" w:hAnsi="Times New Roman" w:cs="Times New Roman"/>
                <w:sz w:val="24"/>
                <w:szCs w:val="24"/>
              </w:rPr>
            </w:pPr>
            <w:r w:rsidRPr="00B604D4">
              <w:rPr>
                <w:rFonts w:ascii="Times New Roman" w:eastAsia="Times New Roman" w:hAnsi="Times New Roman" w:cs="Times New Roman"/>
                <w:sz w:val="24"/>
                <w:szCs w:val="24"/>
              </w:rPr>
              <w:t>Assesses the support provided to vulnerable populations, including the quality of resources, services, and training available</w:t>
            </w:r>
          </w:p>
        </w:tc>
      </w:tr>
      <w:tr w14:paraId="0C050A41" w14:textId="77777777" w:rsidTr="0547DB9F">
        <w:tblPrEx>
          <w:tblW w:w="9000" w:type="dxa"/>
          <w:tblInd w:w="350" w:type="dxa"/>
          <w:tblLayout w:type="fixed"/>
          <w:tblLook w:val="04A0"/>
        </w:tblPrEx>
        <w:trPr>
          <w:trHeight w:val="300"/>
        </w:trPr>
        <w:tc>
          <w:tcPr>
            <w:tcW w:w="2766" w:type="dxa"/>
            <w:tcBorders>
              <w:top w:val="single" w:sz="8" w:space="0" w:color="auto"/>
              <w:left w:val="single" w:sz="8" w:space="0" w:color="auto"/>
              <w:bottom w:val="single" w:sz="8" w:space="0" w:color="auto"/>
              <w:right w:val="single" w:sz="8" w:space="0" w:color="auto"/>
            </w:tcBorders>
            <w:tcMar>
              <w:left w:w="108" w:type="dxa"/>
              <w:right w:w="108" w:type="dxa"/>
            </w:tcMar>
          </w:tcPr>
          <w:p w:rsidR="43084321" w:rsidRPr="00B604D4" w:rsidP="002207FD" w14:paraId="6A21F637" w14:textId="4FF0F93D">
            <w:pPr>
              <w:spacing w:after="0"/>
              <w:ind w:left="-20" w:right="-20"/>
              <w:rPr>
                <w:rFonts w:ascii="Times New Roman" w:eastAsia="Times New Roman" w:hAnsi="Times New Roman" w:cs="Times New Roman"/>
                <w:sz w:val="24"/>
                <w:szCs w:val="24"/>
              </w:rPr>
            </w:pPr>
            <w:r w:rsidRPr="00B604D4">
              <w:rPr>
                <w:rFonts w:ascii="Times New Roman" w:eastAsia="Times New Roman" w:hAnsi="Times New Roman" w:cs="Times New Roman"/>
                <w:sz w:val="24"/>
                <w:szCs w:val="24"/>
              </w:rPr>
              <w:t>Services for Children with Disabilities</w:t>
            </w:r>
          </w:p>
        </w:tc>
        <w:tc>
          <w:tcPr>
            <w:tcW w:w="1284" w:type="dxa"/>
            <w:tcBorders>
              <w:top w:val="single" w:sz="8" w:space="0" w:color="auto"/>
              <w:left w:val="single" w:sz="8" w:space="0" w:color="auto"/>
              <w:bottom w:val="single" w:sz="8" w:space="0" w:color="auto"/>
              <w:right w:val="single" w:sz="8" w:space="0" w:color="auto"/>
            </w:tcBorders>
            <w:tcMar>
              <w:left w:w="108" w:type="dxa"/>
              <w:right w:w="108" w:type="dxa"/>
            </w:tcMar>
          </w:tcPr>
          <w:p w:rsidR="43084321" w:rsidRPr="00B604D4" w:rsidP="002207FD" w14:paraId="27D97FE8" w14:textId="55D35D58">
            <w:pPr>
              <w:spacing w:after="0"/>
              <w:ind w:left="-20" w:right="-20"/>
              <w:jc w:val="both"/>
              <w:rPr>
                <w:rFonts w:ascii="Times New Roman" w:eastAsia="Times New Roman" w:hAnsi="Times New Roman" w:cs="Times New Roman"/>
                <w:sz w:val="24"/>
                <w:szCs w:val="24"/>
              </w:rPr>
            </w:pPr>
            <w:r w:rsidRPr="00B604D4">
              <w:rPr>
                <w:rFonts w:ascii="Times New Roman" w:eastAsia="Times New Roman" w:hAnsi="Times New Roman" w:cs="Times New Roman"/>
                <w:sz w:val="24"/>
                <w:szCs w:val="24"/>
              </w:rPr>
              <w:t>34-43</w:t>
            </w:r>
          </w:p>
        </w:tc>
        <w:tc>
          <w:tcPr>
            <w:tcW w:w="4950" w:type="dxa"/>
            <w:tcBorders>
              <w:top w:val="single" w:sz="8" w:space="0" w:color="auto"/>
              <w:left w:val="single" w:sz="8" w:space="0" w:color="auto"/>
              <w:bottom w:val="single" w:sz="8" w:space="0" w:color="auto"/>
              <w:right w:val="single" w:sz="8" w:space="0" w:color="auto"/>
            </w:tcBorders>
            <w:tcMar>
              <w:left w:w="108" w:type="dxa"/>
              <w:right w:w="108" w:type="dxa"/>
            </w:tcMar>
          </w:tcPr>
          <w:p w:rsidR="43084321" w:rsidRPr="00B604D4" w:rsidP="002207FD" w14:paraId="38E51A8B" w14:textId="1377C731">
            <w:pPr>
              <w:spacing w:after="0"/>
              <w:ind w:left="-20" w:right="-20"/>
              <w:rPr>
                <w:rFonts w:ascii="Times New Roman" w:eastAsia="Times New Roman" w:hAnsi="Times New Roman" w:cs="Times New Roman"/>
                <w:sz w:val="24"/>
                <w:szCs w:val="24"/>
              </w:rPr>
            </w:pPr>
            <w:r w:rsidRPr="00B604D4">
              <w:rPr>
                <w:rFonts w:ascii="Times New Roman" w:eastAsia="Times New Roman" w:hAnsi="Times New Roman" w:cs="Times New Roman"/>
                <w:sz w:val="24"/>
                <w:szCs w:val="24"/>
              </w:rPr>
              <w:t>Focuses on the services and support for children with disabilities within the program</w:t>
            </w:r>
          </w:p>
        </w:tc>
      </w:tr>
      <w:tr w14:paraId="40A370EE" w14:textId="77777777" w:rsidTr="0547DB9F">
        <w:tblPrEx>
          <w:tblW w:w="9000" w:type="dxa"/>
          <w:tblInd w:w="350" w:type="dxa"/>
          <w:tblLayout w:type="fixed"/>
          <w:tblLook w:val="04A0"/>
        </w:tblPrEx>
        <w:trPr>
          <w:trHeight w:val="300"/>
        </w:trPr>
        <w:tc>
          <w:tcPr>
            <w:tcW w:w="2766" w:type="dxa"/>
            <w:tcBorders>
              <w:top w:val="single" w:sz="8" w:space="0" w:color="auto"/>
              <w:left w:val="single" w:sz="8" w:space="0" w:color="auto"/>
              <w:bottom w:val="single" w:sz="8" w:space="0" w:color="auto"/>
              <w:right w:val="single" w:sz="8" w:space="0" w:color="auto"/>
            </w:tcBorders>
            <w:tcMar>
              <w:left w:w="108" w:type="dxa"/>
              <w:right w:w="108" w:type="dxa"/>
            </w:tcMar>
          </w:tcPr>
          <w:p w:rsidR="43084321" w:rsidRPr="00B604D4" w:rsidP="002207FD" w14:paraId="6291A0FF" w14:textId="4D1888ED">
            <w:pPr>
              <w:spacing w:after="0"/>
              <w:ind w:left="-20" w:right="-20"/>
              <w:rPr>
                <w:rFonts w:ascii="Times New Roman" w:eastAsia="Times New Roman" w:hAnsi="Times New Roman" w:cs="Times New Roman"/>
                <w:sz w:val="24"/>
                <w:szCs w:val="24"/>
              </w:rPr>
            </w:pPr>
            <w:r w:rsidRPr="00B604D4">
              <w:rPr>
                <w:rFonts w:ascii="Times New Roman" w:eastAsia="Times New Roman" w:hAnsi="Times New Roman" w:cs="Times New Roman"/>
                <w:sz w:val="24"/>
                <w:szCs w:val="24"/>
              </w:rPr>
              <w:t xml:space="preserve">Additional Comments </w:t>
            </w:r>
          </w:p>
        </w:tc>
        <w:tc>
          <w:tcPr>
            <w:tcW w:w="1284" w:type="dxa"/>
            <w:tcBorders>
              <w:top w:val="single" w:sz="8" w:space="0" w:color="auto"/>
              <w:left w:val="single" w:sz="8" w:space="0" w:color="auto"/>
              <w:bottom w:val="single" w:sz="8" w:space="0" w:color="auto"/>
              <w:right w:val="single" w:sz="8" w:space="0" w:color="auto"/>
            </w:tcBorders>
            <w:tcMar>
              <w:left w:w="108" w:type="dxa"/>
              <w:right w:w="108" w:type="dxa"/>
            </w:tcMar>
          </w:tcPr>
          <w:p w:rsidR="43084321" w:rsidRPr="00B604D4" w:rsidP="002207FD" w14:paraId="7F92F22C" w14:textId="7E10F2BC">
            <w:pPr>
              <w:spacing w:after="0"/>
              <w:ind w:left="-20" w:right="-20"/>
              <w:jc w:val="both"/>
              <w:rPr>
                <w:rFonts w:ascii="Times New Roman" w:eastAsia="Times New Roman" w:hAnsi="Times New Roman" w:cs="Times New Roman"/>
                <w:sz w:val="24"/>
                <w:szCs w:val="24"/>
              </w:rPr>
            </w:pPr>
            <w:r w:rsidRPr="00B604D4">
              <w:rPr>
                <w:rFonts w:ascii="Times New Roman" w:eastAsia="Times New Roman" w:hAnsi="Times New Roman" w:cs="Times New Roman"/>
                <w:sz w:val="24"/>
                <w:szCs w:val="24"/>
              </w:rPr>
              <w:t>44</w:t>
            </w:r>
          </w:p>
        </w:tc>
        <w:tc>
          <w:tcPr>
            <w:tcW w:w="4950" w:type="dxa"/>
            <w:tcBorders>
              <w:top w:val="single" w:sz="8" w:space="0" w:color="auto"/>
              <w:left w:val="single" w:sz="8" w:space="0" w:color="auto"/>
              <w:bottom w:val="single" w:sz="8" w:space="0" w:color="auto"/>
              <w:right w:val="single" w:sz="8" w:space="0" w:color="auto"/>
            </w:tcBorders>
            <w:tcMar>
              <w:left w:w="108" w:type="dxa"/>
              <w:right w:w="108" w:type="dxa"/>
            </w:tcMar>
          </w:tcPr>
          <w:p w:rsidR="43084321" w:rsidRPr="00B604D4" w:rsidP="002207FD" w14:paraId="35BD329C" w14:textId="5076ABF9">
            <w:pPr>
              <w:spacing w:after="0"/>
              <w:ind w:left="-20" w:right="-20"/>
              <w:rPr>
                <w:rFonts w:ascii="Times New Roman" w:eastAsia="Times New Roman" w:hAnsi="Times New Roman" w:cs="Times New Roman"/>
                <w:sz w:val="24"/>
                <w:szCs w:val="24"/>
              </w:rPr>
            </w:pPr>
            <w:r w:rsidRPr="00B604D4">
              <w:rPr>
                <w:rFonts w:ascii="Times New Roman" w:eastAsia="Times New Roman" w:hAnsi="Times New Roman" w:cs="Times New Roman"/>
                <w:sz w:val="24"/>
                <w:szCs w:val="24"/>
              </w:rPr>
              <w:t>Solicits feedback on potential areas for program improvement</w:t>
            </w:r>
          </w:p>
        </w:tc>
      </w:tr>
      <w:tr w14:paraId="048FAA91" w14:textId="77777777" w:rsidTr="0547DB9F">
        <w:tblPrEx>
          <w:tblW w:w="9000" w:type="dxa"/>
          <w:tblInd w:w="350" w:type="dxa"/>
          <w:tblLayout w:type="fixed"/>
          <w:tblLook w:val="04A0"/>
        </w:tblPrEx>
        <w:trPr>
          <w:trHeight w:val="300"/>
        </w:trPr>
        <w:tc>
          <w:tcPr>
            <w:tcW w:w="2766" w:type="dxa"/>
            <w:tcBorders>
              <w:top w:val="single" w:sz="8" w:space="0" w:color="auto"/>
              <w:left w:val="single" w:sz="8" w:space="0" w:color="auto"/>
              <w:bottom w:val="single" w:sz="8" w:space="0" w:color="auto"/>
              <w:right w:val="single" w:sz="8" w:space="0" w:color="auto"/>
            </w:tcBorders>
            <w:tcMar>
              <w:left w:w="108" w:type="dxa"/>
              <w:right w:w="108" w:type="dxa"/>
            </w:tcMar>
          </w:tcPr>
          <w:p w:rsidR="43084321" w:rsidRPr="00B604D4" w:rsidP="002207FD" w14:paraId="3402CE50" w14:textId="4FD81858">
            <w:pPr>
              <w:spacing w:after="0"/>
              <w:ind w:left="-20" w:right="-20"/>
              <w:rPr>
                <w:rFonts w:ascii="Times New Roman" w:eastAsia="Times New Roman" w:hAnsi="Times New Roman" w:cs="Times New Roman"/>
                <w:sz w:val="24"/>
                <w:szCs w:val="24"/>
              </w:rPr>
            </w:pPr>
            <w:r w:rsidRPr="0547DB9F">
              <w:rPr>
                <w:rFonts w:ascii="Times New Roman" w:eastAsia="Times New Roman" w:hAnsi="Times New Roman" w:cs="Times New Roman"/>
                <w:sz w:val="24"/>
                <w:szCs w:val="24"/>
              </w:rPr>
              <w:t xml:space="preserve"> </w:t>
            </w:r>
            <w:r w:rsidRPr="0547DB9F" w:rsidR="00794376">
              <w:rPr>
                <w:rFonts w:ascii="Times New Roman" w:eastAsia="Times New Roman" w:hAnsi="Times New Roman" w:cs="Times New Roman"/>
                <w:sz w:val="24"/>
                <w:szCs w:val="24"/>
              </w:rPr>
              <w:t>Contact Information</w:t>
            </w:r>
          </w:p>
        </w:tc>
        <w:tc>
          <w:tcPr>
            <w:tcW w:w="1284" w:type="dxa"/>
            <w:tcBorders>
              <w:top w:val="single" w:sz="8" w:space="0" w:color="auto"/>
              <w:left w:val="single" w:sz="8" w:space="0" w:color="auto"/>
              <w:bottom w:val="single" w:sz="8" w:space="0" w:color="auto"/>
              <w:right w:val="single" w:sz="8" w:space="0" w:color="auto"/>
            </w:tcBorders>
            <w:tcMar>
              <w:left w:w="108" w:type="dxa"/>
              <w:right w:w="108" w:type="dxa"/>
            </w:tcMar>
          </w:tcPr>
          <w:p w:rsidR="43084321" w:rsidRPr="00B604D4" w:rsidP="002207FD" w14:paraId="3E44B025" w14:textId="721BCA43">
            <w:pPr>
              <w:spacing w:after="0"/>
              <w:ind w:left="-20" w:right="-20"/>
              <w:jc w:val="both"/>
              <w:rPr>
                <w:rFonts w:ascii="Times New Roman" w:eastAsia="Times New Roman" w:hAnsi="Times New Roman" w:cs="Times New Roman"/>
                <w:sz w:val="24"/>
                <w:szCs w:val="24"/>
              </w:rPr>
            </w:pPr>
            <w:r w:rsidRPr="00B604D4">
              <w:rPr>
                <w:rFonts w:ascii="Times New Roman" w:eastAsia="Times New Roman" w:hAnsi="Times New Roman" w:cs="Times New Roman"/>
                <w:sz w:val="24"/>
                <w:szCs w:val="24"/>
              </w:rPr>
              <w:t>45-46</w:t>
            </w:r>
          </w:p>
        </w:tc>
        <w:tc>
          <w:tcPr>
            <w:tcW w:w="4950" w:type="dxa"/>
            <w:tcBorders>
              <w:top w:val="single" w:sz="8" w:space="0" w:color="auto"/>
              <w:left w:val="single" w:sz="8" w:space="0" w:color="auto"/>
              <w:bottom w:val="single" w:sz="8" w:space="0" w:color="auto"/>
              <w:right w:val="single" w:sz="8" w:space="0" w:color="auto"/>
            </w:tcBorders>
            <w:tcMar>
              <w:left w:w="108" w:type="dxa"/>
              <w:right w:w="108" w:type="dxa"/>
            </w:tcMar>
          </w:tcPr>
          <w:p w:rsidR="43084321" w:rsidRPr="00B604D4" w:rsidP="002207FD" w14:paraId="58C3BA94" w14:textId="5D8028F7">
            <w:pPr>
              <w:spacing w:after="0"/>
              <w:ind w:left="-20" w:right="-20"/>
              <w:rPr>
                <w:rFonts w:ascii="Times New Roman" w:eastAsia="Times New Roman" w:hAnsi="Times New Roman" w:cs="Times New Roman"/>
                <w:sz w:val="24"/>
                <w:szCs w:val="24"/>
              </w:rPr>
            </w:pPr>
            <w:r w:rsidRPr="00B604D4">
              <w:rPr>
                <w:rFonts w:ascii="Times New Roman" w:eastAsia="Times New Roman" w:hAnsi="Times New Roman" w:cs="Times New Roman"/>
                <w:sz w:val="24"/>
                <w:szCs w:val="24"/>
              </w:rPr>
              <w:t>Seeks consent for future contact</w:t>
            </w:r>
            <w:r w:rsidR="000F33EA">
              <w:rPr>
                <w:rFonts w:ascii="Times New Roman" w:eastAsia="Times New Roman" w:hAnsi="Times New Roman" w:cs="Times New Roman"/>
                <w:sz w:val="24"/>
                <w:szCs w:val="24"/>
              </w:rPr>
              <w:t xml:space="preserve"> (not required)</w:t>
            </w:r>
          </w:p>
        </w:tc>
      </w:tr>
    </w:tbl>
    <w:p w:rsidR="00532DD5" w:rsidRPr="00B604D4" w:rsidP="005E3F09" w14:paraId="64E3F14C" w14:textId="08BACA35">
      <w:pPr>
        <w:spacing w:after="0" w:line="240" w:lineRule="auto"/>
        <w:ind w:left="360" w:hanging="360"/>
        <w:jc w:val="both"/>
        <w:rPr>
          <w:rFonts w:ascii="Times New Roman" w:eastAsia="Times New Roman" w:hAnsi="Times New Roman" w:cs="Times New Roman"/>
          <w:color w:val="000000" w:themeColor="text1"/>
          <w:sz w:val="24"/>
          <w:szCs w:val="24"/>
        </w:rPr>
      </w:pPr>
    </w:p>
    <w:p w:rsidR="00532DD5" w:rsidRPr="00B604D4" w:rsidP="00C20EC3" w14:paraId="5F6ED126" w14:textId="77777777">
      <w:pPr>
        <w:autoSpaceDE w:val="0"/>
        <w:autoSpaceDN w:val="0"/>
        <w:adjustRightInd w:val="0"/>
        <w:spacing w:after="120" w:line="240" w:lineRule="auto"/>
        <w:ind w:firstLine="360"/>
        <w:jc w:val="both"/>
        <w:rPr>
          <w:rFonts w:ascii="Times New Roman" w:eastAsia="Times New Roman" w:hAnsi="Times New Roman" w:cs="Times New Roman"/>
          <w:color w:val="000000"/>
          <w:sz w:val="24"/>
          <w:szCs w:val="24"/>
        </w:rPr>
      </w:pPr>
      <w:r w:rsidRPr="00B604D4">
        <w:rPr>
          <w:rFonts w:ascii="Times New Roman" w:eastAsia="Times New Roman" w:hAnsi="Times New Roman" w:cs="Times New Roman"/>
          <w:color w:val="000000" w:themeColor="text1"/>
          <w:sz w:val="24"/>
          <w:szCs w:val="24"/>
        </w:rPr>
        <w:t>The survey design identifies and minimizes measurement error as follows:</w:t>
      </w:r>
    </w:p>
    <w:p w:rsidR="00532DD5" w:rsidRPr="00B604D4" w:rsidP="00C20EC3" w14:paraId="395A7A25" w14:textId="77777777">
      <w:pPr>
        <w:pStyle w:val="ListParagraph"/>
        <w:numPr>
          <w:ilvl w:val="0"/>
          <w:numId w:val="6"/>
        </w:numPr>
        <w:spacing w:after="120" w:line="240" w:lineRule="auto"/>
        <w:contextualSpacing w:val="0"/>
        <w:jc w:val="both"/>
        <w:rPr>
          <w:rFonts w:ascii="Times New Roman" w:eastAsia="Times New Roman" w:hAnsi="Times New Roman" w:cs="Times New Roman"/>
          <w:color w:val="000000" w:themeColor="text1"/>
          <w:sz w:val="24"/>
          <w:szCs w:val="24"/>
        </w:rPr>
      </w:pPr>
      <w:r w:rsidRPr="00B604D4">
        <w:rPr>
          <w:rFonts w:ascii="Times New Roman" w:eastAsia="Times New Roman" w:hAnsi="Times New Roman" w:cs="Times New Roman"/>
          <w:color w:val="000000" w:themeColor="text1"/>
          <w:sz w:val="24"/>
          <w:szCs w:val="24"/>
        </w:rPr>
        <w:t>The survey questions are structured using simple language to avoid complex questions and prevent confusion and misinterpretation.</w:t>
      </w:r>
    </w:p>
    <w:p w:rsidR="00532DD5" w:rsidRPr="00B604D4" w:rsidP="00C20EC3" w14:paraId="5F0CA106" w14:textId="6283BD88">
      <w:pPr>
        <w:pStyle w:val="ListParagraph"/>
        <w:numPr>
          <w:ilvl w:val="0"/>
          <w:numId w:val="6"/>
        </w:numPr>
        <w:spacing w:after="120" w:line="240" w:lineRule="auto"/>
        <w:contextualSpacing w:val="0"/>
        <w:jc w:val="both"/>
        <w:rPr>
          <w:rFonts w:ascii="Times New Roman" w:eastAsia="Times New Roman" w:hAnsi="Times New Roman" w:cs="Times New Roman"/>
          <w:color w:val="000000" w:themeColor="text1"/>
          <w:sz w:val="24"/>
          <w:szCs w:val="24"/>
        </w:rPr>
      </w:pPr>
      <w:r w:rsidRPr="00B604D4">
        <w:rPr>
          <w:rFonts w:ascii="Times New Roman" w:eastAsia="Times New Roman" w:hAnsi="Times New Roman" w:cs="Times New Roman"/>
          <w:color w:val="000000" w:themeColor="text1"/>
          <w:sz w:val="24"/>
          <w:szCs w:val="24"/>
        </w:rPr>
        <w:t>The survey will include validation checks to correct mistakes</w:t>
      </w:r>
      <w:r w:rsidRPr="00B604D4" w:rsidR="0A7A7EA7">
        <w:rPr>
          <w:rFonts w:ascii="Times New Roman" w:eastAsia="Times New Roman" w:hAnsi="Times New Roman" w:cs="Times New Roman"/>
          <w:color w:val="000000" w:themeColor="text1"/>
          <w:sz w:val="24"/>
          <w:szCs w:val="24"/>
        </w:rPr>
        <w:t xml:space="preserve"> to</w:t>
      </w:r>
      <w:r w:rsidRPr="00B604D4">
        <w:rPr>
          <w:rFonts w:ascii="Times New Roman" w:eastAsia="Times New Roman" w:hAnsi="Times New Roman" w:cs="Times New Roman"/>
          <w:color w:val="000000" w:themeColor="text1"/>
          <w:sz w:val="24"/>
          <w:szCs w:val="24"/>
        </w:rPr>
        <w:t xml:space="preserve"> improv</w:t>
      </w:r>
      <w:r w:rsidRPr="00B604D4" w:rsidR="024A8C81">
        <w:rPr>
          <w:rFonts w:ascii="Times New Roman" w:eastAsia="Times New Roman" w:hAnsi="Times New Roman" w:cs="Times New Roman"/>
          <w:color w:val="000000" w:themeColor="text1"/>
          <w:sz w:val="24"/>
          <w:szCs w:val="24"/>
        </w:rPr>
        <w:t>e</w:t>
      </w:r>
      <w:r w:rsidRPr="00B604D4">
        <w:rPr>
          <w:rFonts w:ascii="Times New Roman" w:eastAsia="Times New Roman" w:hAnsi="Times New Roman" w:cs="Times New Roman"/>
          <w:color w:val="000000" w:themeColor="text1"/>
          <w:sz w:val="24"/>
          <w:szCs w:val="24"/>
        </w:rPr>
        <w:t xml:space="preserve"> answer accuracy.</w:t>
      </w:r>
    </w:p>
    <w:p w:rsidR="00532DD5" w:rsidRPr="00B604D4" w:rsidP="00C20EC3" w14:paraId="028A5D3E" w14:textId="2CF4021A">
      <w:pPr>
        <w:pStyle w:val="ListParagraph"/>
        <w:numPr>
          <w:ilvl w:val="0"/>
          <w:numId w:val="6"/>
        </w:numPr>
        <w:spacing w:after="120" w:line="240" w:lineRule="auto"/>
        <w:contextualSpacing w:val="0"/>
        <w:jc w:val="both"/>
        <w:rPr>
          <w:rFonts w:ascii="Times New Roman" w:eastAsia="Times New Roman" w:hAnsi="Times New Roman" w:cs="Times New Roman"/>
          <w:color w:val="000000" w:themeColor="text1"/>
          <w:sz w:val="24"/>
          <w:szCs w:val="24"/>
        </w:rPr>
      </w:pPr>
      <w:r w:rsidRPr="00B604D4">
        <w:rPr>
          <w:rFonts w:ascii="Times New Roman" w:eastAsia="Times New Roman" w:hAnsi="Times New Roman" w:cs="Times New Roman"/>
          <w:color w:val="000000" w:themeColor="text1"/>
          <w:sz w:val="24"/>
          <w:szCs w:val="24"/>
        </w:rPr>
        <w:t xml:space="preserve">After collecting data, the </w:t>
      </w:r>
      <w:r w:rsidRPr="00B604D4" w:rsidR="1A753F98">
        <w:rPr>
          <w:rFonts w:ascii="Times New Roman" w:eastAsia="Times New Roman" w:hAnsi="Times New Roman" w:cs="Times New Roman"/>
          <w:color w:val="000000" w:themeColor="text1"/>
          <w:sz w:val="24"/>
          <w:szCs w:val="24"/>
        </w:rPr>
        <w:t>study</w:t>
      </w:r>
      <w:r w:rsidRPr="00B604D4">
        <w:rPr>
          <w:rFonts w:ascii="Times New Roman" w:eastAsia="Times New Roman" w:hAnsi="Times New Roman" w:cs="Times New Roman"/>
          <w:color w:val="000000" w:themeColor="text1"/>
          <w:sz w:val="24"/>
          <w:szCs w:val="24"/>
        </w:rPr>
        <w:t xml:space="preserve"> team will systematically check and fix errors or inconsistencies to ensure data accuracy during the data cleaning process.</w:t>
      </w:r>
    </w:p>
    <w:p w:rsidR="00532DD5" w:rsidP="005E3F09" w14:paraId="1127C2E2" w14:textId="35B14348">
      <w:pPr>
        <w:pStyle w:val="ListParagraph"/>
        <w:numPr>
          <w:ilvl w:val="0"/>
          <w:numId w:val="6"/>
        </w:numPr>
        <w:spacing w:after="0" w:line="240" w:lineRule="auto"/>
        <w:jc w:val="both"/>
        <w:rPr>
          <w:rFonts w:ascii="Times New Roman" w:eastAsia="Times New Roman" w:hAnsi="Times New Roman" w:cs="Times New Roman"/>
          <w:color w:val="000000" w:themeColor="text1"/>
          <w:sz w:val="24"/>
          <w:szCs w:val="24"/>
        </w:rPr>
      </w:pPr>
      <w:r w:rsidRPr="00B604D4">
        <w:rPr>
          <w:rFonts w:ascii="Times New Roman" w:eastAsia="Times New Roman" w:hAnsi="Times New Roman" w:cs="Times New Roman"/>
          <w:color w:val="000000" w:themeColor="text1"/>
          <w:sz w:val="24"/>
          <w:szCs w:val="24"/>
        </w:rPr>
        <w:t xml:space="preserve">The </w:t>
      </w:r>
      <w:r w:rsidRPr="00B604D4" w:rsidR="72F8CA2A">
        <w:rPr>
          <w:rFonts w:ascii="Times New Roman" w:eastAsia="Times New Roman" w:hAnsi="Times New Roman" w:cs="Times New Roman"/>
          <w:color w:val="000000" w:themeColor="text1"/>
          <w:sz w:val="24"/>
          <w:szCs w:val="24"/>
        </w:rPr>
        <w:t>study</w:t>
      </w:r>
      <w:r w:rsidRPr="00B604D4">
        <w:rPr>
          <w:rFonts w:ascii="Times New Roman" w:eastAsia="Times New Roman" w:hAnsi="Times New Roman" w:cs="Times New Roman"/>
          <w:color w:val="000000" w:themeColor="text1"/>
          <w:sz w:val="24"/>
          <w:szCs w:val="24"/>
        </w:rPr>
        <w:t xml:space="preserve"> team will regularly check the survey process and quickly solve any problems to keep data collection on track.</w:t>
      </w:r>
    </w:p>
    <w:p w:rsidR="00C20EC3" w:rsidRPr="00B604D4" w:rsidP="00C20EC3" w14:paraId="70CD9E14" w14:textId="77777777">
      <w:pPr>
        <w:pStyle w:val="ListParagraph"/>
        <w:spacing w:after="0" w:line="240" w:lineRule="auto"/>
        <w:ind w:left="1080"/>
        <w:jc w:val="both"/>
        <w:rPr>
          <w:rFonts w:ascii="Times New Roman" w:eastAsia="Times New Roman" w:hAnsi="Times New Roman" w:cs="Times New Roman"/>
          <w:color w:val="000000" w:themeColor="text1"/>
          <w:sz w:val="24"/>
          <w:szCs w:val="24"/>
        </w:rPr>
      </w:pPr>
    </w:p>
    <w:p w:rsidR="00532DD5" w:rsidRPr="00B604D4" w:rsidP="00B604D4" w14:paraId="54C17CD6" w14:textId="77777777">
      <w:pPr>
        <w:spacing w:after="0" w:line="240" w:lineRule="auto"/>
        <w:jc w:val="both"/>
        <w:rPr>
          <w:rFonts w:ascii="Times New Roman" w:eastAsia="Times New Roman" w:hAnsi="Times New Roman" w:cs="Times New Roman"/>
          <w:b/>
          <w:bCs/>
          <w:color w:val="000000"/>
          <w:sz w:val="24"/>
          <w:szCs w:val="24"/>
        </w:rPr>
      </w:pPr>
    </w:p>
    <w:p w:rsidR="00532DD5" w:rsidRPr="00B604D4" w:rsidP="00B604D4" w14:paraId="1DDEFE67" w14:textId="1CEAE13B">
      <w:pPr>
        <w:pStyle w:val="ListParagraph"/>
        <w:numPr>
          <w:ilvl w:val="0"/>
          <w:numId w:val="4"/>
        </w:numPr>
        <w:spacing w:after="120" w:line="240" w:lineRule="auto"/>
        <w:jc w:val="both"/>
        <w:rPr>
          <w:rFonts w:ascii="Times New Roman" w:hAnsi="Times New Roman" w:cs="Times New Roman"/>
          <w:b/>
          <w:bCs/>
          <w:sz w:val="24"/>
          <w:szCs w:val="24"/>
        </w:rPr>
      </w:pPr>
      <w:r w:rsidRPr="00B604D4">
        <w:rPr>
          <w:rFonts w:ascii="Times New Roman" w:hAnsi="Times New Roman" w:cs="Times New Roman"/>
          <w:b/>
          <w:bCs/>
          <w:sz w:val="24"/>
          <w:szCs w:val="24"/>
        </w:rPr>
        <w:t>Individuals Consulted on Statistical Aspects and Individuals Collecting and/or Analyzing Data</w:t>
      </w:r>
    </w:p>
    <w:p w:rsidR="00532DD5" w:rsidRPr="00B604D4" w:rsidP="005E3F09" w14:paraId="0ED27509" w14:textId="2E842B9A">
      <w:pPr>
        <w:spacing w:after="0" w:line="240" w:lineRule="auto"/>
        <w:ind w:left="360"/>
        <w:jc w:val="both"/>
        <w:rPr>
          <w:rFonts w:ascii="Times New Roman" w:eastAsia="Times New Roman" w:hAnsi="Times New Roman" w:cs="Times New Roman"/>
          <w:b/>
          <w:bCs/>
          <w:color w:val="000000" w:themeColor="text1"/>
          <w:sz w:val="24"/>
          <w:szCs w:val="24"/>
        </w:rPr>
      </w:pPr>
      <w:r w:rsidRPr="00B604D4">
        <w:rPr>
          <w:rFonts w:ascii="Times New Roman" w:eastAsia="Times New Roman" w:hAnsi="Times New Roman" w:cs="Times New Roman"/>
          <w:b/>
          <w:bCs/>
          <w:color w:val="000000" w:themeColor="text1"/>
          <w:sz w:val="24"/>
          <w:szCs w:val="24"/>
        </w:rPr>
        <w:t>The following individuals can be contacted to answer questions about the statistical aspects of the survey:</w:t>
      </w:r>
    </w:p>
    <w:p w:rsidR="00532DD5" w:rsidRPr="00B604D4" w:rsidP="005E3F09" w14:paraId="3AE095EA" w14:textId="77777777">
      <w:pPr>
        <w:pStyle w:val="ListParagraph"/>
        <w:spacing w:after="0" w:line="240" w:lineRule="auto"/>
        <w:jc w:val="both"/>
        <w:rPr>
          <w:rFonts w:ascii="Times New Roman" w:eastAsia="Times New Roman" w:hAnsi="Times New Roman" w:cs="Times New Roman"/>
          <w:color w:val="000000" w:themeColor="text1"/>
          <w:sz w:val="24"/>
          <w:szCs w:val="24"/>
        </w:rPr>
      </w:pPr>
      <w:r w:rsidRPr="00B604D4">
        <w:rPr>
          <w:rFonts w:ascii="Times New Roman" w:eastAsia="Times New Roman" w:hAnsi="Times New Roman" w:cs="Times New Roman"/>
          <w:color w:val="000000" w:themeColor="text1"/>
          <w:sz w:val="24"/>
          <w:szCs w:val="24"/>
        </w:rPr>
        <w:t>Kevin Korous, Ph.D.</w:t>
      </w:r>
    </w:p>
    <w:p w:rsidR="00532DD5" w:rsidRPr="00B604D4" w:rsidP="005E3F09" w14:paraId="2B3FFD9C" w14:textId="58D8488D">
      <w:pPr>
        <w:spacing w:after="0" w:line="240" w:lineRule="auto"/>
        <w:ind w:left="720"/>
        <w:jc w:val="both"/>
        <w:rPr>
          <w:rFonts w:ascii="Times New Roman" w:eastAsia="Times New Roman" w:hAnsi="Times New Roman" w:cs="Times New Roman"/>
          <w:color w:val="000000" w:themeColor="text1"/>
          <w:sz w:val="24"/>
          <w:szCs w:val="24"/>
        </w:rPr>
      </w:pPr>
      <w:hyperlink r:id="rId8">
        <w:r w:rsidRPr="00B604D4" w:rsidR="00DE1865">
          <w:rPr>
            <w:rStyle w:val="Hyperlink"/>
            <w:rFonts w:ascii="Times New Roman" w:eastAsia="Times New Roman" w:hAnsi="Times New Roman" w:cs="Times New Roman"/>
            <w:sz w:val="24"/>
            <w:szCs w:val="24"/>
          </w:rPr>
          <w:t>kevin.korous@acf.hhs.gov</w:t>
        </w:r>
      </w:hyperlink>
    </w:p>
    <w:p w:rsidR="00532DD5" w:rsidRPr="00B604D4" w:rsidP="005E3F09" w14:paraId="693143A9" w14:textId="0D751CD8">
      <w:pPr>
        <w:spacing w:after="0" w:line="240" w:lineRule="auto"/>
        <w:ind w:left="720"/>
        <w:jc w:val="both"/>
        <w:rPr>
          <w:rFonts w:ascii="Times New Roman" w:eastAsia="Times New Roman" w:hAnsi="Times New Roman" w:cs="Times New Roman"/>
          <w:color w:val="000000" w:themeColor="text1"/>
          <w:sz w:val="24"/>
          <w:szCs w:val="24"/>
        </w:rPr>
      </w:pPr>
      <w:r w:rsidRPr="00B604D4">
        <w:rPr>
          <w:rFonts w:ascii="Times New Roman" w:eastAsia="Times New Roman" w:hAnsi="Times New Roman" w:cs="Times New Roman"/>
          <w:color w:val="000000" w:themeColor="text1"/>
          <w:sz w:val="24"/>
          <w:szCs w:val="24"/>
        </w:rPr>
        <w:t>Statistician</w:t>
      </w:r>
    </w:p>
    <w:p w:rsidR="00532DD5" w:rsidRPr="00B604D4" w:rsidP="005E3F09" w14:paraId="1B385E6F" w14:textId="47AE25E9">
      <w:pPr>
        <w:spacing w:after="0" w:line="240" w:lineRule="auto"/>
        <w:ind w:left="720"/>
        <w:jc w:val="both"/>
        <w:rPr>
          <w:rFonts w:ascii="Times New Roman" w:eastAsia="Times New Roman" w:hAnsi="Times New Roman" w:cs="Times New Roman"/>
          <w:color w:val="000000" w:themeColor="text1"/>
          <w:sz w:val="24"/>
          <w:szCs w:val="24"/>
        </w:rPr>
      </w:pPr>
      <w:r w:rsidRPr="00B604D4">
        <w:rPr>
          <w:rFonts w:ascii="Times New Roman" w:eastAsia="Times New Roman" w:hAnsi="Times New Roman" w:cs="Times New Roman"/>
          <w:color w:val="000000" w:themeColor="text1"/>
          <w:sz w:val="24"/>
          <w:szCs w:val="24"/>
        </w:rPr>
        <w:t>ORR Data Analytics and Management Team</w:t>
      </w:r>
    </w:p>
    <w:p w:rsidR="00532DD5" w:rsidRPr="00B604D4" w:rsidP="005E3F09" w14:paraId="5C8B93DA" w14:textId="77777777">
      <w:pPr>
        <w:spacing w:after="0" w:line="240" w:lineRule="auto"/>
        <w:ind w:left="360"/>
        <w:jc w:val="both"/>
        <w:rPr>
          <w:rFonts w:ascii="Times New Roman" w:eastAsia="Times New Roman" w:hAnsi="Times New Roman" w:cs="Times New Roman"/>
          <w:color w:val="000000" w:themeColor="text1"/>
          <w:sz w:val="24"/>
          <w:szCs w:val="24"/>
        </w:rPr>
      </w:pPr>
    </w:p>
    <w:p w:rsidR="00532DD5" w:rsidRPr="00B604D4" w:rsidP="005E3F09" w14:paraId="71B3EFA1" w14:textId="77777777">
      <w:pPr>
        <w:pStyle w:val="ListParagraph"/>
        <w:spacing w:after="0" w:line="240" w:lineRule="auto"/>
        <w:jc w:val="both"/>
        <w:rPr>
          <w:rFonts w:ascii="Times New Roman" w:eastAsia="Times New Roman" w:hAnsi="Times New Roman" w:cs="Times New Roman"/>
          <w:color w:val="000000" w:themeColor="text1"/>
          <w:sz w:val="24"/>
          <w:szCs w:val="24"/>
        </w:rPr>
      </w:pPr>
      <w:r w:rsidRPr="00B604D4">
        <w:rPr>
          <w:rFonts w:ascii="Times New Roman" w:eastAsia="Times New Roman" w:hAnsi="Times New Roman" w:cs="Times New Roman"/>
          <w:color w:val="000000" w:themeColor="text1"/>
          <w:sz w:val="24"/>
          <w:szCs w:val="24"/>
        </w:rPr>
        <w:t>Fanica Young</w:t>
      </w:r>
    </w:p>
    <w:p w:rsidR="00532DD5" w:rsidRPr="00B604D4" w:rsidP="005E3F09" w14:paraId="4EC22B04" w14:textId="4D892802">
      <w:pPr>
        <w:spacing w:after="0" w:line="240" w:lineRule="auto"/>
        <w:ind w:left="720"/>
        <w:jc w:val="both"/>
        <w:rPr>
          <w:rFonts w:ascii="Times New Roman" w:eastAsia="Times New Roman" w:hAnsi="Times New Roman" w:cs="Times New Roman"/>
          <w:color w:val="000000" w:themeColor="text1"/>
          <w:sz w:val="24"/>
          <w:szCs w:val="24"/>
        </w:rPr>
      </w:pPr>
      <w:hyperlink r:id="rId9">
        <w:r w:rsidRPr="00B604D4">
          <w:rPr>
            <w:rStyle w:val="Hyperlink"/>
            <w:rFonts w:ascii="Times New Roman" w:eastAsia="Times New Roman" w:hAnsi="Times New Roman" w:cs="Times New Roman"/>
            <w:sz w:val="24"/>
            <w:szCs w:val="24"/>
          </w:rPr>
          <w:t>fanica.young@acf.hhs.gov</w:t>
        </w:r>
      </w:hyperlink>
    </w:p>
    <w:p w:rsidR="00532DD5" w:rsidRPr="00B604D4" w:rsidP="005E3F09" w14:paraId="64D69DA0" w14:textId="648CCE49">
      <w:pPr>
        <w:spacing w:after="0" w:line="240" w:lineRule="auto"/>
        <w:ind w:left="720"/>
        <w:jc w:val="both"/>
        <w:rPr>
          <w:rFonts w:ascii="Times New Roman" w:eastAsia="Times New Roman" w:hAnsi="Times New Roman" w:cs="Times New Roman"/>
          <w:color w:val="000000" w:themeColor="text1"/>
          <w:sz w:val="24"/>
          <w:szCs w:val="24"/>
        </w:rPr>
      </w:pPr>
      <w:r w:rsidRPr="00B604D4">
        <w:rPr>
          <w:rFonts w:ascii="Times New Roman" w:eastAsia="Times New Roman" w:hAnsi="Times New Roman" w:cs="Times New Roman"/>
          <w:color w:val="000000" w:themeColor="text1"/>
          <w:sz w:val="24"/>
          <w:szCs w:val="24"/>
        </w:rPr>
        <w:t xml:space="preserve">Program Support </w:t>
      </w:r>
      <w:r w:rsidRPr="00B604D4" w:rsidR="0BBA1504">
        <w:rPr>
          <w:rFonts w:ascii="Times New Roman" w:eastAsia="Times New Roman" w:hAnsi="Times New Roman" w:cs="Times New Roman"/>
          <w:color w:val="000000" w:themeColor="text1"/>
          <w:sz w:val="24"/>
          <w:szCs w:val="24"/>
        </w:rPr>
        <w:t>Intern</w:t>
      </w:r>
    </w:p>
    <w:p w:rsidR="00532DD5" w:rsidRPr="00B604D4" w:rsidP="005E3F09" w14:paraId="34D7A940" w14:textId="739232FD">
      <w:pPr>
        <w:spacing w:after="0" w:line="240" w:lineRule="auto"/>
        <w:ind w:left="720"/>
        <w:jc w:val="both"/>
        <w:rPr>
          <w:rFonts w:ascii="Times New Roman" w:eastAsia="Times New Roman" w:hAnsi="Times New Roman" w:cs="Times New Roman"/>
          <w:color w:val="000000" w:themeColor="text1"/>
          <w:sz w:val="24"/>
          <w:szCs w:val="24"/>
        </w:rPr>
      </w:pPr>
      <w:r w:rsidRPr="00B604D4">
        <w:rPr>
          <w:rFonts w:ascii="Times New Roman" w:eastAsia="Times New Roman" w:hAnsi="Times New Roman" w:cs="Times New Roman"/>
          <w:color w:val="000000" w:themeColor="text1"/>
          <w:sz w:val="24"/>
          <w:szCs w:val="24"/>
        </w:rPr>
        <w:t xml:space="preserve">ORR Data Analytics and Management Team  </w:t>
      </w:r>
    </w:p>
    <w:p w:rsidR="00532DD5" w:rsidRPr="00B604D4" w:rsidP="005E3F09" w14:paraId="5084D68A" w14:textId="77777777">
      <w:pPr>
        <w:spacing w:after="0" w:line="240" w:lineRule="auto"/>
        <w:ind w:left="360"/>
        <w:jc w:val="both"/>
        <w:rPr>
          <w:rFonts w:ascii="Times New Roman" w:eastAsia="Times New Roman" w:hAnsi="Times New Roman" w:cs="Times New Roman"/>
          <w:color w:val="000000" w:themeColor="text1"/>
          <w:sz w:val="24"/>
          <w:szCs w:val="24"/>
        </w:rPr>
      </w:pPr>
    </w:p>
    <w:p w:rsidR="00532DD5" w:rsidRPr="00B604D4" w:rsidP="005E3F09" w14:paraId="13274141" w14:textId="77777777">
      <w:pPr>
        <w:spacing w:after="0" w:line="240" w:lineRule="auto"/>
        <w:ind w:firstLine="360"/>
        <w:jc w:val="both"/>
        <w:rPr>
          <w:rFonts w:ascii="Times New Roman" w:eastAsia="Times New Roman" w:hAnsi="Times New Roman" w:cs="Times New Roman"/>
          <w:b/>
          <w:bCs/>
          <w:color w:val="000000" w:themeColor="text1"/>
          <w:sz w:val="24"/>
          <w:szCs w:val="24"/>
        </w:rPr>
      </w:pPr>
      <w:r w:rsidRPr="00B604D4">
        <w:rPr>
          <w:rFonts w:ascii="Times New Roman" w:eastAsia="Times New Roman" w:hAnsi="Times New Roman" w:cs="Times New Roman"/>
          <w:b/>
          <w:bCs/>
          <w:color w:val="000000" w:themeColor="text1"/>
          <w:sz w:val="24"/>
          <w:szCs w:val="24"/>
        </w:rPr>
        <w:t>The following individual will collect and analyze the data for the agency:</w:t>
      </w:r>
    </w:p>
    <w:p w:rsidR="00532DD5" w:rsidRPr="00B604D4" w:rsidP="005E3F09" w14:paraId="63FF1B46" w14:textId="77777777">
      <w:pPr>
        <w:pStyle w:val="ListParagraph"/>
        <w:spacing w:after="0" w:line="240" w:lineRule="auto"/>
        <w:ind w:left="0" w:firstLine="720"/>
        <w:jc w:val="both"/>
        <w:rPr>
          <w:rFonts w:ascii="Times New Roman" w:eastAsia="Times New Roman" w:hAnsi="Times New Roman" w:cs="Times New Roman"/>
          <w:color w:val="000000" w:themeColor="text1"/>
          <w:sz w:val="24"/>
          <w:szCs w:val="24"/>
        </w:rPr>
      </w:pPr>
      <w:r w:rsidRPr="00B604D4">
        <w:rPr>
          <w:rFonts w:ascii="Times New Roman" w:eastAsia="Times New Roman" w:hAnsi="Times New Roman" w:cs="Times New Roman"/>
          <w:color w:val="000000" w:themeColor="text1"/>
          <w:sz w:val="24"/>
          <w:szCs w:val="24"/>
        </w:rPr>
        <w:t>Lindsay Booth</w:t>
      </w:r>
    </w:p>
    <w:p w:rsidR="00532DD5" w:rsidRPr="00B604D4" w:rsidP="005E3F09" w14:paraId="4CC64344" w14:textId="48A784B6">
      <w:pPr>
        <w:spacing w:after="60" w:line="240" w:lineRule="auto"/>
        <w:ind w:firstLine="720"/>
        <w:jc w:val="both"/>
        <w:rPr>
          <w:rFonts w:ascii="Times New Roman" w:eastAsia="Times New Roman" w:hAnsi="Times New Roman" w:cs="Times New Roman"/>
          <w:color w:val="000000" w:themeColor="text1"/>
          <w:sz w:val="24"/>
          <w:szCs w:val="24"/>
        </w:rPr>
      </w:pPr>
      <w:hyperlink r:id="rId10" w:history="1">
        <w:r w:rsidRPr="00B604D4" w:rsidR="00F8301F">
          <w:rPr>
            <w:rStyle w:val="Hyperlink"/>
            <w:rFonts w:ascii="Times New Roman" w:eastAsia="Times New Roman" w:hAnsi="Times New Roman" w:cs="Times New Roman"/>
            <w:sz w:val="24"/>
            <w:szCs w:val="24"/>
          </w:rPr>
          <w:t>lindsay.booth@acf.hhs.gov</w:t>
        </w:r>
      </w:hyperlink>
      <w:r w:rsidRPr="00B604D4">
        <w:rPr>
          <w:rFonts w:ascii="Times New Roman" w:eastAsia="Times New Roman" w:hAnsi="Times New Roman" w:cs="Times New Roman"/>
          <w:color w:val="000000" w:themeColor="text1"/>
          <w:sz w:val="24"/>
          <w:szCs w:val="24"/>
        </w:rPr>
        <w:t xml:space="preserve"> </w:t>
      </w:r>
    </w:p>
    <w:p w:rsidR="00532DD5" w:rsidRPr="00B604D4" w:rsidP="005E3F09" w14:paraId="6D0F64B0" w14:textId="5593FF62">
      <w:pPr>
        <w:spacing w:after="0" w:line="240" w:lineRule="auto"/>
        <w:ind w:firstLine="720"/>
        <w:jc w:val="both"/>
        <w:rPr>
          <w:rFonts w:ascii="Times New Roman" w:eastAsia="Times New Roman" w:hAnsi="Times New Roman" w:cs="Times New Roman"/>
          <w:color w:val="000000" w:themeColor="text1"/>
          <w:sz w:val="24"/>
          <w:szCs w:val="24"/>
        </w:rPr>
      </w:pPr>
      <w:r w:rsidRPr="00B604D4">
        <w:rPr>
          <w:rFonts w:ascii="Times New Roman" w:eastAsia="Times New Roman" w:hAnsi="Times New Roman" w:cs="Times New Roman"/>
          <w:color w:val="000000" w:themeColor="text1"/>
          <w:sz w:val="24"/>
          <w:szCs w:val="24"/>
        </w:rPr>
        <w:t>Senior Education Specialist</w:t>
      </w:r>
    </w:p>
    <w:p w:rsidR="00532DD5" w:rsidRPr="00B604D4" w:rsidP="005E3F09" w14:paraId="02969DBE" w14:textId="2164C4AC">
      <w:pPr>
        <w:spacing w:after="0" w:line="240" w:lineRule="auto"/>
        <w:ind w:firstLine="720"/>
        <w:jc w:val="both"/>
        <w:rPr>
          <w:rFonts w:ascii="Times New Roman" w:eastAsia="Times New Roman" w:hAnsi="Times New Roman" w:cs="Times New Roman"/>
          <w:color w:val="000000" w:themeColor="text1"/>
          <w:sz w:val="24"/>
          <w:szCs w:val="24"/>
        </w:rPr>
      </w:pPr>
      <w:r w:rsidRPr="00B604D4">
        <w:rPr>
          <w:rFonts w:ascii="Times New Roman" w:eastAsia="Times New Roman" w:hAnsi="Times New Roman" w:cs="Times New Roman"/>
          <w:color w:val="000000" w:themeColor="text1"/>
          <w:sz w:val="24"/>
          <w:szCs w:val="24"/>
        </w:rPr>
        <w:t xml:space="preserve">ORR </w:t>
      </w:r>
      <w:r w:rsidRPr="00B604D4">
        <w:rPr>
          <w:rFonts w:ascii="Times New Roman" w:eastAsia="Times New Roman" w:hAnsi="Times New Roman" w:cs="Times New Roman"/>
          <w:color w:val="000000" w:themeColor="text1"/>
          <w:sz w:val="24"/>
          <w:szCs w:val="24"/>
        </w:rPr>
        <w:t>Child Service Team</w:t>
      </w:r>
    </w:p>
    <w:p w:rsidR="00532DD5" w:rsidRPr="00B604D4" w:rsidP="005E3F09" w14:paraId="672E216B" w14:textId="77777777">
      <w:pPr>
        <w:spacing w:after="0" w:line="240" w:lineRule="auto"/>
        <w:jc w:val="both"/>
        <w:rPr>
          <w:rFonts w:ascii="Times New Roman" w:eastAsia="Times New Roman" w:hAnsi="Times New Roman" w:cs="Times New Roman"/>
          <w:b/>
          <w:bCs/>
          <w:sz w:val="24"/>
          <w:szCs w:val="24"/>
        </w:rPr>
      </w:pPr>
    </w:p>
    <w:p w:rsidR="00F8301F" w:rsidRPr="00B604D4" w:rsidP="005E3F09" w14:paraId="65A543F6" w14:textId="19E09F28">
      <w:pPr>
        <w:spacing w:after="120" w:line="240" w:lineRule="auto"/>
        <w:jc w:val="both"/>
        <w:rPr>
          <w:rFonts w:ascii="Times New Roman" w:eastAsia="Times New Roman" w:hAnsi="Times New Roman" w:cs="Times New Roman"/>
          <w:b/>
          <w:bCs/>
          <w:sz w:val="24"/>
          <w:szCs w:val="24"/>
        </w:rPr>
      </w:pPr>
    </w:p>
    <w:p w:rsidR="00532DD5" w:rsidRPr="00B604D4" w:rsidP="005E3F09" w14:paraId="6FC4E3D5" w14:textId="5B9E5EBC">
      <w:pPr>
        <w:spacing w:after="120" w:line="240" w:lineRule="auto"/>
        <w:jc w:val="both"/>
        <w:rPr>
          <w:rFonts w:ascii="Times New Roman" w:eastAsia="Times New Roman" w:hAnsi="Times New Roman" w:cs="Times New Roman"/>
          <w:b/>
          <w:bCs/>
          <w:sz w:val="24"/>
          <w:szCs w:val="24"/>
        </w:rPr>
      </w:pPr>
      <w:r w:rsidRPr="00B604D4">
        <w:rPr>
          <w:rFonts w:ascii="Times New Roman" w:eastAsia="Times New Roman" w:hAnsi="Times New Roman" w:cs="Times New Roman"/>
          <w:b/>
          <w:bCs/>
          <w:sz w:val="24"/>
          <w:szCs w:val="24"/>
        </w:rPr>
        <w:t>Attachments</w:t>
      </w:r>
    </w:p>
    <w:p w:rsidR="00532DD5" w:rsidRPr="00B604D4" w:rsidP="005E3F09" w14:paraId="6F654AAD" w14:textId="49DBF232">
      <w:pPr>
        <w:spacing w:line="240" w:lineRule="auto"/>
        <w:jc w:val="both"/>
        <w:rPr>
          <w:rFonts w:ascii="Times New Roman" w:hAnsi="Times New Roman" w:cs="Times New Roman"/>
          <w:sz w:val="24"/>
          <w:szCs w:val="24"/>
        </w:rPr>
      </w:pPr>
      <w:r w:rsidRPr="00B604D4">
        <w:rPr>
          <w:rFonts w:ascii="Times New Roman" w:eastAsia="Times New Roman" w:hAnsi="Times New Roman" w:cs="Times New Roman"/>
          <w:b/>
          <w:bCs/>
          <w:sz w:val="24"/>
          <w:szCs w:val="24"/>
        </w:rPr>
        <w:t xml:space="preserve">Instrument: </w:t>
      </w:r>
      <w:r w:rsidR="000831D1">
        <w:rPr>
          <w:rFonts w:ascii="Times New Roman" w:eastAsia="Times New Roman" w:hAnsi="Times New Roman" w:cs="Times New Roman"/>
          <w:sz w:val="24"/>
          <w:szCs w:val="24"/>
        </w:rPr>
        <w:t>UC Program</w:t>
      </w:r>
      <w:r w:rsidRPr="00B604D4">
        <w:rPr>
          <w:rFonts w:ascii="Times New Roman" w:eastAsia="Times New Roman" w:hAnsi="Times New Roman" w:cs="Times New Roman"/>
          <w:sz w:val="24"/>
          <w:szCs w:val="24"/>
        </w:rPr>
        <w:t xml:space="preserve"> Education Services </w:t>
      </w:r>
      <w:r w:rsidR="000831D1">
        <w:rPr>
          <w:rFonts w:ascii="Times New Roman" w:eastAsia="Times New Roman" w:hAnsi="Times New Roman" w:cs="Times New Roman"/>
          <w:sz w:val="24"/>
          <w:szCs w:val="24"/>
        </w:rPr>
        <w:t>Survey</w:t>
      </w:r>
    </w:p>
    <w:p w:rsidR="00532DD5" w:rsidRPr="008075B7" w:rsidP="005E3F09" w14:paraId="171ADC57" w14:textId="77777777">
      <w:pPr>
        <w:spacing w:line="240" w:lineRule="auto"/>
        <w:jc w:val="both"/>
        <w:rPr>
          <w:rFonts w:ascii="Times New Roman" w:hAnsi="Times New Roman" w:cs="Times New Roman"/>
        </w:rPr>
      </w:pPr>
    </w:p>
    <w:sectPr>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16092605"/>
      <w:docPartObj>
        <w:docPartGallery w:val="Page Numbers (Bottom of Page)"/>
        <w:docPartUnique/>
      </w:docPartObj>
    </w:sdtPr>
    <w:sdtEndPr>
      <w:rPr>
        <w:noProof/>
      </w:rPr>
    </w:sdtEndPr>
    <w:sdtContent>
      <w:p w:rsidR="000C28A1" w:rsidP="00803D6C" w14:paraId="04A7BE58" w14:textId="0C9EC7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C28A1" w14:paraId="5A1FCDD4"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BB34D08"/>
    <w:multiLevelType w:val="hybridMultilevel"/>
    <w:tmpl w:val="E53CD2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2DC0A9F"/>
    <w:multiLevelType w:val="hybridMultilevel"/>
    <w:tmpl w:val="73562B0C"/>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
    <w:nsid w:val="3D3F6518"/>
    <w:multiLevelType w:val="hybridMultilevel"/>
    <w:tmpl w:val="9FE0E9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8430216"/>
    <w:multiLevelType w:val="hybridMultilevel"/>
    <w:tmpl w:val="6060A94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C493D93"/>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2A54DE1"/>
    <w:multiLevelType w:val="hybridMultilevel"/>
    <w:tmpl w:val="CFAA5124"/>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58404497"/>
    <w:multiLevelType w:val="hybridMultilevel"/>
    <w:tmpl w:val="DB861D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609573D2"/>
    <w:multiLevelType w:val="hybridMultilevel"/>
    <w:tmpl w:val="2DF0C6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10BF66A"/>
    <w:multiLevelType w:val="hybridMultilevel"/>
    <w:tmpl w:val="B87AD12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61134133">
    <w:abstractNumId w:val="5"/>
  </w:num>
  <w:num w:numId="2" w16cid:durableId="1266771499">
    <w:abstractNumId w:val="11"/>
  </w:num>
  <w:num w:numId="3" w16cid:durableId="1019891190">
    <w:abstractNumId w:val="10"/>
  </w:num>
  <w:num w:numId="4" w16cid:durableId="325745706">
    <w:abstractNumId w:val="6"/>
  </w:num>
  <w:num w:numId="5" w16cid:durableId="792559498">
    <w:abstractNumId w:val="9"/>
  </w:num>
  <w:num w:numId="6" w16cid:durableId="712726926">
    <w:abstractNumId w:val="1"/>
  </w:num>
  <w:num w:numId="7" w16cid:durableId="1862234109">
    <w:abstractNumId w:val="8"/>
  </w:num>
  <w:num w:numId="8" w16cid:durableId="48386895">
    <w:abstractNumId w:val="2"/>
  </w:num>
  <w:num w:numId="9" w16cid:durableId="852694381">
    <w:abstractNumId w:val="7"/>
  </w:num>
  <w:num w:numId="10" w16cid:durableId="181476291">
    <w:abstractNumId w:val="3"/>
  </w:num>
  <w:num w:numId="11" w16cid:durableId="1879513715">
    <w:abstractNumId w:val="4"/>
  </w:num>
  <w:num w:numId="12" w16cid:durableId="578253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76"/>
    <w:rsid w:val="00004E1D"/>
    <w:rsid w:val="00010485"/>
    <w:rsid w:val="000123D5"/>
    <w:rsid w:val="00012661"/>
    <w:rsid w:val="000145B8"/>
    <w:rsid w:val="00014FB1"/>
    <w:rsid w:val="00016000"/>
    <w:rsid w:val="0002054C"/>
    <w:rsid w:val="00024FF6"/>
    <w:rsid w:val="00025E46"/>
    <w:rsid w:val="00027F84"/>
    <w:rsid w:val="00030AAC"/>
    <w:rsid w:val="00031B8B"/>
    <w:rsid w:val="00032BC3"/>
    <w:rsid w:val="00035993"/>
    <w:rsid w:val="00040B09"/>
    <w:rsid w:val="00043DC1"/>
    <w:rsid w:val="00044590"/>
    <w:rsid w:val="0004515A"/>
    <w:rsid w:val="00047AEE"/>
    <w:rsid w:val="00050AA1"/>
    <w:rsid w:val="000511F6"/>
    <w:rsid w:val="00052D67"/>
    <w:rsid w:val="000553A0"/>
    <w:rsid w:val="00055DE6"/>
    <w:rsid w:val="000602FF"/>
    <w:rsid w:val="00061210"/>
    <w:rsid w:val="000622E3"/>
    <w:rsid w:val="00062F15"/>
    <w:rsid w:val="00063F37"/>
    <w:rsid w:val="000662EE"/>
    <w:rsid w:val="00066B2D"/>
    <w:rsid w:val="00070187"/>
    <w:rsid w:val="00071640"/>
    <w:rsid w:val="00072138"/>
    <w:rsid w:val="000725A4"/>
    <w:rsid w:val="000740A0"/>
    <w:rsid w:val="00075BF8"/>
    <w:rsid w:val="00080804"/>
    <w:rsid w:val="00082030"/>
    <w:rsid w:val="000831D1"/>
    <w:rsid w:val="00083411"/>
    <w:rsid w:val="00083D1F"/>
    <w:rsid w:val="00085C7E"/>
    <w:rsid w:val="0008657A"/>
    <w:rsid w:val="00086DBD"/>
    <w:rsid w:val="00087F9F"/>
    <w:rsid w:val="00093592"/>
    <w:rsid w:val="00095A24"/>
    <w:rsid w:val="00095EF2"/>
    <w:rsid w:val="00095F76"/>
    <w:rsid w:val="000A11EC"/>
    <w:rsid w:val="000A3367"/>
    <w:rsid w:val="000A3B2A"/>
    <w:rsid w:val="000A5D49"/>
    <w:rsid w:val="000B46FA"/>
    <w:rsid w:val="000B66B0"/>
    <w:rsid w:val="000C1F32"/>
    <w:rsid w:val="000C28A1"/>
    <w:rsid w:val="000C4152"/>
    <w:rsid w:val="000C6108"/>
    <w:rsid w:val="000C6C6D"/>
    <w:rsid w:val="000D1E3E"/>
    <w:rsid w:val="000D25E6"/>
    <w:rsid w:val="000D49E8"/>
    <w:rsid w:val="000D671B"/>
    <w:rsid w:val="000E0A7E"/>
    <w:rsid w:val="000E11A1"/>
    <w:rsid w:val="000E300F"/>
    <w:rsid w:val="000E3754"/>
    <w:rsid w:val="000E74E1"/>
    <w:rsid w:val="000F02F4"/>
    <w:rsid w:val="000F1161"/>
    <w:rsid w:val="000F173A"/>
    <w:rsid w:val="000F33EA"/>
    <w:rsid w:val="00101BBD"/>
    <w:rsid w:val="00101E9B"/>
    <w:rsid w:val="001022E3"/>
    <w:rsid w:val="0010426E"/>
    <w:rsid w:val="0010549D"/>
    <w:rsid w:val="001069F3"/>
    <w:rsid w:val="00106B5D"/>
    <w:rsid w:val="00113D04"/>
    <w:rsid w:val="00114384"/>
    <w:rsid w:val="00115535"/>
    <w:rsid w:val="00117729"/>
    <w:rsid w:val="0011784F"/>
    <w:rsid w:val="00121194"/>
    <w:rsid w:val="00122991"/>
    <w:rsid w:val="00124DDF"/>
    <w:rsid w:val="0012517A"/>
    <w:rsid w:val="0012530F"/>
    <w:rsid w:val="001258E9"/>
    <w:rsid w:val="00131F22"/>
    <w:rsid w:val="0013222C"/>
    <w:rsid w:val="00135646"/>
    <w:rsid w:val="00141183"/>
    <w:rsid w:val="00142939"/>
    <w:rsid w:val="00142F49"/>
    <w:rsid w:val="00144CAF"/>
    <w:rsid w:val="001452E2"/>
    <w:rsid w:val="00145AF8"/>
    <w:rsid w:val="0014798F"/>
    <w:rsid w:val="00147EC4"/>
    <w:rsid w:val="001508DD"/>
    <w:rsid w:val="00154BA1"/>
    <w:rsid w:val="0015529D"/>
    <w:rsid w:val="00156DBF"/>
    <w:rsid w:val="00156E66"/>
    <w:rsid w:val="00157BB3"/>
    <w:rsid w:val="001603D3"/>
    <w:rsid w:val="00162481"/>
    <w:rsid w:val="0016325B"/>
    <w:rsid w:val="00163E28"/>
    <w:rsid w:val="0016475A"/>
    <w:rsid w:val="0016497C"/>
    <w:rsid w:val="00165338"/>
    <w:rsid w:val="001676E7"/>
    <w:rsid w:val="00171897"/>
    <w:rsid w:val="00171BF1"/>
    <w:rsid w:val="001727F5"/>
    <w:rsid w:val="00175191"/>
    <w:rsid w:val="00177A3F"/>
    <w:rsid w:val="00180A88"/>
    <w:rsid w:val="001810A3"/>
    <w:rsid w:val="001816EE"/>
    <w:rsid w:val="00181917"/>
    <w:rsid w:val="00184848"/>
    <w:rsid w:val="001864F9"/>
    <w:rsid w:val="0018662D"/>
    <w:rsid w:val="0018703F"/>
    <w:rsid w:val="00190563"/>
    <w:rsid w:val="00190845"/>
    <w:rsid w:val="00190B5A"/>
    <w:rsid w:val="00191A2B"/>
    <w:rsid w:val="00191CE7"/>
    <w:rsid w:val="00191E7C"/>
    <w:rsid w:val="00192C33"/>
    <w:rsid w:val="001A2887"/>
    <w:rsid w:val="001A3958"/>
    <w:rsid w:val="001B08FB"/>
    <w:rsid w:val="001B3331"/>
    <w:rsid w:val="001B4638"/>
    <w:rsid w:val="001B6548"/>
    <w:rsid w:val="001C0F53"/>
    <w:rsid w:val="001C2739"/>
    <w:rsid w:val="001C41B1"/>
    <w:rsid w:val="001C7C4D"/>
    <w:rsid w:val="001D6BB2"/>
    <w:rsid w:val="001E3F71"/>
    <w:rsid w:val="001F0B60"/>
    <w:rsid w:val="001F20CF"/>
    <w:rsid w:val="001F24EC"/>
    <w:rsid w:val="001F5034"/>
    <w:rsid w:val="001F759C"/>
    <w:rsid w:val="001F7E69"/>
    <w:rsid w:val="0020152E"/>
    <w:rsid w:val="002018B5"/>
    <w:rsid w:val="00202D65"/>
    <w:rsid w:val="002035E9"/>
    <w:rsid w:val="00206780"/>
    <w:rsid w:val="00210C86"/>
    <w:rsid w:val="0021181C"/>
    <w:rsid w:val="00211C3F"/>
    <w:rsid w:val="002207FD"/>
    <w:rsid w:val="00222FFD"/>
    <w:rsid w:val="00230605"/>
    <w:rsid w:val="00231E53"/>
    <w:rsid w:val="002328E4"/>
    <w:rsid w:val="002370FC"/>
    <w:rsid w:val="00245A15"/>
    <w:rsid w:val="00246FF5"/>
    <w:rsid w:val="002472AD"/>
    <w:rsid w:val="0024795A"/>
    <w:rsid w:val="002508B7"/>
    <w:rsid w:val="00250D86"/>
    <w:rsid w:val="00250E13"/>
    <w:rsid w:val="002512DB"/>
    <w:rsid w:val="0025287D"/>
    <w:rsid w:val="002535B3"/>
    <w:rsid w:val="00255782"/>
    <w:rsid w:val="002614F2"/>
    <w:rsid w:val="002639D8"/>
    <w:rsid w:val="00263B54"/>
    <w:rsid w:val="00266610"/>
    <w:rsid w:val="0026712D"/>
    <w:rsid w:val="0026784D"/>
    <w:rsid w:val="00271CE8"/>
    <w:rsid w:val="00275D0E"/>
    <w:rsid w:val="00277CCB"/>
    <w:rsid w:val="00280F95"/>
    <w:rsid w:val="00284A0E"/>
    <w:rsid w:val="002854EC"/>
    <w:rsid w:val="00290886"/>
    <w:rsid w:val="002917D6"/>
    <w:rsid w:val="00293DD3"/>
    <w:rsid w:val="002958E1"/>
    <w:rsid w:val="00297165"/>
    <w:rsid w:val="002A42E5"/>
    <w:rsid w:val="002A751C"/>
    <w:rsid w:val="002B208D"/>
    <w:rsid w:val="002B47A3"/>
    <w:rsid w:val="002B6582"/>
    <w:rsid w:val="002C0E12"/>
    <w:rsid w:val="002C40E2"/>
    <w:rsid w:val="002C4F75"/>
    <w:rsid w:val="002C6702"/>
    <w:rsid w:val="002D2EB0"/>
    <w:rsid w:val="002D33D5"/>
    <w:rsid w:val="002D7989"/>
    <w:rsid w:val="002E1A32"/>
    <w:rsid w:val="002E2123"/>
    <w:rsid w:val="002E3F1D"/>
    <w:rsid w:val="002E3FCC"/>
    <w:rsid w:val="002E58BB"/>
    <w:rsid w:val="002F28CE"/>
    <w:rsid w:val="002F2A3F"/>
    <w:rsid w:val="003001B2"/>
    <w:rsid w:val="00301973"/>
    <w:rsid w:val="0030349A"/>
    <w:rsid w:val="0030475E"/>
    <w:rsid w:val="003055BA"/>
    <w:rsid w:val="003057BA"/>
    <w:rsid w:val="003058F5"/>
    <w:rsid w:val="0030662A"/>
    <w:rsid w:val="0030758E"/>
    <w:rsid w:val="003075C2"/>
    <w:rsid w:val="0031289B"/>
    <w:rsid w:val="003144A1"/>
    <w:rsid w:val="003163B4"/>
    <w:rsid w:val="00316F79"/>
    <w:rsid w:val="00317B88"/>
    <w:rsid w:val="00317C94"/>
    <w:rsid w:val="00320BE5"/>
    <w:rsid w:val="00320D4B"/>
    <w:rsid w:val="00321075"/>
    <w:rsid w:val="003210AD"/>
    <w:rsid w:val="003216C3"/>
    <w:rsid w:val="00325922"/>
    <w:rsid w:val="00327446"/>
    <w:rsid w:val="00327976"/>
    <w:rsid w:val="00334F3D"/>
    <w:rsid w:val="00336887"/>
    <w:rsid w:val="0034025F"/>
    <w:rsid w:val="00340F29"/>
    <w:rsid w:val="00341341"/>
    <w:rsid w:val="00342DAD"/>
    <w:rsid w:val="00343576"/>
    <w:rsid w:val="00343761"/>
    <w:rsid w:val="003446D0"/>
    <w:rsid w:val="0034641C"/>
    <w:rsid w:val="003470EC"/>
    <w:rsid w:val="00350D1E"/>
    <w:rsid w:val="00350D90"/>
    <w:rsid w:val="0035185C"/>
    <w:rsid w:val="003522E6"/>
    <w:rsid w:val="00352A38"/>
    <w:rsid w:val="00357790"/>
    <w:rsid w:val="00357D1A"/>
    <w:rsid w:val="0036292A"/>
    <w:rsid w:val="0036312A"/>
    <w:rsid w:val="0036615E"/>
    <w:rsid w:val="0036689B"/>
    <w:rsid w:val="00370A1A"/>
    <w:rsid w:val="00370AEC"/>
    <w:rsid w:val="00371DCF"/>
    <w:rsid w:val="003734B0"/>
    <w:rsid w:val="0037580A"/>
    <w:rsid w:val="0037629A"/>
    <w:rsid w:val="00380EFA"/>
    <w:rsid w:val="00382196"/>
    <w:rsid w:val="0038290C"/>
    <w:rsid w:val="00385F20"/>
    <w:rsid w:val="00390080"/>
    <w:rsid w:val="00392C9F"/>
    <w:rsid w:val="00393D6B"/>
    <w:rsid w:val="0039427B"/>
    <w:rsid w:val="00396ECC"/>
    <w:rsid w:val="003A2E1D"/>
    <w:rsid w:val="003A530B"/>
    <w:rsid w:val="003A630B"/>
    <w:rsid w:val="003A6A49"/>
    <w:rsid w:val="003B309B"/>
    <w:rsid w:val="003B393A"/>
    <w:rsid w:val="003B4753"/>
    <w:rsid w:val="003B5616"/>
    <w:rsid w:val="003B7111"/>
    <w:rsid w:val="003C1729"/>
    <w:rsid w:val="003C269B"/>
    <w:rsid w:val="003C2789"/>
    <w:rsid w:val="003C32B4"/>
    <w:rsid w:val="003C4EA9"/>
    <w:rsid w:val="003C6EDD"/>
    <w:rsid w:val="003D0EC0"/>
    <w:rsid w:val="003D2235"/>
    <w:rsid w:val="003D3333"/>
    <w:rsid w:val="003E070F"/>
    <w:rsid w:val="003E0DFF"/>
    <w:rsid w:val="003E210C"/>
    <w:rsid w:val="003E2BC9"/>
    <w:rsid w:val="003E6BCB"/>
    <w:rsid w:val="003F0BF9"/>
    <w:rsid w:val="003F1CF0"/>
    <w:rsid w:val="003F4389"/>
    <w:rsid w:val="003F58A4"/>
    <w:rsid w:val="003F7224"/>
    <w:rsid w:val="003F7BD4"/>
    <w:rsid w:val="003F7DB2"/>
    <w:rsid w:val="00400228"/>
    <w:rsid w:val="00400C43"/>
    <w:rsid w:val="00400D95"/>
    <w:rsid w:val="0040206F"/>
    <w:rsid w:val="004020DB"/>
    <w:rsid w:val="00407E1E"/>
    <w:rsid w:val="004100E3"/>
    <w:rsid w:val="0041160B"/>
    <w:rsid w:val="004143D2"/>
    <w:rsid w:val="00421CBB"/>
    <w:rsid w:val="0042641A"/>
    <w:rsid w:val="00430718"/>
    <w:rsid w:val="00431FED"/>
    <w:rsid w:val="00440DC8"/>
    <w:rsid w:val="00444292"/>
    <w:rsid w:val="00444F8A"/>
    <w:rsid w:val="00457E57"/>
    <w:rsid w:val="00460293"/>
    <w:rsid w:val="004616C2"/>
    <w:rsid w:val="00462037"/>
    <w:rsid w:val="00463475"/>
    <w:rsid w:val="00465207"/>
    <w:rsid w:val="004655E3"/>
    <w:rsid w:val="0047094B"/>
    <w:rsid w:val="00471015"/>
    <w:rsid w:val="00471571"/>
    <w:rsid w:val="00472573"/>
    <w:rsid w:val="00472DA4"/>
    <w:rsid w:val="004756D7"/>
    <w:rsid w:val="00476F49"/>
    <w:rsid w:val="0048036D"/>
    <w:rsid w:val="00480B35"/>
    <w:rsid w:val="0048137E"/>
    <w:rsid w:val="00482036"/>
    <w:rsid w:val="0048350D"/>
    <w:rsid w:val="00485181"/>
    <w:rsid w:val="004853BF"/>
    <w:rsid w:val="00486236"/>
    <w:rsid w:val="004871A3"/>
    <w:rsid w:val="004875C7"/>
    <w:rsid w:val="00487BAB"/>
    <w:rsid w:val="00487D70"/>
    <w:rsid w:val="0049236B"/>
    <w:rsid w:val="004926EF"/>
    <w:rsid w:val="004932E6"/>
    <w:rsid w:val="004A0B52"/>
    <w:rsid w:val="004A2E60"/>
    <w:rsid w:val="004A5143"/>
    <w:rsid w:val="004A7144"/>
    <w:rsid w:val="004B0267"/>
    <w:rsid w:val="004B15D7"/>
    <w:rsid w:val="004B2C9A"/>
    <w:rsid w:val="004B463E"/>
    <w:rsid w:val="004B47A1"/>
    <w:rsid w:val="004B6516"/>
    <w:rsid w:val="004B780C"/>
    <w:rsid w:val="004BA3E2"/>
    <w:rsid w:val="004C424E"/>
    <w:rsid w:val="004C522B"/>
    <w:rsid w:val="004C5C26"/>
    <w:rsid w:val="004D1684"/>
    <w:rsid w:val="004D3B37"/>
    <w:rsid w:val="004D4155"/>
    <w:rsid w:val="004D49DC"/>
    <w:rsid w:val="004E05E7"/>
    <w:rsid w:val="004E1162"/>
    <w:rsid w:val="004E1783"/>
    <w:rsid w:val="004E341C"/>
    <w:rsid w:val="004E4954"/>
    <w:rsid w:val="004F0CA5"/>
    <w:rsid w:val="004F1C27"/>
    <w:rsid w:val="004F29AC"/>
    <w:rsid w:val="004F53BF"/>
    <w:rsid w:val="00501FC9"/>
    <w:rsid w:val="005028F6"/>
    <w:rsid w:val="00502941"/>
    <w:rsid w:val="00503D65"/>
    <w:rsid w:val="00505195"/>
    <w:rsid w:val="00505D24"/>
    <w:rsid w:val="0050794E"/>
    <w:rsid w:val="0051334E"/>
    <w:rsid w:val="00517F3A"/>
    <w:rsid w:val="00520A67"/>
    <w:rsid w:val="00530239"/>
    <w:rsid w:val="00530FCC"/>
    <w:rsid w:val="00532DD5"/>
    <w:rsid w:val="00532EAF"/>
    <w:rsid w:val="0053340E"/>
    <w:rsid w:val="00533B03"/>
    <w:rsid w:val="0053546C"/>
    <w:rsid w:val="005369F8"/>
    <w:rsid w:val="00537832"/>
    <w:rsid w:val="00537FFA"/>
    <w:rsid w:val="00543BCC"/>
    <w:rsid w:val="00547F74"/>
    <w:rsid w:val="00550D3C"/>
    <w:rsid w:val="005528C0"/>
    <w:rsid w:val="00554DB0"/>
    <w:rsid w:val="00557D24"/>
    <w:rsid w:val="00557F05"/>
    <w:rsid w:val="00562F2D"/>
    <w:rsid w:val="0056735E"/>
    <w:rsid w:val="00577D6E"/>
    <w:rsid w:val="005821BD"/>
    <w:rsid w:val="0058650E"/>
    <w:rsid w:val="005931A7"/>
    <w:rsid w:val="00593C46"/>
    <w:rsid w:val="00594FCB"/>
    <w:rsid w:val="00597204"/>
    <w:rsid w:val="005A12D9"/>
    <w:rsid w:val="005A2201"/>
    <w:rsid w:val="005A23D1"/>
    <w:rsid w:val="005A2E63"/>
    <w:rsid w:val="005A319E"/>
    <w:rsid w:val="005A3ECB"/>
    <w:rsid w:val="005A4BCE"/>
    <w:rsid w:val="005A77C6"/>
    <w:rsid w:val="005B1B15"/>
    <w:rsid w:val="005B1B6F"/>
    <w:rsid w:val="005B26C0"/>
    <w:rsid w:val="005B4949"/>
    <w:rsid w:val="005B4B06"/>
    <w:rsid w:val="005B4CA5"/>
    <w:rsid w:val="005B763B"/>
    <w:rsid w:val="005C0F4C"/>
    <w:rsid w:val="005C2649"/>
    <w:rsid w:val="005C3743"/>
    <w:rsid w:val="005C4E72"/>
    <w:rsid w:val="005D139E"/>
    <w:rsid w:val="005D19ED"/>
    <w:rsid w:val="005D2289"/>
    <w:rsid w:val="005D3036"/>
    <w:rsid w:val="005D4E4D"/>
    <w:rsid w:val="005E0812"/>
    <w:rsid w:val="005E0ECB"/>
    <w:rsid w:val="005E334B"/>
    <w:rsid w:val="005E3D64"/>
    <w:rsid w:val="005E3F09"/>
    <w:rsid w:val="005E55EC"/>
    <w:rsid w:val="005E7B1F"/>
    <w:rsid w:val="005F1310"/>
    <w:rsid w:val="005F623C"/>
    <w:rsid w:val="005F7127"/>
    <w:rsid w:val="006035AF"/>
    <w:rsid w:val="00604E0A"/>
    <w:rsid w:val="00610A85"/>
    <w:rsid w:val="0061278F"/>
    <w:rsid w:val="006166EE"/>
    <w:rsid w:val="00624FBF"/>
    <w:rsid w:val="00626B07"/>
    <w:rsid w:val="0063061E"/>
    <w:rsid w:val="00632AC8"/>
    <w:rsid w:val="0063417F"/>
    <w:rsid w:val="0063670A"/>
    <w:rsid w:val="00636E43"/>
    <w:rsid w:val="00637399"/>
    <w:rsid w:val="00640B0C"/>
    <w:rsid w:val="006428E9"/>
    <w:rsid w:val="00644B32"/>
    <w:rsid w:val="00647A4B"/>
    <w:rsid w:val="0065273B"/>
    <w:rsid w:val="00655823"/>
    <w:rsid w:val="00661487"/>
    <w:rsid w:val="00671118"/>
    <w:rsid w:val="006731BC"/>
    <w:rsid w:val="0067574D"/>
    <w:rsid w:val="00677DAC"/>
    <w:rsid w:val="00677DC2"/>
    <w:rsid w:val="006805D1"/>
    <w:rsid w:val="00681521"/>
    <w:rsid w:val="00681830"/>
    <w:rsid w:val="006819D3"/>
    <w:rsid w:val="00683139"/>
    <w:rsid w:val="00683169"/>
    <w:rsid w:val="00684819"/>
    <w:rsid w:val="0068558A"/>
    <w:rsid w:val="00693840"/>
    <w:rsid w:val="00696A3E"/>
    <w:rsid w:val="00697143"/>
    <w:rsid w:val="006A1999"/>
    <w:rsid w:val="006A23F9"/>
    <w:rsid w:val="006A2876"/>
    <w:rsid w:val="006A3ACF"/>
    <w:rsid w:val="006A53EA"/>
    <w:rsid w:val="006A5872"/>
    <w:rsid w:val="006A61A2"/>
    <w:rsid w:val="006A6A6C"/>
    <w:rsid w:val="006A6E0D"/>
    <w:rsid w:val="006B2046"/>
    <w:rsid w:val="006B3BA4"/>
    <w:rsid w:val="006B7E1C"/>
    <w:rsid w:val="006C0EFA"/>
    <w:rsid w:val="006C3872"/>
    <w:rsid w:val="006C56F9"/>
    <w:rsid w:val="006D08B3"/>
    <w:rsid w:val="006D27B6"/>
    <w:rsid w:val="006D6698"/>
    <w:rsid w:val="006D7BD7"/>
    <w:rsid w:val="006D7CD1"/>
    <w:rsid w:val="006E44D7"/>
    <w:rsid w:val="006E65B6"/>
    <w:rsid w:val="006E709C"/>
    <w:rsid w:val="006F0223"/>
    <w:rsid w:val="006F0847"/>
    <w:rsid w:val="006F1D54"/>
    <w:rsid w:val="006F5C27"/>
    <w:rsid w:val="00703BF9"/>
    <w:rsid w:val="00706429"/>
    <w:rsid w:val="00707AE9"/>
    <w:rsid w:val="0071193E"/>
    <w:rsid w:val="00723D9C"/>
    <w:rsid w:val="00731310"/>
    <w:rsid w:val="007319C2"/>
    <w:rsid w:val="007348C1"/>
    <w:rsid w:val="0073654D"/>
    <w:rsid w:val="00737413"/>
    <w:rsid w:val="0074023A"/>
    <w:rsid w:val="00740752"/>
    <w:rsid w:val="0074425B"/>
    <w:rsid w:val="00744442"/>
    <w:rsid w:val="007449B1"/>
    <w:rsid w:val="0074559E"/>
    <w:rsid w:val="007459DD"/>
    <w:rsid w:val="00746A79"/>
    <w:rsid w:val="00746E37"/>
    <w:rsid w:val="00752BF0"/>
    <w:rsid w:val="00753B5D"/>
    <w:rsid w:val="007572D3"/>
    <w:rsid w:val="00757E5C"/>
    <w:rsid w:val="00763704"/>
    <w:rsid w:val="00764543"/>
    <w:rsid w:val="00765E08"/>
    <w:rsid w:val="0077021E"/>
    <w:rsid w:val="007715A6"/>
    <w:rsid w:val="00773935"/>
    <w:rsid w:val="00777001"/>
    <w:rsid w:val="00777D5A"/>
    <w:rsid w:val="00781A0A"/>
    <w:rsid w:val="00786AB5"/>
    <w:rsid w:val="00792FD2"/>
    <w:rsid w:val="00794376"/>
    <w:rsid w:val="00794990"/>
    <w:rsid w:val="00794F77"/>
    <w:rsid w:val="007A0ADA"/>
    <w:rsid w:val="007A0E15"/>
    <w:rsid w:val="007A378C"/>
    <w:rsid w:val="007A47F2"/>
    <w:rsid w:val="007A552F"/>
    <w:rsid w:val="007A65D2"/>
    <w:rsid w:val="007A7124"/>
    <w:rsid w:val="007A7837"/>
    <w:rsid w:val="007B0D01"/>
    <w:rsid w:val="007B12C0"/>
    <w:rsid w:val="007C02B7"/>
    <w:rsid w:val="007C0400"/>
    <w:rsid w:val="007C0465"/>
    <w:rsid w:val="007C09C9"/>
    <w:rsid w:val="007C0DBB"/>
    <w:rsid w:val="007C20CC"/>
    <w:rsid w:val="007C2181"/>
    <w:rsid w:val="007C2BB0"/>
    <w:rsid w:val="007C43E4"/>
    <w:rsid w:val="007D4F55"/>
    <w:rsid w:val="007D532E"/>
    <w:rsid w:val="007D7962"/>
    <w:rsid w:val="007E18ED"/>
    <w:rsid w:val="007E1F4D"/>
    <w:rsid w:val="007E289A"/>
    <w:rsid w:val="007E35E1"/>
    <w:rsid w:val="007E402E"/>
    <w:rsid w:val="007E40E3"/>
    <w:rsid w:val="007E482E"/>
    <w:rsid w:val="007E4978"/>
    <w:rsid w:val="007E5C73"/>
    <w:rsid w:val="007E60E0"/>
    <w:rsid w:val="007F07EB"/>
    <w:rsid w:val="007F31DE"/>
    <w:rsid w:val="007F32BD"/>
    <w:rsid w:val="007F4243"/>
    <w:rsid w:val="007F5111"/>
    <w:rsid w:val="007F570E"/>
    <w:rsid w:val="007F638E"/>
    <w:rsid w:val="008008EB"/>
    <w:rsid w:val="008014FA"/>
    <w:rsid w:val="00802F21"/>
    <w:rsid w:val="00803992"/>
    <w:rsid w:val="008039CF"/>
    <w:rsid w:val="00803D6C"/>
    <w:rsid w:val="0080758E"/>
    <w:rsid w:val="008075B7"/>
    <w:rsid w:val="00811BB9"/>
    <w:rsid w:val="008168F8"/>
    <w:rsid w:val="008169F0"/>
    <w:rsid w:val="0082101B"/>
    <w:rsid w:val="008223F4"/>
    <w:rsid w:val="0082306C"/>
    <w:rsid w:val="00824B9B"/>
    <w:rsid w:val="00824D06"/>
    <w:rsid w:val="00824D27"/>
    <w:rsid w:val="00826DAE"/>
    <w:rsid w:val="008345C5"/>
    <w:rsid w:val="00835FDA"/>
    <w:rsid w:val="008363F1"/>
    <w:rsid w:val="00840814"/>
    <w:rsid w:val="0084203D"/>
    <w:rsid w:val="00843505"/>
    <w:rsid w:val="00843CB7"/>
    <w:rsid w:val="00844B0F"/>
    <w:rsid w:val="008503F8"/>
    <w:rsid w:val="0085050F"/>
    <w:rsid w:val="00851DCC"/>
    <w:rsid w:val="008522ED"/>
    <w:rsid w:val="00853140"/>
    <w:rsid w:val="00853A99"/>
    <w:rsid w:val="00855650"/>
    <w:rsid w:val="008559B5"/>
    <w:rsid w:val="00856C39"/>
    <w:rsid w:val="00857468"/>
    <w:rsid w:val="0086051E"/>
    <w:rsid w:val="00860656"/>
    <w:rsid w:val="008645A5"/>
    <w:rsid w:val="0086506C"/>
    <w:rsid w:val="00865288"/>
    <w:rsid w:val="008663EE"/>
    <w:rsid w:val="008673D2"/>
    <w:rsid w:val="00871B02"/>
    <w:rsid w:val="00876EFC"/>
    <w:rsid w:val="008778D4"/>
    <w:rsid w:val="0088009D"/>
    <w:rsid w:val="008801AA"/>
    <w:rsid w:val="00882693"/>
    <w:rsid w:val="00886A2C"/>
    <w:rsid w:val="00890A31"/>
    <w:rsid w:val="00893760"/>
    <w:rsid w:val="0089468C"/>
    <w:rsid w:val="00896D78"/>
    <w:rsid w:val="00897659"/>
    <w:rsid w:val="00897842"/>
    <w:rsid w:val="008A3021"/>
    <w:rsid w:val="008A3A1A"/>
    <w:rsid w:val="008A512B"/>
    <w:rsid w:val="008A59A5"/>
    <w:rsid w:val="008A6A8B"/>
    <w:rsid w:val="008B180C"/>
    <w:rsid w:val="008B1C4A"/>
    <w:rsid w:val="008B2DAF"/>
    <w:rsid w:val="008B48A8"/>
    <w:rsid w:val="008B5316"/>
    <w:rsid w:val="008B7D3A"/>
    <w:rsid w:val="008C3989"/>
    <w:rsid w:val="008C75FB"/>
    <w:rsid w:val="008D0439"/>
    <w:rsid w:val="008D0BE2"/>
    <w:rsid w:val="008D37A9"/>
    <w:rsid w:val="008D4132"/>
    <w:rsid w:val="008D4BF6"/>
    <w:rsid w:val="008D6713"/>
    <w:rsid w:val="008E03EE"/>
    <w:rsid w:val="008E3358"/>
    <w:rsid w:val="008E4317"/>
    <w:rsid w:val="008E51DC"/>
    <w:rsid w:val="008E5690"/>
    <w:rsid w:val="008F3AC4"/>
    <w:rsid w:val="008F44CF"/>
    <w:rsid w:val="009008D2"/>
    <w:rsid w:val="0090098C"/>
    <w:rsid w:val="00902C57"/>
    <w:rsid w:val="00903AF8"/>
    <w:rsid w:val="00905A68"/>
    <w:rsid w:val="009114FB"/>
    <w:rsid w:val="0091328A"/>
    <w:rsid w:val="00914FE8"/>
    <w:rsid w:val="009200A1"/>
    <w:rsid w:val="00920A48"/>
    <w:rsid w:val="00921AAF"/>
    <w:rsid w:val="00923851"/>
    <w:rsid w:val="00925AA5"/>
    <w:rsid w:val="00927369"/>
    <w:rsid w:val="00930070"/>
    <w:rsid w:val="00932253"/>
    <w:rsid w:val="00937C3D"/>
    <w:rsid w:val="009402A6"/>
    <w:rsid w:val="00943546"/>
    <w:rsid w:val="00951A6F"/>
    <w:rsid w:val="00952389"/>
    <w:rsid w:val="00953AAC"/>
    <w:rsid w:val="009564C9"/>
    <w:rsid w:val="00956DF8"/>
    <w:rsid w:val="00964A28"/>
    <w:rsid w:val="00967F5A"/>
    <w:rsid w:val="00975ABB"/>
    <w:rsid w:val="00981FA9"/>
    <w:rsid w:val="009830DD"/>
    <w:rsid w:val="009843D0"/>
    <w:rsid w:val="00984A26"/>
    <w:rsid w:val="00985D82"/>
    <w:rsid w:val="00991075"/>
    <w:rsid w:val="009916C2"/>
    <w:rsid w:val="009933EF"/>
    <w:rsid w:val="0099554A"/>
    <w:rsid w:val="00996ED6"/>
    <w:rsid w:val="00997F4C"/>
    <w:rsid w:val="0099FB95"/>
    <w:rsid w:val="009A16A0"/>
    <w:rsid w:val="009A3D55"/>
    <w:rsid w:val="009A4938"/>
    <w:rsid w:val="009A4FA9"/>
    <w:rsid w:val="009A539C"/>
    <w:rsid w:val="009A7A74"/>
    <w:rsid w:val="009A7B97"/>
    <w:rsid w:val="009B03E9"/>
    <w:rsid w:val="009B083A"/>
    <w:rsid w:val="009B0A7A"/>
    <w:rsid w:val="009B4813"/>
    <w:rsid w:val="009B6E5C"/>
    <w:rsid w:val="009C205F"/>
    <w:rsid w:val="009C5E7F"/>
    <w:rsid w:val="009C79EA"/>
    <w:rsid w:val="009D04C7"/>
    <w:rsid w:val="009D1895"/>
    <w:rsid w:val="009D2D4B"/>
    <w:rsid w:val="009D5CA4"/>
    <w:rsid w:val="009D602A"/>
    <w:rsid w:val="009D6FE9"/>
    <w:rsid w:val="009D7C8C"/>
    <w:rsid w:val="009E171A"/>
    <w:rsid w:val="009E321B"/>
    <w:rsid w:val="009E6D55"/>
    <w:rsid w:val="009F0959"/>
    <w:rsid w:val="009F2B78"/>
    <w:rsid w:val="009F35E8"/>
    <w:rsid w:val="009F3989"/>
    <w:rsid w:val="009F4BDB"/>
    <w:rsid w:val="009F6915"/>
    <w:rsid w:val="00A02BD6"/>
    <w:rsid w:val="00A02BDE"/>
    <w:rsid w:val="00A0742E"/>
    <w:rsid w:val="00A11A39"/>
    <w:rsid w:val="00A12F88"/>
    <w:rsid w:val="00A13950"/>
    <w:rsid w:val="00A13BEC"/>
    <w:rsid w:val="00A17760"/>
    <w:rsid w:val="00A215DA"/>
    <w:rsid w:val="00A21D8B"/>
    <w:rsid w:val="00A22288"/>
    <w:rsid w:val="00A278BF"/>
    <w:rsid w:val="00A3556B"/>
    <w:rsid w:val="00A41806"/>
    <w:rsid w:val="00A4279B"/>
    <w:rsid w:val="00A42C6E"/>
    <w:rsid w:val="00A43784"/>
    <w:rsid w:val="00A448EC"/>
    <w:rsid w:val="00A462A5"/>
    <w:rsid w:val="00A47C43"/>
    <w:rsid w:val="00A53FCE"/>
    <w:rsid w:val="00A5624B"/>
    <w:rsid w:val="00A571FC"/>
    <w:rsid w:val="00A64595"/>
    <w:rsid w:val="00A66E05"/>
    <w:rsid w:val="00A676F9"/>
    <w:rsid w:val="00A71304"/>
    <w:rsid w:val="00A72B58"/>
    <w:rsid w:val="00A73433"/>
    <w:rsid w:val="00A76064"/>
    <w:rsid w:val="00A7734F"/>
    <w:rsid w:val="00A8169C"/>
    <w:rsid w:val="00A86163"/>
    <w:rsid w:val="00A915C4"/>
    <w:rsid w:val="00A95859"/>
    <w:rsid w:val="00A95CCC"/>
    <w:rsid w:val="00A977B9"/>
    <w:rsid w:val="00AA1B67"/>
    <w:rsid w:val="00AA2D33"/>
    <w:rsid w:val="00AA42CD"/>
    <w:rsid w:val="00AA4688"/>
    <w:rsid w:val="00AA6106"/>
    <w:rsid w:val="00AA6EE4"/>
    <w:rsid w:val="00AA7588"/>
    <w:rsid w:val="00AB07B1"/>
    <w:rsid w:val="00AB11C2"/>
    <w:rsid w:val="00AB1234"/>
    <w:rsid w:val="00AB2662"/>
    <w:rsid w:val="00AB3BC0"/>
    <w:rsid w:val="00AB62D3"/>
    <w:rsid w:val="00AC0E1B"/>
    <w:rsid w:val="00AC2442"/>
    <w:rsid w:val="00AC479B"/>
    <w:rsid w:val="00AC4E64"/>
    <w:rsid w:val="00AC556D"/>
    <w:rsid w:val="00AD0E83"/>
    <w:rsid w:val="00AD270C"/>
    <w:rsid w:val="00AD2B59"/>
    <w:rsid w:val="00AD6916"/>
    <w:rsid w:val="00AD6A73"/>
    <w:rsid w:val="00AD781A"/>
    <w:rsid w:val="00AE1055"/>
    <w:rsid w:val="00AE3E3E"/>
    <w:rsid w:val="00AE4354"/>
    <w:rsid w:val="00AF0118"/>
    <w:rsid w:val="00AF031D"/>
    <w:rsid w:val="00AF2896"/>
    <w:rsid w:val="00AF33F4"/>
    <w:rsid w:val="00AF7255"/>
    <w:rsid w:val="00B00877"/>
    <w:rsid w:val="00B00C00"/>
    <w:rsid w:val="00B03A0B"/>
    <w:rsid w:val="00B043E5"/>
    <w:rsid w:val="00B13297"/>
    <w:rsid w:val="00B20EEB"/>
    <w:rsid w:val="00B218A0"/>
    <w:rsid w:val="00B21EF7"/>
    <w:rsid w:val="00B22EE0"/>
    <w:rsid w:val="00B23556"/>
    <w:rsid w:val="00B310EF"/>
    <w:rsid w:val="00B31DE5"/>
    <w:rsid w:val="00B3482F"/>
    <w:rsid w:val="00B34E14"/>
    <w:rsid w:val="00B35369"/>
    <w:rsid w:val="00B41593"/>
    <w:rsid w:val="00B42AEC"/>
    <w:rsid w:val="00B43D77"/>
    <w:rsid w:val="00B47B67"/>
    <w:rsid w:val="00B47E0B"/>
    <w:rsid w:val="00B47E0C"/>
    <w:rsid w:val="00B53939"/>
    <w:rsid w:val="00B54772"/>
    <w:rsid w:val="00B54799"/>
    <w:rsid w:val="00B604D4"/>
    <w:rsid w:val="00B621C7"/>
    <w:rsid w:val="00B70DFA"/>
    <w:rsid w:val="00B71166"/>
    <w:rsid w:val="00B72C95"/>
    <w:rsid w:val="00B73FD3"/>
    <w:rsid w:val="00B75D97"/>
    <w:rsid w:val="00B773EA"/>
    <w:rsid w:val="00B77D77"/>
    <w:rsid w:val="00B77D79"/>
    <w:rsid w:val="00B809B4"/>
    <w:rsid w:val="00B81F3A"/>
    <w:rsid w:val="00B837F0"/>
    <w:rsid w:val="00B8583E"/>
    <w:rsid w:val="00B86BAA"/>
    <w:rsid w:val="00B92E36"/>
    <w:rsid w:val="00B932FF"/>
    <w:rsid w:val="00B933CB"/>
    <w:rsid w:val="00B93FF9"/>
    <w:rsid w:val="00B967D0"/>
    <w:rsid w:val="00BA0224"/>
    <w:rsid w:val="00BA514E"/>
    <w:rsid w:val="00BA6D6D"/>
    <w:rsid w:val="00BA7CCA"/>
    <w:rsid w:val="00BB15BA"/>
    <w:rsid w:val="00BB23CA"/>
    <w:rsid w:val="00BB3DCA"/>
    <w:rsid w:val="00BB4AF7"/>
    <w:rsid w:val="00BB54B5"/>
    <w:rsid w:val="00BB6E75"/>
    <w:rsid w:val="00BC3042"/>
    <w:rsid w:val="00BC3BF7"/>
    <w:rsid w:val="00BC4EDA"/>
    <w:rsid w:val="00BC57C2"/>
    <w:rsid w:val="00BC7097"/>
    <w:rsid w:val="00BD0875"/>
    <w:rsid w:val="00BD6550"/>
    <w:rsid w:val="00BE303F"/>
    <w:rsid w:val="00BE3E62"/>
    <w:rsid w:val="00BE6D95"/>
    <w:rsid w:val="00BF0D68"/>
    <w:rsid w:val="00BF18B5"/>
    <w:rsid w:val="00BF1EFF"/>
    <w:rsid w:val="00BF46EB"/>
    <w:rsid w:val="00BF63F2"/>
    <w:rsid w:val="00BF6C0D"/>
    <w:rsid w:val="00C0288A"/>
    <w:rsid w:val="00C0389A"/>
    <w:rsid w:val="00C04ABE"/>
    <w:rsid w:val="00C0537F"/>
    <w:rsid w:val="00C058D2"/>
    <w:rsid w:val="00C074D2"/>
    <w:rsid w:val="00C07FF4"/>
    <w:rsid w:val="00C156D6"/>
    <w:rsid w:val="00C179F9"/>
    <w:rsid w:val="00C17C49"/>
    <w:rsid w:val="00C200F7"/>
    <w:rsid w:val="00C20EC3"/>
    <w:rsid w:val="00C219A5"/>
    <w:rsid w:val="00C2543F"/>
    <w:rsid w:val="00C26B59"/>
    <w:rsid w:val="00C2752E"/>
    <w:rsid w:val="00C321D8"/>
    <w:rsid w:val="00C362B0"/>
    <w:rsid w:val="00C366B6"/>
    <w:rsid w:val="00C36FBC"/>
    <w:rsid w:val="00C3B49F"/>
    <w:rsid w:val="00C40142"/>
    <w:rsid w:val="00C42EE4"/>
    <w:rsid w:val="00C433AF"/>
    <w:rsid w:val="00C46407"/>
    <w:rsid w:val="00C51F39"/>
    <w:rsid w:val="00C54A8C"/>
    <w:rsid w:val="00C65629"/>
    <w:rsid w:val="00C664E8"/>
    <w:rsid w:val="00C67D45"/>
    <w:rsid w:val="00C72540"/>
    <w:rsid w:val="00C73512"/>
    <w:rsid w:val="00C76E65"/>
    <w:rsid w:val="00C778D9"/>
    <w:rsid w:val="00C81257"/>
    <w:rsid w:val="00C860C0"/>
    <w:rsid w:val="00C860C5"/>
    <w:rsid w:val="00C86F57"/>
    <w:rsid w:val="00C900C8"/>
    <w:rsid w:val="00C90A60"/>
    <w:rsid w:val="00C90A92"/>
    <w:rsid w:val="00C91ABF"/>
    <w:rsid w:val="00C9366C"/>
    <w:rsid w:val="00C95B66"/>
    <w:rsid w:val="00CA114B"/>
    <w:rsid w:val="00CA592B"/>
    <w:rsid w:val="00CA5F59"/>
    <w:rsid w:val="00CA689D"/>
    <w:rsid w:val="00CA6E59"/>
    <w:rsid w:val="00CA75EF"/>
    <w:rsid w:val="00CB38B6"/>
    <w:rsid w:val="00CB3CC8"/>
    <w:rsid w:val="00CB52F0"/>
    <w:rsid w:val="00CB5AB5"/>
    <w:rsid w:val="00CB796D"/>
    <w:rsid w:val="00CC02BD"/>
    <w:rsid w:val="00CC037F"/>
    <w:rsid w:val="00CC1747"/>
    <w:rsid w:val="00CC1833"/>
    <w:rsid w:val="00CC18F8"/>
    <w:rsid w:val="00CC1F16"/>
    <w:rsid w:val="00CC3374"/>
    <w:rsid w:val="00CC4941"/>
    <w:rsid w:val="00CC711B"/>
    <w:rsid w:val="00CD0623"/>
    <w:rsid w:val="00CD1C3F"/>
    <w:rsid w:val="00CD1E3C"/>
    <w:rsid w:val="00CD267C"/>
    <w:rsid w:val="00CD268F"/>
    <w:rsid w:val="00CD398A"/>
    <w:rsid w:val="00CD40FE"/>
    <w:rsid w:val="00CD53B7"/>
    <w:rsid w:val="00CD58ED"/>
    <w:rsid w:val="00CD6874"/>
    <w:rsid w:val="00CD6AD3"/>
    <w:rsid w:val="00CE047B"/>
    <w:rsid w:val="00CE35AA"/>
    <w:rsid w:val="00CE3E71"/>
    <w:rsid w:val="00CE46EF"/>
    <w:rsid w:val="00CE5B5A"/>
    <w:rsid w:val="00CE6C31"/>
    <w:rsid w:val="00CE6DF1"/>
    <w:rsid w:val="00CF0188"/>
    <w:rsid w:val="00CF0F6F"/>
    <w:rsid w:val="00CF431D"/>
    <w:rsid w:val="00CF4A91"/>
    <w:rsid w:val="00D02153"/>
    <w:rsid w:val="00D03670"/>
    <w:rsid w:val="00D04FAB"/>
    <w:rsid w:val="00D05C37"/>
    <w:rsid w:val="00D05FC5"/>
    <w:rsid w:val="00D061DD"/>
    <w:rsid w:val="00D13A24"/>
    <w:rsid w:val="00D15649"/>
    <w:rsid w:val="00D15737"/>
    <w:rsid w:val="00D1697E"/>
    <w:rsid w:val="00D17054"/>
    <w:rsid w:val="00D23BFA"/>
    <w:rsid w:val="00D274C0"/>
    <w:rsid w:val="00D33330"/>
    <w:rsid w:val="00D335E5"/>
    <w:rsid w:val="00D3495E"/>
    <w:rsid w:val="00D41A72"/>
    <w:rsid w:val="00D44872"/>
    <w:rsid w:val="00D5017E"/>
    <w:rsid w:val="00D51BFF"/>
    <w:rsid w:val="00D567AD"/>
    <w:rsid w:val="00D6014B"/>
    <w:rsid w:val="00D63DA5"/>
    <w:rsid w:val="00D662DA"/>
    <w:rsid w:val="00D7037D"/>
    <w:rsid w:val="00D70C4B"/>
    <w:rsid w:val="00D753E7"/>
    <w:rsid w:val="00D77508"/>
    <w:rsid w:val="00D8034F"/>
    <w:rsid w:val="00D85E5C"/>
    <w:rsid w:val="00D8F859"/>
    <w:rsid w:val="00D91312"/>
    <w:rsid w:val="00DA1026"/>
    <w:rsid w:val="00DA1B61"/>
    <w:rsid w:val="00DA1FD2"/>
    <w:rsid w:val="00DA6890"/>
    <w:rsid w:val="00DB523B"/>
    <w:rsid w:val="00DC0D8E"/>
    <w:rsid w:val="00DC11F5"/>
    <w:rsid w:val="00DC187D"/>
    <w:rsid w:val="00DC40C4"/>
    <w:rsid w:val="00DC5E54"/>
    <w:rsid w:val="00DC7EA7"/>
    <w:rsid w:val="00DD02B5"/>
    <w:rsid w:val="00DD27D5"/>
    <w:rsid w:val="00DD43E9"/>
    <w:rsid w:val="00DD47D4"/>
    <w:rsid w:val="00DD5059"/>
    <w:rsid w:val="00DD5A4B"/>
    <w:rsid w:val="00DE1865"/>
    <w:rsid w:val="00DE1A64"/>
    <w:rsid w:val="00DE335C"/>
    <w:rsid w:val="00DE455F"/>
    <w:rsid w:val="00DE73D8"/>
    <w:rsid w:val="00DF13DC"/>
    <w:rsid w:val="00DF414A"/>
    <w:rsid w:val="00DF5605"/>
    <w:rsid w:val="00DF5701"/>
    <w:rsid w:val="00E03E16"/>
    <w:rsid w:val="00E042A7"/>
    <w:rsid w:val="00E06018"/>
    <w:rsid w:val="00E13B68"/>
    <w:rsid w:val="00E15C1F"/>
    <w:rsid w:val="00E1714F"/>
    <w:rsid w:val="00E21E23"/>
    <w:rsid w:val="00E23E5D"/>
    <w:rsid w:val="00E25498"/>
    <w:rsid w:val="00E2765E"/>
    <w:rsid w:val="00E30866"/>
    <w:rsid w:val="00E30AB9"/>
    <w:rsid w:val="00E30DCF"/>
    <w:rsid w:val="00E31A8C"/>
    <w:rsid w:val="00E368AC"/>
    <w:rsid w:val="00E36CC1"/>
    <w:rsid w:val="00E40C2D"/>
    <w:rsid w:val="00E4200D"/>
    <w:rsid w:val="00E4240F"/>
    <w:rsid w:val="00E451F0"/>
    <w:rsid w:val="00E460F7"/>
    <w:rsid w:val="00E46276"/>
    <w:rsid w:val="00E47091"/>
    <w:rsid w:val="00E510B5"/>
    <w:rsid w:val="00E520FA"/>
    <w:rsid w:val="00E53B2B"/>
    <w:rsid w:val="00E60FD6"/>
    <w:rsid w:val="00E6173E"/>
    <w:rsid w:val="00E6246B"/>
    <w:rsid w:val="00E63EAB"/>
    <w:rsid w:val="00E6602E"/>
    <w:rsid w:val="00E66E08"/>
    <w:rsid w:val="00E672DE"/>
    <w:rsid w:val="00E70953"/>
    <w:rsid w:val="00E72FBD"/>
    <w:rsid w:val="00E7400A"/>
    <w:rsid w:val="00E75F4D"/>
    <w:rsid w:val="00E82A24"/>
    <w:rsid w:val="00E83E85"/>
    <w:rsid w:val="00E87B76"/>
    <w:rsid w:val="00E90210"/>
    <w:rsid w:val="00E907A2"/>
    <w:rsid w:val="00E92FB4"/>
    <w:rsid w:val="00E94A15"/>
    <w:rsid w:val="00EA257C"/>
    <w:rsid w:val="00EA4094"/>
    <w:rsid w:val="00EB1E3D"/>
    <w:rsid w:val="00EB4CF2"/>
    <w:rsid w:val="00EB50C7"/>
    <w:rsid w:val="00EB7617"/>
    <w:rsid w:val="00EB7ED3"/>
    <w:rsid w:val="00EC115A"/>
    <w:rsid w:val="00EC2590"/>
    <w:rsid w:val="00EC3074"/>
    <w:rsid w:val="00EC51C8"/>
    <w:rsid w:val="00EC60D0"/>
    <w:rsid w:val="00EC64FC"/>
    <w:rsid w:val="00ED43DC"/>
    <w:rsid w:val="00EE465D"/>
    <w:rsid w:val="00EE4763"/>
    <w:rsid w:val="00EE639C"/>
    <w:rsid w:val="00EE63AB"/>
    <w:rsid w:val="00EE6CC6"/>
    <w:rsid w:val="00EF200E"/>
    <w:rsid w:val="00EF2F8F"/>
    <w:rsid w:val="00F0403C"/>
    <w:rsid w:val="00F0423B"/>
    <w:rsid w:val="00F05D95"/>
    <w:rsid w:val="00F07761"/>
    <w:rsid w:val="00F13373"/>
    <w:rsid w:val="00F138DE"/>
    <w:rsid w:val="00F13CC0"/>
    <w:rsid w:val="00F13EBB"/>
    <w:rsid w:val="00F13F51"/>
    <w:rsid w:val="00F17DD9"/>
    <w:rsid w:val="00F230B7"/>
    <w:rsid w:val="00F243D1"/>
    <w:rsid w:val="00F24C7A"/>
    <w:rsid w:val="00F25129"/>
    <w:rsid w:val="00F26686"/>
    <w:rsid w:val="00F30A67"/>
    <w:rsid w:val="00F3195B"/>
    <w:rsid w:val="00F34FB4"/>
    <w:rsid w:val="00F3601D"/>
    <w:rsid w:val="00F36CFC"/>
    <w:rsid w:val="00F40D00"/>
    <w:rsid w:val="00F419FE"/>
    <w:rsid w:val="00F429B5"/>
    <w:rsid w:val="00F435C8"/>
    <w:rsid w:val="00F460F3"/>
    <w:rsid w:val="00F47A6D"/>
    <w:rsid w:val="00F528F0"/>
    <w:rsid w:val="00F5745C"/>
    <w:rsid w:val="00F606E8"/>
    <w:rsid w:val="00F60BFB"/>
    <w:rsid w:val="00F62D73"/>
    <w:rsid w:val="00F62FC6"/>
    <w:rsid w:val="00F635EF"/>
    <w:rsid w:val="00F63F19"/>
    <w:rsid w:val="00F67B3A"/>
    <w:rsid w:val="00F708B6"/>
    <w:rsid w:val="00F730E0"/>
    <w:rsid w:val="00F73D7F"/>
    <w:rsid w:val="00F74726"/>
    <w:rsid w:val="00F75F31"/>
    <w:rsid w:val="00F76167"/>
    <w:rsid w:val="00F77A61"/>
    <w:rsid w:val="00F8301F"/>
    <w:rsid w:val="00F862A9"/>
    <w:rsid w:val="00F87983"/>
    <w:rsid w:val="00F87BEF"/>
    <w:rsid w:val="00F92749"/>
    <w:rsid w:val="00FA2314"/>
    <w:rsid w:val="00FA2B32"/>
    <w:rsid w:val="00FA4264"/>
    <w:rsid w:val="00FA4E10"/>
    <w:rsid w:val="00FB26CD"/>
    <w:rsid w:val="00FB3AAF"/>
    <w:rsid w:val="00FB4178"/>
    <w:rsid w:val="00FB4BDF"/>
    <w:rsid w:val="00FB58EE"/>
    <w:rsid w:val="00FB5D5C"/>
    <w:rsid w:val="00FB7B10"/>
    <w:rsid w:val="00FC0675"/>
    <w:rsid w:val="00FC6950"/>
    <w:rsid w:val="00FD1239"/>
    <w:rsid w:val="00FD23DA"/>
    <w:rsid w:val="00FD3160"/>
    <w:rsid w:val="00FD4CA3"/>
    <w:rsid w:val="00FD6720"/>
    <w:rsid w:val="00FE15F1"/>
    <w:rsid w:val="00FE34C3"/>
    <w:rsid w:val="00FE3AAE"/>
    <w:rsid w:val="00FE5E7D"/>
    <w:rsid w:val="00FF1F25"/>
    <w:rsid w:val="00FF21E9"/>
    <w:rsid w:val="00FF2535"/>
    <w:rsid w:val="00FF3440"/>
    <w:rsid w:val="00FF6D90"/>
    <w:rsid w:val="010715A4"/>
    <w:rsid w:val="010D10C8"/>
    <w:rsid w:val="0127EDEC"/>
    <w:rsid w:val="01B61C2A"/>
    <w:rsid w:val="022FFC4C"/>
    <w:rsid w:val="024A8C81"/>
    <w:rsid w:val="028830E8"/>
    <w:rsid w:val="02C202AF"/>
    <w:rsid w:val="0317434A"/>
    <w:rsid w:val="0361C69C"/>
    <w:rsid w:val="037C8D28"/>
    <w:rsid w:val="038E56CB"/>
    <w:rsid w:val="039D5313"/>
    <w:rsid w:val="03C6068B"/>
    <w:rsid w:val="03F27310"/>
    <w:rsid w:val="0408F841"/>
    <w:rsid w:val="04DDA859"/>
    <w:rsid w:val="0500FB94"/>
    <w:rsid w:val="0516D06D"/>
    <w:rsid w:val="0547DB9F"/>
    <w:rsid w:val="055CD1AD"/>
    <w:rsid w:val="0560152A"/>
    <w:rsid w:val="0564DA87"/>
    <w:rsid w:val="056F1E1B"/>
    <w:rsid w:val="05E8FD2B"/>
    <w:rsid w:val="064D75D9"/>
    <w:rsid w:val="06DC0168"/>
    <w:rsid w:val="07332F4D"/>
    <w:rsid w:val="074AFEAC"/>
    <w:rsid w:val="0777099B"/>
    <w:rsid w:val="07C5ABC6"/>
    <w:rsid w:val="07E13108"/>
    <w:rsid w:val="07E64A7B"/>
    <w:rsid w:val="08676040"/>
    <w:rsid w:val="08E0530E"/>
    <w:rsid w:val="08E915F6"/>
    <w:rsid w:val="09087B6D"/>
    <w:rsid w:val="0967C213"/>
    <w:rsid w:val="096CB819"/>
    <w:rsid w:val="09965B9C"/>
    <w:rsid w:val="0A5C3601"/>
    <w:rsid w:val="0A7A7EA7"/>
    <w:rsid w:val="0A9D8F0D"/>
    <w:rsid w:val="0A9DE234"/>
    <w:rsid w:val="0AE0C08F"/>
    <w:rsid w:val="0B62FB85"/>
    <w:rsid w:val="0B8D3680"/>
    <w:rsid w:val="0BA822F8"/>
    <w:rsid w:val="0BBA1504"/>
    <w:rsid w:val="0C25EEF0"/>
    <w:rsid w:val="0CAACFB0"/>
    <w:rsid w:val="0D5D3F60"/>
    <w:rsid w:val="0DD16691"/>
    <w:rsid w:val="0DDAE9EE"/>
    <w:rsid w:val="0DEA543A"/>
    <w:rsid w:val="0E642D94"/>
    <w:rsid w:val="0E819B3A"/>
    <w:rsid w:val="0F5D615A"/>
    <w:rsid w:val="0F7419FB"/>
    <w:rsid w:val="0FE190E8"/>
    <w:rsid w:val="10720D7E"/>
    <w:rsid w:val="1114C6CC"/>
    <w:rsid w:val="114A9340"/>
    <w:rsid w:val="11665FB3"/>
    <w:rsid w:val="11B914AC"/>
    <w:rsid w:val="11F4EECE"/>
    <w:rsid w:val="120EBB83"/>
    <w:rsid w:val="12188CF1"/>
    <w:rsid w:val="1219716A"/>
    <w:rsid w:val="12757C52"/>
    <w:rsid w:val="127A7480"/>
    <w:rsid w:val="12842EE9"/>
    <w:rsid w:val="1293E2F1"/>
    <w:rsid w:val="12DF9D73"/>
    <w:rsid w:val="130E6FC4"/>
    <w:rsid w:val="142A5B3F"/>
    <w:rsid w:val="14521E80"/>
    <w:rsid w:val="14F0B56E"/>
    <w:rsid w:val="153508FB"/>
    <w:rsid w:val="153BD229"/>
    <w:rsid w:val="155D6C7B"/>
    <w:rsid w:val="1588AB0B"/>
    <w:rsid w:val="15B8844E"/>
    <w:rsid w:val="15C41E26"/>
    <w:rsid w:val="1650FC9D"/>
    <w:rsid w:val="166D8991"/>
    <w:rsid w:val="16B6088F"/>
    <w:rsid w:val="16FF09EB"/>
    <w:rsid w:val="1712A2A2"/>
    <w:rsid w:val="17B4CA34"/>
    <w:rsid w:val="1840AAA2"/>
    <w:rsid w:val="19084E4F"/>
    <w:rsid w:val="190FCAE7"/>
    <w:rsid w:val="19558452"/>
    <w:rsid w:val="197F3552"/>
    <w:rsid w:val="1A23075E"/>
    <w:rsid w:val="1A753F98"/>
    <w:rsid w:val="1A8EA959"/>
    <w:rsid w:val="1A9899B2"/>
    <w:rsid w:val="1ABEC78B"/>
    <w:rsid w:val="1ADC0F99"/>
    <w:rsid w:val="1ADCEB94"/>
    <w:rsid w:val="1B49C22E"/>
    <w:rsid w:val="1B4A7AD6"/>
    <w:rsid w:val="1B58329B"/>
    <w:rsid w:val="1BC2A834"/>
    <w:rsid w:val="1C45409A"/>
    <w:rsid w:val="1C8A3637"/>
    <w:rsid w:val="1CA5A79B"/>
    <w:rsid w:val="1CB2A12D"/>
    <w:rsid w:val="1CB6ED89"/>
    <w:rsid w:val="1D3C8F0B"/>
    <w:rsid w:val="1D4A6FE3"/>
    <w:rsid w:val="1D668EE5"/>
    <w:rsid w:val="1D945885"/>
    <w:rsid w:val="1E0A8C5E"/>
    <w:rsid w:val="1ED432D4"/>
    <w:rsid w:val="1EEAA24C"/>
    <w:rsid w:val="1F6E084C"/>
    <w:rsid w:val="1F89A64D"/>
    <w:rsid w:val="1FA49A92"/>
    <w:rsid w:val="20058CAF"/>
    <w:rsid w:val="20160F16"/>
    <w:rsid w:val="2041A6C2"/>
    <w:rsid w:val="206FCB51"/>
    <w:rsid w:val="20B3EAD5"/>
    <w:rsid w:val="2102880C"/>
    <w:rsid w:val="2118E48E"/>
    <w:rsid w:val="2132A311"/>
    <w:rsid w:val="21901708"/>
    <w:rsid w:val="21BE8D4A"/>
    <w:rsid w:val="2238FB26"/>
    <w:rsid w:val="227FC2AC"/>
    <w:rsid w:val="22ABD7D3"/>
    <w:rsid w:val="23427DFA"/>
    <w:rsid w:val="23547D1A"/>
    <w:rsid w:val="2359CE00"/>
    <w:rsid w:val="237DC7C7"/>
    <w:rsid w:val="2388BA1E"/>
    <w:rsid w:val="23CBE1E2"/>
    <w:rsid w:val="23E7D75E"/>
    <w:rsid w:val="24195F1E"/>
    <w:rsid w:val="245CDA07"/>
    <w:rsid w:val="245E21ED"/>
    <w:rsid w:val="246B6B4D"/>
    <w:rsid w:val="24A7B535"/>
    <w:rsid w:val="24AD3B0E"/>
    <w:rsid w:val="24EAB094"/>
    <w:rsid w:val="25821253"/>
    <w:rsid w:val="259C0E96"/>
    <w:rsid w:val="259CA60E"/>
    <w:rsid w:val="25E5B787"/>
    <w:rsid w:val="25F6C0E6"/>
    <w:rsid w:val="26A4C243"/>
    <w:rsid w:val="271686CA"/>
    <w:rsid w:val="279364CF"/>
    <w:rsid w:val="27A5C6B3"/>
    <w:rsid w:val="27B617E6"/>
    <w:rsid w:val="27EB0119"/>
    <w:rsid w:val="280168C4"/>
    <w:rsid w:val="2848F5E4"/>
    <w:rsid w:val="2854D0AC"/>
    <w:rsid w:val="28B16D23"/>
    <w:rsid w:val="28EF676B"/>
    <w:rsid w:val="294FEE34"/>
    <w:rsid w:val="297527E1"/>
    <w:rsid w:val="29820CF7"/>
    <w:rsid w:val="29B49A1F"/>
    <w:rsid w:val="29BCF2C7"/>
    <w:rsid w:val="2A4E3BC6"/>
    <w:rsid w:val="2A56BAB6"/>
    <w:rsid w:val="2A9D14B3"/>
    <w:rsid w:val="2AF0B6C3"/>
    <w:rsid w:val="2B3EFDD3"/>
    <w:rsid w:val="2BFF10FA"/>
    <w:rsid w:val="2C2384A8"/>
    <w:rsid w:val="2C66A79A"/>
    <w:rsid w:val="2CDE7A5F"/>
    <w:rsid w:val="2D0F8CE6"/>
    <w:rsid w:val="2D270B1F"/>
    <w:rsid w:val="2D45413C"/>
    <w:rsid w:val="2DBBCFD6"/>
    <w:rsid w:val="2DD17CD8"/>
    <w:rsid w:val="2DD7ACA2"/>
    <w:rsid w:val="2DE78C33"/>
    <w:rsid w:val="2DEB4616"/>
    <w:rsid w:val="2DEF3EFA"/>
    <w:rsid w:val="2E31102E"/>
    <w:rsid w:val="2E5158F8"/>
    <w:rsid w:val="2E55F4CF"/>
    <w:rsid w:val="2E7D30D5"/>
    <w:rsid w:val="2E7D5C30"/>
    <w:rsid w:val="2E9C80A7"/>
    <w:rsid w:val="2E9F6D37"/>
    <w:rsid w:val="2EC4DC1C"/>
    <w:rsid w:val="2F2B3290"/>
    <w:rsid w:val="304475B9"/>
    <w:rsid w:val="305B10A8"/>
    <w:rsid w:val="30A9CD72"/>
    <w:rsid w:val="3167E2EF"/>
    <w:rsid w:val="320BF72C"/>
    <w:rsid w:val="3225B7DB"/>
    <w:rsid w:val="326B1B3E"/>
    <w:rsid w:val="326D6AD5"/>
    <w:rsid w:val="3283ECED"/>
    <w:rsid w:val="32B667CD"/>
    <w:rsid w:val="32DBDAB9"/>
    <w:rsid w:val="32ED1779"/>
    <w:rsid w:val="32EE8022"/>
    <w:rsid w:val="3333595D"/>
    <w:rsid w:val="33E2249A"/>
    <w:rsid w:val="3420AC6A"/>
    <w:rsid w:val="347712D6"/>
    <w:rsid w:val="348901CB"/>
    <w:rsid w:val="34FB3E3D"/>
    <w:rsid w:val="350EE18C"/>
    <w:rsid w:val="355B08AC"/>
    <w:rsid w:val="359914EE"/>
    <w:rsid w:val="35BB80AC"/>
    <w:rsid w:val="35F3C68D"/>
    <w:rsid w:val="35F8C1DD"/>
    <w:rsid w:val="366EA4A3"/>
    <w:rsid w:val="36C9D512"/>
    <w:rsid w:val="373A67C2"/>
    <w:rsid w:val="37F67918"/>
    <w:rsid w:val="37F6DC4D"/>
    <w:rsid w:val="38037692"/>
    <w:rsid w:val="382E7C85"/>
    <w:rsid w:val="38317921"/>
    <w:rsid w:val="383D197F"/>
    <w:rsid w:val="3881243A"/>
    <w:rsid w:val="391B2897"/>
    <w:rsid w:val="3927A28A"/>
    <w:rsid w:val="394A7197"/>
    <w:rsid w:val="395C341D"/>
    <w:rsid w:val="3974E632"/>
    <w:rsid w:val="39898F5E"/>
    <w:rsid w:val="39C3F86B"/>
    <w:rsid w:val="39F9A52C"/>
    <w:rsid w:val="3A0CA2DC"/>
    <w:rsid w:val="3ADFDBEA"/>
    <w:rsid w:val="3B0E447F"/>
    <w:rsid w:val="3B532C7D"/>
    <w:rsid w:val="3BA6CA57"/>
    <w:rsid w:val="3C1DD6A0"/>
    <w:rsid w:val="3C5231E1"/>
    <w:rsid w:val="3C8BFB20"/>
    <w:rsid w:val="3C8E1078"/>
    <w:rsid w:val="3CF04375"/>
    <w:rsid w:val="3D068AC0"/>
    <w:rsid w:val="3D542FBB"/>
    <w:rsid w:val="3D5FD47A"/>
    <w:rsid w:val="3DC62FBF"/>
    <w:rsid w:val="3E1DF89A"/>
    <w:rsid w:val="3E50DE3F"/>
    <w:rsid w:val="3E7CDDB6"/>
    <w:rsid w:val="3EB42E66"/>
    <w:rsid w:val="3EEC4176"/>
    <w:rsid w:val="3F860965"/>
    <w:rsid w:val="3FEC42F4"/>
    <w:rsid w:val="402219E0"/>
    <w:rsid w:val="404DC2B7"/>
    <w:rsid w:val="40E3D343"/>
    <w:rsid w:val="413E7EFB"/>
    <w:rsid w:val="41422FF8"/>
    <w:rsid w:val="415BFFB8"/>
    <w:rsid w:val="41A4DDB3"/>
    <w:rsid w:val="41F92533"/>
    <w:rsid w:val="4237ADC0"/>
    <w:rsid w:val="427093DC"/>
    <w:rsid w:val="4276C783"/>
    <w:rsid w:val="429AFE4B"/>
    <w:rsid w:val="42BF4822"/>
    <w:rsid w:val="43084321"/>
    <w:rsid w:val="43F49695"/>
    <w:rsid w:val="449587D2"/>
    <w:rsid w:val="44D1CFBA"/>
    <w:rsid w:val="45B053FA"/>
    <w:rsid w:val="45FC808B"/>
    <w:rsid w:val="471E088F"/>
    <w:rsid w:val="476FDB07"/>
    <w:rsid w:val="4771D762"/>
    <w:rsid w:val="485244F2"/>
    <w:rsid w:val="4886A3AA"/>
    <w:rsid w:val="496F8C87"/>
    <w:rsid w:val="4998E3EC"/>
    <w:rsid w:val="49AD8B3D"/>
    <w:rsid w:val="4A5D329D"/>
    <w:rsid w:val="4A5FB32C"/>
    <w:rsid w:val="4A73580D"/>
    <w:rsid w:val="4AB94A52"/>
    <w:rsid w:val="4B11DDC9"/>
    <w:rsid w:val="4B1224C4"/>
    <w:rsid w:val="4B163AAE"/>
    <w:rsid w:val="4B16DF89"/>
    <w:rsid w:val="4B364C01"/>
    <w:rsid w:val="4B6D9A9B"/>
    <w:rsid w:val="4B8241BA"/>
    <w:rsid w:val="4BE1236C"/>
    <w:rsid w:val="4C03A782"/>
    <w:rsid w:val="4C0CCAC0"/>
    <w:rsid w:val="4C12939B"/>
    <w:rsid w:val="4C16FDF6"/>
    <w:rsid w:val="4C298630"/>
    <w:rsid w:val="4C484963"/>
    <w:rsid w:val="4C5847EF"/>
    <w:rsid w:val="4C8F2D0A"/>
    <w:rsid w:val="4C90865D"/>
    <w:rsid w:val="4D1F410B"/>
    <w:rsid w:val="4D2F5468"/>
    <w:rsid w:val="4D3F7E47"/>
    <w:rsid w:val="4D7C64C3"/>
    <w:rsid w:val="4E0788CE"/>
    <w:rsid w:val="4EB057C2"/>
    <w:rsid w:val="4EC66A04"/>
    <w:rsid w:val="4EE99AD4"/>
    <w:rsid w:val="4EEDCE9F"/>
    <w:rsid w:val="4EF5BB25"/>
    <w:rsid w:val="4EFAEE02"/>
    <w:rsid w:val="4F1B665F"/>
    <w:rsid w:val="4F2882FC"/>
    <w:rsid w:val="4F3EB601"/>
    <w:rsid w:val="4F4C93B7"/>
    <w:rsid w:val="4F6E3E26"/>
    <w:rsid w:val="4F868D18"/>
    <w:rsid w:val="4FDD2B8F"/>
    <w:rsid w:val="4FEEAAE7"/>
    <w:rsid w:val="5050F818"/>
    <w:rsid w:val="50B7E8BC"/>
    <w:rsid w:val="50D98018"/>
    <w:rsid w:val="50EBBA51"/>
    <w:rsid w:val="515586A3"/>
    <w:rsid w:val="51665BD8"/>
    <w:rsid w:val="51DB4FB5"/>
    <w:rsid w:val="521BB751"/>
    <w:rsid w:val="5223AE75"/>
    <w:rsid w:val="524C3FDF"/>
    <w:rsid w:val="527400DF"/>
    <w:rsid w:val="532AD7FA"/>
    <w:rsid w:val="5330C8E5"/>
    <w:rsid w:val="5345D308"/>
    <w:rsid w:val="534B5ACB"/>
    <w:rsid w:val="538FE7CE"/>
    <w:rsid w:val="53D424F8"/>
    <w:rsid w:val="53E7B270"/>
    <w:rsid w:val="53FBE379"/>
    <w:rsid w:val="5433C2DE"/>
    <w:rsid w:val="548CE78A"/>
    <w:rsid w:val="54968049"/>
    <w:rsid w:val="56409629"/>
    <w:rsid w:val="569E2773"/>
    <w:rsid w:val="56ED3EEB"/>
    <w:rsid w:val="56F6B83B"/>
    <w:rsid w:val="570295F5"/>
    <w:rsid w:val="571BBD9F"/>
    <w:rsid w:val="57281BC4"/>
    <w:rsid w:val="5759681C"/>
    <w:rsid w:val="57D35759"/>
    <w:rsid w:val="57FF1373"/>
    <w:rsid w:val="581C9039"/>
    <w:rsid w:val="5855A835"/>
    <w:rsid w:val="58890F4C"/>
    <w:rsid w:val="58F015F0"/>
    <w:rsid w:val="58F5D1EC"/>
    <w:rsid w:val="59BA60BB"/>
    <w:rsid w:val="59DA3385"/>
    <w:rsid w:val="5A451160"/>
    <w:rsid w:val="5A5F1BA0"/>
    <w:rsid w:val="5A69A077"/>
    <w:rsid w:val="5A72B874"/>
    <w:rsid w:val="5AADB2F4"/>
    <w:rsid w:val="5AD3667B"/>
    <w:rsid w:val="5B48F254"/>
    <w:rsid w:val="5B56124E"/>
    <w:rsid w:val="5BC0B00E"/>
    <w:rsid w:val="5BECFC02"/>
    <w:rsid w:val="5C8EB145"/>
    <w:rsid w:val="5C8F8D0E"/>
    <w:rsid w:val="5D1C126F"/>
    <w:rsid w:val="5D2B20E5"/>
    <w:rsid w:val="5D3E9F3E"/>
    <w:rsid w:val="5DA58B2D"/>
    <w:rsid w:val="5E4FD423"/>
    <w:rsid w:val="5E858096"/>
    <w:rsid w:val="5EB4B964"/>
    <w:rsid w:val="5F101715"/>
    <w:rsid w:val="5F8EE5A7"/>
    <w:rsid w:val="5FB32DA7"/>
    <w:rsid w:val="612067D7"/>
    <w:rsid w:val="61576BE0"/>
    <w:rsid w:val="618B9251"/>
    <w:rsid w:val="61D416D9"/>
    <w:rsid w:val="61D5FDFB"/>
    <w:rsid w:val="61FF5401"/>
    <w:rsid w:val="62093A9F"/>
    <w:rsid w:val="6224F599"/>
    <w:rsid w:val="628E97DD"/>
    <w:rsid w:val="62BA43C0"/>
    <w:rsid w:val="632C9488"/>
    <w:rsid w:val="638D8848"/>
    <w:rsid w:val="63D60B0C"/>
    <w:rsid w:val="63EC35C1"/>
    <w:rsid w:val="644EEA69"/>
    <w:rsid w:val="6462EA5D"/>
    <w:rsid w:val="6475268A"/>
    <w:rsid w:val="65154A38"/>
    <w:rsid w:val="652453E1"/>
    <w:rsid w:val="656EAECE"/>
    <w:rsid w:val="65D6E4AA"/>
    <w:rsid w:val="6676A0E6"/>
    <w:rsid w:val="6687A36C"/>
    <w:rsid w:val="66B3AA4F"/>
    <w:rsid w:val="66C0726E"/>
    <w:rsid w:val="66D06744"/>
    <w:rsid w:val="66D9E861"/>
    <w:rsid w:val="66FB380C"/>
    <w:rsid w:val="67697557"/>
    <w:rsid w:val="6779D542"/>
    <w:rsid w:val="6794F8E3"/>
    <w:rsid w:val="67C50B18"/>
    <w:rsid w:val="682D032D"/>
    <w:rsid w:val="68486131"/>
    <w:rsid w:val="685F54C1"/>
    <w:rsid w:val="68B1F8DD"/>
    <w:rsid w:val="69026A01"/>
    <w:rsid w:val="6921FB44"/>
    <w:rsid w:val="6957B080"/>
    <w:rsid w:val="69637EF9"/>
    <w:rsid w:val="6970B04D"/>
    <w:rsid w:val="6970D27A"/>
    <w:rsid w:val="69AD07D5"/>
    <w:rsid w:val="69EACDD2"/>
    <w:rsid w:val="69EE517C"/>
    <w:rsid w:val="69F1996D"/>
    <w:rsid w:val="6AD0B92C"/>
    <w:rsid w:val="6AD15982"/>
    <w:rsid w:val="6AE5C107"/>
    <w:rsid w:val="6B80B420"/>
    <w:rsid w:val="6C17E4E6"/>
    <w:rsid w:val="6C3C9A79"/>
    <w:rsid w:val="6C461F10"/>
    <w:rsid w:val="6C66CB03"/>
    <w:rsid w:val="6C6CC2D9"/>
    <w:rsid w:val="6C7A141C"/>
    <w:rsid w:val="6C9A5FB6"/>
    <w:rsid w:val="6CF6236A"/>
    <w:rsid w:val="6D3BAE8E"/>
    <w:rsid w:val="6D6DA43E"/>
    <w:rsid w:val="6D8C64EB"/>
    <w:rsid w:val="6D961712"/>
    <w:rsid w:val="6DB1C933"/>
    <w:rsid w:val="6DC5AED1"/>
    <w:rsid w:val="6DE15F17"/>
    <w:rsid w:val="6E030B77"/>
    <w:rsid w:val="6E169F0B"/>
    <w:rsid w:val="6ECC25EA"/>
    <w:rsid w:val="6ED488BD"/>
    <w:rsid w:val="6F897DB4"/>
    <w:rsid w:val="7000A2A4"/>
    <w:rsid w:val="705FE795"/>
    <w:rsid w:val="709D8971"/>
    <w:rsid w:val="70A3B5D1"/>
    <w:rsid w:val="71439893"/>
    <w:rsid w:val="719ED0E5"/>
    <w:rsid w:val="71D906B4"/>
    <w:rsid w:val="7236D26C"/>
    <w:rsid w:val="727B31E3"/>
    <w:rsid w:val="72898E63"/>
    <w:rsid w:val="72AF7DFD"/>
    <w:rsid w:val="72F8CA2A"/>
    <w:rsid w:val="73197A50"/>
    <w:rsid w:val="73C1F3DB"/>
    <w:rsid w:val="7471F2EC"/>
    <w:rsid w:val="74AF2D21"/>
    <w:rsid w:val="751EE60D"/>
    <w:rsid w:val="754A1A72"/>
    <w:rsid w:val="7553ACA2"/>
    <w:rsid w:val="75D744AE"/>
    <w:rsid w:val="7611DEB7"/>
    <w:rsid w:val="76794F1A"/>
    <w:rsid w:val="7685A173"/>
    <w:rsid w:val="76D49533"/>
    <w:rsid w:val="76E1FDD5"/>
    <w:rsid w:val="770E8A86"/>
    <w:rsid w:val="78B3196C"/>
    <w:rsid w:val="78C83D8B"/>
    <w:rsid w:val="78E3EC13"/>
    <w:rsid w:val="79C45DA8"/>
    <w:rsid w:val="7A3FEC6A"/>
    <w:rsid w:val="7A9293CD"/>
    <w:rsid w:val="7A9D60DE"/>
    <w:rsid w:val="7AAC1792"/>
    <w:rsid w:val="7AC0F58F"/>
    <w:rsid w:val="7AE3DC1C"/>
    <w:rsid w:val="7B9528A6"/>
    <w:rsid w:val="7BA65228"/>
    <w:rsid w:val="7C159E19"/>
    <w:rsid w:val="7C2E7860"/>
    <w:rsid w:val="7C3B3B8B"/>
    <w:rsid w:val="7C441CE0"/>
    <w:rsid w:val="7C70713C"/>
    <w:rsid w:val="7C8505B2"/>
    <w:rsid w:val="7C952E3F"/>
    <w:rsid w:val="7C98DDD3"/>
    <w:rsid w:val="7CF662AB"/>
    <w:rsid w:val="7D6276B2"/>
    <w:rsid w:val="7DB5E5F1"/>
    <w:rsid w:val="7E3523C2"/>
    <w:rsid w:val="7EA08616"/>
    <w:rsid w:val="7F4EEE4B"/>
    <w:rsid w:val="7FF7B97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795006F"/>
  <w15:chartTrackingRefBased/>
  <w15:docId w15:val="{FD71747D-DB44-46D9-9465-F9EA06B2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ind w:left="72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7B76"/>
    <w:pPr>
      <w:spacing w:after="200" w:line="276" w:lineRule="auto"/>
      <w:ind w:lef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E87B76"/>
    <w:rPr>
      <w:sz w:val="16"/>
      <w:szCs w:val="16"/>
    </w:rPr>
  </w:style>
  <w:style w:type="paragraph" w:styleId="CommentText">
    <w:name w:val="annotation text"/>
    <w:basedOn w:val="Normal"/>
    <w:link w:val="CommentTextChar"/>
    <w:unhideWhenUsed/>
    <w:rsid w:val="00E87B76"/>
    <w:pPr>
      <w:spacing w:line="240" w:lineRule="auto"/>
    </w:pPr>
    <w:rPr>
      <w:sz w:val="20"/>
      <w:szCs w:val="20"/>
    </w:rPr>
  </w:style>
  <w:style w:type="character" w:customStyle="1" w:styleId="CommentTextChar">
    <w:name w:val="Comment Text Char"/>
    <w:basedOn w:val="DefaultParagraphFont"/>
    <w:link w:val="CommentText"/>
    <w:rsid w:val="00E87B76"/>
    <w:rPr>
      <w:sz w:val="20"/>
      <w:szCs w:val="20"/>
    </w:rPr>
  </w:style>
  <w:style w:type="paragraph" w:customStyle="1" w:styleId="ReportCover-Title">
    <w:name w:val="ReportCover-Title"/>
    <w:basedOn w:val="Normal"/>
    <w:rsid w:val="00E87B76"/>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E87B76"/>
    <w:pPr>
      <w:spacing w:after="840" w:line="260" w:lineRule="exact"/>
    </w:pPr>
    <w:rPr>
      <w:rFonts w:ascii="Franklin Gothic Medium" w:eastAsia="Times New Roman" w:hAnsi="Franklin Gothic Medium" w:cs="Times New Roman"/>
      <w:b/>
      <w:color w:val="003C79"/>
      <w:sz w:val="24"/>
      <w:szCs w:val="20"/>
    </w:rPr>
  </w:style>
  <w:style w:type="paragraph" w:styleId="Header">
    <w:name w:val="header"/>
    <w:basedOn w:val="Normal"/>
    <w:link w:val="HeaderChar"/>
    <w:uiPriority w:val="99"/>
    <w:unhideWhenUsed/>
    <w:rsid w:val="000C28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8A1"/>
  </w:style>
  <w:style w:type="paragraph" w:styleId="Footer">
    <w:name w:val="footer"/>
    <w:basedOn w:val="Normal"/>
    <w:link w:val="FooterChar"/>
    <w:uiPriority w:val="99"/>
    <w:unhideWhenUsed/>
    <w:rsid w:val="000C28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8A1"/>
  </w:style>
  <w:style w:type="paragraph" w:styleId="NormalWeb">
    <w:name w:val="Normal (Web)"/>
    <w:basedOn w:val="Normal"/>
    <w:uiPriority w:val="99"/>
    <w:unhideWhenUsed/>
    <w:rsid w:val="00532D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2DD5"/>
    <w:rPr>
      <w:color w:val="0000FF"/>
      <w:u w:val="single"/>
    </w:rPr>
  </w:style>
  <w:style w:type="paragraph" w:styleId="ListParagraph">
    <w:name w:val="List Paragraph"/>
    <w:aliases w:val="3,Bullet 1,Bullet List,Bullet Points,Colorful List - Accent 11,Dot pt,F5 List Paragraph,Indicator Text,Issue Action POC,List Paragraph Char Char Char,List Paragraph1,List Paragraph2,MAIN CONTENT,No Spacing1,Numbered Para 1,POCG Table Text"/>
    <w:basedOn w:val="Normal"/>
    <w:link w:val="ListParagraphChar"/>
    <w:uiPriority w:val="34"/>
    <w:qFormat/>
    <w:rsid w:val="00532DD5"/>
    <w:pPr>
      <w:spacing w:after="160" w:line="259" w:lineRule="auto"/>
      <w:ind w:left="720"/>
      <w:contextualSpacing/>
    </w:pPr>
  </w:style>
  <w:style w:type="character" w:customStyle="1" w:styleId="ListParagraphChar">
    <w:name w:val="List Paragraph Char"/>
    <w:aliases w:val="3 Char,Bullet List Char,Colorful List - Accent 11 Char,Dot pt Char,F5 List Paragraph Char,Indicator Text Char,Issue Action POC Char,List Paragraph Char Char Char Char,List Paragraph1 Char,Numbered Para 1 Char,POCG Table Text Char"/>
    <w:link w:val="ListParagraph"/>
    <w:uiPriority w:val="34"/>
    <w:qFormat/>
    <w:locked/>
    <w:rsid w:val="00532DD5"/>
  </w:style>
  <w:style w:type="character" w:styleId="UnresolvedMention">
    <w:name w:val="Unresolved Mention"/>
    <w:basedOn w:val="DefaultParagraphFont"/>
    <w:uiPriority w:val="99"/>
    <w:unhideWhenUsed/>
    <w:rsid w:val="00DE186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03A0B"/>
    <w:rPr>
      <w:b/>
      <w:bCs/>
    </w:rPr>
  </w:style>
  <w:style w:type="character" w:customStyle="1" w:styleId="CommentSubjectChar">
    <w:name w:val="Comment Subject Char"/>
    <w:basedOn w:val="CommentTextChar"/>
    <w:link w:val="CommentSubject"/>
    <w:uiPriority w:val="99"/>
    <w:semiHidden/>
    <w:rsid w:val="00B03A0B"/>
    <w:rPr>
      <w:b/>
      <w:bCs/>
      <w:sz w:val="20"/>
      <w:szCs w:val="20"/>
    </w:rPr>
  </w:style>
  <w:style w:type="character" w:styleId="Mention">
    <w:name w:val="Mention"/>
    <w:basedOn w:val="DefaultParagraphFont"/>
    <w:uiPriority w:val="99"/>
    <w:unhideWhenUsed/>
    <w:rsid w:val="00B03A0B"/>
    <w:rPr>
      <w:color w:val="2B579A"/>
      <w:shd w:val="clear" w:color="auto" w:fill="E1DFDD"/>
    </w:rPr>
  </w:style>
  <w:style w:type="paragraph" w:styleId="Revision">
    <w:name w:val="Revision"/>
    <w:hidden/>
    <w:uiPriority w:val="99"/>
    <w:semiHidden/>
    <w:rsid w:val="004F1C27"/>
    <w:pPr>
      <w:spacing w:after="0"/>
      <w:ind w:left="0" w:firstLine="0"/>
      <w:jc w:val="left"/>
    </w:pPr>
  </w:style>
  <w:style w:type="table" w:styleId="TableGrid">
    <w:name w:val="Table Grid"/>
    <w:basedOn w:val="TableNormal"/>
    <w:uiPriority w:val="59"/>
    <w:rsid w:val="00707AE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i-provider">
    <w:name w:val="ui-provider"/>
    <w:basedOn w:val="DefaultParagraphFont"/>
    <w:rsid w:val="004B7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lindsay.booth@acf.hhs.gov"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kevin.korous@acf.hhs.gov" TargetMode="External" /><Relationship Id="rId9" Type="http://schemas.openxmlformats.org/officeDocument/2006/relationships/hyperlink" Target="mailto:fanica.young@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ef38b6-7648-470d-b5e3-09395448522b" xsi:nil="true"/>
    <lcf76f155ced4ddcb4097134ff3c332f xmlns="6f2f78f1-91a5-4d68-8b46-c99d45c19e6d">
      <Terms xmlns="http://schemas.microsoft.com/office/infopath/2007/PartnerControls"/>
    </lcf76f155ced4ddcb4097134ff3c332f>
    <SharedWithUsers xmlns="23ef38b6-7648-470d-b5e3-09395448522b">
      <UserInfo>
        <DisplayName>Smyers, Jenifer (ACF)</DisplayName>
        <AccountId>17</AccountId>
        <AccountType/>
      </UserInfo>
      <UserInfo>
        <DisplayName>Blake, Allison (ACF)</DisplayName>
        <AccountId>90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16" ma:contentTypeDescription="Create a new document." ma:contentTypeScope="" ma:versionID="95237500615c3c06f38067f2f04a4ad5">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fd96e1ff134ca917bc27003402f58e8a"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MediaServiceObjectDetectorVersions" minOccurs="0"/>
                <xsd:element ref="ns2:MediaServiceOCR"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7d0731-1b3b-4b94-b93d-8616ab86f10d}" ma:internalName="TaxCatchAll" ma:showField="CatchAllData" ma:web="23ef38b6-7648-470d-b5e3-093954485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6E8E6-0A4A-42AF-BC57-8066672962D6}">
  <ds:schemaRefs>
    <ds:schemaRef ds:uri="http://schemas.microsoft.com/office/2006/documentManagement/types"/>
    <ds:schemaRef ds:uri="http://schemas.microsoft.com/office/2006/metadata/properties"/>
    <ds:schemaRef ds:uri="http://purl.org/dc/elements/1.1/"/>
    <ds:schemaRef ds:uri="6f2f78f1-91a5-4d68-8b46-c99d45c19e6d"/>
    <ds:schemaRef ds:uri="23ef38b6-7648-470d-b5e3-09395448522b"/>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A0C01DC-7C9A-410E-86AD-D91692CF09F5}">
  <ds:schemaRefs>
    <ds:schemaRef ds:uri="http://schemas.microsoft.com/sharepoint/v3/contenttype/forms"/>
  </ds:schemaRefs>
</ds:datastoreItem>
</file>

<file path=customXml/itemProps3.xml><?xml version="1.0" encoding="utf-8"?>
<ds:datastoreItem xmlns:ds="http://schemas.openxmlformats.org/officeDocument/2006/customXml" ds:itemID="{325A5CD0-81AE-4B83-87EE-87B02B0F1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000D08-229C-4B68-BEBD-B32E74F74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2585</Words>
  <Characters>14737</Characters>
  <Application>Microsoft Office Word</Application>
  <DocSecurity>0</DocSecurity>
  <Lines>122</Lines>
  <Paragraphs>34</Paragraphs>
  <ScaleCrop>false</ScaleCrop>
  <Company/>
  <LinksUpToDate>false</LinksUpToDate>
  <CharactersWithSpaces>17288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Booth, Lindsay (ACF)</dc:creator>
  <cp:lastModifiedBy>ACF PRA</cp:lastModifiedBy>
  <cp:revision>2</cp:revision>
  <dcterms:created xsi:type="dcterms:W3CDTF">2024-05-24T00:07:00Z</dcterms:created>
  <dcterms:modified xsi:type="dcterms:W3CDTF">2024-05-24T00:07:00Z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0x0101000E28620216181944A73EC5F108E52833</vt:lpwstr>
  </property>
  <property fmtid="{D5CDD505-2E9C-101B-9397-08002B2CF9AE}" pid="4" name="MediaServiceImageTags">
    <vt:lpwstr/>
  </property>
  <property fmtid="{D5CDD505-2E9C-101B-9397-08002B2CF9AE}" pid="5" name="Order">
    <vt:r8>828300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