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63FFA52" w:rsidP="6AC2AE64" w14:paraId="23CFAD9F" w14:textId="6C365041">
      <w:pPr>
        <w:shd w:val="clear" w:color="auto" w:fill="376091"/>
        <w:jc w:val="center"/>
      </w:pPr>
      <w:r w:rsidRPr="6AC2AE64">
        <w:rPr>
          <w:rFonts w:ascii="Palatino Linotype" w:eastAsia="Palatino Linotype" w:hAnsi="Palatino Linotype" w:cs="Palatino Linotype"/>
          <w:b/>
          <w:bCs/>
          <w:color w:val="FFFFFF" w:themeColor="background1"/>
          <w:sz w:val="36"/>
          <w:szCs w:val="36"/>
        </w:rPr>
        <w:t xml:space="preserve">Refugee Support Services (RSS) Set-Asides Assessment </w:t>
      </w:r>
    </w:p>
    <w:p w:rsidR="663FFA52" w:rsidP="6AC2AE64" w14:paraId="3533B3CA" w14:textId="06D62591">
      <w:pPr>
        <w:shd w:val="clear" w:color="auto" w:fill="376091"/>
        <w:jc w:val="center"/>
        <w:rPr>
          <w:rFonts w:ascii="Palatino Linotype" w:eastAsia="Palatino Linotype" w:hAnsi="Palatino Linotype" w:cs="Palatino Linotype"/>
          <w:b/>
          <w:bCs/>
          <w:color w:val="FFFFFF" w:themeColor="background1"/>
          <w:sz w:val="36"/>
          <w:szCs w:val="36"/>
        </w:rPr>
      </w:pPr>
      <w:r w:rsidRPr="6AC2AE64">
        <w:rPr>
          <w:rFonts w:ascii="Palatino Linotype" w:eastAsia="Palatino Linotype" w:hAnsi="Palatino Linotype" w:cs="Palatino Linotype"/>
          <w:b/>
          <w:bCs/>
          <w:color w:val="FFFFFF" w:themeColor="background1"/>
          <w:sz w:val="36"/>
          <w:szCs w:val="36"/>
        </w:rPr>
        <w:t>Youth Mentoring State Refugee Coordinator Interview Guide</w:t>
      </w:r>
    </w:p>
    <w:p w:rsidR="004F4F20" w:rsidRPr="007C6083" w:rsidP="00FB75C3" w14:paraId="763B26AD" w14:textId="77777777"/>
    <w:tbl>
      <w:tblPr>
        <w:tblStyle w:val="TableGrid"/>
        <w:tblW w:w="9270" w:type="dxa"/>
        <w:tblInd w:w="85" w:type="dxa"/>
        <w:tblLayout w:type="fixed"/>
        <w:tblLook w:val="06A0"/>
      </w:tblPr>
      <w:tblGrid>
        <w:gridCol w:w="3495"/>
        <w:gridCol w:w="3825"/>
        <w:gridCol w:w="1950"/>
      </w:tblGrid>
      <w:tr w14:paraId="46036B31" w14:textId="77777777" w:rsidTr="00B272E6">
        <w:tblPrEx>
          <w:tblW w:w="9270" w:type="dxa"/>
          <w:tblInd w:w="85" w:type="dxa"/>
          <w:tblLayout w:type="fixed"/>
          <w:tblLook w:val="06A0"/>
        </w:tblPrEx>
        <w:tc>
          <w:tcPr>
            <w:tcW w:w="3495" w:type="dxa"/>
          </w:tcPr>
          <w:p w:rsidR="00D44F8D" w:rsidRPr="00B20625" w:rsidP="00FB75C3" w14:paraId="4527807E" w14:textId="42F21255">
            <w:pPr>
              <w:rPr>
                <w:rFonts w:ascii="Calibri" w:hAnsi="Calibri" w:cs="Calibri"/>
                <w:b/>
                <w:bCs/>
                <w:color w:val="1F3864" w:themeColor="accent1" w:themeShade="80"/>
              </w:rPr>
            </w:pPr>
            <w:r w:rsidRPr="00B20625">
              <w:rPr>
                <w:rFonts w:ascii="Calibri" w:hAnsi="Calibri" w:cs="Calibri"/>
                <w:b/>
                <w:bCs/>
                <w:color w:val="1F3864" w:themeColor="accent1" w:themeShade="80"/>
              </w:rPr>
              <w:t>Facilitator</w:t>
            </w:r>
            <w:r>
              <w:rPr>
                <w:rFonts w:ascii="Calibri" w:hAnsi="Calibri" w:cs="Calibri"/>
                <w:b/>
                <w:bCs/>
                <w:color w:val="1F3864" w:themeColor="accent1" w:themeShade="80"/>
              </w:rPr>
              <w:t>(</w:t>
            </w:r>
            <w:r w:rsidRPr="00B20625">
              <w:rPr>
                <w:rFonts w:ascii="Calibri" w:hAnsi="Calibri" w:cs="Calibri"/>
                <w:b/>
                <w:bCs/>
                <w:color w:val="1F3864" w:themeColor="accent1" w:themeShade="80"/>
              </w:rPr>
              <w:t>s</w:t>
            </w:r>
            <w:r>
              <w:rPr>
                <w:rFonts w:ascii="Calibri" w:hAnsi="Calibri" w:cs="Calibri"/>
                <w:b/>
                <w:bCs/>
                <w:color w:val="1F3864" w:themeColor="accent1" w:themeShade="80"/>
              </w:rPr>
              <w:t>)</w:t>
            </w:r>
            <w:r w:rsidRPr="00B20625">
              <w:rPr>
                <w:rFonts w:ascii="Calibri" w:hAnsi="Calibri" w:cs="Calibri"/>
                <w:b/>
                <w:bCs/>
                <w:color w:val="1F3864" w:themeColor="accent1" w:themeShade="80"/>
              </w:rPr>
              <w:t xml:space="preserve">: </w:t>
            </w:r>
          </w:p>
          <w:p w:rsidR="00D44F8D" w:rsidRPr="00B20625" w:rsidP="00FB75C3" w14:paraId="1779455B" w14:textId="77777777">
            <w:pPr>
              <w:rPr>
                <w:rFonts w:ascii="Calibri" w:hAnsi="Calibri" w:cs="Calibri"/>
                <w:b/>
                <w:bCs/>
                <w:color w:val="1F3864" w:themeColor="accent1" w:themeShade="80"/>
              </w:rPr>
            </w:pPr>
          </w:p>
        </w:tc>
        <w:tc>
          <w:tcPr>
            <w:tcW w:w="3825" w:type="dxa"/>
          </w:tcPr>
          <w:p w:rsidR="007C6083" w:rsidRPr="007C6083" w:rsidP="00FB75C3" w14:paraId="449E7427" w14:textId="3E430AF8">
            <w:pPr>
              <w:rPr>
                <w:rFonts w:ascii="Calibri" w:hAnsi="Calibri" w:cs="Calibri"/>
                <w:b/>
                <w:bCs/>
                <w:color w:val="1F3864" w:themeColor="accent1" w:themeShade="80"/>
              </w:rPr>
            </w:pPr>
            <w:r>
              <w:rPr>
                <w:rFonts w:ascii="Calibri" w:hAnsi="Calibri" w:cs="Calibri"/>
                <w:b/>
                <w:bCs/>
                <w:color w:val="1F3864" w:themeColor="accent1" w:themeShade="80"/>
              </w:rPr>
              <w:t>State or RD</w:t>
            </w:r>
            <w:r w:rsidRPr="007C6083">
              <w:rPr>
                <w:rFonts w:ascii="Calibri" w:hAnsi="Calibri" w:cs="Calibri"/>
                <w:b/>
                <w:bCs/>
                <w:color w:val="1F3864" w:themeColor="accent1" w:themeShade="80"/>
              </w:rPr>
              <w:t>:</w:t>
            </w:r>
            <w:r w:rsidR="00034FFD">
              <w:rPr>
                <w:rFonts w:ascii="Calibri" w:hAnsi="Calibri" w:cs="Calibri"/>
                <w:b/>
                <w:bCs/>
                <w:color w:val="1F3864" w:themeColor="accent1" w:themeShade="80"/>
              </w:rPr>
              <w:t xml:space="preserve"> </w:t>
            </w:r>
          </w:p>
          <w:p w:rsidR="00D44F8D" w:rsidRPr="00B20625" w:rsidP="00FB75C3" w14:paraId="4FEC09EE" w14:textId="77777777">
            <w:pPr>
              <w:rPr>
                <w:rFonts w:ascii="Calibri" w:hAnsi="Calibri" w:cs="Calibri"/>
                <w:b/>
                <w:bCs/>
                <w:color w:val="1F3864" w:themeColor="accent1" w:themeShade="80"/>
              </w:rPr>
            </w:pPr>
          </w:p>
        </w:tc>
        <w:tc>
          <w:tcPr>
            <w:tcW w:w="1950" w:type="dxa"/>
          </w:tcPr>
          <w:p w:rsidR="00034FFD" w:rsidRPr="00B20625" w:rsidP="00FB75C3" w14:paraId="7993ED83" w14:textId="7D3BA682">
            <w:pPr>
              <w:rPr>
                <w:rFonts w:ascii="Calibri" w:hAnsi="Calibri" w:cs="Calibri"/>
                <w:b/>
                <w:bCs/>
                <w:color w:val="1F3864" w:themeColor="accent1" w:themeShade="80"/>
              </w:rPr>
            </w:pPr>
            <w:r w:rsidRPr="00B20625">
              <w:rPr>
                <w:rFonts w:ascii="Calibri" w:hAnsi="Calibri" w:cs="Calibri"/>
                <w:b/>
                <w:bCs/>
                <w:color w:val="1F3864" w:themeColor="accent1" w:themeShade="80"/>
              </w:rPr>
              <w:t>Date:</w:t>
            </w:r>
            <w:r>
              <w:rPr>
                <w:rFonts w:ascii="Calibri" w:hAnsi="Calibri" w:cs="Calibri"/>
                <w:b/>
                <w:bCs/>
                <w:color w:val="1F3864" w:themeColor="accent1" w:themeShade="80"/>
              </w:rPr>
              <w:t xml:space="preserve"> </w:t>
            </w:r>
          </w:p>
          <w:p w:rsidR="00D44F8D" w:rsidRPr="00B20625" w:rsidP="00FB75C3" w14:paraId="691782D7" w14:textId="77777777">
            <w:pPr>
              <w:rPr>
                <w:rFonts w:ascii="Calibri" w:hAnsi="Calibri" w:cs="Calibri"/>
                <w:b/>
                <w:bCs/>
                <w:color w:val="1F3864" w:themeColor="accent1" w:themeShade="80"/>
              </w:rPr>
            </w:pPr>
          </w:p>
        </w:tc>
      </w:tr>
    </w:tbl>
    <w:p w:rsidR="006B308B" w:rsidRPr="00656326" w:rsidP="00E73F38" w14:paraId="579E811D" w14:textId="77777777">
      <w:pPr>
        <w:rPr>
          <w:rFonts w:ascii="Times New Roman" w:hAnsi="Times New Roman" w:cs="Times New Roman"/>
          <w:color w:val="1F3864" w:themeColor="accent1" w:themeShade="80"/>
        </w:rPr>
      </w:pPr>
    </w:p>
    <w:p w:rsidR="0002019A" w:rsidRPr="0002019A" w:rsidP="00613426" w14:paraId="28FB7C53" w14:textId="09A35140">
      <w:pPr>
        <w:jc w:val="both"/>
        <w:rPr>
          <w:rFonts w:eastAsia="Calibri"/>
          <w:b/>
          <w:bCs/>
          <w:color w:val="1F487C"/>
          <w:sz w:val="28"/>
          <w:szCs w:val="28"/>
        </w:rPr>
      </w:pPr>
      <w:r w:rsidRPr="735EFC4A">
        <w:rPr>
          <w:rFonts w:eastAsia="Calibri"/>
          <w:b/>
          <w:bCs/>
          <w:color w:val="1F487C"/>
          <w:sz w:val="28"/>
          <w:szCs w:val="28"/>
        </w:rPr>
        <w:t>Introduction Script</w:t>
      </w:r>
    </w:p>
    <w:p w:rsidR="00613426" w:rsidRPr="003F1079" w:rsidP="76182AAC" w14:paraId="219CBF00" w14:textId="3A8A63C7">
      <w:pPr>
        <w:jc w:val="both"/>
        <w:rPr>
          <w:rFonts w:eastAsia="Calibri" w:cstheme="minorHAnsi"/>
          <w:color w:val="000000" w:themeColor="text1"/>
        </w:rPr>
      </w:pPr>
      <w:r w:rsidRPr="003F1079">
        <w:rPr>
          <w:rFonts w:eastAsia="Calibri" w:cstheme="minorHAnsi"/>
          <w:color w:val="000000" w:themeColor="text1"/>
        </w:rPr>
        <w:t>Thank you for agreeing to join this meeting. I’m [NAME] and this is my colleague [NAME], and we work in the Office of Refugee Resettlement (ORR). ORR is conducting a</w:t>
      </w:r>
      <w:r w:rsidRPr="003F1079" w:rsidR="00A623C1">
        <w:rPr>
          <w:rFonts w:eastAsia="Calibri" w:cstheme="minorHAnsi"/>
          <w:color w:val="000000" w:themeColor="text1"/>
        </w:rPr>
        <w:t xml:space="preserve">n assessment of </w:t>
      </w:r>
      <w:r w:rsidRPr="003F1079" w:rsidR="00C649EA">
        <w:rPr>
          <w:rFonts w:eastAsia="Calibri" w:cstheme="minorHAnsi"/>
          <w:color w:val="000000" w:themeColor="text1"/>
        </w:rPr>
        <w:t xml:space="preserve">the </w:t>
      </w:r>
      <w:r w:rsidR="00951107">
        <w:rPr>
          <w:rFonts w:eastAsia="Calibri" w:cstheme="minorHAnsi"/>
          <w:color w:val="000000" w:themeColor="text1"/>
        </w:rPr>
        <w:t xml:space="preserve">Refugee Support Services (RSS) </w:t>
      </w:r>
      <w:r w:rsidRPr="003F1079" w:rsidR="007C1833">
        <w:rPr>
          <w:rFonts w:eastAsia="Calibri" w:cstheme="minorHAnsi"/>
          <w:color w:val="000000" w:themeColor="text1"/>
        </w:rPr>
        <w:t xml:space="preserve">Youth Mentoring </w:t>
      </w:r>
      <w:r w:rsidR="0066685A">
        <w:rPr>
          <w:rFonts w:eastAsia="Calibri" w:cstheme="minorHAnsi"/>
          <w:color w:val="000000" w:themeColor="text1"/>
        </w:rPr>
        <w:t xml:space="preserve">Set-Aside </w:t>
      </w:r>
      <w:r w:rsidRPr="003F1079" w:rsidR="00C649EA">
        <w:rPr>
          <w:rFonts w:eastAsia="Calibri" w:cstheme="minorHAnsi"/>
          <w:color w:val="000000" w:themeColor="text1"/>
        </w:rPr>
        <w:t>Program</w:t>
      </w:r>
      <w:r w:rsidRPr="003F1079" w:rsidR="00352733">
        <w:rPr>
          <w:rFonts w:eastAsia="Calibri" w:cstheme="minorHAnsi"/>
          <w:color w:val="000000" w:themeColor="text1"/>
        </w:rPr>
        <w:t xml:space="preserve"> </w:t>
      </w:r>
      <w:r w:rsidRPr="003F1079">
        <w:rPr>
          <w:rFonts w:eastAsia="Calibri" w:cstheme="minorHAnsi"/>
          <w:color w:val="000000" w:themeColor="text1"/>
        </w:rPr>
        <w:t>in five states</w:t>
      </w:r>
      <w:r w:rsidRPr="003F1079" w:rsidR="008135A3">
        <w:rPr>
          <w:rFonts w:eastAsia="Calibri" w:cstheme="minorHAnsi"/>
          <w:color w:val="000000" w:themeColor="text1"/>
        </w:rPr>
        <w:t>:</w:t>
      </w:r>
      <w:r w:rsidRPr="003F1079" w:rsidR="4C601347">
        <w:rPr>
          <w:rFonts w:eastAsia="Calibri" w:cstheme="minorHAnsi"/>
          <w:color w:val="000000" w:themeColor="text1"/>
        </w:rPr>
        <w:t xml:space="preserve"> </w:t>
      </w:r>
      <w:r w:rsidRPr="007D5B66" w:rsidR="007D5B66">
        <w:rPr>
          <w:rFonts w:ascii="Calibri" w:hAnsi="Calibri" w:cs="Calibri"/>
        </w:rPr>
        <w:t>Georgia, North Carolina, Pennsylvania, Oklahoma, and Vermont.</w:t>
      </w:r>
      <w:r w:rsidRPr="003F1079" w:rsidR="4A51B6FD">
        <w:rPr>
          <w:rFonts w:eastAsia="Calibri" w:cstheme="minorHAnsi"/>
          <w:color w:val="000000" w:themeColor="text1"/>
        </w:rPr>
        <w:t xml:space="preserve"> </w:t>
      </w:r>
      <w:r w:rsidRPr="003F1079" w:rsidR="007C1833">
        <w:rPr>
          <w:rFonts w:eastAsia="Calibri" w:cstheme="minorHAnsi"/>
          <w:color w:val="000000" w:themeColor="text1"/>
        </w:rPr>
        <w:t>With this asses</w:t>
      </w:r>
      <w:r w:rsidRPr="003F1079" w:rsidR="1B451CF5">
        <w:rPr>
          <w:rFonts w:eastAsia="Calibri" w:cstheme="minorHAnsi"/>
          <w:color w:val="000000" w:themeColor="text1"/>
        </w:rPr>
        <w:t xml:space="preserve">sment, </w:t>
      </w:r>
      <w:r w:rsidRPr="003F1079">
        <w:rPr>
          <w:rFonts w:eastAsia="Calibri" w:cstheme="minorHAnsi"/>
          <w:color w:val="000000" w:themeColor="text1"/>
        </w:rPr>
        <w:t>ORR seeks to</w:t>
      </w:r>
      <w:r w:rsidRPr="003F1079" w:rsidR="009F1A43">
        <w:rPr>
          <w:rFonts w:eastAsia="Calibri" w:cstheme="minorHAnsi"/>
          <w:color w:val="000000" w:themeColor="text1"/>
        </w:rPr>
        <w:t xml:space="preserve"> understand</w:t>
      </w:r>
      <w:r w:rsidRPr="003F1079" w:rsidR="008135A3">
        <w:rPr>
          <w:rFonts w:eastAsia="Times New Roman" w:cstheme="minorHAnsi"/>
        </w:rPr>
        <w:t xml:space="preserve"> program implementation and funding, with the goal of using this information to make recommendations for how ORR might improve program design and data collection processes for </w:t>
      </w:r>
      <w:r w:rsidRPr="003F1079" w:rsidR="008135A3">
        <w:rPr>
          <w:rFonts w:cstheme="minorHAnsi"/>
        </w:rPr>
        <w:t>the Youth Mentoring Program.</w:t>
      </w:r>
    </w:p>
    <w:p w:rsidR="00544666" w:rsidRPr="008135A3" w:rsidP="00FB75C3" w14:paraId="454CC584" w14:textId="77777777">
      <w:pPr>
        <w:jc w:val="both"/>
        <w:rPr>
          <w:rFonts w:eastAsiaTheme="minorHAnsi" w:cstheme="minorHAnsi"/>
        </w:rPr>
      </w:pPr>
      <w:r w:rsidRPr="008135A3">
        <w:rPr>
          <w:rFonts w:eastAsiaTheme="minorHAnsi" w:cstheme="minorHAnsi"/>
        </w:rPr>
        <w:t xml:space="preserve"> </w:t>
      </w:r>
    </w:p>
    <w:p w:rsidR="00544666" w:rsidP="00FB75C3" w14:paraId="2D4229F4" w14:textId="6D55EA39">
      <w:pPr>
        <w:jc w:val="both"/>
        <w:rPr>
          <w:rFonts w:eastAsia="Times New Roman" w:cs="Times New Roman"/>
          <w:color w:val="000000" w:themeColor="text1"/>
        </w:rPr>
      </w:pPr>
      <w:r w:rsidRPr="00C624E9">
        <w:t xml:space="preserve">We will ask some questions to better understand how </w:t>
      </w:r>
      <w:r w:rsidRPr="00C624E9" w:rsidR="3C807B52">
        <w:t>your agency</w:t>
      </w:r>
      <w:r w:rsidRPr="00C624E9">
        <w:t xml:space="preserve"> and </w:t>
      </w:r>
      <w:r w:rsidRPr="00C624E9" w:rsidR="00C624E9">
        <w:t xml:space="preserve">subrecipients design and implement </w:t>
      </w:r>
      <w:r w:rsidR="008135A3">
        <w:t>YM</w:t>
      </w:r>
      <w:r w:rsidRPr="00C624E9" w:rsidR="00C624E9">
        <w:t>.</w:t>
      </w:r>
      <w:r w:rsidRPr="00C624E9">
        <w:t xml:space="preserve"> </w:t>
      </w:r>
      <w:r w:rsidRPr="00C624E9">
        <w:rPr>
          <w:rFonts w:eastAsia="Times New Roman" w:cs="Times New Roman"/>
          <w:color w:val="000000" w:themeColor="text1"/>
        </w:rPr>
        <w:t>There are no right or wrong answers</w:t>
      </w:r>
      <w:r w:rsidRPr="00C624E9" w:rsidR="63AA00DD">
        <w:rPr>
          <w:rFonts w:eastAsia="Times New Roman" w:cs="Times New Roman"/>
          <w:color w:val="000000" w:themeColor="text1"/>
        </w:rPr>
        <w:t xml:space="preserve"> to any of our questions</w:t>
      </w:r>
      <w:r w:rsidRPr="00C624E9">
        <w:rPr>
          <w:rFonts w:eastAsia="Times New Roman" w:cs="Times New Roman"/>
          <w:color w:val="000000" w:themeColor="text1"/>
        </w:rPr>
        <w:t xml:space="preserve">. </w:t>
      </w:r>
      <w:r w:rsidRPr="00C624E9">
        <w:t xml:space="preserve">Our goal is to gather information that can be used to make changes and improvements to ORR’s programs and services. </w:t>
      </w:r>
      <w:r w:rsidRPr="00C624E9">
        <w:rPr>
          <w:rFonts w:eastAsia="Times New Roman" w:cs="Times New Roman"/>
          <w:color w:val="000000" w:themeColor="text1"/>
        </w:rPr>
        <w:t xml:space="preserve">Please know that your name and other identifying information will not be included in any notes or reports. </w:t>
      </w:r>
      <w:r w:rsidRPr="00C624E9">
        <w:t>The reports are for internal planning and programmatic purposes and not for any kind of public dissemination, even if deidentified.</w:t>
      </w:r>
    </w:p>
    <w:p w:rsidR="00544666" w:rsidRPr="00505080" w:rsidP="00FB75C3" w14:paraId="5E5036AD" w14:textId="77777777">
      <w:pPr>
        <w:jc w:val="both"/>
      </w:pPr>
    </w:p>
    <w:p w:rsidR="00544666" w:rsidP="00FB75C3" w14:paraId="464E7E2A" w14:textId="77777777">
      <w:pPr>
        <w:jc w:val="both"/>
        <w:rPr>
          <w:rFonts w:eastAsia="Times New Roman" w:cs="Times New Roman"/>
          <w:color w:val="000000" w:themeColor="text1"/>
        </w:rPr>
      </w:pPr>
      <w:r w:rsidRPr="00A721F8">
        <w:rPr>
          <w:rFonts w:eastAsia="Times New Roman" w:cs="Times New Roman"/>
          <w:color w:val="000000" w:themeColor="text1"/>
        </w:rPr>
        <w:t>Our meeting</w:t>
      </w:r>
      <w:r w:rsidRPr="00A721F8">
        <w:rPr>
          <w:rFonts w:eastAsia="Times New Roman" w:cs="Times New Roman"/>
          <w:color w:val="000000" w:themeColor="text1"/>
        </w:rPr>
        <w:t xml:space="preserve"> </w:t>
      </w:r>
      <w:r w:rsidRPr="00A721F8">
        <w:rPr>
          <w:rFonts w:eastAsia="Times New Roman" w:cs="Times New Roman"/>
          <w:color w:val="000000" w:themeColor="text1"/>
        </w:rPr>
        <w:t xml:space="preserve">will last </w:t>
      </w:r>
      <w:r>
        <w:rPr>
          <w:rFonts w:eastAsia="Times New Roman" w:cs="Times New Roman"/>
          <w:color w:val="000000" w:themeColor="text1"/>
        </w:rPr>
        <w:t>up to 6</w:t>
      </w:r>
      <w:r w:rsidRPr="00A721F8">
        <w:rPr>
          <w:rFonts w:eastAsia="Times New Roman" w:cs="Times New Roman"/>
          <w:color w:val="000000" w:themeColor="text1"/>
        </w:rPr>
        <w:t>0 minutes. Please know that your participation in this meeting is voluntary. You may choose to not answer any question and may stop participating in the meeting at any time.</w:t>
      </w:r>
    </w:p>
    <w:p w:rsidR="00544666" w:rsidP="00FB75C3" w14:paraId="4C4AD9A3" w14:textId="77777777">
      <w:pPr>
        <w:jc w:val="both"/>
        <w:rPr>
          <w:rFonts w:eastAsia="Times New Roman" w:cs="Times New Roman"/>
          <w:color w:val="000000" w:themeColor="text1"/>
        </w:rPr>
      </w:pPr>
    </w:p>
    <w:p w:rsidR="00544666" w:rsidP="00FB75C3" w14:paraId="12C937FB" w14:textId="08D8F08D">
      <w:pPr>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I have one final point to make. We value the time and information you will share with us today and want to make sure we accurately include all the details. With your permission, we will take notes (written and/or on a laptop computer). Those notes will not include your name. During the discussion, if you would like to stop the notetaking while you make a particular comment, please let us know and we will do so.</w:t>
      </w:r>
      <w:r>
        <w:rPr>
          <w:rStyle w:val="eop"/>
          <w:rFonts w:ascii="Calibri" w:hAnsi="Calibri" w:cs="Calibri"/>
          <w:color w:val="000000"/>
          <w:shd w:val="clear" w:color="auto" w:fill="FFFFFF"/>
        </w:rPr>
        <w:t> </w:t>
      </w:r>
    </w:p>
    <w:p w:rsidR="00891228" w:rsidP="00FB75C3" w14:paraId="595C5C03" w14:textId="77777777">
      <w:pPr>
        <w:jc w:val="both"/>
        <w:rPr>
          <w:rFonts w:eastAsia="Times New Roman" w:cs="Times New Roman"/>
          <w:color w:val="000000" w:themeColor="text1"/>
        </w:rPr>
      </w:pPr>
    </w:p>
    <w:p w:rsidR="00544666" w:rsidRPr="00F31895" w:rsidP="00FB75C3" w14:paraId="4C755BD8" w14:textId="77777777">
      <w:pPr>
        <w:jc w:val="both"/>
        <w:rPr>
          <w:rFonts w:eastAsia="Times New Roman" w:cs="Times New Roman"/>
          <w:color w:val="000000" w:themeColor="text1"/>
        </w:rPr>
      </w:pPr>
      <w:r w:rsidRPr="00F31895">
        <w:rPr>
          <w:rFonts w:eastAsia="Times New Roman" w:cs="Times New Roman"/>
          <w:b/>
          <w:bCs/>
          <w:color w:val="000000" w:themeColor="text1"/>
        </w:rPr>
        <w:t>Internal only - Facilitator Tips</w:t>
      </w:r>
      <w:r w:rsidRPr="00F31895">
        <w:rPr>
          <w:rFonts w:eastAsia="Times New Roman" w:cs="Times New Roman"/>
          <w:color w:val="000000" w:themeColor="text1"/>
        </w:rPr>
        <w:t>:</w:t>
      </w:r>
    </w:p>
    <w:p w:rsidR="00544666" w:rsidRPr="00F31895" w:rsidP="00613426" w14:paraId="4D514822" w14:textId="77777777">
      <w:pPr>
        <w:pStyle w:val="ListParagraph"/>
        <w:numPr>
          <w:ilvl w:val="0"/>
          <w:numId w:val="4"/>
        </w:numPr>
        <w:jc w:val="both"/>
        <w:rPr>
          <w:color w:val="000000" w:themeColor="text1"/>
        </w:rPr>
      </w:pPr>
      <w:r w:rsidRPr="00F31895">
        <w:rPr>
          <w:rFonts w:eastAsia="Times New Roman" w:cs="Times New Roman"/>
          <w:color w:val="000000" w:themeColor="text1"/>
        </w:rPr>
        <w:t xml:space="preserve">This </w:t>
      </w:r>
      <w:r>
        <w:rPr>
          <w:rFonts w:eastAsia="Times New Roman" w:cs="Times New Roman"/>
          <w:color w:val="000000" w:themeColor="text1"/>
        </w:rPr>
        <w:t>interview</w:t>
      </w:r>
      <w:r w:rsidRPr="00F31895">
        <w:rPr>
          <w:rFonts w:eastAsia="Times New Roman" w:cs="Times New Roman"/>
          <w:color w:val="000000" w:themeColor="text1"/>
        </w:rPr>
        <w:t xml:space="preserve"> is semi-structured and therefore the </w:t>
      </w:r>
      <w:r w:rsidRPr="00F31895">
        <w:rPr>
          <w:rFonts w:eastAsia="Times New Roman" w:cs="Times New Roman"/>
          <w:color w:val="202124"/>
        </w:rPr>
        <w:t>sequence of the questions might vary as well as the level of probing for information by the facilitator.</w:t>
      </w:r>
    </w:p>
    <w:p w:rsidR="00544666" w:rsidRPr="00F31895" w:rsidP="00613426" w14:paraId="424911F3" w14:textId="77777777">
      <w:pPr>
        <w:pStyle w:val="ListParagraph"/>
        <w:numPr>
          <w:ilvl w:val="0"/>
          <w:numId w:val="4"/>
        </w:numPr>
        <w:jc w:val="both"/>
        <w:rPr>
          <w:color w:val="000000" w:themeColor="text1"/>
        </w:rPr>
      </w:pPr>
      <w:r w:rsidRPr="00F31895">
        <w:rPr>
          <w:rFonts w:eastAsia="Times New Roman" w:cs="Times New Roman"/>
          <w:color w:val="000000" w:themeColor="text1"/>
        </w:rPr>
        <w:t xml:space="preserve">The goal is to collect data on each topic area. Keep in mind that participant responses may cover multiple categories/data points. You may skip a question if you feel the data collection on that topic is sufficient and asking the question would be repetitive. </w:t>
      </w:r>
    </w:p>
    <w:p w:rsidR="00544666" w:rsidRPr="00E8630A" w:rsidP="00613426" w14:paraId="084269B4" w14:textId="77777777">
      <w:pPr>
        <w:pStyle w:val="ListParagraph"/>
        <w:numPr>
          <w:ilvl w:val="0"/>
          <w:numId w:val="4"/>
        </w:numPr>
        <w:jc w:val="both"/>
        <w:rPr>
          <w:color w:val="000000" w:themeColor="text1"/>
        </w:rPr>
      </w:pPr>
      <w:r w:rsidRPr="00F31895">
        <w:rPr>
          <w:rFonts w:eastAsia="Times New Roman" w:cs="Times New Roman"/>
          <w:color w:val="000000" w:themeColor="text1"/>
        </w:rPr>
        <w:t>Optional questions should be asked only if there is enough time to do so.</w:t>
      </w:r>
    </w:p>
    <w:p w:rsidR="00DD5722" w:rsidRPr="005C1928" w:rsidP="008F6BA6" w14:paraId="1A078E17" w14:textId="4E3A16FA">
      <w:pPr>
        <w:pStyle w:val="ListParagraph"/>
        <w:numPr>
          <w:ilvl w:val="0"/>
          <w:numId w:val="4"/>
        </w:numPr>
        <w:jc w:val="both"/>
        <w:rPr>
          <w:b/>
          <w:color w:val="000000" w:themeColor="text1"/>
        </w:rPr>
      </w:pPr>
      <w:r w:rsidRPr="00154630">
        <w:rPr>
          <w:rFonts w:eastAsia="Times New Roman" w:cs="Times New Roman"/>
          <w:b/>
          <w:color w:val="000000" w:themeColor="text1"/>
        </w:rPr>
        <w:t>ORR learning questions:</w:t>
      </w:r>
    </w:p>
    <w:p w:rsidR="008F6BA6" w:rsidRPr="008F6BA6" w:rsidP="008F6BA6" w14:paraId="0D4D175D" w14:textId="3CB9C4E3">
      <w:pPr>
        <w:pStyle w:val="BodyText"/>
        <w:numPr>
          <w:ilvl w:val="1"/>
          <w:numId w:val="4"/>
        </w:numPr>
        <w:spacing w:before="0" w:after="0"/>
        <w:jc w:val="both"/>
        <w:rPr>
          <w:rFonts w:cstheme="minorHAnsi"/>
          <w:color w:val="000000" w:themeColor="text1"/>
        </w:rPr>
      </w:pPr>
      <w:r w:rsidRPr="008F6BA6">
        <w:rPr>
          <w:rFonts w:cstheme="minorHAnsi"/>
          <w:color w:val="000000" w:themeColor="text1"/>
        </w:rPr>
        <w:t>How do recipients and subrecipients design and implement their YM Programs?</w:t>
      </w:r>
    </w:p>
    <w:p w:rsidR="005C1928" w:rsidRPr="008F6BA6" w:rsidP="01070AEF" w14:paraId="5FC4ADFC" w14:textId="3DC2FFDF">
      <w:pPr>
        <w:pStyle w:val="BodyText"/>
        <w:numPr>
          <w:ilvl w:val="1"/>
          <w:numId w:val="4"/>
        </w:numPr>
        <w:spacing w:before="0" w:after="0"/>
        <w:jc w:val="both"/>
        <w:rPr>
          <w:color w:val="000000" w:themeColor="text1"/>
        </w:rPr>
      </w:pPr>
      <w:r w:rsidRPr="01070AEF">
        <w:rPr>
          <w:color w:val="000000" w:themeColor="text1"/>
        </w:rPr>
        <w:t>How are recipients and subrecipients utilizing YM Program funds?</w:t>
      </w:r>
    </w:p>
    <w:p w:rsidR="006B308B" w:rsidP="00E73F38" w14:paraId="1B45105C" w14:textId="3C4895AA">
      <w:pPr>
        <w:jc w:val="both"/>
        <w:rPr>
          <w:rFonts w:ascii="Times New Roman" w:hAnsi="Times New Roman" w:cs="Times New Roman"/>
          <w:color w:val="FF0000"/>
        </w:rPr>
      </w:pPr>
    </w:p>
    <w:p w:rsidR="006B308B" w:rsidP="00613426" w14:paraId="5677E4C1" w14:textId="11BCDE5D">
      <w:pPr>
        <w:jc w:val="both"/>
        <w:rPr>
          <w:rStyle w:val="normaltextrun"/>
          <w:rFonts w:ascii="Calibri" w:hAnsi="Calibri" w:cs="Calibri"/>
          <w:b/>
          <w:bCs/>
          <w:color w:val="1F487C"/>
          <w:sz w:val="28"/>
          <w:szCs w:val="28"/>
          <w:shd w:val="clear" w:color="auto" w:fill="FFFFFF"/>
        </w:rPr>
      </w:pPr>
      <w:r w:rsidRPr="004825AF">
        <w:rPr>
          <w:rStyle w:val="normaltextrun"/>
          <w:rFonts w:ascii="Calibri" w:hAnsi="Calibri" w:cs="Calibri"/>
          <w:b/>
          <w:bCs/>
          <w:color w:val="1F487C"/>
          <w:sz w:val="28"/>
          <w:szCs w:val="28"/>
          <w:shd w:val="clear" w:color="auto" w:fill="FFFFFF"/>
        </w:rPr>
        <w:t>Interview Questions:</w:t>
      </w:r>
    </w:p>
    <w:p w:rsidR="00B4335B" w:rsidRPr="00F24FAC" w:rsidP="00613426" w14:paraId="485AE19C" w14:textId="042A3ABC">
      <w:pPr>
        <w:jc w:val="both"/>
        <w:rPr>
          <w:rStyle w:val="normaltextrun"/>
          <w:rFonts w:ascii="Calibri" w:hAnsi="Calibri" w:cs="Calibri"/>
          <w:color w:val="1F487C"/>
          <w:shd w:val="clear" w:color="auto" w:fill="FFFFFF"/>
        </w:rPr>
      </w:pPr>
      <w:r w:rsidRPr="00F24FAC">
        <w:rPr>
          <w:rStyle w:val="normaltextrun"/>
          <w:rFonts w:ascii="Calibri" w:hAnsi="Calibri" w:cs="Calibri"/>
          <w:i/>
          <w:iCs/>
          <w:shd w:val="clear" w:color="auto" w:fill="FFFFFF"/>
        </w:rPr>
        <w:t xml:space="preserve">[Facilitator note: </w:t>
      </w:r>
      <w:r w:rsidRPr="00F24FAC">
        <w:rPr>
          <w:rStyle w:val="normaltextrun"/>
          <w:rFonts w:ascii="Calibri" w:hAnsi="Calibri" w:cs="Calibri"/>
          <w:shd w:val="clear" w:color="auto" w:fill="FFFFFF"/>
        </w:rPr>
        <w:t xml:space="preserve">please </w:t>
      </w:r>
      <w:r w:rsidR="0044108D">
        <w:rPr>
          <w:rStyle w:val="normaltextrun"/>
          <w:rFonts w:ascii="Calibri" w:hAnsi="Calibri" w:cs="Calibri"/>
          <w:shd w:val="clear" w:color="auto" w:fill="FFFFFF"/>
        </w:rPr>
        <w:t xml:space="preserve">only </w:t>
      </w:r>
      <w:r w:rsidRPr="00F24FAC">
        <w:rPr>
          <w:rStyle w:val="normaltextrun"/>
          <w:rFonts w:ascii="Calibri" w:hAnsi="Calibri" w:cs="Calibri"/>
          <w:shd w:val="clear" w:color="auto" w:fill="FFFFFF"/>
        </w:rPr>
        <w:t>use</w:t>
      </w:r>
      <w:r w:rsidR="00F24FAC">
        <w:rPr>
          <w:rStyle w:val="normaltextrun"/>
          <w:rFonts w:ascii="Calibri" w:hAnsi="Calibri" w:cs="Calibri"/>
          <w:shd w:val="clear" w:color="auto" w:fill="FFFFFF"/>
        </w:rPr>
        <w:t xml:space="preserve"> </w:t>
      </w:r>
      <w:r w:rsidRPr="00F24FAC">
        <w:rPr>
          <w:rStyle w:val="normaltextrun"/>
          <w:rFonts w:ascii="Calibri" w:hAnsi="Calibri" w:cs="Calibri"/>
          <w:shd w:val="clear" w:color="auto" w:fill="FFFFFF"/>
        </w:rPr>
        <w:t>participant</w:t>
      </w:r>
      <w:r w:rsidRPr="00F24FAC" w:rsidR="00F24FAC">
        <w:rPr>
          <w:rStyle w:val="normaltextrun"/>
          <w:rFonts w:ascii="Calibri" w:hAnsi="Calibri" w:cs="Calibri"/>
          <w:shd w:val="clear" w:color="auto" w:fill="FFFFFF"/>
        </w:rPr>
        <w:t>s’</w:t>
      </w:r>
      <w:r w:rsidRPr="00F24FAC">
        <w:rPr>
          <w:rStyle w:val="normaltextrun"/>
          <w:rFonts w:ascii="Calibri" w:hAnsi="Calibri" w:cs="Calibri"/>
          <w:shd w:val="clear" w:color="auto" w:fill="FFFFFF"/>
        </w:rPr>
        <w:t xml:space="preserve"> initials in notes</w:t>
      </w:r>
      <w:r w:rsidRPr="00F24FAC" w:rsidR="00F24FAC">
        <w:rPr>
          <w:rStyle w:val="normaltextrun"/>
          <w:rFonts w:ascii="Calibri" w:hAnsi="Calibri" w:cs="Calibri"/>
          <w:shd w:val="clear" w:color="auto" w:fill="FFFFFF"/>
        </w:rPr>
        <w:t>.]</w:t>
      </w:r>
    </w:p>
    <w:p w:rsidR="00963036" w:rsidRPr="00963036" w:rsidP="00963036" w14:paraId="4246D383" w14:textId="77777777">
      <w:pPr>
        <w:rPr>
          <w:rFonts w:cstheme="minorHAnsi"/>
        </w:rPr>
      </w:pPr>
    </w:p>
    <w:p w:rsidR="00963036" w:rsidRPr="00374A6A" w:rsidP="00963036" w14:paraId="322D1E89" w14:textId="77777777">
      <w:pPr>
        <w:pStyle w:val="ListParagraph"/>
        <w:numPr>
          <w:ilvl w:val="0"/>
          <w:numId w:val="13"/>
        </w:numPr>
        <w:ind w:left="360"/>
        <w:rPr>
          <w:b/>
          <w:bCs/>
          <w:color w:val="ED7D31" w:themeColor="accent2"/>
        </w:rPr>
      </w:pPr>
      <w:r w:rsidRPr="00AD1E56">
        <w:rPr>
          <w:b/>
          <w:bCs/>
          <w:color w:val="ED7C31"/>
        </w:rPr>
        <w:t>Program Administration</w:t>
      </w:r>
    </w:p>
    <w:p w:rsidR="00C26649" w:rsidRPr="000B727F" w:rsidP="00C26649" w14:paraId="347CA71E" w14:textId="7E63A2BB">
      <w:pPr>
        <w:pStyle w:val="ListParagraph"/>
        <w:numPr>
          <w:ilvl w:val="1"/>
          <w:numId w:val="13"/>
        </w:numPr>
        <w:ind w:left="360"/>
        <w:rPr>
          <w:rFonts w:ascii="Calibri" w:hAnsi="Calibri" w:cs="Calibri"/>
          <w:bCs/>
        </w:rPr>
      </w:pPr>
      <w:r w:rsidRPr="000B727F">
        <w:rPr>
          <w:rFonts w:ascii="Calibri" w:hAnsi="Calibri" w:cs="Calibri"/>
          <w:bCs/>
        </w:rPr>
        <w:t xml:space="preserve">What are your state’s </w:t>
      </w:r>
      <w:r>
        <w:rPr>
          <w:rFonts w:ascii="Calibri" w:hAnsi="Calibri" w:cs="Calibri"/>
          <w:bCs/>
        </w:rPr>
        <w:t>YM</w:t>
      </w:r>
      <w:r w:rsidRPr="000B727F">
        <w:rPr>
          <w:rFonts w:ascii="Calibri" w:hAnsi="Calibri" w:cs="Calibri"/>
          <w:bCs/>
        </w:rPr>
        <w:t xml:space="preserve"> </w:t>
      </w:r>
      <w:r w:rsidR="007437E6">
        <w:rPr>
          <w:rFonts w:ascii="Calibri" w:hAnsi="Calibri" w:cs="Calibri"/>
          <w:bCs/>
        </w:rPr>
        <w:t>P</w:t>
      </w:r>
      <w:r w:rsidRPr="000B727F">
        <w:rPr>
          <w:rFonts w:ascii="Calibri" w:hAnsi="Calibri" w:cs="Calibri"/>
          <w:bCs/>
        </w:rPr>
        <w:t>rogram priorities and activities?</w:t>
      </w:r>
      <w:r w:rsidR="00F3345F">
        <w:rPr>
          <w:rFonts w:ascii="Calibri" w:hAnsi="Calibri" w:cs="Calibri"/>
          <w:bCs/>
        </w:rPr>
        <w:t xml:space="preserve"> </w:t>
      </w:r>
      <w:r w:rsidRPr="770B8F39" w:rsidR="00F3345F">
        <w:t>[</w:t>
      </w:r>
      <w:r w:rsidRPr="00CC4D32" w:rsidR="00F3345F">
        <w:rPr>
          <w:i/>
          <w:iCs/>
        </w:rPr>
        <w:t>Facilitator note:</w:t>
      </w:r>
      <w:r w:rsidRPr="770B8F39" w:rsidR="00F3345F">
        <w:t xml:space="preserve"> we are asking about general YM services; </w:t>
      </w:r>
      <w:r w:rsidRPr="00CC4D32" w:rsidR="00F3345F">
        <w:rPr>
          <w:u w:val="single"/>
        </w:rPr>
        <w:t>not</w:t>
      </w:r>
      <w:r w:rsidRPr="770B8F39" w:rsidR="00F3345F">
        <w:t xml:space="preserve"> services funded through the Afghanistan Supplemental Appropriation Act, 2022.]</w:t>
      </w:r>
    </w:p>
    <w:p w:rsidR="00C26649" w:rsidRPr="000B727F" w:rsidP="00C26649" w14:paraId="2D240A42" w14:textId="77777777">
      <w:pPr>
        <w:pStyle w:val="ListParagraph"/>
        <w:numPr>
          <w:ilvl w:val="0"/>
          <w:numId w:val="18"/>
        </w:numPr>
        <w:rPr>
          <w:rFonts w:ascii="Calibri" w:hAnsi="Calibri" w:cs="Calibri"/>
          <w:bCs/>
        </w:rPr>
      </w:pPr>
      <w:r w:rsidRPr="000B727F">
        <w:rPr>
          <w:rFonts w:ascii="Calibri" w:hAnsi="Calibri" w:cs="Calibri"/>
          <w:bCs/>
        </w:rPr>
        <w:t xml:space="preserve">How did you decide what those would be? </w:t>
      </w:r>
    </w:p>
    <w:p w:rsidR="00C26649" w:rsidP="00C26649" w14:paraId="5AAA5014" w14:textId="77777777">
      <w:pPr>
        <w:pStyle w:val="ListParagraph"/>
        <w:numPr>
          <w:ilvl w:val="0"/>
          <w:numId w:val="18"/>
        </w:numPr>
        <w:rPr>
          <w:rFonts w:ascii="Calibri" w:hAnsi="Calibri" w:cs="Calibri"/>
          <w:bCs/>
        </w:rPr>
      </w:pPr>
      <w:r w:rsidRPr="000B727F">
        <w:rPr>
          <w:rFonts w:ascii="Calibri" w:hAnsi="Calibri" w:cs="Calibri"/>
          <w:bCs/>
        </w:rPr>
        <w:t>How much flexibility do sub-recipients have to implement programs?</w:t>
      </w:r>
    </w:p>
    <w:p w:rsidR="00C26649" w:rsidP="00C26649" w14:paraId="52CF01C1" w14:textId="77777777">
      <w:pPr>
        <w:pStyle w:val="ListParagraph"/>
        <w:numPr>
          <w:ilvl w:val="0"/>
          <w:numId w:val="18"/>
        </w:numPr>
        <w:rPr>
          <w:rFonts w:ascii="Calibri" w:hAnsi="Calibri" w:cs="Calibri"/>
          <w:bCs/>
        </w:rPr>
      </w:pPr>
      <w:r>
        <w:rPr>
          <w:rFonts w:ascii="Calibri" w:hAnsi="Calibri" w:cs="Calibri"/>
          <w:bCs/>
        </w:rPr>
        <w:t>Does your state allow subrecipients to offer incentives? Why or why not?</w:t>
      </w:r>
    </w:p>
    <w:p w:rsidR="00C26649" w:rsidP="00C26649" w14:paraId="389F4324" w14:textId="77777777">
      <w:pPr>
        <w:pStyle w:val="ListParagraph"/>
        <w:rPr>
          <w:rFonts w:ascii="Calibri" w:hAnsi="Calibri" w:cs="Calibri"/>
          <w:bCs/>
        </w:rPr>
      </w:pPr>
    </w:p>
    <w:p w:rsidR="00374A6A" w:rsidRPr="000B727F" w:rsidP="00374A6A" w14:paraId="0E45EDEC" w14:textId="3CD7FC11">
      <w:pPr>
        <w:pStyle w:val="ListParagraph"/>
        <w:numPr>
          <w:ilvl w:val="1"/>
          <w:numId w:val="13"/>
        </w:numPr>
        <w:ind w:left="360"/>
        <w:rPr>
          <w:rStyle w:val="normaltextrun"/>
          <w:rFonts w:cstheme="minorHAnsi"/>
          <w:bCs/>
          <w:color w:val="ED7D31" w:themeColor="accent2"/>
        </w:rPr>
      </w:pPr>
      <w:r w:rsidRPr="00CF372A">
        <w:rPr>
          <w:rStyle w:val="normaltextrun"/>
          <w:rFonts w:cstheme="minorHAnsi"/>
          <w:bCs/>
          <w:color w:val="000000"/>
          <w:shd w:val="clear" w:color="auto" w:fill="FFFFFF"/>
        </w:rPr>
        <w:t xml:space="preserve">What factors, information, data, and/or evidence have guided or are guiding your state’s decisions about how to allocate and utilize </w:t>
      </w:r>
      <w:r>
        <w:rPr>
          <w:rStyle w:val="normaltextrun"/>
          <w:rFonts w:cstheme="minorHAnsi"/>
          <w:bCs/>
          <w:color w:val="000000"/>
          <w:shd w:val="clear" w:color="auto" w:fill="FFFFFF"/>
        </w:rPr>
        <w:t>YM Program</w:t>
      </w:r>
      <w:r w:rsidRPr="00CF372A">
        <w:rPr>
          <w:rStyle w:val="normaltextrun"/>
          <w:rFonts w:cstheme="minorHAnsi"/>
          <w:bCs/>
          <w:color w:val="000000"/>
          <w:shd w:val="clear" w:color="auto" w:fill="FFFFFF"/>
        </w:rPr>
        <w:t xml:space="preserve"> funding?</w:t>
      </w:r>
      <w:r w:rsidR="002564DE">
        <w:rPr>
          <w:rStyle w:val="normaltextrun"/>
          <w:rFonts w:cstheme="minorHAnsi"/>
          <w:bCs/>
          <w:color w:val="000000"/>
          <w:shd w:val="clear" w:color="auto" w:fill="FFFFFF"/>
        </w:rPr>
        <w:t xml:space="preserve"> </w:t>
      </w:r>
    </w:p>
    <w:p w:rsidR="00963036" w:rsidRPr="006A3B64" w:rsidP="00963036" w14:paraId="07F92E5D" w14:textId="77777777">
      <w:pPr>
        <w:rPr>
          <w:rFonts w:ascii="Calibri" w:eastAsia="Yu Mincho" w:hAnsi="Calibri" w:cs="Arial"/>
          <w:highlight w:val="yellow"/>
        </w:rPr>
      </w:pPr>
    </w:p>
    <w:p w:rsidR="00963036" w:rsidRPr="00901206" w:rsidP="00963036" w14:paraId="7D7448EC" w14:textId="77777777">
      <w:pPr>
        <w:pStyle w:val="ListParagraph"/>
        <w:numPr>
          <w:ilvl w:val="0"/>
          <w:numId w:val="13"/>
        </w:numPr>
        <w:ind w:left="360"/>
        <w:rPr>
          <w:color w:val="ED7D31" w:themeColor="accent2"/>
        </w:rPr>
      </w:pPr>
      <w:r w:rsidRPr="00901206">
        <w:rPr>
          <w:b/>
          <w:bCs/>
          <w:color w:val="ED7D31" w:themeColor="accent2"/>
        </w:rPr>
        <w:t>Capacity</w:t>
      </w:r>
    </w:p>
    <w:p w:rsidR="00963036" w:rsidP="00374A6A" w14:paraId="3C1BED51" w14:textId="1F48F893">
      <w:pPr>
        <w:pStyle w:val="ListParagraph"/>
        <w:numPr>
          <w:ilvl w:val="1"/>
          <w:numId w:val="13"/>
        </w:numPr>
        <w:ind w:left="360"/>
        <w:rPr>
          <w:rFonts w:ascii="Calibri" w:eastAsia="Yu Mincho" w:hAnsi="Calibri" w:cs="Arial"/>
        </w:rPr>
      </w:pPr>
      <w:r w:rsidRPr="00D619B3">
        <w:rPr>
          <w:rFonts w:ascii="Calibri" w:eastAsia="Yu Mincho" w:hAnsi="Calibri" w:cs="Arial"/>
        </w:rPr>
        <w:t xml:space="preserve">What factors facilitate or create challenges for administering the </w:t>
      </w:r>
      <w:r w:rsidR="006471A6">
        <w:rPr>
          <w:rFonts w:ascii="Calibri" w:eastAsia="Yu Mincho" w:hAnsi="Calibri" w:cs="Arial"/>
        </w:rPr>
        <w:t>YM</w:t>
      </w:r>
      <w:r w:rsidRPr="00D619B3">
        <w:rPr>
          <w:rFonts w:ascii="Calibri" w:eastAsia="Yu Mincho" w:hAnsi="Calibri" w:cs="Arial"/>
        </w:rPr>
        <w:t xml:space="preserve"> Program </w:t>
      </w:r>
      <w:r w:rsidRPr="2F37C858">
        <w:rPr>
          <w:rFonts w:ascii="Calibri" w:eastAsia="Yu Mincho" w:hAnsi="Calibri" w:cs="Arial"/>
        </w:rPr>
        <w:t>in</w:t>
      </w:r>
      <w:r w:rsidRPr="00D619B3">
        <w:rPr>
          <w:rFonts w:ascii="Calibri" w:eastAsia="Yu Mincho" w:hAnsi="Calibri" w:cs="Arial"/>
        </w:rPr>
        <w:t xml:space="preserve"> your state? For example, factors may include your state’s regulations or structure, </w:t>
      </w:r>
      <w:r>
        <w:rPr>
          <w:rFonts w:ascii="Calibri" w:eastAsia="Yu Mincho" w:hAnsi="Calibri" w:cs="Arial"/>
        </w:rPr>
        <w:t xml:space="preserve">procurement process, staffing, </w:t>
      </w:r>
      <w:r w:rsidRPr="00D619B3">
        <w:rPr>
          <w:rFonts w:ascii="Calibri" w:eastAsia="Yu Mincho" w:hAnsi="Calibri" w:cs="Arial"/>
        </w:rPr>
        <w:t xml:space="preserve">resources, </w:t>
      </w:r>
      <w:r>
        <w:rPr>
          <w:rFonts w:ascii="Calibri" w:eastAsia="Yu Mincho" w:hAnsi="Calibri" w:cs="Arial"/>
        </w:rPr>
        <w:t xml:space="preserve">or </w:t>
      </w:r>
      <w:r w:rsidR="00697455">
        <w:rPr>
          <w:rFonts w:ascii="Calibri" w:eastAsia="Yu Mincho" w:hAnsi="Calibri" w:cs="Arial"/>
        </w:rPr>
        <w:t xml:space="preserve">the federal grant </w:t>
      </w:r>
      <w:r w:rsidR="00314B34">
        <w:rPr>
          <w:rFonts w:ascii="Calibri" w:eastAsia="Yu Mincho" w:hAnsi="Calibri" w:cs="Arial"/>
        </w:rPr>
        <w:t>vehicle for this program (i.e., RSS Set-Asides)</w:t>
      </w:r>
      <w:r>
        <w:rPr>
          <w:rFonts w:ascii="Calibri" w:eastAsia="Yu Mincho" w:hAnsi="Calibri" w:cs="Arial"/>
        </w:rPr>
        <w:t xml:space="preserve">. </w:t>
      </w:r>
    </w:p>
    <w:p w:rsidR="00963036" w:rsidRPr="006A3B64" w:rsidP="00963036" w14:paraId="49269CD4" w14:textId="77777777">
      <w:pPr>
        <w:pStyle w:val="ListParagraph"/>
        <w:ind w:left="0"/>
        <w:rPr>
          <w:rFonts w:ascii="Calibri" w:eastAsia="Yu Mincho" w:hAnsi="Calibri" w:cs="Arial"/>
          <w:highlight w:val="yellow"/>
          <w:u w:val="single"/>
        </w:rPr>
      </w:pPr>
    </w:p>
    <w:p w:rsidR="00963036" w:rsidRPr="00237DA0" w:rsidP="00963036" w14:paraId="695B3C51" w14:textId="5B8A8384">
      <w:pPr>
        <w:pStyle w:val="ListParagraph"/>
        <w:numPr>
          <w:ilvl w:val="0"/>
          <w:numId w:val="13"/>
        </w:numPr>
        <w:ind w:left="360"/>
        <w:rPr>
          <w:b/>
          <w:bCs/>
          <w:color w:val="ED7D31" w:themeColor="accent2"/>
        </w:rPr>
      </w:pPr>
      <w:r w:rsidRPr="4921BB40">
        <w:rPr>
          <w:b/>
          <w:color w:val="ED7C31"/>
        </w:rPr>
        <w:t>Service Gaps</w:t>
      </w:r>
    </w:p>
    <w:p w:rsidR="00963036" w:rsidRPr="00AE376C" w:rsidP="00963036" w14:paraId="6C25DE51" w14:textId="5F01B089">
      <w:pPr>
        <w:pStyle w:val="ListParagraph"/>
        <w:numPr>
          <w:ilvl w:val="1"/>
          <w:numId w:val="13"/>
        </w:numPr>
        <w:ind w:left="360"/>
      </w:pPr>
      <w:r w:rsidRPr="00AE376C">
        <w:rPr>
          <w:rFonts w:eastAsia="Times New Roman" w:cs="Times New Roman"/>
        </w:rPr>
        <w:t xml:space="preserve">What refugee </w:t>
      </w:r>
      <w:r w:rsidR="001A6548">
        <w:rPr>
          <w:rFonts w:eastAsia="Times New Roman" w:cs="Times New Roman"/>
        </w:rPr>
        <w:t>youth</w:t>
      </w:r>
      <w:r w:rsidRPr="00AE376C">
        <w:rPr>
          <w:rFonts w:eastAsia="Times New Roman" w:cs="Times New Roman"/>
        </w:rPr>
        <w:t xml:space="preserve"> needs are consistently not being met</w:t>
      </w:r>
      <w:r>
        <w:rPr>
          <w:rFonts w:eastAsia="Times New Roman" w:cs="Times New Roman"/>
        </w:rPr>
        <w:t xml:space="preserve"> </w:t>
      </w:r>
      <w:r w:rsidR="00F35CA1">
        <w:rPr>
          <w:rFonts w:eastAsia="Times New Roman" w:cs="Times New Roman"/>
        </w:rPr>
        <w:t>by YM Program</w:t>
      </w:r>
      <w:r w:rsidR="00985AD6">
        <w:rPr>
          <w:rFonts w:eastAsia="Times New Roman" w:cs="Times New Roman"/>
        </w:rPr>
        <w:t>s</w:t>
      </w:r>
      <w:r w:rsidR="00F35CA1">
        <w:rPr>
          <w:rFonts w:eastAsia="Times New Roman" w:cs="Times New Roman"/>
        </w:rPr>
        <w:t xml:space="preserve"> </w:t>
      </w:r>
      <w:r>
        <w:rPr>
          <w:rFonts w:eastAsia="Times New Roman" w:cs="Times New Roman"/>
        </w:rPr>
        <w:t>in your state</w:t>
      </w:r>
      <w:r w:rsidRPr="00AE376C">
        <w:rPr>
          <w:rFonts w:eastAsia="Times New Roman" w:cs="Times New Roman"/>
        </w:rPr>
        <w:t xml:space="preserve">, if any? </w:t>
      </w:r>
    </w:p>
    <w:p w:rsidR="00963036" w:rsidRPr="00AE376C" w:rsidP="00963036" w14:paraId="03CEC30A" w14:textId="5FBB6EB0">
      <w:pPr>
        <w:pStyle w:val="ListParagraph"/>
        <w:numPr>
          <w:ilvl w:val="2"/>
          <w:numId w:val="13"/>
        </w:numPr>
        <w:ind w:left="720" w:hanging="360"/>
      </w:pPr>
      <w:r w:rsidRPr="00AE376C">
        <w:rPr>
          <w:rFonts w:eastAsia="Times New Roman" w:cs="Times New Roman"/>
        </w:rPr>
        <w:t xml:space="preserve">Why are these needs not being met? </w:t>
      </w:r>
      <w:r w:rsidRPr="00AE376C">
        <w:rPr>
          <w:rFonts w:eastAsia="Times New Roman" w:cs="Times New Roman"/>
          <w:i/>
          <w:iCs/>
        </w:rPr>
        <w:t>Probe service gaps, policy gaps, etc.</w:t>
      </w:r>
    </w:p>
    <w:p w:rsidR="00963036" w:rsidRPr="006A3B64" w:rsidP="00963036" w14:paraId="2E1D029E" w14:textId="699BF311">
      <w:pPr>
        <w:jc w:val="both"/>
        <w:rPr>
          <w:rStyle w:val="eop"/>
          <w:rFonts w:ascii="Calibri" w:eastAsia="Yu Mincho" w:hAnsi="Calibri" w:cs="Arial"/>
          <w:highlight w:val="yellow"/>
        </w:rPr>
      </w:pPr>
    </w:p>
    <w:p w:rsidR="00963036" w:rsidRPr="00237DA0" w:rsidP="00963036" w14:paraId="29FA32C7" w14:textId="77777777">
      <w:pPr>
        <w:pStyle w:val="ListParagraph"/>
        <w:numPr>
          <w:ilvl w:val="0"/>
          <w:numId w:val="13"/>
        </w:numPr>
        <w:ind w:left="360"/>
        <w:jc w:val="both"/>
        <w:textAlignment w:val="baseline"/>
        <w:rPr>
          <w:rStyle w:val="eop"/>
          <w:b/>
          <w:color w:val="ED7D31" w:themeColor="accent2"/>
        </w:rPr>
      </w:pPr>
      <w:r w:rsidRPr="00237DA0">
        <w:rPr>
          <w:rStyle w:val="eop"/>
          <w:b/>
          <w:bCs/>
          <w:color w:val="ED7D31" w:themeColor="accent2"/>
          <w:shd w:val="clear" w:color="auto" w:fill="FFFFFF"/>
        </w:rPr>
        <w:t>Recommendations</w:t>
      </w:r>
    </w:p>
    <w:p w:rsidR="00963036" w:rsidRPr="00237DA0" w:rsidP="00963036" w14:paraId="7E7ACBCA" w14:textId="654F4AEE">
      <w:pPr>
        <w:pStyle w:val="paragraph"/>
        <w:numPr>
          <w:ilvl w:val="1"/>
          <w:numId w:val="13"/>
        </w:numPr>
        <w:tabs>
          <w:tab w:val="left" w:pos="360"/>
        </w:tabs>
        <w:spacing w:before="0" w:beforeAutospacing="0" w:after="0" w:afterAutospacing="0"/>
        <w:ind w:left="360"/>
        <w:jc w:val="both"/>
        <w:textAlignment w:val="baseline"/>
        <w:rPr>
          <w:rFonts w:ascii="Calibri" w:eastAsia="Calibri" w:hAnsi="Calibri" w:cs="Calibri"/>
        </w:rPr>
      </w:pPr>
      <w:r w:rsidRPr="00237DA0">
        <w:rPr>
          <w:rFonts w:ascii="Calibri" w:eastAsia="Calibri" w:hAnsi="Calibri" w:cs="Calibri"/>
        </w:rPr>
        <w:t>Do you have any final thoughts or policy recommendations for ORR</w:t>
      </w:r>
      <w:r>
        <w:rPr>
          <w:rFonts w:ascii="Calibri" w:eastAsia="Calibri" w:hAnsi="Calibri" w:cs="Calibri"/>
        </w:rPr>
        <w:t xml:space="preserve"> regarding the </w:t>
      </w:r>
      <w:r w:rsidR="006471A6">
        <w:rPr>
          <w:rFonts w:ascii="Calibri" w:eastAsia="Calibri" w:hAnsi="Calibri" w:cs="Calibri"/>
        </w:rPr>
        <w:t xml:space="preserve">YM </w:t>
      </w:r>
      <w:r>
        <w:rPr>
          <w:rFonts w:ascii="Calibri" w:eastAsia="Calibri" w:hAnsi="Calibri" w:cs="Calibri"/>
        </w:rPr>
        <w:t>Program?</w:t>
      </w:r>
    </w:p>
    <w:p w:rsidR="00EF084D" w:rsidRPr="00A85915" w:rsidP="007B7A68" w14:paraId="4B5FEADA" w14:textId="77777777">
      <w:pPr>
        <w:pStyle w:val="paragraph"/>
        <w:tabs>
          <w:tab w:val="left" w:pos="360"/>
        </w:tabs>
        <w:spacing w:before="0" w:beforeAutospacing="0" w:after="0" w:afterAutospacing="0"/>
        <w:ind w:left="720" w:hanging="720"/>
        <w:jc w:val="both"/>
        <w:textAlignment w:val="baseline"/>
        <w:rPr>
          <w:rFonts w:ascii="Calibri" w:eastAsia="Calibri" w:hAnsi="Calibri" w:cs="Calibri"/>
        </w:rPr>
      </w:pPr>
      <w:r w:rsidRPr="2AF605D5">
        <w:rPr>
          <w:rStyle w:val="eop"/>
          <w:rFonts w:ascii="Calibri" w:eastAsia="Calibri" w:hAnsi="Calibri" w:cs="Calibri"/>
        </w:rPr>
        <w:t> </w:t>
      </w:r>
    </w:p>
    <w:p w:rsidR="00D3413E" w:rsidRPr="004A70F3" w:rsidP="09B3EAF7" w14:paraId="365ED5C0" w14:textId="791034CF">
      <w:pPr>
        <w:jc w:val="both"/>
        <w:rPr>
          <w:rFonts w:ascii="Calibri" w:eastAsia="Calibri" w:hAnsi="Calibri" w:cs="Calibri"/>
          <w:noProof w:val="0"/>
          <w:sz w:val="24"/>
          <w:szCs w:val="24"/>
          <w:lang w:val="en-US"/>
        </w:rPr>
      </w:pPr>
      <w:r w:rsidRPr="769567AB" w:rsidR="247374C3">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 xml:space="preserve">An agency may not conduct or sponsor, and a person </w:t>
      </w:r>
      <w:r w:rsidRPr="769567AB" w:rsidR="247374C3">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is not required to</w:t>
      </w:r>
      <w:r w:rsidRPr="769567AB" w:rsidR="247374C3">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 xml:space="preserve"> respond to, a collection of information unless it displays a currently valid OMB control number. The control number for this project is </w:t>
      </w:r>
      <w:r w:rsidRPr="769567AB" w:rsidR="01AD240E">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0970 – 0531</w:t>
      </w:r>
      <w:r w:rsidRPr="769567AB" w:rsidR="247374C3">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 xml:space="preserve">. The control number expires on </w:t>
      </w:r>
      <w:r w:rsidRPr="769567AB" w:rsidR="308A9BC4">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9/30/2025.</w:t>
      </w:r>
    </w:p>
    <w:p w:rsidR="00D3413E" w:rsidRPr="004A70F3" w:rsidP="2AF605D5" w14:paraId="4122297F" w14:textId="3EA19442">
      <w:pPr>
        <w:jc w:val="both"/>
        <w:rPr>
          <w:rFonts w:ascii="Calibri" w:eastAsia="Calibri" w:hAnsi="Calibri" w:cs="Calibri"/>
        </w:rPr>
      </w:pPr>
    </w:p>
    <w:sectPr w:rsidSect="00613426">
      <w:headerReference w:type="default" r:id="rId8"/>
      <w:footerReference w:type="default" r:id="rId9"/>
      <w:pgSz w:w="12240" w:h="15840" w:orient="portrait"/>
      <w:pgMar w:top="135" w:right="1440" w:bottom="1440" w:left="1440" w:header="14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9616900"/>
      <w:docPartObj>
        <w:docPartGallery w:val="Page Numbers (Top of Page)"/>
        <w:docPartUnique/>
      </w:docPartObj>
    </w:sdtPr>
    <w:sdtContent>
      <w:p w:rsidR="00F904A9" w14:paraId="7DD10B69" w14:textId="42F4D74F">
        <w:pPr>
          <w:pStyle w:val="Footer"/>
        </w:pPr>
        <w:r>
          <w:t>YM</w:t>
        </w:r>
        <w:r w:rsidR="00133C99">
          <w:t xml:space="preserve"> </w:t>
        </w:r>
        <w:r w:rsidR="006A3B64">
          <w:t>S</w:t>
        </w:r>
        <w:r w:rsidR="00672D66">
          <w:t>RC</w:t>
        </w:r>
        <w:r w:rsidR="006A3B64">
          <w:t>/RD</w:t>
        </w:r>
        <w:r w:rsidRPr="002E5577">
          <w:t xml:space="preserve"> Questionnaire </w:t>
        </w:r>
        <w:r w:rsidRPr="002E5577">
          <w:tab/>
        </w:r>
        <w:r w:rsidRPr="002E5577">
          <w:t xml:space="preserve">Page </w:t>
        </w:r>
        <w:r w:rsidRPr="002E5577">
          <w:fldChar w:fldCharType="begin"/>
        </w:r>
        <w:r w:rsidRPr="002E5577">
          <w:instrText xml:space="preserve"> PAGE </w:instrText>
        </w:r>
        <w:r w:rsidRPr="002E5577">
          <w:fldChar w:fldCharType="separate"/>
        </w:r>
        <w:r>
          <w:t>1</w:t>
        </w:r>
        <w:r w:rsidRPr="002E5577">
          <w:fldChar w:fldCharType="end"/>
        </w:r>
        <w:r w:rsidRPr="002E5577">
          <w:t xml:space="preserve"> of </w:t>
        </w:r>
        <w:r>
          <w:fldChar w:fldCharType="begin"/>
        </w:r>
        <w:r>
          <w:instrText>NUMPAGES</w:instrText>
        </w:r>
        <w:r>
          <w:fldChar w:fldCharType="separate"/>
        </w:r>
        <w:r>
          <w:t>3</w:t>
        </w:r>
        <w:r>
          <w:fldChar w:fldCharType="end"/>
        </w:r>
      </w:p>
    </w:sdtContent>
  </w:sdt>
  <w:p w:rsidR="00F904A9" w14:paraId="4EB703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4A0"/>
    </w:tblPr>
    <w:tblGrid>
      <w:gridCol w:w="4675"/>
      <w:gridCol w:w="4675"/>
    </w:tblGrid>
    <w:tr w14:paraId="5BE04EF4" w14:textId="77777777" w:rsidTr="00133C99">
      <w:tblPrEx>
        <w:tblW w:w="0" w:type="auto"/>
        <w:tblLook w:val="04A0"/>
      </w:tblPrEx>
      <w:trPr>
        <w:trHeight w:val="890"/>
      </w:trPr>
      <w:tc>
        <w:tcPr>
          <w:tcW w:w="4675" w:type="dxa"/>
        </w:tcPr>
        <w:p w:rsidR="007E1401" w:rsidP="00613426" w14:paraId="10A6F655" w14:textId="2B688452">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17145</wp:posOffset>
                    </wp:positionH>
                    <wp:positionV relativeFrom="paragraph">
                      <wp:posOffset>200025</wp:posOffset>
                    </wp:positionV>
                    <wp:extent cx="2622550" cy="601980"/>
                    <wp:effectExtent l="0" t="0" r="0" b="0"/>
                    <wp:wrapSquare wrapText="bothSides"/>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622550" cy="601980"/>
                              <a:chOff x="0" y="0"/>
                              <a:chExt cx="4408804" cy="907414"/>
                            </a:xfrm>
                          </wpg:grpSpPr>
                          <pic:pic xmlns:pic="http://schemas.openxmlformats.org/drawingml/2006/picture">
                            <pic:nvPicPr>
                              <pic:cNvPr id="23" name="Picture 2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24" name="Picture 24"/>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xmlns:wps="http://schemas.microsoft.com/office/word/2010/wordprocessingShape">
                            <wps:cNvPr id="25"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rsidR="007E1401" w:rsidRPr="00C00848" w:rsidP="007E1401" w14:paraId="62F94A5E" w14:textId="77777777">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wps:wsp>
                          <wps:wsp xmlns:wps="http://schemas.microsoft.com/office/word/2010/wordprocessingShape">
                            <wps:cNvPr id="26" name="Straight Connector 26"/>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22" o:spid="_x0000_s2049" style="width:206.5pt;height:47.4pt;margin-top:15.75pt;margin-left:1.35pt;position:absolute;z-index:251659264" coordsize="44088,9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0" type="#_x0000_t75" style="width:30594;height:4724;left:11963;mso-wrap-style:square;position:absolute;top:1257;visibility:visible">
                      <v:imagedata r:id="rId1" o:title=""/>
                    </v:shape>
                    <v:shape id="Picture 24" o:spid="_x0000_s2051" type="#_x0000_t75" style="width:8382;height:7620;mso-wrap-style:square;position:absolute;visibility:visible">
                      <v:imagedata r:id="rId2" o:title=""/>
                    </v:shape>
                    <v:shapetype id="_x0000_t202" coordsize="21600,21600" o:spt="202" path="m,l,21600r21600,l21600,xe">
                      <v:stroke joinstyle="miter"/>
                      <v:path gradientshapeok="t" o:connecttype="rect"/>
                    </v:shapetype>
                    <v:shape id="Text Box 2" o:spid="_x0000_s2052" type="#_x0000_t202" style="width:32925;height:3131;left:11163;mso-wrap-style:square;position:absolute;top:5943;visibility:visible;v-text-anchor:top" filled="f" stroked="f">
                      <v:textbox>
                        <w:txbxContent>
                          <w:p w:rsidR="007E1401" w:rsidRPr="00C00848" w:rsidP="007E1401" w14:paraId="6BF3E201" w14:textId="77777777">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26" o:spid="_x0000_s2053" style="mso-wrap-style:square;position:absolute;rotation:90;visibility:visible" from="6286,4039" to="13525,4039" o:connectortype="straight" strokecolor="#336a90" strokeweight="0.5pt">
                      <v:stroke joinstyle="miter"/>
                    </v:line>
                    <w10:wrap type="square"/>
                  </v:group>
                </w:pict>
              </mc:Fallback>
            </mc:AlternateContent>
          </w:r>
        </w:p>
      </w:tc>
      <w:tc>
        <w:tcPr>
          <w:tcW w:w="4675" w:type="dxa"/>
        </w:tcPr>
        <w:p w:rsidR="007E1401" w:rsidP="00FE0CF0" w14:paraId="2C97F009" w14:textId="77777777">
          <w:pPr>
            <w:pStyle w:val="Header"/>
            <w:jc w:val="right"/>
          </w:pPr>
        </w:p>
      </w:tc>
    </w:tr>
  </w:tbl>
  <w:p w:rsidR="00926111" w:rsidP="007E1401" w14:paraId="514BF522" w14:textId="1D1E3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D772F"/>
    <w:multiLevelType w:val="hybridMultilevel"/>
    <w:tmpl w:val="E4C01A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305336"/>
    <w:multiLevelType w:val="hybridMultilevel"/>
    <w:tmpl w:val="AED24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850185"/>
    <w:multiLevelType w:val="hybridMultilevel"/>
    <w:tmpl w:val="A352251C"/>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625A7C"/>
    <w:multiLevelType w:val="multilevel"/>
    <w:tmpl w:val="162AC1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3AB05A1"/>
    <w:multiLevelType w:val="hybridMultilevel"/>
    <w:tmpl w:val="2040AB4A"/>
    <w:lvl w:ilvl="0">
      <w:start w:val="1"/>
      <w:numFmt w:val="lowerRoman"/>
      <w:lvlText w:val="%1."/>
      <w:lvlJc w:val="right"/>
      <w:pPr>
        <w:ind w:left="720" w:hanging="360"/>
      </w:pPr>
      <w:rPr>
        <w:rFonts w:hint="default"/>
        <w:b w:val="0"/>
        <w:bCs w:val="0"/>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510143B"/>
    <w:multiLevelType w:val="hybridMultilevel"/>
    <w:tmpl w:val="65F27C0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F766C1D"/>
    <w:multiLevelType w:val="multilevel"/>
    <w:tmpl w:val="C3E482C0"/>
    <w:lvl w:ilvl="0">
      <w:start w:val="1"/>
      <w:numFmt w:val="lowerLetter"/>
      <w:lvlText w:val="%1."/>
      <w:lvlJc w:val="left"/>
      <w:pPr>
        <w:tabs>
          <w:tab w:val="num" w:pos="-720"/>
        </w:tabs>
        <w:ind w:left="-720" w:hanging="360"/>
      </w:pPr>
    </w:lvl>
    <w:lvl w:ilvl="1" w:tentative="1">
      <w:start w:val="1"/>
      <w:numFmt w:val="lowerLetter"/>
      <w:lvlText w:val="%2."/>
      <w:lvlJc w:val="left"/>
      <w:pPr>
        <w:tabs>
          <w:tab w:val="num" w:pos="0"/>
        </w:tabs>
        <w:ind w:left="0" w:hanging="360"/>
      </w:pPr>
    </w:lvl>
    <w:lvl w:ilvl="2" w:tentative="1">
      <w:start w:val="1"/>
      <w:numFmt w:val="lowerLetter"/>
      <w:lvlText w:val="%3."/>
      <w:lvlJc w:val="left"/>
      <w:pPr>
        <w:tabs>
          <w:tab w:val="num" w:pos="720"/>
        </w:tabs>
        <w:ind w:left="720" w:hanging="360"/>
      </w:pPr>
    </w:lvl>
    <w:lvl w:ilvl="3" w:tentative="1">
      <w:start w:val="1"/>
      <w:numFmt w:val="lowerLetter"/>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Letter"/>
      <w:lvlText w:val="%6."/>
      <w:lvlJc w:val="left"/>
      <w:pPr>
        <w:tabs>
          <w:tab w:val="num" w:pos="2880"/>
        </w:tabs>
        <w:ind w:left="2880" w:hanging="360"/>
      </w:pPr>
    </w:lvl>
    <w:lvl w:ilvl="6" w:tentative="1">
      <w:start w:val="1"/>
      <w:numFmt w:val="lowerLetter"/>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Letter"/>
      <w:lvlText w:val="%9."/>
      <w:lvlJc w:val="left"/>
      <w:pPr>
        <w:tabs>
          <w:tab w:val="num" w:pos="5040"/>
        </w:tabs>
        <w:ind w:left="5040" w:hanging="360"/>
      </w:pPr>
    </w:lvl>
  </w:abstractNum>
  <w:abstractNum w:abstractNumId="7">
    <w:nsid w:val="30CC366E"/>
    <w:multiLevelType w:val="hybridMultilevel"/>
    <w:tmpl w:val="1EA04A78"/>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6FFF3E"/>
    <w:multiLevelType w:val="hybridMultilevel"/>
    <w:tmpl w:val="35F44962"/>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9AE5D74"/>
    <w:multiLevelType w:val="hybridMultilevel"/>
    <w:tmpl w:val="AC04A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000650"/>
    <w:multiLevelType w:val="hybridMultilevel"/>
    <w:tmpl w:val="DCE4C388"/>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8756DC"/>
    <w:multiLevelType w:val="hybridMultilevel"/>
    <w:tmpl w:val="6AC461EC"/>
    <w:lvl w:ilvl="0">
      <w:start w:val="1"/>
      <w:numFmt w:val="decimal"/>
      <w:lvlText w:val="%1."/>
      <w:lvlJc w:val="left"/>
      <w:pPr>
        <w:ind w:left="720" w:hanging="360"/>
      </w:pPr>
      <w:rPr>
        <w:b/>
        <w:bCs/>
        <w:color w:val="auto"/>
      </w:rPr>
    </w:lvl>
    <w:lvl w:ilvl="1">
      <w:start w:val="1"/>
      <w:numFmt w:val="upperLetter"/>
      <w:lvlText w:val="%2."/>
      <w:lvlJc w:val="left"/>
      <w:pPr>
        <w:ind w:left="117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8EE10FA"/>
    <w:multiLevelType w:val="hybridMultilevel"/>
    <w:tmpl w:val="0916F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E1A0086"/>
    <w:multiLevelType w:val="hybridMultilevel"/>
    <w:tmpl w:val="12D284B2"/>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rPr>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6A017FAD"/>
    <w:multiLevelType w:val="hybridMultilevel"/>
    <w:tmpl w:val="DC7634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753E69FC"/>
    <w:multiLevelType w:val="hybridMultilevel"/>
    <w:tmpl w:val="4590361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82214F4"/>
    <w:multiLevelType w:val="hybridMultilevel"/>
    <w:tmpl w:val="FB488CD2"/>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79E105D4"/>
    <w:multiLevelType w:val="multilevel"/>
    <w:tmpl w:val="A82418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7BC8691F"/>
    <w:multiLevelType w:val="hybridMultilevel"/>
    <w:tmpl w:val="3DA40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9377909">
    <w:abstractNumId w:val="16"/>
  </w:num>
  <w:num w:numId="2" w16cid:durableId="16320921">
    <w:abstractNumId w:val="14"/>
  </w:num>
  <w:num w:numId="3" w16cid:durableId="1967661831">
    <w:abstractNumId w:val="2"/>
  </w:num>
  <w:num w:numId="4" w16cid:durableId="1990164053">
    <w:abstractNumId w:val="12"/>
  </w:num>
  <w:num w:numId="5" w16cid:durableId="1750233065">
    <w:abstractNumId w:val="13"/>
  </w:num>
  <w:num w:numId="6" w16cid:durableId="531849277">
    <w:abstractNumId w:val="6"/>
  </w:num>
  <w:num w:numId="7" w16cid:durableId="1278223328">
    <w:abstractNumId w:val="17"/>
  </w:num>
  <w:num w:numId="8" w16cid:durableId="1866404151">
    <w:abstractNumId w:val="3"/>
  </w:num>
  <w:num w:numId="9" w16cid:durableId="842477613">
    <w:abstractNumId w:val="5"/>
  </w:num>
  <w:num w:numId="10" w16cid:durableId="1541356486">
    <w:abstractNumId w:val="9"/>
  </w:num>
  <w:num w:numId="11" w16cid:durableId="443889435">
    <w:abstractNumId w:val="15"/>
  </w:num>
  <w:num w:numId="12" w16cid:durableId="647974116">
    <w:abstractNumId w:val="0"/>
  </w:num>
  <w:num w:numId="13" w16cid:durableId="761221398">
    <w:abstractNumId w:val="8"/>
  </w:num>
  <w:num w:numId="14" w16cid:durableId="2013099457">
    <w:abstractNumId w:val="18"/>
  </w:num>
  <w:num w:numId="15" w16cid:durableId="952595046">
    <w:abstractNumId w:val="7"/>
  </w:num>
  <w:num w:numId="16" w16cid:durableId="1747266060">
    <w:abstractNumId w:val="1"/>
  </w:num>
  <w:num w:numId="17" w16cid:durableId="1479304605">
    <w:abstractNumId w:val="10"/>
  </w:num>
  <w:num w:numId="18" w16cid:durableId="383910960">
    <w:abstractNumId w:val="4"/>
  </w:num>
  <w:num w:numId="19" w16cid:durableId="1967617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BE"/>
    <w:rsid w:val="0001429F"/>
    <w:rsid w:val="0002019A"/>
    <w:rsid w:val="000308BE"/>
    <w:rsid w:val="00034FFD"/>
    <w:rsid w:val="00044E4A"/>
    <w:rsid w:val="00050869"/>
    <w:rsid w:val="00051310"/>
    <w:rsid w:val="0005196C"/>
    <w:rsid w:val="00055479"/>
    <w:rsid w:val="000611CD"/>
    <w:rsid w:val="000621DB"/>
    <w:rsid w:val="00070A40"/>
    <w:rsid w:val="00097094"/>
    <w:rsid w:val="000973E2"/>
    <w:rsid w:val="000B1747"/>
    <w:rsid w:val="000B1A71"/>
    <w:rsid w:val="000B1D50"/>
    <w:rsid w:val="000B727F"/>
    <w:rsid w:val="000C2FB7"/>
    <w:rsid w:val="000D68CA"/>
    <w:rsid w:val="000E0CC6"/>
    <w:rsid w:val="000E7CFF"/>
    <w:rsid w:val="000F6CB7"/>
    <w:rsid w:val="00103F16"/>
    <w:rsid w:val="00110829"/>
    <w:rsid w:val="00122F3A"/>
    <w:rsid w:val="00133C99"/>
    <w:rsid w:val="00152503"/>
    <w:rsid w:val="00152A7E"/>
    <w:rsid w:val="00153218"/>
    <w:rsid w:val="00154630"/>
    <w:rsid w:val="001A1BA7"/>
    <w:rsid w:val="001A6548"/>
    <w:rsid w:val="001A6575"/>
    <w:rsid w:val="001B4F6C"/>
    <w:rsid w:val="001B7686"/>
    <w:rsid w:val="001C481B"/>
    <w:rsid w:val="001D3E0C"/>
    <w:rsid w:val="001D421E"/>
    <w:rsid w:val="001E090B"/>
    <w:rsid w:val="001E50A9"/>
    <w:rsid w:val="001F6AEF"/>
    <w:rsid w:val="002052E8"/>
    <w:rsid w:val="00213A93"/>
    <w:rsid w:val="002144D3"/>
    <w:rsid w:val="00220EB4"/>
    <w:rsid w:val="002256CD"/>
    <w:rsid w:val="00235688"/>
    <w:rsid w:val="00237DA0"/>
    <w:rsid w:val="002564DE"/>
    <w:rsid w:val="00271AE3"/>
    <w:rsid w:val="00274D36"/>
    <w:rsid w:val="00275D2E"/>
    <w:rsid w:val="00294FDE"/>
    <w:rsid w:val="00295A93"/>
    <w:rsid w:val="002A3A27"/>
    <w:rsid w:val="002A3C33"/>
    <w:rsid w:val="002A47A1"/>
    <w:rsid w:val="002A6873"/>
    <w:rsid w:val="002C0038"/>
    <w:rsid w:val="002D02EB"/>
    <w:rsid w:val="002D2037"/>
    <w:rsid w:val="002D2F70"/>
    <w:rsid w:val="002D376C"/>
    <w:rsid w:val="002E5577"/>
    <w:rsid w:val="002E7642"/>
    <w:rsid w:val="00314B34"/>
    <w:rsid w:val="003173DC"/>
    <w:rsid w:val="00341440"/>
    <w:rsid w:val="0034191B"/>
    <w:rsid w:val="00341EA0"/>
    <w:rsid w:val="003504CD"/>
    <w:rsid w:val="00352733"/>
    <w:rsid w:val="00366297"/>
    <w:rsid w:val="00370E2C"/>
    <w:rsid w:val="00374A6A"/>
    <w:rsid w:val="003817E2"/>
    <w:rsid w:val="00384081"/>
    <w:rsid w:val="00396386"/>
    <w:rsid w:val="003A13BE"/>
    <w:rsid w:val="003A26E2"/>
    <w:rsid w:val="003A2EA4"/>
    <w:rsid w:val="003C4176"/>
    <w:rsid w:val="003C48BB"/>
    <w:rsid w:val="003D6549"/>
    <w:rsid w:val="003F1079"/>
    <w:rsid w:val="003F1AFC"/>
    <w:rsid w:val="003F3716"/>
    <w:rsid w:val="004249D8"/>
    <w:rsid w:val="00432388"/>
    <w:rsid w:val="0044108D"/>
    <w:rsid w:val="004420A6"/>
    <w:rsid w:val="00455E6A"/>
    <w:rsid w:val="00476FA1"/>
    <w:rsid w:val="0048197D"/>
    <w:rsid w:val="004825AF"/>
    <w:rsid w:val="004838B7"/>
    <w:rsid w:val="00491DE8"/>
    <w:rsid w:val="004978D4"/>
    <w:rsid w:val="004A70F3"/>
    <w:rsid w:val="004B3C19"/>
    <w:rsid w:val="004B5B3F"/>
    <w:rsid w:val="004B7915"/>
    <w:rsid w:val="004C1D50"/>
    <w:rsid w:val="004C22EF"/>
    <w:rsid w:val="004D29CC"/>
    <w:rsid w:val="004D6E42"/>
    <w:rsid w:val="004E57BB"/>
    <w:rsid w:val="004F2834"/>
    <w:rsid w:val="004F4F20"/>
    <w:rsid w:val="00505080"/>
    <w:rsid w:val="00521AAB"/>
    <w:rsid w:val="005254B7"/>
    <w:rsid w:val="0052672E"/>
    <w:rsid w:val="0052699D"/>
    <w:rsid w:val="00544666"/>
    <w:rsid w:val="005464C0"/>
    <w:rsid w:val="005607F6"/>
    <w:rsid w:val="005619CA"/>
    <w:rsid w:val="00596B76"/>
    <w:rsid w:val="005A71B3"/>
    <w:rsid w:val="005C1863"/>
    <w:rsid w:val="005C1928"/>
    <w:rsid w:val="005C2C14"/>
    <w:rsid w:val="005D5EB2"/>
    <w:rsid w:val="005F229F"/>
    <w:rsid w:val="00606562"/>
    <w:rsid w:val="00607CD8"/>
    <w:rsid w:val="00610563"/>
    <w:rsid w:val="00613426"/>
    <w:rsid w:val="006140EC"/>
    <w:rsid w:val="006150CB"/>
    <w:rsid w:val="006169BA"/>
    <w:rsid w:val="0062315B"/>
    <w:rsid w:val="00634812"/>
    <w:rsid w:val="006465F3"/>
    <w:rsid w:val="006471A6"/>
    <w:rsid w:val="0065322A"/>
    <w:rsid w:val="00656326"/>
    <w:rsid w:val="0066685A"/>
    <w:rsid w:val="00672D66"/>
    <w:rsid w:val="006866D7"/>
    <w:rsid w:val="00696440"/>
    <w:rsid w:val="00697455"/>
    <w:rsid w:val="006A3B64"/>
    <w:rsid w:val="006B087C"/>
    <w:rsid w:val="006B308B"/>
    <w:rsid w:val="006B3BF0"/>
    <w:rsid w:val="006E2BF4"/>
    <w:rsid w:val="006F12D3"/>
    <w:rsid w:val="006F14F0"/>
    <w:rsid w:val="006F193B"/>
    <w:rsid w:val="006F1AD6"/>
    <w:rsid w:val="00705001"/>
    <w:rsid w:val="00710A7D"/>
    <w:rsid w:val="00714769"/>
    <w:rsid w:val="00724717"/>
    <w:rsid w:val="007328C8"/>
    <w:rsid w:val="00735448"/>
    <w:rsid w:val="007363B0"/>
    <w:rsid w:val="007437E6"/>
    <w:rsid w:val="00781111"/>
    <w:rsid w:val="0078641C"/>
    <w:rsid w:val="007A239E"/>
    <w:rsid w:val="007A2630"/>
    <w:rsid w:val="007A499F"/>
    <w:rsid w:val="007A619F"/>
    <w:rsid w:val="007B3E17"/>
    <w:rsid w:val="007B7A68"/>
    <w:rsid w:val="007C1833"/>
    <w:rsid w:val="007C433A"/>
    <w:rsid w:val="007C6083"/>
    <w:rsid w:val="007C6A24"/>
    <w:rsid w:val="007D0F51"/>
    <w:rsid w:val="007D3CD0"/>
    <w:rsid w:val="007D5B66"/>
    <w:rsid w:val="007E1401"/>
    <w:rsid w:val="007F1E58"/>
    <w:rsid w:val="007F244E"/>
    <w:rsid w:val="00812B36"/>
    <w:rsid w:val="008135A3"/>
    <w:rsid w:val="008138AC"/>
    <w:rsid w:val="00816F67"/>
    <w:rsid w:val="0081757A"/>
    <w:rsid w:val="00822474"/>
    <w:rsid w:val="008463D7"/>
    <w:rsid w:val="008468B6"/>
    <w:rsid w:val="00850621"/>
    <w:rsid w:val="008632BB"/>
    <w:rsid w:val="00874FE5"/>
    <w:rsid w:val="0087541B"/>
    <w:rsid w:val="00885826"/>
    <w:rsid w:val="00887948"/>
    <w:rsid w:val="00891228"/>
    <w:rsid w:val="008A4A06"/>
    <w:rsid w:val="008A531D"/>
    <w:rsid w:val="008B165F"/>
    <w:rsid w:val="008B3081"/>
    <w:rsid w:val="008C5269"/>
    <w:rsid w:val="008D18AA"/>
    <w:rsid w:val="008E50BA"/>
    <w:rsid w:val="008F6BA6"/>
    <w:rsid w:val="008F7198"/>
    <w:rsid w:val="00901206"/>
    <w:rsid w:val="00905901"/>
    <w:rsid w:val="0090633C"/>
    <w:rsid w:val="00922C34"/>
    <w:rsid w:val="00923432"/>
    <w:rsid w:val="00926111"/>
    <w:rsid w:val="00945978"/>
    <w:rsid w:val="00947DA9"/>
    <w:rsid w:val="0095104E"/>
    <w:rsid w:val="00951107"/>
    <w:rsid w:val="00963036"/>
    <w:rsid w:val="00965787"/>
    <w:rsid w:val="009712A6"/>
    <w:rsid w:val="009720E3"/>
    <w:rsid w:val="00972574"/>
    <w:rsid w:val="009731B3"/>
    <w:rsid w:val="00985AD6"/>
    <w:rsid w:val="00987097"/>
    <w:rsid w:val="009B27D2"/>
    <w:rsid w:val="009B3B79"/>
    <w:rsid w:val="009C4764"/>
    <w:rsid w:val="009C6174"/>
    <w:rsid w:val="009D155E"/>
    <w:rsid w:val="009F1A43"/>
    <w:rsid w:val="009F53D8"/>
    <w:rsid w:val="00A1451A"/>
    <w:rsid w:val="00A17ED4"/>
    <w:rsid w:val="00A262CB"/>
    <w:rsid w:val="00A30657"/>
    <w:rsid w:val="00A32206"/>
    <w:rsid w:val="00A36A7B"/>
    <w:rsid w:val="00A4086A"/>
    <w:rsid w:val="00A422AF"/>
    <w:rsid w:val="00A60898"/>
    <w:rsid w:val="00A623C1"/>
    <w:rsid w:val="00A721F8"/>
    <w:rsid w:val="00A723FC"/>
    <w:rsid w:val="00A76A3E"/>
    <w:rsid w:val="00A85915"/>
    <w:rsid w:val="00AB3A2D"/>
    <w:rsid w:val="00AB77B7"/>
    <w:rsid w:val="00AC06A9"/>
    <w:rsid w:val="00AC0D2C"/>
    <w:rsid w:val="00AC35A8"/>
    <w:rsid w:val="00AD1E56"/>
    <w:rsid w:val="00AD20D3"/>
    <w:rsid w:val="00AD449A"/>
    <w:rsid w:val="00AD5E17"/>
    <w:rsid w:val="00AE376C"/>
    <w:rsid w:val="00AF2A07"/>
    <w:rsid w:val="00B035F3"/>
    <w:rsid w:val="00B04227"/>
    <w:rsid w:val="00B0492E"/>
    <w:rsid w:val="00B2055F"/>
    <w:rsid w:val="00B20625"/>
    <w:rsid w:val="00B20A0E"/>
    <w:rsid w:val="00B21BEC"/>
    <w:rsid w:val="00B22615"/>
    <w:rsid w:val="00B272E6"/>
    <w:rsid w:val="00B35E5A"/>
    <w:rsid w:val="00B4335B"/>
    <w:rsid w:val="00B56303"/>
    <w:rsid w:val="00B57E71"/>
    <w:rsid w:val="00B71625"/>
    <w:rsid w:val="00B80CBF"/>
    <w:rsid w:val="00B8208F"/>
    <w:rsid w:val="00B96856"/>
    <w:rsid w:val="00B97481"/>
    <w:rsid w:val="00BC11DE"/>
    <w:rsid w:val="00BC2D4D"/>
    <w:rsid w:val="00BC355D"/>
    <w:rsid w:val="00BE7AEA"/>
    <w:rsid w:val="00BF2ABA"/>
    <w:rsid w:val="00C00848"/>
    <w:rsid w:val="00C1504E"/>
    <w:rsid w:val="00C26649"/>
    <w:rsid w:val="00C3652F"/>
    <w:rsid w:val="00C46528"/>
    <w:rsid w:val="00C624E9"/>
    <w:rsid w:val="00C649EA"/>
    <w:rsid w:val="00C673FB"/>
    <w:rsid w:val="00C8411E"/>
    <w:rsid w:val="00C91403"/>
    <w:rsid w:val="00C91834"/>
    <w:rsid w:val="00CA79D0"/>
    <w:rsid w:val="00CB3156"/>
    <w:rsid w:val="00CB6C95"/>
    <w:rsid w:val="00CC3F5F"/>
    <w:rsid w:val="00CC4D32"/>
    <w:rsid w:val="00CC6772"/>
    <w:rsid w:val="00CF05E7"/>
    <w:rsid w:val="00CF372A"/>
    <w:rsid w:val="00D0010C"/>
    <w:rsid w:val="00D10226"/>
    <w:rsid w:val="00D1686B"/>
    <w:rsid w:val="00D247E3"/>
    <w:rsid w:val="00D332BE"/>
    <w:rsid w:val="00D3413E"/>
    <w:rsid w:val="00D423A2"/>
    <w:rsid w:val="00D44F8D"/>
    <w:rsid w:val="00D5045C"/>
    <w:rsid w:val="00D619B3"/>
    <w:rsid w:val="00D813BE"/>
    <w:rsid w:val="00D83805"/>
    <w:rsid w:val="00D86BAC"/>
    <w:rsid w:val="00DD5722"/>
    <w:rsid w:val="00DE284C"/>
    <w:rsid w:val="00DE6039"/>
    <w:rsid w:val="00DF645F"/>
    <w:rsid w:val="00DF76D0"/>
    <w:rsid w:val="00E01CBD"/>
    <w:rsid w:val="00E0636F"/>
    <w:rsid w:val="00E14A30"/>
    <w:rsid w:val="00E260D0"/>
    <w:rsid w:val="00E27E68"/>
    <w:rsid w:val="00E318AB"/>
    <w:rsid w:val="00E32529"/>
    <w:rsid w:val="00E42980"/>
    <w:rsid w:val="00E44525"/>
    <w:rsid w:val="00E500F8"/>
    <w:rsid w:val="00E73F38"/>
    <w:rsid w:val="00E81855"/>
    <w:rsid w:val="00E81E38"/>
    <w:rsid w:val="00E83A1B"/>
    <w:rsid w:val="00E85D90"/>
    <w:rsid w:val="00E8630A"/>
    <w:rsid w:val="00E90881"/>
    <w:rsid w:val="00E95D4F"/>
    <w:rsid w:val="00EA59C4"/>
    <w:rsid w:val="00EB1858"/>
    <w:rsid w:val="00EC5570"/>
    <w:rsid w:val="00ED3867"/>
    <w:rsid w:val="00EE0D7F"/>
    <w:rsid w:val="00EE4991"/>
    <w:rsid w:val="00EE4A0E"/>
    <w:rsid w:val="00EF084D"/>
    <w:rsid w:val="00EF12FF"/>
    <w:rsid w:val="00EF21A6"/>
    <w:rsid w:val="00EF4CB0"/>
    <w:rsid w:val="00EF66AF"/>
    <w:rsid w:val="00F12E7B"/>
    <w:rsid w:val="00F24F88"/>
    <w:rsid w:val="00F24FAC"/>
    <w:rsid w:val="00F255B1"/>
    <w:rsid w:val="00F26D9D"/>
    <w:rsid w:val="00F30538"/>
    <w:rsid w:val="00F31895"/>
    <w:rsid w:val="00F3345F"/>
    <w:rsid w:val="00F35CA1"/>
    <w:rsid w:val="00F36AD2"/>
    <w:rsid w:val="00F36B84"/>
    <w:rsid w:val="00F410DB"/>
    <w:rsid w:val="00F51C44"/>
    <w:rsid w:val="00F57A84"/>
    <w:rsid w:val="00F6410B"/>
    <w:rsid w:val="00F76527"/>
    <w:rsid w:val="00F76F32"/>
    <w:rsid w:val="00F83F32"/>
    <w:rsid w:val="00F904A9"/>
    <w:rsid w:val="00FB2062"/>
    <w:rsid w:val="00FB75C3"/>
    <w:rsid w:val="00FE0CF0"/>
    <w:rsid w:val="00FE6BFC"/>
    <w:rsid w:val="00FF292C"/>
    <w:rsid w:val="01070AEF"/>
    <w:rsid w:val="0160C278"/>
    <w:rsid w:val="01AD240E"/>
    <w:rsid w:val="01E18F8A"/>
    <w:rsid w:val="027C34D7"/>
    <w:rsid w:val="0385ECE0"/>
    <w:rsid w:val="040BBFB4"/>
    <w:rsid w:val="0683CDFA"/>
    <w:rsid w:val="06B0A8E9"/>
    <w:rsid w:val="076AF97D"/>
    <w:rsid w:val="0787FE2C"/>
    <w:rsid w:val="08340AB4"/>
    <w:rsid w:val="088D9E0C"/>
    <w:rsid w:val="089F65D7"/>
    <w:rsid w:val="09B3EAF7"/>
    <w:rsid w:val="09E4AFE8"/>
    <w:rsid w:val="0A4B6AC2"/>
    <w:rsid w:val="0BD70699"/>
    <w:rsid w:val="0D16F8D1"/>
    <w:rsid w:val="0D3BE43B"/>
    <w:rsid w:val="0E4AECC1"/>
    <w:rsid w:val="0F060E92"/>
    <w:rsid w:val="1031C041"/>
    <w:rsid w:val="11FBD33A"/>
    <w:rsid w:val="12A5DD4B"/>
    <w:rsid w:val="136699BD"/>
    <w:rsid w:val="13FCD54F"/>
    <w:rsid w:val="145CAA96"/>
    <w:rsid w:val="15960AEF"/>
    <w:rsid w:val="169E3A7F"/>
    <w:rsid w:val="1711A251"/>
    <w:rsid w:val="18CDABB1"/>
    <w:rsid w:val="19C3C297"/>
    <w:rsid w:val="19F7730E"/>
    <w:rsid w:val="1B451CF5"/>
    <w:rsid w:val="1B588345"/>
    <w:rsid w:val="1C054C73"/>
    <w:rsid w:val="1C21A696"/>
    <w:rsid w:val="1C7F7E8F"/>
    <w:rsid w:val="1D2372F0"/>
    <w:rsid w:val="1D6FD148"/>
    <w:rsid w:val="1DA11CD4"/>
    <w:rsid w:val="1E58201E"/>
    <w:rsid w:val="1FBA55BF"/>
    <w:rsid w:val="212D985D"/>
    <w:rsid w:val="21388781"/>
    <w:rsid w:val="2169E996"/>
    <w:rsid w:val="22D457E2"/>
    <w:rsid w:val="23036120"/>
    <w:rsid w:val="232E090D"/>
    <w:rsid w:val="247374C3"/>
    <w:rsid w:val="24A18A58"/>
    <w:rsid w:val="267FB02C"/>
    <w:rsid w:val="287CB5E9"/>
    <w:rsid w:val="294C610D"/>
    <w:rsid w:val="295E00E3"/>
    <w:rsid w:val="2A5642F5"/>
    <w:rsid w:val="2AF605D5"/>
    <w:rsid w:val="2B40FAF4"/>
    <w:rsid w:val="2EA94BD4"/>
    <w:rsid w:val="2F37C858"/>
    <w:rsid w:val="308A9BC4"/>
    <w:rsid w:val="308BE480"/>
    <w:rsid w:val="30D7FFF2"/>
    <w:rsid w:val="31E50BD0"/>
    <w:rsid w:val="330F0FF9"/>
    <w:rsid w:val="33245C8C"/>
    <w:rsid w:val="3683C4BC"/>
    <w:rsid w:val="375AA50B"/>
    <w:rsid w:val="378830A3"/>
    <w:rsid w:val="379D7099"/>
    <w:rsid w:val="37A667EB"/>
    <w:rsid w:val="39280C30"/>
    <w:rsid w:val="39A04E0C"/>
    <w:rsid w:val="3A043064"/>
    <w:rsid w:val="3A23E63D"/>
    <w:rsid w:val="3B5735DF"/>
    <w:rsid w:val="3BF55C54"/>
    <w:rsid w:val="3BFF58D3"/>
    <w:rsid w:val="3C807B52"/>
    <w:rsid w:val="3CDE058B"/>
    <w:rsid w:val="3E1D5EAF"/>
    <w:rsid w:val="3E7BFD9B"/>
    <w:rsid w:val="3E8ED6A1"/>
    <w:rsid w:val="3F39C092"/>
    <w:rsid w:val="3F763D26"/>
    <w:rsid w:val="3F9EF3B7"/>
    <w:rsid w:val="3FBFFE07"/>
    <w:rsid w:val="4017CDFC"/>
    <w:rsid w:val="4023AD10"/>
    <w:rsid w:val="40BD4BB4"/>
    <w:rsid w:val="4140072C"/>
    <w:rsid w:val="422E7B78"/>
    <w:rsid w:val="426159AF"/>
    <w:rsid w:val="42639951"/>
    <w:rsid w:val="438D02AC"/>
    <w:rsid w:val="44718BCC"/>
    <w:rsid w:val="459DDE8F"/>
    <w:rsid w:val="46DF933E"/>
    <w:rsid w:val="471BA275"/>
    <w:rsid w:val="47A00E5B"/>
    <w:rsid w:val="47D25A71"/>
    <w:rsid w:val="48A934A6"/>
    <w:rsid w:val="48D2DAD5"/>
    <w:rsid w:val="48E255F5"/>
    <w:rsid w:val="4921BB40"/>
    <w:rsid w:val="4A0E2F05"/>
    <w:rsid w:val="4A51B6FD"/>
    <w:rsid w:val="4B033E2B"/>
    <w:rsid w:val="4C601347"/>
    <w:rsid w:val="4D107B85"/>
    <w:rsid w:val="4E1AA888"/>
    <w:rsid w:val="4E3515AD"/>
    <w:rsid w:val="4EF99F8B"/>
    <w:rsid w:val="500A8397"/>
    <w:rsid w:val="50E9134E"/>
    <w:rsid w:val="5269A346"/>
    <w:rsid w:val="531A2131"/>
    <w:rsid w:val="5364D6DF"/>
    <w:rsid w:val="53FCC9C6"/>
    <w:rsid w:val="54D5BDB1"/>
    <w:rsid w:val="550BF4EB"/>
    <w:rsid w:val="55320F71"/>
    <w:rsid w:val="559DE364"/>
    <w:rsid w:val="55D55917"/>
    <w:rsid w:val="56A6A686"/>
    <w:rsid w:val="581D6E41"/>
    <w:rsid w:val="5838C8E3"/>
    <w:rsid w:val="58584245"/>
    <w:rsid w:val="5A36945D"/>
    <w:rsid w:val="5CFB39F7"/>
    <w:rsid w:val="5CFFB80D"/>
    <w:rsid w:val="5DA869E0"/>
    <w:rsid w:val="5DC64537"/>
    <w:rsid w:val="5E1D9B8B"/>
    <w:rsid w:val="5E6740CB"/>
    <w:rsid w:val="5E7E8DBE"/>
    <w:rsid w:val="5EC43AAB"/>
    <w:rsid w:val="5F0A0580"/>
    <w:rsid w:val="5F7CEB78"/>
    <w:rsid w:val="5FE29F3E"/>
    <w:rsid w:val="6000BD72"/>
    <w:rsid w:val="60522444"/>
    <w:rsid w:val="60BB04B6"/>
    <w:rsid w:val="62F1A136"/>
    <w:rsid w:val="634F137C"/>
    <w:rsid w:val="63AA00DD"/>
    <w:rsid w:val="642AA5AF"/>
    <w:rsid w:val="66120DD5"/>
    <w:rsid w:val="663FFA52"/>
    <w:rsid w:val="67FF1AAF"/>
    <w:rsid w:val="688D6B61"/>
    <w:rsid w:val="6AC2AE64"/>
    <w:rsid w:val="6AD3C55F"/>
    <w:rsid w:val="6ADF7C20"/>
    <w:rsid w:val="6C075F41"/>
    <w:rsid w:val="6C2C7D3A"/>
    <w:rsid w:val="6CA29B16"/>
    <w:rsid w:val="6E30CA22"/>
    <w:rsid w:val="6EF05F8E"/>
    <w:rsid w:val="6F639912"/>
    <w:rsid w:val="6F9FC7BE"/>
    <w:rsid w:val="6FDA3BD8"/>
    <w:rsid w:val="7095D50A"/>
    <w:rsid w:val="71E6FF4E"/>
    <w:rsid w:val="7213A3D8"/>
    <w:rsid w:val="725FB792"/>
    <w:rsid w:val="735EFC4A"/>
    <w:rsid w:val="736A95C0"/>
    <w:rsid w:val="752333D5"/>
    <w:rsid w:val="75F4CA9A"/>
    <w:rsid w:val="75F7FDC0"/>
    <w:rsid w:val="76182AAC"/>
    <w:rsid w:val="769567AB"/>
    <w:rsid w:val="76A4C58E"/>
    <w:rsid w:val="76F3DD3D"/>
    <w:rsid w:val="770B8F39"/>
    <w:rsid w:val="7798F2D2"/>
    <w:rsid w:val="7893A087"/>
    <w:rsid w:val="78CEF916"/>
    <w:rsid w:val="7AA43E04"/>
    <w:rsid w:val="7B6273F4"/>
    <w:rsid w:val="7B8AC1A6"/>
    <w:rsid w:val="7BB05C7F"/>
    <w:rsid w:val="7C933B41"/>
    <w:rsid w:val="7D43EB42"/>
    <w:rsid w:val="7E96AF16"/>
    <w:rsid w:val="7EFB77B9"/>
    <w:rsid w:val="7F08B8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1C7AD6"/>
  <w15:chartTrackingRefBased/>
  <w15:docId w15:val="{F6BE973C-DAED-45C3-914B-91E53317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3B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08B"/>
    <w:pPr>
      <w:ind w:left="720"/>
      <w:contextualSpacing/>
    </w:pPr>
  </w:style>
  <w:style w:type="table" w:styleId="TableGrid">
    <w:name w:val="Table Grid"/>
    <w:basedOn w:val="TableNormal"/>
    <w:uiPriority w:val="59"/>
    <w:rsid w:val="006B308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13A93"/>
  </w:style>
  <w:style w:type="paragraph" w:styleId="Header">
    <w:name w:val="header"/>
    <w:basedOn w:val="Normal"/>
    <w:link w:val="HeaderChar"/>
    <w:unhideWhenUsed/>
    <w:rsid w:val="00926111"/>
    <w:pPr>
      <w:tabs>
        <w:tab w:val="center" w:pos="4680"/>
        <w:tab w:val="right" w:pos="9360"/>
      </w:tabs>
    </w:pPr>
  </w:style>
  <w:style w:type="character" w:customStyle="1" w:styleId="HeaderChar">
    <w:name w:val="Header Char"/>
    <w:basedOn w:val="DefaultParagraphFont"/>
    <w:link w:val="Header"/>
    <w:rsid w:val="00926111"/>
    <w:rPr>
      <w:rFonts w:eastAsiaTheme="minorEastAsia"/>
      <w:sz w:val="24"/>
      <w:szCs w:val="24"/>
    </w:rPr>
  </w:style>
  <w:style w:type="paragraph" w:styleId="Footer">
    <w:name w:val="footer"/>
    <w:basedOn w:val="Normal"/>
    <w:link w:val="FooterChar"/>
    <w:uiPriority w:val="99"/>
    <w:unhideWhenUsed/>
    <w:rsid w:val="00926111"/>
    <w:pPr>
      <w:tabs>
        <w:tab w:val="center" w:pos="4680"/>
        <w:tab w:val="right" w:pos="9360"/>
      </w:tabs>
    </w:pPr>
  </w:style>
  <w:style w:type="character" w:customStyle="1" w:styleId="FooterChar">
    <w:name w:val="Footer Char"/>
    <w:basedOn w:val="DefaultParagraphFont"/>
    <w:link w:val="Footer"/>
    <w:uiPriority w:val="99"/>
    <w:rsid w:val="00926111"/>
    <w:rPr>
      <w:rFonts w:eastAsiaTheme="minorEastAsia"/>
      <w:sz w:val="24"/>
      <w:szCs w:val="24"/>
    </w:rPr>
  </w:style>
  <w:style w:type="character" w:styleId="CommentReference">
    <w:name w:val="annotation reference"/>
    <w:basedOn w:val="DefaultParagraphFont"/>
    <w:uiPriority w:val="99"/>
    <w:semiHidden/>
    <w:unhideWhenUsed/>
    <w:rsid w:val="00097094"/>
    <w:rPr>
      <w:sz w:val="16"/>
      <w:szCs w:val="16"/>
    </w:rPr>
  </w:style>
  <w:style w:type="paragraph" w:styleId="CommentText">
    <w:name w:val="annotation text"/>
    <w:basedOn w:val="Normal"/>
    <w:link w:val="CommentTextChar"/>
    <w:uiPriority w:val="99"/>
    <w:unhideWhenUsed/>
    <w:rsid w:val="00097094"/>
    <w:rPr>
      <w:sz w:val="20"/>
      <w:szCs w:val="20"/>
    </w:rPr>
  </w:style>
  <w:style w:type="character" w:customStyle="1" w:styleId="CommentTextChar">
    <w:name w:val="Comment Text Char"/>
    <w:basedOn w:val="DefaultParagraphFont"/>
    <w:link w:val="CommentText"/>
    <w:uiPriority w:val="99"/>
    <w:rsid w:val="0009709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81111"/>
    <w:rPr>
      <w:b/>
      <w:bCs/>
    </w:rPr>
  </w:style>
  <w:style w:type="character" w:customStyle="1" w:styleId="CommentSubjectChar">
    <w:name w:val="Comment Subject Char"/>
    <w:basedOn w:val="CommentTextChar"/>
    <w:link w:val="CommentSubject"/>
    <w:uiPriority w:val="99"/>
    <w:semiHidden/>
    <w:rsid w:val="00781111"/>
    <w:rPr>
      <w:rFonts w:eastAsiaTheme="minorEastAsia"/>
      <w:b/>
      <w:bCs/>
      <w:sz w:val="20"/>
      <w:szCs w:val="20"/>
    </w:rPr>
  </w:style>
  <w:style w:type="paragraph" w:styleId="Revision">
    <w:name w:val="Revision"/>
    <w:hidden/>
    <w:uiPriority w:val="99"/>
    <w:semiHidden/>
    <w:rsid w:val="00781111"/>
    <w:pPr>
      <w:spacing w:after="0" w:line="240" w:lineRule="auto"/>
    </w:pPr>
    <w:rPr>
      <w:rFonts w:eastAsiaTheme="minorEastAsia"/>
      <w:sz w:val="24"/>
      <w:szCs w:val="24"/>
    </w:rPr>
  </w:style>
  <w:style w:type="paragraph" w:styleId="FootnoteText">
    <w:name w:val="footnote text"/>
    <w:basedOn w:val="Normal"/>
    <w:link w:val="FootnoteTextChar"/>
    <w:uiPriority w:val="99"/>
    <w:semiHidden/>
    <w:unhideWhenUsed/>
    <w:rsid w:val="00505080"/>
    <w:rPr>
      <w:sz w:val="20"/>
      <w:szCs w:val="20"/>
    </w:rPr>
  </w:style>
  <w:style w:type="character" w:customStyle="1" w:styleId="FootnoteTextChar">
    <w:name w:val="Footnote Text Char"/>
    <w:basedOn w:val="DefaultParagraphFont"/>
    <w:link w:val="FootnoteText"/>
    <w:uiPriority w:val="99"/>
    <w:semiHidden/>
    <w:rsid w:val="00505080"/>
    <w:rPr>
      <w:rFonts w:eastAsiaTheme="minorEastAsia"/>
      <w:sz w:val="20"/>
      <w:szCs w:val="20"/>
    </w:rPr>
  </w:style>
  <w:style w:type="character" w:styleId="FootnoteReference">
    <w:name w:val="footnote reference"/>
    <w:basedOn w:val="DefaultParagraphFont"/>
    <w:uiPriority w:val="99"/>
    <w:semiHidden/>
    <w:unhideWhenUsed/>
    <w:rsid w:val="00505080"/>
    <w:rPr>
      <w:vertAlign w:val="superscript"/>
    </w:rPr>
  </w:style>
  <w:style w:type="character" w:styleId="Hyperlink">
    <w:name w:val="Hyperlink"/>
    <w:basedOn w:val="DefaultParagraphFont"/>
    <w:uiPriority w:val="99"/>
    <w:semiHidden/>
    <w:unhideWhenUsed/>
    <w:rsid w:val="004F2834"/>
    <w:rPr>
      <w:rFonts w:ascii="Times New Roman" w:hAnsi="Times New Roman" w:cs="Times New Roman" w:hint="default"/>
      <w:color w:val="000000"/>
      <w:u w:val="single"/>
    </w:rPr>
  </w:style>
  <w:style w:type="character" w:customStyle="1" w:styleId="eop">
    <w:name w:val="eop"/>
    <w:basedOn w:val="DefaultParagraphFont"/>
    <w:rsid w:val="00EF084D"/>
  </w:style>
  <w:style w:type="paragraph" w:customStyle="1" w:styleId="paragraph">
    <w:name w:val="paragraph"/>
    <w:basedOn w:val="Normal"/>
    <w:rsid w:val="00EF084D"/>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unhideWhenUsed/>
    <w:rsid w:val="00294FDE"/>
    <w:rPr>
      <w:color w:val="605E5C"/>
      <w:shd w:val="clear" w:color="auto" w:fill="E1DFDD"/>
    </w:rPr>
  </w:style>
  <w:style w:type="paragraph" w:styleId="BodyText">
    <w:name w:val="Body Text"/>
    <w:basedOn w:val="Normal"/>
    <w:link w:val="BodyTextChar"/>
    <w:qFormat/>
    <w:rsid w:val="008F6BA6"/>
    <w:pPr>
      <w:spacing w:before="180" w:after="180"/>
    </w:pPr>
    <w:rPr>
      <w:rFonts w:eastAsiaTheme="minorHAnsi"/>
    </w:rPr>
  </w:style>
  <w:style w:type="character" w:customStyle="1" w:styleId="BodyTextChar">
    <w:name w:val="Body Text Char"/>
    <w:basedOn w:val="DefaultParagraphFont"/>
    <w:link w:val="BodyText"/>
    <w:rsid w:val="008F6BA6"/>
    <w:rPr>
      <w:sz w:val="24"/>
      <w:szCs w:val="24"/>
    </w:rPr>
  </w:style>
  <w:style w:type="character" w:customStyle="1" w:styleId="cf01">
    <w:name w:val="cf01"/>
    <w:basedOn w:val="DefaultParagraphFont"/>
    <w:rsid w:val="00EF4CB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
        <AccountId xsi:nil="true"/>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094e437fa8314e3b1d862dfe071ec3ad">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72695a4fea01db6b8fb50ae715357a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50A05-3536-4F44-99B3-470F71E45158}">
  <ds:schemaRefs>
    <ds:schemaRef ds:uri="http://schemas.microsoft.com/sharepoint/v3/contenttype/forms"/>
  </ds:schemaRefs>
</ds:datastoreItem>
</file>

<file path=customXml/itemProps2.xml><?xml version="1.0" encoding="utf-8"?>
<ds:datastoreItem xmlns:ds="http://schemas.openxmlformats.org/officeDocument/2006/customXml" ds:itemID="{4CEB1013-E4B3-410C-B40E-186BDCA585DF}">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3.xml><?xml version="1.0" encoding="utf-8"?>
<ds:datastoreItem xmlns:ds="http://schemas.openxmlformats.org/officeDocument/2006/customXml" ds:itemID="{F2424B2F-E1BD-4ACD-B5F2-7C71AAF4F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F5CC5-DCE2-4DE8-A73F-C48642EF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Nesheim, Emily (ACF) (CTR)</dc:creator>
  <cp:lastModifiedBy>Salem, Amelia (ACF) (CTR)</cp:lastModifiedBy>
  <cp:revision>170</cp:revision>
  <dcterms:created xsi:type="dcterms:W3CDTF">2022-03-23T19:48:00Z</dcterms:created>
  <dcterms:modified xsi:type="dcterms:W3CDTF">2024-08-19T19:45:33Z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0x0101003A2D0302CE78CC4BB13800D8CA71650E</vt:lpwstr>
  </property>
  <property fmtid="{D5CDD505-2E9C-101B-9397-08002B2CF9AE}" pid="4" name="MediaServiceImageTags">
    <vt:lpwstr/>
  </property>
  <property fmtid="{D5CDD505-2E9C-101B-9397-08002B2CF9AE}" pid="5" name="Order">
    <vt:r8>416900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