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8551CF" w:rsidP="00434E33" w14:paraId="34A2DFA6" w14:textId="2638371D">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0D7254" w:rsidP="00434E33" w14:paraId="7E4C3E21" w14:textId="77777777"/>
    <w:p w:rsidR="000D7254" w:rsidRPr="009239AA" w:rsidP="00434E33" w14:paraId="55A71552" w14:textId="41233244">
      <w:pPr>
        <w:rPr>
          <w:b/>
        </w:rPr>
      </w:pPr>
      <w:r>
        <w:t>U.S. Department of Labor’s, Women’s Bureau – Family Medical Leave Act’s (FMLA) 30</w:t>
      </w:r>
      <w:r w:rsidRPr="000D7254">
        <w:rPr>
          <w:vertAlign w:val="superscript"/>
        </w:rPr>
        <w:t>th</w:t>
      </w:r>
      <w:r>
        <w:t xml:space="preserve"> Anniversary Webinar Series</w:t>
      </w:r>
    </w:p>
    <w:p w:rsidR="008551CF" w14:paraId="676AB98C" w14:textId="77777777"/>
    <w:p w:rsidR="008551CF" w14:paraId="045D0C53" w14:textId="77777777">
      <w:r>
        <w:rPr>
          <w:b/>
        </w:rPr>
        <w:t>PURPOSE</w:t>
      </w:r>
      <w:r w:rsidRPr="009239AA">
        <w:rPr>
          <w:b/>
        </w:rPr>
        <w:t xml:space="preserve">:  </w:t>
      </w:r>
    </w:p>
    <w:p w:rsidR="008551CF" w14:paraId="00AE852D" w14:textId="77777777"/>
    <w:p w:rsidR="008551CF" w:rsidRPr="00424F4F" w:rsidP="00424F4F" w14:paraId="1A173351" w14:textId="33271872">
      <w:r>
        <w:t xml:space="preserve">The purpose of the customer service satisfaction survey through Survey Monkey is to collect feedback from customers to learn personal experiences, topics of interest, and identify how the Women’s Bureau can improve its delivery.  Responses will be voluntary, and the feedback will be used internally to strengthen the agency’s outreach efforts.  </w:t>
      </w:r>
    </w:p>
    <w:p w:rsidR="008551CF" w:rsidP="00434E33" w14:paraId="07185896" w14:textId="77777777">
      <w:pPr>
        <w:pStyle w:val="Header"/>
        <w:tabs>
          <w:tab w:val="clear" w:pos="4320"/>
          <w:tab w:val="clear" w:pos="8640"/>
        </w:tabs>
        <w:rPr>
          <w:b/>
        </w:rPr>
      </w:pPr>
    </w:p>
    <w:p w:rsidR="008551CF" w:rsidP="00434E33" w14:paraId="4C0B21C6" w14:textId="77777777">
      <w:pPr>
        <w:pStyle w:val="Header"/>
        <w:tabs>
          <w:tab w:val="clear" w:pos="4320"/>
          <w:tab w:val="clear" w:pos="8640"/>
        </w:tabs>
        <w:rPr>
          <w:b/>
        </w:rPr>
      </w:pPr>
    </w:p>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14:paraId="523E4AB7" w14:textId="77777777"/>
    <w:p w:rsidR="00424F4F" w:rsidRPr="009239AA" w:rsidP="00424F4F" w14:paraId="2B9AECCB" w14:textId="7914CC0B">
      <w:pPr>
        <w:rPr>
          <w:b/>
        </w:rPr>
      </w:pPr>
      <w:r>
        <w:t>The survey will be distributed to the participants who have registered and/or attended the U.S. Department of Labor’s, Women’s Bureau – Family Medical Leave Act’s (FMLA) 30</w:t>
      </w:r>
      <w:r w:rsidRPr="000D7254">
        <w:rPr>
          <w:vertAlign w:val="superscript"/>
        </w:rPr>
        <w:t>th</w:t>
      </w:r>
      <w:r>
        <w:t xml:space="preserve"> Anniversary Webinar Series.  </w:t>
      </w: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39998BB1">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424F4F">
        <w:rPr>
          <w:bCs/>
          <w:sz w:val="24"/>
        </w:rPr>
        <w:t>X</w:t>
      </w:r>
      <w:r w:rsidRPr="00F06866">
        <w:rPr>
          <w:bCs/>
          <w:sz w:val="24"/>
        </w:rPr>
        <w:t xml:space="preserve">]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74763552" w14:textId="339FD2A7">
      <w:pPr>
        <w:pStyle w:val="BodyTextIndent"/>
        <w:tabs>
          <w:tab w:val="left" w:pos="360"/>
        </w:tabs>
        <w:ind w:left="0"/>
        <w:rPr>
          <w:bCs/>
          <w:sz w:val="24"/>
        </w:rPr>
      </w:pPr>
      <w:r>
        <w:rPr>
          <w:bCs/>
          <w:sz w:val="24"/>
        </w:rPr>
        <w:t>[</w:t>
      </w:r>
      <w:r w:rsidR="00962E75">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68B63DB1">
      <w:pPr>
        <w:pStyle w:val="ListParagraph"/>
        <w:numPr>
          <w:ilvl w:val="0"/>
          <w:numId w:val="14"/>
        </w:numPr>
      </w:pPr>
      <w:r>
        <w:t>The</w:t>
      </w:r>
      <w:r w:rsidRPr="00C14CC4">
        <w:t xml:space="preserve"> collection </w:t>
      </w:r>
      <w:r>
        <w:t xml:space="preserve">is </w:t>
      </w:r>
      <w:r w:rsidRPr="00C14CC4" w:rsidR="00433584">
        <w:t>low 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424F4F" w14:paraId="3DF1D2AB" w14:textId="64C1811B">
      <w:r>
        <w:t>Name:</w:t>
      </w:r>
      <w:r w:rsidR="00424F4F">
        <w:t xml:space="preserve">  Jennifer Fritzel, Management and Program Analyst, Women’s Bureau – Western Region</w:t>
      </w:r>
    </w:p>
    <w:p w:rsidR="00424F4F" w:rsidP="00424F4F" w14:paraId="2DD942CC" w14:textId="77777777"/>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29F66607">
      <w:pPr>
        <w:pStyle w:val="ListParagraph"/>
        <w:numPr>
          <w:ilvl w:val="0"/>
          <w:numId w:val="18"/>
        </w:numPr>
      </w:pPr>
      <w:r>
        <w:t xml:space="preserve">Is personally identifiable information (PII) collected?  </w:t>
      </w:r>
      <w:r>
        <w:t>[ ]</w:t>
      </w:r>
      <w:r>
        <w:t xml:space="preserve"> Yes  [</w:t>
      </w:r>
      <w:r w:rsidR="00424F4F">
        <w:t>X</w:t>
      </w:r>
      <w:r>
        <w:t xml:space="preserve">]  No </w:t>
      </w:r>
    </w:p>
    <w:p w:rsidR="008551CF" w:rsidP="00C86E91" w14:paraId="35BFA950" w14:textId="186126C9">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r w:rsidR="00424F4F">
        <w:t>- NOT APPLICABLE</w:t>
      </w:r>
      <w:r>
        <w:t xml:space="preserve"> </w:t>
      </w:r>
    </w:p>
    <w:p w:rsidR="008551CF" w:rsidP="00C86E91" w14:paraId="14CF430F" w14:textId="5514CBBB">
      <w:pPr>
        <w:pStyle w:val="ListParagraph"/>
        <w:numPr>
          <w:ilvl w:val="0"/>
          <w:numId w:val="18"/>
        </w:numPr>
      </w:pPr>
      <w:r>
        <w:t xml:space="preserve">If Applicable, has a System or Records Notice been published?  </w:t>
      </w:r>
      <w:r>
        <w:t>[  ]</w:t>
      </w:r>
      <w:r>
        <w:t xml:space="preserve"> Yes  [</w:t>
      </w:r>
      <w:r w:rsidR="00424F4F">
        <w:t>X</w:t>
      </w:r>
      <w:r>
        <w:t xml:space="preserve"> ] No</w:t>
      </w:r>
    </w:p>
    <w:p w:rsidR="00424F4F" w:rsidP="00C86E91" w14:paraId="0BECDCC9" w14:textId="77777777">
      <w:pPr>
        <w:pStyle w:val="ListParagraph"/>
        <w:ind w:left="0"/>
        <w:rPr>
          <w:b/>
        </w:rPr>
      </w:pPr>
    </w:p>
    <w:p w:rsidR="008551CF" w:rsidRPr="00C86E91" w:rsidP="00C86E91" w14:paraId="6E4C6246" w14:textId="62199EC5">
      <w:pPr>
        <w:pStyle w:val="ListParagraph"/>
        <w:ind w:left="0"/>
        <w:rPr>
          <w:b/>
        </w:rPr>
      </w:pPr>
      <w:r>
        <w:rPr>
          <w:b/>
        </w:rPr>
        <w:t>Gifts or Payments:</w:t>
      </w:r>
    </w:p>
    <w:p w:rsidR="008551CF" w:rsidP="00C86E91" w14:paraId="036310BE" w14:textId="3C6236F2">
      <w:r>
        <w:t xml:space="preserve">Is an incentive (e.g., money or reimbursement of expenses, token of appreciation) provided to participants?  </w:t>
      </w:r>
      <w:r>
        <w:t>[  ]</w:t>
      </w:r>
      <w:r>
        <w:t xml:space="preserve"> Yes [</w:t>
      </w:r>
      <w:r w:rsidR="00424F4F">
        <w:t>X</w:t>
      </w:r>
      <w:r>
        <w:t xml:space="preserve">] No  </w:t>
      </w: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P="00843796" w14:paraId="452633ED" w14:textId="57F37AB0">
            <w:r>
              <w:t xml:space="preserve">Individuals who Register for the </w:t>
            </w:r>
            <w:r w:rsidR="00433584">
              <w:t>Webinars</w:t>
            </w:r>
          </w:p>
        </w:tc>
        <w:tc>
          <w:tcPr>
            <w:tcW w:w="1530" w:type="dxa"/>
          </w:tcPr>
          <w:p w:rsidR="008551CF" w:rsidP="00843796" w14:paraId="65A2E7A2" w14:textId="460932D7">
            <w:r>
              <w:t>5,000 on average</w:t>
            </w:r>
          </w:p>
        </w:tc>
        <w:tc>
          <w:tcPr>
            <w:tcW w:w="1710" w:type="dxa"/>
          </w:tcPr>
          <w:p w:rsidR="008551CF" w:rsidP="00843796" w14:paraId="359D1834" w14:textId="218B11C6">
            <w:r>
              <w:t>5</w:t>
            </w:r>
            <w:r w:rsidR="00433584">
              <w:t xml:space="preserve"> minutes on average</w:t>
            </w:r>
          </w:p>
        </w:tc>
        <w:tc>
          <w:tcPr>
            <w:tcW w:w="1003" w:type="dxa"/>
          </w:tcPr>
          <w:p w:rsidR="008551CF" w:rsidP="00843796" w14:paraId="66B66160" w14:textId="7104BC1D">
            <w:r>
              <w:t xml:space="preserve">417 </w:t>
            </w:r>
            <w:r w:rsidR="00433584">
              <w:t>hours</w:t>
            </w:r>
          </w:p>
        </w:tc>
      </w:tr>
      <w:tr w14:paraId="6273E05C" w14:textId="77777777" w:rsidTr="002D0C7E">
        <w:tblPrEx>
          <w:tblW w:w="9661" w:type="dxa"/>
          <w:tblLayout w:type="fixed"/>
          <w:tblLook w:val="01E0"/>
        </w:tblPrEx>
        <w:trPr>
          <w:trHeight w:val="274"/>
        </w:trPr>
        <w:tc>
          <w:tcPr>
            <w:tcW w:w="5418" w:type="dxa"/>
          </w:tcPr>
          <w:p w:rsidR="008551CF" w:rsidP="00843796" w14:paraId="290C0FEC" w14:textId="77777777"/>
        </w:tc>
        <w:tc>
          <w:tcPr>
            <w:tcW w:w="1530" w:type="dxa"/>
          </w:tcPr>
          <w:p w:rsidR="008551CF" w:rsidP="00843796" w14:paraId="4ECB8FE6" w14:textId="77777777"/>
        </w:tc>
        <w:tc>
          <w:tcPr>
            <w:tcW w:w="1710" w:type="dxa"/>
          </w:tcPr>
          <w:p w:rsidR="008551CF" w:rsidP="00843796" w14:paraId="725C491D" w14:textId="77777777"/>
        </w:tc>
        <w:tc>
          <w:tcPr>
            <w:tcW w:w="1003" w:type="dxa"/>
          </w:tcPr>
          <w:p w:rsidR="008551CF" w:rsidP="00843796" w14:paraId="596DC037" w14:textId="77777777"/>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77777777">
            <w:pPr>
              <w:rPr>
                <w:b/>
              </w:rPr>
            </w:pPr>
          </w:p>
        </w:tc>
        <w:tc>
          <w:tcPr>
            <w:tcW w:w="1710" w:type="dxa"/>
          </w:tcPr>
          <w:p w:rsidR="008551CF" w:rsidP="00843796" w14:paraId="751E39D0" w14:textId="77777777"/>
        </w:tc>
        <w:tc>
          <w:tcPr>
            <w:tcW w:w="1003" w:type="dxa"/>
          </w:tcPr>
          <w:p w:rsidR="008551CF" w:rsidRPr="002D0C7E" w:rsidP="00843796" w14:paraId="239CE736" w14:textId="77777777">
            <w:pPr>
              <w:rPr>
                <w:b/>
              </w:rPr>
            </w:pPr>
          </w:p>
        </w:tc>
      </w:tr>
    </w:tbl>
    <w:p w:rsidR="008551CF" w:rsidP="00F3170F" w14:paraId="2FD82D3C" w14:textId="77777777"/>
    <w:p w:rsidR="008551CF" w:rsidP="00F3170F" w14:paraId="134C1AC3" w14:textId="77777777"/>
    <w:p w:rsidR="008551CF" w14:paraId="69AB54A6" w14:textId="7E34ED84">
      <w:pPr>
        <w:rPr>
          <w:b/>
        </w:rPr>
      </w:pPr>
      <w:r>
        <w:rPr>
          <w:b/>
        </w:rPr>
        <w:t xml:space="preserve">FEDERAL COST:  </w:t>
      </w:r>
      <w:r>
        <w:t xml:space="preserve">The estimated annual cost to the Federal government is </w:t>
      </w:r>
      <w:r w:rsidR="00342CC2">
        <w:t>$1,200 (Survey Monkey account).</w:t>
      </w:r>
    </w:p>
    <w:p w:rsidR="008551CF" w14:paraId="6CDB4BC7" w14:textId="77777777">
      <w:pPr>
        <w:rPr>
          <w:b/>
          <w:bCs/>
          <w:u w:val="single"/>
        </w:rPr>
      </w:pPr>
    </w:p>
    <w:p w:rsidR="008551CF" w:rsidP="00F06866" w14:paraId="33F70B94" w14:textId="77777777">
      <w:pPr>
        <w:rPr>
          <w:b/>
        </w:rPr>
      </w:pPr>
      <w:r>
        <w:rPr>
          <w:b/>
          <w:bCs/>
          <w:u w:val="single"/>
        </w:rPr>
        <w:t xml:space="preserve">If you are conducting a focus group, </w:t>
      </w:r>
      <w:r w:rsidRPr="00342CC2">
        <w:rPr>
          <w:b/>
          <w:bCs/>
          <w:highlight w:val="yellow"/>
          <w:u w:val="single"/>
        </w:rPr>
        <w:t>survey,</w:t>
      </w:r>
      <w:r>
        <w:rPr>
          <w:b/>
          <w:bCs/>
          <w:u w:val="single"/>
        </w:rPr>
        <w:t xml:space="preserve"> or plan to employ statistical methods, </w:t>
      </w:r>
      <w:r>
        <w:rPr>
          <w:b/>
          <w:bCs/>
          <w:u w:val="single"/>
        </w:rPr>
        <w:t>please  provide</w:t>
      </w:r>
      <w:r>
        <w:rPr>
          <w:b/>
          <w:bCs/>
          <w:u w:val="single"/>
        </w:rPr>
        <w:t xml:space="preserv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77500AE0">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t>[</w:t>
      </w:r>
      <w:r w:rsidR="00342CC2">
        <w:t>X</w:t>
      </w:r>
      <w:r>
        <w:t>] Yes</w:t>
      </w:r>
      <w:r>
        <w:tab/>
      </w:r>
      <w:r>
        <w:t>[ ]</w:t>
      </w:r>
      <w:r>
        <w:t xml:space="preserve"> No</w:t>
      </w:r>
    </w:p>
    <w:p w:rsidR="00342CC2" w:rsidP="00342CC2" w14:paraId="54BE3DEB" w14:textId="215A34AB">
      <w:pPr>
        <w:pStyle w:val="ListParagraph"/>
        <w:ind w:left="360"/>
      </w:pPr>
    </w:p>
    <w:p w:rsidR="00342CC2" w:rsidP="00342CC2" w14:paraId="1CA344DD" w14:textId="5FEFF102">
      <w:pPr>
        <w:pStyle w:val="ListParagraph"/>
        <w:ind w:left="360"/>
      </w:pPr>
      <w:r>
        <w:t xml:space="preserve">The customer list will be retrieved from the Women’s Bureau’s Webex account.  For each webinar created, registration and attendee Excel lists are generated.  These lists provide name of registrant/participant and email address.  The survey will be sent to those who registered and attended the webinar.  </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w:t>
      </w:r>
      <w:r>
        <w:t>provide</w:t>
      </w:r>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84470E6" w14:textId="05445E10">
      <w:r>
        <w:t>No Excel document is provided for an example.  Please see an example of content provided in the Excel registration and attendee list:</w:t>
      </w:r>
    </w:p>
    <w:p w:rsidR="00342CC2" w:rsidP="00A403BB" w14:paraId="2AD94343" w14:textId="6BF624B3"/>
    <w:tbl>
      <w:tblPr>
        <w:tblStyle w:val="TableGrid"/>
        <w:tblW w:w="0" w:type="auto"/>
        <w:tblLook w:val="04A0"/>
      </w:tblPr>
      <w:tblGrid>
        <w:gridCol w:w="3116"/>
        <w:gridCol w:w="3117"/>
        <w:gridCol w:w="3117"/>
      </w:tblGrid>
      <w:tr w14:paraId="6F963FF1" w14:textId="77777777" w:rsidTr="00342CC2">
        <w:tblPrEx>
          <w:tblW w:w="0" w:type="auto"/>
          <w:tblLook w:val="04A0"/>
        </w:tblPrEx>
        <w:tc>
          <w:tcPr>
            <w:tcW w:w="3116" w:type="dxa"/>
            <w:shd w:val="clear" w:color="auto" w:fill="D9D9D9" w:themeFill="background1" w:themeFillShade="D9"/>
          </w:tcPr>
          <w:p w:rsidR="00342CC2" w:rsidRPr="00342CC2" w:rsidP="00A403BB" w14:paraId="4EA47AB4" w14:textId="4BA762CC">
            <w:pPr>
              <w:rPr>
                <w:b/>
                <w:bCs/>
              </w:rPr>
            </w:pPr>
            <w:r w:rsidRPr="00342CC2">
              <w:rPr>
                <w:b/>
                <w:bCs/>
              </w:rPr>
              <w:t>Registration First Name</w:t>
            </w:r>
          </w:p>
        </w:tc>
        <w:tc>
          <w:tcPr>
            <w:tcW w:w="3117" w:type="dxa"/>
            <w:shd w:val="clear" w:color="auto" w:fill="D9D9D9" w:themeFill="background1" w:themeFillShade="D9"/>
          </w:tcPr>
          <w:p w:rsidR="00342CC2" w:rsidRPr="00342CC2" w:rsidP="00A403BB" w14:paraId="17041F3D" w14:textId="19A699F7">
            <w:pPr>
              <w:rPr>
                <w:b/>
                <w:bCs/>
              </w:rPr>
            </w:pPr>
            <w:r w:rsidRPr="00342CC2">
              <w:rPr>
                <w:b/>
                <w:bCs/>
              </w:rPr>
              <w:t>Registration Last Name</w:t>
            </w:r>
          </w:p>
        </w:tc>
        <w:tc>
          <w:tcPr>
            <w:tcW w:w="3117" w:type="dxa"/>
            <w:shd w:val="clear" w:color="auto" w:fill="D9D9D9" w:themeFill="background1" w:themeFillShade="D9"/>
          </w:tcPr>
          <w:p w:rsidR="00342CC2" w:rsidRPr="00342CC2" w:rsidP="00A403BB" w14:paraId="142F2474" w14:textId="7F465C64">
            <w:pPr>
              <w:rPr>
                <w:b/>
                <w:bCs/>
              </w:rPr>
            </w:pPr>
            <w:r w:rsidRPr="00342CC2">
              <w:rPr>
                <w:b/>
                <w:bCs/>
              </w:rPr>
              <w:t>Registration Email</w:t>
            </w:r>
          </w:p>
        </w:tc>
      </w:tr>
      <w:tr w14:paraId="2EA86E86" w14:textId="77777777" w:rsidTr="00342CC2">
        <w:tblPrEx>
          <w:tblW w:w="0" w:type="auto"/>
          <w:tblLook w:val="04A0"/>
        </w:tblPrEx>
        <w:tc>
          <w:tcPr>
            <w:tcW w:w="3116" w:type="dxa"/>
          </w:tcPr>
          <w:p w:rsidR="00342CC2" w:rsidP="00A403BB" w14:paraId="721FFD87" w14:textId="1C18684E">
            <w:r>
              <w:t>Name</w:t>
            </w:r>
          </w:p>
        </w:tc>
        <w:tc>
          <w:tcPr>
            <w:tcW w:w="3117" w:type="dxa"/>
          </w:tcPr>
          <w:p w:rsidR="00342CC2" w:rsidP="00A403BB" w14:paraId="504E2358" w14:textId="176E20EC">
            <w:r>
              <w:t>Name</w:t>
            </w:r>
          </w:p>
        </w:tc>
        <w:tc>
          <w:tcPr>
            <w:tcW w:w="3117" w:type="dxa"/>
          </w:tcPr>
          <w:p w:rsidR="00342CC2" w:rsidP="00A403BB" w14:paraId="60AED82F" w14:textId="6A92FC44">
            <w:r>
              <w:t>Email</w:t>
            </w:r>
          </w:p>
        </w:tc>
      </w:tr>
    </w:tbl>
    <w:p w:rsidR="008551CF" w:rsidP="00A403BB" w14:paraId="22261D62" w14:textId="77777777">
      <w:pPr>
        <w:rPr>
          <w:b/>
        </w:rPr>
      </w:pPr>
    </w:p>
    <w:p w:rsidR="008551CF" w:rsidP="00A403BB" w14:paraId="2B41F42C" w14:textId="68BC72D9">
      <w:pPr>
        <w:rPr>
          <w:b/>
        </w:rPr>
      </w:pPr>
      <w:r>
        <w:rPr>
          <w:b/>
        </w:rPr>
        <w:t>Administration of the Instrument</w:t>
      </w:r>
    </w:p>
    <w:p w:rsidR="00342CC2" w:rsidP="00A403BB" w14:paraId="208ECFA4" w14:textId="77777777">
      <w:pPr>
        <w:rPr>
          <w:b/>
        </w:rPr>
      </w:pP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77777777">
      <w:pPr>
        <w:ind w:left="720"/>
      </w:pPr>
      <w:r>
        <w:t>[  ]</w:t>
      </w:r>
      <w:r>
        <w:t xml:space="preserve"> Web-based or other forms of Social Media </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33298A1A">
      <w:pPr>
        <w:ind w:left="720"/>
      </w:pPr>
      <w:r>
        <w:t>[</w:t>
      </w:r>
      <w:r w:rsidR="00342CC2">
        <w:t>X</w:t>
      </w:r>
      <w:r>
        <w:t xml:space="preserve">] Other, </w:t>
      </w:r>
      <w:r>
        <w:t>Explain</w:t>
      </w:r>
      <w:r w:rsidR="00342CC2">
        <w:t xml:space="preserve"> – An email will be sent at the end of webinar program to those shown in the registration/attendee list.</w:t>
      </w:r>
    </w:p>
    <w:p w:rsidR="00342CC2" w:rsidP="001B0AAA" w14:paraId="5BA3D96A" w14:textId="77777777">
      <w:pPr>
        <w:ind w:left="720"/>
      </w:pPr>
    </w:p>
    <w:p w:rsidR="008551CF" w:rsidP="00F24CFC" w14:paraId="40B21A29" w14:textId="693FC4BC">
      <w:pPr>
        <w:pStyle w:val="ListParagraph"/>
        <w:numPr>
          <w:ilvl w:val="0"/>
          <w:numId w:val="17"/>
        </w:numPr>
      </w:pPr>
      <w:r>
        <w:t xml:space="preserve">Will interviewers or facilitators be used?  </w:t>
      </w:r>
      <w:r>
        <w:t>[  ]</w:t>
      </w:r>
      <w:r>
        <w:t xml:space="preserve"> Yes [</w:t>
      </w:r>
      <w:r w:rsidR="00342CC2">
        <w:t>X</w:t>
      </w:r>
      <w:r>
        <w:t>] No</w:t>
      </w:r>
    </w:p>
    <w:p w:rsidR="008551CF" w:rsidP="00F24CFC" w14:paraId="0BA26E90" w14:textId="77777777">
      <w:pPr>
        <w:pStyle w:val="ListParagraph"/>
        <w:ind w:left="360"/>
      </w:pPr>
      <w:r>
        <w:t xml:space="preserve"> </w:t>
      </w:r>
    </w:p>
    <w:p w:rsidR="008551CF" w:rsidRPr="00F24CFC" w:rsidP="0024521E" w14:paraId="717851B7" w14:textId="77777777">
      <w:pPr>
        <w:rPr>
          <w:b/>
        </w:rPr>
      </w:pPr>
      <w:r w:rsidRPr="00F24CFC">
        <w:rPr>
          <w:b/>
        </w:rPr>
        <w:t>Please make sure that all instruments, instructions, and scripts are submitted with the request.</w:t>
      </w:r>
    </w:p>
    <w:p w:rsidR="008551CF" w:rsidP="00F24CFC" w14:paraId="2FE3DDA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67671017">
    <w:abstractNumId w:val="10"/>
  </w:num>
  <w:num w:numId="2" w16cid:durableId="257953179">
    <w:abstractNumId w:val="16"/>
  </w:num>
  <w:num w:numId="3" w16cid:durableId="1178620459">
    <w:abstractNumId w:val="15"/>
  </w:num>
  <w:num w:numId="4" w16cid:durableId="1169174300">
    <w:abstractNumId w:val="17"/>
  </w:num>
  <w:num w:numId="5" w16cid:durableId="345834464">
    <w:abstractNumId w:val="3"/>
  </w:num>
  <w:num w:numId="6" w16cid:durableId="331372140">
    <w:abstractNumId w:val="1"/>
  </w:num>
  <w:num w:numId="7" w16cid:durableId="880093599">
    <w:abstractNumId w:val="8"/>
  </w:num>
  <w:num w:numId="8" w16cid:durableId="503663378">
    <w:abstractNumId w:val="13"/>
  </w:num>
  <w:num w:numId="9" w16cid:durableId="530530095">
    <w:abstractNumId w:val="9"/>
  </w:num>
  <w:num w:numId="10" w16cid:durableId="750856117">
    <w:abstractNumId w:val="2"/>
  </w:num>
  <w:num w:numId="11" w16cid:durableId="657418276">
    <w:abstractNumId w:val="6"/>
  </w:num>
  <w:num w:numId="12" w16cid:durableId="1290546463">
    <w:abstractNumId w:val="7"/>
  </w:num>
  <w:num w:numId="13" w16cid:durableId="1068192758">
    <w:abstractNumId w:val="0"/>
  </w:num>
  <w:num w:numId="14" w16cid:durableId="1584335651">
    <w:abstractNumId w:val="14"/>
  </w:num>
  <w:num w:numId="15" w16cid:durableId="733355709">
    <w:abstractNumId w:val="12"/>
  </w:num>
  <w:num w:numId="16" w16cid:durableId="1105425534">
    <w:abstractNumId w:val="11"/>
  </w:num>
  <w:num w:numId="17" w16cid:durableId="107431183">
    <w:abstractNumId w:val="4"/>
  </w:num>
  <w:num w:numId="18" w16cid:durableId="1047801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6C36"/>
    <w:rsid w:val="00047A64"/>
    <w:rsid w:val="00067329"/>
    <w:rsid w:val="000A47D9"/>
    <w:rsid w:val="000B2838"/>
    <w:rsid w:val="000D3C11"/>
    <w:rsid w:val="000D44CA"/>
    <w:rsid w:val="000D7254"/>
    <w:rsid w:val="000E200B"/>
    <w:rsid w:val="000F68BE"/>
    <w:rsid w:val="001927A4"/>
    <w:rsid w:val="00194AC6"/>
    <w:rsid w:val="001A1F7E"/>
    <w:rsid w:val="001A23B0"/>
    <w:rsid w:val="001A25CC"/>
    <w:rsid w:val="001B0AAA"/>
    <w:rsid w:val="001C39F7"/>
    <w:rsid w:val="00203C52"/>
    <w:rsid w:val="00216944"/>
    <w:rsid w:val="00237B48"/>
    <w:rsid w:val="0024521E"/>
    <w:rsid w:val="00263C3D"/>
    <w:rsid w:val="00274D0B"/>
    <w:rsid w:val="002B3C95"/>
    <w:rsid w:val="002D0B92"/>
    <w:rsid w:val="002D0C7E"/>
    <w:rsid w:val="00342CC2"/>
    <w:rsid w:val="003D5BBE"/>
    <w:rsid w:val="003E3C61"/>
    <w:rsid w:val="003F1C5B"/>
    <w:rsid w:val="00424F4F"/>
    <w:rsid w:val="00433584"/>
    <w:rsid w:val="00434E33"/>
    <w:rsid w:val="00441434"/>
    <w:rsid w:val="0045264C"/>
    <w:rsid w:val="0047057C"/>
    <w:rsid w:val="004876EC"/>
    <w:rsid w:val="004D6E14"/>
    <w:rsid w:val="005009B0"/>
    <w:rsid w:val="00533234"/>
    <w:rsid w:val="00587ABC"/>
    <w:rsid w:val="00591A35"/>
    <w:rsid w:val="005A1006"/>
    <w:rsid w:val="005E714A"/>
    <w:rsid w:val="006140A0"/>
    <w:rsid w:val="00636621"/>
    <w:rsid w:val="00642B49"/>
    <w:rsid w:val="00665893"/>
    <w:rsid w:val="006832D9"/>
    <w:rsid w:val="0069403B"/>
    <w:rsid w:val="006F3DDE"/>
    <w:rsid w:val="00704678"/>
    <w:rsid w:val="007425E7"/>
    <w:rsid w:val="00802607"/>
    <w:rsid w:val="00802C09"/>
    <w:rsid w:val="008101A5"/>
    <w:rsid w:val="00822664"/>
    <w:rsid w:val="00843796"/>
    <w:rsid w:val="008551CF"/>
    <w:rsid w:val="00885550"/>
    <w:rsid w:val="00895229"/>
    <w:rsid w:val="008F0203"/>
    <w:rsid w:val="008F50D4"/>
    <w:rsid w:val="009239AA"/>
    <w:rsid w:val="009244AE"/>
    <w:rsid w:val="00935ADA"/>
    <w:rsid w:val="0094426C"/>
    <w:rsid w:val="00946B6C"/>
    <w:rsid w:val="00955A71"/>
    <w:rsid w:val="0096108F"/>
    <w:rsid w:val="00962E75"/>
    <w:rsid w:val="009C13B9"/>
    <w:rsid w:val="009D01A2"/>
    <w:rsid w:val="009F5923"/>
    <w:rsid w:val="00A403BB"/>
    <w:rsid w:val="00A674DF"/>
    <w:rsid w:val="00A83AA6"/>
    <w:rsid w:val="00AC2429"/>
    <w:rsid w:val="00AE1809"/>
    <w:rsid w:val="00B1164B"/>
    <w:rsid w:val="00B42AFB"/>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403A8"/>
    <w:rsid w:val="00D42D38"/>
    <w:rsid w:val="00D6383F"/>
    <w:rsid w:val="00DB097B"/>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5917</Characters>
  <Application>Microsoft Office Word</Application>
  <DocSecurity>0</DocSecurity>
  <Lines>49</Lines>
  <Paragraphs>13</Paragraphs>
  <ScaleCrop>false</ScaleCrop>
  <Company>ssa</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Hernandez, Nora - OASAM OCIO</cp:lastModifiedBy>
  <cp:revision>2</cp:revision>
  <cp:lastPrinted>2010-10-04T16:59:00Z</cp:lastPrinted>
  <dcterms:created xsi:type="dcterms:W3CDTF">2023-02-13T20:09:00Z</dcterms:created>
  <dcterms:modified xsi:type="dcterms:W3CDTF">2023-02-13T20:09:00Z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