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9D1" w:rsidRPr="00E7266A" w:rsidP="00A85BC4" w14:paraId="272EBD60" w14:textId="2ACFF2C4">
      <w:pPr>
        <w:pStyle w:val="Title"/>
        <w:rPr>
          <w:szCs w:val="52"/>
        </w:rPr>
      </w:pPr>
      <w:r>
        <w:rPr>
          <w:szCs w:val="52"/>
        </w:rPr>
        <w:t>Webinar</w:t>
      </w:r>
      <w:r w:rsidR="006F028C">
        <w:rPr>
          <w:szCs w:val="52"/>
        </w:rPr>
        <w:t xml:space="preserve"> Poll</w:t>
      </w:r>
    </w:p>
    <w:p w:rsidR="00A85BC4" w:rsidRPr="00E7266A" w:rsidP="00A85BC4" w14:paraId="6CCF17F7" w14:textId="0813FFC7">
      <w:pPr>
        <w:pStyle w:val="Subtitle"/>
        <w:rPr>
          <w:szCs w:val="21"/>
        </w:rPr>
      </w:pPr>
      <w:r>
        <w:rPr>
          <w:szCs w:val="21"/>
        </w:rPr>
        <w:t>Awareness Domain</w:t>
      </w:r>
    </w:p>
    <w:p w:rsidR="007749BE" w:rsidRPr="007749BE" w:rsidP="007749BE" w14:paraId="12A0DD09" w14:textId="77777777">
      <w:pPr>
        <w:pStyle w:val="Heading2"/>
        <w:rPr>
          <w:rFonts w:ascii="Montserrat SemiBold" w:hAnsi="Montserrat SemiBold"/>
          <w:bCs/>
          <w:color w:val="323E4F" w:themeColor="text2" w:themeShade="BF"/>
          <w:szCs w:val="32"/>
        </w:rPr>
      </w:pPr>
      <w:r w:rsidRPr="007749BE">
        <w:rPr>
          <w:rFonts w:ascii="Montserrat SemiBold" w:hAnsi="Montserrat SemiBold"/>
          <w:bCs/>
          <w:color w:val="323E4F" w:themeColor="text2" w:themeShade="BF"/>
          <w:szCs w:val="32"/>
        </w:rPr>
        <w:t>Please indicate the extent to which you agree or disagree with the following statements. </w:t>
      </w:r>
    </w:p>
    <w:tbl>
      <w:tblPr>
        <w:tblStyle w:val="TableGrid"/>
        <w:tblW w:w="5169" w:type="pct"/>
        <w:tblInd w:w="-365" w:type="dxa"/>
        <w:tblLayout w:type="fixed"/>
        <w:tblLook w:val="04A0"/>
      </w:tblPr>
      <w:tblGrid>
        <w:gridCol w:w="4589"/>
        <w:gridCol w:w="1169"/>
        <w:gridCol w:w="937"/>
        <w:gridCol w:w="1142"/>
        <w:gridCol w:w="1245"/>
        <w:gridCol w:w="1352"/>
        <w:gridCol w:w="721"/>
      </w:tblGrid>
      <w:tr w14:paraId="3005B1A7" w14:textId="77777777" w:rsidTr="00BF3CF8">
        <w:tblPrEx>
          <w:tblW w:w="5169" w:type="pct"/>
          <w:tblInd w:w="-365" w:type="dxa"/>
          <w:tblLayout w:type="fixed"/>
          <w:tblLook w:val="04A0"/>
        </w:tblPrEx>
        <w:tc>
          <w:tcPr>
            <w:tcW w:w="2057" w:type="pct"/>
          </w:tcPr>
          <w:p w:rsidR="00BF3CF8" w:rsidRPr="00BF3CF8" w:rsidP="00BF3CF8" w14:paraId="3782B68A" w14:textId="77777777">
            <w:pPr>
              <w:pStyle w:val="Heading2"/>
            </w:pPr>
          </w:p>
        </w:tc>
        <w:tc>
          <w:tcPr>
            <w:tcW w:w="524" w:type="pct"/>
          </w:tcPr>
          <w:p w:rsidR="00BF3CF8" w:rsidRPr="00BF3CF8" w:rsidP="00BF3CF8" w14:paraId="2CA191D1" w14:textId="77777777">
            <w:pPr>
              <w:pStyle w:val="Heading2"/>
            </w:pPr>
            <w:r w:rsidRPr="00BF3CF8">
              <w:t>Strongly Agree</w:t>
            </w:r>
          </w:p>
        </w:tc>
        <w:tc>
          <w:tcPr>
            <w:tcW w:w="420" w:type="pct"/>
          </w:tcPr>
          <w:p w:rsidR="00BF3CF8" w:rsidRPr="00BF3CF8" w:rsidP="00BF3CF8" w14:paraId="4D63D5EB" w14:textId="77777777">
            <w:pPr>
              <w:pStyle w:val="Heading2"/>
            </w:pPr>
            <w:r w:rsidRPr="00BF3CF8">
              <w:t>Agree</w:t>
            </w:r>
          </w:p>
        </w:tc>
        <w:tc>
          <w:tcPr>
            <w:tcW w:w="512" w:type="pct"/>
          </w:tcPr>
          <w:p w:rsidR="00BF3CF8" w:rsidRPr="00BF3CF8" w:rsidP="00BF3CF8" w14:paraId="0A126DCB" w14:textId="77777777">
            <w:pPr>
              <w:pStyle w:val="Heading2"/>
            </w:pPr>
            <w:r w:rsidRPr="00BF3CF8">
              <w:t>Neutral</w:t>
            </w:r>
          </w:p>
        </w:tc>
        <w:tc>
          <w:tcPr>
            <w:tcW w:w="558" w:type="pct"/>
          </w:tcPr>
          <w:p w:rsidR="00BF3CF8" w:rsidRPr="00BF3CF8" w:rsidP="00BF3CF8" w14:paraId="000ABAEC" w14:textId="77777777">
            <w:pPr>
              <w:pStyle w:val="Heading2"/>
            </w:pPr>
            <w:r w:rsidRPr="00BF3CF8">
              <w:t>Disagree</w:t>
            </w:r>
          </w:p>
        </w:tc>
        <w:tc>
          <w:tcPr>
            <w:tcW w:w="606" w:type="pct"/>
          </w:tcPr>
          <w:p w:rsidR="00BF3CF8" w:rsidRPr="00BF3CF8" w:rsidP="00BF3CF8" w14:paraId="36B1AFB9" w14:textId="77777777">
            <w:pPr>
              <w:pStyle w:val="Heading2"/>
            </w:pPr>
            <w:r w:rsidRPr="00BF3CF8">
              <w:t>Strongly Disagree</w:t>
            </w:r>
          </w:p>
        </w:tc>
        <w:tc>
          <w:tcPr>
            <w:tcW w:w="323" w:type="pct"/>
          </w:tcPr>
          <w:p w:rsidR="00BF3CF8" w:rsidRPr="00BF3CF8" w:rsidP="00BF3CF8" w14:paraId="59AF2AB1" w14:textId="77777777">
            <w:pPr>
              <w:pStyle w:val="Heading2"/>
            </w:pPr>
            <w:r w:rsidRPr="00BF3CF8">
              <w:t>N/A</w:t>
            </w:r>
          </w:p>
        </w:tc>
      </w:tr>
      <w:tr w14:paraId="5005ED37" w14:textId="77777777" w:rsidTr="00BF3CF8">
        <w:tblPrEx>
          <w:tblW w:w="5169" w:type="pct"/>
          <w:tblInd w:w="-365" w:type="dxa"/>
          <w:tblLayout w:type="fixed"/>
          <w:tblLook w:val="04A0"/>
        </w:tblPrEx>
        <w:tc>
          <w:tcPr>
            <w:tcW w:w="2057" w:type="pct"/>
          </w:tcPr>
          <w:p w:rsidR="00BF3CF8" w:rsidRPr="00BF3CF8" w:rsidP="00BF3CF8" w14:paraId="657D15FA" w14:textId="77777777">
            <w:pPr>
              <w:pStyle w:val="Heading2"/>
              <w:numPr>
                <w:ilvl w:val="0"/>
                <w:numId w:val="14"/>
              </w:numPr>
            </w:pPr>
            <w:r w:rsidRPr="00BF3CF8">
              <w:t>The webinar content was relevant to my organization/program.</w:t>
            </w:r>
          </w:p>
        </w:tc>
        <w:tc>
          <w:tcPr>
            <w:tcW w:w="524" w:type="pct"/>
          </w:tcPr>
          <w:p w:rsidR="00BF3CF8" w:rsidRPr="00BF3CF8" w:rsidP="00BF3CF8" w14:paraId="0AC10E83" w14:textId="77777777">
            <w:pPr>
              <w:pStyle w:val="Heading2"/>
            </w:pPr>
          </w:p>
        </w:tc>
        <w:tc>
          <w:tcPr>
            <w:tcW w:w="420" w:type="pct"/>
          </w:tcPr>
          <w:p w:rsidR="00BF3CF8" w:rsidRPr="00BF3CF8" w:rsidP="00BF3CF8" w14:paraId="2B566047" w14:textId="77777777">
            <w:pPr>
              <w:pStyle w:val="Heading2"/>
            </w:pPr>
          </w:p>
        </w:tc>
        <w:tc>
          <w:tcPr>
            <w:tcW w:w="512" w:type="pct"/>
          </w:tcPr>
          <w:p w:rsidR="00BF3CF8" w:rsidRPr="00BF3CF8" w:rsidP="00BF3CF8" w14:paraId="2BB84F79" w14:textId="77777777">
            <w:pPr>
              <w:pStyle w:val="Heading2"/>
            </w:pPr>
          </w:p>
        </w:tc>
        <w:tc>
          <w:tcPr>
            <w:tcW w:w="558" w:type="pct"/>
          </w:tcPr>
          <w:p w:rsidR="00BF3CF8" w:rsidRPr="00BF3CF8" w:rsidP="00BF3CF8" w14:paraId="58CD99F7" w14:textId="77777777">
            <w:pPr>
              <w:pStyle w:val="Heading2"/>
            </w:pPr>
          </w:p>
        </w:tc>
        <w:tc>
          <w:tcPr>
            <w:tcW w:w="606" w:type="pct"/>
          </w:tcPr>
          <w:p w:rsidR="00BF3CF8" w:rsidRPr="00BF3CF8" w:rsidP="00BF3CF8" w14:paraId="62987DBB" w14:textId="77777777">
            <w:pPr>
              <w:pStyle w:val="Heading2"/>
            </w:pPr>
          </w:p>
        </w:tc>
        <w:tc>
          <w:tcPr>
            <w:tcW w:w="323" w:type="pct"/>
          </w:tcPr>
          <w:p w:rsidR="00BF3CF8" w:rsidRPr="00BF3CF8" w:rsidP="00BF3CF8" w14:paraId="0F1C6972" w14:textId="77777777">
            <w:pPr>
              <w:pStyle w:val="Heading2"/>
            </w:pPr>
          </w:p>
        </w:tc>
      </w:tr>
      <w:tr w14:paraId="377DACA3" w14:textId="77777777" w:rsidTr="00BF3CF8">
        <w:tblPrEx>
          <w:tblW w:w="5169" w:type="pct"/>
          <w:tblInd w:w="-365" w:type="dxa"/>
          <w:tblLayout w:type="fixed"/>
          <w:tblLook w:val="04A0"/>
        </w:tblPrEx>
        <w:tc>
          <w:tcPr>
            <w:tcW w:w="2057" w:type="pct"/>
          </w:tcPr>
          <w:p w:rsidR="00BF3CF8" w:rsidRPr="00BF3CF8" w:rsidP="00BF3CF8" w14:paraId="0E6A36AB" w14:textId="77777777">
            <w:pPr>
              <w:pStyle w:val="Heading2"/>
              <w:numPr>
                <w:ilvl w:val="0"/>
                <w:numId w:val="14"/>
              </w:numPr>
            </w:pPr>
            <w:r w:rsidRPr="00BF3CF8">
              <w:t>I understood the content discussed in the webinar.</w:t>
            </w:r>
          </w:p>
        </w:tc>
        <w:tc>
          <w:tcPr>
            <w:tcW w:w="524" w:type="pct"/>
          </w:tcPr>
          <w:p w:rsidR="00BF3CF8" w:rsidRPr="00BF3CF8" w:rsidP="00BF3CF8" w14:paraId="1BBFEFE0" w14:textId="77777777">
            <w:pPr>
              <w:pStyle w:val="Heading2"/>
            </w:pPr>
          </w:p>
        </w:tc>
        <w:tc>
          <w:tcPr>
            <w:tcW w:w="420" w:type="pct"/>
          </w:tcPr>
          <w:p w:rsidR="00BF3CF8" w:rsidRPr="00BF3CF8" w:rsidP="00BF3CF8" w14:paraId="2D622F3B" w14:textId="77777777">
            <w:pPr>
              <w:pStyle w:val="Heading2"/>
            </w:pPr>
          </w:p>
        </w:tc>
        <w:tc>
          <w:tcPr>
            <w:tcW w:w="512" w:type="pct"/>
          </w:tcPr>
          <w:p w:rsidR="00BF3CF8" w:rsidRPr="00BF3CF8" w:rsidP="00BF3CF8" w14:paraId="2ABAAF85" w14:textId="77777777">
            <w:pPr>
              <w:pStyle w:val="Heading2"/>
            </w:pPr>
          </w:p>
        </w:tc>
        <w:tc>
          <w:tcPr>
            <w:tcW w:w="558" w:type="pct"/>
          </w:tcPr>
          <w:p w:rsidR="00BF3CF8" w:rsidRPr="00BF3CF8" w:rsidP="00BF3CF8" w14:paraId="56EC46EC" w14:textId="77777777">
            <w:pPr>
              <w:pStyle w:val="Heading2"/>
            </w:pPr>
          </w:p>
        </w:tc>
        <w:tc>
          <w:tcPr>
            <w:tcW w:w="606" w:type="pct"/>
          </w:tcPr>
          <w:p w:rsidR="00BF3CF8" w:rsidRPr="00BF3CF8" w:rsidP="00BF3CF8" w14:paraId="4169C21F" w14:textId="77777777">
            <w:pPr>
              <w:pStyle w:val="Heading2"/>
            </w:pPr>
          </w:p>
        </w:tc>
        <w:tc>
          <w:tcPr>
            <w:tcW w:w="323" w:type="pct"/>
          </w:tcPr>
          <w:p w:rsidR="00BF3CF8" w:rsidRPr="00BF3CF8" w:rsidP="00BF3CF8" w14:paraId="1148F8CE" w14:textId="77777777">
            <w:pPr>
              <w:pStyle w:val="Heading2"/>
            </w:pPr>
          </w:p>
        </w:tc>
      </w:tr>
      <w:tr w14:paraId="34D63478" w14:textId="77777777" w:rsidTr="00BF3CF8">
        <w:tblPrEx>
          <w:tblW w:w="5169" w:type="pct"/>
          <w:tblInd w:w="-365" w:type="dxa"/>
          <w:tblLayout w:type="fixed"/>
          <w:tblLook w:val="04A0"/>
        </w:tblPrEx>
        <w:tc>
          <w:tcPr>
            <w:tcW w:w="2057" w:type="pct"/>
          </w:tcPr>
          <w:p w:rsidR="00BF3CF8" w:rsidRPr="00BF3CF8" w:rsidP="00BF3CF8" w14:paraId="6B54ACB9" w14:textId="36966513">
            <w:pPr>
              <w:pStyle w:val="Heading2"/>
              <w:numPr>
                <w:ilvl w:val="0"/>
                <w:numId w:val="14"/>
              </w:numPr>
            </w:pPr>
            <w:r w:rsidRPr="00BF3CF8">
              <w:t xml:space="preserve">I learned information that will benefit my </w:t>
            </w:r>
            <w:r w:rsidR="00295E58">
              <w:t>organization/program</w:t>
            </w:r>
            <w:r w:rsidRPr="00BF3CF8">
              <w:t>.</w:t>
            </w:r>
          </w:p>
        </w:tc>
        <w:tc>
          <w:tcPr>
            <w:tcW w:w="524" w:type="pct"/>
          </w:tcPr>
          <w:p w:rsidR="00BF3CF8" w:rsidRPr="00BF3CF8" w:rsidP="00BF3CF8" w14:paraId="2A73284C" w14:textId="77777777">
            <w:pPr>
              <w:pStyle w:val="Heading2"/>
            </w:pPr>
          </w:p>
        </w:tc>
        <w:tc>
          <w:tcPr>
            <w:tcW w:w="420" w:type="pct"/>
          </w:tcPr>
          <w:p w:rsidR="00BF3CF8" w:rsidRPr="00BF3CF8" w:rsidP="00BF3CF8" w14:paraId="1EDDC573" w14:textId="77777777">
            <w:pPr>
              <w:pStyle w:val="Heading2"/>
            </w:pPr>
          </w:p>
        </w:tc>
        <w:tc>
          <w:tcPr>
            <w:tcW w:w="512" w:type="pct"/>
          </w:tcPr>
          <w:p w:rsidR="00BF3CF8" w:rsidRPr="00BF3CF8" w:rsidP="00BF3CF8" w14:paraId="3CEC9E73" w14:textId="77777777">
            <w:pPr>
              <w:pStyle w:val="Heading2"/>
            </w:pPr>
          </w:p>
        </w:tc>
        <w:tc>
          <w:tcPr>
            <w:tcW w:w="558" w:type="pct"/>
          </w:tcPr>
          <w:p w:rsidR="00BF3CF8" w:rsidRPr="00BF3CF8" w:rsidP="00BF3CF8" w14:paraId="5C877B2A" w14:textId="77777777">
            <w:pPr>
              <w:pStyle w:val="Heading2"/>
            </w:pPr>
          </w:p>
        </w:tc>
        <w:tc>
          <w:tcPr>
            <w:tcW w:w="606" w:type="pct"/>
          </w:tcPr>
          <w:p w:rsidR="00BF3CF8" w:rsidRPr="00BF3CF8" w:rsidP="00BF3CF8" w14:paraId="548CEED8" w14:textId="77777777">
            <w:pPr>
              <w:pStyle w:val="Heading2"/>
            </w:pPr>
          </w:p>
        </w:tc>
        <w:tc>
          <w:tcPr>
            <w:tcW w:w="323" w:type="pct"/>
          </w:tcPr>
          <w:p w:rsidR="00BF3CF8" w:rsidRPr="00BF3CF8" w:rsidP="00BF3CF8" w14:paraId="3DB3C696" w14:textId="77777777">
            <w:pPr>
              <w:pStyle w:val="Heading2"/>
            </w:pPr>
          </w:p>
        </w:tc>
      </w:tr>
      <w:tr w14:paraId="75E85701" w14:textId="77777777" w:rsidTr="00BF3CF8">
        <w:tblPrEx>
          <w:tblW w:w="5169" w:type="pct"/>
          <w:tblInd w:w="-365" w:type="dxa"/>
          <w:tblLayout w:type="fixed"/>
          <w:tblLook w:val="04A0"/>
        </w:tblPrEx>
        <w:tc>
          <w:tcPr>
            <w:tcW w:w="2057" w:type="pct"/>
          </w:tcPr>
          <w:p w:rsidR="00BF3CF8" w:rsidRPr="00BF3CF8" w:rsidP="00BF3CF8" w14:paraId="055C1908" w14:textId="77777777">
            <w:pPr>
              <w:pStyle w:val="Heading2"/>
              <w:numPr>
                <w:ilvl w:val="0"/>
                <w:numId w:val="14"/>
              </w:numPr>
            </w:pPr>
            <w:r w:rsidRPr="00BF3CF8">
              <w:t xml:space="preserve">The webinar content and delivery </w:t>
            </w:r>
            <w:r w:rsidRPr="00BF3CF8">
              <w:t>was</w:t>
            </w:r>
            <w:r w:rsidRPr="00BF3CF8">
              <w:t xml:space="preserve"> engaging and held my attention.</w:t>
            </w:r>
          </w:p>
        </w:tc>
        <w:tc>
          <w:tcPr>
            <w:tcW w:w="524" w:type="pct"/>
          </w:tcPr>
          <w:p w:rsidR="00BF3CF8" w:rsidRPr="00BF3CF8" w:rsidP="00BF3CF8" w14:paraId="3938ECEC" w14:textId="77777777">
            <w:pPr>
              <w:pStyle w:val="Heading2"/>
            </w:pPr>
          </w:p>
        </w:tc>
        <w:tc>
          <w:tcPr>
            <w:tcW w:w="420" w:type="pct"/>
          </w:tcPr>
          <w:p w:rsidR="00BF3CF8" w:rsidRPr="00BF3CF8" w:rsidP="00BF3CF8" w14:paraId="57E5E93B" w14:textId="77777777">
            <w:pPr>
              <w:pStyle w:val="Heading2"/>
            </w:pPr>
          </w:p>
        </w:tc>
        <w:tc>
          <w:tcPr>
            <w:tcW w:w="512" w:type="pct"/>
          </w:tcPr>
          <w:p w:rsidR="00BF3CF8" w:rsidRPr="00BF3CF8" w:rsidP="00BF3CF8" w14:paraId="2A3171EC" w14:textId="77777777">
            <w:pPr>
              <w:pStyle w:val="Heading2"/>
            </w:pPr>
          </w:p>
        </w:tc>
        <w:tc>
          <w:tcPr>
            <w:tcW w:w="558" w:type="pct"/>
          </w:tcPr>
          <w:p w:rsidR="00BF3CF8" w:rsidRPr="00BF3CF8" w:rsidP="00BF3CF8" w14:paraId="45EC3D61" w14:textId="77777777">
            <w:pPr>
              <w:pStyle w:val="Heading2"/>
            </w:pPr>
          </w:p>
        </w:tc>
        <w:tc>
          <w:tcPr>
            <w:tcW w:w="606" w:type="pct"/>
          </w:tcPr>
          <w:p w:rsidR="00BF3CF8" w:rsidRPr="00BF3CF8" w:rsidP="00BF3CF8" w14:paraId="12FB997E" w14:textId="77777777">
            <w:pPr>
              <w:pStyle w:val="Heading2"/>
            </w:pPr>
          </w:p>
        </w:tc>
        <w:tc>
          <w:tcPr>
            <w:tcW w:w="323" w:type="pct"/>
          </w:tcPr>
          <w:p w:rsidR="00BF3CF8" w:rsidRPr="00BF3CF8" w:rsidP="00BF3CF8" w14:paraId="593C35C9" w14:textId="77777777">
            <w:pPr>
              <w:pStyle w:val="Heading2"/>
            </w:pPr>
          </w:p>
        </w:tc>
      </w:tr>
      <w:tr w14:paraId="550978CC" w14:textId="77777777" w:rsidTr="00BF3CF8">
        <w:tblPrEx>
          <w:tblW w:w="5169" w:type="pct"/>
          <w:tblInd w:w="-365" w:type="dxa"/>
          <w:tblLayout w:type="fixed"/>
          <w:tblLook w:val="04A0"/>
        </w:tblPrEx>
        <w:tc>
          <w:tcPr>
            <w:tcW w:w="2057" w:type="pct"/>
          </w:tcPr>
          <w:p w:rsidR="00C54586" w:rsidRPr="00BF3CF8" w:rsidP="00C54586" w14:paraId="212EE340" w14:textId="2280BD5D">
            <w:pPr>
              <w:pStyle w:val="Heading2"/>
              <w:numPr>
                <w:ilvl w:val="0"/>
                <w:numId w:val="14"/>
              </w:numPr>
            </w:pPr>
            <w:r w:rsidRPr="00BF3CF8">
              <w:t>I have ideas for specific plans or next steps to apply what I learned in the webinar to my organization/program.</w:t>
            </w:r>
          </w:p>
        </w:tc>
        <w:tc>
          <w:tcPr>
            <w:tcW w:w="524" w:type="pct"/>
          </w:tcPr>
          <w:p w:rsidR="00C54586" w:rsidRPr="00BF3CF8" w:rsidP="00C54586" w14:paraId="1ED0CA45" w14:textId="77777777">
            <w:pPr>
              <w:pStyle w:val="Heading2"/>
            </w:pPr>
          </w:p>
        </w:tc>
        <w:tc>
          <w:tcPr>
            <w:tcW w:w="420" w:type="pct"/>
          </w:tcPr>
          <w:p w:rsidR="00C54586" w:rsidRPr="00BF3CF8" w:rsidP="00C54586" w14:paraId="4AEC7F80" w14:textId="77777777">
            <w:pPr>
              <w:pStyle w:val="Heading2"/>
            </w:pPr>
          </w:p>
        </w:tc>
        <w:tc>
          <w:tcPr>
            <w:tcW w:w="512" w:type="pct"/>
          </w:tcPr>
          <w:p w:rsidR="00C54586" w:rsidRPr="00BF3CF8" w:rsidP="00C54586" w14:paraId="6DE42172" w14:textId="77777777">
            <w:pPr>
              <w:pStyle w:val="Heading2"/>
            </w:pPr>
          </w:p>
        </w:tc>
        <w:tc>
          <w:tcPr>
            <w:tcW w:w="558" w:type="pct"/>
          </w:tcPr>
          <w:p w:rsidR="00C54586" w:rsidRPr="00BF3CF8" w:rsidP="00C54586" w14:paraId="63E40B59" w14:textId="77777777">
            <w:pPr>
              <w:pStyle w:val="Heading2"/>
            </w:pPr>
          </w:p>
        </w:tc>
        <w:tc>
          <w:tcPr>
            <w:tcW w:w="606" w:type="pct"/>
          </w:tcPr>
          <w:p w:rsidR="00C54586" w:rsidRPr="00BF3CF8" w:rsidP="00C54586" w14:paraId="3E9435C4" w14:textId="77777777">
            <w:pPr>
              <w:pStyle w:val="Heading2"/>
            </w:pPr>
          </w:p>
        </w:tc>
        <w:tc>
          <w:tcPr>
            <w:tcW w:w="323" w:type="pct"/>
          </w:tcPr>
          <w:p w:rsidR="00C54586" w:rsidRPr="00BF3CF8" w:rsidP="00C54586" w14:paraId="56DF7146" w14:textId="77777777">
            <w:pPr>
              <w:pStyle w:val="Heading2"/>
            </w:pPr>
          </w:p>
        </w:tc>
      </w:tr>
    </w:tbl>
    <w:p w:rsidR="00021B0D" w:rsidP="00A85BC4" w14:paraId="194576FE" w14:textId="77777777">
      <w:pPr>
        <w:pStyle w:val="Heading2"/>
      </w:pPr>
    </w:p>
    <w:p w:rsidR="00B15084" w:rsidP="15DF65D2" w14:paraId="29ED9DC2" w14:textId="6BEF423B">
      <w:r>
        <w:rPr>
          <w:noProof/>
        </w:rPr>
        <mc:AlternateContent>
          <mc:Choice Requires="wps">
            <w:drawing>
              <wp:inline distT="0" distB="0" distL="114300" distR="114300">
                <wp:extent cx="6858000" cy="594360"/>
                <wp:effectExtent l="0" t="0" r="19050" b="15240"/>
                <wp:docPr id="366962130"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594360"/>
                        </a:xfrm>
                        <a:prstGeom prst="rect">
                          <a:avLst/>
                        </a:prstGeom>
                        <a:solidFill>
                          <a:schemeClr val="lt1"/>
                        </a:solidFill>
                        <a:ln w="6350">
                          <a:solidFill>
                            <a:prstClr val="black"/>
                          </a:solidFill>
                        </a:ln>
                      </wps:spPr>
                      <wps:txbx>
                        <w:txbxContent>
                          <w:p w:rsidR="00663EBF" w:rsidP="005C4B48" w14:textId="037D7A6D">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540pt;height:46.8pt;mso-left-percent:-10001;mso-position-horizontal-relative:char;mso-position-vertical-relative:line;mso-top-percent:-10001;mso-wrap-style:square;visibility:visible;v-text-anchor:top" fillcolor="white" strokeweight="0.5pt">
                <v:textbox>
                  <w:txbxContent>
                    <w:p w:rsidR="00663EBF" w:rsidP="005C4B48" w14:paraId="25301A03" w14:textId="037D7A6D">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v:textbox>
                <w10:wrap type="none"/>
                <w10:anchorlock/>
              </v:shape>
            </w:pict>
          </mc:Fallback>
        </mc:AlternateContent>
      </w:r>
    </w:p>
    <w:p w:rsidR="006E115E" w:rsidP="15DF65D2" w14:paraId="5B764442" w14:textId="77777777"/>
    <w:p w:rsidR="006E115E" w:rsidP="15DF65D2" w14:paraId="1CF71C95" w14:textId="573EC888">
      <w:r>
        <w:t>Public Burden Statement</w:t>
      </w:r>
    </w:p>
    <w:p w:rsidR="006E115E" w:rsidP="15DF65D2" w14:paraId="5EB5AEE4" w14:textId="64BDAC33">
      <w:r>
        <w:t>OMB Number: 1225-0059</w:t>
      </w:r>
    </w:p>
    <w:p w:rsidR="006E115E" w:rsidP="15DF65D2" w14:paraId="4912711E" w14:textId="218CA45D">
      <w:r>
        <w:t>Expiration: 2/29/2024</w:t>
      </w:r>
    </w:p>
    <w:p w:rsidR="006E115E" w:rsidP="15DF65D2" w14:paraId="6B18B3B6" w14:textId="77777777"/>
    <w:p w:rsidR="006E115E" w:rsidRPr="009453B5" w:rsidP="15DF65D2" w14:paraId="5E3B8554" w14:textId="553D4EC1">
      <w:r w:rsidRPr="00355A33">
        <w:t>Public reporting burden for this Webinar Poll form is estimated to average 2 minutes per response. The burden estimate includes the time for reviewing instructions, searching existing data sources, gathering</w:t>
      </w:r>
      <w:r w:rsidRPr="00355A33" w:rsidR="00B73B68">
        <w:t>,</w:t>
      </w:r>
      <w:r w:rsidRPr="00355A33">
        <w:t xml:space="preserve"> and maintaining the data needed, and completing and submitting the form. This collection of information is voluntary and will be retained in the Office of Apprenticeship Salesforce </w:t>
      </w:r>
      <w:r w:rsidRPr="00355A33">
        <w:t xml:space="preserve">database for 730 days. You are not required to respond to this collection of information unless it displays a valid OMB control number. Please send comments regarding the burden estimate or any other aspect of this collection of information to the U.S. Department of Labor, Employment and Training Administration, Office of Apprenticeship, 200 Constitution Avenue, NW, Room C5321, Washington, DC 20210 Mailing Address or </w:t>
      </w:r>
      <w:hyperlink r:id="rId7" w:history="1">
        <w:r w:rsidRPr="00851B73" w:rsidR="00DE4B8A">
          <w:rPr>
            <w:rStyle w:val="Hyperlink"/>
          </w:rPr>
          <w:t>Roig.Luis.A@dol.gov</w:t>
        </w:r>
      </w:hyperlink>
      <w:r w:rsidR="00DE4B8A">
        <w:t xml:space="preserve"> </w:t>
      </w:r>
      <w:r w:rsidRPr="00355A33">
        <w:t>and reference OMB control number 1225-0059.</w:t>
      </w:r>
    </w:p>
    <w:sectPr w:rsidSect="00171D4B">
      <w:headerReference w:type="even" r:id="rId8"/>
      <w:headerReference w:type="default" r:id="rId9"/>
      <w:headerReference w:type="first" r:id="rId10"/>
      <w:pgSz w:w="12240" w:h="15840"/>
      <w:pgMar w:top="2160" w:right="720" w:bottom="21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47149D7" w14:textId="53FD42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2" o:spid="_x0000_s2049" type="#_x0000_t75" style="width:612pt;height:11in;margin-top:0;margin-left:0;mso-position-horizontal:center;mso-position-horizontal-relative:margin;mso-position-vertical:center;mso-position-vertical-relative:margin;mso-wrap-edited:f;position:absolute;z-index:-251657216" o:allowincell="f">
          <v:imagedata r:id="rId1" o:title="ABA_Tem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3A6D69FA" w14:textId="47BCF8C0">
    <w:pPr>
      <w:pStyle w:val="Header"/>
    </w:pPr>
    <w:r>
      <w:rPr>
        <w:noProof/>
      </w:rPr>
      <w:drawing>
        <wp:anchor distT="0" distB="0" distL="114300" distR="114300" simplePos="0" relativeHeight="251661312" behindDoc="1" locked="0" layoutInCell="1" allowOverlap="1">
          <wp:simplePos x="0" y="0"/>
          <wp:positionH relativeFrom="column">
            <wp:posOffset>-457200</wp:posOffset>
          </wp:positionH>
          <wp:positionV relativeFrom="paragraph">
            <wp:posOffset>-457200</wp:posOffset>
          </wp:positionV>
          <wp:extent cx="7772226" cy="10057765"/>
          <wp:effectExtent l="0" t="0" r="635" b="635"/>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35556" cy="10139718"/>
                  </a:xfrm>
                  <a:prstGeom prst="rect">
                    <a:avLst/>
                  </a:prstGeom>
                </pic:spPr>
              </pic:pic>
            </a:graphicData>
          </a:graphic>
          <wp14:sizeRelH relativeFrom="page">
            <wp14:pctWidth>0</wp14:pctWidth>
          </wp14:sizeRelH>
          <wp14:sizeRelV relativeFrom="page">
            <wp14:pctHeight>0</wp14:pctHeight>
          </wp14:sizeRelV>
        </wp:anchor>
      </w:drawing>
    </w:r>
    <w:r w:rsidR="006D7FC9">
      <w:rPr>
        <w:noProof/>
      </w:rPr>
      <w:drawing>
        <wp:anchor distT="0" distB="0" distL="114300" distR="114300" simplePos="0" relativeHeight="251660288" behindDoc="1" locked="0" layoutInCell="1" allowOverlap="1">
          <wp:simplePos x="0" y="0"/>
          <wp:positionH relativeFrom="column">
            <wp:posOffset>-457040</wp:posOffset>
          </wp:positionH>
          <wp:positionV relativeFrom="paragraph">
            <wp:posOffset>-457200</wp:posOffset>
          </wp:positionV>
          <wp:extent cx="7835236" cy="10139718"/>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35236" cy="101397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B654E64" w14:textId="1CF66E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1" o:spid="_x0000_s2050" type="#_x0000_t75" style="width:612pt;height:11in;margin-top:0;margin-left:0;mso-position-horizontal:center;mso-position-horizontal-relative:margin;mso-position-vertical:center;mso-position-vertical-relative:margin;mso-wrap-edited:f;position:absolute;z-index:-251658240" o:allowincell="f">
          <v:imagedata r:id="rId1" o:title="ABA_Tem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FB56A5"/>
    <w:multiLevelType w:val="hybridMultilevel"/>
    <w:tmpl w:val="2118F2FC"/>
    <w:lvl w:ilvl="0">
      <w:start w:val="1"/>
      <w:numFmt w:val="bullet"/>
      <w:lvlText w:val="u"/>
      <w:lvlJc w:val="left"/>
      <w:pPr>
        <w:ind w:left="432" w:hanging="288"/>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A135C"/>
    <w:multiLevelType w:val="hybridMultilevel"/>
    <w:tmpl w:val="D89C5CB0"/>
    <w:lvl w:ilvl="0">
      <w:start w:val="1"/>
      <w:numFmt w:val="bullet"/>
      <w:lvlText w:val="u"/>
      <w:lvlJc w:val="left"/>
      <w:pPr>
        <w:ind w:left="432" w:hanging="360"/>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D197D48"/>
    <w:multiLevelType w:val="hybridMultilevel"/>
    <w:tmpl w:val="9DD6C912"/>
    <w:lvl w:ilvl="0">
      <w:start w:val="1"/>
      <w:numFmt w:val="decimal"/>
      <w:lvlText w:val="%1."/>
      <w:lvlJc w:val="left"/>
      <w:pPr>
        <w:ind w:left="432" w:hanging="288"/>
      </w:pPr>
      <w:rPr>
        <w:rFonts w:ascii="Avenir LT Std 45 Book" w:hAnsi="Avenir LT Std 45 Book"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E671FA"/>
    <w:multiLevelType w:val="hybridMultilevel"/>
    <w:tmpl w:val="D736CED6"/>
    <w:lvl w:ilvl="0">
      <w:start w:val="1"/>
      <w:numFmt w:val="bullet"/>
      <w:lvlText w:val="u"/>
      <w:lvlJc w:val="left"/>
      <w:pPr>
        <w:ind w:left="720" w:hanging="360"/>
      </w:pPr>
      <w:rPr>
        <w:rFonts w:ascii="Wingdings 3" w:hAnsi="Wingdings 3" w:hint="default"/>
        <w:color w:val="003987"/>
        <w:sz w:val="1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1356E59"/>
    <w:multiLevelType w:val="hybridMultilevel"/>
    <w:tmpl w:val="19041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632764"/>
    <w:multiLevelType w:val="hybridMultilevel"/>
    <w:tmpl w:val="D9C271F6"/>
    <w:lvl w:ilvl="0">
      <w:start w:val="1"/>
      <w:numFmt w:val="bullet"/>
      <w:lvlText w:val="u"/>
      <w:lvlJc w:val="left"/>
      <w:pPr>
        <w:ind w:left="72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B82CC1"/>
    <w:multiLevelType w:val="hybridMultilevel"/>
    <w:tmpl w:val="C21C1F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C581BE5"/>
    <w:multiLevelType w:val="hybridMultilevel"/>
    <w:tmpl w:val="7AF4424A"/>
    <w:lvl w:ilvl="0">
      <w:start w:val="1"/>
      <w:numFmt w:val="bullet"/>
      <w:lvlText w:val="u"/>
      <w:lvlJc w:val="left"/>
      <w:pPr>
        <w:ind w:left="432"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BA0530"/>
    <w:multiLevelType w:val="hybridMultilevel"/>
    <w:tmpl w:val="0C78D178"/>
    <w:lvl w:ilvl="0">
      <w:start w:val="1"/>
      <w:numFmt w:val="bullet"/>
      <w:lvlText w:val="u"/>
      <w:lvlJc w:val="left"/>
      <w:pPr>
        <w:ind w:left="36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353890"/>
    <w:multiLevelType w:val="hybridMultilevel"/>
    <w:tmpl w:val="3F38D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8BD2620"/>
    <w:multiLevelType w:val="hybridMultilevel"/>
    <w:tmpl w:val="F348C1E4"/>
    <w:lvl w:ilvl="0">
      <w:start w:val="1"/>
      <w:numFmt w:val="bullet"/>
      <w:lvlText w:val="u"/>
      <w:lvlJc w:val="left"/>
      <w:pPr>
        <w:ind w:left="576"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96F4E20"/>
    <w:multiLevelType w:val="hybridMultilevel"/>
    <w:tmpl w:val="EDD22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E331A1C"/>
    <w:multiLevelType w:val="hybridMultilevel"/>
    <w:tmpl w:val="1F92A740"/>
    <w:lvl w:ilvl="0">
      <w:start w:val="1"/>
      <w:numFmt w:val="bullet"/>
      <w:lvlText w:val="u"/>
      <w:lvlJc w:val="left"/>
      <w:pPr>
        <w:ind w:left="720" w:hanging="360"/>
      </w:pPr>
      <w:rPr>
        <w:rFonts w:ascii="Wingdings 3" w:hAnsi="Wingdings 3" w:hint="default"/>
        <w:color w:val="00398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FBA5B92"/>
    <w:multiLevelType w:val="hybridMultilevel"/>
    <w:tmpl w:val="FF6A1B7A"/>
    <w:lvl w:ilvl="0">
      <w:start w:val="1"/>
      <w:numFmt w:val="bullet"/>
      <w:lvlText w:val="u"/>
      <w:lvlJc w:val="left"/>
      <w:pPr>
        <w:ind w:left="648" w:hanging="576"/>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385759">
    <w:abstractNumId w:val="4"/>
  </w:num>
  <w:num w:numId="2" w16cid:durableId="1783301393">
    <w:abstractNumId w:val="12"/>
  </w:num>
  <w:num w:numId="3" w16cid:durableId="1609585862">
    <w:abstractNumId w:val="3"/>
  </w:num>
  <w:num w:numId="4" w16cid:durableId="1836677801">
    <w:abstractNumId w:val="5"/>
  </w:num>
  <w:num w:numId="5" w16cid:durableId="999888359">
    <w:abstractNumId w:val="8"/>
  </w:num>
  <w:num w:numId="6" w16cid:durableId="499201813">
    <w:abstractNumId w:val="11"/>
  </w:num>
  <w:num w:numId="7" w16cid:durableId="1443919798">
    <w:abstractNumId w:val="9"/>
  </w:num>
  <w:num w:numId="8" w16cid:durableId="1320227038">
    <w:abstractNumId w:val="7"/>
  </w:num>
  <w:num w:numId="9" w16cid:durableId="936258358">
    <w:abstractNumId w:val="13"/>
  </w:num>
  <w:num w:numId="10" w16cid:durableId="1523544601">
    <w:abstractNumId w:val="1"/>
  </w:num>
  <w:num w:numId="11" w16cid:durableId="1312828354">
    <w:abstractNumId w:val="10"/>
  </w:num>
  <w:num w:numId="12" w16cid:durableId="930239148">
    <w:abstractNumId w:val="0"/>
  </w:num>
  <w:num w:numId="13" w16cid:durableId="311640944">
    <w:abstractNumId w:val="2"/>
  </w:num>
  <w:num w:numId="14" w16cid:durableId="10132687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t.Onge, Emily - ETA">
    <w15:presenceInfo w15:providerId="AD" w15:userId="S::St.Onge.Emily@dol.gov::dd7cf831-3d7b-475d-8424-e5bc64d6b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AF"/>
    <w:rsid w:val="00021B0D"/>
    <w:rsid w:val="0002537B"/>
    <w:rsid w:val="00030BE0"/>
    <w:rsid w:val="00035EFC"/>
    <w:rsid w:val="000721AC"/>
    <w:rsid w:val="00093C55"/>
    <w:rsid w:val="000D5158"/>
    <w:rsid w:val="000D751B"/>
    <w:rsid w:val="000E6C04"/>
    <w:rsid w:val="000F22B1"/>
    <w:rsid w:val="00162CB7"/>
    <w:rsid w:val="00171D4B"/>
    <w:rsid w:val="001F25D5"/>
    <w:rsid w:val="002223E1"/>
    <w:rsid w:val="00261324"/>
    <w:rsid w:val="002719A0"/>
    <w:rsid w:val="00295E58"/>
    <w:rsid w:val="002B0813"/>
    <w:rsid w:val="002C4A8E"/>
    <w:rsid w:val="00317BF2"/>
    <w:rsid w:val="003450B2"/>
    <w:rsid w:val="003460AB"/>
    <w:rsid w:val="00355A33"/>
    <w:rsid w:val="003B7B05"/>
    <w:rsid w:val="003F45F5"/>
    <w:rsid w:val="00411A18"/>
    <w:rsid w:val="00436BC4"/>
    <w:rsid w:val="00451716"/>
    <w:rsid w:val="00475E8E"/>
    <w:rsid w:val="004778B2"/>
    <w:rsid w:val="00482537"/>
    <w:rsid w:val="00491DB9"/>
    <w:rsid w:val="0052141D"/>
    <w:rsid w:val="005444F2"/>
    <w:rsid w:val="00556672"/>
    <w:rsid w:val="00562544"/>
    <w:rsid w:val="005725DA"/>
    <w:rsid w:val="005C4B48"/>
    <w:rsid w:val="00600C68"/>
    <w:rsid w:val="0061025A"/>
    <w:rsid w:val="00663EBF"/>
    <w:rsid w:val="006A3FA4"/>
    <w:rsid w:val="006B7AAE"/>
    <w:rsid w:val="006D7FC9"/>
    <w:rsid w:val="006E115E"/>
    <w:rsid w:val="006F028C"/>
    <w:rsid w:val="00710373"/>
    <w:rsid w:val="00724AFD"/>
    <w:rsid w:val="00740F64"/>
    <w:rsid w:val="007749BE"/>
    <w:rsid w:val="00775A0E"/>
    <w:rsid w:val="00776263"/>
    <w:rsid w:val="007B270B"/>
    <w:rsid w:val="007D67F1"/>
    <w:rsid w:val="008041BF"/>
    <w:rsid w:val="00851B73"/>
    <w:rsid w:val="00865C81"/>
    <w:rsid w:val="00891EAF"/>
    <w:rsid w:val="00893212"/>
    <w:rsid w:val="008A0E02"/>
    <w:rsid w:val="00934FF3"/>
    <w:rsid w:val="009453B5"/>
    <w:rsid w:val="00945A4A"/>
    <w:rsid w:val="009764AF"/>
    <w:rsid w:val="009819D1"/>
    <w:rsid w:val="009B5A9F"/>
    <w:rsid w:val="009B6C8D"/>
    <w:rsid w:val="009C2CE4"/>
    <w:rsid w:val="00A2104C"/>
    <w:rsid w:val="00A31F24"/>
    <w:rsid w:val="00A32B0C"/>
    <w:rsid w:val="00A417A8"/>
    <w:rsid w:val="00A7204E"/>
    <w:rsid w:val="00A85BC4"/>
    <w:rsid w:val="00B15084"/>
    <w:rsid w:val="00B5465D"/>
    <w:rsid w:val="00B73B68"/>
    <w:rsid w:val="00BB5509"/>
    <w:rsid w:val="00BC49A9"/>
    <w:rsid w:val="00BF3CF8"/>
    <w:rsid w:val="00C11F82"/>
    <w:rsid w:val="00C16C6E"/>
    <w:rsid w:val="00C54586"/>
    <w:rsid w:val="00C83BF5"/>
    <w:rsid w:val="00CB3A7E"/>
    <w:rsid w:val="00D754B9"/>
    <w:rsid w:val="00D95FB2"/>
    <w:rsid w:val="00DD5999"/>
    <w:rsid w:val="00DE4B8A"/>
    <w:rsid w:val="00DF0252"/>
    <w:rsid w:val="00E60A8B"/>
    <w:rsid w:val="00E67397"/>
    <w:rsid w:val="00E7266A"/>
    <w:rsid w:val="00EB54DD"/>
    <w:rsid w:val="00EC0259"/>
    <w:rsid w:val="00EE058B"/>
    <w:rsid w:val="00F07CB7"/>
    <w:rsid w:val="00F22A83"/>
    <w:rsid w:val="00F31D3B"/>
    <w:rsid w:val="00F75859"/>
    <w:rsid w:val="00F7720B"/>
    <w:rsid w:val="00F872D0"/>
    <w:rsid w:val="00FB3009"/>
    <w:rsid w:val="00FB5A39"/>
    <w:rsid w:val="15DF65D2"/>
    <w:rsid w:val="67B2D1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E66C24A"/>
  <w15:chartTrackingRefBased/>
  <w15:docId w15:val="{58E0342A-4806-4271-B0D1-86F0A4FB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B3A7E"/>
    <w:rPr>
      <w:rFonts w:ascii="Avenir LT Std 45 Book" w:hAnsi="Avenir LT Std 45 Book"/>
      <w:sz w:val="20"/>
    </w:rPr>
  </w:style>
  <w:style w:type="paragraph" w:styleId="Heading1">
    <w:name w:val="heading 1"/>
    <w:basedOn w:val="Normal"/>
    <w:next w:val="Normal"/>
    <w:link w:val="Heading1Char"/>
    <w:uiPriority w:val="9"/>
    <w:qFormat/>
    <w:rsid w:val="002C4A8E"/>
    <w:pPr>
      <w:keepNext/>
      <w:keepLines/>
      <w:spacing w:before="240"/>
      <w:outlineLvl w:val="0"/>
    </w:pPr>
    <w:rPr>
      <w:rFonts w:ascii="Montserrat SemiBold" w:hAnsi="Montserrat SemiBold" w:eastAsiaTheme="majorEastAsia" w:cstheme="majorBidi"/>
      <w:b/>
      <w:color w:val="323E4F" w:themeColor="text2" w:themeShade="BF"/>
      <w:sz w:val="22"/>
      <w:szCs w:val="32"/>
    </w:rPr>
  </w:style>
  <w:style w:type="paragraph" w:styleId="Heading2">
    <w:name w:val="heading 2"/>
    <w:basedOn w:val="Heading1"/>
    <w:next w:val="Normal"/>
    <w:link w:val="Heading2Char"/>
    <w:uiPriority w:val="9"/>
    <w:unhideWhenUsed/>
    <w:qFormat/>
    <w:rsid w:val="002B0813"/>
    <w:pPr>
      <w:spacing w:before="40" w:line="360" w:lineRule="auto"/>
      <w:outlineLvl w:val="1"/>
    </w:pPr>
    <w:rPr>
      <w:rFonts w:ascii="Montserrat" w:hAnsi="Montserrat"/>
      <w:b w:val="0"/>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EAF"/>
    <w:pPr>
      <w:tabs>
        <w:tab w:val="center" w:pos="4680"/>
        <w:tab w:val="right" w:pos="9360"/>
      </w:tabs>
    </w:pPr>
  </w:style>
  <w:style w:type="character" w:customStyle="1" w:styleId="HeaderChar">
    <w:name w:val="Header Char"/>
    <w:basedOn w:val="DefaultParagraphFont"/>
    <w:link w:val="Header"/>
    <w:uiPriority w:val="99"/>
    <w:rsid w:val="00891EAF"/>
  </w:style>
  <w:style w:type="paragraph" w:styleId="Footer">
    <w:name w:val="footer"/>
    <w:basedOn w:val="Normal"/>
    <w:link w:val="FooterChar"/>
    <w:uiPriority w:val="99"/>
    <w:unhideWhenUsed/>
    <w:rsid w:val="00891EAF"/>
    <w:pPr>
      <w:tabs>
        <w:tab w:val="center" w:pos="4680"/>
        <w:tab w:val="right" w:pos="9360"/>
      </w:tabs>
    </w:pPr>
  </w:style>
  <w:style w:type="character" w:customStyle="1" w:styleId="FooterChar">
    <w:name w:val="Footer Char"/>
    <w:basedOn w:val="DefaultParagraphFont"/>
    <w:link w:val="Footer"/>
    <w:uiPriority w:val="99"/>
    <w:rsid w:val="00891EAF"/>
  </w:style>
  <w:style w:type="paragraph" w:styleId="Title">
    <w:name w:val="Title"/>
    <w:basedOn w:val="Normal"/>
    <w:next w:val="Normal"/>
    <w:link w:val="TitleChar"/>
    <w:uiPriority w:val="10"/>
    <w:qFormat/>
    <w:rsid w:val="00E7266A"/>
    <w:pPr>
      <w:contextualSpacing/>
    </w:pPr>
    <w:rPr>
      <w:rFonts w:ascii="Montserrat SemiBold" w:hAnsi="Montserrat SemiBold" w:eastAsiaTheme="majorEastAsia" w:cstheme="majorBidi"/>
      <w:color w:val="003987"/>
      <w:spacing w:val="-10"/>
      <w:kern w:val="28"/>
      <w:sz w:val="28"/>
      <w:szCs w:val="56"/>
    </w:rPr>
  </w:style>
  <w:style w:type="character" w:customStyle="1" w:styleId="TitleChar">
    <w:name w:val="Title Char"/>
    <w:basedOn w:val="DefaultParagraphFont"/>
    <w:link w:val="Title"/>
    <w:uiPriority w:val="10"/>
    <w:rsid w:val="00E7266A"/>
    <w:rPr>
      <w:rFonts w:ascii="Montserrat SemiBold" w:hAnsi="Montserrat SemiBold" w:eastAsiaTheme="majorEastAsia" w:cstheme="majorBidi"/>
      <w:color w:val="003987"/>
      <w:spacing w:val="-10"/>
      <w:kern w:val="28"/>
      <w:sz w:val="28"/>
      <w:szCs w:val="56"/>
    </w:rPr>
  </w:style>
  <w:style w:type="paragraph" w:styleId="Subtitle">
    <w:name w:val="Subtitle"/>
    <w:basedOn w:val="Normal"/>
    <w:next w:val="Normal"/>
    <w:link w:val="SubtitleChar"/>
    <w:uiPriority w:val="11"/>
    <w:qFormat/>
    <w:rsid w:val="00E7266A"/>
    <w:pPr>
      <w:numPr>
        <w:ilvl w:val="1"/>
      </w:numPr>
      <w:spacing w:after="160"/>
    </w:pPr>
    <w:rPr>
      <w:rFonts w:ascii="Montserrat Medium" w:hAnsi="Montserrat Medium"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E7266A"/>
    <w:rPr>
      <w:rFonts w:ascii="Montserrat Medium" w:hAnsi="Montserrat Medium" w:eastAsiaTheme="minorEastAsia"/>
      <w:color w:val="5A5A5A" w:themeColor="text1" w:themeTint="A5"/>
      <w:spacing w:val="15"/>
      <w:szCs w:val="22"/>
    </w:rPr>
  </w:style>
  <w:style w:type="character" w:customStyle="1" w:styleId="Heading1Char">
    <w:name w:val="Heading 1 Char"/>
    <w:basedOn w:val="DefaultParagraphFont"/>
    <w:link w:val="Heading1"/>
    <w:uiPriority w:val="9"/>
    <w:rsid w:val="002C4A8E"/>
    <w:rPr>
      <w:rFonts w:ascii="Montserrat SemiBold" w:hAnsi="Montserrat SemiBold" w:eastAsiaTheme="majorEastAsia" w:cstheme="majorBidi"/>
      <w:b/>
      <w:color w:val="323E4F" w:themeColor="text2" w:themeShade="BF"/>
      <w:sz w:val="22"/>
      <w:szCs w:val="32"/>
    </w:rPr>
  </w:style>
  <w:style w:type="paragraph" w:customStyle="1" w:styleId="BasicParagraph">
    <w:name w:val="[Basic Paragraph]"/>
    <w:basedOn w:val="Normal"/>
    <w:uiPriority w:val="99"/>
    <w:rsid w:val="00491DB9"/>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75A0E"/>
    <w:pPr>
      <w:spacing w:before="120" w:after="120"/>
      <w:ind w:left="720"/>
      <w:contextualSpacing/>
    </w:pPr>
  </w:style>
  <w:style w:type="character" w:customStyle="1" w:styleId="Heading2Char">
    <w:name w:val="Heading 2 Char"/>
    <w:basedOn w:val="DefaultParagraphFont"/>
    <w:link w:val="Heading2"/>
    <w:uiPriority w:val="9"/>
    <w:rsid w:val="002B0813"/>
    <w:rPr>
      <w:rFonts w:ascii="Montserrat" w:hAnsi="Montserrat" w:eastAsiaTheme="majorEastAsia" w:cstheme="majorBidi"/>
      <w:color w:val="404040" w:themeColor="text1" w:themeTint="BF"/>
      <w:sz w:val="22"/>
      <w:szCs w:val="26"/>
    </w:rPr>
  </w:style>
  <w:style w:type="table" w:styleId="TableGrid">
    <w:name w:val="Table Grid"/>
    <w:basedOn w:val="TableNormal"/>
    <w:uiPriority w:val="39"/>
    <w:rsid w:val="00BF3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5E58"/>
    <w:rPr>
      <w:sz w:val="16"/>
      <w:szCs w:val="16"/>
    </w:rPr>
  </w:style>
  <w:style w:type="paragraph" w:styleId="CommentText">
    <w:name w:val="annotation text"/>
    <w:basedOn w:val="Normal"/>
    <w:link w:val="CommentTextChar"/>
    <w:uiPriority w:val="99"/>
    <w:unhideWhenUsed/>
    <w:rsid w:val="00295E58"/>
    <w:rPr>
      <w:szCs w:val="20"/>
    </w:rPr>
  </w:style>
  <w:style w:type="character" w:customStyle="1" w:styleId="CommentTextChar">
    <w:name w:val="Comment Text Char"/>
    <w:basedOn w:val="DefaultParagraphFont"/>
    <w:link w:val="CommentText"/>
    <w:uiPriority w:val="99"/>
    <w:rsid w:val="00295E58"/>
    <w:rPr>
      <w:rFonts w:ascii="Avenir LT Std 45 Book" w:hAnsi="Avenir LT Std 45 Book"/>
      <w:sz w:val="20"/>
      <w:szCs w:val="20"/>
    </w:rPr>
  </w:style>
  <w:style w:type="paragraph" w:styleId="CommentSubject">
    <w:name w:val="annotation subject"/>
    <w:basedOn w:val="CommentText"/>
    <w:next w:val="CommentText"/>
    <w:link w:val="CommentSubjectChar"/>
    <w:uiPriority w:val="99"/>
    <w:semiHidden/>
    <w:unhideWhenUsed/>
    <w:rsid w:val="00295E58"/>
    <w:rPr>
      <w:b/>
      <w:bCs/>
    </w:rPr>
  </w:style>
  <w:style w:type="character" w:customStyle="1" w:styleId="CommentSubjectChar">
    <w:name w:val="Comment Subject Char"/>
    <w:basedOn w:val="CommentTextChar"/>
    <w:link w:val="CommentSubject"/>
    <w:uiPriority w:val="99"/>
    <w:semiHidden/>
    <w:rsid w:val="00295E58"/>
    <w:rPr>
      <w:rFonts w:ascii="Avenir LT Std 45 Book" w:hAnsi="Avenir LT Std 45 Book"/>
      <w:b/>
      <w:bCs/>
      <w:sz w:val="20"/>
      <w:szCs w:val="20"/>
    </w:rPr>
  </w:style>
  <w:style w:type="character" w:styleId="Mention">
    <w:name w:val="Mention"/>
    <w:basedOn w:val="DefaultParagraphFont"/>
    <w:uiPriority w:val="99"/>
    <w:unhideWhenUsed/>
    <w:rsid w:val="00295E58"/>
    <w:rPr>
      <w:color w:val="2B579A"/>
      <w:shd w:val="clear" w:color="auto" w:fill="E1DFDD"/>
    </w:rPr>
  </w:style>
  <w:style w:type="paragraph" w:styleId="Revision">
    <w:name w:val="Revision"/>
    <w:hidden/>
    <w:uiPriority w:val="99"/>
    <w:semiHidden/>
    <w:rsid w:val="006E115E"/>
    <w:rPr>
      <w:rFonts w:ascii="Avenir LT Std 45 Book" w:hAnsi="Avenir LT Std 45 Book"/>
      <w:sz w:val="20"/>
    </w:rPr>
  </w:style>
  <w:style w:type="character" w:styleId="Hyperlink">
    <w:name w:val="Hyperlink"/>
    <w:basedOn w:val="DefaultParagraphFont"/>
    <w:uiPriority w:val="99"/>
    <w:unhideWhenUsed/>
    <w:rsid w:val="006E115E"/>
    <w:rPr>
      <w:color w:val="0563C1" w:themeColor="hyperlink"/>
      <w:u w:val="single"/>
    </w:rPr>
  </w:style>
  <w:style w:type="character" w:styleId="UnresolvedMention">
    <w:name w:val="Unresolved Mention"/>
    <w:basedOn w:val="DefaultParagraphFont"/>
    <w:uiPriority w:val="99"/>
    <w:semiHidden/>
    <w:unhideWhenUsed/>
    <w:rsid w:val="00DE4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oig.Luis.A@dol.gov" TargetMode="External" /><Relationship Id="rId8" Type="http://schemas.openxmlformats.org/officeDocument/2006/relationships/header" Target="header1.xml" /><Relationship Id="rId9" Type="http://schemas.openxmlformats.org/officeDocument/2006/relationships/header" Target="head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2C66FBF548A47B7104D04C5892AAE" ma:contentTypeVersion="14" ma:contentTypeDescription="Create a new document." ma:contentTypeScope="" ma:versionID="451d64740a3d308870b06b3685ca53f4">
  <xsd:schema xmlns:xsd="http://www.w3.org/2001/XMLSchema" xmlns:xs="http://www.w3.org/2001/XMLSchema" xmlns:p="http://schemas.microsoft.com/office/2006/metadata/properties" xmlns:ns2="4ea6ec83-0ce8-4e93-90f3-1e2c7606c935" xmlns:ns3="23d47072-0488-4598-a6f1-638b7c22795c" targetNamespace="http://schemas.microsoft.com/office/2006/metadata/properties" ma:root="true" ma:fieldsID="37b884191ecf59f760b3fa0fe5acc454" ns2:_="" ns3:_="">
    <xsd:import namespace="4ea6ec83-0ce8-4e93-90f3-1e2c7606c935"/>
    <xsd:import namespace="23d47072-0488-4598-a6f1-638b7c227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ec83-0ce8-4e93-90f3-1e2c7606c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47072-0488-4598-a6f1-638b7c2279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d90fc8-5ea8-47f5-896d-2130ee527867}" ma:internalName="TaxCatchAll" ma:showField="CatchAllData" ma:web="23d47072-0488-4598-a6f1-638b7c227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a6ec83-0ce8-4e93-90f3-1e2c7606c935">
      <Terms xmlns="http://schemas.microsoft.com/office/infopath/2007/PartnerControls"/>
    </lcf76f155ced4ddcb4097134ff3c332f>
    <TaxCatchAll xmlns="23d47072-0488-4598-a6f1-638b7c22795c" xsi:nil="true"/>
    <SharedWithUsers xmlns="23d47072-0488-4598-a6f1-638b7c22795c">
      <UserInfo>
        <DisplayName>Ouellette, Mark</DisplayName>
        <AccountId>9</AccountId>
        <AccountType/>
      </UserInfo>
      <UserInfo>
        <DisplayName>Risk, Nicole</DisplayName>
        <AccountId>62</AccountId>
        <AccountType/>
      </UserInfo>
      <UserInfo>
        <DisplayName>Abner, Kristin</DisplayName>
        <AccountId>87</AccountId>
        <AccountType/>
      </UserInfo>
    </SharedWithUsers>
  </documentManagement>
</p:properties>
</file>

<file path=customXml/itemProps1.xml><?xml version="1.0" encoding="utf-8"?>
<ds:datastoreItem xmlns:ds="http://schemas.openxmlformats.org/officeDocument/2006/customXml" ds:itemID="{ADCB709E-8A73-402F-AF1D-48BCE711677C}">
  <ds:schemaRefs>
    <ds:schemaRef ds:uri="http://schemas.microsoft.com/sharepoint/v3/contenttype/forms"/>
  </ds:schemaRefs>
</ds:datastoreItem>
</file>

<file path=customXml/itemProps2.xml><?xml version="1.0" encoding="utf-8"?>
<ds:datastoreItem xmlns:ds="http://schemas.openxmlformats.org/officeDocument/2006/customXml" ds:itemID="{6FEB64B6-2C0C-4D0D-B682-86ED92E0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ec83-0ce8-4e93-90f3-1e2c7606c935"/>
    <ds:schemaRef ds:uri="23d47072-0488-4598-a6f1-638b7c227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C5FA8-D30E-4A31-AE6A-14140866D768}">
  <ds:schemaRefs>
    <ds:schemaRef ds:uri="http://schemas.microsoft.com/office/2006/metadata/properties"/>
    <ds:schemaRef ds:uri="http://schemas.microsoft.com/office/infopath/2007/PartnerControls"/>
    <ds:schemaRef ds:uri="4ea6ec83-0ce8-4e93-90f3-1e2c7606c935"/>
    <ds:schemaRef ds:uri="23d47072-0488-4598-a6f1-638b7c22795c"/>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 Mitchell</dc:creator>
  <cp:lastModifiedBy>Howell, Michael D - OASAM OCIO</cp:lastModifiedBy>
  <cp:revision>2</cp:revision>
  <dcterms:created xsi:type="dcterms:W3CDTF">2023-10-05T17:53:00Z</dcterms:created>
  <dcterms:modified xsi:type="dcterms:W3CDTF">2023-10-05T17:53:00Z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0x0101002EA2C66FBF548A47B7104D04C5892AAE</vt:lpwstr>
  </property>
  <property fmtid="{D5CDD505-2E9C-101B-9397-08002B2CF9AE}" pid="3" name="MediaServiceImageTags">
    <vt:lpwstr/>
  </property>
</Properties>
</file>