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6D65" w:rsidRPr="00576D65" w:rsidP="00576D65" w14:paraId="06C64A09" w14:textId="30916826">
      <w:pPr>
        <w:ind w:left="5760" w:firstLine="720"/>
      </w:pPr>
      <w:r w:rsidRPr="00576D65">
        <w:t xml:space="preserve">OMB </w:t>
      </w:r>
      <w:r>
        <w:t xml:space="preserve">Control </w:t>
      </w:r>
      <w:r w:rsidRPr="00576D65">
        <w:t>No.: 1225-0059</w:t>
      </w:r>
    </w:p>
    <w:p w:rsidR="00576D65" w:rsidRPr="00576D65" w:rsidP="00576D65" w14:paraId="0012FE56" w14:textId="57F9834A">
      <w:r w:rsidRPr="00576D65">
        <w:tab/>
      </w:r>
      <w:r w:rsidRPr="00576D65">
        <w:tab/>
      </w:r>
      <w:r w:rsidRPr="00576D65">
        <w:tab/>
      </w:r>
      <w:r w:rsidRPr="00576D65">
        <w:tab/>
      </w:r>
      <w:r w:rsidRPr="00576D65">
        <w:tab/>
      </w:r>
      <w:r w:rsidRPr="00576D65">
        <w:tab/>
      </w:r>
      <w:r w:rsidRPr="00576D65">
        <w:tab/>
      </w:r>
      <w:r w:rsidRPr="00576D65">
        <w:tab/>
      </w:r>
      <w:r w:rsidRPr="00576D65">
        <w:tab/>
        <w:t>Expiration: 2/29/24</w:t>
      </w:r>
    </w:p>
    <w:p w:rsidR="00576D65" w:rsidRPr="00576D65" w:rsidP="00576D65" w14:paraId="73B3CC28" w14:textId="5BDC381A">
      <w:r w:rsidRPr="00576D65">
        <w:tab/>
      </w:r>
      <w:r w:rsidRPr="00576D65">
        <w:tab/>
      </w:r>
      <w:r w:rsidRPr="00576D65">
        <w:tab/>
      </w:r>
      <w:r w:rsidRPr="00576D65">
        <w:tab/>
      </w:r>
      <w:r w:rsidRPr="00576D65">
        <w:tab/>
      </w:r>
      <w:r w:rsidRPr="00576D65">
        <w:tab/>
      </w:r>
      <w:r w:rsidRPr="00576D65">
        <w:tab/>
      </w:r>
      <w:r w:rsidRPr="00576D65">
        <w:tab/>
      </w:r>
      <w:r w:rsidRPr="00576D65">
        <w:tab/>
      </w:r>
    </w:p>
    <w:p w:rsidR="00576D65" w:rsidRPr="00576D65" w:rsidP="00576D65" w14:paraId="53AC0D19" w14:textId="77777777"/>
    <w:p w:rsidR="00576D65" w:rsidRPr="00576D65" w:rsidP="00576D65" w14:paraId="2226BD4B" w14:textId="2E660714">
      <w:r w:rsidRPr="00576D65">
        <w:t xml:space="preserve">Public reporting burden for this survey is estimated to average </w:t>
      </w:r>
      <w:r w:rsidR="0090117A">
        <w:t xml:space="preserve">3 </w:t>
      </w:r>
      <w:r w:rsidRPr="00576D65">
        <w:t xml:space="preserve">minutes per response. The burden estimate includes the time for reviewing instructions, searching existing data sources, gathering, and maintaining the data needed, and completing and submitting the survey. This collection of information is voluntary. </w:t>
      </w:r>
      <w:r w:rsidRPr="008040F0" w:rsidR="008040F0">
        <w:t>According to the Paperwork Reduction Act of 1995, no person is required to respond to a collection of information unless such collection displays a valid OMB control number</w:t>
      </w:r>
      <w:r w:rsidR="00053D1A">
        <w:t>.</w:t>
      </w:r>
      <w:r w:rsidR="0046697E">
        <w:t xml:space="preserve"> </w:t>
      </w:r>
      <w:r w:rsidRPr="00576D65">
        <w:t>Please send comments regarding the burden estimate or any other aspect of this collection of information to 200 Constitution Ave, NW, Washington, DC 20210 and reference OMB control number 1225-0059.  NOTE: Please do not send your completed GovDelivery and Recruit and Outreach sign in rosters to this address.</w:t>
      </w:r>
    </w:p>
    <w:p w:rsidR="00821B69" w:rsidP="00CD232D" w14:paraId="68145332" w14:textId="1F68DB9D">
      <w:hyperlink r:id="rId8" w:history="1">
        <w:r w:rsidR="00CD232D">
          <w:rPr>
            <w:rStyle w:val="Hyperlink"/>
          </w:rPr>
          <w:t>United States Department of Labor - Office of Human Resou</w:t>
        </w:r>
        <w:r w:rsidR="00CD232D">
          <w:rPr>
            <w:rStyle w:val="Hyperlink"/>
          </w:rPr>
          <w:t>rces (govdelivery.com)</w:t>
        </w:r>
      </w:hyperlink>
      <w:r w:rsidR="00CD232D">
        <w:t xml:space="preserve"> </w:t>
      </w:r>
    </w:p>
    <w:p w:rsidR="00CD232D" w:rsidP="00CD232D" w14:paraId="63BBA5D1" w14:textId="449A0394">
      <w:r w:rsidRPr="00CD232D">
        <w:rPr>
          <w:noProof/>
        </w:rPr>
        <w:drawing>
          <wp:anchor distT="0" distB="0" distL="114300" distR="114300" simplePos="0" relativeHeight="251658240" behindDoc="1" locked="0" layoutInCell="1" allowOverlap="1">
            <wp:simplePos x="0" y="0"/>
            <wp:positionH relativeFrom="column">
              <wp:posOffset>-38100</wp:posOffset>
            </wp:positionH>
            <wp:positionV relativeFrom="paragraph">
              <wp:posOffset>147955</wp:posOffset>
            </wp:positionV>
            <wp:extent cx="3455597" cy="4886876"/>
            <wp:effectExtent l="0" t="0" r="0" b="0"/>
            <wp:wrapTight wrapText="bothSides">
              <wp:wrapPolygon>
                <wp:start x="0" y="0"/>
                <wp:lineTo x="0" y="21474"/>
                <wp:lineTo x="21437" y="21474"/>
                <wp:lineTo x="21437" y="0"/>
                <wp:lineTo x="0" y="0"/>
              </wp:wrapPolygon>
            </wp:wrapTight>
            <wp:docPr id="1132919591" name="Picture 1" descr="GovDelivery Office of Human resources sign up form asking for email, Nam and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19591" name="Picture 1" descr="GovDelivery Office of Human resources sign up form asking for email, Nam and stat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3455597" cy="4886876"/>
                    </a:xfrm>
                    <a:prstGeom prst="rect">
                      <a:avLst/>
                    </a:prstGeom>
                  </pic:spPr>
                </pic:pic>
              </a:graphicData>
            </a:graphic>
            <wp14:sizeRelH relativeFrom="page">
              <wp14:pctWidth>0</wp14:pctWidth>
            </wp14:sizeRelH>
            <wp14:sizeRelV relativeFrom="page">
              <wp14:pctHeight>0</wp14:pctHeight>
            </wp14:sizeRelV>
          </wp:anchor>
        </w:drawing>
      </w:r>
    </w:p>
    <w:p w:rsidR="00CD232D" w:rsidP="00CD232D" w14:paraId="71EE2D24" w14:textId="114590BB"/>
    <w:p w:rsidR="00CD232D" w:rsidP="00CD232D" w14:paraId="0AC7D8DB" w14:textId="2E777F22">
      <w:r w:rsidRPr="00306C36">
        <w:rPr>
          <w:noProof/>
        </w:rPr>
        <w:drawing>
          <wp:inline distT="0" distB="0" distL="0" distR="0">
            <wp:extent cx="3322971" cy="4981575"/>
            <wp:effectExtent l="0" t="0" r="0" b="0"/>
            <wp:docPr id="711889396" name="Picture 1" descr="GovDelivery Office of Human resources sign up form asking for hiring path and langu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89396" name="Picture 1" descr="GovDelivery Office of Human resources sign up form asking for hiring path and language. "/>
                    <pic:cNvPicPr/>
                  </pic:nvPicPr>
                  <pic:blipFill>
                    <a:blip xmlns:r="http://schemas.openxmlformats.org/officeDocument/2006/relationships" r:embed="rId10"/>
                    <a:stretch>
                      <a:fillRect/>
                    </a:stretch>
                  </pic:blipFill>
                  <pic:spPr>
                    <a:xfrm>
                      <a:off x="0" y="0"/>
                      <a:ext cx="3333740" cy="4997719"/>
                    </a:xfrm>
                    <a:prstGeom prst="rect">
                      <a:avLst/>
                    </a:prstGeom>
                  </pic:spPr>
                </pic:pic>
              </a:graphicData>
            </a:graphic>
          </wp:inline>
        </w:drawing>
      </w:r>
      <w:r w:rsidRPr="005E0FBF" w:rsidR="005E0FBF">
        <w:rPr>
          <w:noProof/>
        </w:rPr>
        <w:drawing>
          <wp:inline distT="0" distB="0" distL="0" distR="0">
            <wp:extent cx="3336472" cy="1447800"/>
            <wp:effectExtent l="0" t="0" r="0" b="0"/>
            <wp:docPr id="1030970814"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0814" name="Picture 1" descr="Graphical user interface, text, application&#10;&#10;Description automatically generated"/>
                    <pic:cNvPicPr/>
                  </pic:nvPicPr>
                  <pic:blipFill>
                    <a:blip xmlns:r="http://schemas.openxmlformats.org/officeDocument/2006/relationships" r:embed="rId11"/>
                    <a:stretch>
                      <a:fillRect/>
                    </a:stretch>
                  </pic:blipFill>
                  <pic:spPr>
                    <a:xfrm>
                      <a:off x="0" y="0"/>
                      <a:ext cx="3355312" cy="1455975"/>
                    </a:xfrm>
                    <a:prstGeom prst="rect">
                      <a:avLst/>
                    </a:prstGeom>
                  </pic:spPr>
                </pic:pic>
              </a:graphicData>
            </a:graphic>
          </wp:inline>
        </w:drawing>
      </w:r>
    </w:p>
    <w:sectPr w:rsidSect="00821B6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A7E7835"/>
    <w:multiLevelType w:val="hybridMultilevel"/>
    <w:tmpl w:val="B19C5A4A"/>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837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69"/>
    <w:rsid w:val="00053D1A"/>
    <w:rsid w:val="00087A30"/>
    <w:rsid w:val="001600A5"/>
    <w:rsid w:val="00257291"/>
    <w:rsid w:val="00306C36"/>
    <w:rsid w:val="003351FA"/>
    <w:rsid w:val="003D73D8"/>
    <w:rsid w:val="0046697E"/>
    <w:rsid w:val="00470A80"/>
    <w:rsid w:val="00576D65"/>
    <w:rsid w:val="00591197"/>
    <w:rsid w:val="005C2617"/>
    <w:rsid w:val="005C71DF"/>
    <w:rsid w:val="005E0FBF"/>
    <w:rsid w:val="006752CC"/>
    <w:rsid w:val="006F109E"/>
    <w:rsid w:val="008040F0"/>
    <w:rsid w:val="00821169"/>
    <w:rsid w:val="00821B69"/>
    <w:rsid w:val="008458E2"/>
    <w:rsid w:val="0090117A"/>
    <w:rsid w:val="00944889"/>
    <w:rsid w:val="00B959CA"/>
    <w:rsid w:val="00CD232D"/>
    <w:rsid w:val="00E26621"/>
    <w:rsid w:val="00E82B8A"/>
    <w:rsid w:val="00EC7149"/>
    <w:rsid w:val="00EF0AA3"/>
    <w:rsid w:val="00F366D0"/>
    <w:rsid w:val="00F77B95"/>
    <w:rsid w:val="00F831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577894"/>
  <w15:chartTrackingRefBased/>
  <w15:docId w15:val="{F1B67C68-6AB9-4AEE-8287-5187D08D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B69"/>
    <w:pPr>
      <w:ind w:left="720"/>
      <w:contextualSpacing/>
    </w:pPr>
  </w:style>
  <w:style w:type="paragraph" w:styleId="Revision">
    <w:name w:val="Revision"/>
    <w:hidden/>
    <w:uiPriority w:val="99"/>
    <w:semiHidden/>
    <w:rsid w:val="003D73D8"/>
    <w:pPr>
      <w:spacing w:after="0" w:line="240" w:lineRule="auto"/>
    </w:pPr>
  </w:style>
  <w:style w:type="character" w:styleId="Hyperlink">
    <w:name w:val="Hyperlink"/>
    <w:basedOn w:val="DefaultParagraphFont"/>
    <w:uiPriority w:val="99"/>
    <w:semiHidden/>
    <w:unhideWhenUsed/>
    <w:rsid w:val="00CD232D"/>
    <w:rPr>
      <w:color w:val="0000FF"/>
      <w:u w:val="single"/>
    </w:rPr>
  </w:style>
  <w:style w:type="character" w:styleId="FollowedHyperlink">
    <w:name w:val="FollowedHyperlink"/>
    <w:basedOn w:val="DefaultParagraphFont"/>
    <w:uiPriority w:val="99"/>
    <w:semiHidden/>
    <w:unhideWhenUsed/>
    <w:rsid w:val="00F8318D"/>
    <w:rPr>
      <w:color w:val="954F72" w:themeColor="followedHyperlink"/>
      <w:u w:val="single"/>
    </w:rPr>
  </w:style>
  <w:style w:type="character" w:styleId="CommentReference">
    <w:name w:val="annotation reference"/>
    <w:basedOn w:val="DefaultParagraphFont"/>
    <w:uiPriority w:val="99"/>
    <w:semiHidden/>
    <w:unhideWhenUsed/>
    <w:rsid w:val="008040F0"/>
    <w:rPr>
      <w:sz w:val="16"/>
      <w:szCs w:val="16"/>
    </w:rPr>
  </w:style>
  <w:style w:type="paragraph" w:styleId="CommentText">
    <w:name w:val="annotation text"/>
    <w:basedOn w:val="Normal"/>
    <w:link w:val="CommentTextChar"/>
    <w:uiPriority w:val="99"/>
    <w:unhideWhenUsed/>
    <w:rsid w:val="008040F0"/>
    <w:pPr>
      <w:spacing w:line="240" w:lineRule="auto"/>
    </w:pPr>
    <w:rPr>
      <w:sz w:val="20"/>
      <w:szCs w:val="20"/>
    </w:rPr>
  </w:style>
  <w:style w:type="character" w:customStyle="1" w:styleId="CommentTextChar">
    <w:name w:val="Comment Text Char"/>
    <w:basedOn w:val="DefaultParagraphFont"/>
    <w:link w:val="CommentText"/>
    <w:uiPriority w:val="99"/>
    <w:rsid w:val="008040F0"/>
    <w:rPr>
      <w:sz w:val="20"/>
      <w:szCs w:val="20"/>
    </w:rPr>
  </w:style>
  <w:style w:type="paragraph" w:styleId="CommentSubject">
    <w:name w:val="annotation subject"/>
    <w:basedOn w:val="CommentText"/>
    <w:next w:val="CommentText"/>
    <w:link w:val="CommentSubjectChar"/>
    <w:uiPriority w:val="99"/>
    <w:semiHidden/>
    <w:unhideWhenUsed/>
    <w:rsid w:val="008040F0"/>
    <w:rPr>
      <w:b/>
      <w:bCs/>
    </w:rPr>
  </w:style>
  <w:style w:type="character" w:customStyle="1" w:styleId="CommentSubjectChar">
    <w:name w:val="Comment Subject Char"/>
    <w:basedOn w:val="CommentTextChar"/>
    <w:link w:val="CommentSubject"/>
    <w:uiPriority w:val="99"/>
    <w:semiHidden/>
    <w:rsid w:val="008040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ublic.govdelivery.com/accounts/USDOL/signup/11347"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53E659918F4F98D9E644A6A9F55D" ma:contentTypeVersion="13" ma:contentTypeDescription="Create a new document." ma:contentTypeScope="" ma:versionID="5403ab085cfef94fa7583efb18a3c87f">
  <xsd:schema xmlns:xsd="http://www.w3.org/2001/XMLSchema" xmlns:xs="http://www.w3.org/2001/XMLSchema" xmlns:p="http://schemas.microsoft.com/office/2006/metadata/properties" xmlns:ns2="77d8c6a2-c1a2-4c54-bb4f-6ba90a1c3758" xmlns:ns3="98582ead-54bc-4f7e-86d8-c2f7238d826e" targetNamespace="http://schemas.microsoft.com/office/2006/metadata/properties" ma:root="true" ma:fieldsID="6c9f43c7f712c7222da0c7f88ec4293a" ns2:_="" ns3:_="">
    <xsd:import namespace="77d8c6a2-c1a2-4c54-bb4f-6ba90a1c3758"/>
    <xsd:import namespace="98582ead-54bc-4f7e-86d8-c2f7238d82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8c6a2-c1a2-4c54-bb4f-6ba90a1c3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82ead-54bc-4f7e-86d8-c2f7238d82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3b25899-0db2-4405-8f07-a9c0582293f2}" ma:internalName="TaxCatchAll" ma:showField="CatchAllData" ma:web="98582ead-54bc-4f7e-86d8-c2f7238d8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82ead-54bc-4f7e-86d8-c2f7238d826e" xsi:nil="true"/>
    <lcf76f155ced4ddcb4097134ff3c332f xmlns="77d8c6a2-c1a2-4c54-bb4f-6ba90a1c37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BB97EF-1845-4307-8401-E4052CD82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8c6a2-c1a2-4c54-bb4f-6ba90a1c3758"/>
    <ds:schemaRef ds:uri="98582ead-54bc-4f7e-86d8-c2f7238d8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166B53-4DBD-46AE-8B0B-9D1FE1B82D84}">
  <ds:schemaRefs>
    <ds:schemaRef ds:uri="http://schemas.openxmlformats.org/officeDocument/2006/bibliography"/>
  </ds:schemaRefs>
</ds:datastoreItem>
</file>

<file path=customXml/itemProps3.xml><?xml version="1.0" encoding="utf-8"?>
<ds:datastoreItem xmlns:ds="http://schemas.openxmlformats.org/officeDocument/2006/customXml" ds:itemID="{E7B0A795-D3AB-47EA-8AFE-3A62078F57C2}">
  <ds:schemaRefs>
    <ds:schemaRef ds:uri="http://schemas.microsoft.com/office/2006/metadata/properties"/>
    <ds:schemaRef ds:uri="http://schemas.microsoft.com/office/infopath/2007/PartnerControls"/>
    <ds:schemaRef ds:uri="98582ead-54bc-4f7e-86d8-c2f7238d826e"/>
    <ds:schemaRef ds:uri="77d8c6a2-c1a2-4c54-bb4f-6ba90a1c3758"/>
  </ds:schemaRefs>
</ds:datastoreItem>
</file>

<file path=customXml/itemProps4.xml><?xml version="1.0" encoding="utf-8"?>
<ds:datastoreItem xmlns:ds="http://schemas.openxmlformats.org/officeDocument/2006/customXml" ds:itemID="{B50107B1-E6DC-404C-84C5-A9D6EF91C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Kopchinski, Gary L - OASAM OHR</dc:creator>
  <cp:lastModifiedBy>Vadukumcherry, Wilson - OASAM OCIO</cp:lastModifiedBy>
  <cp:revision>8</cp:revision>
  <dcterms:created xsi:type="dcterms:W3CDTF">2023-12-08T14:29:00Z</dcterms:created>
  <dcterms:modified xsi:type="dcterms:W3CDTF">2023-12-14T20:37:00Z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0x010100042153E659918F4F98D9E644A6A9F55D</vt:lpwstr>
  </property>
  <property fmtid="{D5CDD505-2E9C-101B-9397-08002B2CF9AE}" pid="3" name="MediaServiceImageTags">
    <vt:lpwstr/>
  </property>
</Properties>
</file>