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474DD" w:rsidP="005474DD" w14:paraId="65410958" w14:textId="77777777">
      <w:pPr>
        <w:tabs>
          <w:tab w:val="center" w:pos="4680"/>
        </w:tabs>
        <w:jc w:val="right"/>
        <w:rPr>
          <w:rFonts w:ascii="Times New Roman" w:hAnsi="Times New Roman" w:cs="Courier"/>
        </w:rPr>
      </w:pPr>
    </w:p>
    <w:p w:rsidR="005474DD" w:rsidRPr="00621DDD" w:rsidP="005474DD" w14:paraId="0B1053D5" w14:textId="77777777">
      <w:pPr>
        <w:widowControl/>
        <w:autoSpaceDE/>
        <w:autoSpaceDN/>
        <w:adjustRightInd/>
        <w:jc w:val="right"/>
        <w:rPr>
          <w:rFonts w:ascii="Times New Roman" w:hAnsi="Times New Roman"/>
          <w:b/>
          <w:bCs/>
          <w:sz w:val="26"/>
          <w:szCs w:val="26"/>
        </w:rPr>
      </w:pPr>
      <w:r w:rsidRPr="00F4092B">
        <w:rPr>
          <w:rFonts w:ascii="Times New Roman" w:hAnsi="Times New Roman"/>
          <w:b/>
          <w:bCs/>
          <w:sz w:val="26"/>
          <w:szCs w:val="26"/>
        </w:rPr>
        <w:t>9110-9F</w:t>
      </w:r>
    </w:p>
    <w:p w:rsidR="005474DD" w:rsidP="005474DD" w14:paraId="0C6CC436" w14:textId="77777777">
      <w:pPr>
        <w:tabs>
          <w:tab w:val="center" w:pos="4680"/>
        </w:tabs>
        <w:rPr>
          <w:rFonts w:ascii="Times New Roman" w:hAnsi="Times New Roman"/>
          <w:b/>
          <w:caps/>
        </w:rPr>
      </w:pPr>
    </w:p>
    <w:p w:rsidR="005474DD" w:rsidRPr="009C381A" w:rsidP="2F4AE4DA" w14:paraId="43AFF713" w14:textId="077E44B0">
      <w:pPr>
        <w:tabs>
          <w:tab w:val="center" w:pos="4680"/>
        </w:tabs>
        <w:outlineLvl w:val="0"/>
        <w:rPr>
          <w:rFonts w:ascii="Times New Roman" w:hAnsi="Times New Roman"/>
          <w:b/>
          <w:bCs/>
          <w:caps/>
        </w:rPr>
      </w:pPr>
      <w:r w:rsidRPr="2F4AE4DA">
        <w:rPr>
          <w:rFonts w:ascii="Times New Roman" w:hAnsi="Times New Roman"/>
          <w:b/>
          <w:bCs/>
          <w:caps/>
        </w:rPr>
        <w:t xml:space="preserve">Department of Homeland </w:t>
      </w:r>
      <w:r w:rsidRPr="2F4AE4DA" w:rsidR="1903E3E2">
        <w:rPr>
          <w:rFonts w:ascii="Times New Roman" w:hAnsi="Times New Roman"/>
          <w:b/>
          <w:bCs/>
          <w:caps/>
        </w:rPr>
        <w:t>Security</w:t>
      </w:r>
    </w:p>
    <w:p w:rsidR="005474DD" w:rsidRPr="009C381A" w:rsidP="005474DD" w14:paraId="50A67B3A" w14:textId="77777777">
      <w:pPr>
        <w:rPr>
          <w:rFonts w:ascii="Times New Roman" w:hAnsi="Times New Roman"/>
          <w:b/>
        </w:rPr>
      </w:pPr>
    </w:p>
    <w:p w:rsidR="005474DD" w:rsidRPr="00C80E6C" w:rsidP="005474DD" w14:paraId="1DD24C6B" w14:textId="6B989429">
      <w:pPr>
        <w:spacing w:line="480" w:lineRule="auto"/>
        <w:outlineLvl w:val="0"/>
        <w:rPr>
          <w:rFonts w:ascii="Times New Roman" w:hAnsi="Times New Roman"/>
          <w:b/>
          <w:caps/>
          <w:color w:val="FF0000"/>
        </w:rPr>
      </w:pPr>
      <w:bookmarkStart w:id="0" w:name="OLE_LINK1"/>
      <w:bookmarkStart w:id="1" w:name="OLE_LINK2"/>
      <w:r w:rsidRPr="00C80E6C">
        <w:rPr>
          <w:rFonts w:ascii="Times New Roman" w:hAnsi="Times New Roman"/>
          <w:b/>
          <w:bCs w:val="0"/>
          <w:color w:val="000000"/>
        </w:rPr>
        <w:t>Agency</w:t>
      </w:r>
      <w:r w:rsidRPr="00C80E6C">
        <w:rPr>
          <w:rFonts w:ascii="Times New Roman" w:hAnsi="Times New Roman"/>
          <w:b/>
          <w:color w:val="000000"/>
        </w:rPr>
        <w:t xml:space="preserve"> </w:t>
      </w:r>
      <w:r w:rsidRPr="00C80E6C">
        <w:rPr>
          <w:rFonts w:ascii="Times New Roman" w:hAnsi="Times New Roman"/>
          <w:b/>
          <w:bCs w:val="0"/>
          <w:color w:val="000000"/>
        </w:rPr>
        <w:t>Information Collection Activities</w:t>
      </w:r>
      <w:r w:rsidRPr="00C80E6C">
        <w:rPr>
          <w:rFonts w:ascii="Times New Roman Bold" w:hAnsi="Times New Roman Bold"/>
          <w:b/>
          <w:caps/>
          <w:color w:val="000000"/>
        </w:rPr>
        <w:t>:</w:t>
      </w:r>
      <w:r w:rsidRPr="00C80E6C">
        <w:rPr>
          <w:rFonts w:ascii="Times New Roman" w:hAnsi="Times New Roman"/>
          <w:b/>
          <w:color w:val="000000"/>
        </w:rPr>
        <w:t xml:space="preserve">  </w:t>
      </w:r>
      <w:r w:rsidRPr="00C80E6C">
        <w:rPr>
          <w:rFonts w:ascii="Times New Roman" w:hAnsi="Times New Roman"/>
          <w:b/>
        </w:rPr>
        <w:t>Safety Act Collection of Qualitative Feedback</w:t>
      </w:r>
    </w:p>
    <w:bookmarkEnd w:id="0"/>
    <w:bookmarkEnd w:id="1"/>
    <w:p w:rsidR="005474DD" w:rsidRPr="001F550A" w:rsidP="005474DD" w14:paraId="27CA7160" w14:textId="50B56C2D">
      <w:pPr>
        <w:spacing w:line="480" w:lineRule="auto"/>
        <w:outlineLvl w:val="0"/>
        <w:rPr>
          <w:rFonts w:ascii="Times New Roman" w:hAnsi="Times New Roman"/>
          <w:caps/>
        </w:rPr>
      </w:pPr>
      <w:bookmarkStart w:id="2" w:name="_Int_o1NaXbuO"/>
      <w:r w:rsidRPr="2F4AE4DA">
        <w:rPr>
          <w:rFonts w:ascii="Times New Roman" w:hAnsi="Times New Roman"/>
          <w:b/>
          <w:bCs/>
        </w:rPr>
        <w:t>AGENCY:</w:t>
      </w:r>
      <w:r>
        <w:tab/>
      </w:r>
      <w:bookmarkEnd w:id="2"/>
      <w:r w:rsidRPr="2F4AE4DA">
        <w:rPr>
          <w:rFonts w:ascii="Times New Roman" w:hAnsi="Times New Roman"/>
        </w:rPr>
        <w:t>Science and Technology Directorate</w:t>
      </w:r>
      <w:r w:rsidRPr="2F4AE4DA">
        <w:rPr>
          <w:rFonts w:ascii="Times New Roman" w:hAnsi="Times New Roman"/>
          <w:caps/>
        </w:rPr>
        <w:t xml:space="preserve"> </w:t>
      </w:r>
      <w:r w:rsidRPr="2F4AE4DA">
        <w:rPr>
          <w:rFonts w:ascii="Times New Roman" w:hAnsi="Times New Roman"/>
          <w:caps/>
        </w:rPr>
        <w:t>(</w:t>
      </w:r>
      <w:r w:rsidRPr="2F4AE4DA">
        <w:rPr>
          <w:rFonts w:ascii="Times New Roman" w:hAnsi="Times New Roman"/>
          <w:caps/>
        </w:rPr>
        <w:t>S&amp;T</w:t>
      </w:r>
      <w:r w:rsidRPr="2F4AE4DA">
        <w:rPr>
          <w:rFonts w:ascii="Times New Roman" w:hAnsi="Times New Roman"/>
          <w:caps/>
        </w:rPr>
        <w:t>)</w:t>
      </w:r>
      <w:r w:rsidRPr="2F4AE4DA">
        <w:rPr>
          <w:rFonts w:ascii="Times New Roman" w:hAnsi="Times New Roman"/>
          <w:caps/>
        </w:rPr>
        <w:t>,</w:t>
      </w:r>
      <w:r w:rsidRPr="2F4AE4DA">
        <w:rPr>
          <w:rFonts w:ascii="Times New Roman" w:hAnsi="Times New Roman"/>
          <w:caps/>
        </w:rPr>
        <w:t xml:space="preserve"> DHS</w:t>
      </w:r>
      <w:r w:rsidRPr="2F4AE4DA" w:rsidR="0002612D">
        <w:rPr>
          <w:rFonts w:ascii="Times New Roman" w:hAnsi="Times New Roman"/>
          <w:caps/>
        </w:rPr>
        <w:t>.</w:t>
      </w:r>
    </w:p>
    <w:p w:rsidR="005474DD" w:rsidRPr="008D329D" w:rsidP="005474DD" w14:paraId="1C6C34D0" w14:textId="20704D73">
      <w:pPr>
        <w:spacing w:line="480" w:lineRule="auto"/>
        <w:rPr>
          <w:rFonts w:ascii="Times New Roman" w:hAnsi="Times New Roman"/>
          <w:color w:val="FF0000"/>
        </w:rPr>
      </w:pPr>
      <w:bookmarkStart w:id="3" w:name="_Int_5ruNVRii"/>
      <w:r w:rsidRPr="2F4AE4DA">
        <w:rPr>
          <w:rFonts w:ascii="Times New Roman" w:hAnsi="Times New Roman"/>
          <w:b/>
          <w:bCs/>
        </w:rPr>
        <w:t>ACTION:</w:t>
      </w:r>
      <w:r>
        <w:tab/>
      </w:r>
      <w:bookmarkEnd w:id="3"/>
      <w:r w:rsidRPr="2F4AE4DA">
        <w:rPr>
          <w:rFonts w:ascii="Times New Roman" w:hAnsi="Times New Roman"/>
        </w:rPr>
        <w:t>30</w:t>
      </w:r>
      <w:r w:rsidRPr="2F4AE4DA">
        <w:rPr>
          <w:rFonts w:ascii="Times New Roman" w:hAnsi="Times New Roman"/>
        </w:rPr>
        <w:t>-</w:t>
      </w:r>
      <w:r w:rsidRPr="2F4AE4DA">
        <w:rPr>
          <w:rFonts w:ascii="Times New Roman" w:hAnsi="Times New Roman"/>
        </w:rPr>
        <w:t>d</w:t>
      </w:r>
      <w:r w:rsidRPr="2F4AE4DA">
        <w:rPr>
          <w:rFonts w:ascii="Times New Roman" w:hAnsi="Times New Roman"/>
        </w:rPr>
        <w:t xml:space="preserve">ay </w:t>
      </w:r>
      <w:r w:rsidRPr="2F4AE4DA">
        <w:rPr>
          <w:rFonts w:ascii="Times New Roman" w:hAnsi="Times New Roman"/>
        </w:rPr>
        <w:t>n</w:t>
      </w:r>
      <w:r w:rsidRPr="2F4AE4DA">
        <w:rPr>
          <w:rFonts w:ascii="Times New Roman" w:hAnsi="Times New Roman"/>
        </w:rPr>
        <w:t>otice and request for comments</w:t>
      </w:r>
      <w:r w:rsidRPr="2F4AE4DA">
        <w:rPr>
          <w:rFonts w:ascii="Times New Roman" w:hAnsi="Times New Roman"/>
          <w:caps/>
        </w:rPr>
        <w:t>.</w:t>
      </w:r>
    </w:p>
    <w:p w:rsidR="005474DD" w:rsidRPr="0001432F" w:rsidP="005474DD" w14:paraId="7E32C73B" w14:textId="7EF79253">
      <w:pPr>
        <w:pStyle w:val="HTMLPreformatted"/>
        <w:spacing w:line="480" w:lineRule="auto"/>
        <w:rPr>
          <w:rFonts w:ascii="Times New Roman" w:hAnsi="Times New Roman" w:cs="Times New Roman"/>
          <w:sz w:val="24"/>
          <w:szCs w:val="24"/>
        </w:rPr>
      </w:pPr>
      <w:r w:rsidRPr="009C381A">
        <w:rPr>
          <w:rFonts w:ascii="Times New Roman" w:hAnsi="Times New Roman" w:cs="Times New Roman"/>
          <w:b/>
          <w:sz w:val="24"/>
          <w:szCs w:val="24"/>
        </w:rPr>
        <w:t>SUMMARY:</w:t>
      </w:r>
      <w:r w:rsidRPr="009C381A">
        <w:rPr>
          <w:rFonts w:ascii="Times New Roman" w:hAnsi="Times New Roman" w:cs="Times New Roman"/>
          <w:sz w:val="24"/>
          <w:szCs w:val="24"/>
        </w:rPr>
        <w:tab/>
      </w:r>
      <w:r w:rsidRPr="009C381A">
        <w:rPr>
          <w:rFonts w:ascii="Times New Roman" w:hAnsi="Times New Roman" w:cs="Times New Roman"/>
          <w:sz w:val="24"/>
          <w:szCs w:val="24"/>
        </w:rPr>
        <w:t>The Department of Homeland Security</w:t>
      </w:r>
      <w:r w:rsidRPr="006023FB">
        <w:t xml:space="preserve"> </w:t>
      </w:r>
      <w:r w:rsidRPr="006023FB">
        <w:rPr>
          <w:rFonts w:ascii="Times New Roman" w:hAnsi="Times New Roman" w:cs="Times New Roman"/>
          <w:sz w:val="24"/>
          <w:szCs w:val="24"/>
        </w:rPr>
        <w:t>Science and Technology Directorate (S&amp;T)</w:t>
      </w:r>
      <w:r w:rsidRPr="001F550A">
        <w:rPr>
          <w:rFonts w:ascii="Times New Roman" w:hAnsi="Times New Roman" w:cs="Times New Roman"/>
          <w:caps/>
          <w:sz w:val="24"/>
          <w:szCs w:val="24"/>
        </w:rPr>
        <w:t>, DHS</w:t>
      </w:r>
      <w:r w:rsidRPr="009C381A">
        <w:rPr>
          <w:rFonts w:ascii="Times New Roman" w:hAnsi="Times New Roman" w:cs="Times New Roman"/>
          <w:sz w:val="24"/>
          <w:szCs w:val="24"/>
        </w:rPr>
        <w:t xml:space="preserve"> </w:t>
      </w:r>
      <w:r>
        <w:rPr>
          <w:rFonts w:ascii="Times New Roman" w:hAnsi="Times New Roman" w:cs="Times New Roman"/>
          <w:sz w:val="24"/>
          <w:szCs w:val="24"/>
        </w:rPr>
        <w:t>will submit</w:t>
      </w:r>
      <w:r w:rsidRPr="009C381A">
        <w:rPr>
          <w:rFonts w:ascii="Times New Roman" w:hAnsi="Times New Roman" w:cs="Times New Roman"/>
          <w:sz w:val="24"/>
          <w:szCs w:val="24"/>
        </w:rPr>
        <w:t xml:space="preserve"> the following information collection request (ICR) to the Office of Management and Budget (OMB) for review and clearance in accordance with the Paperwork Reduction Act of 1995</w:t>
      </w:r>
      <w:r>
        <w:rPr>
          <w:rFonts w:ascii="Times New Roman" w:hAnsi="Times New Roman" w:cs="Times New Roman"/>
          <w:sz w:val="24"/>
          <w:szCs w:val="24"/>
        </w:rPr>
        <w:t xml:space="preserve">. </w:t>
      </w:r>
      <w:r w:rsidRPr="0001432F">
        <w:rPr>
          <w:rFonts w:ascii="Times New Roman" w:hAnsi="Times New Roman" w:cs="Times New Roman"/>
          <w:sz w:val="24"/>
          <w:szCs w:val="24"/>
        </w:rPr>
        <w:t>DHS previously published this information collection request (ICR) in the</w:t>
      </w:r>
      <w:r w:rsidRPr="00C80E6C">
        <w:rPr>
          <w:rFonts w:ascii="Times New Roman" w:hAnsi="Times New Roman" w:cs="Times New Roman"/>
          <w:b/>
          <w:bCs/>
          <w:sz w:val="24"/>
          <w:szCs w:val="24"/>
        </w:rPr>
        <w:t xml:space="preserve"> </w:t>
      </w:r>
      <w:r w:rsidRPr="00C80E6C">
        <w:rPr>
          <w:rFonts w:ascii="Times New Roman" w:hAnsi="Times New Roman" w:cs="Times New Roman"/>
          <w:b/>
          <w:bCs/>
          <w:sz w:val="24"/>
          <w:szCs w:val="24"/>
          <w:u w:val="none"/>
        </w:rPr>
        <w:t>Federal Register</w:t>
      </w:r>
      <w:r w:rsidRPr="008D329D">
        <w:rPr>
          <w:rFonts w:ascii="Times New Roman" w:hAnsi="Times New Roman" w:cs="Times New Roman"/>
          <w:color w:val="FF0000"/>
          <w:sz w:val="24"/>
          <w:szCs w:val="24"/>
        </w:rPr>
        <w:t xml:space="preserve"> </w:t>
      </w:r>
      <w:r w:rsidRPr="0001432F">
        <w:rPr>
          <w:rFonts w:ascii="Times New Roman" w:hAnsi="Times New Roman" w:cs="Times New Roman"/>
          <w:sz w:val="24"/>
          <w:szCs w:val="24"/>
        </w:rPr>
        <w:t>on</w:t>
      </w:r>
      <w:r w:rsidRPr="008D329D">
        <w:rPr>
          <w:rFonts w:ascii="Times New Roman" w:hAnsi="Times New Roman" w:cs="Times New Roman"/>
          <w:color w:val="FF0000"/>
          <w:sz w:val="24"/>
          <w:szCs w:val="24"/>
        </w:rPr>
        <w:t xml:space="preserve"> </w:t>
      </w:r>
      <w:r w:rsidRPr="002440AF">
        <w:rPr>
          <w:rFonts w:ascii="Times New Roman" w:hAnsi="Times New Roman" w:cs="Times New Roman"/>
          <w:sz w:val="24"/>
          <w:szCs w:val="24"/>
        </w:rPr>
        <w:t>September 1</w:t>
      </w:r>
      <w:r w:rsidRPr="002440AF">
        <w:rPr>
          <w:rFonts w:ascii="Times New Roman" w:hAnsi="Times New Roman" w:cs="Times New Roman"/>
          <w:caps/>
          <w:sz w:val="24"/>
          <w:szCs w:val="24"/>
        </w:rPr>
        <w:t>4, 2023</w:t>
      </w:r>
      <w:r w:rsidR="00C5550D">
        <w:rPr>
          <w:rFonts w:ascii="Times New Roman" w:hAnsi="Times New Roman" w:cs="Times New Roman"/>
          <w:color w:val="FF0000"/>
          <w:sz w:val="24"/>
          <w:szCs w:val="24"/>
        </w:rPr>
        <w:t>,</w:t>
      </w:r>
      <w:r w:rsidRPr="008D329D">
        <w:rPr>
          <w:rFonts w:ascii="Times New Roman" w:hAnsi="Times New Roman" w:cs="Times New Roman"/>
          <w:color w:val="FF0000"/>
          <w:sz w:val="24"/>
          <w:szCs w:val="24"/>
        </w:rPr>
        <w:t xml:space="preserve"> </w:t>
      </w:r>
      <w:r w:rsidRPr="0001432F">
        <w:rPr>
          <w:rFonts w:ascii="Times New Roman" w:hAnsi="Times New Roman" w:cs="Times New Roman"/>
          <w:sz w:val="24"/>
          <w:szCs w:val="24"/>
        </w:rPr>
        <w:t>for a 60-day public comment perio</w:t>
      </w:r>
      <w:r w:rsidRPr="006223EA">
        <w:rPr>
          <w:rFonts w:ascii="Times New Roman" w:hAnsi="Times New Roman" w:cs="Times New Roman"/>
          <w:sz w:val="24"/>
          <w:szCs w:val="24"/>
        </w:rPr>
        <w:t>d.</w:t>
      </w:r>
      <w:r>
        <w:rPr>
          <w:rFonts w:ascii="Times New Roman" w:hAnsi="Times New Roman" w:cs="Times New Roman"/>
          <w:color w:val="FF0000"/>
          <w:sz w:val="24"/>
          <w:szCs w:val="24"/>
        </w:rPr>
        <w:t xml:space="preserve"> </w:t>
      </w:r>
      <w:r w:rsidRPr="00B67EAA">
        <w:rPr>
          <w:rFonts w:ascii="Times New Roman" w:hAnsi="Times New Roman" w:cs="Times New Roman"/>
          <w:sz w:val="24"/>
          <w:szCs w:val="24"/>
        </w:rPr>
        <w:t>Two</w:t>
      </w:r>
      <w:r>
        <w:rPr>
          <w:rFonts w:ascii="Times New Roman" w:hAnsi="Times New Roman" w:cs="Times New Roman"/>
          <w:color w:val="FF0000"/>
          <w:sz w:val="24"/>
          <w:szCs w:val="24"/>
        </w:rPr>
        <w:t xml:space="preserve"> </w:t>
      </w:r>
      <w:r w:rsidRPr="0001432F">
        <w:rPr>
          <w:rFonts w:ascii="Times New Roman" w:hAnsi="Times New Roman" w:cs="Times New Roman"/>
          <w:sz w:val="24"/>
          <w:szCs w:val="24"/>
        </w:rPr>
        <w:t xml:space="preserve">comments were received by DHS. The purpose of this notice is to allow additional 30-days for public comments. </w:t>
      </w:r>
    </w:p>
    <w:p w:rsidR="005474DD" w:rsidRPr="009C381A" w:rsidP="005474DD" w14:paraId="7D12210F" w14:textId="77777777">
      <w:pPr>
        <w:spacing w:line="480" w:lineRule="auto"/>
        <w:rPr>
          <w:rFonts w:ascii="Times New Roman" w:hAnsi="Times New Roman"/>
        </w:rPr>
      </w:pPr>
      <w:r w:rsidRPr="009C381A">
        <w:rPr>
          <w:rFonts w:ascii="Times New Roman" w:hAnsi="Times New Roman"/>
          <w:b/>
        </w:rPr>
        <w:t>DATES:</w:t>
      </w:r>
      <w:r w:rsidRPr="009C381A">
        <w:rPr>
          <w:rFonts w:ascii="Times New Roman" w:hAnsi="Times New Roman"/>
        </w:rPr>
        <w:t xml:space="preserve">  Comments are encoura</w:t>
      </w:r>
      <w:r>
        <w:rPr>
          <w:rFonts w:ascii="Times New Roman" w:hAnsi="Times New Roman"/>
        </w:rPr>
        <w:t xml:space="preserve">ged and will be accepted until </w:t>
      </w:r>
      <w:r w:rsidRPr="00EB3A12">
        <w:rPr>
          <w:rFonts w:ascii="Times New Roman" w:hAnsi="Times New Roman"/>
        </w:rPr>
        <w:t xml:space="preserve">[INSERT DATE </w:t>
      </w:r>
      <w:r>
        <w:rPr>
          <w:rFonts w:ascii="Times New Roman" w:hAnsi="Times New Roman"/>
        </w:rPr>
        <w:t>30</w:t>
      </w:r>
      <w:r w:rsidRPr="00EB3A12">
        <w:rPr>
          <w:rFonts w:ascii="Times New Roman" w:hAnsi="Times New Roman"/>
        </w:rPr>
        <w:t xml:space="preserve"> DAYS AFTER DATE OF PUBLICATION IN THE </w:t>
      </w:r>
      <w:r w:rsidRPr="00C5550D">
        <w:rPr>
          <w:rFonts w:ascii="Times New Roman" w:hAnsi="Times New Roman"/>
          <w:b/>
          <w:bCs/>
        </w:rPr>
        <w:t>FEDERAL REGISTER</w:t>
      </w:r>
      <w:r w:rsidRPr="00EB3A12">
        <w:rPr>
          <w:rFonts w:ascii="Times New Roman" w:hAnsi="Times New Roman"/>
        </w:rPr>
        <w:t>].</w:t>
      </w:r>
      <w:r>
        <w:rPr>
          <w:rFonts w:ascii="Times New Roman" w:hAnsi="Times New Roman"/>
        </w:rPr>
        <w:t xml:space="preserve"> </w:t>
      </w:r>
      <w:r w:rsidRPr="009C381A">
        <w:rPr>
          <w:rFonts w:ascii="Times New Roman" w:hAnsi="Times New Roman"/>
        </w:rPr>
        <w:t>This process is conducted in accordance with 5 CFR 1320.1</w:t>
      </w:r>
      <w:r>
        <w:rPr>
          <w:rFonts w:ascii="Times New Roman" w:hAnsi="Times New Roman"/>
        </w:rPr>
        <w:t>0</w:t>
      </w:r>
      <w:r w:rsidRPr="009C381A">
        <w:rPr>
          <w:rFonts w:ascii="Times New Roman" w:hAnsi="Times New Roman"/>
        </w:rPr>
        <w:t>.</w:t>
      </w:r>
    </w:p>
    <w:p w:rsidR="005474DD" w:rsidRPr="006E255E" w:rsidP="005474DD" w14:paraId="3B8B3BC1" w14:textId="77777777">
      <w:pPr>
        <w:spacing w:line="480" w:lineRule="auto"/>
        <w:rPr>
          <w:rFonts w:ascii="Times New Roman" w:hAnsi="Times New Roman"/>
          <w:color w:val="262626"/>
        </w:rPr>
      </w:pPr>
      <w:bookmarkStart w:id="4" w:name="_Int_lA0ccLDf"/>
      <w:r w:rsidRPr="2F4AE4DA">
        <w:rPr>
          <w:rFonts w:ascii="Times New Roman" w:hAnsi="Times New Roman"/>
          <w:b/>
          <w:bCs/>
        </w:rPr>
        <w:t>ADDRESS</w:t>
      </w:r>
      <w:r w:rsidRPr="2F4AE4DA">
        <w:rPr>
          <w:rFonts w:ascii="Times New Roman" w:hAnsi="Times New Roman"/>
          <w:b/>
          <w:bCs/>
        </w:rPr>
        <w:t>ES</w:t>
      </w:r>
      <w:r w:rsidRPr="2F4AE4DA">
        <w:rPr>
          <w:rFonts w:ascii="Times New Roman" w:hAnsi="Times New Roman"/>
          <w:b/>
          <w:bCs/>
        </w:rPr>
        <w:t>:</w:t>
      </w:r>
      <w:bookmarkStart w:id="5" w:name="_Hlk50635959"/>
      <w:r>
        <w:tab/>
      </w:r>
      <w:bookmarkEnd w:id="4"/>
      <w:r w:rsidRPr="2F4AE4DA">
        <w:rPr>
          <w:rFonts w:ascii="Times New Roman" w:hAnsi="Times New Roman"/>
        </w:rPr>
        <w:t>W</w:t>
      </w:r>
      <w:r w:rsidRPr="2F4AE4DA">
        <w:rPr>
          <w:rFonts w:ascii="Times New Roman" w:hAnsi="Times New Roman"/>
          <w:color w:val="262626" w:themeColor="text1" w:themeShade="FF" w:themeTint="D9"/>
        </w:rPr>
        <w:t xml:space="preserve">ritten comments and recommendations for the proposed information collection should be sent within 30 days of publication of this notice to </w:t>
      </w:r>
      <w:bookmarkStart w:id="6" w:name="_Int_jtb0CUUr"/>
      <w:r w:rsidRPr="2F4AE4DA">
        <w:rPr>
          <w:rFonts w:ascii="Times New Roman" w:hAnsi="Times New Roman"/>
        </w:rPr>
        <w:t>www.reginfo.gov/public/do/PRAMain</w:t>
      </w:r>
      <w:r w:rsidRPr="2F4AE4DA">
        <w:rPr>
          <w:rFonts w:ascii="Times New Roman" w:hAnsi="Times New Roman"/>
          <w:color w:val="262626" w:themeColor="text1" w:themeShade="FF" w:themeTint="D9"/>
        </w:rPr>
        <w:t xml:space="preserve"> .</w:t>
      </w:r>
      <w:bookmarkEnd w:id="6"/>
      <w:r w:rsidRPr="2F4AE4DA">
        <w:rPr>
          <w:rFonts w:ascii="Times New Roman" w:hAnsi="Times New Roman"/>
          <w:color w:val="262626" w:themeColor="text1" w:themeShade="FF" w:themeTint="D9"/>
        </w:rPr>
        <w:t xml:space="preserve"> Find this </w:t>
      </w:r>
      <w:r w:rsidRPr="2F4AE4DA">
        <w:rPr>
          <w:rFonts w:ascii="Times New Roman" w:hAnsi="Times New Roman"/>
          <w:color w:val="262626" w:themeColor="text1" w:themeShade="FF" w:themeTint="D9"/>
        </w:rPr>
        <w:t>particular information</w:t>
      </w:r>
      <w:r w:rsidRPr="2F4AE4DA">
        <w:rPr>
          <w:rFonts w:ascii="Times New Roman" w:hAnsi="Times New Roman"/>
          <w:color w:val="262626" w:themeColor="text1" w:themeShade="FF" w:themeTint="D9"/>
        </w:rPr>
        <w:t xml:space="preserve"> collection by selecting "Currently under 30-day Review - Open for Public Comments" or by using the search function.</w:t>
      </w:r>
    </w:p>
    <w:bookmarkEnd w:id="5"/>
    <w:p w:rsidR="005474DD" w:rsidRPr="009C381A" w:rsidP="005474DD" w14:paraId="3A3D602E" w14:textId="77777777">
      <w:pPr>
        <w:spacing w:line="480" w:lineRule="auto"/>
        <w:rPr>
          <w:rFonts w:ascii="Times New Roman" w:hAnsi="Times New Roman"/>
        </w:rPr>
      </w:pPr>
      <w:r w:rsidRPr="009C381A">
        <w:rPr>
          <w:rFonts w:ascii="Times New Roman" w:hAnsi="Times New Roman"/>
        </w:rPr>
        <w:t>The Office of Management and Budget is particularly interested in comments which:</w:t>
      </w:r>
    </w:p>
    <w:p w:rsidR="005474DD" w:rsidRPr="009C381A" w:rsidP="009B0033" w14:paraId="5F9F8A51" w14:textId="2C905A56">
      <w:pPr>
        <w:spacing w:line="480" w:lineRule="auto"/>
        <w:ind w:left="1440" w:hanging="360"/>
        <w:rPr>
          <w:rFonts w:ascii="Times New Roman" w:hAnsi="Times New Roman"/>
        </w:rPr>
      </w:pPr>
      <w:r w:rsidRPr="2F4AE4DA">
        <w:rPr>
          <w:rFonts w:ascii="Times New Roman" w:hAnsi="Times New Roman"/>
        </w:rPr>
        <w:t>1.</w:t>
      </w:r>
      <w:r>
        <w:tab/>
      </w:r>
      <w:r w:rsidRPr="2F4AE4DA">
        <w:rPr>
          <w:rFonts w:ascii="Times New Roman" w:hAnsi="Times New Roman"/>
        </w:rPr>
        <w:t xml:space="preserve"> Evaluate whether the proposed collection of information is necessary for the proper performance of the functions of the agency, including whether the information will have practical </w:t>
      </w:r>
      <w:bookmarkStart w:id="7" w:name="_Int_v3As0pRZ"/>
      <w:r w:rsidRPr="2F4AE4DA">
        <w:rPr>
          <w:rFonts w:ascii="Times New Roman" w:hAnsi="Times New Roman"/>
        </w:rPr>
        <w:t>utility;</w:t>
      </w:r>
      <w:bookmarkEnd w:id="7"/>
    </w:p>
    <w:p w:rsidR="005474DD" w:rsidRPr="009C381A" w:rsidP="009B0033" w14:paraId="068A3BD1" w14:textId="2D49482C">
      <w:pPr>
        <w:spacing w:line="480" w:lineRule="auto"/>
        <w:ind w:left="1440" w:hanging="360"/>
        <w:rPr>
          <w:rFonts w:ascii="Times New Roman" w:hAnsi="Times New Roman"/>
        </w:rPr>
      </w:pPr>
      <w:r>
        <w:rPr>
          <w:rFonts w:ascii="Times New Roman" w:hAnsi="Times New Roman"/>
        </w:rPr>
        <w:t>2.</w:t>
      </w:r>
      <w:r>
        <w:rPr>
          <w:rFonts w:ascii="Times New Roman" w:hAnsi="Times New Roman"/>
        </w:rPr>
        <w:tab/>
      </w:r>
      <w:r w:rsidRPr="009C381A">
        <w:rPr>
          <w:rFonts w:ascii="Times New Roman" w:hAnsi="Times New Roman"/>
        </w:rPr>
        <w:t xml:space="preserve">Evaluate the accuracy of the agency's estimate of the burden of the proposed collection of information, including the validity of the methodology and </w:t>
      </w:r>
      <w:r w:rsidRPr="009C381A">
        <w:rPr>
          <w:rFonts w:ascii="Times New Roman" w:hAnsi="Times New Roman"/>
        </w:rPr>
        <w:t xml:space="preserve">assumptions </w:t>
      </w:r>
      <w:r w:rsidRPr="009C381A">
        <w:rPr>
          <w:rFonts w:ascii="Times New Roman" w:hAnsi="Times New Roman"/>
        </w:rPr>
        <w:t>used;</w:t>
      </w:r>
    </w:p>
    <w:p w:rsidR="005474DD" w:rsidRPr="009C381A" w:rsidP="009B0033" w14:paraId="0025741B" w14:textId="147A93FC">
      <w:pPr>
        <w:spacing w:line="480" w:lineRule="auto"/>
        <w:ind w:left="1080"/>
        <w:rPr>
          <w:rFonts w:ascii="Times New Roman" w:hAnsi="Times New Roman"/>
        </w:rPr>
      </w:pPr>
      <w:r>
        <w:rPr>
          <w:rFonts w:ascii="Times New Roman" w:hAnsi="Times New Roman"/>
        </w:rPr>
        <w:t>3.</w:t>
      </w:r>
      <w:r>
        <w:rPr>
          <w:rFonts w:ascii="Times New Roman" w:hAnsi="Times New Roman"/>
        </w:rPr>
        <w:tab/>
      </w:r>
      <w:r w:rsidRPr="009C381A">
        <w:rPr>
          <w:rFonts w:ascii="Times New Roman" w:hAnsi="Times New Roman"/>
        </w:rPr>
        <w:t>Enhance the quality, utility, and clarity of the information to be collected; and</w:t>
      </w:r>
    </w:p>
    <w:p w:rsidR="005474DD" w:rsidRPr="009C381A" w:rsidP="00140CCE" w14:paraId="37E3E59C" w14:textId="064C7AA6">
      <w:pPr>
        <w:spacing w:line="480" w:lineRule="auto"/>
        <w:ind w:left="1440" w:hanging="360"/>
        <w:rPr>
          <w:rFonts w:ascii="Times New Roman" w:hAnsi="Times New Roman"/>
        </w:rPr>
      </w:pPr>
      <w:r>
        <w:rPr>
          <w:rFonts w:ascii="Times New Roman" w:hAnsi="Times New Roman"/>
        </w:rPr>
        <w:t>4.</w:t>
      </w:r>
      <w:r>
        <w:rPr>
          <w:rFonts w:ascii="Times New Roman" w:hAnsi="Times New Roman"/>
        </w:rPr>
        <w:tab/>
      </w:r>
      <w:r w:rsidRPr="009C381A">
        <w:rPr>
          <w:rFonts w:ascii="Times New Roman" w:hAnsi="Times New Roman"/>
        </w:rPr>
        <w:t xml:space="preserve">Minimize the burden of the collection of information on those who are to respond, including </w:t>
      </w:r>
      <w:r w:rsidRPr="009C381A">
        <w:rPr>
          <w:rFonts w:ascii="Times New Roman" w:hAnsi="Times New Roman"/>
        </w:rPr>
        <w:t>through the use of</w:t>
      </w:r>
      <w:r w:rsidRPr="009C381A">
        <w:rPr>
          <w:rFonts w:ascii="Times New Roman" w:hAnsi="Times New Roman"/>
        </w:rPr>
        <w:t xml:space="preserve"> appropriate automated, electronic, mechanical, or other technological collection techniques or other forms of information technology, e.g., permitting electronic submissions of responses.</w:t>
      </w:r>
    </w:p>
    <w:p w:rsidR="005474DD" w14:paraId="3CEC552F" w14:textId="77777777">
      <w:pPr>
        <w:pStyle w:val="Body"/>
        <w:spacing w:line="480" w:lineRule="auto"/>
        <w:ind w:firstLine="0"/>
        <w:rPr>
          <w:sz w:val="24"/>
          <w:szCs w:val="24"/>
        </w:rPr>
      </w:pPr>
      <w:r w:rsidRPr="009C381A">
        <w:rPr>
          <w:b/>
          <w:sz w:val="24"/>
          <w:szCs w:val="24"/>
        </w:rPr>
        <w:t xml:space="preserve">FOR FURTHER INFORMATION CONTACT: </w:t>
      </w:r>
      <w:r w:rsidRPr="009C381A">
        <w:rPr>
          <w:sz w:val="24"/>
          <w:szCs w:val="24"/>
        </w:rPr>
        <w:t xml:space="preserve">If additional information is required contact: </w:t>
      </w:r>
    </w:p>
    <w:p w:rsidR="005474DD" w:rsidRPr="006023FB" w:rsidP="005474DD" w14:paraId="518CC730" w14:textId="77777777">
      <w:pPr>
        <w:pStyle w:val="Body"/>
        <w:spacing w:after="0" w:line="240" w:lineRule="auto"/>
        <w:rPr>
          <w:sz w:val="24"/>
          <w:szCs w:val="24"/>
        </w:rPr>
      </w:pPr>
      <w:r w:rsidRPr="006023FB">
        <w:rPr>
          <w:sz w:val="24"/>
          <w:szCs w:val="24"/>
        </w:rPr>
        <w:t>S&amp;T/OIC/SAFETY Act</w:t>
      </w:r>
    </w:p>
    <w:p w:rsidR="005474DD" w:rsidRPr="006023FB" w:rsidP="005474DD" w14:paraId="20C2517C" w14:textId="77777777">
      <w:pPr>
        <w:pStyle w:val="Body"/>
        <w:spacing w:after="0" w:line="240" w:lineRule="auto"/>
        <w:rPr>
          <w:sz w:val="24"/>
          <w:szCs w:val="24"/>
        </w:rPr>
      </w:pPr>
      <w:r w:rsidRPr="006023FB">
        <w:rPr>
          <w:sz w:val="24"/>
          <w:szCs w:val="24"/>
        </w:rPr>
        <w:t>PROJECT MANAGER, Luz Irazabal</w:t>
      </w:r>
    </w:p>
    <w:p w:rsidR="005474DD" w:rsidP="005474DD" w14:paraId="59BCBBBE" w14:textId="77777777">
      <w:pPr>
        <w:pStyle w:val="Body"/>
        <w:spacing w:after="0" w:line="240" w:lineRule="auto"/>
        <w:rPr>
          <w:sz w:val="24"/>
          <w:szCs w:val="24"/>
        </w:rPr>
      </w:pPr>
      <w:r w:rsidRPr="006023FB">
        <w:rPr>
          <w:sz w:val="24"/>
          <w:szCs w:val="24"/>
        </w:rPr>
        <w:t xml:space="preserve">EMAIL ADDRESS, </w:t>
      </w:r>
      <w:r w:rsidRPr="00FD57E7">
        <w:rPr>
          <w:sz w:val="24"/>
          <w:szCs w:val="24"/>
        </w:rPr>
        <w:t>luz.irazabal@hq.dhs.gov</w:t>
      </w:r>
    </w:p>
    <w:p w:rsidR="005474DD" w:rsidP="005474DD" w14:paraId="387B3C9E" w14:textId="77777777">
      <w:pPr>
        <w:pStyle w:val="Body"/>
        <w:spacing w:after="0" w:line="240" w:lineRule="auto"/>
        <w:rPr>
          <w:sz w:val="24"/>
          <w:szCs w:val="24"/>
        </w:rPr>
      </w:pPr>
      <w:r w:rsidRPr="006023FB">
        <w:rPr>
          <w:sz w:val="24"/>
          <w:szCs w:val="24"/>
        </w:rPr>
        <w:t>PHONE NUMBER: 202-913-4926</w:t>
      </w:r>
    </w:p>
    <w:p w:rsidR="005474DD" w:rsidRPr="00183B6C" w:rsidP="005474DD" w14:paraId="6AD15602" w14:textId="77777777">
      <w:pPr>
        <w:pStyle w:val="Body"/>
        <w:spacing w:line="480" w:lineRule="auto"/>
        <w:rPr>
          <w:caps/>
          <w:sz w:val="24"/>
          <w:szCs w:val="24"/>
        </w:rPr>
      </w:pPr>
    </w:p>
    <w:p w:rsidR="005474DD" w:rsidRPr="006023FB" w:rsidP="005474DD" w14:paraId="7BDD780B" w14:textId="77777777">
      <w:pPr>
        <w:pStyle w:val="HTMLPreformatted"/>
        <w:spacing w:line="480" w:lineRule="auto"/>
        <w:rPr>
          <w:rFonts w:ascii="Times New Roman" w:hAnsi="Times New Roman" w:cs="Times New Roman"/>
          <w:sz w:val="24"/>
          <w:szCs w:val="24"/>
        </w:rPr>
      </w:pPr>
      <w:r w:rsidRPr="009C381A">
        <w:rPr>
          <w:rFonts w:ascii="Times New Roman" w:hAnsi="Times New Roman" w:cs="Times New Roman"/>
          <w:b/>
          <w:sz w:val="24"/>
          <w:szCs w:val="24"/>
        </w:rPr>
        <w:t>SUPPLEMENTARY INFORMATION</w:t>
      </w:r>
      <w:r w:rsidRPr="009C38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23FB">
        <w:rPr>
          <w:rFonts w:ascii="Times New Roman" w:hAnsi="Times New Roman" w:cs="Times New Roman"/>
          <w:sz w:val="24"/>
          <w:szCs w:val="24"/>
        </w:rPr>
        <w:t>This notice relies on the authority of the Paperwork Reduction Act of 1995; 44 U.S.C. 3501 et seq., chapter 35, as amended. An ICR is an application to OIRA seeking the approval, extension, or renewal of a S&amp;T collection of information (Collection). The ICR contains information describing the Collection’s purpose, the Collection’s likely burden on the affected public, an explanation of the necessity of the Collection, and other important information describing the Collection. There is one ICR for each Collection.</w:t>
      </w:r>
    </w:p>
    <w:p w:rsidR="005474DD" w:rsidP="005474DD" w14:paraId="669CFB3D" w14:textId="77777777">
      <w:pPr>
        <w:pStyle w:val="HTMLPreformatted"/>
        <w:spacing w:line="480" w:lineRule="auto"/>
        <w:rPr>
          <w:rFonts w:ascii="Times New Roman" w:hAnsi="Times New Roman" w:cs="Times New Roman"/>
          <w:sz w:val="24"/>
          <w:szCs w:val="24"/>
        </w:rPr>
      </w:pPr>
      <w:r w:rsidRPr="2F4AE4DA">
        <w:rPr>
          <w:rFonts w:ascii="Times New Roman" w:hAnsi="Times New Roman" w:cs="Times New Roman"/>
          <w:sz w:val="24"/>
          <w:szCs w:val="24"/>
        </w:rPr>
        <w:t xml:space="preserve">S&amp;T invites comments on whether this ICR should be granted based on the Collection being necessary for the proper performance of Departmental functions. In particular, S&amp;T would appreciate comments addressing: (1) The practical utility of the Collection; (2) the accuracy of the estimated burden of the Collection; (3) ways to enhance the quality, utility, and clarity of information subject to the Collection; and (4) ways to minimize the burden of the Collection on respondents, including the use of automated collection techniques or other forms of information technology. Burden means the total time, effort, or financial resources </w:t>
      </w:r>
      <w:r w:rsidRPr="2F4AE4DA">
        <w:rPr>
          <w:rFonts w:ascii="Times New Roman" w:hAnsi="Times New Roman" w:cs="Times New Roman"/>
          <w:sz w:val="24"/>
          <w:szCs w:val="24"/>
        </w:rPr>
        <w:t>expended</w:t>
      </w:r>
      <w:r w:rsidRPr="2F4AE4DA">
        <w:rPr>
          <w:rFonts w:ascii="Times New Roman" w:hAnsi="Times New Roman" w:cs="Times New Roman"/>
          <w:sz w:val="24"/>
          <w:szCs w:val="24"/>
        </w:rPr>
        <w:t xml:space="preserve"> by persons to generate, </w:t>
      </w:r>
      <w:r w:rsidRPr="2F4AE4DA">
        <w:rPr>
          <w:rFonts w:ascii="Times New Roman" w:hAnsi="Times New Roman" w:cs="Times New Roman"/>
          <w:sz w:val="24"/>
          <w:szCs w:val="24"/>
        </w:rPr>
        <w:t>maintain</w:t>
      </w:r>
      <w:r w:rsidRPr="2F4AE4DA">
        <w:rPr>
          <w:rFonts w:ascii="Times New Roman" w:hAnsi="Times New Roman" w:cs="Times New Roman"/>
          <w:sz w:val="24"/>
          <w:szCs w:val="24"/>
        </w:rPr>
        <w:t xml:space="preserve">, retain, </w:t>
      </w:r>
      <w:r w:rsidRPr="2F4AE4DA">
        <w:rPr>
          <w:rFonts w:ascii="Times New Roman" w:hAnsi="Times New Roman" w:cs="Times New Roman"/>
          <w:sz w:val="24"/>
          <w:szCs w:val="24"/>
        </w:rPr>
        <w:t>disclose</w:t>
      </w:r>
      <w:r w:rsidRPr="2F4AE4DA">
        <w:rPr>
          <w:rFonts w:ascii="Times New Roman" w:hAnsi="Times New Roman" w:cs="Times New Roman"/>
          <w:sz w:val="24"/>
          <w:szCs w:val="24"/>
        </w:rPr>
        <w:t xml:space="preserve"> or provide information to or for a </w:t>
      </w:r>
      <w:bookmarkStart w:id="8" w:name="_Int_ApcSWYdr"/>
      <w:r w:rsidRPr="2F4AE4DA">
        <w:rPr>
          <w:rFonts w:ascii="Times New Roman" w:hAnsi="Times New Roman" w:cs="Times New Roman"/>
          <w:sz w:val="24"/>
          <w:szCs w:val="24"/>
        </w:rPr>
        <w:t>Federal</w:t>
      </w:r>
      <w:bookmarkEnd w:id="8"/>
      <w:r w:rsidRPr="2F4AE4DA">
        <w:rPr>
          <w:rFonts w:ascii="Times New Roman" w:hAnsi="Times New Roman" w:cs="Times New Roman"/>
          <w:sz w:val="24"/>
          <w:szCs w:val="24"/>
        </w:rPr>
        <w:t xml:space="preserve"> agency.</w:t>
      </w:r>
    </w:p>
    <w:p w:rsidR="0002612D" w:rsidP="005474DD" w14:paraId="79077202" w14:textId="05FC9D23">
      <w:pPr>
        <w:pStyle w:val="HTMLPreformatted"/>
        <w:spacing w:line="480" w:lineRule="auto"/>
        <w:rPr>
          <w:rFonts w:ascii="Times New Roman" w:hAnsi="Times New Roman" w:cs="Times New Roman"/>
          <w:sz w:val="24"/>
          <w:szCs w:val="24"/>
        </w:rPr>
      </w:pPr>
      <w:r w:rsidRPr="2F4AE4DA">
        <w:rPr>
          <w:rFonts w:ascii="Times New Roman" w:hAnsi="Times New Roman" w:cs="Times New Roman"/>
          <w:sz w:val="24"/>
          <w:szCs w:val="24"/>
        </w:rPr>
        <w:t xml:space="preserve">This information collection was previously published </w:t>
      </w:r>
      <w:r w:rsidRPr="2F4AE4DA">
        <w:rPr>
          <w:rFonts w:ascii="Times New Roman" w:hAnsi="Times New Roman" w:cs="Times New Roman"/>
          <w:sz w:val="24"/>
          <w:szCs w:val="24"/>
        </w:rPr>
        <w:t>September 1</w:t>
      </w:r>
      <w:r w:rsidRPr="2F4AE4DA" w:rsidR="00C5550D">
        <w:rPr>
          <w:rFonts w:ascii="Times New Roman" w:hAnsi="Times New Roman" w:cs="Times New Roman"/>
          <w:caps/>
          <w:sz w:val="24"/>
          <w:szCs w:val="24"/>
        </w:rPr>
        <w:t>2</w:t>
      </w:r>
      <w:r w:rsidRPr="2F4AE4DA">
        <w:rPr>
          <w:rFonts w:ascii="Times New Roman" w:hAnsi="Times New Roman" w:cs="Times New Roman"/>
          <w:caps/>
          <w:sz w:val="24"/>
          <w:szCs w:val="24"/>
        </w:rPr>
        <w:t xml:space="preserve">, </w:t>
      </w:r>
      <w:r w:rsidRPr="2F4AE4DA" w:rsidR="17606055">
        <w:rPr>
          <w:rFonts w:ascii="Times New Roman" w:hAnsi="Times New Roman" w:cs="Times New Roman"/>
          <w:caps/>
          <w:sz w:val="24"/>
          <w:szCs w:val="24"/>
        </w:rPr>
        <w:t>2023,</w:t>
      </w:r>
      <w:r w:rsidRPr="2F4AE4DA">
        <w:rPr>
          <w:rFonts w:ascii="Times New Roman" w:hAnsi="Times New Roman" w:cs="Times New Roman"/>
          <w:caps/>
          <w:sz w:val="24"/>
          <w:szCs w:val="24"/>
        </w:rPr>
        <w:t xml:space="preserve"> at </w:t>
      </w:r>
      <w:r w:rsidRPr="2F4AE4DA" w:rsidR="00C5550D">
        <w:rPr>
          <w:rFonts w:ascii="Times New Roman" w:hAnsi="Times New Roman" w:cs="Times New Roman"/>
          <w:caps/>
          <w:sz w:val="24"/>
          <w:szCs w:val="24"/>
        </w:rPr>
        <w:t>88</w:t>
      </w:r>
      <w:r w:rsidRPr="2F4AE4DA">
        <w:rPr>
          <w:rFonts w:ascii="Times New Roman" w:hAnsi="Times New Roman" w:cs="Times New Roman"/>
          <w:caps/>
          <w:sz w:val="24"/>
          <w:szCs w:val="24"/>
        </w:rPr>
        <w:t xml:space="preserve"> </w:t>
      </w:r>
      <w:r w:rsidRPr="2F4AE4DA">
        <w:rPr>
          <w:rFonts w:ascii="Times New Roman" w:hAnsi="Times New Roman" w:cs="Times New Roman"/>
          <w:caps/>
          <w:sz w:val="24"/>
          <w:szCs w:val="24"/>
        </w:rPr>
        <w:t>FR</w:t>
      </w:r>
      <w:r w:rsidRPr="2F4AE4DA">
        <w:rPr>
          <w:rFonts w:ascii="Times New Roman" w:hAnsi="Times New Roman" w:cs="Times New Roman"/>
          <w:caps/>
          <w:sz w:val="24"/>
          <w:szCs w:val="24"/>
        </w:rPr>
        <w:t xml:space="preserve"> </w:t>
      </w:r>
      <w:r w:rsidRPr="2F4AE4DA" w:rsidR="00C5550D">
        <w:rPr>
          <w:rFonts w:ascii="Times New Roman" w:hAnsi="Times New Roman" w:cs="Times New Roman"/>
          <w:caps/>
          <w:sz w:val="24"/>
          <w:szCs w:val="24"/>
        </w:rPr>
        <w:t>62585</w:t>
      </w:r>
      <w:r w:rsidRPr="2F4AE4DA">
        <w:rPr>
          <w:rFonts w:ascii="Times New Roman" w:hAnsi="Times New Roman" w:cs="Times New Roman"/>
          <w:caps/>
          <w:sz w:val="24"/>
          <w:szCs w:val="24"/>
        </w:rPr>
        <w:t>.</w:t>
      </w:r>
    </w:p>
    <w:p w:rsidR="005474DD" w:rsidP="005474DD" w14:paraId="731A15FA" w14:textId="77777777">
      <w:pPr>
        <w:pStyle w:val="HTMLPreformatted"/>
        <w:spacing w:line="480" w:lineRule="auto"/>
        <w:rPr>
          <w:rFonts w:ascii="Times New Roman" w:hAnsi="Times New Roman" w:cs="Times New Roman"/>
          <w:sz w:val="24"/>
          <w:szCs w:val="24"/>
        </w:rPr>
      </w:pPr>
      <w:r w:rsidRPr="006023FB">
        <w:rPr>
          <w:rFonts w:ascii="Times New Roman" w:hAnsi="Times New Roman" w:cs="Times New Roman"/>
          <w:sz w:val="24"/>
          <w:szCs w:val="24"/>
        </w:rPr>
        <w:t>In response to your comments, we may revise this ICR. We will consider all comments and material received during the comment period.</w:t>
      </w:r>
    </w:p>
    <w:p w:rsidR="005474DD" w:rsidRPr="006023FB" w:rsidP="005474DD" w14:paraId="44E33D1E" w14:textId="77777777">
      <w:pPr>
        <w:pStyle w:val="HTMLPreformatted"/>
        <w:spacing w:line="480" w:lineRule="auto"/>
        <w:rPr>
          <w:rFonts w:ascii="Times New Roman" w:hAnsi="Times New Roman" w:cs="Times New Roman"/>
          <w:sz w:val="24"/>
          <w:szCs w:val="24"/>
        </w:rPr>
      </w:pPr>
      <w:r w:rsidRPr="2F4AE4DA">
        <w:rPr>
          <w:rFonts w:ascii="Times New Roman" w:hAnsi="Times New Roman" w:cs="Times New Roman"/>
          <w:sz w:val="24"/>
          <w:szCs w:val="24"/>
        </w:rPr>
        <w:t xml:space="preserve">We encourage you to respond to this request by submitting comments and related materials. Comments must contain the OMB Control Number of the ICR and the docket number of this request, DHS-2023-0031 SAFETY Act, and must be received by </w:t>
      </w:r>
      <w:r w:rsidRPr="2F4AE4DA">
        <w:rPr>
          <w:rFonts w:ascii="Times New Roman" w:hAnsi="Times New Roman" w:cs="Times New Roman"/>
          <w:sz w:val="24"/>
          <w:szCs w:val="24"/>
        </w:rPr>
        <w:t>June</w:t>
      </w:r>
      <w:r w:rsidRPr="2F4AE4DA">
        <w:rPr>
          <w:rFonts w:ascii="Times New Roman" w:hAnsi="Times New Roman" w:cs="Times New Roman"/>
          <w:sz w:val="24"/>
          <w:szCs w:val="24"/>
        </w:rPr>
        <w:t xml:space="preserve"> 2</w:t>
      </w:r>
      <w:r w:rsidRPr="2F4AE4DA">
        <w:rPr>
          <w:rFonts w:ascii="Times New Roman" w:hAnsi="Times New Roman" w:cs="Times New Roman"/>
          <w:sz w:val="24"/>
          <w:szCs w:val="24"/>
        </w:rPr>
        <w:t>, 20</w:t>
      </w:r>
      <w:r w:rsidRPr="2F4AE4DA">
        <w:rPr>
          <w:rFonts w:ascii="Times New Roman" w:hAnsi="Times New Roman" w:cs="Times New Roman"/>
          <w:sz w:val="24"/>
          <w:szCs w:val="24"/>
        </w:rPr>
        <w:t>24</w:t>
      </w:r>
      <w:r w:rsidRPr="2F4AE4DA">
        <w:rPr>
          <w:rFonts w:ascii="Times New Roman" w:hAnsi="Times New Roman" w:cs="Times New Roman"/>
          <w:sz w:val="24"/>
          <w:szCs w:val="24"/>
        </w:rPr>
        <w:t>.</w:t>
      </w:r>
    </w:p>
    <w:p w:rsidR="005474DD" w:rsidRPr="009C381A" w:rsidP="005474DD" w14:paraId="61B4D8ED" w14:textId="4BC3E952">
      <w:pPr>
        <w:pStyle w:val="HTMLPreformatted"/>
        <w:spacing w:line="480" w:lineRule="auto"/>
        <w:rPr>
          <w:rFonts w:ascii="Times New Roman" w:hAnsi="Times New Roman"/>
          <w:b/>
          <w:caps/>
        </w:rPr>
      </w:pPr>
      <w:r w:rsidRPr="009C381A">
        <w:rPr>
          <w:rFonts w:ascii="Times New Roman" w:hAnsi="Times New Roman"/>
          <w:b/>
        </w:rPr>
        <w:t>Analysis:</w:t>
      </w:r>
    </w:p>
    <w:p w:rsidR="005474DD" w:rsidRPr="008D329D" w:rsidP="005474DD" w14:paraId="71F2D629" w14:textId="4829CBEF">
      <w:pPr>
        <w:tabs>
          <w:tab w:val="left" w:pos="1440"/>
        </w:tabs>
        <w:spacing w:line="480" w:lineRule="auto"/>
        <w:ind w:left="1440" w:hanging="1440"/>
        <w:outlineLvl w:val="0"/>
        <w:rPr>
          <w:rFonts w:ascii="Times New Roman" w:hAnsi="Times New Roman"/>
          <w:color w:val="FF0000"/>
        </w:rPr>
      </w:pPr>
      <w:r w:rsidRPr="00C80E6C">
        <w:rPr>
          <w:rFonts w:ascii="Times New Roman" w:hAnsi="Times New Roman"/>
          <w:i/>
          <w:iCs/>
          <w:u w:val="none"/>
        </w:rPr>
        <w:t>Agency</w:t>
      </w:r>
      <w:r w:rsidRPr="00C80E6C">
        <w:rPr>
          <w:rFonts w:ascii="Times New Roman" w:hAnsi="Times New Roman"/>
          <w:i/>
          <w:iCs/>
        </w:rPr>
        <w:t>:</w:t>
      </w:r>
      <w:r>
        <w:rPr>
          <w:rFonts w:ascii="Times New Roman" w:hAnsi="Times New Roman"/>
        </w:rPr>
        <w:t xml:space="preserve"> </w:t>
      </w:r>
      <w:r w:rsidRPr="001F550A">
        <w:rPr>
          <w:rFonts w:ascii="Times New Roman" w:hAnsi="Times New Roman"/>
          <w:caps/>
        </w:rPr>
        <w:t>DHS</w:t>
      </w:r>
      <w:r>
        <w:rPr>
          <w:rFonts w:ascii="Times New Roman" w:hAnsi="Times New Roman"/>
          <w:caps/>
        </w:rPr>
        <w:t>/</w:t>
      </w:r>
      <w:r>
        <w:rPr>
          <w:rFonts w:ascii="Times New Roman" w:hAnsi="Times New Roman"/>
        </w:rPr>
        <w:t>Science and Technology</w:t>
      </w:r>
    </w:p>
    <w:p w:rsidR="005474DD" w:rsidRPr="00FD3CC9" w:rsidP="005474DD" w14:paraId="0C0EC97A" w14:textId="6A92AD1A">
      <w:pPr>
        <w:spacing w:line="480" w:lineRule="auto"/>
        <w:ind w:left="1440" w:hanging="1440"/>
        <w:outlineLvl w:val="0"/>
        <w:rPr>
          <w:rFonts w:ascii="Times New Roman" w:hAnsi="Times New Roman"/>
          <w:color w:val="FF0000"/>
        </w:rPr>
      </w:pPr>
      <w:r w:rsidRPr="00C80E6C">
        <w:rPr>
          <w:rFonts w:ascii="Times New Roman" w:hAnsi="Times New Roman"/>
          <w:i/>
          <w:iCs/>
          <w:u w:val="none"/>
        </w:rPr>
        <w:t>Title:</w:t>
      </w:r>
      <w:r w:rsidRPr="00C80E6C">
        <w:rPr>
          <w:rFonts w:ascii="Times New Roman" w:hAnsi="Times New Roman"/>
          <w:i/>
          <w:iCs/>
        </w:rPr>
        <w:t xml:space="preserve"> </w:t>
      </w:r>
      <w:r w:rsidRPr="00C67C51">
        <w:rPr>
          <w:rFonts w:ascii="Times New Roman" w:hAnsi="Times New Roman"/>
        </w:rPr>
        <w:t>Safety Act</w:t>
      </w:r>
    </w:p>
    <w:p w:rsidR="005474DD" w:rsidP="005474DD" w14:paraId="2E53F40F" w14:textId="23D0FFD3">
      <w:pPr>
        <w:spacing w:line="480" w:lineRule="auto"/>
        <w:ind w:left="2160" w:hanging="2160"/>
        <w:rPr>
          <w:rFonts w:ascii="Times New Roman" w:hAnsi="Times New Roman"/>
        </w:rPr>
      </w:pPr>
      <w:r w:rsidRPr="00C80E6C">
        <w:rPr>
          <w:rFonts w:ascii="Times New Roman" w:hAnsi="Times New Roman"/>
          <w:i/>
          <w:iCs/>
          <w:u w:val="none"/>
        </w:rPr>
        <w:t>OMB Number:</w:t>
      </w:r>
      <w:r>
        <w:rPr>
          <w:rFonts w:ascii="Times New Roman" w:hAnsi="Times New Roman"/>
        </w:rPr>
        <w:t xml:space="preserve"> </w:t>
      </w:r>
      <w:r>
        <w:rPr>
          <w:rFonts w:ascii="Times New Roman" w:hAnsi="Times New Roman"/>
          <w:caps/>
        </w:rPr>
        <w:t>1640-0001</w:t>
      </w:r>
    </w:p>
    <w:p w:rsidR="005474DD" w:rsidRPr="00183B6C" w:rsidP="005474DD" w14:paraId="65C6B9C4" w14:textId="5A673BEE">
      <w:pPr>
        <w:spacing w:line="480" w:lineRule="auto"/>
        <w:ind w:left="2160" w:hanging="2160"/>
        <w:outlineLvl w:val="0"/>
        <w:rPr>
          <w:rFonts w:ascii="Times New Roman" w:hAnsi="Times New Roman"/>
          <w:caps/>
          <w:color w:val="FF0000"/>
        </w:rPr>
      </w:pPr>
      <w:r w:rsidRPr="00C80E6C">
        <w:rPr>
          <w:rFonts w:ascii="Times New Roman" w:hAnsi="Times New Roman"/>
          <w:i/>
          <w:iCs/>
          <w:u w:val="none"/>
        </w:rPr>
        <w:t>Frequency:</w:t>
      </w:r>
      <w:r w:rsidRPr="00C80E6C">
        <w:rPr>
          <w:rFonts w:ascii="Times New Roman" w:hAnsi="Times New Roman"/>
          <w:i/>
          <w:iCs/>
        </w:rPr>
        <w:t xml:space="preserve"> </w:t>
      </w:r>
      <w:r w:rsidRPr="00C67C51">
        <w:rPr>
          <w:rFonts w:ascii="Times New Roman" w:hAnsi="Times New Roman"/>
        </w:rPr>
        <w:t>Once</w:t>
      </w:r>
      <w:r w:rsidRPr="00183B6C">
        <w:rPr>
          <w:rFonts w:ascii="Times New Roman" w:hAnsi="Times New Roman"/>
          <w:color w:val="FF0000"/>
        </w:rPr>
        <w:tab/>
      </w:r>
    </w:p>
    <w:p w:rsidR="005474DD" w:rsidRPr="009C381A" w:rsidP="005474DD" w14:paraId="13D177A3" w14:textId="4D4859DB">
      <w:pPr>
        <w:spacing w:line="480" w:lineRule="auto"/>
        <w:ind w:left="2160" w:hanging="2160"/>
        <w:outlineLvl w:val="0"/>
        <w:rPr>
          <w:rFonts w:ascii="Times New Roman" w:hAnsi="Times New Roman"/>
        </w:rPr>
      </w:pPr>
      <w:r w:rsidRPr="00C80E6C">
        <w:rPr>
          <w:rFonts w:ascii="Times New Roman" w:hAnsi="Times New Roman"/>
          <w:i/>
          <w:iCs/>
          <w:u w:val="none"/>
        </w:rPr>
        <w:t>Affected Public:</w:t>
      </w:r>
      <w:r w:rsidRPr="00C80E6C">
        <w:rPr>
          <w:rFonts w:ascii="Times New Roman" w:hAnsi="Times New Roman"/>
          <w:i/>
          <w:iCs/>
        </w:rPr>
        <w:t xml:space="preserve"> </w:t>
      </w:r>
      <w:r w:rsidRPr="00C67C51">
        <w:rPr>
          <w:rFonts w:ascii="Times New Roman" w:hAnsi="Times New Roman"/>
        </w:rPr>
        <w:t>Individuals</w:t>
      </w:r>
    </w:p>
    <w:p w:rsidR="005474DD" w:rsidRPr="00FD3CC9" w:rsidP="005474DD" w14:paraId="65E75D1D" w14:textId="5CE11D0D">
      <w:pPr>
        <w:spacing w:line="480" w:lineRule="auto"/>
        <w:ind w:left="2160" w:hanging="2160"/>
        <w:rPr>
          <w:rFonts w:ascii="Times New Roman" w:hAnsi="Times New Roman"/>
          <w:color w:val="FF0000"/>
        </w:rPr>
      </w:pPr>
      <w:r w:rsidRPr="00C80E6C">
        <w:rPr>
          <w:rFonts w:ascii="Times New Roman" w:hAnsi="Times New Roman"/>
          <w:i/>
          <w:iCs/>
          <w:u w:val="none"/>
        </w:rPr>
        <w:t>Number of Respondents:</w:t>
      </w:r>
      <w:r w:rsidRPr="00C80E6C">
        <w:rPr>
          <w:rFonts w:ascii="Times New Roman" w:hAnsi="Times New Roman"/>
          <w:i/>
          <w:iCs/>
        </w:rPr>
        <w:t xml:space="preserve"> </w:t>
      </w:r>
      <w:r>
        <w:rPr>
          <w:rFonts w:ascii="Times New Roman" w:hAnsi="Times New Roman"/>
        </w:rPr>
        <w:t>A</w:t>
      </w:r>
      <w:r w:rsidRPr="00C67C51">
        <w:rPr>
          <w:rFonts w:ascii="Times New Roman" w:hAnsi="Times New Roman"/>
        </w:rPr>
        <w:t>n estimated 330 respondents will take the survey.</w:t>
      </w:r>
    </w:p>
    <w:p w:rsidR="005474DD" w:rsidRPr="00C67C51" w:rsidP="005474DD" w14:paraId="77EC0483" w14:textId="1229B644">
      <w:pPr>
        <w:keepNext/>
        <w:rPr>
          <w:rFonts w:ascii="Times New Roman" w:hAnsi="Times New Roman"/>
        </w:rPr>
      </w:pPr>
      <w:r w:rsidRPr="00C80E6C">
        <w:rPr>
          <w:rFonts w:ascii="Times New Roman" w:hAnsi="Times New Roman"/>
          <w:i/>
          <w:iCs/>
          <w:u w:val="none"/>
        </w:rPr>
        <w:t>Estimated Time Per Respondent:</w:t>
      </w:r>
      <w:r w:rsidRPr="00C80E6C">
        <w:rPr>
          <w:rFonts w:ascii="Times New Roman" w:hAnsi="Times New Roman"/>
          <w:i/>
          <w:iCs/>
        </w:rPr>
        <w:t xml:space="preserve"> </w:t>
      </w:r>
      <w:r w:rsidRPr="00C67C51">
        <w:rPr>
          <w:rFonts w:ascii="Times New Roman" w:hAnsi="Times New Roman"/>
          <w:caps/>
        </w:rPr>
        <w:t xml:space="preserve">56 </w:t>
      </w:r>
      <w:r>
        <w:rPr>
          <w:rFonts w:ascii="Times New Roman" w:hAnsi="Times New Roman"/>
        </w:rPr>
        <w:t>h</w:t>
      </w:r>
      <w:r w:rsidRPr="00C67C51">
        <w:rPr>
          <w:rFonts w:ascii="Times New Roman" w:hAnsi="Times New Roman"/>
        </w:rPr>
        <w:t>ours</w:t>
      </w:r>
    </w:p>
    <w:p w:rsidR="005474DD" w:rsidRPr="00C80E6C" w:rsidP="005474DD" w14:paraId="347613C5" w14:textId="77777777">
      <w:pPr>
        <w:keepNext/>
        <w:rPr>
          <w:rFonts w:ascii="Times New Roman" w:hAnsi="Times New Roman"/>
          <w:i/>
          <w:iCs/>
          <w:u w:val="none"/>
        </w:rPr>
      </w:pPr>
    </w:p>
    <w:p w:rsidR="005474DD" w:rsidRPr="00C67C51" w:rsidP="005474DD" w14:paraId="30E141E9" w14:textId="3914A920">
      <w:pPr>
        <w:keepNext/>
        <w:outlineLvl w:val="0"/>
        <w:rPr>
          <w:rFonts w:ascii="Times New Roman" w:hAnsi="Times New Roman"/>
        </w:rPr>
      </w:pPr>
      <w:r w:rsidRPr="00C80E6C">
        <w:rPr>
          <w:rFonts w:ascii="Times New Roman" w:hAnsi="Times New Roman"/>
          <w:i/>
          <w:iCs/>
          <w:u w:val="none"/>
        </w:rPr>
        <w:t>Total Burden Hours:</w:t>
      </w:r>
      <w:r w:rsidRPr="00C80E6C">
        <w:rPr>
          <w:rFonts w:ascii="Times New Roman" w:hAnsi="Times New Roman"/>
          <w:i/>
          <w:iCs/>
        </w:rPr>
        <w:t xml:space="preserve"> </w:t>
      </w:r>
      <w:r w:rsidRPr="00C67C51">
        <w:rPr>
          <w:rFonts w:ascii="Times New Roman" w:hAnsi="Times New Roman"/>
          <w:caps/>
        </w:rPr>
        <w:t xml:space="preserve">18,500 </w:t>
      </w:r>
      <w:r>
        <w:rPr>
          <w:rFonts w:ascii="Times New Roman" w:hAnsi="Times New Roman"/>
        </w:rPr>
        <w:t>h</w:t>
      </w:r>
      <w:r w:rsidRPr="00C67C51">
        <w:rPr>
          <w:rFonts w:ascii="Times New Roman" w:hAnsi="Times New Roman"/>
        </w:rPr>
        <w:t>ours</w:t>
      </w:r>
      <w:r w:rsidRPr="00C67C51">
        <w:rPr>
          <w:rFonts w:ascii="Times New Roman" w:hAnsi="Times New Roman"/>
        </w:rPr>
        <w:tab/>
      </w:r>
    </w:p>
    <w:p w:rsidR="005474DD" w:rsidRPr="009C381A" w:rsidP="005474DD" w14:paraId="4CAA5D36" w14:textId="77777777">
      <w:pPr>
        <w:keepNext/>
        <w:rPr>
          <w:rFonts w:ascii="Times New Roman" w:hAnsi="Times New Roman"/>
          <w:u w:val="single"/>
        </w:rPr>
      </w:pPr>
    </w:p>
    <w:p w:rsidR="005474DD" w:rsidRPr="00183B6C" w:rsidP="005474DD" w14:paraId="3EC6CB17" w14:textId="3E818FCB">
      <w:pPr>
        <w:spacing w:line="480" w:lineRule="auto"/>
        <w:rPr>
          <w:rFonts w:ascii="Times New Roman" w:hAnsi="Times New Roman"/>
          <w:caps/>
        </w:rPr>
      </w:pPr>
      <w:r w:rsidRPr="00C80E6C">
        <w:rPr>
          <w:rFonts w:ascii="Times New Roman" w:hAnsi="Times New Roman"/>
          <w:i/>
          <w:iCs/>
          <w:u w:val="none"/>
        </w:rPr>
        <w:t>Total Burden Cost (capital/startup):</w:t>
      </w:r>
      <w:r w:rsidRPr="00C80E6C">
        <w:rPr>
          <w:rFonts w:ascii="Times New Roman" w:hAnsi="Times New Roman"/>
          <w:i/>
          <w:iCs/>
        </w:rPr>
        <w:t xml:space="preserve"> </w:t>
      </w:r>
      <w:r>
        <w:rPr>
          <w:rFonts w:ascii="Times New Roman" w:hAnsi="Times New Roman"/>
        </w:rPr>
        <w:t>T</w:t>
      </w:r>
      <w:r w:rsidRPr="00C569CF">
        <w:rPr>
          <w:rFonts w:ascii="Times New Roman" w:hAnsi="Times New Roman"/>
        </w:rPr>
        <w:t>here is no cost to participants other than their time.</w:t>
      </w:r>
    </w:p>
    <w:p w:rsidR="005474DD" w:rsidRPr="00183B6C" w:rsidP="005474DD" w14:paraId="6B6A0F77" w14:textId="2846B0C8">
      <w:pPr>
        <w:spacing w:line="480" w:lineRule="auto"/>
        <w:rPr>
          <w:rFonts w:ascii="Times New Roman" w:hAnsi="Times New Roman"/>
          <w:caps/>
          <w:color w:val="FF0000"/>
        </w:rPr>
      </w:pPr>
      <w:r w:rsidRPr="00C80E6C">
        <w:rPr>
          <w:rFonts w:ascii="Times New Roman" w:hAnsi="Times New Roman"/>
          <w:i/>
          <w:iCs/>
          <w:u w:val="none"/>
        </w:rPr>
        <w:t>Total Burden Cost (operating/maintaining):</w:t>
      </w:r>
      <w:r w:rsidRPr="00C80E6C">
        <w:rPr>
          <w:rFonts w:ascii="Times New Roman" w:hAnsi="Times New Roman"/>
          <w:i/>
          <w:iCs/>
        </w:rPr>
        <w:t xml:space="preserve"> </w:t>
      </w:r>
      <w:r>
        <w:rPr>
          <w:rFonts w:ascii="Times New Roman" w:hAnsi="Times New Roman"/>
        </w:rPr>
        <w:t>T</w:t>
      </w:r>
      <w:r w:rsidRPr="00C569CF">
        <w:rPr>
          <w:rFonts w:ascii="Times New Roman" w:hAnsi="Times New Roman"/>
        </w:rPr>
        <w:t>here is no cost to participants other than their time.</w:t>
      </w:r>
    </w:p>
    <w:p w:rsidR="005474DD" w:rsidRPr="009C381A" w:rsidP="005474DD" w14:paraId="5EE02776" w14:textId="77777777">
      <w:pPr>
        <w:rPr>
          <w:rFonts w:ascii="Times New Roman" w:hAnsi="Times New Roman"/>
        </w:rPr>
      </w:pPr>
    </w:p>
    <w:p w:rsidR="005474DD" w:rsidP="005474DD" w14:paraId="5856D4F9" w14:textId="758FEDC9">
      <w:pPr>
        <w:rPr>
          <w:rFonts w:ascii="Times New Roman" w:hAnsi="Times New Roman"/>
        </w:rPr>
      </w:pPr>
      <w:r w:rsidRPr="009C381A">
        <w:rPr>
          <w:rFonts w:ascii="Times New Roman" w:hAnsi="Times New Roman"/>
        </w:rPr>
        <w:t xml:space="preserve">Dated:  </w:t>
      </w:r>
      <w:r>
        <w:rPr>
          <w:rFonts w:ascii="Times New Roman" w:hAnsi="Times New Roman"/>
        </w:rPr>
        <w:t>June 18, 2024.</w:t>
      </w:r>
    </w:p>
    <w:p w:rsidR="00C74204" w14:paraId="063BB648" w14:textId="77777777"/>
    <w:p w:rsidR="00F855EA" w:rsidRPr="00C80E6C" w:rsidP="00F855EA" w14:paraId="5F25786F" w14:textId="1FC670BE">
      <w:pPr>
        <w:outlineLvl w:val="0"/>
        <w:rPr>
          <w:rFonts w:ascii="Times New Roman" w:hAnsi="Times New Roman"/>
          <w:b/>
          <w:bCs/>
          <w:caps/>
        </w:rPr>
      </w:pPr>
      <w:r w:rsidRPr="00C80E6C">
        <w:rPr>
          <w:rFonts w:ascii="Times New Roman" w:hAnsi="Times New Roman"/>
          <w:b/>
          <w:bCs/>
        </w:rPr>
        <w:t>Jon J Robinson</w:t>
      </w:r>
      <w:r>
        <w:rPr>
          <w:rFonts w:ascii="Times New Roman" w:hAnsi="Times New Roman"/>
          <w:b/>
          <w:bCs/>
        </w:rPr>
        <w:t>,</w:t>
      </w:r>
    </w:p>
    <w:p w:rsidR="00F855EA" w:rsidRPr="00C80E6C" w:rsidP="00F855EA" w14:paraId="3B8A19DC" w14:textId="2EF73D38">
      <w:pPr>
        <w:keepNext/>
        <w:keepLines/>
        <w:widowControl/>
        <w:outlineLvl w:val="0"/>
        <w:rPr>
          <w:rFonts w:ascii="Times New Roman" w:hAnsi="Times New Roman"/>
          <w:i/>
          <w:iCs/>
          <w:u w:val="none"/>
        </w:rPr>
      </w:pPr>
      <w:r w:rsidRPr="00C80E6C">
        <w:rPr>
          <w:rFonts w:ascii="Times New Roman" w:hAnsi="Times New Roman"/>
          <w:i/>
          <w:iCs/>
          <w:u w:val="none"/>
        </w:rPr>
        <w:t>Deputy Chief Information Officer,</w:t>
      </w:r>
    </w:p>
    <w:p w:rsidR="00F855EA" w:rsidRPr="00C80E6C" w:rsidP="00F855EA" w14:paraId="3C0EE291" w14:textId="23DCE26C">
      <w:pPr>
        <w:keepNext/>
        <w:keepLines/>
        <w:widowControl/>
        <w:outlineLvl w:val="0"/>
        <w:rPr>
          <w:rFonts w:ascii="Times New Roman" w:hAnsi="Times New Roman"/>
          <w:i/>
          <w:iCs/>
        </w:rPr>
      </w:pPr>
      <w:r w:rsidRPr="00C80E6C">
        <w:rPr>
          <w:rFonts w:ascii="Times New Roman" w:hAnsi="Times New Roman"/>
          <w:i/>
          <w:iCs/>
          <w:u w:val="none"/>
        </w:rPr>
        <w:t>Science and Technology Directorate, Department of Homeland Security</w:t>
      </w:r>
      <w:r w:rsidRPr="00C80E6C">
        <w:rPr>
          <w:rFonts w:ascii="Times New Roman" w:hAnsi="Times New Roman"/>
          <w:i/>
          <w:iCs/>
          <w:u w:val="none"/>
        </w:rPr>
        <w:t>.</w:t>
      </w:r>
    </w:p>
    <w:p w:rsidR="00F855EA" w14:paraId="248E0878" w14:textId="77777777"/>
    <w:sectPr>
      <w:pgSz w:w="12240" w:h="15840" w:orient="portrait"/>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6C5B2428"/>
    <w:multiLevelType w:val="hybridMultilevel"/>
    <w:tmpl w:val="22103E5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3725772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organ, Brendan R. (OFR)">
    <w15:presenceInfo w15:providerId="AD" w15:userId="S::bmorgan@gpo.gov::e47c4e06-7694-4edd-a13a-b5f3c11f5951"/>
  </w15:person>
  <w15:person w15:author="Byrd, Sha'Nae">
    <w15:presenceInfo w15:providerId="AD" w15:userId="S::ShaNae.Byrd@hq.dhs.gov::0567b75f-1b74-4d0a-a36d-5373773e2ec8"/>
  </w15:person>
  <w15:person w15:author="JACKSON, RAVEN (CTR)">
    <w15:presenceInfo w15:providerId="AD" w15:userId="S::RAVEN.JACKSON@associates.hq.dhs.gov::24e214a5-a5ad-46a0-8fcd-14c7feb71a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DD"/>
    <w:rsid w:val="0001432F"/>
    <w:rsid w:val="0002612D"/>
    <w:rsid w:val="000A6AEA"/>
    <w:rsid w:val="00140CCE"/>
    <w:rsid w:val="00183B6C"/>
    <w:rsid w:val="001F550A"/>
    <w:rsid w:val="002440AF"/>
    <w:rsid w:val="002D62CE"/>
    <w:rsid w:val="00387BF1"/>
    <w:rsid w:val="00482338"/>
    <w:rsid w:val="004D3527"/>
    <w:rsid w:val="005474DD"/>
    <w:rsid w:val="006023FB"/>
    <w:rsid w:val="0061791A"/>
    <w:rsid w:val="00621DDD"/>
    <w:rsid w:val="006223EA"/>
    <w:rsid w:val="006B287F"/>
    <w:rsid w:val="006E255E"/>
    <w:rsid w:val="00782F7F"/>
    <w:rsid w:val="007B6D1F"/>
    <w:rsid w:val="00826A78"/>
    <w:rsid w:val="008D329D"/>
    <w:rsid w:val="009B0033"/>
    <w:rsid w:val="009C381A"/>
    <w:rsid w:val="00B67EAA"/>
    <w:rsid w:val="00C5550D"/>
    <w:rsid w:val="00C569CF"/>
    <w:rsid w:val="00C67C51"/>
    <w:rsid w:val="00C74204"/>
    <w:rsid w:val="00C80E6C"/>
    <w:rsid w:val="00D75809"/>
    <w:rsid w:val="00EB3A12"/>
    <w:rsid w:val="00F4092B"/>
    <w:rsid w:val="00F855EA"/>
    <w:rsid w:val="00FD3CC9"/>
    <w:rsid w:val="00FD57E7"/>
    <w:rsid w:val="17606055"/>
    <w:rsid w:val="1903E3E2"/>
    <w:rsid w:val="2F4AE4DA"/>
    <w:rsid w:val="43CF5BCA"/>
    <w:rsid w:val="64BF13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1FAAA"/>
  <w15:chartTrackingRefBased/>
  <w15:docId w15:val="{1B1F4430-8C54-4006-902B-E17F58B8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4DD"/>
    <w:pPr>
      <w:widowControl w:val="0"/>
      <w:autoSpaceDE w:val="0"/>
      <w:autoSpaceDN w:val="0"/>
      <w:adjustRightInd w:val="0"/>
      <w:spacing w:after="0" w:line="240" w:lineRule="auto"/>
    </w:pPr>
    <w:rPr>
      <w:rFonts w:ascii="Courier" w:eastAsia="Times New Roman" w:hAnsi="Courier"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474DD"/>
    <w:rPr>
      <w:color w:val="0000FF"/>
      <w:u w:val="single"/>
    </w:rPr>
  </w:style>
  <w:style w:type="paragraph" w:customStyle="1" w:styleId="Body">
    <w:name w:val="Body"/>
    <w:basedOn w:val="Normal"/>
    <w:rsid w:val="005474DD"/>
    <w:pPr>
      <w:widowControl/>
      <w:autoSpaceDE/>
      <w:autoSpaceDN/>
      <w:adjustRightInd/>
      <w:spacing w:after="120" w:line="271" w:lineRule="auto"/>
      <w:ind w:firstLine="720"/>
      <w:jc w:val="both"/>
    </w:pPr>
    <w:rPr>
      <w:rFonts w:ascii="Times New Roman" w:hAnsi="Times New Roman"/>
      <w:snapToGrid w:val="0"/>
      <w:sz w:val="22"/>
      <w:szCs w:val="20"/>
    </w:rPr>
  </w:style>
  <w:style w:type="paragraph" w:styleId="HTMLPreformatted">
    <w:name w:val="HTML Preformatted"/>
    <w:basedOn w:val="Normal"/>
    <w:link w:val="HTMLPreformattedChar"/>
    <w:rsid w:val="00547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5474DD"/>
    <w:rPr>
      <w:rFonts w:ascii="Courier New" w:eastAsia="Times New Roman" w:hAnsi="Courier New" w:cs="Courier New"/>
      <w:kern w:val="0"/>
      <w:sz w:val="20"/>
      <w:szCs w:val="20"/>
      <w14:ligatures w14:val="none"/>
    </w:rPr>
  </w:style>
  <w:style w:type="paragraph" w:styleId="Revision">
    <w:name w:val="Revision"/>
    <w:hidden/>
    <w:uiPriority w:val="99"/>
    <w:semiHidden/>
    <w:rsid w:val="00C80E6C"/>
    <w:pPr>
      <w:spacing w:after="0" w:line="240" w:lineRule="auto"/>
    </w:pPr>
    <w:rPr>
      <w:rFonts w:ascii="Courier" w:eastAsia="Times New Roman" w:hAnsi="Courier" w:cs="Times New Roman"/>
      <w:kern w:val="0"/>
      <w:sz w:val="24"/>
      <w:szCs w:val="24"/>
      <w14:ligatures w14:val="none"/>
    </w:rPr>
  </w:style>
  <w:style w:type="character" w:styleId="CommentReference">
    <w:name w:val="annotation reference"/>
    <w:basedOn w:val="DefaultParagraphFont"/>
    <w:uiPriority w:val="99"/>
    <w:semiHidden/>
    <w:unhideWhenUsed/>
    <w:rsid w:val="0002612D"/>
    <w:rPr>
      <w:sz w:val="16"/>
      <w:szCs w:val="16"/>
    </w:rPr>
  </w:style>
  <w:style w:type="paragraph" w:styleId="CommentText">
    <w:name w:val="annotation text"/>
    <w:basedOn w:val="Normal"/>
    <w:link w:val="CommentTextChar"/>
    <w:uiPriority w:val="99"/>
    <w:unhideWhenUsed/>
    <w:rsid w:val="0002612D"/>
    <w:rPr>
      <w:sz w:val="20"/>
      <w:szCs w:val="20"/>
    </w:rPr>
  </w:style>
  <w:style w:type="character" w:customStyle="1" w:styleId="CommentTextChar">
    <w:name w:val="Comment Text Char"/>
    <w:basedOn w:val="DefaultParagraphFont"/>
    <w:link w:val="CommentText"/>
    <w:uiPriority w:val="99"/>
    <w:rsid w:val="0002612D"/>
    <w:rPr>
      <w:rFonts w:ascii="Courier" w:eastAsia="Times New Roman" w:hAnsi="Courier"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612D"/>
    <w:rPr>
      <w:b/>
      <w:bCs/>
    </w:rPr>
  </w:style>
  <w:style w:type="character" w:customStyle="1" w:styleId="CommentSubjectChar">
    <w:name w:val="Comment Subject Char"/>
    <w:basedOn w:val="CommentTextChar"/>
    <w:link w:val="CommentSubject"/>
    <w:uiPriority w:val="99"/>
    <w:semiHidden/>
    <w:rsid w:val="0002612D"/>
    <w:rPr>
      <w:rFonts w:ascii="Courier" w:eastAsia="Times New Roman" w:hAnsi="Courier"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RAVEN (CTR)</dc:creator>
  <cp:lastModifiedBy>JACKSON, RAVEN (CTR)</cp:lastModifiedBy>
  <cp:revision>3</cp:revision>
  <dcterms:created xsi:type="dcterms:W3CDTF">2024-07-02T17:59:00Z</dcterms:created>
  <dcterms:modified xsi:type="dcterms:W3CDTF">2024-09-24T12:18:51Z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1bce03f0-af89-436d-a1c4-8293782ff115</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2024-06-14T18:32:04Z</vt:lpwstr>
  </property>
  <property fmtid="{D5CDD505-2E9C-101B-9397-08002B2CF9AE}" pid="8" name="MSIP_Label_a2eef23d-2e95-4428-9a3c-2526d95b164a_SiteId">
    <vt:lpwstr>3ccde76c-946d-4a12-bb7a-fc9d0842354a</vt:lpwstr>
  </property>
</Properties>
</file>