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10BE8F46"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P="00407E96" w14:paraId="798B391B" w14:textId="29408B72">
      <w:pPr>
        <w:pStyle w:val="Title"/>
        <w:outlineLvl w:val="0"/>
        <w:rPr>
          <w:rFonts w:ascii="Times New Roman" w:hAnsi="Times New Roman"/>
          <w:sz w:val="28"/>
          <w:szCs w:val="28"/>
          <w:u w:val="none"/>
        </w:rPr>
      </w:pPr>
      <w:r>
        <w:rPr>
          <w:rFonts w:ascii="Times New Roman" w:hAnsi="Times New Roman"/>
          <w:sz w:val="28"/>
          <w:szCs w:val="28"/>
          <w:u w:val="none"/>
        </w:rPr>
        <w:t>Federal Motor Carrier Safety Administration</w:t>
      </w:r>
    </w:p>
    <w:p w:rsidR="00A54493" w:rsidP="00407E96" w14:paraId="2C324D49" w14:textId="77777777">
      <w:pPr>
        <w:pStyle w:val="Title"/>
        <w:outlineLvl w:val="0"/>
        <w:rPr>
          <w:rFonts w:ascii="Times New Roman" w:hAnsi="Times New Roman"/>
          <w:sz w:val="28"/>
          <w:szCs w:val="28"/>
          <w:u w:val="none"/>
        </w:rPr>
      </w:pPr>
    </w:p>
    <w:p w:rsidR="002C6646" w:rsidRPr="00A54493" w:rsidP="00A54493" w14:paraId="7164B954" w14:textId="5DFC0965">
      <w:pPr>
        <w:pStyle w:val="Title"/>
        <w:rPr>
          <w:rFonts w:ascii="Times New Roman" w:hAnsi="Times New Roman"/>
          <w:sz w:val="28"/>
          <w:szCs w:val="28"/>
          <w:u w:val="none"/>
        </w:rPr>
      </w:pPr>
      <w:r w:rsidRPr="6D7A0320">
        <w:rPr>
          <w:rFonts w:ascii="Times New Roman" w:hAnsi="Times New Roman"/>
          <w:sz w:val="28"/>
          <w:szCs w:val="28"/>
          <w:u w:val="none"/>
        </w:rPr>
        <w:t>Quantitative Data on</w:t>
      </w:r>
      <w:r w:rsidRPr="6D7A0320" w:rsidR="007275EE">
        <w:rPr>
          <w:rFonts w:ascii="Times New Roman" w:hAnsi="Times New Roman"/>
          <w:sz w:val="28"/>
          <w:szCs w:val="28"/>
          <w:u w:val="none"/>
        </w:rPr>
        <w:t xml:space="preserve"> Safety Belt Usage of</w:t>
      </w:r>
      <w:r w:rsidRPr="6D7A0320">
        <w:rPr>
          <w:rFonts w:ascii="Times New Roman" w:hAnsi="Times New Roman"/>
          <w:sz w:val="28"/>
          <w:szCs w:val="28"/>
          <w:u w:val="none"/>
        </w:rPr>
        <w:t xml:space="preserve"> Commercial Motor Vehicle Drivers </w:t>
      </w:r>
    </w:p>
    <w:p w:rsidR="33293AF7" w:rsidP="77F87733" w14:paraId="3F563225" w14:textId="46FCF4D2">
      <w:pPr>
        <w:pStyle w:val="Title"/>
        <w:outlineLvl w:val="0"/>
        <w:rPr>
          <w:rFonts w:ascii="Times New Roman" w:hAnsi="Times New Roman"/>
          <w:sz w:val="28"/>
          <w:szCs w:val="28"/>
          <w:u w:val="none"/>
        </w:rPr>
      </w:pPr>
      <w:r w:rsidRPr="16C57BBA">
        <w:rPr>
          <w:rFonts w:ascii="Times New Roman" w:hAnsi="Times New Roman"/>
          <w:sz w:val="28"/>
          <w:szCs w:val="28"/>
          <w:u w:val="none"/>
        </w:rPr>
        <w:t xml:space="preserve">OMB Control No. </w:t>
      </w:r>
    </w:p>
    <w:p w:rsidR="00A54493" w14:paraId="6E749796" w14:textId="1AB2AD42">
      <w:pPr>
        <w:rPr>
          <w:rFonts w:ascii="Times New Roman" w:hAnsi="Times New Roman"/>
          <w:b/>
          <w:bCs/>
          <w:sz w:val="24"/>
          <w:szCs w:val="24"/>
        </w:rPr>
      </w:pPr>
    </w:p>
    <w:p w:rsidR="00382FB4" w:rsidRPr="005612EB" w14:paraId="53AD89DA" w14:textId="77777777">
      <w:pPr>
        <w:rPr>
          <w:rFonts w:ascii="Times New Roman" w:hAnsi="Times New Roman"/>
          <w:b/>
          <w:bCs/>
          <w:sz w:val="24"/>
          <w:szCs w:val="24"/>
        </w:rPr>
      </w:pPr>
    </w:p>
    <w:p w:rsidR="0004749E" w:rsidRPr="005612EB" w:rsidP="00407E96" w14:paraId="22ED6AA8" w14:textId="77777777">
      <w:pPr>
        <w:pStyle w:val="Subtitle"/>
        <w:outlineLvl w:val="0"/>
        <w:rPr>
          <w:rFonts w:ascii="Times New Roman" w:hAnsi="Times New Roman"/>
        </w:rPr>
      </w:pPr>
      <w:r w:rsidRPr="005612EB">
        <w:rPr>
          <w:rFonts w:ascii="Times New Roman" w:hAnsi="Times New Roman"/>
        </w:rPr>
        <w:t>INTRODUCTION</w:t>
      </w:r>
    </w:p>
    <w:p w:rsidR="0004749E" w:rsidRPr="005612EB" w14:paraId="09217CE3" w14:textId="77777777">
      <w:pPr>
        <w:rPr>
          <w:rFonts w:ascii="Times New Roman" w:hAnsi="Times New Roman"/>
          <w:b/>
          <w:bCs/>
          <w:sz w:val="24"/>
          <w:szCs w:val="24"/>
        </w:rPr>
      </w:pPr>
    </w:p>
    <w:p w:rsidR="0004749E" w:rsidRPr="00CB471E" w:rsidP="77F87733" w14:paraId="64C0B960" w14:textId="14BB7CD2">
      <w:pPr>
        <w:pStyle w:val="Title"/>
        <w:jc w:val="left"/>
        <w:rPr>
          <w:rFonts w:ascii="Times New Roman" w:hAnsi="Times New Roman"/>
        </w:rPr>
      </w:pPr>
      <w:r w:rsidRPr="16C57BBA">
        <w:rPr>
          <w:rFonts w:ascii="Times New Roman" w:hAnsi="Times New Roman"/>
          <w:b w:val="0"/>
          <w:bCs w:val="0"/>
          <w:u w:val="none"/>
        </w:rPr>
        <w:t>This is to request the Office of Management and Budget’s (</w:t>
      </w:r>
      <w:r w:rsidRPr="16C57BBA" w:rsidR="00C66058">
        <w:rPr>
          <w:rFonts w:ascii="Times New Roman" w:hAnsi="Times New Roman"/>
          <w:b w:val="0"/>
          <w:bCs w:val="0"/>
          <w:u w:val="none"/>
        </w:rPr>
        <w:t xml:space="preserve">OMB) </w:t>
      </w:r>
      <w:r w:rsidRPr="16C57BBA" w:rsidR="00EE6CD4">
        <w:rPr>
          <w:rFonts w:ascii="Times New Roman" w:hAnsi="Times New Roman"/>
          <w:b w:val="0"/>
          <w:bCs w:val="0"/>
          <w:u w:val="none"/>
        </w:rPr>
        <w:t>Clearance for the Collection of Quantitative Data</w:t>
      </w:r>
      <w:r w:rsidRPr="16C57BBA" w:rsidR="00CB471E">
        <w:rPr>
          <w:rFonts w:ascii="Times New Roman" w:hAnsi="Times New Roman"/>
          <w:b w:val="0"/>
          <w:bCs w:val="0"/>
          <w:u w:val="none"/>
        </w:rPr>
        <w:t xml:space="preserve">. </w:t>
      </w:r>
      <w:r w:rsidRPr="16C57BBA">
        <w:rPr>
          <w:rFonts w:ascii="Times New Roman" w:hAnsi="Times New Roman"/>
          <w:b w:val="0"/>
          <w:bCs w:val="0"/>
          <w:u w:val="none"/>
        </w:rPr>
        <w:t>(</w:t>
      </w:r>
      <w:r w:rsidRPr="16C57BBA" w:rsidR="09AB1DD4">
        <w:rPr>
          <w:rFonts w:ascii="Times New Roman" w:hAnsi="Times New Roman"/>
          <w:b w:val="0"/>
          <w:bCs w:val="0"/>
          <w:u w:val="none"/>
        </w:rPr>
        <w:t>OMB Control No.</w:t>
      </w:r>
      <w:r w:rsidRPr="16C57BBA" w:rsidR="004C4BD0">
        <w:rPr>
          <w:rFonts w:ascii="Times New Roman" w:hAnsi="Times New Roman"/>
          <w:b w:val="0"/>
          <w:bCs w:val="0"/>
          <w:u w:val="none"/>
        </w:rPr>
        <w:t>)</w:t>
      </w:r>
      <w:r w:rsidRPr="16C57BBA" w:rsidR="006B01E7">
        <w:rPr>
          <w:rFonts w:ascii="Times New Roman" w:hAnsi="Times New Roman"/>
          <w:b w:val="0"/>
          <w:bCs w:val="0"/>
          <w:u w:val="none"/>
        </w:rPr>
        <w:t>.</w:t>
      </w:r>
    </w:p>
    <w:p w:rsidR="00A54493" w:rsidP="009E2F2D" w14:paraId="4360C565" w14:textId="77777777">
      <w:pPr>
        <w:pStyle w:val="NormalWeb"/>
        <w:spacing w:before="0" w:beforeAutospacing="0" w:after="0" w:afterAutospacing="0"/>
        <w:outlineLvl w:val="0"/>
        <w:rPr>
          <w:rFonts w:ascii="Times New Roman" w:hAnsi="Times New Roman" w:cs="Times New Roman"/>
          <w:b/>
          <w:bCs/>
          <w:szCs w:val="20"/>
          <w:u w:val="single"/>
        </w:rPr>
      </w:pPr>
    </w:p>
    <w:p w:rsidR="0004749E" w:rsidRPr="005612EB" w:rsidP="009E2F2D" w14:paraId="06F758D0" w14:textId="77777777">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 xml:space="preserve">Part B. </w:t>
      </w:r>
      <w:r w:rsidR="00FE7FAC">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00BA09BD" w:rsidRPr="005612EB" w:rsidP="009E2F2D" w14:paraId="5A16E01A" w14:textId="77777777">
      <w:pPr>
        <w:tabs>
          <w:tab w:val="left" w:pos="-1440"/>
          <w:tab w:val="left" w:pos="-720"/>
        </w:tabs>
        <w:rPr>
          <w:rFonts w:ascii="Times New Roman" w:hAnsi="Times New Roman"/>
          <w:sz w:val="24"/>
        </w:rPr>
      </w:pPr>
    </w:p>
    <w:p w:rsidR="00D15429" w:rsidRPr="004170B2" w:rsidP="00540522" w14:paraId="0A713A5C" w14:textId="039CFF09">
      <w:pPr>
        <w:numPr>
          <w:ilvl w:val="0"/>
          <w:numId w:val="33"/>
        </w:numPr>
        <w:rPr>
          <w:rFonts w:ascii="Times New Roman" w:hAnsi="Times New Roman"/>
          <w:b/>
          <w:sz w:val="24"/>
          <w:szCs w:val="24"/>
        </w:rPr>
      </w:pPr>
      <w:r w:rsidRPr="5ED553F1">
        <w:rPr>
          <w:rFonts w:ascii="Times New Roman" w:hAnsi="Times New Roman"/>
          <w:b/>
          <w:sz w:val="24"/>
          <w:szCs w:val="24"/>
        </w:rPr>
        <w:t>DESCRIBE POTENTIAL RESPONDENT UNIVERSE AND ANY SAMPLING SELECTION METHOD TO BE USED</w:t>
      </w:r>
      <w:r w:rsidRPr="5ED553F1" w:rsidR="0004749E">
        <w:rPr>
          <w:rFonts w:ascii="Times New Roman" w:hAnsi="Times New Roman"/>
          <w:sz w:val="24"/>
          <w:szCs w:val="24"/>
        </w:rPr>
        <w:t>.</w:t>
      </w:r>
      <w:r>
        <w:br/>
      </w:r>
    </w:p>
    <w:p w:rsidR="00A03030" w:rsidP="13EC09B9" w14:paraId="10995F3C" w14:textId="40C7BEB7">
      <w:pPr>
        <w:ind w:left="360"/>
        <w:rPr>
          <w:rFonts w:ascii="Times New Roman" w:hAnsi="Times New Roman"/>
          <w:sz w:val="24"/>
          <w:szCs w:val="24"/>
        </w:rPr>
      </w:pPr>
      <w:r w:rsidRPr="16C57BBA">
        <w:rPr>
          <w:rFonts w:ascii="Times New Roman" w:hAnsi="Times New Roman"/>
          <w:sz w:val="24"/>
          <w:szCs w:val="24"/>
        </w:rPr>
        <w:t>According to the FMCSA Carrier and CMV Driver Counts</w:t>
      </w:r>
      <w:r w:rsidRPr="16C57BBA" w:rsidR="00763B85">
        <w:rPr>
          <w:rFonts w:ascii="Times New Roman" w:hAnsi="Times New Roman"/>
          <w:sz w:val="24"/>
          <w:szCs w:val="24"/>
        </w:rPr>
        <w:t>,</w:t>
      </w:r>
      <w:r w:rsidRPr="16C57BBA">
        <w:rPr>
          <w:rFonts w:ascii="Times New Roman" w:hAnsi="Times New Roman"/>
          <w:sz w:val="24"/>
          <w:szCs w:val="24"/>
        </w:rPr>
        <w:t xml:space="preserve"> as of December 31, 2021, there are approximately 8.7 million </w:t>
      </w:r>
      <w:r w:rsidRPr="16C57BBA" w:rsidR="275269C2">
        <w:rPr>
          <w:rFonts w:ascii="Times New Roman" w:hAnsi="Times New Roman"/>
          <w:sz w:val="24"/>
          <w:szCs w:val="24"/>
        </w:rPr>
        <w:t>commercial motor vehicle (</w:t>
      </w:r>
      <w:r w:rsidRPr="16C57BBA">
        <w:rPr>
          <w:rFonts w:ascii="Times New Roman" w:hAnsi="Times New Roman"/>
          <w:sz w:val="24"/>
          <w:szCs w:val="24"/>
        </w:rPr>
        <w:t>CMV</w:t>
      </w:r>
      <w:r w:rsidRPr="16C57BBA" w:rsidR="3ACACDF0">
        <w:rPr>
          <w:rFonts w:ascii="Times New Roman" w:hAnsi="Times New Roman"/>
          <w:sz w:val="24"/>
          <w:szCs w:val="24"/>
        </w:rPr>
        <w:t>)</w:t>
      </w:r>
      <w:r w:rsidRPr="16C57BBA">
        <w:rPr>
          <w:rFonts w:ascii="Times New Roman" w:hAnsi="Times New Roman"/>
          <w:sz w:val="24"/>
          <w:szCs w:val="24"/>
        </w:rPr>
        <w:t xml:space="preserve"> drivers </w:t>
      </w:r>
      <w:r w:rsidRPr="16C57BBA" w:rsidR="000F2A37">
        <w:rPr>
          <w:rFonts w:ascii="Times New Roman" w:hAnsi="Times New Roman"/>
          <w:sz w:val="24"/>
          <w:szCs w:val="24"/>
        </w:rPr>
        <w:t>operating</w:t>
      </w:r>
      <w:r w:rsidRPr="16C57BBA">
        <w:rPr>
          <w:rFonts w:ascii="Times New Roman" w:hAnsi="Times New Roman"/>
          <w:sz w:val="24"/>
          <w:szCs w:val="24"/>
        </w:rPr>
        <w:t xml:space="preserve"> in the United States. </w:t>
      </w:r>
      <w:r w:rsidRPr="16C57BBA" w:rsidR="00F81BAC">
        <w:rPr>
          <w:rFonts w:ascii="Times New Roman" w:hAnsi="Times New Roman"/>
          <w:sz w:val="24"/>
          <w:szCs w:val="24"/>
        </w:rPr>
        <w:t xml:space="preserve">All CMV drivers who are at least 18 years old, reside in the United States, have access to the Internet, and are members of the Centiment panel are eligible to be included in the sampling universe for the study. DCG will use simple random sampling of the existing panel from Centiment and any available list samples from FMCSA partners as the sample frame to conduct an email-administered </w:t>
      </w:r>
      <w:r w:rsidRPr="16C57BBA" w:rsidR="00511BD4">
        <w:rPr>
          <w:rFonts w:ascii="Times New Roman" w:hAnsi="Times New Roman"/>
          <w:sz w:val="24"/>
          <w:szCs w:val="24"/>
        </w:rPr>
        <w:t>survey.</w:t>
      </w:r>
      <w:r w:rsidRPr="16C57BBA">
        <w:rPr>
          <w:rFonts w:ascii="Times New Roman" w:hAnsi="Times New Roman"/>
          <w:sz w:val="24"/>
          <w:szCs w:val="24"/>
        </w:rPr>
        <w:t xml:space="preserve"> The </w:t>
      </w:r>
      <w:r w:rsidRPr="16C57BBA" w:rsidR="00944710">
        <w:rPr>
          <w:rFonts w:ascii="Times New Roman" w:hAnsi="Times New Roman"/>
          <w:sz w:val="24"/>
          <w:szCs w:val="24"/>
        </w:rPr>
        <w:t>existing panel and list samples</w:t>
      </w:r>
      <w:r w:rsidRPr="16C57BBA">
        <w:rPr>
          <w:rFonts w:ascii="Times New Roman" w:hAnsi="Times New Roman"/>
          <w:sz w:val="24"/>
          <w:szCs w:val="24"/>
        </w:rPr>
        <w:t xml:space="preserve"> are proprietary information, and the total </w:t>
      </w:r>
      <w:r w:rsidRPr="16C57BBA" w:rsidR="0018162A">
        <w:rPr>
          <w:rFonts w:ascii="Times New Roman" w:hAnsi="Times New Roman"/>
          <w:sz w:val="24"/>
          <w:szCs w:val="24"/>
        </w:rPr>
        <w:t xml:space="preserve">size and coverage of these sample sources </w:t>
      </w:r>
      <w:r w:rsidRPr="16C57BBA">
        <w:rPr>
          <w:rFonts w:ascii="Times New Roman" w:hAnsi="Times New Roman"/>
          <w:sz w:val="24"/>
          <w:szCs w:val="24"/>
        </w:rPr>
        <w:t>are unknown.</w:t>
      </w:r>
      <w:r w:rsidRPr="16C57BBA" w:rsidR="00EB07B9">
        <w:rPr>
          <w:rFonts w:ascii="Times New Roman" w:hAnsi="Times New Roman"/>
          <w:sz w:val="24"/>
          <w:szCs w:val="24"/>
        </w:rPr>
        <w:t xml:space="preserve"> In previous studies that Centiment conducted for shipping and logistic companies, </w:t>
      </w:r>
      <w:r w:rsidRPr="16C57BBA" w:rsidR="00CD34C8">
        <w:rPr>
          <w:rFonts w:ascii="Times New Roman" w:hAnsi="Times New Roman"/>
          <w:sz w:val="24"/>
          <w:szCs w:val="24"/>
        </w:rPr>
        <w:t>the</w:t>
      </w:r>
      <w:r w:rsidRPr="16C57BBA" w:rsidR="009812A0">
        <w:rPr>
          <w:rFonts w:ascii="Times New Roman" w:hAnsi="Times New Roman"/>
          <w:sz w:val="24"/>
          <w:szCs w:val="24"/>
        </w:rPr>
        <w:t xml:space="preserve"> panel was</w:t>
      </w:r>
      <w:r w:rsidRPr="16C57BBA" w:rsidR="00CD34C8">
        <w:rPr>
          <w:rFonts w:ascii="Times New Roman" w:hAnsi="Times New Roman"/>
          <w:sz w:val="24"/>
          <w:szCs w:val="24"/>
        </w:rPr>
        <w:t xml:space="preserve"> able to achieve between 3,000-8,000 completed responses.</w:t>
      </w:r>
      <w:r w:rsidRPr="16C57BBA">
        <w:rPr>
          <w:rFonts w:ascii="Times New Roman" w:hAnsi="Times New Roman"/>
          <w:sz w:val="24"/>
          <w:szCs w:val="24"/>
        </w:rPr>
        <w:t xml:space="preserve"> Given the modality and use of </w:t>
      </w:r>
      <w:r w:rsidRPr="16C57BBA" w:rsidR="00CD34C8">
        <w:rPr>
          <w:rFonts w:ascii="Times New Roman" w:hAnsi="Times New Roman"/>
          <w:sz w:val="24"/>
          <w:szCs w:val="24"/>
        </w:rPr>
        <w:t xml:space="preserve">an </w:t>
      </w:r>
      <w:r w:rsidRPr="16C57BBA">
        <w:rPr>
          <w:rFonts w:ascii="Times New Roman" w:hAnsi="Times New Roman"/>
          <w:sz w:val="24"/>
          <w:szCs w:val="24"/>
        </w:rPr>
        <w:t>existing panel</w:t>
      </w:r>
      <w:r w:rsidRPr="16C57BBA" w:rsidR="00CD34C8">
        <w:rPr>
          <w:rFonts w:ascii="Times New Roman" w:hAnsi="Times New Roman"/>
          <w:sz w:val="24"/>
          <w:szCs w:val="24"/>
        </w:rPr>
        <w:t>,</w:t>
      </w:r>
      <w:r w:rsidRPr="16C57BBA">
        <w:rPr>
          <w:rFonts w:ascii="Times New Roman" w:hAnsi="Times New Roman"/>
          <w:sz w:val="24"/>
          <w:szCs w:val="24"/>
        </w:rPr>
        <w:t xml:space="preserve"> self-reported data from potential respondents will determine eligibility for active CMV drivers residing in the United States </w:t>
      </w:r>
      <w:r w:rsidRPr="16C57BBA" w:rsidR="006052A8">
        <w:rPr>
          <w:rFonts w:ascii="Times New Roman" w:hAnsi="Times New Roman"/>
          <w:sz w:val="24"/>
          <w:szCs w:val="24"/>
        </w:rPr>
        <w:t>to complete</w:t>
      </w:r>
      <w:r w:rsidRPr="16C57BBA">
        <w:rPr>
          <w:rFonts w:ascii="Times New Roman" w:hAnsi="Times New Roman"/>
          <w:sz w:val="24"/>
          <w:szCs w:val="24"/>
        </w:rPr>
        <w:t xml:space="preserve"> the full survey.</w:t>
      </w:r>
    </w:p>
    <w:p w:rsidR="00A03030" w:rsidP="00D15429" w14:paraId="4F48CD8A" w14:textId="77777777">
      <w:pPr>
        <w:ind w:left="360"/>
        <w:rPr>
          <w:rFonts w:ascii="Times New Roman" w:hAnsi="Times New Roman"/>
          <w:bCs/>
          <w:sz w:val="24"/>
        </w:rPr>
      </w:pPr>
    </w:p>
    <w:p w:rsidR="00D901AD" w:rsidP="00D901AD" w14:paraId="082A83E4" w14:textId="77777777">
      <w:pPr>
        <w:ind w:left="360"/>
        <w:rPr>
          <w:rFonts w:ascii="Times New Roman" w:hAnsi="Times New Roman"/>
          <w:bCs/>
          <w:sz w:val="24"/>
        </w:rPr>
      </w:pPr>
      <w:r>
        <w:rPr>
          <w:rFonts w:ascii="Times New Roman" w:hAnsi="Times New Roman"/>
          <w:bCs/>
          <w:sz w:val="24"/>
        </w:rPr>
        <w:t>To test the survey in the online survey platform, DCG will first conduct an informal pretest of the survey</w:t>
      </w:r>
      <w:r w:rsidR="008E552B">
        <w:rPr>
          <w:rFonts w:ascii="Times New Roman" w:hAnsi="Times New Roman"/>
          <w:bCs/>
          <w:sz w:val="24"/>
        </w:rPr>
        <w:t xml:space="preserve"> to ensure routing and skip-patterns function as intended. </w:t>
      </w:r>
      <w:r w:rsidR="00480509">
        <w:rPr>
          <w:rFonts w:ascii="Times New Roman" w:hAnsi="Times New Roman"/>
          <w:bCs/>
          <w:sz w:val="24"/>
        </w:rPr>
        <w:t xml:space="preserve">The </w:t>
      </w:r>
      <w:r w:rsidR="00832AE3">
        <w:rPr>
          <w:rFonts w:ascii="Times New Roman" w:hAnsi="Times New Roman"/>
          <w:bCs/>
          <w:sz w:val="24"/>
        </w:rPr>
        <w:t xml:space="preserve">pretest will not include </w:t>
      </w:r>
      <w:r w:rsidR="001249E4">
        <w:rPr>
          <w:rFonts w:ascii="Times New Roman" w:hAnsi="Times New Roman"/>
          <w:bCs/>
          <w:sz w:val="24"/>
        </w:rPr>
        <w:t xml:space="preserve">any </w:t>
      </w:r>
      <w:r w:rsidR="00832AE3">
        <w:rPr>
          <w:rFonts w:ascii="Times New Roman" w:hAnsi="Times New Roman"/>
          <w:bCs/>
          <w:sz w:val="24"/>
        </w:rPr>
        <w:t xml:space="preserve">eligible sample </w:t>
      </w:r>
      <w:r w:rsidR="001249E4">
        <w:rPr>
          <w:rFonts w:ascii="Times New Roman" w:hAnsi="Times New Roman"/>
          <w:bCs/>
          <w:sz w:val="24"/>
        </w:rPr>
        <w:t xml:space="preserve">of CMV drivers and will be conducted internally within DCG Communications for testing purposes only. Once the pretest has concluded and the survey </w:t>
      </w:r>
      <w:r w:rsidR="00ED5945">
        <w:rPr>
          <w:rFonts w:ascii="Times New Roman" w:hAnsi="Times New Roman"/>
          <w:bCs/>
          <w:sz w:val="24"/>
        </w:rPr>
        <w:t xml:space="preserve">is functioning as </w:t>
      </w:r>
      <w:r w:rsidR="00660C10">
        <w:rPr>
          <w:rFonts w:ascii="Times New Roman" w:hAnsi="Times New Roman"/>
          <w:bCs/>
          <w:sz w:val="24"/>
        </w:rPr>
        <w:t>intended</w:t>
      </w:r>
      <w:r w:rsidR="00ED5945">
        <w:rPr>
          <w:rFonts w:ascii="Times New Roman" w:hAnsi="Times New Roman"/>
          <w:bCs/>
          <w:sz w:val="24"/>
        </w:rPr>
        <w:t xml:space="preserve">, DCG will conduct a formalized pilot of the survey to 50 CMV drivers through </w:t>
      </w:r>
      <w:r w:rsidR="009648C1">
        <w:rPr>
          <w:rFonts w:ascii="Times New Roman" w:hAnsi="Times New Roman"/>
          <w:bCs/>
          <w:sz w:val="24"/>
        </w:rPr>
        <w:t>a panel provider</w:t>
      </w:r>
      <w:r w:rsidR="005B09F3">
        <w:rPr>
          <w:rFonts w:ascii="Times New Roman" w:hAnsi="Times New Roman"/>
          <w:bCs/>
          <w:sz w:val="24"/>
        </w:rPr>
        <w:t>, Centiment</w:t>
      </w:r>
      <w:r w:rsidR="009648C1">
        <w:rPr>
          <w:rFonts w:ascii="Times New Roman" w:hAnsi="Times New Roman"/>
          <w:bCs/>
          <w:sz w:val="24"/>
        </w:rPr>
        <w:t xml:space="preserve">. </w:t>
      </w:r>
    </w:p>
    <w:p w:rsidR="00BA62F6" w:rsidP="00D901AD" w14:paraId="76A16FC9" w14:textId="77777777">
      <w:pPr>
        <w:ind w:left="360"/>
        <w:rPr>
          <w:rFonts w:ascii="Times New Roman" w:hAnsi="Times New Roman"/>
          <w:bCs/>
          <w:sz w:val="24"/>
        </w:rPr>
      </w:pPr>
    </w:p>
    <w:p w:rsidR="00D901AD" w:rsidRPr="00A54493" w:rsidP="00D901AD" w14:paraId="261869F2" w14:textId="77777777">
      <w:pPr>
        <w:ind w:left="360"/>
        <w:rPr>
          <w:rFonts w:ascii="Times New Roman" w:hAnsi="Times New Roman"/>
          <w:bCs/>
          <w:sz w:val="24"/>
        </w:rPr>
      </w:pPr>
      <w:r>
        <w:rPr>
          <w:rFonts w:ascii="Times New Roman" w:hAnsi="Times New Roman"/>
          <w:bCs/>
          <w:sz w:val="24"/>
        </w:rPr>
        <w:t>The formalized pilot will help the agency estimate the expected response rate when soliciting drivers and will help inform the total number of survey solicitations needed to reach the total sample size of 1,000 CMV drivers for the full survey. The survey is estimated to be in data collection for four weeks or until 1,000 CMV drivers are reached.</w:t>
      </w:r>
    </w:p>
    <w:p w:rsidR="00A54493" w:rsidP="00A54493" w14:paraId="6DD0F154" w14:textId="10F7CCC2">
      <w:pPr>
        <w:ind w:left="360"/>
        <w:rPr>
          <w:rFonts w:ascii="Times New Roman" w:hAnsi="Times New Roman"/>
          <w:bCs/>
          <w:sz w:val="24"/>
        </w:rPr>
      </w:pPr>
    </w:p>
    <w:p w:rsidR="00382FB4" w:rsidP="00382FB4" w14:paraId="4D2D03C9" w14:textId="5D4C4DC0">
      <w:pPr>
        <w:rPr>
          <w:rFonts w:ascii="Times New Roman" w:hAnsi="Times New Roman"/>
          <w:bCs/>
          <w:sz w:val="24"/>
        </w:rPr>
      </w:pPr>
    </w:p>
    <w:p w:rsidR="00382FB4" w:rsidP="00A54493" w14:paraId="534FA703" w14:textId="3142CAA8">
      <w:pPr>
        <w:ind w:left="360"/>
        <w:rPr>
          <w:rFonts w:ascii="Times New Roman" w:hAnsi="Times New Roman"/>
          <w:bCs/>
          <w:sz w:val="24"/>
        </w:rPr>
      </w:pPr>
    </w:p>
    <w:p w:rsidR="00382FB4" w:rsidP="00A54493" w14:paraId="6A655F47" w14:textId="0CEECE55">
      <w:pPr>
        <w:ind w:left="360"/>
        <w:rPr>
          <w:rFonts w:ascii="Times New Roman" w:hAnsi="Times New Roman"/>
          <w:bCs/>
          <w:sz w:val="24"/>
        </w:rPr>
      </w:pPr>
    </w:p>
    <w:p w:rsidR="00382FB4" w:rsidRPr="00A54493" w:rsidP="00A54493" w14:paraId="406E5531" w14:textId="77777777">
      <w:pPr>
        <w:ind w:left="360"/>
        <w:rPr>
          <w:rFonts w:ascii="Times New Roman" w:hAnsi="Times New Roman"/>
          <w:bCs/>
          <w:sz w:val="24"/>
        </w:rPr>
      </w:pPr>
    </w:p>
    <w:p w:rsidR="00A54493" w:rsidRPr="00D569DC" w:rsidP="005C2F72" w14:paraId="06E37BED" w14:textId="77777777">
      <w:pPr>
        <w:tabs>
          <w:tab w:val="left" w:pos="-1440"/>
          <w:tab w:val="left" w:pos="-720"/>
        </w:tabs>
        <w:ind w:left="360"/>
        <w:rPr>
          <w:rFonts w:ascii="Times New Roman" w:hAnsi="Times New Roman"/>
          <w:b/>
          <w:bCs/>
          <w:sz w:val="24"/>
        </w:rPr>
      </w:pPr>
    </w:p>
    <w:p w:rsidR="00E24314" w:rsidP="00B2051C" w14:paraId="3043D27F" w14:textId="234DD435">
      <w:pPr>
        <w:numPr>
          <w:ilvl w:val="0"/>
          <w:numId w:val="33"/>
        </w:numPr>
        <w:rPr>
          <w:rFonts w:ascii="Times New Roman" w:hAnsi="Times New Roman"/>
          <w:b/>
          <w:bCs/>
          <w:sz w:val="24"/>
        </w:rPr>
      </w:pPr>
      <w:r w:rsidRPr="00E24314">
        <w:rPr>
          <w:rFonts w:ascii="Times New Roman" w:hAnsi="Times New Roman"/>
          <w:b/>
          <w:bCs/>
          <w:sz w:val="24"/>
        </w:rPr>
        <w:t xml:space="preserve">DESCRIBE PROCEDURES FOR COLLECTING INFORMATION, INCLUDING STATISTICAL METHODOLOGY FOR STRATIFICATION AND SAMPLE SELECTION, ESTIMATION PROCEDURES, DEGREE OF ACCURACY NEEDED, AND LESS THAN ANNUAL PERIODIC DATA CYCLES. </w:t>
      </w:r>
    </w:p>
    <w:p w:rsidR="00D92423" w:rsidP="004D1C28" w14:paraId="70D1C6ED" w14:textId="77777777">
      <w:pPr>
        <w:ind w:left="360"/>
        <w:rPr>
          <w:rFonts w:ascii="Times New Roman" w:hAnsi="Times New Roman"/>
          <w:sz w:val="24"/>
        </w:rPr>
      </w:pPr>
    </w:p>
    <w:p w:rsidR="00351799" w:rsidP="004D1C28" w14:paraId="66483527" w14:textId="30910B4F">
      <w:pPr>
        <w:ind w:left="360"/>
        <w:rPr>
          <w:rFonts w:ascii="Times New Roman" w:hAnsi="Times New Roman"/>
          <w:sz w:val="24"/>
        </w:rPr>
      </w:pPr>
      <w:r w:rsidRPr="00540522">
        <w:rPr>
          <w:rFonts w:ascii="Times New Roman" w:hAnsi="Times New Roman"/>
          <w:sz w:val="24"/>
        </w:rPr>
        <w:t xml:space="preserve">Data collected in this survey is self-reported by respondents included in </w:t>
      </w:r>
      <w:r w:rsidR="0094612A">
        <w:rPr>
          <w:rFonts w:ascii="Times New Roman" w:hAnsi="Times New Roman"/>
          <w:sz w:val="24"/>
        </w:rPr>
        <w:t xml:space="preserve">the </w:t>
      </w:r>
      <w:r w:rsidRPr="00540522">
        <w:rPr>
          <w:rFonts w:ascii="Times New Roman" w:hAnsi="Times New Roman"/>
          <w:sz w:val="24"/>
        </w:rPr>
        <w:t>existing panel</w:t>
      </w:r>
      <w:r w:rsidR="0094612A">
        <w:rPr>
          <w:rFonts w:ascii="Times New Roman" w:hAnsi="Times New Roman"/>
          <w:sz w:val="24"/>
        </w:rPr>
        <w:t xml:space="preserve"> </w:t>
      </w:r>
      <w:r w:rsidRPr="00540522">
        <w:rPr>
          <w:rFonts w:ascii="Times New Roman" w:hAnsi="Times New Roman"/>
          <w:sz w:val="24"/>
        </w:rPr>
        <w:t xml:space="preserve">and </w:t>
      </w:r>
      <w:r w:rsidR="0094612A">
        <w:rPr>
          <w:rFonts w:ascii="Times New Roman" w:hAnsi="Times New Roman"/>
          <w:sz w:val="24"/>
        </w:rPr>
        <w:t xml:space="preserve">any </w:t>
      </w:r>
      <w:r w:rsidRPr="00540522">
        <w:rPr>
          <w:rFonts w:ascii="Times New Roman" w:hAnsi="Times New Roman"/>
          <w:sz w:val="24"/>
        </w:rPr>
        <w:t>list samples</w:t>
      </w:r>
      <w:r w:rsidR="0094612A">
        <w:rPr>
          <w:rFonts w:ascii="Times New Roman" w:hAnsi="Times New Roman"/>
          <w:sz w:val="24"/>
        </w:rPr>
        <w:t xml:space="preserve"> </w:t>
      </w:r>
      <w:r w:rsidR="00B03132">
        <w:rPr>
          <w:rFonts w:ascii="Times New Roman" w:hAnsi="Times New Roman"/>
          <w:sz w:val="24"/>
        </w:rPr>
        <w:t>acquired for sampling</w:t>
      </w:r>
      <w:r w:rsidRPr="00540522">
        <w:rPr>
          <w:rFonts w:ascii="Times New Roman" w:hAnsi="Times New Roman"/>
          <w:sz w:val="24"/>
        </w:rPr>
        <w:t>.</w:t>
      </w:r>
      <w:r w:rsidR="0036349D">
        <w:rPr>
          <w:rFonts w:ascii="Times New Roman" w:hAnsi="Times New Roman"/>
          <w:sz w:val="24"/>
        </w:rPr>
        <w:t xml:space="preserve"> The survey is not intended to be </w:t>
      </w:r>
      <w:r w:rsidR="003C3F75">
        <w:rPr>
          <w:rFonts w:ascii="Times New Roman" w:hAnsi="Times New Roman"/>
          <w:sz w:val="24"/>
        </w:rPr>
        <w:t>representative of</w:t>
      </w:r>
      <w:r w:rsidR="0036349D">
        <w:rPr>
          <w:rFonts w:ascii="Times New Roman" w:hAnsi="Times New Roman"/>
          <w:sz w:val="24"/>
        </w:rPr>
        <w:t xml:space="preserve"> the overall </w:t>
      </w:r>
      <w:r w:rsidR="009B2153">
        <w:rPr>
          <w:rFonts w:ascii="Times New Roman" w:hAnsi="Times New Roman"/>
          <w:sz w:val="24"/>
        </w:rPr>
        <w:t xml:space="preserve">universe of the </w:t>
      </w:r>
      <w:r w:rsidR="0036349D">
        <w:rPr>
          <w:rFonts w:ascii="Times New Roman" w:hAnsi="Times New Roman"/>
          <w:sz w:val="24"/>
        </w:rPr>
        <w:t xml:space="preserve">U.S. </w:t>
      </w:r>
      <w:r w:rsidR="00D82CBB">
        <w:rPr>
          <w:rFonts w:ascii="Times New Roman" w:hAnsi="Times New Roman"/>
          <w:sz w:val="24"/>
        </w:rPr>
        <w:t xml:space="preserve">CMV driver </w:t>
      </w:r>
      <w:r w:rsidR="0036349D">
        <w:rPr>
          <w:rFonts w:ascii="Times New Roman" w:hAnsi="Times New Roman"/>
          <w:sz w:val="24"/>
        </w:rPr>
        <w:t>population</w:t>
      </w:r>
      <w:r w:rsidR="00D82CBB">
        <w:rPr>
          <w:rFonts w:ascii="Times New Roman" w:hAnsi="Times New Roman"/>
          <w:sz w:val="24"/>
        </w:rPr>
        <w:t>.</w:t>
      </w:r>
      <w:r w:rsidR="007633DD">
        <w:rPr>
          <w:rFonts w:ascii="Times New Roman" w:hAnsi="Times New Roman"/>
          <w:sz w:val="24"/>
        </w:rPr>
        <w:t xml:space="preserve"> </w:t>
      </w:r>
      <w:r w:rsidR="002439AA">
        <w:rPr>
          <w:rFonts w:ascii="Times New Roman" w:hAnsi="Times New Roman"/>
          <w:sz w:val="24"/>
        </w:rPr>
        <w:t>The intended sample size is 1,000 CMV drivers</w:t>
      </w:r>
      <w:r w:rsidR="00BA3CB4">
        <w:rPr>
          <w:rFonts w:ascii="Times New Roman" w:hAnsi="Times New Roman"/>
          <w:sz w:val="24"/>
        </w:rPr>
        <w:t>.</w:t>
      </w:r>
      <w:r w:rsidRPr="00540522">
        <w:rPr>
          <w:rFonts w:ascii="Times New Roman" w:hAnsi="Times New Roman"/>
          <w:sz w:val="24"/>
        </w:rPr>
        <w:t xml:space="preserve"> </w:t>
      </w:r>
      <w:r w:rsidR="00F5556A">
        <w:rPr>
          <w:rFonts w:ascii="Times New Roman" w:hAnsi="Times New Roman"/>
          <w:sz w:val="24"/>
        </w:rPr>
        <w:t xml:space="preserve">Assuming </w:t>
      </w:r>
      <w:r w:rsidR="002E2E3E">
        <w:rPr>
          <w:rFonts w:ascii="Times New Roman" w:hAnsi="Times New Roman"/>
          <w:sz w:val="24"/>
        </w:rPr>
        <w:t xml:space="preserve">8.7 million CMV drivers are </w:t>
      </w:r>
      <w:r w:rsidR="00F5556A">
        <w:rPr>
          <w:rFonts w:ascii="Times New Roman" w:hAnsi="Times New Roman"/>
          <w:sz w:val="24"/>
        </w:rPr>
        <w:t>currently operating in the United States,</w:t>
      </w:r>
      <w:r>
        <w:rPr>
          <w:rFonts w:ascii="Times New Roman" w:hAnsi="Times New Roman"/>
          <w:sz w:val="24"/>
        </w:rPr>
        <w:t xml:space="preserve"> a sample size of 1,000 respondents will yield a margin of error of </w:t>
      </w:r>
      <w:r w:rsidRPr="00351799">
        <w:rPr>
          <w:rFonts w:ascii="Times New Roman" w:hAnsi="Times New Roman"/>
          <w:sz w:val="24"/>
        </w:rPr>
        <w:t>±</w:t>
      </w:r>
      <w:r w:rsidR="001D7503">
        <w:rPr>
          <w:rFonts w:ascii="Times New Roman" w:hAnsi="Times New Roman"/>
          <w:sz w:val="24"/>
        </w:rPr>
        <w:t>3</w:t>
      </w:r>
      <w:r w:rsidRPr="00351799">
        <w:rPr>
          <w:rFonts w:ascii="Times New Roman" w:hAnsi="Times New Roman"/>
          <w:sz w:val="24"/>
        </w:rPr>
        <w:t>.</w:t>
      </w:r>
      <w:r w:rsidR="002E2E3E">
        <w:rPr>
          <w:rFonts w:ascii="Times New Roman" w:hAnsi="Times New Roman"/>
          <w:sz w:val="24"/>
        </w:rPr>
        <w:t>10</w:t>
      </w:r>
      <w:r w:rsidRPr="00351799">
        <w:rPr>
          <w:rFonts w:ascii="Times New Roman" w:hAnsi="Times New Roman"/>
          <w:sz w:val="24"/>
        </w:rPr>
        <w:t>%</w:t>
      </w:r>
      <w:r>
        <w:rPr>
          <w:rFonts w:ascii="Times New Roman" w:hAnsi="Times New Roman"/>
          <w:sz w:val="24"/>
        </w:rPr>
        <w:t xml:space="preserve"> at a 95% confidence level</w:t>
      </w:r>
      <w:r>
        <w:rPr>
          <w:rStyle w:val="FootnoteReference"/>
          <w:rFonts w:ascii="Times New Roman" w:hAnsi="Times New Roman"/>
          <w:sz w:val="24"/>
        </w:rPr>
        <w:footnoteReference w:id="3"/>
      </w:r>
      <w:r w:rsidR="00A7519F">
        <w:rPr>
          <w:rFonts w:ascii="Times New Roman" w:hAnsi="Times New Roman"/>
          <w:sz w:val="24"/>
        </w:rPr>
        <w:t xml:space="preserve"> to be generated from this study</w:t>
      </w:r>
      <w:r>
        <w:rPr>
          <w:rFonts w:ascii="Times New Roman" w:hAnsi="Times New Roman"/>
          <w:sz w:val="24"/>
        </w:rPr>
        <w:t>.</w:t>
      </w:r>
      <w:r w:rsidR="00C44DFB">
        <w:rPr>
          <w:rFonts w:ascii="Times New Roman" w:hAnsi="Times New Roman"/>
          <w:sz w:val="24"/>
        </w:rPr>
        <w:t xml:space="preserve"> </w:t>
      </w:r>
      <w:r w:rsidR="00182195">
        <w:rPr>
          <w:rFonts w:ascii="Times New Roman" w:hAnsi="Times New Roman"/>
          <w:sz w:val="24"/>
        </w:rPr>
        <w:t>Given the unknown demographic composition of the panel and</w:t>
      </w:r>
      <w:r w:rsidR="00B03132">
        <w:rPr>
          <w:rFonts w:ascii="Times New Roman" w:hAnsi="Times New Roman"/>
          <w:sz w:val="24"/>
        </w:rPr>
        <w:t xml:space="preserve"> of</w:t>
      </w:r>
      <w:r w:rsidR="00182195">
        <w:rPr>
          <w:rFonts w:ascii="Times New Roman" w:hAnsi="Times New Roman"/>
          <w:sz w:val="24"/>
        </w:rPr>
        <w:t xml:space="preserve"> CMV drivers, </w:t>
      </w:r>
      <w:r w:rsidR="00F06C7A">
        <w:rPr>
          <w:rFonts w:ascii="Times New Roman" w:hAnsi="Times New Roman"/>
          <w:sz w:val="24"/>
        </w:rPr>
        <w:t>estimates produce</w:t>
      </w:r>
      <w:r w:rsidR="00983607">
        <w:rPr>
          <w:rFonts w:ascii="Times New Roman" w:hAnsi="Times New Roman"/>
          <w:sz w:val="24"/>
        </w:rPr>
        <w:t xml:space="preserve">d </w:t>
      </w:r>
      <w:r w:rsidR="00182195">
        <w:rPr>
          <w:rFonts w:ascii="Times New Roman" w:hAnsi="Times New Roman"/>
          <w:sz w:val="24"/>
        </w:rPr>
        <w:t>in the survey will</w:t>
      </w:r>
      <w:r w:rsidR="00B1490F">
        <w:rPr>
          <w:rFonts w:ascii="Times New Roman" w:hAnsi="Times New Roman"/>
          <w:sz w:val="24"/>
        </w:rPr>
        <w:t xml:space="preserve"> be the </w:t>
      </w:r>
      <w:r w:rsidR="003C323B">
        <w:rPr>
          <w:rFonts w:ascii="Times New Roman" w:hAnsi="Times New Roman"/>
          <w:sz w:val="24"/>
        </w:rPr>
        <w:t>mean</w:t>
      </w:r>
      <w:r w:rsidR="00B1490F">
        <w:rPr>
          <w:rFonts w:ascii="Times New Roman" w:hAnsi="Times New Roman"/>
          <w:sz w:val="24"/>
        </w:rPr>
        <w:t xml:space="preserve"> value of each variable</w:t>
      </w:r>
      <w:r w:rsidR="003C3F75">
        <w:rPr>
          <w:rFonts w:ascii="Times New Roman" w:hAnsi="Times New Roman"/>
          <w:sz w:val="24"/>
        </w:rPr>
        <w:t xml:space="preserve"> for</w:t>
      </w:r>
      <w:r w:rsidR="00B1490F">
        <w:rPr>
          <w:rFonts w:ascii="Times New Roman" w:hAnsi="Times New Roman"/>
          <w:sz w:val="24"/>
        </w:rPr>
        <w:t xml:space="preserve"> </w:t>
      </w:r>
      <w:r w:rsidR="003C323B">
        <w:rPr>
          <w:rFonts w:ascii="Times New Roman" w:hAnsi="Times New Roman"/>
          <w:sz w:val="24"/>
        </w:rPr>
        <w:t>each</w:t>
      </w:r>
      <w:r w:rsidR="00B1490F">
        <w:rPr>
          <w:rFonts w:ascii="Times New Roman" w:hAnsi="Times New Roman"/>
          <w:sz w:val="24"/>
        </w:rPr>
        <w:t xml:space="preserve"> individual survey question</w:t>
      </w:r>
      <w:r w:rsidR="003C323B">
        <w:rPr>
          <w:rFonts w:ascii="Times New Roman" w:hAnsi="Times New Roman"/>
          <w:sz w:val="24"/>
        </w:rPr>
        <w:t xml:space="preserve"> in the survey instrument</w:t>
      </w:r>
      <w:r w:rsidR="00796369">
        <w:rPr>
          <w:rFonts w:ascii="Times New Roman" w:hAnsi="Times New Roman"/>
          <w:sz w:val="24"/>
        </w:rPr>
        <w:t xml:space="preserve">. </w:t>
      </w:r>
      <w:r w:rsidR="0091773B">
        <w:rPr>
          <w:rFonts w:ascii="Times New Roman" w:hAnsi="Times New Roman"/>
          <w:sz w:val="24"/>
        </w:rPr>
        <w:t xml:space="preserve">Estimates specific to </w:t>
      </w:r>
      <w:r w:rsidR="0091773B">
        <w:rPr>
          <w:rFonts w:ascii="Times New Roman" w:hAnsi="Times New Roman"/>
          <w:sz w:val="24"/>
        </w:rPr>
        <w:t xml:space="preserve">particular </w:t>
      </w:r>
      <w:r w:rsidR="00F22792">
        <w:rPr>
          <w:rFonts w:ascii="Times New Roman" w:hAnsi="Times New Roman"/>
          <w:sz w:val="24"/>
        </w:rPr>
        <w:t>drivers’</w:t>
      </w:r>
      <w:r w:rsidR="0091773B">
        <w:rPr>
          <w:rFonts w:ascii="Times New Roman" w:hAnsi="Times New Roman"/>
          <w:sz w:val="24"/>
        </w:rPr>
        <w:t xml:space="preserve"> categories or demographic groups will be based on </w:t>
      </w:r>
      <w:r w:rsidR="00F22792">
        <w:rPr>
          <w:rFonts w:ascii="Times New Roman" w:hAnsi="Times New Roman"/>
          <w:sz w:val="24"/>
        </w:rPr>
        <w:t>fewer</w:t>
      </w:r>
      <w:r w:rsidR="0091773B">
        <w:rPr>
          <w:rFonts w:ascii="Times New Roman" w:hAnsi="Times New Roman"/>
          <w:sz w:val="24"/>
        </w:rPr>
        <w:t xml:space="preserve"> respondents and will </w:t>
      </w:r>
      <w:r w:rsidR="00804070">
        <w:rPr>
          <w:rFonts w:ascii="Times New Roman" w:hAnsi="Times New Roman"/>
          <w:sz w:val="24"/>
        </w:rPr>
        <w:t xml:space="preserve">necessarily </w:t>
      </w:r>
      <w:r w:rsidR="0091773B">
        <w:rPr>
          <w:rFonts w:ascii="Times New Roman" w:hAnsi="Times New Roman"/>
          <w:sz w:val="24"/>
        </w:rPr>
        <w:t>have larger</w:t>
      </w:r>
      <w:r w:rsidR="00804070">
        <w:rPr>
          <w:rFonts w:ascii="Times New Roman" w:hAnsi="Times New Roman"/>
          <w:sz w:val="24"/>
        </w:rPr>
        <w:t xml:space="preserve"> margins of error.</w:t>
      </w:r>
      <w:r w:rsidR="00CD1633">
        <w:rPr>
          <w:rFonts w:ascii="Times New Roman" w:hAnsi="Times New Roman"/>
          <w:sz w:val="24"/>
        </w:rPr>
        <w:t xml:space="preserve"> </w:t>
      </w:r>
      <w:r w:rsidR="00B2408A">
        <w:rPr>
          <w:rFonts w:ascii="Times New Roman" w:hAnsi="Times New Roman"/>
          <w:sz w:val="24"/>
        </w:rPr>
        <w:t>These averages will give the agency a better understanding of the behavior and perceptions of safety belt use among CMV drivers in the sample frame</w:t>
      </w:r>
      <w:r w:rsidR="003E78C6">
        <w:rPr>
          <w:rFonts w:ascii="Times New Roman" w:hAnsi="Times New Roman"/>
          <w:sz w:val="24"/>
        </w:rPr>
        <w:t>.</w:t>
      </w:r>
    </w:p>
    <w:p w:rsidR="00351799" w:rsidP="004D1C28" w14:paraId="30803C8A" w14:textId="77777777">
      <w:pPr>
        <w:ind w:left="360"/>
        <w:rPr>
          <w:rFonts w:ascii="Times New Roman" w:hAnsi="Times New Roman"/>
          <w:sz w:val="24"/>
        </w:rPr>
      </w:pPr>
    </w:p>
    <w:p w:rsidR="004D1C28" w:rsidP="004D1C28" w14:paraId="73DA22A3" w14:textId="1AE5DF18">
      <w:pPr>
        <w:ind w:left="360"/>
        <w:rPr>
          <w:rFonts w:ascii="Times New Roman" w:hAnsi="Times New Roman"/>
          <w:sz w:val="24"/>
        </w:rPr>
      </w:pPr>
      <w:r w:rsidRPr="00540522">
        <w:rPr>
          <w:rFonts w:ascii="Times New Roman" w:hAnsi="Times New Roman"/>
          <w:sz w:val="24"/>
        </w:rPr>
        <w:t xml:space="preserve">Existing </w:t>
      </w:r>
      <w:r w:rsidR="00213B68">
        <w:rPr>
          <w:rFonts w:ascii="Times New Roman" w:hAnsi="Times New Roman"/>
          <w:sz w:val="24"/>
        </w:rPr>
        <w:t>industry employment data</w:t>
      </w:r>
      <w:r w:rsidR="00304904">
        <w:rPr>
          <w:rFonts w:ascii="Times New Roman" w:hAnsi="Times New Roman"/>
          <w:sz w:val="24"/>
        </w:rPr>
        <w:t xml:space="preserve"> that is self-reported by panel members</w:t>
      </w:r>
      <w:r w:rsidR="008B6444">
        <w:rPr>
          <w:rFonts w:ascii="Times New Roman" w:hAnsi="Times New Roman"/>
          <w:sz w:val="24"/>
        </w:rPr>
        <w:t xml:space="preserve"> exists </w:t>
      </w:r>
      <w:r w:rsidRPr="00540522">
        <w:rPr>
          <w:rFonts w:ascii="Times New Roman" w:hAnsi="Times New Roman"/>
          <w:sz w:val="24"/>
        </w:rPr>
        <w:t xml:space="preserve">within </w:t>
      </w:r>
      <w:r w:rsidR="00FE593E">
        <w:rPr>
          <w:rFonts w:ascii="Times New Roman" w:hAnsi="Times New Roman"/>
          <w:sz w:val="24"/>
        </w:rPr>
        <w:t xml:space="preserve">the </w:t>
      </w:r>
      <w:r w:rsidR="002413EB">
        <w:rPr>
          <w:rFonts w:ascii="Times New Roman" w:hAnsi="Times New Roman"/>
          <w:sz w:val="24"/>
        </w:rPr>
        <w:t>Centiment’</w:t>
      </w:r>
      <w:r w:rsidRPr="00540522">
        <w:rPr>
          <w:rFonts w:ascii="Times New Roman" w:hAnsi="Times New Roman"/>
          <w:sz w:val="24"/>
        </w:rPr>
        <w:t>s</w:t>
      </w:r>
      <w:r w:rsidR="00A42453">
        <w:rPr>
          <w:rFonts w:ascii="Times New Roman" w:hAnsi="Times New Roman"/>
          <w:sz w:val="24"/>
        </w:rPr>
        <w:t xml:space="preserve"> panel</w:t>
      </w:r>
      <w:r w:rsidRPr="00540522">
        <w:rPr>
          <w:rFonts w:ascii="Times New Roman" w:hAnsi="Times New Roman"/>
          <w:sz w:val="24"/>
        </w:rPr>
        <w:t xml:space="preserve"> </w:t>
      </w:r>
      <w:r w:rsidR="008B6444">
        <w:rPr>
          <w:rFonts w:ascii="Times New Roman" w:hAnsi="Times New Roman"/>
          <w:sz w:val="24"/>
        </w:rPr>
        <w:t xml:space="preserve">and </w:t>
      </w:r>
      <w:r w:rsidRPr="00540522">
        <w:rPr>
          <w:rFonts w:ascii="Times New Roman" w:hAnsi="Times New Roman"/>
          <w:sz w:val="24"/>
        </w:rPr>
        <w:t>will be used for</w:t>
      </w:r>
      <w:r w:rsidR="00D80D79">
        <w:rPr>
          <w:rFonts w:ascii="Times New Roman" w:hAnsi="Times New Roman"/>
          <w:sz w:val="24"/>
        </w:rPr>
        <w:t xml:space="preserve"> </w:t>
      </w:r>
      <w:r w:rsidR="00A23298">
        <w:rPr>
          <w:rFonts w:ascii="Times New Roman" w:hAnsi="Times New Roman"/>
          <w:sz w:val="24"/>
        </w:rPr>
        <w:t xml:space="preserve">initial </w:t>
      </w:r>
      <w:r w:rsidR="008B6444">
        <w:rPr>
          <w:rFonts w:ascii="Times New Roman" w:hAnsi="Times New Roman"/>
          <w:sz w:val="24"/>
        </w:rPr>
        <w:t>survey invitations to help target CMV drivers</w:t>
      </w:r>
      <w:r w:rsidR="00A23298">
        <w:rPr>
          <w:rFonts w:ascii="Times New Roman" w:hAnsi="Times New Roman"/>
          <w:sz w:val="24"/>
        </w:rPr>
        <w:t xml:space="preserve"> through simple random sampling of this subset of the panel</w:t>
      </w:r>
      <w:r w:rsidR="008B6444">
        <w:rPr>
          <w:rFonts w:ascii="Times New Roman" w:hAnsi="Times New Roman"/>
          <w:sz w:val="24"/>
        </w:rPr>
        <w:t xml:space="preserve">. </w:t>
      </w:r>
      <w:r w:rsidR="00387DD7">
        <w:rPr>
          <w:rFonts w:ascii="Times New Roman" w:hAnsi="Times New Roman"/>
          <w:sz w:val="24"/>
        </w:rPr>
        <w:t xml:space="preserve">Given the panel's proprietary nature, the exact number of CMV drivers in panels is unknown, and the </w:t>
      </w:r>
      <w:r w:rsidR="00FD2F94">
        <w:rPr>
          <w:rFonts w:ascii="Times New Roman" w:hAnsi="Times New Roman"/>
          <w:sz w:val="24"/>
        </w:rPr>
        <w:t>Centiment panel</w:t>
      </w:r>
      <w:r w:rsidR="00387DD7">
        <w:rPr>
          <w:rFonts w:ascii="Times New Roman" w:hAnsi="Times New Roman"/>
          <w:sz w:val="24"/>
        </w:rPr>
        <w:t xml:space="preserve"> cannot provide any </w:t>
      </w:r>
      <w:r w:rsidR="0080071E">
        <w:rPr>
          <w:rFonts w:ascii="Times New Roman" w:hAnsi="Times New Roman"/>
          <w:sz w:val="24"/>
        </w:rPr>
        <w:t xml:space="preserve">precise </w:t>
      </w:r>
      <w:r w:rsidR="00387DD7">
        <w:rPr>
          <w:rFonts w:ascii="Times New Roman" w:hAnsi="Times New Roman"/>
          <w:sz w:val="24"/>
        </w:rPr>
        <w:t>proportions of the panel's demographic composition</w:t>
      </w:r>
      <w:r w:rsidRPr="00540522">
        <w:rPr>
          <w:rFonts w:ascii="Times New Roman" w:hAnsi="Times New Roman"/>
          <w:sz w:val="24"/>
        </w:rPr>
        <w:t>.</w:t>
      </w:r>
      <w:r w:rsidR="00C06A4F">
        <w:rPr>
          <w:rFonts w:ascii="Times New Roman" w:hAnsi="Times New Roman"/>
          <w:sz w:val="24"/>
        </w:rPr>
        <w:t xml:space="preserve"> </w:t>
      </w:r>
      <w:r w:rsidR="00700832">
        <w:rPr>
          <w:rFonts w:ascii="Times New Roman" w:hAnsi="Times New Roman"/>
          <w:sz w:val="24"/>
        </w:rPr>
        <w:t>Centiment does note that their panel</w:t>
      </w:r>
      <w:r w:rsidR="00C06A4F">
        <w:rPr>
          <w:rFonts w:ascii="Times New Roman" w:hAnsi="Times New Roman"/>
          <w:sz w:val="24"/>
        </w:rPr>
        <w:t xml:space="preserve"> is reflective of the general U.S. population by age, gender and </w:t>
      </w:r>
      <w:r w:rsidR="00CD777D">
        <w:rPr>
          <w:rFonts w:ascii="Times New Roman" w:hAnsi="Times New Roman"/>
          <w:sz w:val="24"/>
        </w:rPr>
        <w:t xml:space="preserve">the nine </w:t>
      </w:r>
      <w:r w:rsidR="005308C6">
        <w:rPr>
          <w:rFonts w:ascii="Times New Roman" w:hAnsi="Times New Roman"/>
          <w:sz w:val="24"/>
        </w:rPr>
        <w:t xml:space="preserve">census regions of the United States. </w:t>
      </w:r>
      <w:r w:rsidRPr="00287F42" w:rsidR="00287F42">
        <w:rPr>
          <w:rFonts w:ascii="Times New Roman" w:hAnsi="Times New Roman"/>
          <w:sz w:val="24"/>
        </w:rPr>
        <w:t>Any available list samples of known CMV drivers that can be provided by FMCSA partners will be introduced through random sampling if the Centiment panel experiences low response rates of CMV drivers</w:t>
      </w:r>
      <w:r w:rsidR="00287F42">
        <w:rPr>
          <w:rFonts w:ascii="Times New Roman" w:hAnsi="Times New Roman"/>
          <w:sz w:val="24"/>
        </w:rPr>
        <w:t>.</w:t>
      </w:r>
      <w:r w:rsidRPr="00540522">
        <w:rPr>
          <w:rFonts w:ascii="Times New Roman" w:hAnsi="Times New Roman"/>
          <w:sz w:val="24"/>
        </w:rPr>
        <w:t xml:space="preserve"> Self-reported data within screening questions related to consent, age, state of residence, current employment, and CMV operators will be used to reach the target population for the full survey.</w:t>
      </w:r>
      <w:r w:rsidR="00B32820">
        <w:rPr>
          <w:rFonts w:ascii="Times New Roman" w:hAnsi="Times New Roman"/>
          <w:sz w:val="24"/>
        </w:rPr>
        <w:t xml:space="preserve"> </w:t>
      </w:r>
    </w:p>
    <w:p w:rsidR="0047188D" w:rsidP="004D1C28" w14:paraId="7B0B32BE" w14:textId="77777777">
      <w:pPr>
        <w:ind w:left="360"/>
        <w:rPr>
          <w:rFonts w:ascii="Times New Roman" w:hAnsi="Times New Roman"/>
          <w:sz w:val="24"/>
        </w:rPr>
      </w:pPr>
    </w:p>
    <w:p w:rsidR="0047188D" w:rsidRPr="00540522" w:rsidP="004D1C28" w14:paraId="4F213632" w14:textId="213A7ED7">
      <w:pPr>
        <w:ind w:left="360"/>
        <w:rPr>
          <w:rFonts w:ascii="Times New Roman" w:hAnsi="Times New Roman"/>
          <w:sz w:val="24"/>
        </w:rPr>
      </w:pPr>
      <w:r>
        <w:rPr>
          <w:rFonts w:ascii="Times New Roman" w:hAnsi="Times New Roman"/>
          <w:sz w:val="24"/>
        </w:rPr>
        <w:t xml:space="preserve">For general population studies, Centiment has noted that response rates can </w:t>
      </w:r>
      <w:r w:rsidR="00C30B2D">
        <w:rPr>
          <w:rFonts w:ascii="Times New Roman" w:hAnsi="Times New Roman"/>
          <w:sz w:val="24"/>
        </w:rPr>
        <w:t xml:space="preserve">range from </w:t>
      </w:r>
      <w:r w:rsidR="008E1726">
        <w:rPr>
          <w:rFonts w:ascii="Times New Roman" w:hAnsi="Times New Roman"/>
          <w:sz w:val="24"/>
        </w:rPr>
        <w:t>3</w:t>
      </w:r>
      <w:r w:rsidR="00C30B2D">
        <w:rPr>
          <w:rFonts w:ascii="Times New Roman" w:hAnsi="Times New Roman"/>
          <w:sz w:val="24"/>
        </w:rPr>
        <w:t xml:space="preserve">5% </w:t>
      </w:r>
      <w:r w:rsidR="003533CB">
        <w:rPr>
          <w:rFonts w:ascii="Times New Roman" w:hAnsi="Times New Roman"/>
          <w:sz w:val="24"/>
        </w:rPr>
        <w:t xml:space="preserve">to 50%, but targeted studies to subsets of the population can yield a lower response rate. In previous studies </w:t>
      </w:r>
      <w:r w:rsidR="005A3BC8">
        <w:rPr>
          <w:rFonts w:ascii="Times New Roman" w:hAnsi="Times New Roman"/>
          <w:sz w:val="24"/>
        </w:rPr>
        <w:t xml:space="preserve">of industries that include CMV drivers, such as employees of shipping and logistics companies within the United States, </w:t>
      </w:r>
      <w:r w:rsidR="00402BE6">
        <w:rPr>
          <w:rFonts w:ascii="Times New Roman" w:hAnsi="Times New Roman"/>
          <w:sz w:val="24"/>
        </w:rPr>
        <w:t>C</w:t>
      </w:r>
      <w:r w:rsidR="005A3BC8">
        <w:rPr>
          <w:rFonts w:ascii="Times New Roman" w:hAnsi="Times New Roman"/>
          <w:sz w:val="24"/>
        </w:rPr>
        <w:t>entiment</w:t>
      </w:r>
      <w:r w:rsidR="00402BE6">
        <w:rPr>
          <w:rFonts w:ascii="Times New Roman" w:hAnsi="Times New Roman"/>
          <w:sz w:val="24"/>
        </w:rPr>
        <w:t>’</w:t>
      </w:r>
      <w:r w:rsidR="005A3BC8">
        <w:rPr>
          <w:rFonts w:ascii="Times New Roman" w:hAnsi="Times New Roman"/>
          <w:sz w:val="24"/>
        </w:rPr>
        <w:t>s</w:t>
      </w:r>
      <w:r w:rsidR="003533CB">
        <w:rPr>
          <w:rFonts w:ascii="Times New Roman" w:hAnsi="Times New Roman"/>
          <w:sz w:val="24"/>
        </w:rPr>
        <w:t xml:space="preserve"> panel </w:t>
      </w:r>
      <w:r w:rsidR="00A512C6">
        <w:rPr>
          <w:rFonts w:ascii="Times New Roman" w:hAnsi="Times New Roman"/>
          <w:sz w:val="24"/>
        </w:rPr>
        <w:t xml:space="preserve">yielded </w:t>
      </w:r>
      <w:r w:rsidR="003533CB">
        <w:rPr>
          <w:rFonts w:ascii="Times New Roman" w:hAnsi="Times New Roman"/>
          <w:sz w:val="24"/>
        </w:rPr>
        <w:t xml:space="preserve">3,000-8,000 completed </w:t>
      </w:r>
      <w:r w:rsidR="007F2B82">
        <w:rPr>
          <w:rFonts w:ascii="Times New Roman" w:hAnsi="Times New Roman"/>
          <w:sz w:val="24"/>
        </w:rPr>
        <w:t xml:space="preserve">responses </w:t>
      </w:r>
      <w:r w:rsidR="003533CB">
        <w:rPr>
          <w:rFonts w:ascii="Times New Roman" w:hAnsi="Times New Roman"/>
          <w:sz w:val="24"/>
        </w:rPr>
        <w:t>with a response rate between 20% and 30</w:t>
      </w:r>
      <w:r w:rsidR="00A21E8F">
        <w:rPr>
          <w:rFonts w:ascii="Times New Roman" w:hAnsi="Times New Roman"/>
          <w:sz w:val="24"/>
        </w:rPr>
        <w:t>%.</w:t>
      </w:r>
      <w:r w:rsidR="00402BE6">
        <w:rPr>
          <w:rFonts w:ascii="Times New Roman" w:hAnsi="Times New Roman"/>
          <w:sz w:val="24"/>
        </w:rPr>
        <w:t xml:space="preserve"> Although </w:t>
      </w:r>
      <w:r w:rsidR="00B425D7">
        <w:rPr>
          <w:rFonts w:ascii="Times New Roman" w:hAnsi="Times New Roman"/>
          <w:sz w:val="24"/>
        </w:rPr>
        <w:t>the number of CMV drivers within the panel is unknown, the results</w:t>
      </w:r>
      <w:r w:rsidR="00A512C6">
        <w:rPr>
          <w:rFonts w:ascii="Times New Roman" w:hAnsi="Times New Roman"/>
          <w:sz w:val="24"/>
        </w:rPr>
        <w:t xml:space="preserve"> from previous</w:t>
      </w:r>
      <w:r w:rsidR="00B425D7">
        <w:rPr>
          <w:rFonts w:ascii="Times New Roman" w:hAnsi="Times New Roman"/>
          <w:sz w:val="24"/>
        </w:rPr>
        <w:t xml:space="preserve"> indicate that reaching 1,000 </w:t>
      </w:r>
      <w:r w:rsidR="00413482">
        <w:rPr>
          <w:rFonts w:ascii="Times New Roman" w:hAnsi="Times New Roman"/>
          <w:sz w:val="24"/>
        </w:rPr>
        <w:t>existing CMV drivers</w:t>
      </w:r>
      <w:r w:rsidR="008647CB">
        <w:rPr>
          <w:rFonts w:ascii="Times New Roman" w:hAnsi="Times New Roman"/>
          <w:sz w:val="24"/>
        </w:rPr>
        <w:t xml:space="preserve"> </w:t>
      </w:r>
      <w:r w:rsidR="00A512C6">
        <w:rPr>
          <w:rFonts w:ascii="Times New Roman" w:hAnsi="Times New Roman"/>
          <w:sz w:val="24"/>
        </w:rPr>
        <w:t xml:space="preserve">is likely </w:t>
      </w:r>
      <w:r w:rsidR="008647CB">
        <w:rPr>
          <w:rFonts w:ascii="Times New Roman" w:hAnsi="Times New Roman"/>
          <w:sz w:val="24"/>
        </w:rPr>
        <w:t>feasible.</w:t>
      </w:r>
      <w:r w:rsidR="00413482">
        <w:rPr>
          <w:rFonts w:ascii="Times New Roman" w:hAnsi="Times New Roman"/>
          <w:sz w:val="24"/>
        </w:rPr>
        <w:t xml:space="preserve"> FMCSA is confident that 1,000 CMV drivers </w:t>
      </w:r>
      <w:r w:rsidR="00A512C6">
        <w:rPr>
          <w:rFonts w:ascii="Times New Roman" w:hAnsi="Times New Roman"/>
          <w:sz w:val="24"/>
        </w:rPr>
        <w:t xml:space="preserve">within the Centiment panel </w:t>
      </w:r>
      <w:r w:rsidR="00413482">
        <w:rPr>
          <w:rFonts w:ascii="Times New Roman" w:hAnsi="Times New Roman"/>
          <w:sz w:val="24"/>
        </w:rPr>
        <w:t>will be willing to participate</w:t>
      </w:r>
      <w:r w:rsidR="00086AF3">
        <w:rPr>
          <w:rFonts w:ascii="Times New Roman" w:hAnsi="Times New Roman"/>
          <w:sz w:val="24"/>
        </w:rPr>
        <w:t xml:space="preserve"> in the survey.</w:t>
      </w:r>
    </w:p>
    <w:p w:rsidR="004D1C28" w:rsidRPr="00D569DC" w:rsidP="004D1C28" w14:paraId="1814FB41" w14:textId="77777777">
      <w:pPr>
        <w:ind w:left="360"/>
        <w:rPr>
          <w:rFonts w:ascii="Times New Roman" w:hAnsi="Times New Roman"/>
          <w:b/>
          <w:bCs/>
          <w:sz w:val="24"/>
        </w:rPr>
      </w:pPr>
    </w:p>
    <w:p w:rsidR="00E24314" w:rsidP="00B2051C" w14:paraId="34EF2755" w14:textId="639C1479">
      <w:pPr>
        <w:pStyle w:val="BodyText2"/>
        <w:numPr>
          <w:ilvl w:val="0"/>
          <w:numId w:val="33"/>
        </w:numPr>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rPr>
      </w:pPr>
      <w:r w:rsidRPr="00E24314">
        <w:t>DESCRIBE METHODS TO MAXIMIZE RESPONSE RATE AND TO DEAL WITH THE ISSUES OF NON-RESPONSE</w:t>
      </w:r>
      <w:r w:rsidRPr="005612EB">
        <w:rPr>
          <w:b w:val="0"/>
        </w:rPr>
        <w:t>.</w:t>
      </w:r>
      <w:r>
        <w:rPr>
          <w:b w:val="0"/>
        </w:rPr>
        <w:br/>
      </w:r>
    </w:p>
    <w:p w:rsidR="005D6C35" w:rsidRPr="004170B2" w:rsidP="13EC09B9" w14:paraId="195CE16C" w14:textId="1E5D3B4D">
      <w:pPr>
        <w:pStyle w:val="ListParagraph"/>
        <w:ind w:left="360"/>
        <w:rPr>
          <w:rFonts w:ascii="Times New Roman" w:hAnsi="Times New Roman"/>
          <w:sz w:val="24"/>
          <w:szCs w:val="24"/>
        </w:rPr>
      </w:pPr>
      <w:r w:rsidRPr="13EC09B9">
        <w:rPr>
          <w:rFonts w:ascii="Times New Roman" w:hAnsi="Times New Roman"/>
          <w:sz w:val="24"/>
          <w:szCs w:val="24"/>
        </w:rPr>
        <w:t xml:space="preserve">Initial survey invitation messages via email will be sent to the panel and potentially to available list sample in small batches throughout data collection to avoid </w:t>
      </w:r>
      <w:r w:rsidRPr="13EC09B9" w:rsidR="00A55DC2">
        <w:rPr>
          <w:rFonts w:ascii="Times New Roman" w:hAnsi="Times New Roman"/>
          <w:sz w:val="24"/>
          <w:szCs w:val="24"/>
        </w:rPr>
        <w:t>oversampling.</w:t>
      </w:r>
      <w:r w:rsidR="00E338D1">
        <w:rPr>
          <w:rFonts w:ascii="Times New Roman" w:hAnsi="Times New Roman"/>
          <w:sz w:val="24"/>
          <w:szCs w:val="24"/>
        </w:rPr>
        <w:t xml:space="preserve"> </w:t>
      </w:r>
      <w:r w:rsidRPr="13EC09B9" w:rsidR="005700F2">
        <w:rPr>
          <w:rFonts w:ascii="Times New Roman" w:hAnsi="Times New Roman"/>
          <w:sz w:val="24"/>
          <w:szCs w:val="24"/>
        </w:rPr>
        <w:t xml:space="preserve">Potential respondents who do not engage with the survey link in the invitation message will be sent reminder messages every 72 hours until a total of 5 messages are sent before the sample is considered unresponsive. </w:t>
      </w:r>
    </w:p>
    <w:p w:rsidR="005D6C35" w:rsidRPr="00D569DC" w:rsidP="00540522" w14:paraId="0677B847" w14:textId="77777777">
      <w:pPr>
        <w:pStyle w:val="BodyText2"/>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rPr>
      </w:pPr>
    </w:p>
    <w:p w:rsidR="00AA4802" w:rsidRPr="00AA4802" w:rsidP="00B2051C" w14:paraId="3D99DF37" w14:textId="25E451DE">
      <w:pPr>
        <w:numPr>
          <w:ilvl w:val="0"/>
          <w:numId w:val="33"/>
        </w:numPr>
        <w:tabs>
          <w:tab w:val="left" w:pos="-1440"/>
          <w:tab w:val="left" w:pos="-720"/>
        </w:tabs>
        <w:rPr>
          <w:rFonts w:ascii="Times New Roman" w:hAnsi="Times New Roman"/>
          <w:b/>
          <w:bCs/>
          <w:sz w:val="24"/>
        </w:rPr>
      </w:pPr>
      <w:r w:rsidRPr="00E24314">
        <w:rPr>
          <w:rFonts w:ascii="Times New Roman" w:hAnsi="Times New Roman"/>
          <w:b/>
          <w:bCs/>
          <w:sz w:val="24"/>
        </w:rPr>
        <w:t>DESCRIBE TESTS OF PROCEDURES OR METHODS TO BE UNDERTAKEN</w:t>
      </w:r>
      <w:r w:rsidRPr="005612EB" w:rsidR="0004749E">
        <w:rPr>
          <w:rFonts w:ascii="Times New Roman" w:hAnsi="Times New Roman"/>
          <w:bCs/>
          <w:sz w:val="24"/>
        </w:rPr>
        <w:t>.</w:t>
      </w:r>
      <w:r w:rsidRPr="005612EB" w:rsidR="00EF52E4">
        <w:rPr>
          <w:rFonts w:ascii="Times New Roman" w:hAnsi="Times New Roman"/>
          <w:bCs/>
          <w:sz w:val="24"/>
        </w:rPr>
        <w:t xml:space="preserve">  </w:t>
      </w:r>
    </w:p>
    <w:p w:rsidR="00AA4802" w:rsidP="00540522" w14:paraId="24779A0D" w14:textId="77777777">
      <w:pPr>
        <w:tabs>
          <w:tab w:val="left" w:pos="-1440"/>
          <w:tab w:val="left" w:pos="-720"/>
        </w:tabs>
        <w:rPr>
          <w:rFonts w:ascii="Times New Roman" w:hAnsi="Times New Roman"/>
          <w:b/>
          <w:bCs/>
          <w:sz w:val="24"/>
        </w:rPr>
      </w:pPr>
    </w:p>
    <w:p w:rsidR="007027A0" w:rsidP="13EC09B9" w14:paraId="68B639C6" w14:textId="0C301D1C">
      <w:pPr>
        <w:ind w:left="360"/>
        <w:rPr>
          <w:rFonts w:ascii="Times New Roman" w:hAnsi="Times New Roman"/>
          <w:sz w:val="24"/>
          <w:szCs w:val="24"/>
        </w:rPr>
      </w:pPr>
      <w:r w:rsidRPr="13EC09B9">
        <w:rPr>
          <w:rFonts w:ascii="Times New Roman" w:hAnsi="Times New Roman"/>
          <w:sz w:val="24"/>
          <w:szCs w:val="24"/>
        </w:rPr>
        <w:t>Pre-</w:t>
      </w:r>
      <w:r w:rsidRPr="13EC09B9">
        <w:rPr>
          <w:rFonts w:ascii="Times New Roman" w:hAnsi="Times New Roman"/>
          <w:sz w:val="24"/>
          <w:szCs w:val="24"/>
        </w:rPr>
        <w:t xml:space="preserve">testing of the approved survey instrument </w:t>
      </w:r>
      <w:r w:rsidRPr="13EC09B9" w:rsidR="00566373">
        <w:rPr>
          <w:rFonts w:ascii="Times New Roman" w:hAnsi="Times New Roman"/>
          <w:sz w:val="24"/>
          <w:szCs w:val="24"/>
        </w:rPr>
        <w:t xml:space="preserve">to ensure routing and skip patterns are working as intended will be implemented. Additionally, a pilot </w:t>
      </w:r>
      <w:r w:rsidRPr="13EC09B9">
        <w:rPr>
          <w:rFonts w:ascii="Times New Roman" w:hAnsi="Times New Roman"/>
          <w:sz w:val="24"/>
          <w:szCs w:val="24"/>
        </w:rPr>
        <w:t xml:space="preserve">with </w:t>
      </w:r>
      <w:r w:rsidRPr="13EC09B9" w:rsidR="51096AD7">
        <w:rPr>
          <w:rFonts w:ascii="Times New Roman" w:hAnsi="Times New Roman"/>
          <w:sz w:val="24"/>
          <w:szCs w:val="24"/>
        </w:rPr>
        <w:t>50</w:t>
      </w:r>
      <w:r w:rsidRPr="13EC09B9">
        <w:rPr>
          <w:rFonts w:ascii="Times New Roman" w:hAnsi="Times New Roman"/>
          <w:sz w:val="24"/>
          <w:szCs w:val="24"/>
        </w:rPr>
        <w:t xml:space="preserve"> CMV drivers will be conducted. </w:t>
      </w:r>
      <w:r w:rsidRPr="13EC09B9" w:rsidR="00566373">
        <w:rPr>
          <w:rFonts w:ascii="Times New Roman" w:hAnsi="Times New Roman"/>
          <w:sz w:val="24"/>
          <w:szCs w:val="24"/>
        </w:rPr>
        <w:t xml:space="preserve">The pretest and pilot will help ensure that the </w:t>
      </w:r>
      <w:r w:rsidRPr="13EC09B9" w:rsidR="0092793B">
        <w:rPr>
          <w:rFonts w:ascii="Times New Roman" w:hAnsi="Times New Roman"/>
          <w:sz w:val="24"/>
          <w:szCs w:val="24"/>
        </w:rPr>
        <w:t>survey instrument is working as intended and will provide insights on any adjustments needed to the questionnaire design and its functionality on the online platform.</w:t>
      </w:r>
    </w:p>
    <w:p w:rsidR="00D569DC" w:rsidRPr="00D569DC" w:rsidP="00AA4802" w14:paraId="55C4AF82" w14:textId="432572E9">
      <w:pPr>
        <w:tabs>
          <w:tab w:val="left" w:pos="-1440"/>
          <w:tab w:val="left" w:pos="-720"/>
        </w:tabs>
        <w:ind w:left="360"/>
        <w:rPr>
          <w:rFonts w:ascii="Times New Roman" w:hAnsi="Times New Roman"/>
          <w:b/>
          <w:bCs/>
          <w:sz w:val="24"/>
        </w:rPr>
      </w:pPr>
    </w:p>
    <w:p w:rsidR="003E7035" w:rsidP="001C2B34" w14:paraId="47F14A3D" w14:textId="77777777">
      <w:pPr>
        <w:numPr>
          <w:ilvl w:val="0"/>
          <w:numId w:val="33"/>
        </w:numPr>
        <w:tabs>
          <w:tab w:val="left" w:pos="-1440"/>
          <w:tab w:val="left" w:pos="-720"/>
        </w:tabs>
        <w:rPr>
          <w:rFonts w:ascii="Times New Roman" w:hAnsi="Times New Roman"/>
          <w:sz w:val="24"/>
        </w:rPr>
      </w:pPr>
      <w:r w:rsidRPr="00D569DC">
        <w:rPr>
          <w:rFonts w:ascii="Times New Roman" w:hAnsi="Times New Roman"/>
          <w:b/>
          <w:bCs/>
          <w:sz w:val="24"/>
        </w:rPr>
        <w:t>PROVIDE NAME AND TELEPHONE NUMBER OF INDIVIDUALS WHO WERE CONSULTED ON STATISTICAL ASPECTS OF THE INFORMATION COLLECTION AND WHO WILL ACTUALLY COLLECT AND/OR ANALYZE THE INFORMATION</w:t>
      </w:r>
      <w:r w:rsidRPr="005612EB">
        <w:rPr>
          <w:rFonts w:ascii="Times New Roman" w:hAnsi="Times New Roman"/>
          <w:bCs/>
          <w:sz w:val="24"/>
        </w:rPr>
        <w:t>.</w:t>
      </w:r>
      <w:r w:rsidRPr="005612EB">
        <w:rPr>
          <w:rFonts w:ascii="Times New Roman" w:hAnsi="Times New Roman"/>
          <w:sz w:val="24"/>
        </w:rPr>
        <w:t xml:space="preserve">    </w:t>
      </w:r>
    </w:p>
    <w:p w:rsidR="003E7035" w:rsidP="003E7035" w14:paraId="2963A443" w14:textId="77777777">
      <w:pPr>
        <w:tabs>
          <w:tab w:val="left" w:pos="-1440"/>
          <w:tab w:val="left" w:pos="-720"/>
        </w:tabs>
        <w:rPr>
          <w:rFonts w:ascii="Times New Roman" w:hAnsi="Times New Roman"/>
          <w:sz w:val="24"/>
        </w:rPr>
      </w:pPr>
    </w:p>
    <w:p w:rsidR="003E7035" w:rsidP="003E7035" w14:paraId="6B5CDCC5" w14:textId="4BC4A0CF">
      <w:pPr>
        <w:ind w:left="360"/>
        <w:rPr>
          <w:rFonts w:ascii="Times New Roman" w:hAnsi="Times New Roman"/>
          <w:sz w:val="24"/>
        </w:rPr>
      </w:pPr>
      <w:r>
        <w:rPr>
          <w:rFonts w:ascii="Times New Roman" w:hAnsi="Times New Roman"/>
          <w:sz w:val="24"/>
        </w:rPr>
        <w:t>Brian Ronk – Contracting Officer’s Representative and Government Project Manager – (202) 366-1072</w:t>
      </w:r>
    </w:p>
    <w:p w:rsidR="00C66058" w:rsidP="003E7035" w14:paraId="515A0123" w14:textId="752E13EF">
      <w:pPr>
        <w:ind w:left="360"/>
        <w:rPr>
          <w:rFonts w:ascii="Times New Roman" w:hAnsi="Times New Roman"/>
          <w:sz w:val="24"/>
        </w:rPr>
      </w:pPr>
      <w:r>
        <w:rPr>
          <w:rFonts w:ascii="Times New Roman" w:hAnsi="Times New Roman"/>
          <w:sz w:val="24"/>
        </w:rPr>
        <w:t>Adam Cyr – Program Manager (Contractor) – (315) 405-6676</w:t>
      </w:r>
    </w:p>
    <w:p w:rsidR="00C66058" w:rsidP="003E7035" w14:paraId="03BFAA3E" w14:textId="221E7CD9">
      <w:pPr>
        <w:ind w:left="360"/>
        <w:rPr>
          <w:rFonts w:ascii="Times New Roman" w:hAnsi="Times New Roman"/>
          <w:bCs/>
          <w:sz w:val="24"/>
        </w:rPr>
      </w:pPr>
      <w:r>
        <w:rPr>
          <w:rFonts w:ascii="Times New Roman" w:hAnsi="Times New Roman"/>
          <w:sz w:val="24"/>
        </w:rPr>
        <w:t>Tavian Mackinnon – Research Lead (Contractor) – (207) 650-8692</w:t>
      </w:r>
    </w:p>
    <w:p w:rsidR="00CD7543" w:rsidRPr="001C2B34" w:rsidP="00540522" w14:paraId="758E00F0" w14:textId="648E72E4">
      <w:pPr>
        <w:tabs>
          <w:tab w:val="left" w:pos="-1440"/>
          <w:tab w:val="left" w:pos="-720"/>
        </w:tabs>
        <w:rPr>
          <w:rFonts w:ascii="Times New Roman" w:hAnsi="Times New Roman"/>
          <w:sz w:val="24"/>
        </w:rPr>
      </w:pPr>
      <w:r w:rsidRPr="005612EB">
        <w:rPr>
          <w:rFonts w:ascii="Times New Roman" w:hAnsi="Times New Roman"/>
          <w:sz w:val="24"/>
        </w:rPr>
        <w:t xml:space="preserve">                                                                                                  </w:t>
      </w:r>
    </w:p>
    <w:sectPr w:rsidSect="00503592">
      <w:footerReference w:type="default" r:id="rId9"/>
      <w:footerReference w:type="first" r:id="rId10"/>
      <w:footnotePr>
        <w:numRestart w:val="eachSect"/>
      </w:footnotePr>
      <w:endnotePr>
        <w:numFmt w:val="decimal"/>
      </w:endnotePr>
      <w:pgSz w:w="12240" w:h="15840" w:code="1"/>
      <w:pgMar w:top="1296" w:right="1440" w:bottom="1296"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7A0EF1ED"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2A6406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535041"/>
      <w:docPartObj>
        <w:docPartGallery w:val="Page Numbers (Bottom of Page)"/>
        <w:docPartUnique/>
      </w:docPartObj>
    </w:sdtPr>
    <w:sdtEndPr>
      <w:rPr>
        <w:noProof/>
      </w:rPr>
    </w:sdtEndPr>
    <w:sdtContent>
      <w:p w:rsidR="00A54493" w14:paraId="03A41DFB" w14:textId="0DB8F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54493" w14:paraId="758ED5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6D1C" w14:paraId="23F880CE" w14:textId="77777777">
      <w:r>
        <w:separator/>
      </w:r>
    </w:p>
  </w:footnote>
  <w:footnote w:type="continuationSeparator" w:id="1">
    <w:p w:rsidR="00096D1C" w14:paraId="2AA1E5C8" w14:textId="77777777">
      <w:r>
        <w:continuationSeparator/>
      </w:r>
    </w:p>
  </w:footnote>
  <w:footnote w:type="continuationNotice" w:id="2">
    <w:p w:rsidR="00096D1C" w14:paraId="2D19870E" w14:textId="77777777"/>
  </w:footnote>
  <w:footnote w:id="3">
    <w:p w:rsidR="00054BF7" w:rsidRPr="000E084C" w:rsidP="00054BF7" w14:paraId="02DD2C68" w14:textId="1D31E94D">
      <w:pPr>
        <w:rPr>
          <w:sz w:val="18"/>
          <w:szCs w:val="18"/>
        </w:rPr>
      </w:pPr>
      <w:r>
        <w:rPr>
          <w:rStyle w:val="FootnoteReference"/>
        </w:rPr>
        <w:footnoteRef/>
      </w:r>
      <w:r>
        <w:t xml:space="preserve"> </w:t>
      </w:r>
      <w:r w:rsidRPr="00381DF1">
        <w:rPr>
          <w:rFonts w:ascii="Times New Roman" w:hAnsi="Times New Roman"/>
          <w:sz w:val="18"/>
          <w:szCs w:val="18"/>
        </w:rPr>
        <w:t xml:space="preserve">For margin of error, the standard formula: z * √p * (1 - p) / √(N - 1) * n / (N - n) with normal distribution </w:t>
      </w:r>
    </w:p>
    <w:p w:rsidR="00054BF7" w:rsidP="00054BF7" w14:paraId="79FD4148" w14:textId="77777777">
      <w:pPr>
        <w:pStyle w:val="FootnoteText"/>
      </w:pPr>
    </w:p>
    <w:p w:rsidR="00054BF7" w14:paraId="6F17BE9D" w14:textId="03BE6D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7DC439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E515D2"/>
    <w:multiLevelType w:val="hybridMultilevel"/>
    <w:tmpl w:val="97C848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46221AE"/>
    <w:multiLevelType w:val="hybridMultilevel"/>
    <w:tmpl w:val="65E47B6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15414042">
    <w:abstractNumId w:val="2"/>
  </w:num>
  <w:num w:numId="2" w16cid:durableId="2030133251">
    <w:abstractNumId w:val="6"/>
  </w:num>
  <w:num w:numId="3" w16cid:durableId="674957311">
    <w:abstractNumId w:val="8"/>
  </w:num>
  <w:num w:numId="4" w16cid:durableId="1229463219">
    <w:abstractNumId w:val="28"/>
  </w:num>
  <w:num w:numId="5" w16cid:durableId="1929925933">
    <w:abstractNumId w:val="26"/>
  </w:num>
  <w:num w:numId="6" w16cid:durableId="755055412">
    <w:abstractNumId w:val="10"/>
  </w:num>
  <w:num w:numId="7" w16cid:durableId="1981226061">
    <w:abstractNumId w:val="25"/>
  </w:num>
  <w:num w:numId="8" w16cid:durableId="1845123918">
    <w:abstractNumId w:val="15"/>
  </w:num>
  <w:num w:numId="9" w16cid:durableId="650866947">
    <w:abstractNumId w:val="5"/>
  </w:num>
  <w:num w:numId="10" w16cid:durableId="75447036">
    <w:abstractNumId w:val="7"/>
  </w:num>
  <w:num w:numId="11" w16cid:durableId="11538484">
    <w:abstractNumId w:val="18"/>
  </w:num>
  <w:num w:numId="12" w16cid:durableId="1805150628">
    <w:abstractNumId w:val="9"/>
  </w:num>
  <w:num w:numId="13" w16cid:durableId="826213699">
    <w:abstractNumId w:val="33"/>
  </w:num>
  <w:num w:numId="14" w16cid:durableId="1065028734">
    <w:abstractNumId w:val="31"/>
  </w:num>
  <w:num w:numId="15" w16cid:durableId="1448769126">
    <w:abstractNumId w:val="22"/>
  </w:num>
  <w:num w:numId="16" w16cid:durableId="1907955114">
    <w:abstractNumId w:val="16"/>
  </w:num>
  <w:num w:numId="17" w16cid:durableId="1654017344">
    <w:abstractNumId w:val="17"/>
  </w:num>
  <w:num w:numId="18" w16cid:durableId="972102336">
    <w:abstractNumId w:val="34"/>
  </w:num>
  <w:num w:numId="19" w16cid:durableId="1292008994">
    <w:abstractNumId w:val="13"/>
  </w:num>
  <w:num w:numId="20" w16cid:durableId="1876623538">
    <w:abstractNumId w:val="0"/>
  </w:num>
  <w:num w:numId="21" w16cid:durableId="227887380">
    <w:abstractNumId w:val="3"/>
  </w:num>
  <w:num w:numId="22" w16cid:durableId="584611133">
    <w:abstractNumId w:val="23"/>
  </w:num>
  <w:num w:numId="23" w16cid:durableId="2119445709">
    <w:abstractNumId w:val="24"/>
  </w:num>
  <w:num w:numId="24" w16cid:durableId="1245189631">
    <w:abstractNumId w:val="29"/>
  </w:num>
  <w:num w:numId="25" w16cid:durableId="1512790472">
    <w:abstractNumId w:val="1"/>
  </w:num>
  <w:num w:numId="26" w16cid:durableId="2049796299">
    <w:abstractNumId w:val="19"/>
  </w:num>
  <w:num w:numId="27" w16cid:durableId="980843074">
    <w:abstractNumId w:val="4"/>
  </w:num>
  <w:num w:numId="28" w16cid:durableId="2013532982">
    <w:abstractNumId w:val="27"/>
  </w:num>
  <w:num w:numId="29" w16cid:durableId="503785921">
    <w:abstractNumId w:val="30"/>
  </w:num>
  <w:num w:numId="30" w16cid:durableId="1728338863">
    <w:abstractNumId w:val="12"/>
  </w:num>
  <w:num w:numId="31" w16cid:durableId="1942567777">
    <w:abstractNumId w:val="35"/>
  </w:num>
  <w:num w:numId="32" w16cid:durableId="245308297">
    <w:abstractNumId w:val="21"/>
  </w:num>
  <w:num w:numId="33" w16cid:durableId="925765400">
    <w:abstractNumId w:val="14"/>
  </w:num>
  <w:num w:numId="34" w16cid:durableId="1485508125">
    <w:abstractNumId w:val="11"/>
  </w:num>
  <w:num w:numId="35" w16cid:durableId="2021154980">
    <w:abstractNumId w:val="20"/>
  </w:num>
  <w:num w:numId="36" w16cid:durableId="20828660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306A"/>
    <w:rsid w:val="0000544B"/>
    <w:rsid w:val="000063A1"/>
    <w:rsid w:val="00022C53"/>
    <w:rsid w:val="00024AF3"/>
    <w:rsid w:val="00026281"/>
    <w:rsid w:val="00030F06"/>
    <w:rsid w:val="00041797"/>
    <w:rsid w:val="0004749E"/>
    <w:rsid w:val="00052985"/>
    <w:rsid w:val="00054BF7"/>
    <w:rsid w:val="00061A9A"/>
    <w:rsid w:val="000652CF"/>
    <w:rsid w:val="000665C4"/>
    <w:rsid w:val="00073168"/>
    <w:rsid w:val="000825EA"/>
    <w:rsid w:val="0008270D"/>
    <w:rsid w:val="00083B1A"/>
    <w:rsid w:val="00086AF3"/>
    <w:rsid w:val="00096D1C"/>
    <w:rsid w:val="00096F57"/>
    <w:rsid w:val="000B2867"/>
    <w:rsid w:val="000D1072"/>
    <w:rsid w:val="000D5B9D"/>
    <w:rsid w:val="000E084C"/>
    <w:rsid w:val="000E7055"/>
    <w:rsid w:val="000F2A37"/>
    <w:rsid w:val="00103851"/>
    <w:rsid w:val="00105F8E"/>
    <w:rsid w:val="00112743"/>
    <w:rsid w:val="00124047"/>
    <w:rsid w:val="001249E4"/>
    <w:rsid w:val="0012685A"/>
    <w:rsid w:val="00127551"/>
    <w:rsid w:val="0013177B"/>
    <w:rsid w:val="001368F7"/>
    <w:rsid w:val="001371F8"/>
    <w:rsid w:val="00140D3B"/>
    <w:rsid w:val="00152C82"/>
    <w:rsid w:val="00156D9C"/>
    <w:rsid w:val="0016307E"/>
    <w:rsid w:val="00165690"/>
    <w:rsid w:val="0017628C"/>
    <w:rsid w:val="00176A20"/>
    <w:rsid w:val="0017770C"/>
    <w:rsid w:val="0018162A"/>
    <w:rsid w:val="00182195"/>
    <w:rsid w:val="00194EDB"/>
    <w:rsid w:val="001A0FF5"/>
    <w:rsid w:val="001A7763"/>
    <w:rsid w:val="001B65B6"/>
    <w:rsid w:val="001B7498"/>
    <w:rsid w:val="001C0330"/>
    <w:rsid w:val="001C2B34"/>
    <w:rsid w:val="001C53EA"/>
    <w:rsid w:val="001D23E3"/>
    <w:rsid w:val="001D4111"/>
    <w:rsid w:val="001D7503"/>
    <w:rsid w:val="001E2E5A"/>
    <w:rsid w:val="001E6025"/>
    <w:rsid w:val="001F216B"/>
    <w:rsid w:val="00206565"/>
    <w:rsid w:val="002134DA"/>
    <w:rsid w:val="00213B68"/>
    <w:rsid w:val="0021590A"/>
    <w:rsid w:val="0021737F"/>
    <w:rsid w:val="0022097E"/>
    <w:rsid w:val="00221C4A"/>
    <w:rsid w:val="002249EB"/>
    <w:rsid w:val="002304FD"/>
    <w:rsid w:val="00234DCA"/>
    <w:rsid w:val="002354D8"/>
    <w:rsid w:val="00235C5F"/>
    <w:rsid w:val="002413EB"/>
    <w:rsid w:val="002439AA"/>
    <w:rsid w:val="00260B8D"/>
    <w:rsid w:val="002740C5"/>
    <w:rsid w:val="00275034"/>
    <w:rsid w:val="00276C1F"/>
    <w:rsid w:val="00281C4D"/>
    <w:rsid w:val="00287F42"/>
    <w:rsid w:val="0029422F"/>
    <w:rsid w:val="002949B0"/>
    <w:rsid w:val="002A23B6"/>
    <w:rsid w:val="002A2D1A"/>
    <w:rsid w:val="002A6F4B"/>
    <w:rsid w:val="002B3DB8"/>
    <w:rsid w:val="002B50B3"/>
    <w:rsid w:val="002B6104"/>
    <w:rsid w:val="002C1C45"/>
    <w:rsid w:val="002C4DD9"/>
    <w:rsid w:val="002C6646"/>
    <w:rsid w:val="002D4456"/>
    <w:rsid w:val="002D4BEF"/>
    <w:rsid w:val="002E2E3E"/>
    <w:rsid w:val="002E4850"/>
    <w:rsid w:val="002F0406"/>
    <w:rsid w:val="002F55E8"/>
    <w:rsid w:val="002F565E"/>
    <w:rsid w:val="002F6496"/>
    <w:rsid w:val="002F7F57"/>
    <w:rsid w:val="00304904"/>
    <w:rsid w:val="00312449"/>
    <w:rsid w:val="00322091"/>
    <w:rsid w:val="00331728"/>
    <w:rsid w:val="003369A0"/>
    <w:rsid w:val="0034596C"/>
    <w:rsid w:val="003461F4"/>
    <w:rsid w:val="00346352"/>
    <w:rsid w:val="00350433"/>
    <w:rsid w:val="00351799"/>
    <w:rsid w:val="003533CB"/>
    <w:rsid w:val="00353C80"/>
    <w:rsid w:val="0036349D"/>
    <w:rsid w:val="00373994"/>
    <w:rsid w:val="00381DF1"/>
    <w:rsid w:val="00382FB4"/>
    <w:rsid w:val="00387DD7"/>
    <w:rsid w:val="003942EF"/>
    <w:rsid w:val="00397304"/>
    <w:rsid w:val="003A6BDE"/>
    <w:rsid w:val="003A7EB8"/>
    <w:rsid w:val="003C323B"/>
    <w:rsid w:val="003C3F75"/>
    <w:rsid w:val="003C52E8"/>
    <w:rsid w:val="003D0A18"/>
    <w:rsid w:val="003D550F"/>
    <w:rsid w:val="003E38B4"/>
    <w:rsid w:val="003E7035"/>
    <w:rsid w:val="003E78C6"/>
    <w:rsid w:val="003F6FDC"/>
    <w:rsid w:val="00400463"/>
    <w:rsid w:val="00402BE6"/>
    <w:rsid w:val="00404222"/>
    <w:rsid w:val="00407E96"/>
    <w:rsid w:val="00413482"/>
    <w:rsid w:val="00414CBA"/>
    <w:rsid w:val="00415D39"/>
    <w:rsid w:val="004170B2"/>
    <w:rsid w:val="0042388E"/>
    <w:rsid w:val="00427F10"/>
    <w:rsid w:val="00430163"/>
    <w:rsid w:val="00432A70"/>
    <w:rsid w:val="00432F5C"/>
    <w:rsid w:val="00450812"/>
    <w:rsid w:val="004510BE"/>
    <w:rsid w:val="00455751"/>
    <w:rsid w:val="00464E0B"/>
    <w:rsid w:val="00467219"/>
    <w:rsid w:val="00470720"/>
    <w:rsid w:val="0047188D"/>
    <w:rsid w:val="00473662"/>
    <w:rsid w:val="004736A8"/>
    <w:rsid w:val="00480509"/>
    <w:rsid w:val="00480D9C"/>
    <w:rsid w:val="004A3040"/>
    <w:rsid w:val="004B6242"/>
    <w:rsid w:val="004C4BD0"/>
    <w:rsid w:val="004C60F6"/>
    <w:rsid w:val="004D1C28"/>
    <w:rsid w:val="004D1E2A"/>
    <w:rsid w:val="004D2EF1"/>
    <w:rsid w:val="00503592"/>
    <w:rsid w:val="005114C1"/>
    <w:rsid w:val="00511BD4"/>
    <w:rsid w:val="00515433"/>
    <w:rsid w:val="00526751"/>
    <w:rsid w:val="005308C6"/>
    <w:rsid w:val="00534708"/>
    <w:rsid w:val="00540522"/>
    <w:rsid w:val="00552ED8"/>
    <w:rsid w:val="00557018"/>
    <w:rsid w:val="005612EB"/>
    <w:rsid w:val="00566373"/>
    <w:rsid w:val="005700F2"/>
    <w:rsid w:val="0057059A"/>
    <w:rsid w:val="00574A75"/>
    <w:rsid w:val="00577802"/>
    <w:rsid w:val="00580B80"/>
    <w:rsid w:val="00581DA9"/>
    <w:rsid w:val="0058517F"/>
    <w:rsid w:val="00585F92"/>
    <w:rsid w:val="005923AC"/>
    <w:rsid w:val="005A0478"/>
    <w:rsid w:val="005A2BE2"/>
    <w:rsid w:val="005A3BC8"/>
    <w:rsid w:val="005B09F3"/>
    <w:rsid w:val="005B2A6A"/>
    <w:rsid w:val="005B6BE5"/>
    <w:rsid w:val="005B70D2"/>
    <w:rsid w:val="005C2F72"/>
    <w:rsid w:val="005D62BC"/>
    <w:rsid w:val="005D6C35"/>
    <w:rsid w:val="005E586D"/>
    <w:rsid w:val="006052A8"/>
    <w:rsid w:val="006146B9"/>
    <w:rsid w:val="00615AE4"/>
    <w:rsid w:val="00626F4C"/>
    <w:rsid w:val="006406D7"/>
    <w:rsid w:val="0064418F"/>
    <w:rsid w:val="00656E8B"/>
    <w:rsid w:val="00660C10"/>
    <w:rsid w:val="00667A27"/>
    <w:rsid w:val="0067417B"/>
    <w:rsid w:val="00686EE0"/>
    <w:rsid w:val="006A4A2B"/>
    <w:rsid w:val="006A4AF8"/>
    <w:rsid w:val="006B01E7"/>
    <w:rsid w:val="006B5C1D"/>
    <w:rsid w:val="006C714E"/>
    <w:rsid w:val="006E0380"/>
    <w:rsid w:val="006E13F3"/>
    <w:rsid w:val="006E3862"/>
    <w:rsid w:val="006E3E48"/>
    <w:rsid w:val="006F3950"/>
    <w:rsid w:val="00700832"/>
    <w:rsid w:val="00702089"/>
    <w:rsid w:val="007027A0"/>
    <w:rsid w:val="00704CEC"/>
    <w:rsid w:val="0071027A"/>
    <w:rsid w:val="007103E9"/>
    <w:rsid w:val="00715157"/>
    <w:rsid w:val="007157DA"/>
    <w:rsid w:val="007174ED"/>
    <w:rsid w:val="0072665C"/>
    <w:rsid w:val="007275EE"/>
    <w:rsid w:val="007319C5"/>
    <w:rsid w:val="00752ED7"/>
    <w:rsid w:val="007540F8"/>
    <w:rsid w:val="00754FAD"/>
    <w:rsid w:val="007633DD"/>
    <w:rsid w:val="00763B85"/>
    <w:rsid w:val="00763D93"/>
    <w:rsid w:val="00766796"/>
    <w:rsid w:val="00770328"/>
    <w:rsid w:val="00773767"/>
    <w:rsid w:val="007821E7"/>
    <w:rsid w:val="0078238A"/>
    <w:rsid w:val="00796369"/>
    <w:rsid w:val="007A0C27"/>
    <w:rsid w:val="007A0D4C"/>
    <w:rsid w:val="007A5B5C"/>
    <w:rsid w:val="007B1688"/>
    <w:rsid w:val="007B620F"/>
    <w:rsid w:val="007C6B14"/>
    <w:rsid w:val="007D1520"/>
    <w:rsid w:val="007E0166"/>
    <w:rsid w:val="007E47EE"/>
    <w:rsid w:val="007F2B82"/>
    <w:rsid w:val="0080071E"/>
    <w:rsid w:val="00804070"/>
    <w:rsid w:val="00811240"/>
    <w:rsid w:val="00813330"/>
    <w:rsid w:val="0081739B"/>
    <w:rsid w:val="00821168"/>
    <w:rsid w:val="00830F5D"/>
    <w:rsid w:val="00832AE3"/>
    <w:rsid w:val="00832CFF"/>
    <w:rsid w:val="00834ACC"/>
    <w:rsid w:val="008647CB"/>
    <w:rsid w:val="008660C7"/>
    <w:rsid w:val="00867842"/>
    <w:rsid w:val="008701F2"/>
    <w:rsid w:val="00876307"/>
    <w:rsid w:val="008776F6"/>
    <w:rsid w:val="008A12A1"/>
    <w:rsid w:val="008A3344"/>
    <w:rsid w:val="008A669D"/>
    <w:rsid w:val="008A68F3"/>
    <w:rsid w:val="008B3509"/>
    <w:rsid w:val="008B5870"/>
    <w:rsid w:val="008B6444"/>
    <w:rsid w:val="008C6182"/>
    <w:rsid w:val="008D34A3"/>
    <w:rsid w:val="008E1726"/>
    <w:rsid w:val="008E35F0"/>
    <w:rsid w:val="008E4E78"/>
    <w:rsid w:val="008E552B"/>
    <w:rsid w:val="008F1840"/>
    <w:rsid w:val="008F1C03"/>
    <w:rsid w:val="008F2CDB"/>
    <w:rsid w:val="009014EA"/>
    <w:rsid w:val="009028AB"/>
    <w:rsid w:val="00902DFA"/>
    <w:rsid w:val="00907CBA"/>
    <w:rsid w:val="00914F03"/>
    <w:rsid w:val="0091655D"/>
    <w:rsid w:val="0091773B"/>
    <w:rsid w:val="0092793B"/>
    <w:rsid w:val="00932C21"/>
    <w:rsid w:val="0093354F"/>
    <w:rsid w:val="0093469C"/>
    <w:rsid w:val="00942714"/>
    <w:rsid w:val="00944710"/>
    <w:rsid w:val="0094612A"/>
    <w:rsid w:val="00947803"/>
    <w:rsid w:val="00953CFD"/>
    <w:rsid w:val="00957C10"/>
    <w:rsid w:val="00963437"/>
    <w:rsid w:val="00963AFE"/>
    <w:rsid w:val="009648C1"/>
    <w:rsid w:val="009812A0"/>
    <w:rsid w:val="00983607"/>
    <w:rsid w:val="00984775"/>
    <w:rsid w:val="009876AB"/>
    <w:rsid w:val="00993422"/>
    <w:rsid w:val="009959C2"/>
    <w:rsid w:val="009A094C"/>
    <w:rsid w:val="009A67EC"/>
    <w:rsid w:val="009B2153"/>
    <w:rsid w:val="009B35A0"/>
    <w:rsid w:val="009D4F72"/>
    <w:rsid w:val="009D537B"/>
    <w:rsid w:val="009E0597"/>
    <w:rsid w:val="009E2F2D"/>
    <w:rsid w:val="009E43F8"/>
    <w:rsid w:val="009F2324"/>
    <w:rsid w:val="009F2341"/>
    <w:rsid w:val="00A016AB"/>
    <w:rsid w:val="00A03030"/>
    <w:rsid w:val="00A05EB1"/>
    <w:rsid w:val="00A10B81"/>
    <w:rsid w:val="00A21159"/>
    <w:rsid w:val="00A21E8F"/>
    <w:rsid w:val="00A23298"/>
    <w:rsid w:val="00A3079B"/>
    <w:rsid w:val="00A42453"/>
    <w:rsid w:val="00A47427"/>
    <w:rsid w:val="00A512C6"/>
    <w:rsid w:val="00A54493"/>
    <w:rsid w:val="00A55DC2"/>
    <w:rsid w:val="00A613EE"/>
    <w:rsid w:val="00A61E3A"/>
    <w:rsid w:val="00A7189E"/>
    <w:rsid w:val="00A72E59"/>
    <w:rsid w:val="00A7519F"/>
    <w:rsid w:val="00A809F1"/>
    <w:rsid w:val="00A859E9"/>
    <w:rsid w:val="00A956DE"/>
    <w:rsid w:val="00AA4802"/>
    <w:rsid w:val="00AC7F26"/>
    <w:rsid w:val="00AE0DA3"/>
    <w:rsid w:val="00AE605E"/>
    <w:rsid w:val="00B003EB"/>
    <w:rsid w:val="00B03132"/>
    <w:rsid w:val="00B11D20"/>
    <w:rsid w:val="00B1490F"/>
    <w:rsid w:val="00B2051C"/>
    <w:rsid w:val="00B22478"/>
    <w:rsid w:val="00B2408A"/>
    <w:rsid w:val="00B32820"/>
    <w:rsid w:val="00B34286"/>
    <w:rsid w:val="00B425D7"/>
    <w:rsid w:val="00B42B43"/>
    <w:rsid w:val="00B44DBE"/>
    <w:rsid w:val="00B5430A"/>
    <w:rsid w:val="00B54537"/>
    <w:rsid w:val="00B5702F"/>
    <w:rsid w:val="00B62759"/>
    <w:rsid w:val="00B62D58"/>
    <w:rsid w:val="00B65EC3"/>
    <w:rsid w:val="00B71A28"/>
    <w:rsid w:val="00B75863"/>
    <w:rsid w:val="00B76E73"/>
    <w:rsid w:val="00B82DEF"/>
    <w:rsid w:val="00B8451C"/>
    <w:rsid w:val="00B8690E"/>
    <w:rsid w:val="00B92ED4"/>
    <w:rsid w:val="00B94B04"/>
    <w:rsid w:val="00B97360"/>
    <w:rsid w:val="00BA09BD"/>
    <w:rsid w:val="00BA3CB4"/>
    <w:rsid w:val="00BA62F6"/>
    <w:rsid w:val="00BA7C41"/>
    <w:rsid w:val="00BB1EF7"/>
    <w:rsid w:val="00BC560F"/>
    <w:rsid w:val="00BC57D0"/>
    <w:rsid w:val="00BD2B6D"/>
    <w:rsid w:val="00BE0B2E"/>
    <w:rsid w:val="00BE3A9A"/>
    <w:rsid w:val="00BE63A0"/>
    <w:rsid w:val="00BE6F02"/>
    <w:rsid w:val="00BF052C"/>
    <w:rsid w:val="00BF0C93"/>
    <w:rsid w:val="00BF28B0"/>
    <w:rsid w:val="00BF39DF"/>
    <w:rsid w:val="00BF64BE"/>
    <w:rsid w:val="00C06A4F"/>
    <w:rsid w:val="00C12115"/>
    <w:rsid w:val="00C14920"/>
    <w:rsid w:val="00C168DE"/>
    <w:rsid w:val="00C22457"/>
    <w:rsid w:val="00C234EF"/>
    <w:rsid w:val="00C271A5"/>
    <w:rsid w:val="00C30B2D"/>
    <w:rsid w:val="00C37A7C"/>
    <w:rsid w:val="00C44DFB"/>
    <w:rsid w:val="00C47F2A"/>
    <w:rsid w:val="00C63CF5"/>
    <w:rsid w:val="00C66058"/>
    <w:rsid w:val="00C82312"/>
    <w:rsid w:val="00C9162C"/>
    <w:rsid w:val="00CA60CD"/>
    <w:rsid w:val="00CB0287"/>
    <w:rsid w:val="00CB3D1F"/>
    <w:rsid w:val="00CB46D4"/>
    <w:rsid w:val="00CB471E"/>
    <w:rsid w:val="00CB5392"/>
    <w:rsid w:val="00CB6ED0"/>
    <w:rsid w:val="00CB7ADD"/>
    <w:rsid w:val="00CB7DB2"/>
    <w:rsid w:val="00CD1633"/>
    <w:rsid w:val="00CD1FBC"/>
    <w:rsid w:val="00CD34C8"/>
    <w:rsid w:val="00CD4CC4"/>
    <w:rsid w:val="00CD6790"/>
    <w:rsid w:val="00CD7543"/>
    <w:rsid w:val="00CD777D"/>
    <w:rsid w:val="00CE0EC2"/>
    <w:rsid w:val="00CE1ABE"/>
    <w:rsid w:val="00CF31F7"/>
    <w:rsid w:val="00CF4004"/>
    <w:rsid w:val="00D05D82"/>
    <w:rsid w:val="00D11CE2"/>
    <w:rsid w:val="00D15429"/>
    <w:rsid w:val="00D15BE9"/>
    <w:rsid w:val="00D24DD1"/>
    <w:rsid w:val="00D25775"/>
    <w:rsid w:val="00D31030"/>
    <w:rsid w:val="00D34FF9"/>
    <w:rsid w:val="00D446EF"/>
    <w:rsid w:val="00D52811"/>
    <w:rsid w:val="00D569DC"/>
    <w:rsid w:val="00D63FF9"/>
    <w:rsid w:val="00D71A0A"/>
    <w:rsid w:val="00D71C22"/>
    <w:rsid w:val="00D725FC"/>
    <w:rsid w:val="00D7385B"/>
    <w:rsid w:val="00D75AFB"/>
    <w:rsid w:val="00D80D79"/>
    <w:rsid w:val="00D82CBB"/>
    <w:rsid w:val="00D901AD"/>
    <w:rsid w:val="00D90D51"/>
    <w:rsid w:val="00D92423"/>
    <w:rsid w:val="00DA4326"/>
    <w:rsid w:val="00DA50B5"/>
    <w:rsid w:val="00DA58C9"/>
    <w:rsid w:val="00DB1F32"/>
    <w:rsid w:val="00DB269A"/>
    <w:rsid w:val="00DD3E00"/>
    <w:rsid w:val="00DE3B7E"/>
    <w:rsid w:val="00DE56FC"/>
    <w:rsid w:val="00DF43C1"/>
    <w:rsid w:val="00DF49CC"/>
    <w:rsid w:val="00DF66E9"/>
    <w:rsid w:val="00E03638"/>
    <w:rsid w:val="00E16146"/>
    <w:rsid w:val="00E16F2C"/>
    <w:rsid w:val="00E204D5"/>
    <w:rsid w:val="00E24314"/>
    <w:rsid w:val="00E30700"/>
    <w:rsid w:val="00E338D1"/>
    <w:rsid w:val="00E346AA"/>
    <w:rsid w:val="00E36F5A"/>
    <w:rsid w:val="00E446C0"/>
    <w:rsid w:val="00E46685"/>
    <w:rsid w:val="00E633A8"/>
    <w:rsid w:val="00E674CF"/>
    <w:rsid w:val="00E81636"/>
    <w:rsid w:val="00E82149"/>
    <w:rsid w:val="00EA0DAE"/>
    <w:rsid w:val="00EB07B9"/>
    <w:rsid w:val="00EB0C3E"/>
    <w:rsid w:val="00EB6A8E"/>
    <w:rsid w:val="00EC1F49"/>
    <w:rsid w:val="00EC560B"/>
    <w:rsid w:val="00ED5945"/>
    <w:rsid w:val="00ED6A18"/>
    <w:rsid w:val="00EE6CD4"/>
    <w:rsid w:val="00EF52E4"/>
    <w:rsid w:val="00F03888"/>
    <w:rsid w:val="00F06C7A"/>
    <w:rsid w:val="00F124EC"/>
    <w:rsid w:val="00F22792"/>
    <w:rsid w:val="00F358A1"/>
    <w:rsid w:val="00F528EE"/>
    <w:rsid w:val="00F539D1"/>
    <w:rsid w:val="00F53FB7"/>
    <w:rsid w:val="00F54F6E"/>
    <w:rsid w:val="00F5556A"/>
    <w:rsid w:val="00F77AAC"/>
    <w:rsid w:val="00F81BAC"/>
    <w:rsid w:val="00F855EA"/>
    <w:rsid w:val="00F85E5A"/>
    <w:rsid w:val="00F901EA"/>
    <w:rsid w:val="00F92057"/>
    <w:rsid w:val="00F94BD3"/>
    <w:rsid w:val="00F973F2"/>
    <w:rsid w:val="00FA0D7A"/>
    <w:rsid w:val="00FA153C"/>
    <w:rsid w:val="00FA61CD"/>
    <w:rsid w:val="00FB3982"/>
    <w:rsid w:val="00FB4C4D"/>
    <w:rsid w:val="00FC506D"/>
    <w:rsid w:val="00FC6317"/>
    <w:rsid w:val="00FC6F5D"/>
    <w:rsid w:val="00FC7BBF"/>
    <w:rsid w:val="00FD2F94"/>
    <w:rsid w:val="00FE5895"/>
    <w:rsid w:val="00FE593E"/>
    <w:rsid w:val="00FE5BF0"/>
    <w:rsid w:val="00FE7843"/>
    <w:rsid w:val="00FE7FAC"/>
    <w:rsid w:val="00FF1158"/>
    <w:rsid w:val="00FF7604"/>
    <w:rsid w:val="09AB1DD4"/>
    <w:rsid w:val="0B06E2CA"/>
    <w:rsid w:val="0C508828"/>
    <w:rsid w:val="117F059A"/>
    <w:rsid w:val="13EC09B9"/>
    <w:rsid w:val="1493B280"/>
    <w:rsid w:val="16C57BBA"/>
    <w:rsid w:val="184143C2"/>
    <w:rsid w:val="22CDB8EC"/>
    <w:rsid w:val="2508448A"/>
    <w:rsid w:val="275269C2"/>
    <w:rsid w:val="33293AF7"/>
    <w:rsid w:val="39815CF7"/>
    <w:rsid w:val="3ACACDF0"/>
    <w:rsid w:val="3DD2BF0C"/>
    <w:rsid w:val="3E026EB2"/>
    <w:rsid w:val="51096AD7"/>
    <w:rsid w:val="59A93FB7"/>
    <w:rsid w:val="5ED553F1"/>
    <w:rsid w:val="6D7A0320"/>
    <w:rsid w:val="72525900"/>
    <w:rsid w:val="75B2C18D"/>
    <w:rsid w:val="77F8773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FB5760C"/>
  <w15:chartTrackingRefBased/>
  <w15:docId w15:val="{F3EA05C1-F425-4AA1-AD65-82FF1540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646"/>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CA60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character" w:customStyle="1" w:styleId="Heading2Char">
    <w:name w:val="Heading 2 Char"/>
    <w:basedOn w:val="DefaultParagraphFont"/>
    <w:link w:val="Heading2"/>
    <w:semiHidden/>
    <w:rsid w:val="00CA60CD"/>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rsid w:val="00CF31F7"/>
    <w:rPr>
      <w:rFonts w:ascii="Letter Gothic 12cpi" w:hAnsi="Letter Gothic 12cpi"/>
    </w:rPr>
  </w:style>
  <w:style w:type="character" w:customStyle="1" w:styleId="FooterChar">
    <w:name w:val="Footer Char"/>
    <w:basedOn w:val="DefaultParagraphFont"/>
    <w:link w:val="Footer"/>
    <w:uiPriority w:val="99"/>
    <w:rsid w:val="00A54493"/>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ee3361-9471-4e08-ade8-e2bba2e06c1a">
      <Terms xmlns="http://schemas.microsoft.com/office/infopath/2007/PartnerControls"/>
    </lcf76f155ced4ddcb4097134ff3c332f>
    <TaxCatchAll xmlns="4c7f6b8c-bf12-46fc-a1f7-343373ac4a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D9C5B35106AB41B485903F8242C742" ma:contentTypeVersion="15" ma:contentTypeDescription="Create a new document." ma:contentTypeScope="" ma:versionID="04f879fd293f6d4249ee8ff4b6957339">
  <xsd:schema xmlns:xsd="http://www.w3.org/2001/XMLSchema" xmlns:xs="http://www.w3.org/2001/XMLSchema" xmlns:p="http://schemas.microsoft.com/office/2006/metadata/properties" xmlns:ns2="aeee3361-9471-4e08-ade8-e2bba2e06c1a" xmlns:ns3="4c7f6b8c-bf12-46fc-a1f7-343373ac4a79" targetNamespace="http://schemas.microsoft.com/office/2006/metadata/properties" ma:root="true" ma:fieldsID="914a2d2f4024cbeebb009fc1781a07a4" ns2:_="" ns3:_="">
    <xsd:import namespace="aeee3361-9471-4e08-ade8-e2bba2e06c1a"/>
    <xsd:import namespace="4c7f6b8c-bf12-46fc-a1f7-343373ac4a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e3361-9471-4e08-ade8-e2bba2e06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140600-615c-4c0b-a444-b29b635938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f6b8c-bf12-46fc-a1f7-343373ac4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fc63d4-abdb-4e79-8640-6da33f194d34}" ma:internalName="TaxCatchAll" ma:showField="CatchAllData" ma:web="4c7f6b8c-bf12-46fc-a1f7-343373ac4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CFD70-CB53-4B06-8768-FB3A3DD8C93A}">
  <ds:schemaRefs>
    <ds:schemaRef ds:uri="http://schemas.microsoft.com/sharepoint/v3/contenttype/forms"/>
  </ds:schemaRefs>
</ds:datastoreItem>
</file>

<file path=customXml/itemProps2.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3.xml><?xml version="1.0" encoding="utf-8"?>
<ds:datastoreItem xmlns:ds="http://schemas.openxmlformats.org/officeDocument/2006/customXml" ds:itemID="{9EFDC52D-B6E5-421A-A1A2-D6F2348A0D3E}">
  <ds:schemaRefs>
    <ds:schemaRef ds:uri="http://schemas.microsoft.com/office/2006/metadata/properties"/>
    <ds:schemaRef ds:uri="http://schemas.microsoft.com/office/infopath/2007/PartnerControls"/>
    <ds:schemaRef ds:uri="aeee3361-9471-4e08-ade8-e2bba2e06c1a"/>
    <ds:schemaRef ds:uri="4c7f6b8c-bf12-46fc-a1f7-343373ac4a79"/>
  </ds:schemaRefs>
</ds:datastoreItem>
</file>

<file path=customXml/itemProps4.xml><?xml version="1.0" encoding="utf-8"?>
<ds:datastoreItem xmlns:ds="http://schemas.openxmlformats.org/officeDocument/2006/customXml" ds:itemID="{4CD8346D-6FA8-4DDD-A8A0-F8BF8DE4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e3361-9471-4e08-ade8-e2bba2e06c1a"/>
    <ds:schemaRef ds:uri="4c7f6b8c-bf12-46fc-a1f7-343373ac4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5763</Characters>
  <Application>Microsoft Office Word</Application>
  <DocSecurity>0</DocSecurity>
  <Lines>48</Lines>
  <Paragraphs>13</Paragraphs>
  <ScaleCrop>false</ScaleCrop>
  <Company>FHWA</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2014-05-07T19:48:00Z</cp:lastPrinted>
  <dcterms:created xsi:type="dcterms:W3CDTF">2024-09-18T17:29:00Z</dcterms:created>
  <dcterms:modified xsi:type="dcterms:W3CDTF">2024-09-18T17:29:00Z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0x01010053D9C5B35106AB41B485903F8242C742</vt:lpwstr>
  </property>
  <property fmtid="{D5CDD505-2E9C-101B-9397-08002B2CF9AE}" pid="3" name="GrammarlyDocumentId">
    <vt:lpwstr>5cbf5da382f1bc3dd292bedf703741dadc8f334845fb39a438120eacdcfe594e</vt:lpwstr>
  </property>
  <property fmtid="{D5CDD505-2E9C-101B-9397-08002B2CF9AE}" pid="4" name="MediaServiceImageTags">
    <vt:lpwstr/>
  </property>
</Properties>
</file>