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0D2ABA" w:rsidP="007C23F0" w14:paraId="057CBBDE"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0D2ABA">
        <w:rPr>
          <w:color w:val="auto"/>
          <w:sz w:val="22"/>
          <w:szCs w:val="22"/>
        </w:rPr>
        <w:t>SUPPORTING</w:t>
      </w:r>
      <w:r w:rsidRPr="000D2ABA" w:rsidR="00A10812">
        <w:rPr>
          <w:color w:val="auto"/>
          <w:sz w:val="22"/>
          <w:szCs w:val="22"/>
        </w:rPr>
        <w:t xml:space="preserve"> STATEMENT </w:t>
      </w:r>
      <w:r w:rsidRPr="000D2ABA" w:rsidR="009A5633">
        <w:rPr>
          <w:color w:val="auto"/>
          <w:sz w:val="22"/>
          <w:szCs w:val="22"/>
        </w:rPr>
        <w:t>A</w:t>
      </w:r>
    </w:p>
    <w:p w:rsidR="00E6326A" w:rsidP="007C23F0" w14:paraId="1D3FE2C8" w14:textId="77777777">
      <w:pPr>
        <w:tabs>
          <w:tab w:val="left" w:pos="547"/>
          <w:tab w:val="left" w:pos="1080"/>
          <w:tab w:val="left" w:pos="1627"/>
          <w:tab w:val="left" w:pos="2160"/>
          <w:tab w:val="left" w:pos="2880"/>
        </w:tabs>
        <w:jc w:val="center"/>
        <w:rPr>
          <w:b/>
          <w:bCs/>
          <w:color w:val="FF0000"/>
          <w:sz w:val="22"/>
          <w:szCs w:val="22"/>
        </w:rPr>
      </w:pPr>
    </w:p>
    <w:p w:rsidR="004E093B" w:rsidP="00DE5E2D" w14:paraId="0F8FA758" w14:textId="22050AB2">
      <w:pPr>
        <w:tabs>
          <w:tab w:val="left" w:pos="547"/>
          <w:tab w:val="left" w:pos="1080"/>
          <w:tab w:val="left" w:pos="1627"/>
          <w:tab w:val="left" w:pos="2160"/>
          <w:tab w:val="left" w:pos="2880"/>
        </w:tabs>
        <w:spacing w:line="276" w:lineRule="auto"/>
        <w:jc w:val="center"/>
        <w:rPr>
          <w:b/>
          <w:bCs/>
        </w:rPr>
      </w:pPr>
      <w:r w:rsidRPr="002F32AF">
        <w:rPr>
          <w:b/>
          <w:bCs/>
        </w:rPr>
        <w:t xml:space="preserve">LEGAL SERVICES FOR VETERANS – </w:t>
      </w:r>
      <w:bookmarkStart w:id="0" w:name="_Hlk129938865"/>
      <w:r w:rsidR="00BC24FD">
        <w:rPr>
          <w:b/>
          <w:bCs/>
        </w:rPr>
        <w:t xml:space="preserve">LEGAL </w:t>
      </w:r>
      <w:r w:rsidRPr="006F6E2A">
        <w:rPr>
          <w:b/>
          <w:bCs/>
        </w:rPr>
        <w:t xml:space="preserve">ASSISTANCE </w:t>
      </w:r>
      <w:r w:rsidR="00BC24FD">
        <w:rPr>
          <w:b/>
          <w:bCs/>
        </w:rPr>
        <w:t>FOR</w:t>
      </w:r>
      <w:r w:rsidRPr="006F6E2A">
        <w:rPr>
          <w:b/>
          <w:bCs/>
        </w:rPr>
        <w:t xml:space="preserve"> ACCESS TO VA PROGRAMS </w:t>
      </w:r>
      <w:r w:rsidRPr="006F6E2A" w:rsidR="000050BB">
        <w:rPr>
          <w:b/>
          <w:bCs/>
        </w:rPr>
        <w:t xml:space="preserve">(LSV-A) </w:t>
      </w:r>
      <w:r w:rsidRPr="006F6E2A">
        <w:rPr>
          <w:b/>
          <w:bCs/>
        </w:rPr>
        <w:t>GRANT PROGRAM</w:t>
      </w:r>
      <w:bookmarkEnd w:id="0"/>
    </w:p>
    <w:p w:rsidR="00A1046A" w:rsidRPr="006F6E2A" w:rsidP="00DE5E2D" w14:paraId="7D40E7A1" w14:textId="6C7B23D7">
      <w:pPr>
        <w:tabs>
          <w:tab w:val="left" w:pos="547"/>
          <w:tab w:val="left" w:pos="1080"/>
          <w:tab w:val="left" w:pos="1627"/>
          <w:tab w:val="left" w:pos="2160"/>
          <w:tab w:val="left" w:pos="2880"/>
        </w:tabs>
        <w:spacing w:line="276" w:lineRule="auto"/>
        <w:jc w:val="center"/>
        <w:rPr>
          <w:b/>
          <w:bCs/>
        </w:rPr>
      </w:pPr>
      <w:r>
        <w:rPr>
          <w:b/>
          <w:bCs/>
        </w:rPr>
        <w:t>[AS17]</w:t>
      </w:r>
    </w:p>
    <w:p w:rsidR="00CC20EF" w:rsidP="00DE5E2D" w14:paraId="15139378" w14:textId="7FC24BC1">
      <w:pPr>
        <w:tabs>
          <w:tab w:val="left" w:pos="547"/>
          <w:tab w:val="left" w:pos="1080"/>
          <w:tab w:val="left" w:pos="1627"/>
          <w:tab w:val="left" w:pos="2160"/>
          <w:tab w:val="left" w:pos="2880"/>
        </w:tabs>
        <w:spacing w:line="360" w:lineRule="auto"/>
        <w:jc w:val="center"/>
        <w:rPr>
          <w:b/>
          <w:bCs/>
        </w:rPr>
      </w:pPr>
      <w:r w:rsidRPr="006F6E2A">
        <w:rPr>
          <w:b/>
          <w:bCs/>
        </w:rPr>
        <w:t>VA Forms 10-</w:t>
      </w:r>
      <w:r w:rsidRPr="006F6E2A" w:rsidR="006F6E2A">
        <w:rPr>
          <w:b/>
          <w:bCs/>
        </w:rPr>
        <w:t>366a-b and 10-367a-c</w:t>
      </w:r>
      <w:r w:rsidR="002F32AF">
        <w:rPr>
          <w:b/>
          <w:bCs/>
        </w:rPr>
        <w:t xml:space="preserve"> </w:t>
      </w:r>
    </w:p>
    <w:p w:rsidR="007C23F0" w:rsidRPr="00DE5E2D" w:rsidP="00DE5E2D" w14:paraId="2B0D146C" w14:textId="7A6DCB39">
      <w:pPr>
        <w:tabs>
          <w:tab w:val="left" w:pos="547"/>
          <w:tab w:val="left" w:pos="1080"/>
          <w:tab w:val="left" w:pos="1627"/>
          <w:tab w:val="left" w:pos="2160"/>
          <w:tab w:val="left" w:pos="2880"/>
        </w:tabs>
        <w:spacing w:line="360" w:lineRule="auto"/>
        <w:jc w:val="center"/>
      </w:pPr>
      <w:r w:rsidRPr="00DE5E2D">
        <w:t>OMB</w:t>
      </w:r>
      <w:r w:rsidRPr="00DE5E2D">
        <w:t xml:space="preserve"> </w:t>
      </w:r>
      <w:r w:rsidRPr="00DE5E2D" w:rsidR="001446A4">
        <w:t>C</w:t>
      </w:r>
      <w:r w:rsidRPr="00DE5E2D" w:rsidR="003F3753">
        <w:t>ontrol</w:t>
      </w:r>
      <w:r w:rsidRPr="00DE5E2D" w:rsidR="001446A4">
        <w:t xml:space="preserve"> N</w:t>
      </w:r>
      <w:r w:rsidRPr="00DE5E2D" w:rsidR="003F3753">
        <w:t>umber</w:t>
      </w:r>
      <w:r w:rsidRPr="00DE5E2D" w:rsidR="002F32AF">
        <w:t xml:space="preserve">: </w:t>
      </w:r>
      <w:r w:rsidRPr="00DE5E2D">
        <w:t xml:space="preserve"> 2900-</w:t>
      </w:r>
      <w:r w:rsidRPr="00DE5E2D" w:rsidR="000D2ABA">
        <w:t>NEW</w:t>
      </w:r>
    </w:p>
    <w:p w:rsidR="00E6326A" w:rsidP="007C23F0" w14:paraId="2FD5450F" w14:textId="7653A819">
      <w:pPr>
        <w:tabs>
          <w:tab w:val="left" w:pos="547"/>
          <w:tab w:val="left" w:pos="1080"/>
          <w:tab w:val="left" w:pos="1627"/>
          <w:tab w:val="left" w:pos="2160"/>
          <w:tab w:val="left" w:pos="2880"/>
        </w:tabs>
        <w:jc w:val="center"/>
        <w:rPr>
          <w:b/>
          <w:bCs/>
        </w:rPr>
      </w:pPr>
    </w:p>
    <w:p w:rsidR="00DE5E2D" w:rsidRPr="001719A9" w:rsidP="00DE5E2D" w14:paraId="505976C8" w14:textId="77777777">
      <w:pPr>
        <w:rPr>
          <w:b/>
          <w:bCs/>
        </w:rPr>
      </w:pPr>
      <w:r w:rsidRPr="001719A9">
        <w:rPr>
          <w:b/>
          <w:bCs/>
        </w:rPr>
        <w:t xml:space="preserve">Summary: </w:t>
      </w:r>
    </w:p>
    <w:p w:rsidR="00DE5E2D" w:rsidRPr="001719A9" w:rsidP="00DE5E2D" w14:paraId="132EC93A" w14:textId="77777777"/>
    <w:p w:rsidR="00DE5E2D" w:rsidRPr="001719A9" w:rsidP="00DE5E2D" w14:paraId="04EA5F23" w14:textId="16C68082">
      <w:pPr>
        <w:pStyle w:val="ListParagraph"/>
        <w:numPr>
          <w:ilvl w:val="0"/>
          <w:numId w:val="7"/>
        </w:numPr>
      </w:pPr>
      <w:r w:rsidRPr="001719A9">
        <w:t xml:space="preserve">This is a new collection and all burden hours are </w:t>
      </w:r>
      <w:r w:rsidR="00A1046A">
        <w:t>considered a program i</w:t>
      </w:r>
      <w:r w:rsidRPr="001719A9">
        <w:t xml:space="preserve">ncrease. </w:t>
      </w:r>
    </w:p>
    <w:p w:rsidR="00DE5E2D" w:rsidRPr="001719A9" w:rsidP="00DE5E2D" w14:paraId="2E506382" w14:textId="6FB8E58C">
      <w:pPr>
        <w:pStyle w:val="ListParagraph"/>
        <w:numPr>
          <w:ilvl w:val="0"/>
          <w:numId w:val="7"/>
        </w:numPr>
      </w:pPr>
      <w:r w:rsidRPr="001719A9">
        <w:t xml:space="preserve">This collection </w:t>
      </w:r>
      <w:r>
        <w:t xml:space="preserve">includes </w:t>
      </w:r>
      <w:r w:rsidRPr="001719A9">
        <w:t xml:space="preserve">new VA Forms. </w:t>
      </w:r>
    </w:p>
    <w:p w:rsidR="00DE5E2D" w:rsidRPr="001719A9" w:rsidP="00DE5E2D" w14:paraId="5D0648FE" w14:textId="72FFB08F">
      <w:pPr>
        <w:pStyle w:val="ListParagraph"/>
        <w:numPr>
          <w:ilvl w:val="0"/>
          <w:numId w:val="7"/>
        </w:numPr>
      </w:pPr>
      <w:r w:rsidRPr="001719A9">
        <w:t xml:space="preserve">___ comments were received on the </w:t>
      </w:r>
      <w:r w:rsidR="00A1046A">
        <w:t>proposed rule for AS17</w:t>
      </w:r>
      <w:r w:rsidRPr="001719A9">
        <w:t xml:space="preserve">.  </w:t>
      </w:r>
    </w:p>
    <w:p w:rsidR="00CD50B6" w:rsidRPr="00E6326A" w:rsidP="007C23F0" w14:paraId="0264CB8F" w14:textId="77777777">
      <w:pPr>
        <w:tabs>
          <w:tab w:val="left" w:pos="547"/>
          <w:tab w:val="left" w:pos="1080"/>
          <w:tab w:val="left" w:pos="1627"/>
          <w:tab w:val="left" w:pos="2160"/>
          <w:tab w:val="left" w:pos="2880"/>
        </w:tabs>
        <w:jc w:val="center"/>
        <w:rPr>
          <w:b/>
          <w:bCs/>
        </w:rPr>
      </w:pPr>
    </w:p>
    <w:p w:rsidR="00536A11" w:rsidP="007C23F0" w14:paraId="23C7116A" w14:textId="77777777">
      <w:pPr>
        <w:tabs>
          <w:tab w:val="left" w:pos="547"/>
          <w:tab w:val="left" w:pos="1080"/>
          <w:tab w:val="left" w:pos="1627"/>
          <w:tab w:val="left" w:pos="2160"/>
          <w:tab w:val="left" w:pos="2880"/>
        </w:tabs>
        <w:jc w:val="center"/>
      </w:pPr>
    </w:p>
    <w:p w:rsidR="00536A11" w:rsidRPr="007B1194" w14:paraId="26F3D57E"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73520F46" w14:textId="77777777">
      <w:pPr>
        <w:tabs>
          <w:tab w:val="left" w:pos="547"/>
          <w:tab w:val="left" w:pos="1080"/>
          <w:tab w:val="left" w:pos="1627"/>
          <w:tab w:val="left" w:pos="2160"/>
          <w:tab w:val="left" w:pos="2880"/>
        </w:tabs>
        <w:rPr>
          <w:sz w:val="22"/>
          <w:szCs w:val="22"/>
        </w:rPr>
      </w:pPr>
    </w:p>
    <w:p w:rsidR="00536A11" w:rsidRPr="007B1194" w14:paraId="2E20DBBA"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1A3C29" w:rsidP="00A63C7F" w14:paraId="3D9A4C9B" w14:textId="77777777">
      <w:pPr>
        <w:widowControl w:val="0"/>
        <w:tabs>
          <w:tab w:val="left" w:pos="540"/>
        </w:tabs>
        <w:rPr>
          <w:color w:val="FF0000"/>
          <w:sz w:val="22"/>
          <w:szCs w:val="22"/>
        </w:rPr>
      </w:pPr>
      <w:r w:rsidRPr="007B1194">
        <w:rPr>
          <w:bCs/>
          <w:color w:val="FF0000"/>
          <w:sz w:val="22"/>
          <w:szCs w:val="22"/>
        </w:rPr>
        <w:tab/>
      </w:r>
    </w:p>
    <w:p w:rsidR="006C75AC" w:rsidP="00A63C7F" w14:paraId="3DBF8EE5" w14:textId="7260591B">
      <w:pPr>
        <w:widowControl w:val="0"/>
        <w:tabs>
          <w:tab w:val="left" w:pos="540"/>
        </w:tabs>
        <w:rPr>
          <w:bCs/>
        </w:rPr>
      </w:pPr>
      <w:r>
        <w:rPr>
          <w:bCs/>
        </w:rPr>
        <w:tab/>
      </w:r>
      <w:r w:rsidR="001A3C29">
        <w:rPr>
          <w:bCs/>
        </w:rPr>
        <w:t>Public Law 116-</w:t>
      </w:r>
      <w:r w:rsidR="00BE34DE">
        <w:rPr>
          <w:bCs/>
        </w:rPr>
        <w:t>283</w:t>
      </w:r>
      <w:r w:rsidR="001A3C29">
        <w:rPr>
          <w:bCs/>
        </w:rPr>
        <w:t xml:space="preserve"> provided authority for VA's </w:t>
      </w:r>
      <w:r w:rsidR="00265269">
        <w:rPr>
          <w:bCs/>
        </w:rPr>
        <w:t>Homeless Programs Office</w:t>
      </w:r>
      <w:r w:rsidR="001A3C29">
        <w:rPr>
          <w:bCs/>
        </w:rPr>
        <w:t xml:space="preserve"> (</w:t>
      </w:r>
      <w:r w:rsidR="00265269">
        <w:rPr>
          <w:bCs/>
        </w:rPr>
        <w:t>HPO</w:t>
      </w:r>
      <w:r w:rsidR="001A3C29">
        <w:rPr>
          <w:bCs/>
        </w:rPr>
        <w:t>)</w:t>
      </w:r>
      <w:r w:rsidRPr="00BE34DE" w:rsidR="00BE34DE">
        <w:rPr>
          <w:bCs/>
        </w:rPr>
        <w:t xml:space="preserve"> to </w:t>
      </w:r>
      <w:r w:rsidRPr="002F32AF" w:rsidR="00BE34DE">
        <w:rPr>
          <w:bCs/>
        </w:rPr>
        <w:t xml:space="preserve">establish a pilot program to assess the feasibility and advisability of awarding grants to eligible entities to establish new legal clinics or enhance existing legal clinics or other pro bono efforts in locations other than VA facilities. </w:t>
      </w:r>
      <w:r w:rsidRPr="002F32AF" w:rsidR="004E093B">
        <w:rPr>
          <w:bCs/>
        </w:rPr>
        <w:t xml:space="preserve">The proposed regulation </w:t>
      </w:r>
      <w:r w:rsidR="006A1EC7">
        <w:rPr>
          <w:bCs/>
        </w:rPr>
        <w:t xml:space="preserve">(AS17) </w:t>
      </w:r>
      <w:r w:rsidRPr="002F32AF" w:rsidR="004E093B">
        <w:rPr>
          <w:bCs/>
        </w:rPr>
        <w:t xml:space="preserve">will allow VA to implement a legal services grant program as required by law, directly funding the provision of legal assistance with any VA program, with military discharge or characterization of service upgrades, and with review or correction of military records. </w:t>
      </w:r>
    </w:p>
    <w:p w:rsidR="00C93FEE" w:rsidP="00A63C7F" w14:paraId="46805866" w14:textId="77777777">
      <w:pPr>
        <w:widowControl w:val="0"/>
        <w:tabs>
          <w:tab w:val="left" w:pos="540"/>
        </w:tabs>
        <w:rPr>
          <w:bCs/>
        </w:rPr>
      </w:pPr>
    </w:p>
    <w:p w:rsidR="001A3C29" w:rsidRPr="007B1194" w:rsidP="00A63C7F" w14:paraId="6379AE93" w14:textId="78D9AC46">
      <w:pPr>
        <w:widowControl w:val="0"/>
        <w:tabs>
          <w:tab w:val="left" w:pos="540"/>
        </w:tabs>
        <w:rPr>
          <w:color w:val="FF0000"/>
          <w:sz w:val="22"/>
          <w:szCs w:val="22"/>
        </w:rPr>
      </w:pPr>
      <w:r>
        <w:rPr>
          <w:bCs/>
        </w:rPr>
        <w:tab/>
      </w:r>
      <w:r w:rsidRPr="002F32AF" w:rsidR="004E093B">
        <w:rPr>
          <w:bCs/>
        </w:rPr>
        <w:t xml:space="preserve">The grant program would serve all individuals discharged or released from Armed Forces, regardless of the component in which they served or the status of their military discharge or character of service. </w:t>
      </w:r>
      <w:r w:rsidRPr="002F32AF">
        <w:rPr>
          <w:bCs/>
        </w:rPr>
        <w:t>Requests for funding</w:t>
      </w:r>
      <w:r>
        <w:rPr>
          <w:bCs/>
        </w:rPr>
        <w:t xml:space="preserve"> by applicants are likely to exceed the amount of funding appropriated to the VA for these grants. The VA must collect data to prioritize applicants for funding.  </w:t>
      </w:r>
      <w:r>
        <w:t>The l</w:t>
      </w:r>
      <w:r w:rsidRPr="00C811BE">
        <w:t xml:space="preserve">egal authority for this data collection is found under 38 USC, Part I, Chapter 5, Section 527 that authorizes the collection of data that will allow measurement and evaluation of the Department of Veterans Affairs Programs, the goal of which is </w:t>
      </w:r>
      <w:r>
        <w:t>to improve</w:t>
      </w:r>
      <w:r w:rsidRPr="00C811BE">
        <w:t xml:space="preserve"> health care for </w:t>
      </w:r>
      <w:r w:rsidR="00265269">
        <w:t>V</w:t>
      </w:r>
      <w:r w:rsidRPr="00C811BE">
        <w:t>eterans.</w:t>
      </w:r>
    </w:p>
    <w:p w:rsidR="003A0AEF" w:rsidRPr="007B1194" w14:paraId="65FF3901" w14:textId="77777777">
      <w:pPr>
        <w:tabs>
          <w:tab w:val="left" w:pos="547"/>
          <w:tab w:val="left" w:pos="1080"/>
          <w:tab w:val="left" w:pos="1627"/>
          <w:tab w:val="left" w:pos="2160"/>
          <w:tab w:val="left" w:pos="2880"/>
        </w:tabs>
        <w:rPr>
          <w:sz w:val="22"/>
          <w:szCs w:val="22"/>
        </w:rPr>
      </w:pPr>
    </w:p>
    <w:p w:rsidR="00536A11" w14:paraId="0B3AC816"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691ABCF8" w14:textId="77777777">
      <w:pPr>
        <w:tabs>
          <w:tab w:val="left" w:pos="547"/>
          <w:tab w:val="left" w:pos="1080"/>
          <w:tab w:val="left" w:pos="1627"/>
          <w:tab w:val="left" w:pos="2160"/>
          <w:tab w:val="left" w:pos="2880"/>
        </w:tabs>
        <w:rPr>
          <w:color w:val="000000"/>
          <w:sz w:val="22"/>
          <w:szCs w:val="22"/>
        </w:rPr>
      </w:pPr>
    </w:p>
    <w:p w:rsidR="001A3C29" w:rsidRPr="002F32AF" w:rsidP="001A3C29" w14:paraId="41D07326" w14:textId="3C7A9DA8">
      <w:pPr>
        <w:tabs>
          <w:tab w:val="left" w:pos="547"/>
          <w:tab w:val="left" w:pos="1080"/>
          <w:tab w:val="left" w:pos="1627"/>
          <w:tab w:val="left" w:pos="2160"/>
          <w:tab w:val="left" w:pos="2880"/>
        </w:tabs>
        <w:rPr>
          <w:bCs/>
        </w:rPr>
      </w:pPr>
      <w:r>
        <w:rPr>
          <w:bCs/>
        </w:rPr>
        <w:tab/>
      </w:r>
      <w:r w:rsidR="00265269">
        <w:rPr>
          <w:bCs/>
        </w:rPr>
        <w:t>HPO</w:t>
      </w:r>
      <w:r>
        <w:rPr>
          <w:bCs/>
        </w:rPr>
        <w:t xml:space="preserve"> will use information collected to determine if an applicant is eligible to receive grant funding.  </w:t>
      </w:r>
      <w:r w:rsidR="00265269">
        <w:rPr>
          <w:bCs/>
        </w:rPr>
        <w:t xml:space="preserve">HPO </w:t>
      </w:r>
      <w:r>
        <w:rPr>
          <w:bCs/>
        </w:rPr>
        <w:t xml:space="preserve">will also obtain information necessary to ensure that federal funds are awarded to applicants who are financially stable and have the capacity to conduct the program for which a grant is awarded. </w:t>
      </w:r>
      <w:r w:rsidR="00265269">
        <w:t>HPO</w:t>
      </w:r>
      <w:r>
        <w:t xml:space="preserve"> could</w:t>
      </w:r>
      <w:r w:rsidRPr="00C811BE">
        <w:t xml:space="preserve"> not </w:t>
      </w:r>
      <w:r>
        <w:t xml:space="preserve">perform its statutory obligation to administer </w:t>
      </w:r>
      <w:r w:rsidRPr="002F32AF">
        <w:t xml:space="preserve">the program </w:t>
      </w:r>
      <w:r w:rsidRPr="002F32AF">
        <w:rPr>
          <w:bCs/>
        </w:rPr>
        <w:t xml:space="preserve">if this data were not collected.   </w:t>
      </w:r>
    </w:p>
    <w:p w:rsidR="001A3C29" w:rsidRPr="002F32AF" w:rsidP="001A3C29" w14:paraId="74DE58B6" w14:textId="77777777">
      <w:pPr>
        <w:tabs>
          <w:tab w:val="left" w:pos="547"/>
          <w:tab w:val="left" w:pos="1080"/>
          <w:tab w:val="left" w:pos="1627"/>
          <w:tab w:val="left" w:pos="2160"/>
          <w:tab w:val="left" w:pos="2880"/>
        </w:tabs>
        <w:rPr>
          <w:bCs/>
        </w:rPr>
      </w:pPr>
    </w:p>
    <w:p w:rsidR="001A3C29" w:rsidRPr="0002515F" w:rsidP="001A3C29" w14:paraId="10FE2B24" w14:textId="1F9530CB">
      <w:pPr>
        <w:tabs>
          <w:tab w:val="left" w:pos="547"/>
          <w:tab w:val="left" w:pos="1080"/>
          <w:tab w:val="left" w:pos="1627"/>
          <w:tab w:val="left" w:pos="2160"/>
          <w:tab w:val="left" w:pos="2880"/>
        </w:tabs>
        <w:rPr>
          <w:bCs/>
        </w:rPr>
      </w:pPr>
      <w:r>
        <w:rPr>
          <w:bCs/>
        </w:rPr>
        <w:tab/>
      </w:r>
      <w:r w:rsidRPr="0002515F">
        <w:rPr>
          <w:bCs/>
        </w:rPr>
        <w:t>The following forms will be used to collect data for the</w:t>
      </w:r>
      <w:r w:rsidRPr="0002515F" w:rsidR="0046178E">
        <w:rPr>
          <w:bCs/>
        </w:rPr>
        <w:t xml:space="preserve"> </w:t>
      </w:r>
      <w:bookmarkStart w:id="1" w:name="_Hlk132784689"/>
      <w:r w:rsidRPr="0002515F" w:rsidR="0046178E">
        <w:rPr>
          <w:b/>
        </w:rPr>
        <w:t>Legal Services for Veterans - Assistance with Access to VA Programs</w:t>
      </w:r>
      <w:r w:rsidRPr="0002515F" w:rsidR="00823641">
        <w:rPr>
          <w:b/>
        </w:rPr>
        <w:t xml:space="preserve"> (LSV-A)</w:t>
      </w:r>
      <w:r w:rsidRPr="0002515F" w:rsidR="0046178E">
        <w:rPr>
          <w:b/>
        </w:rPr>
        <w:t xml:space="preserve"> Grant</w:t>
      </w:r>
      <w:r w:rsidRPr="0002515F">
        <w:rPr>
          <w:b/>
        </w:rPr>
        <w:t xml:space="preserve"> </w:t>
      </w:r>
      <w:r w:rsidRPr="0002515F" w:rsidR="00E9516B">
        <w:rPr>
          <w:b/>
        </w:rPr>
        <w:t>Program</w:t>
      </w:r>
      <w:bookmarkEnd w:id="1"/>
      <w:r w:rsidRPr="0002515F">
        <w:rPr>
          <w:bCs/>
        </w:rPr>
        <w:t>:</w:t>
      </w:r>
    </w:p>
    <w:p w:rsidR="001A3C29" w:rsidRPr="0002515F" w:rsidP="001A3C29" w14:paraId="01C9C2A6" w14:textId="77777777">
      <w:pPr>
        <w:tabs>
          <w:tab w:val="left" w:pos="547"/>
          <w:tab w:val="left" w:pos="1080"/>
          <w:tab w:val="left" w:pos="1627"/>
          <w:tab w:val="left" w:pos="2160"/>
          <w:tab w:val="left" w:pos="2880"/>
        </w:tabs>
        <w:rPr>
          <w:bCs/>
        </w:rPr>
      </w:pPr>
    </w:p>
    <w:p w:rsidR="00CC20EF" w:rsidRPr="0002515F" w:rsidP="001A3C29" w14:paraId="343D011E" w14:textId="035D68FD">
      <w:pPr>
        <w:tabs>
          <w:tab w:val="left" w:pos="547"/>
          <w:tab w:val="left" w:pos="1080"/>
          <w:tab w:val="left" w:pos="1627"/>
          <w:tab w:val="left" w:pos="2160"/>
          <w:tab w:val="left" w:pos="2880"/>
        </w:tabs>
        <w:rPr>
          <w:bCs/>
          <w:u w:val="single"/>
        </w:rPr>
      </w:pPr>
      <w:bookmarkStart w:id="2" w:name="_Hlk129765566"/>
      <w:r w:rsidRPr="00F15118">
        <w:rPr>
          <w:b/>
        </w:rPr>
        <w:t>VA Form 10-</w:t>
      </w:r>
      <w:r w:rsidRPr="00F15118" w:rsidR="0002515F">
        <w:rPr>
          <w:b/>
        </w:rPr>
        <w:t>366a</w:t>
      </w:r>
      <w:r w:rsidRPr="00F15118">
        <w:rPr>
          <w:b/>
        </w:rPr>
        <w:t>:</w:t>
      </w:r>
      <w:bookmarkEnd w:id="2"/>
      <w:r w:rsidRPr="0002515F" w:rsidR="008D4C03">
        <w:rPr>
          <w:bCs/>
        </w:rPr>
        <w:t xml:space="preserve">  </w:t>
      </w:r>
      <w:r w:rsidRPr="0002515F" w:rsidR="001A3C29">
        <w:rPr>
          <w:bCs/>
          <w:u w:val="single"/>
        </w:rPr>
        <w:t>Application for</w:t>
      </w:r>
      <w:r w:rsidRPr="0002515F" w:rsidR="004E093B">
        <w:rPr>
          <w:bCs/>
          <w:u w:val="single"/>
        </w:rPr>
        <w:t xml:space="preserve"> </w:t>
      </w:r>
      <w:bookmarkStart w:id="3" w:name="_Hlk129938934"/>
      <w:r w:rsidRPr="0002515F" w:rsidR="00823641">
        <w:rPr>
          <w:u w:val="single"/>
        </w:rPr>
        <w:t>LSV-A</w:t>
      </w:r>
      <w:r w:rsidRPr="0002515F" w:rsidR="00823641">
        <w:rPr>
          <w:bCs/>
          <w:u w:val="single"/>
        </w:rPr>
        <w:t xml:space="preserve"> </w:t>
      </w:r>
      <w:r w:rsidRPr="0002515F" w:rsidR="004E093B">
        <w:rPr>
          <w:bCs/>
          <w:u w:val="single"/>
        </w:rPr>
        <w:t>Grant</w:t>
      </w:r>
      <w:bookmarkEnd w:id="3"/>
    </w:p>
    <w:p w:rsidR="001A3C29" w:rsidRPr="0002515F" w:rsidP="001A3C29" w14:paraId="2360B930" w14:textId="77777777">
      <w:pPr>
        <w:tabs>
          <w:tab w:val="left" w:pos="547"/>
          <w:tab w:val="left" w:pos="1080"/>
          <w:tab w:val="left" w:pos="1627"/>
          <w:tab w:val="left" w:pos="2160"/>
          <w:tab w:val="left" w:pos="2880"/>
        </w:tabs>
        <w:rPr>
          <w:bCs/>
        </w:rPr>
      </w:pPr>
      <w:r w:rsidRPr="0002515F">
        <w:rPr>
          <w:bCs/>
        </w:rPr>
        <w:t xml:space="preserve">This form will be used to collect data from eligible entities that are applying to be </w:t>
      </w:r>
      <w:r w:rsidRPr="0002515F" w:rsidR="00823641">
        <w:t>LSV-A</w:t>
      </w:r>
      <w:r w:rsidRPr="0002515F" w:rsidR="00823641">
        <w:rPr>
          <w:bCs/>
          <w:u w:val="single"/>
        </w:rPr>
        <w:t xml:space="preserve"> </w:t>
      </w:r>
      <w:r w:rsidRPr="0002515F" w:rsidR="004E093B">
        <w:rPr>
          <w:bCs/>
        </w:rPr>
        <w:t xml:space="preserve">grant </w:t>
      </w:r>
      <w:r w:rsidRPr="0002515F">
        <w:rPr>
          <w:bCs/>
        </w:rPr>
        <w:t>recipients.   The items required in this application are used to determine if an applicant can provide legal services.</w:t>
      </w:r>
    </w:p>
    <w:p w:rsidR="001A3C29" w:rsidRPr="0002515F" w:rsidP="001A3C29" w14:paraId="50AD3663" w14:textId="77777777">
      <w:pPr>
        <w:tabs>
          <w:tab w:val="left" w:pos="547"/>
          <w:tab w:val="left" w:pos="1080"/>
          <w:tab w:val="left" w:pos="1627"/>
          <w:tab w:val="left" w:pos="2160"/>
          <w:tab w:val="left" w:pos="2880"/>
        </w:tabs>
        <w:rPr>
          <w:bCs/>
          <w:u w:val="single"/>
        </w:rPr>
      </w:pPr>
    </w:p>
    <w:p w:rsidR="00CC20EF" w:rsidRPr="0002515F" w:rsidP="001A3C29" w14:paraId="200C468A" w14:textId="09A8C637">
      <w:pPr>
        <w:tabs>
          <w:tab w:val="left" w:pos="547"/>
          <w:tab w:val="left" w:pos="1080"/>
          <w:tab w:val="left" w:pos="1627"/>
          <w:tab w:val="left" w:pos="2160"/>
          <w:tab w:val="left" w:pos="2880"/>
        </w:tabs>
        <w:rPr>
          <w:bCs/>
          <w:u w:val="single"/>
        </w:rPr>
      </w:pPr>
      <w:r w:rsidRPr="00F15118">
        <w:rPr>
          <w:b/>
        </w:rPr>
        <w:t>VA Form 10-</w:t>
      </w:r>
      <w:r w:rsidRPr="00F15118" w:rsidR="0002515F">
        <w:rPr>
          <w:b/>
        </w:rPr>
        <w:t>366b</w:t>
      </w:r>
      <w:r w:rsidRPr="00F15118">
        <w:rPr>
          <w:b/>
        </w:rPr>
        <w:t>:</w:t>
      </w:r>
      <w:r w:rsidRPr="0002515F" w:rsidR="008D4C03">
        <w:rPr>
          <w:bCs/>
        </w:rPr>
        <w:t xml:space="preserve">  </w:t>
      </w:r>
      <w:r w:rsidRPr="0002515F" w:rsidR="001A3C29">
        <w:rPr>
          <w:bCs/>
          <w:u w:val="single"/>
        </w:rPr>
        <w:t xml:space="preserve">Renewal Application for </w:t>
      </w:r>
      <w:r w:rsidRPr="0002515F" w:rsidR="00823641">
        <w:rPr>
          <w:u w:val="single"/>
        </w:rPr>
        <w:t>LSV-A</w:t>
      </w:r>
      <w:r w:rsidRPr="0002515F" w:rsidR="00823641">
        <w:rPr>
          <w:bCs/>
          <w:u w:val="single"/>
        </w:rPr>
        <w:t xml:space="preserve"> </w:t>
      </w:r>
      <w:r w:rsidRPr="0002515F" w:rsidR="004E093B">
        <w:rPr>
          <w:bCs/>
          <w:u w:val="single"/>
        </w:rPr>
        <w:t>Grant</w:t>
      </w:r>
    </w:p>
    <w:p w:rsidR="001A3C29" w:rsidRPr="0002515F" w:rsidP="001A3C29" w14:paraId="11FAD60E" w14:textId="6FE1E5D1">
      <w:pPr>
        <w:tabs>
          <w:tab w:val="left" w:pos="547"/>
          <w:tab w:val="left" w:pos="1080"/>
          <w:tab w:val="left" w:pos="1627"/>
          <w:tab w:val="left" w:pos="2160"/>
          <w:tab w:val="left" w:pos="2880"/>
        </w:tabs>
        <w:rPr>
          <w:bCs/>
        </w:rPr>
      </w:pPr>
      <w:r w:rsidRPr="0002515F">
        <w:rPr>
          <w:bCs/>
        </w:rPr>
        <w:t xml:space="preserve">This form will be used to collect data from existing grantees that were previously awarded </w:t>
      </w:r>
      <w:r w:rsidRPr="00032159" w:rsidR="00823641">
        <w:t>LSV-A</w:t>
      </w:r>
      <w:r w:rsidRPr="00032159" w:rsidR="00823641">
        <w:rPr>
          <w:bCs/>
        </w:rPr>
        <w:t xml:space="preserve"> </w:t>
      </w:r>
      <w:r w:rsidRPr="0002515F" w:rsidR="00E9516B">
        <w:rPr>
          <w:bCs/>
        </w:rPr>
        <w:t>grants</w:t>
      </w:r>
      <w:r w:rsidRPr="0002515F">
        <w:rPr>
          <w:bCs/>
        </w:rPr>
        <w:t>.</w:t>
      </w:r>
    </w:p>
    <w:p w:rsidR="00032159" w:rsidP="008D4C03" w14:paraId="010A91C3" w14:textId="77777777">
      <w:pPr>
        <w:tabs>
          <w:tab w:val="left" w:pos="547"/>
          <w:tab w:val="left" w:pos="1080"/>
          <w:tab w:val="left" w:pos="1627"/>
          <w:tab w:val="left" w:pos="2160"/>
          <w:tab w:val="left" w:pos="2880"/>
        </w:tabs>
        <w:rPr>
          <w:b/>
        </w:rPr>
      </w:pPr>
    </w:p>
    <w:p w:rsidR="008D4C03" w:rsidRPr="0002515F" w:rsidP="008D4C03" w14:paraId="1C134CF5" w14:textId="7FBC9770">
      <w:pPr>
        <w:tabs>
          <w:tab w:val="left" w:pos="547"/>
          <w:tab w:val="left" w:pos="1080"/>
          <w:tab w:val="left" w:pos="1627"/>
          <w:tab w:val="left" w:pos="2160"/>
          <w:tab w:val="left" w:pos="2880"/>
        </w:tabs>
        <w:rPr>
          <w:bCs/>
          <w:u w:val="single"/>
        </w:rPr>
      </w:pPr>
      <w:r w:rsidRPr="00F15118">
        <w:rPr>
          <w:b/>
        </w:rPr>
        <w:t>VA Form 10-</w:t>
      </w:r>
      <w:r w:rsidRPr="00F15118" w:rsidR="0002515F">
        <w:rPr>
          <w:b/>
        </w:rPr>
        <w:t>367a</w:t>
      </w:r>
      <w:r w:rsidRPr="00F15118">
        <w:rPr>
          <w:b/>
        </w:rPr>
        <w:t>:</w:t>
      </w:r>
      <w:r w:rsidRPr="0002515F">
        <w:rPr>
          <w:bCs/>
        </w:rPr>
        <w:t xml:space="preserve">  </w:t>
      </w:r>
      <w:r w:rsidRPr="0002515F">
        <w:rPr>
          <w:u w:val="single"/>
        </w:rPr>
        <w:t xml:space="preserve">Budget Changes and Corrective Action Plan </w:t>
      </w:r>
      <w:r w:rsidRPr="0002515F" w:rsidR="00422D5A">
        <w:rPr>
          <w:u w:val="single"/>
        </w:rPr>
        <w:t xml:space="preserve">(CAP) </w:t>
      </w:r>
      <w:r w:rsidRPr="0002515F">
        <w:rPr>
          <w:bCs/>
          <w:u w:val="single"/>
        </w:rPr>
        <w:t>for</w:t>
      </w:r>
      <w:r w:rsidRPr="0002515F" w:rsidR="004E093B">
        <w:rPr>
          <w:u w:val="single"/>
        </w:rPr>
        <w:t xml:space="preserve"> </w:t>
      </w:r>
      <w:r w:rsidRPr="0002515F" w:rsidR="0046178E">
        <w:rPr>
          <w:u w:val="single"/>
        </w:rPr>
        <w:t>LSV</w:t>
      </w:r>
      <w:r w:rsidRPr="0002515F" w:rsidR="00823641">
        <w:rPr>
          <w:u w:val="single"/>
        </w:rPr>
        <w:t>-A</w:t>
      </w:r>
      <w:r w:rsidRPr="0002515F" w:rsidR="004E093B">
        <w:rPr>
          <w:bCs/>
          <w:u w:val="single"/>
        </w:rPr>
        <w:t xml:space="preserve"> </w:t>
      </w:r>
      <w:r w:rsidRPr="0002515F">
        <w:rPr>
          <w:bCs/>
          <w:u w:val="single"/>
        </w:rPr>
        <w:t>Grant</w:t>
      </w:r>
    </w:p>
    <w:p w:rsidR="008D4C03" w:rsidRPr="0002515F" w:rsidP="008D4C03" w14:paraId="2B7C1B16" w14:textId="7159CFB0">
      <w:pPr>
        <w:tabs>
          <w:tab w:val="left" w:pos="547"/>
          <w:tab w:val="left" w:pos="1080"/>
          <w:tab w:val="left" w:pos="1627"/>
          <w:tab w:val="left" w:pos="2160"/>
          <w:tab w:val="left" w:pos="2880"/>
        </w:tabs>
        <w:rPr>
          <w:bCs/>
        </w:rPr>
      </w:pPr>
      <w:r w:rsidRPr="0002515F">
        <w:rPr>
          <w:bCs/>
        </w:rPr>
        <w:t>HPO will collect this information to ensure that grantees comply with program requirements described in 38 CFR Part 81 and their grant agreements.</w:t>
      </w:r>
    </w:p>
    <w:p w:rsidR="001A3C29" w:rsidRPr="0002515F" w:rsidP="001A3C29" w14:paraId="5327EACA" w14:textId="77777777">
      <w:pPr>
        <w:tabs>
          <w:tab w:val="left" w:pos="547"/>
          <w:tab w:val="left" w:pos="1080"/>
          <w:tab w:val="left" w:pos="1627"/>
          <w:tab w:val="left" w:pos="2160"/>
          <w:tab w:val="left" w:pos="2880"/>
        </w:tabs>
        <w:rPr>
          <w:bCs/>
        </w:rPr>
      </w:pPr>
    </w:p>
    <w:p w:rsidR="00CC20EF" w:rsidRPr="0002515F" w:rsidP="001A3C29" w14:paraId="3D673262" w14:textId="0923932E">
      <w:pPr>
        <w:tabs>
          <w:tab w:val="left" w:pos="547"/>
          <w:tab w:val="left" w:pos="1080"/>
          <w:tab w:val="left" w:pos="1627"/>
          <w:tab w:val="left" w:pos="2160"/>
          <w:tab w:val="left" w:pos="2880"/>
        </w:tabs>
        <w:rPr>
          <w:bCs/>
          <w:u w:val="single"/>
        </w:rPr>
      </w:pPr>
      <w:r w:rsidRPr="00F15118">
        <w:rPr>
          <w:b/>
        </w:rPr>
        <w:t>VA Form 10-</w:t>
      </w:r>
      <w:r w:rsidRPr="00F15118" w:rsidR="0002515F">
        <w:rPr>
          <w:b/>
        </w:rPr>
        <w:t>367b</w:t>
      </w:r>
      <w:r w:rsidRPr="00F15118">
        <w:rPr>
          <w:b/>
        </w:rPr>
        <w:t>:</w:t>
      </w:r>
      <w:r w:rsidRPr="0002515F" w:rsidR="008D4C03">
        <w:rPr>
          <w:bCs/>
        </w:rPr>
        <w:t xml:space="preserve">  </w:t>
      </w:r>
      <w:r w:rsidRPr="0002515F" w:rsidR="00D64B13">
        <w:rPr>
          <w:bCs/>
          <w:u w:val="single"/>
        </w:rPr>
        <w:t xml:space="preserve">Quarterly Performance </w:t>
      </w:r>
      <w:r w:rsidRPr="0002515F" w:rsidR="001A3C29">
        <w:rPr>
          <w:bCs/>
          <w:u w:val="single"/>
        </w:rPr>
        <w:t xml:space="preserve">Report for </w:t>
      </w:r>
      <w:r w:rsidRPr="0002515F" w:rsidR="00823641">
        <w:rPr>
          <w:u w:val="single"/>
        </w:rPr>
        <w:t>LSV-A</w:t>
      </w:r>
      <w:r w:rsidRPr="0002515F" w:rsidR="00823641">
        <w:rPr>
          <w:bCs/>
          <w:u w:val="single"/>
        </w:rPr>
        <w:t xml:space="preserve"> </w:t>
      </w:r>
      <w:r w:rsidRPr="0002515F" w:rsidR="00D64B13">
        <w:rPr>
          <w:bCs/>
          <w:u w:val="single"/>
        </w:rPr>
        <w:t>G</w:t>
      </w:r>
      <w:r w:rsidRPr="0002515F" w:rsidR="00E9516B">
        <w:rPr>
          <w:bCs/>
          <w:u w:val="single"/>
        </w:rPr>
        <w:t>rant</w:t>
      </w:r>
    </w:p>
    <w:p w:rsidR="009A5633" w:rsidRPr="0002515F" w:rsidP="001A3C29" w14:paraId="3B049BC4" w14:textId="77777777">
      <w:pPr>
        <w:tabs>
          <w:tab w:val="left" w:pos="547"/>
          <w:tab w:val="left" w:pos="1080"/>
          <w:tab w:val="left" w:pos="1627"/>
          <w:tab w:val="left" w:pos="2160"/>
          <w:tab w:val="left" w:pos="2880"/>
        </w:tabs>
        <w:rPr>
          <w:bCs/>
        </w:rPr>
      </w:pPr>
      <w:r w:rsidRPr="0002515F">
        <w:rPr>
          <w:bCs/>
        </w:rPr>
        <w:t>HPO</w:t>
      </w:r>
      <w:r w:rsidRPr="0002515F" w:rsidR="001A3C29">
        <w:rPr>
          <w:bCs/>
        </w:rPr>
        <w:t xml:space="preserve"> will collect this information to ensure that grantees comply with program requirements described in 38 CFR</w:t>
      </w:r>
      <w:r w:rsidRPr="0002515F" w:rsidR="003634DD">
        <w:rPr>
          <w:bCs/>
        </w:rPr>
        <w:t xml:space="preserve"> P</w:t>
      </w:r>
      <w:r w:rsidRPr="0002515F" w:rsidR="001A3C29">
        <w:rPr>
          <w:bCs/>
        </w:rPr>
        <w:t xml:space="preserve">art </w:t>
      </w:r>
      <w:r w:rsidRPr="0002515F" w:rsidR="003634DD">
        <w:rPr>
          <w:bCs/>
        </w:rPr>
        <w:t>81</w:t>
      </w:r>
      <w:r w:rsidRPr="0002515F" w:rsidR="001A3C29">
        <w:rPr>
          <w:bCs/>
        </w:rPr>
        <w:t xml:space="preserve"> and their grant agreements.</w:t>
      </w:r>
    </w:p>
    <w:p w:rsidR="001A3C29" w:rsidRPr="0002515F" w:rsidP="001A3C29" w14:paraId="3AD87097" w14:textId="77777777">
      <w:pPr>
        <w:tabs>
          <w:tab w:val="left" w:pos="547"/>
          <w:tab w:val="left" w:pos="1080"/>
          <w:tab w:val="left" w:pos="1627"/>
          <w:tab w:val="left" w:pos="2160"/>
          <w:tab w:val="left" w:pos="2880"/>
        </w:tabs>
        <w:rPr>
          <w:bCs/>
        </w:rPr>
      </w:pPr>
    </w:p>
    <w:p w:rsidR="00AA4965" w:rsidRPr="0002515F" w:rsidP="00AA4965" w14:paraId="1C642826" w14:textId="066D654D">
      <w:pPr>
        <w:tabs>
          <w:tab w:val="left" w:pos="547"/>
          <w:tab w:val="left" w:pos="1080"/>
          <w:tab w:val="left" w:pos="1627"/>
          <w:tab w:val="left" w:pos="2160"/>
          <w:tab w:val="left" w:pos="2880"/>
        </w:tabs>
        <w:rPr>
          <w:bCs/>
          <w:u w:val="single"/>
        </w:rPr>
      </w:pPr>
      <w:r w:rsidRPr="00F15118">
        <w:rPr>
          <w:b/>
        </w:rPr>
        <w:t>VA Form 10</w:t>
      </w:r>
      <w:r w:rsidRPr="00F15118" w:rsidR="0002515F">
        <w:rPr>
          <w:b/>
        </w:rPr>
        <w:t>-367c</w:t>
      </w:r>
      <w:r w:rsidRPr="00F15118">
        <w:rPr>
          <w:b/>
        </w:rPr>
        <w:t>:</w:t>
      </w:r>
      <w:r w:rsidRPr="0002515F" w:rsidR="008D4C03">
        <w:rPr>
          <w:bCs/>
        </w:rPr>
        <w:t xml:space="preserve">  </w:t>
      </w:r>
      <w:r w:rsidR="00AA59D5">
        <w:rPr>
          <w:bCs/>
          <w:u w:val="single"/>
        </w:rPr>
        <w:t xml:space="preserve">Bi-Annual </w:t>
      </w:r>
      <w:r w:rsidRPr="0002515F" w:rsidR="00D64B13">
        <w:rPr>
          <w:bCs/>
          <w:u w:val="single"/>
        </w:rPr>
        <w:t xml:space="preserve">Finance </w:t>
      </w:r>
      <w:r w:rsidRPr="0002515F">
        <w:rPr>
          <w:bCs/>
          <w:u w:val="single"/>
        </w:rPr>
        <w:t xml:space="preserve">Report for </w:t>
      </w:r>
      <w:r w:rsidRPr="0002515F" w:rsidR="00823641">
        <w:rPr>
          <w:u w:val="single"/>
        </w:rPr>
        <w:t>LSV-A</w:t>
      </w:r>
      <w:r w:rsidRPr="0002515F" w:rsidR="00422D5A">
        <w:rPr>
          <w:u w:val="single"/>
        </w:rPr>
        <w:t xml:space="preserve"> Grant</w:t>
      </w:r>
    </w:p>
    <w:p w:rsidR="00D64B13" w:rsidRPr="00422D5A" w:rsidP="00D64B13" w14:paraId="496504BC" w14:textId="77777777">
      <w:pPr>
        <w:tabs>
          <w:tab w:val="left" w:pos="547"/>
          <w:tab w:val="left" w:pos="1080"/>
          <w:tab w:val="left" w:pos="1627"/>
          <w:tab w:val="left" w:pos="2160"/>
          <w:tab w:val="left" w:pos="2880"/>
        </w:tabs>
        <w:rPr>
          <w:bCs/>
        </w:rPr>
      </w:pPr>
      <w:r w:rsidRPr="0002515F">
        <w:rPr>
          <w:bCs/>
        </w:rPr>
        <w:t>HPO will collect this information to ensure that grantees comply with program requirements described in 38 CFR Part 81 and their grant agreements.</w:t>
      </w:r>
    </w:p>
    <w:p w:rsidR="008D4C03" w:rsidRPr="00422D5A" w:rsidP="001A3C29" w14:paraId="43736C59" w14:textId="77777777">
      <w:pPr>
        <w:tabs>
          <w:tab w:val="left" w:pos="547"/>
          <w:tab w:val="left" w:pos="1080"/>
          <w:tab w:val="left" w:pos="1627"/>
          <w:tab w:val="left" w:pos="2160"/>
          <w:tab w:val="left" w:pos="2880"/>
        </w:tabs>
        <w:rPr>
          <w:bCs/>
        </w:rPr>
      </w:pPr>
    </w:p>
    <w:p w:rsidR="001A3C29" w:rsidRPr="00EA6F4F" w:rsidP="001A3C29" w14:paraId="3E107A2F" w14:textId="2C7A55B8">
      <w:pPr>
        <w:tabs>
          <w:tab w:val="left" w:pos="547"/>
          <w:tab w:val="left" w:pos="1080"/>
          <w:tab w:val="left" w:pos="1627"/>
          <w:tab w:val="left" w:pos="2160"/>
          <w:tab w:val="left" w:pos="2880"/>
        </w:tabs>
        <w:rPr>
          <w:color w:val="000000"/>
          <w:sz w:val="22"/>
          <w:szCs w:val="22"/>
        </w:rPr>
      </w:pPr>
      <w:r>
        <w:rPr>
          <w:bCs/>
        </w:rPr>
        <w:tab/>
      </w:r>
      <w:r>
        <w:rPr>
          <w:bCs/>
        </w:rPr>
        <w:t>This is a new collection to support authority for a new grant program; VA has not undertaken this collection in the past.</w:t>
      </w:r>
    </w:p>
    <w:p w:rsidR="003A0AEF" w:rsidRPr="00EA6F4F" w14:paraId="4ED950F9"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02044E62"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1A3C29" w14:paraId="7A3FA49E"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r w:rsidRPr="007B1194">
        <w:rPr>
          <w:sz w:val="22"/>
          <w:szCs w:val="22"/>
        </w:rPr>
        <w:tab/>
      </w:r>
    </w:p>
    <w:p w:rsidR="001A3C29" w:rsidRPr="007B1194" w14:paraId="769B493E" w14:textId="31C5A590">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r>
        <w:rPr>
          <w:color w:val="auto"/>
          <w:szCs w:val="20"/>
        </w:rPr>
        <w:tab/>
      </w:r>
      <w:r>
        <w:rPr>
          <w:color w:val="auto"/>
          <w:szCs w:val="20"/>
        </w:rPr>
        <w:t xml:space="preserve">The forms used to collect data </w:t>
      </w:r>
      <w:r w:rsidRPr="00B27C6D">
        <w:rPr>
          <w:color w:val="auto"/>
          <w:szCs w:val="20"/>
        </w:rPr>
        <w:t xml:space="preserve">may be accessed and downloaded from the </w:t>
      </w:r>
      <w:r w:rsidR="0011384D">
        <w:rPr>
          <w:color w:val="auto"/>
          <w:szCs w:val="20"/>
        </w:rPr>
        <w:t xml:space="preserve">VHA Legal Services </w:t>
      </w:r>
      <w:r w:rsidR="00AA59D5">
        <w:rPr>
          <w:color w:val="auto"/>
          <w:szCs w:val="20"/>
        </w:rPr>
        <w:t>for Veterans</w:t>
      </w:r>
      <w:r w:rsidRPr="00B27C6D">
        <w:rPr>
          <w:color w:val="auto"/>
          <w:szCs w:val="20"/>
        </w:rPr>
        <w:t xml:space="preserve"> </w:t>
      </w:r>
      <w:r>
        <w:rPr>
          <w:color w:val="auto"/>
          <w:szCs w:val="20"/>
        </w:rPr>
        <w:t>web</w:t>
      </w:r>
      <w:r w:rsidRPr="00B27C6D">
        <w:rPr>
          <w:color w:val="auto"/>
          <w:szCs w:val="20"/>
        </w:rPr>
        <w:t xml:space="preserve">site </w:t>
      </w:r>
      <w:r w:rsidRPr="00032159">
        <w:rPr>
          <w:color w:val="auto"/>
          <w:szCs w:val="20"/>
        </w:rPr>
        <w:t>(</w:t>
      </w:r>
      <w:r w:rsidRPr="00032159" w:rsidR="003C3333">
        <w:rPr>
          <w:color w:val="auto"/>
          <w:szCs w:val="20"/>
        </w:rPr>
        <w:t>www.va.gov/homeless/lsv.asp</w:t>
      </w:r>
      <w:r w:rsidRPr="00B27C6D">
        <w:rPr>
          <w:color w:val="auto"/>
          <w:szCs w:val="20"/>
        </w:rPr>
        <w:t>)</w:t>
      </w:r>
      <w:r w:rsidR="003C3333">
        <w:rPr>
          <w:color w:val="auto"/>
          <w:szCs w:val="20"/>
        </w:rPr>
        <w:t xml:space="preserve"> once the forms are approved</w:t>
      </w:r>
      <w:r w:rsidR="0011384D">
        <w:rPr>
          <w:color w:val="auto"/>
          <w:szCs w:val="20"/>
        </w:rPr>
        <w:t>.</w:t>
      </w:r>
      <w:r w:rsidRPr="00B27C6D">
        <w:rPr>
          <w:color w:val="auto"/>
          <w:szCs w:val="20"/>
        </w:rPr>
        <w:t xml:space="preserve">  </w:t>
      </w:r>
      <w:r>
        <w:rPr>
          <w:color w:val="auto"/>
          <w:szCs w:val="20"/>
        </w:rPr>
        <w:t xml:space="preserve">Electronic versions </w:t>
      </w:r>
      <w:r w:rsidRPr="00422D5A">
        <w:rPr>
          <w:color w:val="auto"/>
          <w:szCs w:val="20"/>
        </w:rPr>
        <w:t xml:space="preserve">of the </w:t>
      </w:r>
      <w:r w:rsidRPr="00422D5A" w:rsidR="00823641">
        <w:rPr>
          <w:color w:val="auto"/>
        </w:rPr>
        <w:t>LSV-A</w:t>
      </w:r>
      <w:r w:rsidRPr="00422D5A" w:rsidR="00823641">
        <w:rPr>
          <w:bCs/>
          <w:color w:val="auto"/>
          <w:u w:val="single"/>
        </w:rPr>
        <w:t xml:space="preserve"> </w:t>
      </w:r>
      <w:r w:rsidRPr="00422D5A">
        <w:rPr>
          <w:color w:val="auto"/>
          <w:szCs w:val="20"/>
        </w:rPr>
        <w:t>Grant</w:t>
      </w:r>
      <w:r w:rsidRPr="00265269">
        <w:rPr>
          <w:color w:val="auto"/>
          <w:szCs w:val="20"/>
        </w:rPr>
        <w:t xml:space="preserve"> Applications and </w:t>
      </w:r>
      <w:r w:rsidR="00DB2364">
        <w:rPr>
          <w:color w:val="auto"/>
          <w:szCs w:val="20"/>
        </w:rPr>
        <w:t>Reporting</w:t>
      </w:r>
      <w:r w:rsidRPr="00265269" w:rsidR="00DB2364">
        <w:rPr>
          <w:color w:val="auto"/>
          <w:szCs w:val="20"/>
        </w:rPr>
        <w:t xml:space="preserve"> </w:t>
      </w:r>
      <w:r w:rsidRPr="00265269">
        <w:rPr>
          <w:color w:val="auto"/>
          <w:szCs w:val="20"/>
        </w:rPr>
        <w:t>Forms will b</w:t>
      </w:r>
      <w:r w:rsidRPr="00B27C6D">
        <w:rPr>
          <w:color w:val="auto"/>
          <w:szCs w:val="20"/>
        </w:rPr>
        <w:t xml:space="preserve">e available through links at </w:t>
      </w:r>
      <w:r>
        <w:rPr>
          <w:color w:val="auto"/>
          <w:szCs w:val="20"/>
        </w:rPr>
        <w:t xml:space="preserve">the </w:t>
      </w:r>
      <w:r w:rsidR="0011384D">
        <w:rPr>
          <w:color w:val="auto"/>
          <w:szCs w:val="20"/>
        </w:rPr>
        <w:t xml:space="preserve">Legal Services </w:t>
      </w:r>
      <w:r w:rsidR="003C3333">
        <w:rPr>
          <w:color w:val="auto"/>
          <w:szCs w:val="20"/>
        </w:rPr>
        <w:t>for Veterans</w:t>
      </w:r>
      <w:r w:rsidRPr="00B27C6D">
        <w:rPr>
          <w:color w:val="auto"/>
          <w:szCs w:val="20"/>
        </w:rPr>
        <w:t xml:space="preserve"> site.  Applicants </w:t>
      </w:r>
      <w:r>
        <w:rPr>
          <w:color w:val="auto"/>
          <w:szCs w:val="20"/>
        </w:rPr>
        <w:t xml:space="preserve">and existing grantees </w:t>
      </w:r>
      <w:r w:rsidRPr="00B27C6D">
        <w:rPr>
          <w:color w:val="auto"/>
          <w:szCs w:val="20"/>
        </w:rPr>
        <w:t>may complete these forms online and sign</w:t>
      </w:r>
      <w:r>
        <w:rPr>
          <w:color w:val="auto"/>
          <w:szCs w:val="20"/>
        </w:rPr>
        <w:t xml:space="preserve"> them</w:t>
      </w:r>
      <w:r w:rsidRPr="00B27C6D">
        <w:rPr>
          <w:color w:val="auto"/>
          <w:szCs w:val="20"/>
        </w:rPr>
        <w:t xml:space="preserve"> electronically</w:t>
      </w:r>
      <w:r>
        <w:rPr>
          <w:color w:val="auto"/>
          <w:szCs w:val="20"/>
        </w:rPr>
        <w:t xml:space="preserve"> to decrease the applicant's burden.  The </w:t>
      </w:r>
      <w:r w:rsidR="00AA59D5">
        <w:rPr>
          <w:color w:val="auto"/>
          <w:szCs w:val="20"/>
        </w:rPr>
        <w:t xml:space="preserve">link to the </w:t>
      </w:r>
      <w:r>
        <w:rPr>
          <w:color w:val="auto"/>
          <w:szCs w:val="20"/>
        </w:rPr>
        <w:t xml:space="preserve">Application will also be made available on </w:t>
      </w:r>
      <w:r w:rsidR="00032159">
        <w:rPr>
          <w:color w:val="auto"/>
          <w:szCs w:val="20"/>
        </w:rPr>
        <w:t>www.</w:t>
      </w:r>
      <w:r>
        <w:rPr>
          <w:color w:val="auto"/>
          <w:szCs w:val="20"/>
        </w:rPr>
        <w:t>grants.gov.</w:t>
      </w:r>
    </w:p>
    <w:p w:rsidR="00536A11" w14:paraId="3E55CC6E" w14:textId="77777777">
      <w:pPr>
        <w:tabs>
          <w:tab w:val="left" w:pos="547"/>
          <w:tab w:val="left" w:pos="1080"/>
          <w:tab w:val="left" w:pos="1627"/>
          <w:tab w:val="left" w:pos="2160"/>
          <w:tab w:val="left" w:pos="2880"/>
        </w:tabs>
        <w:rPr>
          <w:sz w:val="22"/>
          <w:szCs w:val="22"/>
        </w:rPr>
      </w:pPr>
    </w:p>
    <w:p w:rsidR="003A0AEF" w:rsidRPr="007B1194" w14:paraId="7C906A01" w14:textId="77777777">
      <w:pPr>
        <w:tabs>
          <w:tab w:val="left" w:pos="547"/>
          <w:tab w:val="left" w:pos="1080"/>
          <w:tab w:val="left" w:pos="1627"/>
          <w:tab w:val="left" w:pos="2160"/>
          <w:tab w:val="left" w:pos="2880"/>
        </w:tabs>
        <w:rPr>
          <w:sz w:val="22"/>
          <w:szCs w:val="22"/>
        </w:rPr>
      </w:pPr>
    </w:p>
    <w:p w:rsidR="00536A11" w:rsidRPr="00EA6F4F" w14:paraId="4B3FA498"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P="008A27F7" w14:paraId="639A3B5A"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8A27F7" w:rsidRPr="00794FD9" w:rsidP="008A27F7" w14:paraId="2EE3C742" w14:textId="77777777">
      <w:pPr>
        <w:tabs>
          <w:tab w:val="left" w:pos="547"/>
          <w:tab w:val="left" w:pos="1080"/>
          <w:tab w:val="left" w:pos="1627"/>
          <w:tab w:val="left" w:pos="2160"/>
          <w:tab w:val="left" w:pos="2880"/>
        </w:tabs>
        <w:rPr>
          <w:bCs/>
        </w:rPr>
      </w:pPr>
      <w:r>
        <w:rPr>
          <w:bCs/>
        </w:rPr>
        <w:tab/>
      </w:r>
      <w:r>
        <w:rPr>
          <w:bCs/>
        </w:rPr>
        <w:t>Because of the narrow scope of the required data, the information collected does not duplicate any existing data.</w:t>
      </w:r>
    </w:p>
    <w:p w:rsidR="009A5633" w:rsidP="008A27F7" w14:paraId="73600777"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rsidRPr="00EA6F4F" w14:paraId="460B4DED"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3AB953F1"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8618F0" w:rsidP="008618F0" w14:paraId="72D60C0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7B1194">
        <w:rPr>
          <w:color w:val="FF0000"/>
          <w:sz w:val="22"/>
          <w:szCs w:val="22"/>
        </w:rPr>
        <w:tab/>
      </w:r>
    </w:p>
    <w:p w:rsidR="008A27F7" w:rsidRPr="00265269" w:rsidP="008618F0" w14:paraId="189873B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Pr="00265269">
        <w:t>Every effort has been made to minimize the burden to small businesses by keeping questions simple and to an absolute minimum.</w:t>
      </w:r>
    </w:p>
    <w:p w:rsidR="008A27F7" w:rsidP="008618F0" w14:paraId="2B9AE64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3A0AEF" w:rsidRPr="007B1194" w:rsidP="008618F0" w14:paraId="708011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7B1194" w14:paraId="7C35A6D2"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14:paraId="314DCFC9" w14:textId="77777777">
      <w:pPr>
        <w:tabs>
          <w:tab w:val="left" w:pos="547"/>
          <w:tab w:val="left" w:pos="1080"/>
          <w:tab w:val="left" w:pos="1627"/>
          <w:tab w:val="left" w:pos="2160"/>
          <w:tab w:val="left" w:pos="2880"/>
        </w:tabs>
        <w:rPr>
          <w:color w:val="FF0000"/>
          <w:sz w:val="22"/>
          <w:szCs w:val="22"/>
        </w:rPr>
      </w:pPr>
    </w:p>
    <w:p w:rsidR="009A5633" w14:paraId="1129117D" w14:textId="77777777">
      <w:pPr>
        <w:tabs>
          <w:tab w:val="left" w:pos="547"/>
          <w:tab w:val="left" w:pos="1080"/>
          <w:tab w:val="left" w:pos="1627"/>
          <w:tab w:val="left" w:pos="2160"/>
          <w:tab w:val="left" w:pos="2880"/>
        </w:tabs>
        <w:rPr>
          <w:color w:val="FF0000"/>
          <w:sz w:val="22"/>
          <w:szCs w:val="22"/>
        </w:rPr>
      </w:pPr>
      <w:r>
        <w:tab/>
      </w:r>
      <w:r w:rsidRPr="00C811BE" w:rsidR="008A27F7">
        <w:t xml:space="preserve">VA </w:t>
      </w:r>
      <w:r w:rsidR="008A27F7">
        <w:t>could</w:t>
      </w:r>
      <w:r w:rsidRPr="00C811BE" w:rsidR="008A27F7">
        <w:t xml:space="preserve"> not collect information needed to review </w:t>
      </w:r>
      <w:r w:rsidR="008A27F7">
        <w:t xml:space="preserve">and provide </w:t>
      </w:r>
      <w:r w:rsidRPr="00C811BE" w:rsidR="008A27F7">
        <w:t xml:space="preserve">funding </w:t>
      </w:r>
      <w:r w:rsidR="008A27F7">
        <w:t xml:space="preserve">for the grant program </w:t>
      </w:r>
      <w:r w:rsidRPr="00C811BE" w:rsidR="008A27F7">
        <w:t xml:space="preserve">and </w:t>
      </w:r>
      <w:r w:rsidR="008A27F7">
        <w:t>could</w:t>
      </w:r>
      <w:r w:rsidRPr="00C811BE" w:rsidR="008A27F7">
        <w:t xml:space="preserve"> not </w:t>
      </w:r>
      <w:r w:rsidR="008A27F7">
        <w:t>perform its statutory obligation to administer the program if data were collected less frequently.</w:t>
      </w:r>
    </w:p>
    <w:p w:rsidR="00C63A1B" w:rsidRPr="007B1194" w14:paraId="3ECF1CC6" w14:textId="77777777">
      <w:pPr>
        <w:tabs>
          <w:tab w:val="left" w:pos="547"/>
          <w:tab w:val="left" w:pos="1080"/>
          <w:tab w:val="left" w:pos="1627"/>
          <w:tab w:val="left" w:pos="2160"/>
          <w:tab w:val="left" w:pos="2880"/>
        </w:tabs>
        <w:rPr>
          <w:color w:val="FF0000"/>
          <w:sz w:val="22"/>
          <w:szCs w:val="22"/>
        </w:rPr>
      </w:pPr>
    </w:p>
    <w:p w:rsidR="00536A11" w:rsidRPr="007B1194" w14:paraId="43A4AF99"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1FF15F4B" w14:textId="77777777">
      <w:pPr>
        <w:tabs>
          <w:tab w:val="left" w:pos="547"/>
          <w:tab w:val="left" w:pos="1080"/>
          <w:tab w:val="left" w:pos="1627"/>
          <w:tab w:val="left" w:pos="2160"/>
          <w:tab w:val="left" w:pos="2880"/>
        </w:tabs>
        <w:rPr>
          <w:sz w:val="22"/>
          <w:szCs w:val="22"/>
        </w:rPr>
      </w:pPr>
    </w:p>
    <w:p w:rsidR="00536A11" w:rsidRPr="00422D5A" w14:paraId="09E18A81" w14:textId="77777777">
      <w:pPr>
        <w:tabs>
          <w:tab w:val="left" w:pos="547"/>
          <w:tab w:val="left" w:pos="1080"/>
          <w:tab w:val="left" w:pos="1627"/>
          <w:tab w:val="left" w:pos="2160"/>
          <w:tab w:val="left" w:pos="2880"/>
        </w:tabs>
      </w:pPr>
      <w:r w:rsidRPr="007B1194">
        <w:rPr>
          <w:color w:val="FF0000"/>
          <w:sz w:val="22"/>
          <w:szCs w:val="22"/>
        </w:rPr>
        <w:tab/>
      </w:r>
      <w:r w:rsidRPr="00422D5A">
        <w:t>There are no such special circumstances.</w:t>
      </w:r>
    </w:p>
    <w:p w:rsidR="00536A11" w14:paraId="2C8B2A91" w14:textId="77777777">
      <w:pPr>
        <w:tabs>
          <w:tab w:val="left" w:pos="547"/>
          <w:tab w:val="left" w:pos="1080"/>
          <w:tab w:val="left" w:pos="1627"/>
          <w:tab w:val="left" w:pos="2160"/>
          <w:tab w:val="left" w:pos="2880"/>
        </w:tabs>
        <w:rPr>
          <w:color w:val="FF0000"/>
        </w:rPr>
      </w:pPr>
    </w:p>
    <w:p w:rsidR="00536A11" w:rsidRPr="007B1194" w14:paraId="71ECBCE3"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049DE" w:rsidRPr="005F71A3" w:rsidP="001049DE" w14:paraId="0D06990A" w14:textId="025F8D9B">
      <w:pPr>
        <w:tabs>
          <w:tab w:val="left" w:pos="547"/>
          <w:tab w:val="left" w:pos="1080"/>
          <w:tab w:val="left" w:pos="1627"/>
          <w:tab w:val="left" w:pos="2160"/>
          <w:tab w:val="left" w:pos="2880"/>
        </w:tabs>
        <w:rPr>
          <w:bCs/>
        </w:rPr>
      </w:pPr>
      <w:r w:rsidRPr="007B1194">
        <w:rPr>
          <w:color w:val="FF0000"/>
          <w:sz w:val="22"/>
          <w:szCs w:val="22"/>
        </w:rPr>
        <w:tab/>
      </w:r>
    </w:p>
    <w:p w:rsidR="00DE5E2D" w:rsidRPr="005F71A3" w:rsidP="00DE5E2D" w14:paraId="559027A2" w14:textId="34A32577">
      <w:pPr>
        <w:tabs>
          <w:tab w:val="left" w:pos="547"/>
          <w:tab w:val="left" w:pos="1080"/>
          <w:tab w:val="left" w:pos="1627"/>
          <w:tab w:val="left" w:pos="2160"/>
          <w:tab w:val="left" w:pos="2880"/>
        </w:tabs>
        <w:rPr>
          <w:bCs/>
          <w:sz w:val="22"/>
          <w:szCs w:val="22"/>
        </w:rPr>
      </w:pPr>
      <w:r w:rsidRPr="005F71A3">
        <w:rPr>
          <w:bCs/>
          <w:sz w:val="22"/>
          <w:szCs w:val="22"/>
        </w:rPr>
        <w:tab/>
        <w:t xml:space="preserve">The PRA section of the proposed rule constitutes the requisite 60-day notice of Proposed Information Collection Activity and was published in the Federal Register on </w:t>
      </w:r>
      <w:r w:rsidRPr="005F71A3" w:rsidR="005F71A3">
        <w:rPr>
          <w:bCs/>
          <w:sz w:val="22"/>
          <w:szCs w:val="22"/>
        </w:rPr>
        <w:t>October</w:t>
      </w:r>
      <w:r w:rsidRPr="005F71A3">
        <w:rPr>
          <w:bCs/>
          <w:sz w:val="22"/>
          <w:szCs w:val="22"/>
        </w:rPr>
        <w:t xml:space="preserve"> </w:t>
      </w:r>
      <w:r w:rsidRPr="005F71A3" w:rsidR="005F71A3">
        <w:rPr>
          <w:bCs/>
          <w:sz w:val="22"/>
          <w:szCs w:val="22"/>
        </w:rPr>
        <w:t>2</w:t>
      </w:r>
      <w:r w:rsidRPr="005F71A3">
        <w:rPr>
          <w:bCs/>
          <w:sz w:val="22"/>
          <w:szCs w:val="22"/>
        </w:rPr>
        <w:t>, 20</w:t>
      </w:r>
      <w:r w:rsidRPr="005F71A3" w:rsidR="005F71A3">
        <w:rPr>
          <w:bCs/>
          <w:sz w:val="22"/>
          <w:szCs w:val="22"/>
        </w:rPr>
        <w:t>24</w:t>
      </w:r>
      <w:r w:rsidRPr="005F71A3">
        <w:rPr>
          <w:bCs/>
          <w:sz w:val="22"/>
          <w:szCs w:val="22"/>
        </w:rPr>
        <w:t xml:space="preserve"> at </w:t>
      </w:r>
      <w:r w:rsidRPr="005F71A3" w:rsidR="005F71A3">
        <w:rPr>
          <w:bCs/>
          <w:sz w:val="22"/>
          <w:szCs w:val="22"/>
        </w:rPr>
        <w:t>89</w:t>
      </w:r>
      <w:r w:rsidRPr="005F71A3">
        <w:rPr>
          <w:bCs/>
          <w:sz w:val="22"/>
          <w:szCs w:val="22"/>
        </w:rPr>
        <w:t xml:space="preserve"> FR </w:t>
      </w:r>
      <w:r w:rsidR="00B02ECF">
        <w:rPr>
          <w:bCs/>
          <w:sz w:val="22"/>
          <w:szCs w:val="22"/>
        </w:rPr>
        <w:t>80172</w:t>
      </w:r>
      <w:r w:rsidRPr="005F71A3">
        <w:rPr>
          <w:bCs/>
          <w:sz w:val="22"/>
          <w:szCs w:val="22"/>
        </w:rPr>
        <w:t>.  VA received __ comments in response to this notice.</w:t>
      </w:r>
    </w:p>
    <w:p w:rsidR="00DE5E2D" w:rsidRPr="003566AC" w:rsidP="00DE5E2D" w14:paraId="164D4BD8" w14:textId="77777777">
      <w:pPr>
        <w:tabs>
          <w:tab w:val="left" w:pos="547"/>
          <w:tab w:val="left" w:pos="1080"/>
          <w:tab w:val="left" w:pos="1627"/>
          <w:tab w:val="left" w:pos="2160"/>
          <w:tab w:val="left" w:pos="2880"/>
        </w:tabs>
        <w:rPr>
          <w:bCs/>
          <w:color w:val="AEAAAA"/>
          <w:sz w:val="22"/>
          <w:szCs w:val="22"/>
        </w:rPr>
      </w:pPr>
    </w:p>
    <w:p w:rsidR="001049DE" w:rsidP="00DE5E2D" w14:paraId="2A5E15D4" w14:textId="2E6356B7">
      <w:pPr>
        <w:tabs>
          <w:tab w:val="left" w:pos="547"/>
          <w:tab w:val="left" w:pos="1080"/>
          <w:tab w:val="left" w:pos="1627"/>
          <w:tab w:val="left" w:pos="2160"/>
          <w:tab w:val="left" w:pos="2880"/>
        </w:tabs>
        <w:rPr>
          <w:color w:val="FF0000"/>
          <w:sz w:val="22"/>
          <w:szCs w:val="22"/>
        </w:rPr>
      </w:pPr>
      <w:r w:rsidRPr="003566AC">
        <w:rPr>
          <w:bCs/>
          <w:color w:val="AEAAAA"/>
          <w:sz w:val="22"/>
          <w:szCs w:val="22"/>
        </w:rPr>
        <w:tab/>
        <w:t>The PRA section of the final rule constitutes the requisite 30-day notice of Agency Information Collection Activity Under OMB review and was published in the Federal Register on XXX</w:t>
      </w:r>
      <w:r>
        <w:rPr>
          <w:bCs/>
          <w:color w:val="AEAAAA"/>
          <w:sz w:val="22"/>
          <w:szCs w:val="22"/>
        </w:rPr>
        <w:t xml:space="preserve"> </w:t>
      </w:r>
      <w:r w:rsidRPr="003566AC">
        <w:rPr>
          <w:bCs/>
          <w:color w:val="AEAAAA"/>
          <w:sz w:val="22"/>
          <w:szCs w:val="22"/>
        </w:rPr>
        <w:t>XX</w:t>
      </w:r>
      <w:r>
        <w:rPr>
          <w:bCs/>
          <w:color w:val="AEAAAA"/>
          <w:sz w:val="22"/>
          <w:szCs w:val="22"/>
        </w:rPr>
        <w:t xml:space="preserve">, 20XX at </w:t>
      </w:r>
      <w:r w:rsidRPr="003566AC">
        <w:rPr>
          <w:bCs/>
          <w:color w:val="AEAAAA"/>
          <w:sz w:val="22"/>
          <w:szCs w:val="22"/>
        </w:rPr>
        <w:t>XX</w:t>
      </w:r>
      <w:r>
        <w:rPr>
          <w:bCs/>
          <w:color w:val="AEAAAA"/>
          <w:sz w:val="22"/>
          <w:szCs w:val="22"/>
        </w:rPr>
        <w:t xml:space="preserve"> FR </w:t>
      </w:r>
      <w:r w:rsidRPr="003566AC">
        <w:rPr>
          <w:bCs/>
          <w:color w:val="AEAAAA"/>
          <w:sz w:val="22"/>
          <w:szCs w:val="22"/>
        </w:rPr>
        <w:t>XX</w:t>
      </w:r>
      <w:r>
        <w:rPr>
          <w:bCs/>
          <w:color w:val="AEAAAA"/>
          <w:sz w:val="22"/>
          <w:szCs w:val="22"/>
        </w:rPr>
        <w:t>XXX</w:t>
      </w:r>
    </w:p>
    <w:p w:rsidR="001049DE" w:rsidP="001E33FD" w14:paraId="7CC0D70A" w14:textId="77777777">
      <w:pPr>
        <w:tabs>
          <w:tab w:val="left" w:pos="547"/>
          <w:tab w:val="left" w:pos="1080"/>
          <w:tab w:val="left" w:pos="1627"/>
          <w:tab w:val="left" w:pos="2160"/>
          <w:tab w:val="left" w:pos="2880"/>
        </w:tabs>
        <w:rPr>
          <w:color w:val="FF0000"/>
          <w:sz w:val="22"/>
          <w:szCs w:val="22"/>
        </w:rPr>
      </w:pPr>
    </w:p>
    <w:p w:rsidR="00536A11" w:rsidRPr="007B1194" w14:paraId="6E381EF0"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7A07BD51" w14:textId="77777777">
      <w:pPr>
        <w:tabs>
          <w:tab w:val="left" w:pos="547"/>
          <w:tab w:val="left" w:pos="1080"/>
          <w:tab w:val="left" w:pos="1627"/>
          <w:tab w:val="left" w:pos="2160"/>
          <w:tab w:val="left" w:pos="2880"/>
        </w:tabs>
        <w:rPr>
          <w:b/>
          <w:color w:val="FF0000"/>
          <w:sz w:val="22"/>
          <w:szCs w:val="22"/>
        </w:rPr>
      </w:pPr>
    </w:p>
    <w:p w:rsidR="00B47D0D" w:rsidRPr="001049DE" w:rsidP="00B47D0D" w14:paraId="15F6CE6E" w14:textId="751ABA74">
      <w:pPr>
        <w:tabs>
          <w:tab w:val="left" w:pos="547"/>
          <w:tab w:val="left" w:pos="1080"/>
          <w:tab w:val="left" w:pos="1627"/>
          <w:tab w:val="left" w:pos="2160"/>
          <w:tab w:val="left" w:pos="2880"/>
        </w:tabs>
      </w:pPr>
      <w:r>
        <w:rPr>
          <w:color w:val="767171"/>
          <w:sz w:val="22"/>
          <w:szCs w:val="22"/>
        </w:rPr>
        <w:tab/>
      </w:r>
      <w:r w:rsidRPr="001049DE">
        <w:t>Outside consultation is conducted with the public through</w:t>
      </w:r>
      <w:r w:rsidRPr="001049DE" w:rsidR="001049DE">
        <w:t xml:space="preserve"> publication of the </w:t>
      </w:r>
      <w:r w:rsidR="00FE3922">
        <w:t xml:space="preserve">PRA sections of the proposed and final </w:t>
      </w:r>
      <w:r w:rsidRPr="001049DE" w:rsidR="001049DE">
        <w:t>rule</w:t>
      </w:r>
      <w:r w:rsidR="00FE3922">
        <w:t>s</w:t>
      </w:r>
      <w:r w:rsidRPr="001049DE" w:rsidR="001049DE">
        <w:t xml:space="preserve"> in the Federal Register.  </w:t>
      </w:r>
    </w:p>
    <w:p w:rsidR="008A27F7" w:rsidP="00B47D0D" w14:paraId="385A0B22" w14:textId="77777777">
      <w:pPr>
        <w:tabs>
          <w:tab w:val="left" w:pos="547"/>
          <w:tab w:val="left" w:pos="1080"/>
          <w:tab w:val="left" w:pos="1627"/>
          <w:tab w:val="left" w:pos="2160"/>
          <w:tab w:val="left" w:pos="2880"/>
        </w:tabs>
        <w:rPr>
          <w:color w:val="FF0000"/>
          <w:sz w:val="22"/>
          <w:szCs w:val="22"/>
        </w:rPr>
      </w:pPr>
    </w:p>
    <w:p w:rsidR="008A27F7" w:rsidRPr="00300944" w:rsidP="00B47D0D" w14:paraId="7169E187" w14:textId="2B711689">
      <w:pPr>
        <w:tabs>
          <w:tab w:val="left" w:pos="547"/>
          <w:tab w:val="left" w:pos="1080"/>
          <w:tab w:val="left" w:pos="1627"/>
          <w:tab w:val="left" w:pos="2160"/>
          <w:tab w:val="left" w:pos="2880"/>
        </w:tabs>
        <w:rPr>
          <w:color w:val="FF0000"/>
          <w:sz w:val="22"/>
          <w:szCs w:val="22"/>
        </w:rPr>
      </w:pPr>
      <w:r>
        <w:tab/>
      </w:r>
      <w:r>
        <w:t xml:space="preserve">As required in PL 116-315, Section 4202, </w:t>
      </w:r>
      <w:r w:rsidR="00265269">
        <w:t>HPO</w:t>
      </w:r>
      <w:r w:rsidRPr="007B7D57">
        <w:t xml:space="preserve"> consulted with Veterans Service Organizations</w:t>
      </w:r>
      <w:r>
        <w:t>, the Equal Justice Works</w:t>
      </w:r>
      <w:r>
        <w:t>,</w:t>
      </w:r>
      <w:r>
        <w:t xml:space="preserve"> AmeriCorps Veterans Legal Corps, and other legal service provider organizations to obtain views on available data and collection and reporting.  </w:t>
      </w:r>
      <w:r w:rsidR="00265269">
        <w:t>HPO</w:t>
      </w:r>
      <w:r>
        <w:t xml:space="preserve"> also consulted with</w:t>
      </w:r>
      <w:r w:rsidRPr="007B7D57">
        <w:t xml:space="preserve"> other VA programs </w:t>
      </w:r>
      <w:r>
        <w:t>with</w:t>
      </w:r>
      <w:r w:rsidRPr="007B7D57">
        <w:t xml:space="preserve"> experience operating VA grant programs to review forms that the other programs used.  </w:t>
      </w:r>
      <w:r w:rsidR="00265269">
        <w:t>HPO</w:t>
      </w:r>
      <w:r w:rsidRPr="007B7D57">
        <w:t xml:space="preserve"> determined that some of the documents that other VA grant programs were using could be adapted and used for the </w:t>
      </w:r>
      <w:r w:rsidR="00265269">
        <w:t>HPO</w:t>
      </w:r>
      <w:r w:rsidRPr="007B7D57">
        <w:t xml:space="preserve"> grant program.</w:t>
      </w:r>
    </w:p>
    <w:p w:rsidR="00B47D0D" w:rsidP="00B47D0D" w14:paraId="05FDF181" w14:textId="77777777">
      <w:pPr>
        <w:tabs>
          <w:tab w:val="left" w:pos="547"/>
          <w:tab w:val="left" w:pos="1080"/>
          <w:tab w:val="left" w:pos="1627"/>
          <w:tab w:val="left" w:pos="2160"/>
          <w:tab w:val="left" w:pos="2880"/>
        </w:tabs>
        <w:rPr>
          <w:b/>
          <w:color w:val="FF0000"/>
          <w:sz w:val="22"/>
          <w:szCs w:val="22"/>
        </w:rPr>
      </w:pPr>
    </w:p>
    <w:p w:rsidR="003A0AEF" w:rsidRPr="007B1194" w:rsidP="00B47D0D" w14:paraId="7A26A645" w14:textId="77777777">
      <w:pPr>
        <w:tabs>
          <w:tab w:val="left" w:pos="547"/>
          <w:tab w:val="left" w:pos="1080"/>
          <w:tab w:val="left" w:pos="1627"/>
          <w:tab w:val="left" w:pos="2160"/>
          <w:tab w:val="left" w:pos="2880"/>
        </w:tabs>
        <w:rPr>
          <w:b/>
          <w:color w:val="FF0000"/>
          <w:sz w:val="22"/>
          <w:szCs w:val="22"/>
        </w:rPr>
      </w:pPr>
    </w:p>
    <w:p w:rsidR="00536A11" w:rsidRPr="00EA6F4F" w14:paraId="37C59F0D"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33738479" w14:textId="77777777">
      <w:pPr>
        <w:tabs>
          <w:tab w:val="left" w:pos="547"/>
          <w:tab w:val="left" w:pos="1080"/>
          <w:tab w:val="left" w:pos="1627"/>
          <w:tab w:val="left" w:pos="2160"/>
          <w:tab w:val="left" w:pos="2880"/>
        </w:tabs>
        <w:rPr>
          <w:sz w:val="22"/>
          <w:szCs w:val="22"/>
        </w:rPr>
      </w:pPr>
    </w:p>
    <w:p w:rsidR="00407746" w:rsidRPr="00422D5A" w:rsidP="00407746" w14:paraId="71ADEC1F" w14:textId="77777777">
      <w:pPr>
        <w:tabs>
          <w:tab w:val="left" w:pos="547"/>
          <w:tab w:val="left" w:pos="1080"/>
          <w:tab w:val="left" w:pos="1627"/>
          <w:tab w:val="left" w:pos="2160"/>
          <w:tab w:val="left" w:pos="2880"/>
        </w:tabs>
      </w:pPr>
      <w:r w:rsidRPr="007B1194">
        <w:rPr>
          <w:sz w:val="22"/>
          <w:szCs w:val="22"/>
        </w:rPr>
        <w:tab/>
      </w:r>
      <w:r w:rsidRPr="00422D5A">
        <w:t>No payment or gift is provided to respondents.</w:t>
      </w:r>
      <w:r w:rsidRPr="00422D5A">
        <w:t xml:space="preserve"> </w:t>
      </w:r>
    </w:p>
    <w:p w:rsidR="005F27C0" w:rsidRPr="007B1194" w14:paraId="6D76CA2E" w14:textId="77777777">
      <w:pPr>
        <w:tabs>
          <w:tab w:val="left" w:pos="547"/>
          <w:tab w:val="left" w:pos="1080"/>
          <w:tab w:val="left" w:pos="1627"/>
          <w:tab w:val="left" w:pos="2160"/>
          <w:tab w:val="left" w:pos="2880"/>
        </w:tabs>
        <w:rPr>
          <w:sz w:val="22"/>
          <w:szCs w:val="22"/>
        </w:rPr>
      </w:pPr>
    </w:p>
    <w:p w:rsidR="001E0EF2" w:rsidRPr="00EA6F4F" w14:paraId="4B292B7A"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rsidP="000D2ABA" w14:paraId="13CD590F" w14:textId="77777777">
      <w:pPr>
        <w:tabs>
          <w:tab w:val="left" w:pos="547"/>
          <w:tab w:val="left" w:pos="1080"/>
          <w:tab w:val="left" w:pos="1627"/>
          <w:tab w:val="left" w:pos="2160"/>
          <w:tab w:val="left" w:pos="2880"/>
        </w:tabs>
        <w:rPr>
          <w:color w:val="FF0000"/>
          <w:sz w:val="22"/>
          <w:szCs w:val="22"/>
        </w:rPr>
      </w:pPr>
      <w:r w:rsidRPr="007B1194">
        <w:rPr>
          <w:color w:val="FF0000"/>
          <w:sz w:val="22"/>
          <w:szCs w:val="22"/>
        </w:rPr>
        <w:tab/>
      </w:r>
    </w:p>
    <w:p w:rsidR="008A27F7" w:rsidRPr="00311253" w:rsidP="008A27F7" w14:paraId="47DE46A7" w14:textId="77777777">
      <w:pPr>
        <w:tabs>
          <w:tab w:val="left" w:pos="547"/>
          <w:tab w:val="left" w:pos="1080"/>
          <w:tab w:val="left" w:pos="1627"/>
          <w:tab w:val="left" w:pos="2160"/>
          <w:tab w:val="left" w:pos="2880"/>
        </w:tabs>
        <w:rPr>
          <w:bCs/>
          <w:iCs/>
        </w:rPr>
      </w:pPr>
      <w:r>
        <w:rPr>
          <w:bCs/>
          <w:iCs/>
        </w:rPr>
        <w:tab/>
      </w:r>
      <w:r w:rsidRPr="00311253">
        <w:rPr>
          <w:bCs/>
          <w:iCs/>
        </w:rPr>
        <w:t>Information collected</w:t>
      </w:r>
      <w:r>
        <w:rPr>
          <w:bCs/>
          <w:iCs/>
        </w:rPr>
        <w:t xml:space="preserve"> are applications for grant funds to operate legal </w:t>
      </w:r>
      <w:r w:rsidR="003C3333">
        <w:rPr>
          <w:bCs/>
          <w:iCs/>
        </w:rPr>
        <w:t xml:space="preserve">clinics </w:t>
      </w:r>
      <w:r>
        <w:rPr>
          <w:bCs/>
          <w:iCs/>
        </w:rPr>
        <w:t>and</w:t>
      </w:r>
      <w:r w:rsidRPr="00311253">
        <w:rPr>
          <w:bCs/>
          <w:iCs/>
        </w:rPr>
        <w:t xml:space="preserve"> </w:t>
      </w:r>
      <w:r>
        <w:rPr>
          <w:bCs/>
          <w:iCs/>
        </w:rPr>
        <w:t>do</w:t>
      </w:r>
      <w:r w:rsidRPr="00311253">
        <w:rPr>
          <w:bCs/>
          <w:iCs/>
        </w:rPr>
        <w:t xml:space="preserve"> not</w:t>
      </w:r>
      <w:r>
        <w:rPr>
          <w:bCs/>
          <w:iCs/>
        </w:rPr>
        <w:t xml:space="preserve"> contain any</w:t>
      </w:r>
      <w:r w:rsidRPr="00311253">
        <w:rPr>
          <w:bCs/>
          <w:iCs/>
        </w:rPr>
        <w:t xml:space="preserve"> patient</w:t>
      </w:r>
      <w:r>
        <w:rPr>
          <w:bCs/>
          <w:iCs/>
        </w:rPr>
        <w:t>-</w:t>
      </w:r>
      <w:r w:rsidRPr="00311253">
        <w:rPr>
          <w:bCs/>
          <w:iCs/>
        </w:rPr>
        <w:t>specific</w:t>
      </w:r>
      <w:r>
        <w:rPr>
          <w:bCs/>
          <w:iCs/>
        </w:rPr>
        <w:t xml:space="preserve"> information</w:t>
      </w:r>
      <w:r w:rsidRPr="00311253">
        <w:rPr>
          <w:bCs/>
          <w:iCs/>
        </w:rPr>
        <w:t xml:space="preserve">. </w:t>
      </w:r>
    </w:p>
    <w:p w:rsidR="0065076E" w14:paraId="569AF6D0" w14:textId="2A8FADE0">
      <w:pPr>
        <w:widowControl w:val="0"/>
        <w:tabs>
          <w:tab w:val="left" w:pos="547"/>
          <w:tab w:val="left" w:pos="1080"/>
          <w:tab w:val="left" w:pos="1627"/>
          <w:tab w:val="left" w:pos="2160"/>
          <w:tab w:val="left" w:pos="2880"/>
        </w:tabs>
        <w:rPr>
          <w:color w:val="FF0000"/>
          <w:sz w:val="22"/>
          <w:szCs w:val="22"/>
        </w:rPr>
      </w:pPr>
    </w:p>
    <w:p w:rsidR="00C63A1B" w14:paraId="650E2AF6" w14:textId="6B930F3C">
      <w:pPr>
        <w:widowControl w:val="0"/>
        <w:tabs>
          <w:tab w:val="left" w:pos="547"/>
          <w:tab w:val="left" w:pos="1080"/>
          <w:tab w:val="left" w:pos="1627"/>
          <w:tab w:val="left" w:pos="2160"/>
          <w:tab w:val="left" w:pos="2880"/>
        </w:tabs>
        <w:rPr>
          <w:color w:val="FF0000"/>
          <w:sz w:val="22"/>
          <w:szCs w:val="22"/>
        </w:rPr>
      </w:pPr>
    </w:p>
    <w:p w:rsidR="000A55C4" w14:paraId="5E8A037E"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11FB77C9"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772F14E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422D5A" w14:paraId="64422601" w14:textId="77777777">
      <w:pPr>
        <w:tabs>
          <w:tab w:val="left" w:pos="547"/>
          <w:tab w:val="left" w:pos="1080"/>
          <w:tab w:val="left" w:pos="1627"/>
          <w:tab w:val="left" w:pos="2160"/>
          <w:tab w:val="left" w:pos="2880"/>
        </w:tabs>
      </w:pPr>
      <w:r w:rsidRPr="007B1194">
        <w:rPr>
          <w:color w:val="FF0000"/>
          <w:sz w:val="22"/>
          <w:szCs w:val="22"/>
        </w:rPr>
        <w:tab/>
      </w:r>
      <w:r w:rsidRPr="00422D5A">
        <w:t>There are no questions of a sensitive nature.</w:t>
      </w:r>
    </w:p>
    <w:p w:rsidR="00536A11" w:rsidRPr="00422D5A" w14:paraId="58B8DBD7" w14:textId="77777777">
      <w:pPr>
        <w:tabs>
          <w:tab w:val="left" w:pos="547"/>
          <w:tab w:val="left" w:pos="1080"/>
          <w:tab w:val="left" w:pos="1627"/>
          <w:tab w:val="left" w:pos="2160"/>
          <w:tab w:val="left" w:pos="2880"/>
        </w:tabs>
        <w:ind w:right="3744"/>
        <w:rPr>
          <w:color w:val="FF0000"/>
        </w:rPr>
      </w:pPr>
    </w:p>
    <w:p w:rsidR="0065076E" w:rsidRPr="007B1194" w14:paraId="46D69B06" w14:textId="77777777">
      <w:pPr>
        <w:tabs>
          <w:tab w:val="left" w:pos="547"/>
          <w:tab w:val="left" w:pos="1080"/>
          <w:tab w:val="left" w:pos="1627"/>
          <w:tab w:val="left" w:pos="2160"/>
          <w:tab w:val="left" w:pos="2880"/>
        </w:tabs>
        <w:ind w:right="3744"/>
        <w:rPr>
          <w:color w:val="FF0000"/>
          <w:sz w:val="22"/>
          <w:szCs w:val="22"/>
        </w:rPr>
      </w:pPr>
    </w:p>
    <w:p w:rsidR="00536A11" w:rsidRPr="00EA6F4F" w14:paraId="32061FCE"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14:paraId="2FFEE785" w14:textId="77777777">
      <w:pPr>
        <w:tabs>
          <w:tab w:val="left" w:pos="547"/>
          <w:tab w:val="left" w:pos="1080"/>
          <w:tab w:val="left" w:pos="1627"/>
          <w:tab w:val="left" w:pos="2160"/>
          <w:tab w:val="left" w:pos="2880"/>
        </w:tabs>
        <w:rPr>
          <w:color w:val="000000"/>
          <w:sz w:val="22"/>
          <w:szCs w:val="22"/>
        </w:rPr>
      </w:pPr>
    </w:p>
    <w:p w:rsidR="00DE5E2D" w:rsidRPr="003566AC" w:rsidP="00DE5E2D" w14:paraId="5C114156" w14:textId="04BD01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Cs/>
          <w:sz w:val="22"/>
          <w:szCs w:val="22"/>
        </w:rPr>
        <w:tab/>
      </w:r>
      <w:r w:rsidRPr="00B55B5A">
        <w:rPr>
          <w:bCs/>
          <w:sz w:val="22"/>
          <w:szCs w:val="22"/>
        </w:rPr>
        <w:t>Total Annual Number of Responses:</w:t>
      </w:r>
      <w:r w:rsidRPr="003566AC">
        <w:rPr>
          <w:b/>
          <w:sz w:val="22"/>
          <w:szCs w:val="22"/>
        </w:rPr>
        <w:t xml:space="preserve">  </w:t>
      </w:r>
      <w:r>
        <w:rPr>
          <w:b/>
          <w:sz w:val="22"/>
          <w:szCs w:val="22"/>
        </w:rPr>
        <w:tab/>
        <w:t xml:space="preserve">705 </w:t>
      </w:r>
    </w:p>
    <w:p w:rsidR="00DE5E2D" w:rsidRPr="003566AC" w:rsidP="00DE5E2D" w14:paraId="1D045C68" w14:textId="3892C58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566AC">
        <w:rPr>
          <w:b/>
          <w:sz w:val="22"/>
          <w:szCs w:val="22"/>
        </w:rPr>
        <w:tab/>
      </w:r>
      <w:r w:rsidRPr="00B55B5A">
        <w:rPr>
          <w:bCs/>
          <w:sz w:val="22"/>
          <w:szCs w:val="22"/>
        </w:rPr>
        <w:t>Total Annual Time Burden:</w:t>
      </w:r>
      <w:r w:rsidRPr="003566AC">
        <w:rPr>
          <w:b/>
          <w:sz w:val="22"/>
          <w:szCs w:val="22"/>
        </w:rPr>
        <w:t xml:space="preserve">  </w:t>
      </w:r>
      <w:r>
        <w:rPr>
          <w:b/>
          <w:sz w:val="22"/>
          <w:szCs w:val="22"/>
        </w:rPr>
        <w:tab/>
      </w:r>
      <w:r>
        <w:rPr>
          <w:b/>
          <w:sz w:val="22"/>
          <w:szCs w:val="22"/>
        </w:rPr>
        <w:tab/>
        <w:t xml:space="preserve">4,630 </w:t>
      </w:r>
      <w:r w:rsidRPr="003566AC">
        <w:rPr>
          <w:b/>
          <w:sz w:val="22"/>
          <w:szCs w:val="22"/>
        </w:rPr>
        <w:t>hours</w:t>
      </w:r>
    </w:p>
    <w:p w:rsidR="00DE5E2D" w14:paraId="7A09D76A" w14:textId="77777777">
      <w:pPr>
        <w:tabs>
          <w:tab w:val="left" w:pos="547"/>
          <w:tab w:val="left" w:pos="1080"/>
          <w:tab w:val="left" w:pos="1627"/>
          <w:tab w:val="left" w:pos="2160"/>
          <w:tab w:val="left" w:pos="2880"/>
        </w:tabs>
        <w:rPr>
          <w:color w:val="000000"/>
          <w:sz w:val="22"/>
          <w:szCs w:val="22"/>
        </w:rPr>
      </w:pPr>
    </w:p>
    <w:p w:rsidR="00DE5E2D" w:rsidRPr="00EA6F4F" w14:paraId="3CACC09B" w14:textId="77777777">
      <w:pPr>
        <w:tabs>
          <w:tab w:val="left" w:pos="547"/>
          <w:tab w:val="left" w:pos="1080"/>
          <w:tab w:val="left" w:pos="1627"/>
          <w:tab w:val="left" w:pos="2160"/>
          <w:tab w:val="left" w:pos="2880"/>
        </w:tabs>
        <w:rPr>
          <w:color w:val="000000"/>
          <w:sz w:val="22"/>
          <w:szCs w:val="22"/>
        </w:rPr>
      </w:pPr>
    </w:p>
    <w:p w:rsidR="0025306C" w:rsidP="008D4C03" w14:paraId="6104B04E"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bookmarkStart w:id="4" w:name="_Hlk5363288"/>
      <w:r w:rsidRPr="00EA6F4F">
        <w:rPr>
          <w:b/>
          <w:color w:val="000000"/>
          <w:sz w:val="22"/>
          <w:szCs w:val="22"/>
        </w:rPr>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4"/>
    </w:p>
    <w:p w:rsidR="00CD6329" w:rsidP="0025306C" w14:paraId="73E013A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710"/>
        <w:gridCol w:w="1440"/>
        <w:gridCol w:w="1620"/>
        <w:gridCol w:w="900"/>
        <w:gridCol w:w="1620"/>
      </w:tblGrid>
      <w:tr w14:paraId="12C7A24A" w14:textId="77777777" w:rsidTr="00467520">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765FB2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032159">
              <w:rPr>
                <w:b/>
              </w:rPr>
              <w:t>VA Form</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504942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No. of respondents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258F61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x No. of responses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0891D6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x No. of minutes per response</w:t>
            </w:r>
          </w:p>
        </w:tc>
        <w:tc>
          <w:tcPr>
            <w:tcW w:w="90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5DD9CE5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07CE5CB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Burden Hours</w:t>
            </w:r>
          </w:p>
        </w:tc>
      </w:tr>
      <w:tr w14:paraId="5832AFFF" w14:textId="77777777" w:rsidTr="00467520">
        <w:tblPrEx>
          <w:tblW w:w="10075" w:type="dxa"/>
          <w:jc w:val="center"/>
          <w:tblLayout w:type="fixed"/>
          <w:tblLook w:val="01E0"/>
        </w:tblPrEx>
        <w:trPr>
          <w:trHeight w:val="1016"/>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2C0234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sz w:val="22"/>
                <w:szCs w:val="22"/>
              </w:rPr>
              <w:t>Application for</w:t>
            </w:r>
            <w:r w:rsidRPr="00032159" w:rsidR="004E093B">
              <w:rPr>
                <w:sz w:val="22"/>
                <w:szCs w:val="22"/>
              </w:rPr>
              <w:t xml:space="preserve"> </w:t>
            </w:r>
            <w:r w:rsidRPr="00032159" w:rsidR="00823641">
              <w:rPr>
                <w:sz w:val="22"/>
                <w:szCs w:val="22"/>
              </w:rPr>
              <w:t xml:space="preserve">LSV-A </w:t>
            </w:r>
            <w:r w:rsidRPr="00032159">
              <w:rPr>
                <w:sz w:val="22"/>
                <w:szCs w:val="22"/>
              </w:rPr>
              <w:t>Grant</w:t>
            </w:r>
          </w:p>
          <w:p w:rsidR="00DD18E2" w:rsidRPr="00032159" w:rsidP="003A7476" w14:paraId="0FA9A124" w14:textId="015C8B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color w:val="AEAAAA" w:themeColor="background2" w:themeShade="BF"/>
                <w:sz w:val="22"/>
                <w:szCs w:val="22"/>
              </w:rPr>
              <w:t>10-366a</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799794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472EBBC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032159">
              <w:rPr>
                <w:bCs/>
                <w:color w:val="000000"/>
              </w:rPr>
              <w:t xml:space="preserve">1 </w:t>
            </w:r>
            <w:r w:rsidRPr="00032159">
              <w:rPr>
                <w:bCs/>
                <w:color w:val="A6A6A6"/>
              </w:rPr>
              <w:t>= 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66E7D8D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032159">
              <w:rPr>
                <w:bCs/>
                <w:color w:val="000000"/>
              </w:rPr>
              <w:t>1,440</w:t>
            </w:r>
            <w:r w:rsidRPr="00032159">
              <w:rPr>
                <w:bCs/>
                <w:color w:val="FF5050"/>
              </w:rPr>
              <w:t xml:space="preserve"> </w:t>
            </w:r>
            <w:r w:rsidRPr="00032159">
              <w:rPr>
                <w:bCs/>
                <w:color w:val="A6A6A6"/>
              </w:rPr>
              <w:t>= 144,000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677614A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w:t>
            </w:r>
          </w:p>
          <w:p w:rsidR="003A7476" w:rsidRPr="00032159" w:rsidP="003A7476" w14:paraId="380444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by 60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16D72E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2,400</w:t>
            </w:r>
          </w:p>
        </w:tc>
      </w:tr>
      <w:tr w14:paraId="76FD3BCD" w14:textId="77777777" w:rsidTr="00467520">
        <w:tblPrEx>
          <w:tblW w:w="10075" w:type="dxa"/>
          <w:jc w:val="center"/>
          <w:tblLayout w:type="fixed"/>
          <w:tblLook w:val="01E0"/>
        </w:tblPrEx>
        <w:trPr>
          <w:trHeight w:val="422"/>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2303C7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sz w:val="22"/>
                <w:szCs w:val="22"/>
              </w:rPr>
              <w:t xml:space="preserve">Renewal Application for </w:t>
            </w:r>
            <w:r w:rsidRPr="00032159" w:rsidR="00823641">
              <w:rPr>
                <w:sz w:val="22"/>
                <w:szCs w:val="22"/>
              </w:rPr>
              <w:t xml:space="preserve">LSV-A </w:t>
            </w:r>
            <w:r w:rsidRPr="00032159">
              <w:rPr>
                <w:sz w:val="22"/>
                <w:szCs w:val="22"/>
              </w:rPr>
              <w:t>Grant</w:t>
            </w:r>
          </w:p>
          <w:p w:rsidR="00DD18E2" w:rsidRPr="00032159" w:rsidP="00DD18E2" w14:paraId="2B96AECB" w14:textId="4169E6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color w:val="AEAAAA" w:themeColor="background2" w:themeShade="BF"/>
                <w:sz w:val="22"/>
                <w:szCs w:val="22"/>
              </w:rPr>
              <w:t>10-366b</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4EBC5D77" w14:textId="7EC838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85</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2B5A6F28" w14:textId="623870B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 xml:space="preserve">1 </w:t>
            </w:r>
            <w:r w:rsidRPr="00032159">
              <w:rPr>
                <w:bCs/>
                <w:color w:val="AEAAAA"/>
              </w:rPr>
              <w:t xml:space="preserve">= </w:t>
            </w:r>
            <w:r w:rsidR="00E53B11">
              <w:rPr>
                <w:bCs/>
                <w:color w:val="AEAAAA"/>
              </w:rPr>
              <w:t>85</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47670B9A" w14:textId="2A49A8C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 xml:space="preserve">1,200 </w:t>
            </w:r>
            <w:r w:rsidRPr="00032159">
              <w:rPr>
                <w:bCs/>
                <w:color w:val="A6A6A6" w:themeColor="background1" w:themeShade="A6"/>
              </w:rPr>
              <w:t xml:space="preserve">= </w:t>
            </w:r>
            <w:r w:rsidR="00E53B11">
              <w:rPr>
                <w:bCs/>
                <w:color w:val="A6A6A6" w:themeColor="background1" w:themeShade="A6"/>
              </w:rPr>
              <w:t xml:space="preserve">102,000 </w:t>
            </w:r>
          </w:p>
        </w:tc>
        <w:tc>
          <w:tcPr>
            <w:tcW w:w="90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5734E40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w:t>
            </w:r>
          </w:p>
          <w:p w:rsidR="003A7476" w:rsidRPr="00032159" w:rsidP="003A7476" w14:paraId="231C5BD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032159">
              <w:rPr>
                <w:b/>
              </w:rPr>
              <w:t>by 60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11FB767C" w14:textId="66DD85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 xml:space="preserve">1,700 </w:t>
            </w:r>
          </w:p>
        </w:tc>
      </w:tr>
      <w:tr w14:paraId="2E3C2A63" w14:textId="77777777" w:rsidTr="00467520">
        <w:tblPrEx>
          <w:tblW w:w="10075" w:type="dxa"/>
          <w:jc w:val="center"/>
          <w:tblLayout w:type="fixed"/>
          <w:tblLook w:val="01E0"/>
        </w:tblPrEx>
        <w:trPr>
          <w:trHeight w:val="422"/>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11E3C08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sz w:val="22"/>
                <w:szCs w:val="22"/>
              </w:rPr>
              <w:t xml:space="preserve">Budget Changes and Corrective Action Plan </w:t>
            </w:r>
            <w:r w:rsidRPr="00032159" w:rsidR="00422D5A">
              <w:rPr>
                <w:sz w:val="22"/>
                <w:szCs w:val="22"/>
              </w:rPr>
              <w:t xml:space="preserve">(CAP) </w:t>
            </w:r>
            <w:r w:rsidRPr="00032159">
              <w:rPr>
                <w:sz w:val="22"/>
                <w:szCs w:val="22"/>
              </w:rPr>
              <w:t xml:space="preserve">for </w:t>
            </w:r>
            <w:r w:rsidRPr="00032159" w:rsidR="00823641">
              <w:rPr>
                <w:sz w:val="22"/>
                <w:szCs w:val="22"/>
              </w:rPr>
              <w:t xml:space="preserve">LSV-A </w:t>
            </w:r>
            <w:r w:rsidRPr="00032159">
              <w:rPr>
                <w:sz w:val="22"/>
                <w:szCs w:val="22"/>
              </w:rPr>
              <w:t xml:space="preserve">Grant </w:t>
            </w:r>
          </w:p>
          <w:p w:rsidR="00A62140" w:rsidRPr="00032159" w:rsidP="003A7476" w14:paraId="6BEC0F9F" w14:textId="045ACD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color w:val="AEAAAA" w:themeColor="background2" w:themeShade="BF"/>
                <w:sz w:val="22"/>
                <w:szCs w:val="22"/>
              </w:rPr>
              <w:t>10-367a</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5A20332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2058659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 xml:space="preserve">1 </w:t>
            </w:r>
            <w:r w:rsidRPr="00032159">
              <w:rPr>
                <w:bCs/>
                <w:color w:val="AEAAAA"/>
              </w:rPr>
              <w:t>= 10</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7A3F4C8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 xml:space="preserve">120 </w:t>
            </w:r>
            <w:r w:rsidRPr="00032159">
              <w:rPr>
                <w:bCs/>
                <w:color w:val="A6A6A6" w:themeColor="background1" w:themeShade="A6"/>
              </w:rPr>
              <w:t>= 1,200</w:t>
            </w:r>
          </w:p>
        </w:tc>
        <w:tc>
          <w:tcPr>
            <w:tcW w:w="90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69684A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w:t>
            </w:r>
          </w:p>
          <w:p w:rsidR="003A7476" w:rsidRPr="00032159" w:rsidP="003A7476" w14:paraId="6109D63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by 60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516BC39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20</w:t>
            </w:r>
          </w:p>
        </w:tc>
      </w:tr>
      <w:tr w14:paraId="3C9D54B1" w14:textId="77777777" w:rsidTr="00467520">
        <w:tblPrEx>
          <w:tblW w:w="10075" w:type="dxa"/>
          <w:jc w:val="center"/>
          <w:tblLayout w:type="fixed"/>
          <w:tblLook w:val="01E0"/>
        </w:tblPrEx>
        <w:trPr>
          <w:trHeight w:val="422"/>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A62140" w:rsidRPr="00032159" w:rsidP="003A7476" w14:paraId="719E92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sz w:val="22"/>
                <w:szCs w:val="22"/>
              </w:rPr>
              <w:t xml:space="preserve">Quarterly </w:t>
            </w:r>
            <w:r w:rsidRPr="00032159" w:rsidR="008D4C03">
              <w:rPr>
                <w:sz w:val="22"/>
                <w:szCs w:val="22"/>
              </w:rPr>
              <w:t xml:space="preserve">Performance </w:t>
            </w:r>
            <w:r w:rsidRPr="00032159" w:rsidR="003A7476">
              <w:rPr>
                <w:sz w:val="22"/>
                <w:szCs w:val="22"/>
              </w:rPr>
              <w:t>Report</w:t>
            </w:r>
            <w:r w:rsidRPr="00032159">
              <w:rPr>
                <w:sz w:val="22"/>
                <w:szCs w:val="22"/>
              </w:rPr>
              <w:t xml:space="preserve"> </w:t>
            </w:r>
            <w:r w:rsidRPr="00032159" w:rsidR="003A7476">
              <w:rPr>
                <w:sz w:val="22"/>
                <w:szCs w:val="22"/>
              </w:rPr>
              <w:t>for</w:t>
            </w:r>
            <w:r w:rsidRPr="00032159" w:rsidR="004E093B">
              <w:rPr>
                <w:sz w:val="22"/>
                <w:szCs w:val="22"/>
              </w:rPr>
              <w:t xml:space="preserve"> </w:t>
            </w:r>
            <w:r w:rsidRPr="00032159" w:rsidR="00823641">
              <w:rPr>
                <w:sz w:val="22"/>
                <w:szCs w:val="22"/>
              </w:rPr>
              <w:t xml:space="preserve">LSV-A </w:t>
            </w:r>
            <w:r w:rsidRPr="00032159" w:rsidR="003A7476">
              <w:rPr>
                <w:sz w:val="22"/>
                <w:szCs w:val="22"/>
              </w:rPr>
              <w:t>Grant</w:t>
            </w:r>
          </w:p>
          <w:p w:rsidR="003A7476" w:rsidRPr="00032159" w:rsidP="003A7476" w14:paraId="5532F553" w14:textId="7A0E41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color w:val="AEAAAA" w:themeColor="background2" w:themeShade="BF"/>
                <w:sz w:val="22"/>
                <w:szCs w:val="22"/>
              </w:rPr>
              <w:t>10-367b</w:t>
            </w:r>
            <w:r w:rsidRPr="00032159">
              <w:rPr>
                <w:color w:val="AEAAAA" w:themeColor="background2" w:themeShade="BF"/>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1EFA576F" w14:textId="0649BB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85</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04F8EE7B" w14:textId="559ED9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 xml:space="preserve">4 </w:t>
            </w:r>
            <w:r w:rsidRPr="00032159">
              <w:rPr>
                <w:bCs/>
                <w:color w:val="AEAAAA"/>
              </w:rPr>
              <w:t xml:space="preserve">= </w:t>
            </w:r>
            <w:r w:rsidRPr="00032159" w:rsidR="00F97AE3">
              <w:rPr>
                <w:bCs/>
                <w:color w:val="AEAAAA"/>
              </w:rPr>
              <w:t>340</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5CE19E27" w14:textId="4E33B7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60</w:t>
            </w:r>
            <w:r w:rsidRPr="00032159">
              <w:rPr>
                <w:bCs/>
                <w:color w:val="000000"/>
              </w:rPr>
              <w:t xml:space="preserve"> </w:t>
            </w:r>
            <w:r w:rsidRPr="00032159">
              <w:rPr>
                <w:bCs/>
                <w:color w:val="A6A6A6" w:themeColor="background1" w:themeShade="A6"/>
              </w:rPr>
              <w:t xml:space="preserve">= </w:t>
            </w:r>
            <w:r w:rsidRPr="00032159">
              <w:rPr>
                <w:bCs/>
                <w:color w:val="A6A6A6" w:themeColor="background1" w:themeShade="A6"/>
              </w:rPr>
              <w:t>20,400</w:t>
            </w:r>
          </w:p>
        </w:tc>
        <w:tc>
          <w:tcPr>
            <w:tcW w:w="90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567D24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w:t>
            </w:r>
          </w:p>
          <w:p w:rsidR="003A7476" w:rsidRPr="00032159" w:rsidP="003A7476" w14:paraId="19E3615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by 60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43194C9F" w14:textId="310FAE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340</w:t>
            </w:r>
          </w:p>
        </w:tc>
      </w:tr>
      <w:tr w14:paraId="5DB51B43" w14:textId="77777777" w:rsidTr="00467520">
        <w:tblPrEx>
          <w:tblW w:w="10075" w:type="dxa"/>
          <w:jc w:val="center"/>
          <w:tblLayout w:type="fixed"/>
          <w:tblLook w:val="01E0"/>
        </w:tblPrEx>
        <w:trPr>
          <w:trHeight w:val="422"/>
          <w:jc w:val="center"/>
        </w:trPr>
        <w:tc>
          <w:tcPr>
            <w:tcW w:w="2785" w:type="dxa"/>
            <w:tcBorders>
              <w:top w:val="single" w:sz="4" w:space="0" w:color="auto"/>
              <w:left w:val="single" w:sz="4" w:space="0" w:color="auto"/>
              <w:bottom w:val="single" w:sz="4" w:space="0" w:color="auto"/>
              <w:right w:val="single" w:sz="4" w:space="0" w:color="auto"/>
            </w:tcBorders>
            <w:vAlign w:val="center"/>
          </w:tcPr>
          <w:p w:rsidR="008D4C03" w:rsidRPr="00032159" w:rsidP="00422D5A" w14:paraId="420EBF3B" w14:textId="35E3D4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Bi-annual </w:t>
            </w:r>
            <w:r w:rsidRPr="00032159">
              <w:rPr>
                <w:sz w:val="22"/>
                <w:szCs w:val="22"/>
              </w:rPr>
              <w:t xml:space="preserve">Finance Report for </w:t>
            </w:r>
            <w:r w:rsidRPr="00032159" w:rsidR="00823641">
              <w:rPr>
                <w:sz w:val="22"/>
                <w:szCs w:val="22"/>
              </w:rPr>
              <w:t xml:space="preserve">LSV-A </w:t>
            </w:r>
            <w:r w:rsidRPr="00032159">
              <w:rPr>
                <w:sz w:val="22"/>
                <w:szCs w:val="22"/>
              </w:rPr>
              <w:t>Grant</w:t>
            </w:r>
          </w:p>
          <w:p w:rsidR="00A62140" w:rsidRPr="00032159" w:rsidP="00422D5A" w14:paraId="7AC6D779" w14:textId="5A013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032159">
              <w:rPr>
                <w:color w:val="AEAAAA" w:themeColor="background2" w:themeShade="BF"/>
                <w:sz w:val="22"/>
                <w:szCs w:val="22"/>
              </w:rPr>
              <w:t>10-367c</w:t>
            </w:r>
          </w:p>
        </w:tc>
        <w:tc>
          <w:tcPr>
            <w:tcW w:w="1710" w:type="dxa"/>
            <w:tcBorders>
              <w:top w:val="single" w:sz="4" w:space="0" w:color="auto"/>
              <w:left w:val="single" w:sz="4" w:space="0" w:color="auto"/>
              <w:bottom w:val="single" w:sz="4" w:space="0" w:color="auto"/>
              <w:right w:val="single" w:sz="4" w:space="0" w:color="auto"/>
            </w:tcBorders>
            <w:vAlign w:val="center"/>
          </w:tcPr>
          <w:p w:rsidR="008D4C03" w:rsidRPr="00032159" w:rsidP="003A7476" w14:paraId="3945409B" w14:textId="41A18F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85</w:t>
            </w:r>
          </w:p>
        </w:tc>
        <w:tc>
          <w:tcPr>
            <w:tcW w:w="1440" w:type="dxa"/>
            <w:tcBorders>
              <w:top w:val="single" w:sz="4" w:space="0" w:color="auto"/>
              <w:left w:val="single" w:sz="4" w:space="0" w:color="auto"/>
              <w:bottom w:val="single" w:sz="4" w:space="0" w:color="auto"/>
              <w:right w:val="single" w:sz="4" w:space="0" w:color="auto"/>
            </w:tcBorders>
            <w:vAlign w:val="center"/>
          </w:tcPr>
          <w:p w:rsidR="008D4C03" w:rsidRPr="00032159" w:rsidP="003A7476" w14:paraId="30CC59B2" w14:textId="342A25A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2</w:t>
            </w:r>
            <w:r w:rsidRPr="00032159">
              <w:rPr>
                <w:bCs/>
                <w:color w:val="000000"/>
              </w:rPr>
              <w:t xml:space="preserve"> </w:t>
            </w:r>
            <w:r w:rsidRPr="00032159">
              <w:rPr>
                <w:bCs/>
                <w:color w:val="AEAAAA"/>
              </w:rPr>
              <w:t>=</w:t>
            </w:r>
            <w:r w:rsidRPr="00032159" w:rsidR="00452E64">
              <w:rPr>
                <w:bCs/>
                <w:color w:val="AEAAAA"/>
              </w:rPr>
              <w:t xml:space="preserve"> </w:t>
            </w:r>
            <w:r w:rsidRPr="00032159">
              <w:rPr>
                <w:bCs/>
                <w:color w:val="AEAAAA"/>
              </w:rPr>
              <w:t>170</w:t>
            </w:r>
          </w:p>
        </w:tc>
        <w:tc>
          <w:tcPr>
            <w:tcW w:w="1620" w:type="dxa"/>
            <w:tcBorders>
              <w:top w:val="single" w:sz="4" w:space="0" w:color="auto"/>
              <w:left w:val="single" w:sz="4" w:space="0" w:color="auto"/>
              <w:bottom w:val="single" w:sz="4" w:space="0" w:color="auto"/>
              <w:right w:val="single" w:sz="4" w:space="0" w:color="auto"/>
            </w:tcBorders>
            <w:vAlign w:val="center"/>
          </w:tcPr>
          <w:p w:rsidR="008D4C03" w:rsidRPr="00032159" w:rsidP="003A7476" w14:paraId="2A99BDE8" w14:textId="6F4CCD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60</w:t>
            </w:r>
            <w:r w:rsidRPr="00032159" w:rsidR="00452E64">
              <w:rPr>
                <w:bCs/>
                <w:color w:val="000000"/>
              </w:rPr>
              <w:t xml:space="preserve"> </w:t>
            </w:r>
            <w:r w:rsidRPr="00032159" w:rsidR="00452E64">
              <w:rPr>
                <w:bCs/>
                <w:color w:val="A6A6A6" w:themeColor="background1" w:themeShade="A6"/>
              </w:rPr>
              <w:t xml:space="preserve">= </w:t>
            </w:r>
            <w:r w:rsidRPr="00032159">
              <w:rPr>
                <w:bCs/>
                <w:color w:val="A6A6A6" w:themeColor="background1" w:themeShade="A6"/>
              </w:rPr>
              <w:t>10,200</w:t>
            </w:r>
          </w:p>
        </w:tc>
        <w:tc>
          <w:tcPr>
            <w:tcW w:w="900" w:type="dxa"/>
            <w:tcBorders>
              <w:top w:val="single" w:sz="4" w:space="0" w:color="auto"/>
              <w:left w:val="single" w:sz="4" w:space="0" w:color="auto"/>
              <w:bottom w:val="single" w:sz="4" w:space="0" w:color="auto"/>
              <w:right w:val="single" w:sz="4" w:space="0" w:color="auto"/>
            </w:tcBorders>
            <w:vAlign w:val="center"/>
          </w:tcPr>
          <w:p w:rsidR="008D4C03" w:rsidRPr="00032159" w:rsidP="008D4C03" w14:paraId="671748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w:t>
            </w:r>
          </w:p>
          <w:p w:rsidR="008D4C03" w:rsidRPr="00032159" w:rsidP="008D4C03" w14:paraId="0349BF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32159">
              <w:rPr>
                <w:b/>
              </w:rPr>
              <w:t>by 60 =</w:t>
            </w:r>
          </w:p>
        </w:tc>
        <w:tc>
          <w:tcPr>
            <w:tcW w:w="1620" w:type="dxa"/>
            <w:tcBorders>
              <w:top w:val="single" w:sz="4" w:space="0" w:color="auto"/>
              <w:left w:val="single" w:sz="4" w:space="0" w:color="auto"/>
              <w:bottom w:val="single" w:sz="4" w:space="0" w:color="auto"/>
              <w:right w:val="single" w:sz="4" w:space="0" w:color="auto"/>
            </w:tcBorders>
            <w:vAlign w:val="center"/>
          </w:tcPr>
          <w:p w:rsidR="008D4C03" w:rsidRPr="00032159" w:rsidP="003A7476" w14:paraId="3F3E8D07" w14:textId="7071A5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032159">
              <w:rPr>
                <w:bCs/>
                <w:color w:val="000000"/>
              </w:rPr>
              <w:t>170</w:t>
            </w:r>
          </w:p>
        </w:tc>
      </w:tr>
      <w:tr w14:paraId="4AFF4718" w14:textId="77777777" w:rsidTr="00467520">
        <w:tblPrEx>
          <w:tblW w:w="10075" w:type="dxa"/>
          <w:jc w:val="center"/>
          <w:tblLayout w:type="fixed"/>
          <w:tblLook w:val="01E0"/>
        </w:tblPrEx>
        <w:trPr>
          <w:trHeight w:val="422"/>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07E3C2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32159">
              <w:rPr>
                <w:b/>
                <w:bCs/>
              </w:rPr>
              <w:t>TOTAL</w:t>
            </w:r>
          </w:p>
        </w:tc>
        <w:tc>
          <w:tcPr>
            <w:tcW w:w="171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47A543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2A0D29CC" w14:textId="39688E2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705</w:t>
            </w:r>
          </w:p>
        </w:tc>
        <w:tc>
          <w:tcPr>
            <w:tcW w:w="162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560944A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3A7476" w:rsidRPr="00032159" w:rsidP="003A7476" w14:paraId="3C9BE12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3A7476" w:rsidRPr="00032159" w:rsidP="003A7476" w14:paraId="4319AC99" w14:textId="5B53C4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rPr>
              <w:t xml:space="preserve">4,630 </w:t>
            </w:r>
            <w:r w:rsidRPr="00032159">
              <w:rPr>
                <w:b/>
                <w:color w:val="000000"/>
              </w:rPr>
              <w:t xml:space="preserve"> hours</w:t>
            </w:r>
          </w:p>
        </w:tc>
      </w:tr>
    </w:tbl>
    <w:p w:rsidR="00CD6329" w:rsidP="0025306C" w14:paraId="3E57319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DC3605" w:rsidP="0025306C" w14:paraId="1B55D4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7D7546A4" w14:textId="77777777">
      <w:pPr>
        <w:tabs>
          <w:tab w:val="left" w:pos="547"/>
          <w:tab w:val="left" w:pos="1080"/>
          <w:tab w:val="left" w:pos="1627"/>
          <w:tab w:val="left" w:pos="2160"/>
          <w:tab w:val="left" w:pos="2880"/>
        </w:tabs>
        <w:rPr>
          <w:b/>
        </w:rPr>
      </w:pPr>
      <w:bookmarkStart w:id="5" w:name="_Hlk5363767"/>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ED0443" w:rsidP="007F1C5F" w14:paraId="172406F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ED0443" w:rsidRPr="00ED0443" w:rsidP="007F1C5F" w14:paraId="5C2B7E67" w14:textId="4E1B645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Pr="00ED0443">
        <w:t>See chart in subparagraph 12a above</w:t>
      </w:r>
      <w:r>
        <w:t>.</w:t>
      </w:r>
    </w:p>
    <w:p w:rsidR="007F1C5F" w:rsidP="007F1C5F" w14:paraId="0B9D255D" w14:textId="7A9CEFA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A55C4" w:rsidP="007F1C5F" w14:paraId="0B842E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A55C4" w:rsidP="007F1C5F" w14:paraId="6A7CF2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A55C4" w:rsidP="007F1C5F" w14:paraId="46B94C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14:paraId="26AF2280"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0D2ABA" w:rsidP="000D2ABA" w14:paraId="27CB4771" w14:textId="77777777">
      <w:pPr>
        <w:ind w:right="54"/>
        <w:rPr>
          <w:rFonts w:eastAsia="Calibri"/>
        </w:rPr>
      </w:pPr>
    </w:p>
    <w:p w:rsidR="000D2ABA" w:rsidP="000D2ABA" w14:paraId="3C8083B5" w14:textId="5B400CAF">
      <w:pPr>
        <w:ind w:right="54" w:firstLine="720"/>
      </w:pPr>
      <w:r w:rsidRPr="00134AD9">
        <w:rPr>
          <w:rFonts w:eastAsia="Calibri"/>
        </w:rPr>
        <w:t>The respondent population is composed of eligible agencies that can provide legal services to Veterans under the requirements of PL 116-</w:t>
      </w:r>
      <w:r>
        <w:rPr>
          <w:rFonts w:eastAsia="Calibri"/>
        </w:rPr>
        <w:t>283</w:t>
      </w:r>
      <w:r w:rsidRPr="00134AD9">
        <w:rPr>
          <w:rFonts w:eastAsia="Calibri"/>
        </w:rPr>
        <w:t xml:space="preserve">, Section </w:t>
      </w:r>
      <w:r>
        <w:rPr>
          <w:rFonts w:eastAsia="Calibri"/>
        </w:rPr>
        <w:t>548(b)</w:t>
      </w:r>
      <w:r w:rsidRPr="00134AD9">
        <w:rPr>
          <w:rFonts w:eastAsia="Calibri"/>
        </w:rPr>
        <w:t>. VA anticipates the respondents will be attorneys working in non</w:t>
      </w:r>
      <w:r w:rsidR="00BB2437">
        <w:rPr>
          <w:rFonts w:eastAsia="Calibri"/>
        </w:rPr>
        <w:t>-</w:t>
      </w:r>
      <w:r w:rsidRPr="00134AD9">
        <w:rPr>
          <w:rFonts w:eastAsia="Calibri"/>
        </w:rPr>
        <w:t xml:space="preserve">profit agencies similar to those funded under the Legal Services Corporation funding stream. </w:t>
      </w:r>
      <w:r w:rsidR="00F97AE3">
        <w:t xml:space="preserve">The mean hourly wage for similar work, Lawyers in Social Advocacy Organizations, is $57.13, taken from current Bureau of Labor Statistics data: </w:t>
      </w:r>
      <w:r w:rsidRPr="00EA074B" w:rsidR="00F97AE3">
        <w:t>www.bls.gov/oes/current/naics4_813300.htm</w:t>
      </w:r>
    </w:p>
    <w:p w:rsidR="000D2ABA" w:rsidP="000D2ABA" w14:paraId="29497F70" w14:textId="77777777">
      <w:pPr>
        <w:ind w:right="54" w:firstLine="720"/>
      </w:pPr>
    </w:p>
    <w:p w:rsidR="000D2ABA" w:rsidRPr="00422D5A" w:rsidP="000D2ABA" w14:paraId="03AAA683" w14:textId="0CB4CEE1">
      <w:pPr>
        <w:ind w:right="54" w:firstLine="720"/>
      </w:pPr>
      <w:r w:rsidRPr="00134AD9">
        <w:t xml:space="preserve">VA estimates the total </w:t>
      </w:r>
      <w:r w:rsidRPr="00422D5A">
        <w:t xml:space="preserve">cost for all respondents to be: </w:t>
      </w:r>
      <w:r w:rsidRPr="00E56074" w:rsidR="00E53B11">
        <w:rPr>
          <w:b/>
          <w:bCs/>
        </w:rPr>
        <w:t xml:space="preserve">4,630 </w:t>
      </w:r>
      <w:r w:rsidRPr="00E56074">
        <w:rPr>
          <w:b/>
          <w:bCs/>
        </w:rPr>
        <w:t xml:space="preserve"> hours x </w:t>
      </w:r>
      <w:r w:rsidRPr="00E56074" w:rsidR="00F97AE3">
        <w:rPr>
          <w:b/>
          <w:bCs/>
        </w:rPr>
        <w:t>$57.13</w:t>
      </w:r>
      <w:r w:rsidRPr="00E56074">
        <w:rPr>
          <w:b/>
          <w:bCs/>
        </w:rPr>
        <w:t xml:space="preserve">/hour = </w:t>
      </w:r>
      <w:r w:rsidRPr="00E56074" w:rsidR="00E53B11">
        <w:rPr>
          <w:b/>
          <w:bCs/>
        </w:rPr>
        <w:t xml:space="preserve"> $264,511.90</w:t>
      </w:r>
      <w:r w:rsidR="00DB2364">
        <w:t>.</w:t>
      </w:r>
    </w:p>
    <w:p w:rsidR="000D2ABA" w:rsidP="00134AD9" w14:paraId="44C29341" w14:textId="77777777">
      <w:pPr>
        <w:ind w:right="54"/>
        <w:rPr>
          <w:rFonts w:eastAsia="Calibri"/>
        </w:rPr>
      </w:pPr>
      <w:bookmarkStart w:id="6" w:name="_Hlk2954761"/>
    </w:p>
    <w:p w:rsidR="00DB2364" w:rsidRPr="00422D5A" w:rsidP="00134AD9" w14:paraId="730E5E75" w14:textId="77777777">
      <w:pPr>
        <w:ind w:right="54"/>
        <w:rPr>
          <w:rFonts w:eastAsia="Calibri"/>
        </w:rPr>
      </w:pPr>
    </w:p>
    <w:bookmarkEnd w:id="5"/>
    <w:bookmarkEnd w:id="6"/>
    <w:p w:rsidR="00536A11" w14:paraId="387C984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Pr="000D2ABA" w14:paraId="1EEB8376" w14:textId="77777777">
      <w:pPr>
        <w:tabs>
          <w:tab w:val="left" w:pos="547"/>
          <w:tab w:val="left" w:pos="1080"/>
          <w:tab w:val="left" w:pos="1627"/>
          <w:tab w:val="left" w:pos="2160"/>
          <w:tab w:val="left" w:pos="2880"/>
        </w:tabs>
      </w:pPr>
      <w:bookmarkStart w:id="7" w:name="_Hlk8119017"/>
    </w:p>
    <w:p w:rsidR="00536A11" w:rsidRPr="000D2ABA" w14:paraId="4C1F164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0D2ABA">
        <w:rPr>
          <w:b w:val="0"/>
          <w:sz w:val="24"/>
        </w:rPr>
        <w:tab/>
        <w:t>a.</w:t>
      </w:r>
      <w:r w:rsidRPr="000D2ABA">
        <w:rPr>
          <w:b w:val="0"/>
          <w:sz w:val="24"/>
        </w:rPr>
        <w:tab/>
        <w:t xml:space="preserve">There </w:t>
      </w:r>
      <w:r w:rsidRPr="000D2ABA" w:rsidR="0052156A">
        <w:rPr>
          <w:b w:val="0"/>
          <w:sz w:val="24"/>
        </w:rPr>
        <w:t xml:space="preserve">are </w:t>
      </w:r>
      <w:r w:rsidRPr="000D2ABA">
        <w:rPr>
          <w:b w:val="0"/>
          <w:sz w:val="24"/>
        </w:rPr>
        <w:t>no capital, start-up, operation</w:t>
      </w:r>
      <w:r w:rsidRPr="000D2ABA" w:rsidR="008C67A9">
        <w:rPr>
          <w:b w:val="0"/>
          <w:sz w:val="24"/>
        </w:rPr>
        <w:t>,</w:t>
      </w:r>
      <w:r w:rsidRPr="000D2ABA">
        <w:rPr>
          <w:b w:val="0"/>
          <w:sz w:val="24"/>
        </w:rPr>
        <w:t xml:space="preserve"> or maintenance costs.</w:t>
      </w:r>
    </w:p>
    <w:p w:rsidR="00536A11" w:rsidRPr="000D2ABA" w:rsidP="00D411D1" w14:paraId="5FA604B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0D2ABA">
        <w:rPr>
          <w:b w:val="0"/>
          <w:sz w:val="24"/>
        </w:rPr>
        <w:tab/>
        <w:t>b.</w:t>
      </w:r>
      <w:r w:rsidRPr="000D2ABA">
        <w:rPr>
          <w:b w:val="0"/>
          <w:sz w:val="24"/>
        </w:rPr>
        <w:tab/>
        <w:t>Cost estimates are not expected to vary widely.  The only cost is that for the time of the respondent.</w:t>
      </w:r>
    </w:p>
    <w:p w:rsidR="0013387E" w:rsidRPr="000D2ABA" w:rsidP="0013387E" w14:paraId="7F0FF4C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0D2ABA">
        <w:rPr>
          <w:b w:val="0"/>
          <w:sz w:val="24"/>
        </w:rPr>
        <w:tab/>
        <w:t>c.</w:t>
      </w:r>
      <w:r w:rsidRPr="000D2ABA">
        <w:rPr>
          <w:b w:val="0"/>
          <w:sz w:val="24"/>
        </w:rPr>
        <w:tab/>
        <w:t>There is no anticipated recordkeeping bu</w:t>
      </w:r>
      <w:r w:rsidRPr="000D2ABA">
        <w:rPr>
          <w:b w:val="0"/>
          <w:sz w:val="24"/>
        </w:rPr>
        <w:t xml:space="preserve">rden </w:t>
      </w:r>
      <w:r w:rsidRPr="000D2ABA">
        <w:rPr>
          <w:b w:val="0"/>
          <w:sz w:val="24"/>
          <w:szCs w:val="24"/>
        </w:rPr>
        <w:t xml:space="preserve">beyond that which is considered usual and customary. </w:t>
      </w:r>
    </w:p>
    <w:bookmarkEnd w:id="7"/>
    <w:p w:rsidR="00536A11" w14:paraId="5175041F" w14:textId="77777777">
      <w:pPr>
        <w:tabs>
          <w:tab w:val="left" w:pos="547"/>
          <w:tab w:val="left" w:pos="1080"/>
          <w:tab w:val="left" w:pos="1627"/>
          <w:tab w:val="left" w:pos="2160"/>
          <w:tab w:val="left" w:pos="2880"/>
        </w:tabs>
      </w:pPr>
    </w:p>
    <w:p w:rsidR="00DB2364" w14:paraId="2D6D2CCE" w14:textId="77777777">
      <w:pPr>
        <w:tabs>
          <w:tab w:val="left" w:pos="547"/>
          <w:tab w:val="left" w:pos="1080"/>
          <w:tab w:val="left" w:pos="1627"/>
          <w:tab w:val="left" w:pos="2160"/>
          <w:tab w:val="left" w:pos="2880"/>
        </w:tabs>
      </w:pPr>
    </w:p>
    <w:p w:rsidR="00536A11" w14:paraId="112C0D1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34AD9" w:rsidP="000D2ABA" w14:paraId="61FF713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u w:val="single"/>
        </w:rPr>
      </w:pPr>
      <w:r w:rsidRPr="00133C89">
        <w:rPr>
          <w:color w:val="FF0000"/>
          <w:sz w:val="24"/>
          <w:szCs w:val="24"/>
        </w:rPr>
        <w:tab/>
      </w:r>
    </w:p>
    <w:p w:rsidR="00134AD9" w:rsidRPr="004F221A" w:rsidP="00134AD9" w14:paraId="1FA8265A" w14:textId="349AF888">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Pr>
          <w:b w:val="0"/>
          <w:bCs/>
          <w:sz w:val="24"/>
        </w:rPr>
        <w:tab/>
      </w:r>
      <w:r>
        <w:rPr>
          <w:b w:val="0"/>
          <w:bCs/>
          <w:sz w:val="24"/>
        </w:rPr>
        <w:t xml:space="preserve">The estimated annual cost to the </w:t>
      </w:r>
      <w:r w:rsidRPr="004F221A">
        <w:rPr>
          <w:b w:val="0"/>
          <w:bCs/>
          <w:sz w:val="24"/>
        </w:rPr>
        <w:t xml:space="preserve">Federal Government is </w:t>
      </w:r>
      <w:r w:rsidRPr="00874583">
        <w:rPr>
          <w:sz w:val="24"/>
        </w:rPr>
        <w:t>$</w:t>
      </w:r>
      <w:r w:rsidRPr="00874583" w:rsidR="00B62A94">
        <w:rPr>
          <w:sz w:val="24"/>
        </w:rPr>
        <w:t>81,323.30</w:t>
      </w:r>
      <w:r w:rsidR="00EA074B">
        <w:rPr>
          <w:b w:val="0"/>
          <w:bCs/>
          <w:sz w:val="24"/>
        </w:rPr>
        <w:t>.</w:t>
      </w:r>
    </w:p>
    <w:p w:rsidR="00134AD9" w:rsidP="00134AD9" w14:paraId="10D4017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CF788C" w:rsidRPr="00CF788C" w:rsidP="00134AD9" w14:paraId="304929F8" w14:textId="383D3FFD">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Pr>
          <w:b w:val="0"/>
          <w:bCs/>
          <w:sz w:val="24"/>
        </w:rPr>
        <w:tab/>
      </w:r>
      <w:r>
        <w:rPr>
          <w:b w:val="0"/>
          <w:bCs/>
          <w:sz w:val="24"/>
        </w:rPr>
        <w:t xml:space="preserve">The method used to estimate cost is to estimate hourly cost of staff who will need to be hired to support </w:t>
      </w:r>
      <w:r w:rsidRPr="004F221A">
        <w:rPr>
          <w:b w:val="0"/>
          <w:bCs/>
          <w:sz w:val="24"/>
        </w:rPr>
        <w:t xml:space="preserve">the </w:t>
      </w:r>
      <w:r w:rsidRPr="004F221A" w:rsidR="00823641">
        <w:rPr>
          <w:b w:val="0"/>
          <w:bCs/>
          <w:sz w:val="24"/>
        </w:rPr>
        <w:t xml:space="preserve">LSV-A </w:t>
      </w:r>
      <w:r w:rsidRPr="004F221A">
        <w:rPr>
          <w:b w:val="0"/>
          <w:bCs/>
          <w:sz w:val="24"/>
        </w:rPr>
        <w:t>Grant</w:t>
      </w:r>
      <w:r>
        <w:rPr>
          <w:b w:val="0"/>
          <w:bCs/>
          <w:sz w:val="24"/>
        </w:rPr>
        <w:t xml:space="preserve"> Program using the </w:t>
      </w:r>
      <w:r w:rsidRPr="00475643">
        <w:rPr>
          <w:b w:val="0"/>
          <w:bCs/>
          <w:sz w:val="24"/>
        </w:rPr>
        <w:t>OPM Salary Table 202</w:t>
      </w:r>
      <w:r w:rsidRPr="00EA074B" w:rsidR="00475643">
        <w:rPr>
          <w:b w:val="0"/>
          <w:bCs/>
          <w:sz w:val="24"/>
        </w:rPr>
        <w:t>4</w:t>
      </w:r>
      <w:r w:rsidRPr="00475643">
        <w:rPr>
          <w:b w:val="0"/>
          <w:bCs/>
          <w:sz w:val="24"/>
        </w:rPr>
        <w:t>-DCB Hourly Basic Rates by Grade</w:t>
      </w:r>
      <w:r>
        <w:rPr>
          <w:b w:val="0"/>
          <w:bCs/>
          <w:sz w:val="24"/>
        </w:rPr>
        <w:t xml:space="preserve"> and Step, and multiply by number of hours estimated to process initial application for grant funds, renewal application for grant funds, and compliance reports. Amount of time to process each item is estimated based on the experience of other VHA grant programs.</w:t>
      </w:r>
    </w:p>
    <w:p w:rsidR="00CF788C" w:rsidP="00134AD9" w14:paraId="01DBCC9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CF788C" w:rsidRPr="004F221A" w:rsidP="00134AD9" w14:paraId="68455B61" w14:textId="61F57CB0">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sidRPr="004F221A">
        <w:rPr>
          <w:sz w:val="24"/>
        </w:rPr>
        <w:t xml:space="preserve">Application </w:t>
      </w:r>
      <w:bookmarkStart w:id="8" w:name="_Hlk132786600"/>
      <w:r w:rsidRPr="004F221A">
        <w:rPr>
          <w:sz w:val="24"/>
        </w:rPr>
        <w:t xml:space="preserve">for </w:t>
      </w:r>
      <w:r w:rsidRPr="004F221A" w:rsidR="00823641">
        <w:rPr>
          <w:sz w:val="24"/>
        </w:rPr>
        <w:t xml:space="preserve">LSV-A </w:t>
      </w:r>
      <w:r w:rsidRPr="004F221A">
        <w:rPr>
          <w:sz w:val="24"/>
        </w:rPr>
        <w:t>Grant</w:t>
      </w:r>
      <w:bookmarkEnd w:id="8"/>
      <w:r w:rsidRPr="004F221A">
        <w:rPr>
          <w:b w:val="0"/>
          <w:bCs/>
          <w:sz w:val="24"/>
        </w:rPr>
        <w:t xml:space="preserve">: </w:t>
      </w:r>
      <w:r w:rsidRPr="004F221A" w:rsidR="0096567A">
        <w:rPr>
          <w:b w:val="0"/>
          <w:bCs/>
          <w:sz w:val="24"/>
        </w:rPr>
        <w:t xml:space="preserve"> </w:t>
      </w:r>
      <w:r w:rsidRPr="004F221A">
        <w:rPr>
          <w:b w:val="0"/>
          <w:bCs/>
          <w:sz w:val="24"/>
        </w:rPr>
        <w:t>The Federal Government's estimated cost i</w:t>
      </w:r>
      <w:r w:rsidRPr="004F221A" w:rsidR="00A77113">
        <w:rPr>
          <w:b w:val="0"/>
          <w:bCs/>
          <w:sz w:val="24"/>
        </w:rPr>
        <w:t>n</w:t>
      </w:r>
      <w:r w:rsidRPr="004F221A">
        <w:rPr>
          <w:b w:val="0"/>
          <w:bCs/>
          <w:sz w:val="24"/>
        </w:rPr>
        <w:t xml:space="preserve"> </w:t>
      </w:r>
      <w:r w:rsidRPr="004F221A" w:rsidR="00A77113">
        <w:rPr>
          <w:b w:val="0"/>
          <w:bCs/>
          <w:sz w:val="24"/>
        </w:rPr>
        <w:t>p</w:t>
      </w:r>
      <w:r w:rsidRPr="004F221A">
        <w:rPr>
          <w:b w:val="0"/>
          <w:bCs/>
          <w:sz w:val="24"/>
        </w:rPr>
        <w:t>rocessing 100 applications x $</w:t>
      </w:r>
      <w:r w:rsidR="00475643">
        <w:rPr>
          <w:b w:val="0"/>
          <w:bCs/>
          <w:sz w:val="24"/>
        </w:rPr>
        <w:t>64.06</w:t>
      </w:r>
      <w:r w:rsidRPr="004F221A">
        <w:rPr>
          <w:b w:val="0"/>
          <w:bCs/>
          <w:sz w:val="24"/>
        </w:rPr>
        <w:t>/hour (GS 13, Step 5 Washington DC locality pay) x 4 hours = $</w:t>
      </w:r>
      <w:r w:rsidR="00C443A9">
        <w:rPr>
          <w:b w:val="0"/>
          <w:bCs/>
          <w:sz w:val="24"/>
        </w:rPr>
        <w:t>25,624</w:t>
      </w:r>
      <w:r w:rsidR="00EA074B">
        <w:rPr>
          <w:b w:val="0"/>
          <w:bCs/>
          <w:sz w:val="24"/>
        </w:rPr>
        <w:t>.</w:t>
      </w:r>
    </w:p>
    <w:p w:rsidR="00CF788C" w:rsidRPr="004F221A" w:rsidP="00134AD9" w14:paraId="47CF88D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CF788C" w:rsidP="00134AD9" w14:paraId="7FC22A9F" w14:textId="2176B474">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sidRPr="004F221A">
        <w:rPr>
          <w:sz w:val="24"/>
        </w:rPr>
        <w:t>Renewal Application</w:t>
      </w:r>
      <w:r w:rsidRPr="004F221A" w:rsidR="004F221A">
        <w:rPr>
          <w:sz w:val="24"/>
        </w:rPr>
        <w:t xml:space="preserve"> for LSV-A Grant</w:t>
      </w:r>
      <w:r w:rsidRPr="004F221A">
        <w:rPr>
          <w:sz w:val="24"/>
        </w:rPr>
        <w:t>:</w:t>
      </w:r>
      <w:r w:rsidRPr="004F221A">
        <w:rPr>
          <w:b w:val="0"/>
          <w:bCs/>
          <w:sz w:val="24"/>
        </w:rPr>
        <w:t xml:space="preserve"> </w:t>
      </w:r>
      <w:r w:rsidRPr="004F221A" w:rsidR="0096567A">
        <w:rPr>
          <w:b w:val="0"/>
          <w:bCs/>
          <w:sz w:val="24"/>
        </w:rPr>
        <w:t xml:space="preserve"> </w:t>
      </w:r>
      <w:r w:rsidRPr="004F221A">
        <w:rPr>
          <w:b w:val="0"/>
          <w:bCs/>
          <w:sz w:val="24"/>
        </w:rPr>
        <w:t>The</w:t>
      </w:r>
      <w:r>
        <w:rPr>
          <w:b w:val="0"/>
          <w:bCs/>
          <w:sz w:val="24"/>
        </w:rPr>
        <w:t xml:space="preserve"> Federal Government's estimated annual cost i</w:t>
      </w:r>
      <w:r w:rsidR="00A77113">
        <w:rPr>
          <w:b w:val="0"/>
          <w:bCs/>
          <w:sz w:val="24"/>
        </w:rPr>
        <w:t>n p</w:t>
      </w:r>
      <w:r>
        <w:rPr>
          <w:b w:val="0"/>
          <w:bCs/>
          <w:sz w:val="24"/>
        </w:rPr>
        <w:t xml:space="preserve">rocessing </w:t>
      </w:r>
      <w:r w:rsidR="00AA59D5">
        <w:rPr>
          <w:b w:val="0"/>
          <w:bCs/>
          <w:sz w:val="24"/>
        </w:rPr>
        <w:t>85</w:t>
      </w:r>
      <w:r>
        <w:rPr>
          <w:b w:val="0"/>
          <w:bCs/>
          <w:sz w:val="24"/>
        </w:rPr>
        <w:t xml:space="preserve"> applications x $</w:t>
      </w:r>
      <w:r w:rsidR="00AF7C52">
        <w:rPr>
          <w:b w:val="0"/>
          <w:bCs/>
          <w:sz w:val="24"/>
        </w:rPr>
        <w:t>64.06</w:t>
      </w:r>
      <w:r>
        <w:rPr>
          <w:b w:val="0"/>
          <w:bCs/>
          <w:sz w:val="24"/>
        </w:rPr>
        <w:t>/hour (GS 13, Step 5 Washington DC locality pay) x 3 hours = $</w:t>
      </w:r>
      <w:r w:rsidR="0098743A">
        <w:rPr>
          <w:b w:val="0"/>
          <w:bCs/>
          <w:sz w:val="24"/>
        </w:rPr>
        <w:t>16,335.30</w:t>
      </w:r>
      <w:r w:rsidR="00EA074B">
        <w:rPr>
          <w:b w:val="0"/>
          <w:bCs/>
          <w:sz w:val="24"/>
        </w:rPr>
        <w:t>.</w:t>
      </w:r>
    </w:p>
    <w:p w:rsidR="0096567A" w:rsidP="00134AD9" w14:paraId="56EA19A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96567A" w:rsidRPr="004F221A" w:rsidP="0096567A" w14:paraId="6DE65010" w14:textId="336EE400">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sidRPr="004F221A">
        <w:rPr>
          <w:sz w:val="24"/>
          <w:szCs w:val="24"/>
        </w:rPr>
        <w:t>Budget Changes and Corrective Action Plan</w:t>
      </w:r>
      <w:r w:rsidR="00C81976">
        <w:rPr>
          <w:sz w:val="24"/>
          <w:szCs w:val="24"/>
        </w:rPr>
        <w:t xml:space="preserve"> (CAP) </w:t>
      </w:r>
      <w:r w:rsidRPr="004F221A" w:rsidR="004F221A">
        <w:rPr>
          <w:sz w:val="24"/>
        </w:rPr>
        <w:t>for LSV-A Grant</w:t>
      </w:r>
      <w:r w:rsidRPr="004F221A">
        <w:rPr>
          <w:sz w:val="24"/>
          <w:szCs w:val="24"/>
        </w:rPr>
        <w:t xml:space="preserve">:  </w:t>
      </w:r>
      <w:r w:rsidRPr="004F221A">
        <w:rPr>
          <w:b w:val="0"/>
          <w:bCs/>
          <w:sz w:val="24"/>
          <w:szCs w:val="24"/>
        </w:rPr>
        <w:t>The</w:t>
      </w:r>
      <w:r w:rsidRPr="004F221A">
        <w:rPr>
          <w:b w:val="0"/>
          <w:bCs/>
          <w:sz w:val="24"/>
        </w:rPr>
        <w:t xml:space="preserve"> estimated annual cost to the Federal Government in processing </w:t>
      </w:r>
      <w:r w:rsidRPr="004F221A" w:rsidR="00452E64">
        <w:rPr>
          <w:b w:val="0"/>
          <w:bCs/>
          <w:sz w:val="24"/>
        </w:rPr>
        <w:t>10</w:t>
      </w:r>
      <w:r w:rsidRPr="004F221A">
        <w:rPr>
          <w:b w:val="0"/>
          <w:bCs/>
          <w:sz w:val="24"/>
        </w:rPr>
        <w:t xml:space="preserve"> compliance reports x $</w:t>
      </w:r>
      <w:r w:rsidR="00AF7C52">
        <w:rPr>
          <w:b w:val="0"/>
          <w:bCs/>
          <w:sz w:val="24"/>
        </w:rPr>
        <w:t>75.70</w:t>
      </w:r>
      <w:r w:rsidRPr="004F221A">
        <w:rPr>
          <w:b w:val="0"/>
          <w:bCs/>
          <w:sz w:val="24"/>
        </w:rPr>
        <w:t>/hour (GS 14, Step 5 Washington DC locality pay) x 1 hour =</w:t>
      </w:r>
      <w:r w:rsidRPr="004F221A" w:rsidR="00452E64">
        <w:rPr>
          <w:b w:val="0"/>
          <w:bCs/>
          <w:sz w:val="24"/>
        </w:rPr>
        <w:t xml:space="preserve"> </w:t>
      </w:r>
      <w:r w:rsidRPr="004F221A">
        <w:rPr>
          <w:b w:val="0"/>
          <w:bCs/>
          <w:sz w:val="24"/>
        </w:rPr>
        <w:t>$</w:t>
      </w:r>
      <w:r w:rsidR="00EF1586">
        <w:rPr>
          <w:b w:val="0"/>
          <w:bCs/>
          <w:sz w:val="24"/>
        </w:rPr>
        <w:t>757</w:t>
      </w:r>
      <w:r w:rsidR="00EA074B">
        <w:rPr>
          <w:b w:val="0"/>
          <w:bCs/>
          <w:sz w:val="24"/>
        </w:rPr>
        <w:t>.</w:t>
      </w:r>
    </w:p>
    <w:p w:rsidR="00A9792D" w:rsidP="00134AD9" w14:paraId="5D3B6763" w14:textId="4AFA283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CF788C" w:rsidRPr="004F221A" w:rsidP="00134AD9" w14:paraId="3A18FB83" w14:textId="5479B096">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sidRPr="004F221A">
        <w:rPr>
          <w:sz w:val="24"/>
        </w:rPr>
        <w:t xml:space="preserve">Quarterly </w:t>
      </w:r>
      <w:r w:rsidRPr="004F221A" w:rsidR="00A77113">
        <w:rPr>
          <w:sz w:val="24"/>
        </w:rPr>
        <w:t xml:space="preserve">Performance </w:t>
      </w:r>
      <w:r w:rsidRPr="004F221A" w:rsidR="00134AD9">
        <w:rPr>
          <w:sz w:val="24"/>
        </w:rPr>
        <w:t>Report</w:t>
      </w:r>
      <w:r w:rsidRPr="004F221A">
        <w:rPr>
          <w:sz w:val="24"/>
        </w:rPr>
        <w:t xml:space="preserve"> for LSV-A Grant</w:t>
      </w:r>
      <w:r w:rsidRPr="004F221A" w:rsidR="00134AD9">
        <w:rPr>
          <w:sz w:val="24"/>
        </w:rPr>
        <w:t>:</w:t>
      </w:r>
      <w:r w:rsidRPr="004F221A" w:rsidR="00134AD9">
        <w:rPr>
          <w:b w:val="0"/>
          <w:bCs/>
          <w:sz w:val="24"/>
        </w:rPr>
        <w:t xml:space="preserve"> </w:t>
      </w:r>
      <w:r w:rsidRPr="004F221A" w:rsidR="0096567A">
        <w:rPr>
          <w:b w:val="0"/>
          <w:bCs/>
          <w:sz w:val="24"/>
        </w:rPr>
        <w:t xml:space="preserve"> </w:t>
      </w:r>
      <w:r w:rsidRPr="004F221A" w:rsidR="00134AD9">
        <w:rPr>
          <w:b w:val="0"/>
          <w:bCs/>
          <w:sz w:val="24"/>
        </w:rPr>
        <w:t>The estimated annual cost to the Federal Government i</w:t>
      </w:r>
      <w:r w:rsidRPr="004F221A" w:rsidR="00A77113">
        <w:rPr>
          <w:b w:val="0"/>
          <w:bCs/>
          <w:sz w:val="24"/>
        </w:rPr>
        <w:t>n p</w:t>
      </w:r>
      <w:r w:rsidRPr="004F221A">
        <w:rPr>
          <w:b w:val="0"/>
          <w:bCs/>
          <w:sz w:val="24"/>
        </w:rPr>
        <w:t xml:space="preserve">rocessing </w:t>
      </w:r>
      <w:r w:rsidR="00AA59D5">
        <w:rPr>
          <w:b w:val="0"/>
          <w:bCs/>
          <w:sz w:val="24"/>
        </w:rPr>
        <w:t xml:space="preserve">340 </w:t>
      </w:r>
      <w:r w:rsidRPr="004F221A">
        <w:rPr>
          <w:b w:val="0"/>
          <w:bCs/>
          <w:sz w:val="24"/>
        </w:rPr>
        <w:t>compliance reports x $</w:t>
      </w:r>
      <w:r w:rsidR="00AF7C52">
        <w:rPr>
          <w:b w:val="0"/>
          <w:bCs/>
          <w:sz w:val="24"/>
        </w:rPr>
        <w:t>75.70</w:t>
      </w:r>
      <w:r w:rsidRPr="004F221A">
        <w:rPr>
          <w:b w:val="0"/>
          <w:bCs/>
          <w:sz w:val="24"/>
        </w:rPr>
        <w:t xml:space="preserve">/hour (GS 14, Step 5 Washington DC locality pay) x 1 hour = </w:t>
      </w:r>
      <w:bookmarkStart w:id="9" w:name="_Hlk129944282"/>
      <w:r w:rsidRPr="004F221A" w:rsidR="00FB3A4B">
        <w:rPr>
          <w:b w:val="0"/>
          <w:bCs/>
          <w:sz w:val="24"/>
        </w:rPr>
        <w:t>$</w:t>
      </w:r>
      <w:r w:rsidR="004413B2">
        <w:rPr>
          <w:b w:val="0"/>
          <w:bCs/>
          <w:sz w:val="24"/>
        </w:rPr>
        <w:t>25,738</w:t>
      </w:r>
      <w:bookmarkEnd w:id="9"/>
      <w:r w:rsidR="00EA074B">
        <w:rPr>
          <w:b w:val="0"/>
          <w:bCs/>
          <w:sz w:val="24"/>
        </w:rPr>
        <w:t>.</w:t>
      </w:r>
    </w:p>
    <w:p w:rsidR="00CF788C" w:rsidRPr="004F221A" w:rsidP="00134AD9" w14:paraId="6B75972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A77113" w:rsidRPr="004F221A" w:rsidP="00A77113" w14:paraId="193550DF" w14:textId="502C7462">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r>
        <w:rPr>
          <w:sz w:val="24"/>
        </w:rPr>
        <w:t xml:space="preserve">Bi-Annual </w:t>
      </w:r>
      <w:r w:rsidRPr="004F221A">
        <w:rPr>
          <w:sz w:val="24"/>
        </w:rPr>
        <w:t>Financial Report</w:t>
      </w:r>
      <w:r w:rsidRPr="004F221A" w:rsidR="004F221A">
        <w:rPr>
          <w:sz w:val="24"/>
        </w:rPr>
        <w:t xml:space="preserve"> for LSV-A Grant</w:t>
      </w:r>
      <w:r w:rsidRPr="004F221A">
        <w:rPr>
          <w:sz w:val="24"/>
        </w:rPr>
        <w:t>:</w:t>
      </w:r>
      <w:r w:rsidRPr="004F221A">
        <w:rPr>
          <w:b w:val="0"/>
          <w:bCs/>
          <w:sz w:val="24"/>
        </w:rPr>
        <w:t xml:space="preserve"> </w:t>
      </w:r>
      <w:r w:rsidRPr="004F221A" w:rsidR="0096567A">
        <w:rPr>
          <w:b w:val="0"/>
          <w:bCs/>
          <w:sz w:val="24"/>
        </w:rPr>
        <w:t xml:space="preserve"> </w:t>
      </w:r>
      <w:r w:rsidRPr="004F221A">
        <w:rPr>
          <w:b w:val="0"/>
          <w:bCs/>
          <w:sz w:val="24"/>
        </w:rPr>
        <w:t xml:space="preserve">The estimated annual cost to the Federal Government in processing </w:t>
      </w:r>
      <w:r>
        <w:rPr>
          <w:b w:val="0"/>
          <w:bCs/>
          <w:sz w:val="24"/>
        </w:rPr>
        <w:t xml:space="preserve">170 </w:t>
      </w:r>
      <w:r w:rsidRPr="004F221A">
        <w:rPr>
          <w:b w:val="0"/>
          <w:bCs/>
          <w:sz w:val="24"/>
        </w:rPr>
        <w:t>compliance reports x $</w:t>
      </w:r>
      <w:r w:rsidR="00AF7C52">
        <w:rPr>
          <w:b w:val="0"/>
          <w:bCs/>
          <w:sz w:val="24"/>
        </w:rPr>
        <w:t>75.70</w:t>
      </w:r>
      <w:r w:rsidRPr="004F221A">
        <w:rPr>
          <w:b w:val="0"/>
          <w:bCs/>
          <w:sz w:val="24"/>
        </w:rPr>
        <w:t>/hour (GS 14, Step 5 Washington DC locality pay) x 1 hour = $</w:t>
      </w:r>
      <w:r w:rsidR="004413B2">
        <w:rPr>
          <w:b w:val="0"/>
          <w:bCs/>
          <w:sz w:val="24"/>
        </w:rPr>
        <w:t>12,869</w:t>
      </w:r>
      <w:r w:rsidR="00EA074B">
        <w:rPr>
          <w:b w:val="0"/>
          <w:bCs/>
          <w:sz w:val="24"/>
        </w:rPr>
        <w:t>.</w:t>
      </w:r>
    </w:p>
    <w:p w:rsidR="0065076E" w14:paraId="2DAFDB82" w14:textId="7093780C">
      <w:pPr>
        <w:tabs>
          <w:tab w:val="left" w:pos="547"/>
          <w:tab w:val="left" w:pos="1080"/>
          <w:tab w:val="left" w:pos="1627"/>
          <w:tab w:val="left" w:pos="2160"/>
          <w:tab w:val="left" w:pos="2880"/>
        </w:tabs>
        <w:rPr>
          <w:b/>
        </w:rPr>
      </w:pPr>
    </w:p>
    <w:p w:rsidR="000A440A" w14:paraId="64714AEF" w14:textId="77777777">
      <w:pPr>
        <w:tabs>
          <w:tab w:val="left" w:pos="547"/>
          <w:tab w:val="left" w:pos="1080"/>
          <w:tab w:val="left" w:pos="1627"/>
          <w:tab w:val="left" w:pos="2160"/>
          <w:tab w:val="left" w:pos="2880"/>
        </w:tabs>
        <w:rPr>
          <w:b/>
        </w:rPr>
      </w:pPr>
    </w:p>
    <w:p w:rsidR="00536A11" w14:paraId="4E84E890"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14:paraId="5BDAAA16" w14:textId="77777777">
      <w:pPr>
        <w:tabs>
          <w:tab w:val="left" w:pos="547"/>
          <w:tab w:val="left" w:pos="1080"/>
          <w:tab w:val="left" w:pos="1627"/>
          <w:tab w:val="left" w:pos="2160"/>
          <w:tab w:val="left" w:pos="2880"/>
        </w:tabs>
      </w:pPr>
    </w:p>
    <w:p w:rsidR="003B28EC" w:rsidRPr="003B28EC" w14:paraId="6EBBFCA9" w14:textId="77777777">
      <w:pPr>
        <w:tabs>
          <w:tab w:val="left" w:pos="547"/>
          <w:tab w:val="left" w:pos="1080"/>
          <w:tab w:val="left" w:pos="1627"/>
          <w:tab w:val="left" w:pos="2160"/>
          <w:tab w:val="left" w:pos="2880"/>
        </w:tabs>
      </w:pPr>
      <w:r>
        <w:tab/>
      </w:r>
      <w:r w:rsidRPr="003B28EC">
        <w:t>This is a new collection and all burden hours are considered a program increase.</w:t>
      </w:r>
    </w:p>
    <w:p w:rsidR="003B28EC" w14:paraId="3CD8C419" w14:textId="77777777">
      <w:pPr>
        <w:tabs>
          <w:tab w:val="left" w:pos="547"/>
          <w:tab w:val="left" w:pos="1080"/>
          <w:tab w:val="left" w:pos="1627"/>
          <w:tab w:val="left" w:pos="2160"/>
          <w:tab w:val="left" w:pos="2880"/>
        </w:tabs>
      </w:pPr>
    </w:p>
    <w:p w:rsidR="003A0AEF" w:rsidRPr="003B28EC" w14:paraId="62E7D1B7" w14:textId="77777777">
      <w:pPr>
        <w:tabs>
          <w:tab w:val="left" w:pos="547"/>
          <w:tab w:val="left" w:pos="1080"/>
          <w:tab w:val="left" w:pos="1627"/>
          <w:tab w:val="left" w:pos="2160"/>
          <w:tab w:val="left" w:pos="2880"/>
        </w:tabs>
      </w:pPr>
    </w:p>
    <w:p w:rsidR="00536A11" w:rsidRPr="007B1194" w14:paraId="7265432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31CD272D" w14:textId="77777777">
      <w:pPr>
        <w:tabs>
          <w:tab w:val="left" w:pos="547"/>
          <w:tab w:val="left" w:pos="1080"/>
          <w:tab w:val="left" w:pos="1627"/>
          <w:tab w:val="left" w:pos="2160"/>
          <w:tab w:val="left" w:pos="2880"/>
        </w:tabs>
      </w:pPr>
    </w:p>
    <w:p w:rsidR="003B28EC" w14:paraId="2664A943"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Cs w:val="20"/>
        </w:rPr>
      </w:pPr>
      <w:r>
        <w:rPr>
          <w:szCs w:val="20"/>
        </w:rPr>
        <w:tab/>
      </w:r>
      <w:r w:rsidRPr="00315DEB">
        <w:rPr>
          <w:color w:val="auto"/>
          <w:szCs w:val="20"/>
        </w:rPr>
        <w:t>VA does not intend to publish the data except to release the list of funded awards to the public.</w:t>
      </w:r>
    </w:p>
    <w:p w:rsidR="00536A11" w14:paraId="7EBE46DA" w14:textId="77777777">
      <w:pPr>
        <w:tabs>
          <w:tab w:val="left" w:pos="547"/>
          <w:tab w:val="left" w:pos="1080"/>
          <w:tab w:val="left" w:pos="1627"/>
          <w:tab w:val="left" w:pos="2160"/>
          <w:tab w:val="left" w:pos="2880"/>
        </w:tabs>
      </w:pPr>
    </w:p>
    <w:p w:rsidR="003A0AEF" w14:paraId="64B11F64" w14:textId="77777777">
      <w:pPr>
        <w:tabs>
          <w:tab w:val="left" w:pos="547"/>
          <w:tab w:val="left" w:pos="1080"/>
          <w:tab w:val="left" w:pos="1627"/>
          <w:tab w:val="left" w:pos="2160"/>
          <w:tab w:val="left" w:pos="2880"/>
        </w:tabs>
      </w:pPr>
    </w:p>
    <w:p w:rsidR="00536A11" w14:paraId="7A0E257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0BBFC316" w14:textId="77777777">
      <w:pPr>
        <w:tabs>
          <w:tab w:val="left" w:pos="547"/>
          <w:tab w:val="left" w:pos="1080"/>
          <w:tab w:val="left" w:pos="1627"/>
          <w:tab w:val="left" w:pos="2160"/>
          <w:tab w:val="left" w:pos="2880"/>
        </w:tabs>
        <w:ind w:right="-108"/>
        <w:rPr>
          <w:b/>
          <w:color w:val="FF0000"/>
        </w:rPr>
      </w:pPr>
    </w:p>
    <w:p w:rsidR="003B28EC" w:rsidRPr="003B28EC" w:rsidP="00BA705D" w14:paraId="56ABE4DA" w14:textId="77777777">
      <w:pPr>
        <w:tabs>
          <w:tab w:val="left" w:pos="547"/>
          <w:tab w:val="left" w:pos="1080"/>
          <w:tab w:val="left" w:pos="1627"/>
          <w:tab w:val="left" w:pos="2160"/>
          <w:tab w:val="left" w:pos="2880"/>
        </w:tabs>
        <w:ind w:right="-108"/>
        <w:rPr>
          <w:b/>
        </w:rPr>
      </w:pPr>
      <w:r>
        <w:tab/>
      </w:r>
      <w:r w:rsidRPr="003B28EC">
        <w:t>VA will include the expiration date on all forms.</w:t>
      </w:r>
    </w:p>
    <w:p w:rsidR="0065076E" w:rsidP="00BA705D" w14:paraId="1B777270" w14:textId="77777777">
      <w:pPr>
        <w:tabs>
          <w:tab w:val="left" w:pos="547"/>
          <w:tab w:val="left" w:pos="1080"/>
          <w:tab w:val="left" w:pos="1627"/>
          <w:tab w:val="left" w:pos="2160"/>
          <w:tab w:val="left" w:pos="2880"/>
        </w:tabs>
        <w:ind w:right="-108"/>
        <w:rPr>
          <w:b/>
          <w:color w:val="FF0000"/>
        </w:rPr>
      </w:pPr>
    </w:p>
    <w:p w:rsidR="003A0AEF" w:rsidRPr="00246646" w:rsidP="00BA705D" w14:paraId="506DF419" w14:textId="77777777">
      <w:pPr>
        <w:tabs>
          <w:tab w:val="left" w:pos="547"/>
          <w:tab w:val="left" w:pos="1080"/>
          <w:tab w:val="left" w:pos="1627"/>
          <w:tab w:val="left" w:pos="2160"/>
          <w:tab w:val="left" w:pos="2880"/>
        </w:tabs>
        <w:ind w:right="-108"/>
        <w:rPr>
          <w:b/>
          <w:color w:val="FF0000"/>
        </w:rPr>
      </w:pPr>
    </w:p>
    <w:p w:rsidR="00536A11" w14:paraId="253A52E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14:paraId="498A3583" w14:textId="77777777">
      <w:pPr>
        <w:tabs>
          <w:tab w:val="left" w:pos="547"/>
          <w:tab w:val="left" w:pos="1080"/>
          <w:tab w:val="left" w:pos="1627"/>
          <w:tab w:val="left" w:pos="2160"/>
          <w:tab w:val="left" w:pos="2880"/>
        </w:tabs>
      </w:pPr>
    </w:p>
    <w:p w:rsidR="00536A11" w:rsidRPr="000D2ABA" w:rsidP="00E61871" w14:paraId="5633D022" w14:textId="77777777">
      <w:pPr>
        <w:tabs>
          <w:tab w:val="left" w:pos="547"/>
          <w:tab w:val="left" w:pos="1080"/>
          <w:tab w:val="left" w:pos="1627"/>
          <w:tab w:val="left" w:pos="2160"/>
          <w:tab w:val="left" w:pos="2880"/>
        </w:tabs>
      </w:pPr>
      <w:r>
        <w:rPr>
          <w:color w:val="FF0000"/>
        </w:rPr>
        <w:tab/>
      </w:r>
      <w:bookmarkStart w:id="10" w:name="_Hlk125729641"/>
      <w:r w:rsidRPr="000D2ABA">
        <w:t>There are no exceptions.</w:t>
      </w:r>
      <w:bookmarkEnd w:id="10"/>
    </w:p>
    <w:p w:rsidR="00AD20A6" w:rsidP="00E61871" w14:paraId="1CC4979F" w14:textId="77777777">
      <w:pPr>
        <w:tabs>
          <w:tab w:val="left" w:pos="547"/>
          <w:tab w:val="left" w:pos="1080"/>
          <w:tab w:val="left" w:pos="1627"/>
          <w:tab w:val="left" w:pos="2160"/>
          <w:tab w:val="left" w:pos="2880"/>
        </w:tabs>
        <w:rPr>
          <w:color w:val="FF0000"/>
        </w:rPr>
      </w:pPr>
    </w:p>
    <w:p w:rsidR="00536A11" w14:paraId="3CF97E7C" w14:textId="77777777">
      <w:pPr>
        <w:tabs>
          <w:tab w:val="left" w:pos="547"/>
          <w:tab w:val="left" w:pos="1080"/>
          <w:tab w:val="left" w:pos="1627"/>
          <w:tab w:val="left" w:pos="2160"/>
          <w:tab w:val="left" w:pos="2880"/>
        </w:tabs>
      </w:pPr>
    </w:p>
    <w:sectPr>
      <w:footerReference w:type="default" r:id="rId4"/>
      <w:footerReference w:type="first" r:id="rId5"/>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046A3B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1A61BDC8"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DE3606D"/>
    <w:multiLevelType w:val="hybridMultilevel"/>
    <w:tmpl w:val="D0029D20"/>
    <w:lvl w:ilvl="0">
      <w:start w:val="1"/>
      <w:numFmt w:val="lowerLetter"/>
      <w:lvlText w:val="%1."/>
      <w:lvlJc w:val="left"/>
      <w:pPr>
        <w:ind w:left="1080" w:hanging="540"/>
      </w:pPr>
      <w:rPr>
        <w:rFonts w:hint="default"/>
        <w:color w:val="00000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624724295">
    <w:abstractNumId w:val="2"/>
  </w:num>
  <w:num w:numId="2" w16cid:durableId="189223852">
    <w:abstractNumId w:val="3"/>
  </w:num>
  <w:num w:numId="3" w16cid:durableId="1135877837">
    <w:abstractNumId w:val="0"/>
  </w:num>
  <w:num w:numId="4" w16cid:durableId="1303583144">
    <w:abstractNumId w:val="4"/>
  </w:num>
  <w:num w:numId="5" w16cid:durableId="18417052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766756">
    <w:abstractNumId w:val="6"/>
  </w:num>
  <w:num w:numId="7" w16cid:durableId="82721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9CC"/>
    <w:rsid w:val="00004D4C"/>
    <w:rsid w:val="000050BB"/>
    <w:rsid w:val="0002119C"/>
    <w:rsid w:val="0002515F"/>
    <w:rsid w:val="000315F1"/>
    <w:rsid w:val="00032159"/>
    <w:rsid w:val="00032ECC"/>
    <w:rsid w:val="00056470"/>
    <w:rsid w:val="0009405D"/>
    <w:rsid w:val="00094C6E"/>
    <w:rsid w:val="000A2C74"/>
    <w:rsid w:val="000A440A"/>
    <w:rsid w:val="000A55C4"/>
    <w:rsid w:val="000C0526"/>
    <w:rsid w:val="000D2ABA"/>
    <w:rsid w:val="000D6529"/>
    <w:rsid w:val="001049DE"/>
    <w:rsid w:val="0011384D"/>
    <w:rsid w:val="0013387E"/>
    <w:rsid w:val="00133C89"/>
    <w:rsid w:val="00134AD9"/>
    <w:rsid w:val="001437A4"/>
    <w:rsid w:val="001446A4"/>
    <w:rsid w:val="001719A9"/>
    <w:rsid w:val="00190904"/>
    <w:rsid w:val="001A05E0"/>
    <w:rsid w:val="001A3C29"/>
    <w:rsid w:val="001A64C7"/>
    <w:rsid w:val="001C472C"/>
    <w:rsid w:val="001D1D56"/>
    <w:rsid w:val="001E0EF2"/>
    <w:rsid w:val="001E33FD"/>
    <w:rsid w:val="002454A0"/>
    <w:rsid w:val="00246572"/>
    <w:rsid w:val="00246646"/>
    <w:rsid w:val="0025306C"/>
    <w:rsid w:val="00257EB2"/>
    <w:rsid w:val="00265269"/>
    <w:rsid w:val="00294540"/>
    <w:rsid w:val="002A3D71"/>
    <w:rsid w:val="002A7CB3"/>
    <w:rsid w:val="002D63BC"/>
    <w:rsid w:val="002E3685"/>
    <w:rsid w:val="002F32AF"/>
    <w:rsid w:val="002F51D3"/>
    <w:rsid w:val="00300944"/>
    <w:rsid w:val="00301F6D"/>
    <w:rsid w:val="00305CE7"/>
    <w:rsid w:val="00311253"/>
    <w:rsid w:val="00315A35"/>
    <w:rsid w:val="00315DEB"/>
    <w:rsid w:val="0032240F"/>
    <w:rsid w:val="00323085"/>
    <w:rsid w:val="00325FF5"/>
    <w:rsid w:val="00353971"/>
    <w:rsid w:val="003566AC"/>
    <w:rsid w:val="003634DD"/>
    <w:rsid w:val="0039170E"/>
    <w:rsid w:val="003A0AEF"/>
    <w:rsid w:val="003A1F0E"/>
    <w:rsid w:val="003A655F"/>
    <w:rsid w:val="003A6E39"/>
    <w:rsid w:val="003A7476"/>
    <w:rsid w:val="003B2424"/>
    <w:rsid w:val="003B28EC"/>
    <w:rsid w:val="003C3333"/>
    <w:rsid w:val="003E5A37"/>
    <w:rsid w:val="003F3753"/>
    <w:rsid w:val="003F775F"/>
    <w:rsid w:val="0040625C"/>
    <w:rsid w:val="00407746"/>
    <w:rsid w:val="00422D5A"/>
    <w:rsid w:val="004309B5"/>
    <w:rsid w:val="0043309B"/>
    <w:rsid w:val="00435D66"/>
    <w:rsid w:val="0043761D"/>
    <w:rsid w:val="004413B2"/>
    <w:rsid w:val="00444309"/>
    <w:rsid w:val="00452E64"/>
    <w:rsid w:val="0046178E"/>
    <w:rsid w:val="00467431"/>
    <w:rsid w:val="00467520"/>
    <w:rsid w:val="004740FD"/>
    <w:rsid w:val="00475643"/>
    <w:rsid w:val="0048017B"/>
    <w:rsid w:val="00482F63"/>
    <w:rsid w:val="00483680"/>
    <w:rsid w:val="00490CB8"/>
    <w:rsid w:val="00493A54"/>
    <w:rsid w:val="004B4D29"/>
    <w:rsid w:val="004E093B"/>
    <w:rsid w:val="004E3E95"/>
    <w:rsid w:val="004F221A"/>
    <w:rsid w:val="005028C0"/>
    <w:rsid w:val="00503DE2"/>
    <w:rsid w:val="00505561"/>
    <w:rsid w:val="005115E5"/>
    <w:rsid w:val="00513E92"/>
    <w:rsid w:val="0052156A"/>
    <w:rsid w:val="005309C7"/>
    <w:rsid w:val="00536A11"/>
    <w:rsid w:val="00553136"/>
    <w:rsid w:val="005546F1"/>
    <w:rsid w:val="0056011D"/>
    <w:rsid w:val="005661C6"/>
    <w:rsid w:val="0056629F"/>
    <w:rsid w:val="00573602"/>
    <w:rsid w:val="0058644A"/>
    <w:rsid w:val="005A0155"/>
    <w:rsid w:val="005C3C92"/>
    <w:rsid w:val="005C61F2"/>
    <w:rsid w:val="005D5EF6"/>
    <w:rsid w:val="005D6BEE"/>
    <w:rsid w:val="005F27C0"/>
    <w:rsid w:val="005F71A3"/>
    <w:rsid w:val="00605BD9"/>
    <w:rsid w:val="00605E40"/>
    <w:rsid w:val="00615CE2"/>
    <w:rsid w:val="00626C7F"/>
    <w:rsid w:val="006314BA"/>
    <w:rsid w:val="0064683C"/>
    <w:rsid w:val="0065076E"/>
    <w:rsid w:val="00664984"/>
    <w:rsid w:val="00664E16"/>
    <w:rsid w:val="00683DE2"/>
    <w:rsid w:val="006A1EC7"/>
    <w:rsid w:val="006A3714"/>
    <w:rsid w:val="006A5DBA"/>
    <w:rsid w:val="006C75AC"/>
    <w:rsid w:val="006E43AA"/>
    <w:rsid w:val="006F13CD"/>
    <w:rsid w:val="006F6E2A"/>
    <w:rsid w:val="007142A1"/>
    <w:rsid w:val="00736FAD"/>
    <w:rsid w:val="0076430C"/>
    <w:rsid w:val="0077215D"/>
    <w:rsid w:val="007916FB"/>
    <w:rsid w:val="00794FD9"/>
    <w:rsid w:val="007A010B"/>
    <w:rsid w:val="007B1194"/>
    <w:rsid w:val="007B7D57"/>
    <w:rsid w:val="007C23F0"/>
    <w:rsid w:val="007C39AF"/>
    <w:rsid w:val="007E5426"/>
    <w:rsid w:val="007F1C5F"/>
    <w:rsid w:val="00800EC2"/>
    <w:rsid w:val="00804B68"/>
    <w:rsid w:val="008221D8"/>
    <w:rsid w:val="00823641"/>
    <w:rsid w:val="008265DC"/>
    <w:rsid w:val="00837379"/>
    <w:rsid w:val="008618F0"/>
    <w:rsid w:val="00862421"/>
    <w:rsid w:val="00874583"/>
    <w:rsid w:val="008A27F7"/>
    <w:rsid w:val="008A38D5"/>
    <w:rsid w:val="008A51A4"/>
    <w:rsid w:val="008B2F33"/>
    <w:rsid w:val="008B5B24"/>
    <w:rsid w:val="008B72C6"/>
    <w:rsid w:val="008C15FA"/>
    <w:rsid w:val="008C67A9"/>
    <w:rsid w:val="008D4C03"/>
    <w:rsid w:val="008E4A13"/>
    <w:rsid w:val="008E5550"/>
    <w:rsid w:val="008F3BE5"/>
    <w:rsid w:val="00906983"/>
    <w:rsid w:val="00906DAD"/>
    <w:rsid w:val="00923444"/>
    <w:rsid w:val="0096567A"/>
    <w:rsid w:val="0097111E"/>
    <w:rsid w:val="00971C74"/>
    <w:rsid w:val="00987315"/>
    <w:rsid w:val="0098743A"/>
    <w:rsid w:val="00990F35"/>
    <w:rsid w:val="009A5633"/>
    <w:rsid w:val="009D48AF"/>
    <w:rsid w:val="00A1046A"/>
    <w:rsid w:val="00A10812"/>
    <w:rsid w:val="00A3577D"/>
    <w:rsid w:val="00A35E09"/>
    <w:rsid w:val="00A45830"/>
    <w:rsid w:val="00A62140"/>
    <w:rsid w:val="00A62192"/>
    <w:rsid w:val="00A63C7F"/>
    <w:rsid w:val="00A65784"/>
    <w:rsid w:val="00A72935"/>
    <w:rsid w:val="00A77113"/>
    <w:rsid w:val="00A85047"/>
    <w:rsid w:val="00A9516A"/>
    <w:rsid w:val="00A97204"/>
    <w:rsid w:val="00A9792D"/>
    <w:rsid w:val="00AA4965"/>
    <w:rsid w:val="00AA59D5"/>
    <w:rsid w:val="00AB273F"/>
    <w:rsid w:val="00AB61FE"/>
    <w:rsid w:val="00AC6772"/>
    <w:rsid w:val="00AD20A6"/>
    <w:rsid w:val="00AE0E40"/>
    <w:rsid w:val="00AE459B"/>
    <w:rsid w:val="00AF5A0D"/>
    <w:rsid w:val="00AF703C"/>
    <w:rsid w:val="00AF7C52"/>
    <w:rsid w:val="00B02ECF"/>
    <w:rsid w:val="00B14738"/>
    <w:rsid w:val="00B16AAF"/>
    <w:rsid w:val="00B17444"/>
    <w:rsid w:val="00B208A9"/>
    <w:rsid w:val="00B27C6D"/>
    <w:rsid w:val="00B47D0D"/>
    <w:rsid w:val="00B55B5A"/>
    <w:rsid w:val="00B62A94"/>
    <w:rsid w:val="00B9026F"/>
    <w:rsid w:val="00B97AA2"/>
    <w:rsid w:val="00BA4083"/>
    <w:rsid w:val="00BA705D"/>
    <w:rsid w:val="00BB2437"/>
    <w:rsid w:val="00BC24FD"/>
    <w:rsid w:val="00BD58BA"/>
    <w:rsid w:val="00BE34DE"/>
    <w:rsid w:val="00C10B99"/>
    <w:rsid w:val="00C218A5"/>
    <w:rsid w:val="00C2485C"/>
    <w:rsid w:val="00C36879"/>
    <w:rsid w:val="00C4232B"/>
    <w:rsid w:val="00C443A9"/>
    <w:rsid w:val="00C53083"/>
    <w:rsid w:val="00C62BC4"/>
    <w:rsid w:val="00C63A1B"/>
    <w:rsid w:val="00C811BE"/>
    <w:rsid w:val="00C81976"/>
    <w:rsid w:val="00C93FEE"/>
    <w:rsid w:val="00CA28E0"/>
    <w:rsid w:val="00CC20EF"/>
    <w:rsid w:val="00CD3D2F"/>
    <w:rsid w:val="00CD50B6"/>
    <w:rsid w:val="00CD6329"/>
    <w:rsid w:val="00CD7211"/>
    <w:rsid w:val="00CE26AB"/>
    <w:rsid w:val="00CF6EF4"/>
    <w:rsid w:val="00CF788C"/>
    <w:rsid w:val="00D03A4A"/>
    <w:rsid w:val="00D101FF"/>
    <w:rsid w:val="00D167FC"/>
    <w:rsid w:val="00D40265"/>
    <w:rsid w:val="00D411D1"/>
    <w:rsid w:val="00D54551"/>
    <w:rsid w:val="00D64B13"/>
    <w:rsid w:val="00D770C6"/>
    <w:rsid w:val="00DB2364"/>
    <w:rsid w:val="00DB5935"/>
    <w:rsid w:val="00DC3605"/>
    <w:rsid w:val="00DD18E2"/>
    <w:rsid w:val="00DE5435"/>
    <w:rsid w:val="00DE5E2D"/>
    <w:rsid w:val="00E053F7"/>
    <w:rsid w:val="00E10A39"/>
    <w:rsid w:val="00E25363"/>
    <w:rsid w:val="00E36671"/>
    <w:rsid w:val="00E53B11"/>
    <w:rsid w:val="00E56074"/>
    <w:rsid w:val="00E61871"/>
    <w:rsid w:val="00E6326A"/>
    <w:rsid w:val="00E76F54"/>
    <w:rsid w:val="00E77D28"/>
    <w:rsid w:val="00E817BC"/>
    <w:rsid w:val="00E9516B"/>
    <w:rsid w:val="00EA074B"/>
    <w:rsid w:val="00EA6F4F"/>
    <w:rsid w:val="00ED0443"/>
    <w:rsid w:val="00ED0B63"/>
    <w:rsid w:val="00EE12CD"/>
    <w:rsid w:val="00EF1586"/>
    <w:rsid w:val="00F02429"/>
    <w:rsid w:val="00F15118"/>
    <w:rsid w:val="00F3513C"/>
    <w:rsid w:val="00F36EDC"/>
    <w:rsid w:val="00F6088C"/>
    <w:rsid w:val="00F65104"/>
    <w:rsid w:val="00F74DD2"/>
    <w:rsid w:val="00F97AE3"/>
    <w:rsid w:val="00FB1E13"/>
    <w:rsid w:val="00FB3A4B"/>
    <w:rsid w:val="00FB6120"/>
    <w:rsid w:val="00FE3922"/>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12030A"/>
  <w15:chartTrackingRefBased/>
  <w15:docId w15:val="{C0996D39-442C-43A2-B3D6-6B733CED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CommentText">
    <w:name w:val="annotation text"/>
    <w:basedOn w:val="Normal"/>
    <w:link w:val="CommentTextChar"/>
    <w:uiPriority w:val="99"/>
    <w:unhideWhenUsed/>
    <w:rsid w:val="00134AD9"/>
    <w:rPr>
      <w:rFonts w:eastAsia="Calibri"/>
      <w:sz w:val="20"/>
      <w:szCs w:val="20"/>
    </w:rPr>
  </w:style>
  <w:style w:type="character" w:customStyle="1" w:styleId="CommentTextChar">
    <w:name w:val="Comment Text Char"/>
    <w:link w:val="CommentText"/>
    <w:uiPriority w:val="99"/>
    <w:rsid w:val="00134AD9"/>
    <w:rPr>
      <w:rFonts w:eastAsia="Calibri"/>
    </w:rPr>
  </w:style>
  <w:style w:type="paragraph" w:styleId="BalloonText">
    <w:name w:val="Balloon Text"/>
    <w:basedOn w:val="Normal"/>
    <w:link w:val="BalloonTextChar"/>
    <w:rsid w:val="00CF788C"/>
    <w:rPr>
      <w:rFonts w:ascii="Segoe UI" w:hAnsi="Segoe UI" w:cs="Segoe UI"/>
      <w:sz w:val="18"/>
      <w:szCs w:val="18"/>
    </w:rPr>
  </w:style>
  <w:style w:type="character" w:customStyle="1" w:styleId="BalloonTextChar">
    <w:name w:val="Balloon Text Char"/>
    <w:link w:val="BalloonText"/>
    <w:rsid w:val="00CF788C"/>
    <w:rPr>
      <w:rFonts w:ascii="Segoe UI" w:hAnsi="Segoe UI" w:cs="Segoe UI"/>
      <w:sz w:val="18"/>
      <w:szCs w:val="18"/>
    </w:rPr>
  </w:style>
  <w:style w:type="character" w:styleId="CommentReference">
    <w:name w:val="annotation reference"/>
    <w:rsid w:val="00004D4C"/>
    <w:rPr>
      <w:sz w:val="16"/>
      <w:szCs w:val="16"/>
    </w:rPr>
  </w:style>
  <w:style w:type="paragraph" w:styleId="CommentSubject">
    <w:name w:val="annotation subject"/>
    <w:basedOn w:val="CommentText"/>
    <w:next w:val="CommentText"/>
    <w:link w:val="CommentSubjectChar"/>
    <w:rsid w:val="00004D4C"/>
    <w:rPr>
      <w:rFonts w:eastAsia="Times New Roman"/>
      <w:b/>
      <w:bCs/>
    </w:rPr>
  </w:style>
  <w:style w:type="character" w:customStyle="1" w:styleId="CommentSubjectChar">
    <w:name w:val="Comment Subject Char"/>
    <w:link w:val="CommentSubject"/>
    <w:rsid w:val="00004D4C"/>
    <w:rPr>
      <w:rFonts w:eastAsia="Calibri"/>
      <w:b/>
      <w:bCs/>
    </w:rPr>
  </w:style>
  <w:style w:type="paragraph" w:styleId="Revision">
    <w:name w:val="Revision"/>
    <w:hidden/>
    <w:uiPriority w:val="99"/>
    <w:semiHidden/>
    <w:rsid w:val="00AA59D5"/>
    <w:rPr>
      <w:sz w:val="24"/>
      <w:szCs w:val="24"/>
    </w:rPr>
  </w:style>
  <w:style w:type="paragraph" w:styleId="ListParagraph">
    <w:name w:val="List Paragraph"/>
    <w:basedOn w:val="Normal"/>
    <w:uiPriority w:val="34"/>
    <w:qFormat/>
    <w:rsid w:val="00DE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75</TotalTime>
  <Pages>6</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7</cp:revision>
  <cp:lastPrinted>2009-07-20T16:27:00Z</cp:lastPrinted>
  <dcterms:created xsi:type="dcterms:W3CDTF">2024-10-02T11:31:00Z</dcterms:created>
  <dcterms:modified xsi:type="dcterms:W3CDTF">2024-10-02T20:05:00Z</dcterms:modified>
</cp:coreProperties>
</file>