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1E5" w:rsidP="00F21FB6" w14:paraId="52394A89" w14:textId="77777777">
      <w:pPr>
        <w:spacing w:line="480" w:lineRule="auto"/>
      </w:pPr>
      <w:bookmarkStart w:id="0" w:name="_Hlk152245367"/>
    </w:p>
    <w:p w:rsidR="00F21FB6" w:rsidP="00F21FB6" w14:paraId="26E709E1" w14:textId="232BCA4A">
      <w:pPr>
        <w:spacing w:line="480" w:lineRule="auto"/>
      </w:pPr>
      <w:r>
        <w:t xml:space="preserve">In the summer of 2022 </w:t>
      </w:r>
      <w:r>
        <w:t xml:space="preserve">CPSC </w:t>
      </w:r>
      <w:r>
        <w:t xml:space="preserve">Staff (Staff) </w:t>
      </w:r>
      <w:r>
        <w:t>drafted the</w:t>
      </w:r>
      <w:r>
        <w:t xml:space="preserve"> FR Notice for</w:t>
      </w:r>
      <w:r>
        <w:t xml:space="preserve"> </w:t>
      </w:r>
      <w:r>
        <w:t xml:space="preserve">the </w:t>
      </w:r>
      <w:r>
        <w:t>eFile Beta Pilot</w:t>
      </w:r>
      <w:r>
        <w:t xml:space="preserve"> (</w:t>
      </w:r>
      <w:r w:rsidRPr="0091791B">
        <w:rPr>
          <w:i/>
          <w:iCs/>
        </w:rPr>
        <w:t>OMB# 3041-0193</w:t>
      </w:r>
      <w:r>
        <w:t xml:space="preserve">).  At the time </w:t>
      </w:r>
      <w:r w:rsidR="0091791B">
        <w:t>Staff</w:t>
      </w:r>
      <w:r>
        <w:t xml:space="preserve"> only considered one survey of participants at the end of the Beta Pilot. However, during preparation for the pilot in the summer of 2023, it became clear that multiple surveys will be needed for different points of the pilot. One </w:t>
      </w:r>
      <w:r w:rsidR="0091791B">
        <w:t xml:space="preserve">short </w:t>
      </w:r>
      <w:r>
        <w:t xml:space="preserve">survey was sent at the start to establish expectations for CPSC </w:t>
      </w:r>
      <w:r w:rsidR="00D419F7">
        <w:t>Staff</w:t>
      </w:r>
      <w:r>
        <w:t xml:space="preserve"> from participants.  Staff seeks to send a second survey at the </w:t>
      </w:r>
      <w:r w:rsidR="00D11E84">
        <w:t>midpoint</w:t>
      </w:r>
      <w:r>
        <w:t>, and a third one at the end. Staff does not expect any increase in burden for participants to respond to the additional survey</w:t>
      </w:r>
      <w:r w:rsidR="00D419F7">
        <w:t xml:space="preserve"> as each survey is shorter </w:t>
      </w:r>
      <w:r w:rsidR="008F08A0">
        <w:t>than the one-time survey originally envisioned</w:t>
      </w:r>
      <w:r>
        <w:t>.</w:t>
      </w:r>
      <w:r>
        <w:t xml:space="preserve"> </w:t>
      </w:r>
      <w:r>
        <w:t xml:space="preserve"> Staff expects that, collectively, the burden for all three surveys will be 2.2 hours, averaging 0.73 hours per survey.</w:t>
      </w:r>
      <w:r>
        <w:t xml:space="preserve">  </w:t>
      </w:r>
    </w:p>
    <w:p w:rsidR="00226836" w:rsidP="00F21FB6" w14:paraId="752B3F08" w14:textId="77777777">
      <w:pPr>
        <w:spacing w:line="480" w:lineRule="auto"/>
      </w:pPr>
    </w:p>
    <w:p w:rsidR="009A0F5B" w:rsidP="00F21FB6" w14:paraId="3F6AF576" w14:textId="517B1F56">
      <w:pPr>
        <w:spacing w:line="480" w:lineRule="auto"/>
      </w:pPr>
      <w:r>
        <w:t>The first survey, which was already sent out, asked about specific filing scenarios that participants may use, such as type of message set or entry type. The purpose of this survey was to prepare CPSC staff in providing support during the Beta Pilot. The second survey, which is intended to be sent out at the midpoint of the Beta Pilot, will ask qualitative questions. This survey is based on the qualitative survey of the Alpha Pilot, specifically question 1 regarding difficulty of each stage of participation and question 4 regarding difficulty of providing the mandatory data fields. For the Beta Pilot, the survey question</w:t>
      </w:r>
      <w:r w:rsidR="00C351C2">
        <w:t>s</w:t>
      </w:r>
      <w:r>
        <w:t xml:space="preserve"> expand on specific features of the Product Registry, in addition to the mandatory data fields. The Product Registry</w:t>
      </w:r>
      <w:r w:rsidR="00B47E97">
        <w:t xml:space="preserve"> for the Beta Pilot</w:t>
      </w:r>
      <w:r>
        <w:t xml:space="preserve"> is more robust</w:t>
      </w:r>
      <w:r w:rsidR="00B47E97">
        <w:t xml:space="preserve"> and has more features</w:t>
      </w:r>
      <w:r>
        <w:t xml:space="preserve"> than the</w:t>
      </w:r>
      <w:r w:rsidR="00B47E97">
        <w:t xml:space="preserve"> one created for the</w:t>
      </w:r>
      <w:r>
        <w:t xml:space="preserve"> Alpha Pilot. The purpose of these questions is to better understand participants</w:t>
      </w:r>
      <w:r w:rsidR="00B47E97">
        <w:t>’</w:t>
      </w:r>
      <w:r>
        <w:t xml:space="preserve"> abilities in using each feature and plan for improvements if needed. The third survey, which is intended to be sent out at the end of the Beta Pilot, will repeat the qua</w:t>
      </w:r>
      <w:r w:rsidR="00B47E97">
        <w:t>li</w:t>
      </w:r>
      <w:r>
        <w:t xml:space="preserve">tative questions and </w:t>
      </w:r>
      <w:r w:rsidR="008D76D7">
        <w:t>several</w:t>
      </w:r>
      <w:r>
        <w:t xml:space="preserve"> qua</w:t>
      </w:r>
      <w:r w:rsidR="00B47E97">
        <w:t>nti</w:t>
      </w:r>
      <w:r>
        <w:t xml:space="preserve">tative questions. By </w:t>
      </w:r>
      <w:r w:rsidR="008D76D7">
        <w:t>repeating the</w:t>
      </w:r>
      <w:r>
        <w:t xml:space="preserve"> qua</w:t>
      </w:r>
      <w:r w:rsidR="00011D47">
        <w:t>li</w:t>
      </w:r>
      <w:r>
        <w:t xml:space="preserve">tative questions, </w:t>
      </w:r>
      <w:r w:rsidR="008D76D7">
        <w:t>improvements made in the second half of the Beta Pilot can be measured.</w:t>
      </w:r>
      <w:r w:rsidR="00011D47">
        <w:t xml:space="preserve"> The qua</w:t>
      </w:r>
      <w:r w:rsidR="00B47E97">
        <w:t>n</w:t>
      </w:r>
      <w:r w:rsidR="00011D47">
        <w:t>t</w:t>
      </w:r>
      <w:r w:rsidR="00B47E97">
        <w:t>it</w:t>
      </w:r>
      <w:r w:rsidR="00011D47">
        <w:t>ative questions are based on the qua</w:t>
      </w:r>
      <w:r w:rsidR="00B47E97">
        <w:t>nti</w:t>
      </w:r>
      <w:r w:rsidR="00011D47">
        <w:t xml:space="preserve">tative survey of the Alpha Pilot, specifically the questions prior to question 1 regarding </w:t>
      </w:r>
      <w:r w:rsidR="00B47E97">
        <w:t>filing</w:t>
      </w:r>
      <w:r w:rsidR="00011D47">
        <w:t xml:space="preserve"> and capital costs, question 2 regarding staff time and costs </w:t>
      </w:r>
      <w:r w:rsidR="00B47E97">
        <w:t xml:space="preserve">of </w:t>
      </w:r>
      <w:r w:rsidR="00011D47">
        <w:t>stage and burden of participation, and question 4 regarding staff time and costs of providing the mandatory data fields.</w:t>
      </w:r>
      <w:r w:rsidR="00C351C2">
        <w:t xml:space="preserve"> Similarly, the survey questions </w:t>
      </w:r>
      <w:r w:rsidR="00C351C2">
        <w:t>expand</w:t>
      </w:r>
      <w:r w:rsidR="00C351C2">
        <w:t xml:space="preserve"> on specific features of the Product Registry and the eFiling system and were drafted to </w:t>
      </w:r>
      <w:r w:rsidR="00C351C2">
        <w:t>more precisely</w:t>
      </w:r>
      <w:r w:rsidR="00B47E97">
        <w:t xml:space="preserve"> identify</w:t>
      </w:r>
      <w:r w:rsidR="00C351C2">
        <w:t xml:space="preserve"> burden</w:t>
      </w:r>
      <w:r w:rsidR="00C351C2">
        <w:t xml:space="preserve"> per feature, instead of overall burden. </w:t>
      </w:r>
      <w:r w:rsidR="00011D47">
        <w:t xml:space="preserve"> </w:t>
      </w:r>
      <w:r w:rsidR="00C351C2">
        <w:t xml:space="preserve">The purpose of these questions is to better understand </w:t>
      </w:r>
      <w:r w:rsidR="00C351C2">
        <w:t>burden</w:t>
      </w:r>
      <w:r w:rsidR="00C351C2">
        <w:t xml:space="preserve"> of eFiling and inform rulemaking.</w:t>
      </w:r>
    </w:p>
    <w:p w:rsidR="009A0F5B" w:rsidP="00F21FB6" w14:paraId="08F1C5F3" w14:textId="77777777">
      <w:pPr>
        <w:spacing w:line="480" w:lineRule="auto"/>
      </w:pPr>
    </w:p>
    <w:p w:rsidR="00226836" w:rsidP="00F21FB6" w14:paraId="7CD18096" w14:textId="6F2D9A99">
      <w:pPr>
        <w:spacing w:line="480" w:lineRule="auto"/>
      </w:pPr>
      <w:r>
        <w:t>Staff seeks to increase the frequency of response from one survey to three which would</w:t>
      </w:r>
      <w:r w:rsidR="00D11E84">
        <w:t xml:space="preserve"> be</w:t>
      </w:r>
      <w:r>
        <w:t xml:space="preserve"> conducted in the intervals described.  The net effect on burden from this change would be zero.  Therefore Staff is requesting a non-substantive change to an existing Information Collection.  </w:t>
      </w:r>
    </w:p>
    <w:bookmarkEnd w:id="0"/>
    <w:p w:rsidR="008511E5" w:rsidP="00F21FB6" w14:paraId="783FF13E" w14:textId="77777777">
      <w:pPr>
        <w:spacing w:line="480" w:lineRule="auto"/>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6836" w:rsidP="00226836" w14:paraId="5902D547" w14:textId="77777777">
    <w:pPr>
      <w:spacing w:after="240"/>
      <w:ind w:left="-634" w:right="-547"/>
      <w:rPr>
        <w:sz w:val="40"/>
        <w:szCs w:val="40"/>
      </w:rPr>
    </w:pPr>
    <w:r>
      <w:rPr>
        <w:noProof/>
        <w:sz w:val="40"/>
        <w:szCs w:val="40"/>
      </w:rPr>
      <w:drawing>
        <wp:inline distT="0" distB="0" distL="0" distR="0">
          <wp:extent cx="3782576" cy="467378"/>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SC_Logo_Letterhead_CROP_7-23-2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782576" cy="467378"/>
                  </a:xfrm>
                  <a:prstGeom prst="rect">
                    <a:avLst/>
                  </a:prstGeom>
                </pic:spPr>
              </pic:pic>
            </a:graphicData>
          </a:graphic>
        </wp:inline>
      </w:drawing>
    </w:r>
    <w:r w:rsidRPr="00226836">
      <w:rPr>
        <w:sz w:val="40"/>
        <w:szCs w:val="40"/>
      </w:rPr>
      <w:t xml:space="preserve"> </w:t>
    </w:r>
  </w:p>
  <w:p w:rsidR="00226836" w:rsidP="00226836" w14:paraId="54AFFEC8" w14:textId="77777777">
    <w:pPr>
      <w:spacing w:after="240"/>
      <w:ind w:left="-634" w:right="-547"/>
      <w:jc w:val="right"/>
      <w:rPr>
        <w:sz w:val="40"/>
        <w:szCs w:val="40"/>
      </w:rPr>
    </w:pPr>
  </w:p>
  <w:p w:rsidR="00226836" w:rsidP="00226836" w14:paraId="5FE18824" w14:textId="44B9845C">
    <w:pPr>
      <w:spacing w:after="240"/>
      <w:ind w:left="-634" w:right="-547"/>
      <w:jc w:val="right"/>
    </w:pPr>
    <w:r>
      <w:rPr>
        <w:sz w:val="40"/>
        <w:szCs w:val="40"/>
      </w:rPr>
      <w:t>Subject:  Request for Non-substantive Change to eFile Beta Pilot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C502890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E6E68588"/>
    <w:lvl w:ilvl="0">
      <w:start w:val="1"/>
      <w:numFmt w:val="decimal"/>
      <w:pStyle w:val="ListNumber"/>
      <w:lvlText w:val="%1."/>
      <w:lvlJc w:val="left"/>
      <w:pPr>
        <w:tabs>
          <w:tab w:val="num" w:pos="360"/>
        </w:tabs>
        <w:ind w:left="360" w:hanging="360"/>
      </w:pPr>
    </w:lvl>
  </w:abstractNum>
  <w:abstractNum w:abstractNumId="2">
    <w:nsid w:val="FFFFFF89"/>
    <w:multiLevelType w:val="singleLevel"/>
    <w:tmpl w:val="0C6CD9B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C9E1858"/>
    <w:multiLevelType w:val="hybridMultilevel"/>
    <w:tmpl w:val="BAC48502"/>
    <w:lvl w:ilvl="0">
      <w:start w:val="1"/>
      <w:numFmt w:val="bullet"/>
      <w:lvlText w:val=""/>
      <w:lvlJc w:val="left"/>
      <w:pPr>
        <w:ind w:left="720" w:hanging="360"/>
      </w:pPr>
      <w:rPr>
        <w:rFonts w:ascii="Symbol" w:hAnsi="Symbol" w:hint="default"/>
        <w:color w:val="84D4E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D800B8"/>
    <w:multiLevelType w:val="hybridMultilevel"/>
    <w:tmpl w:val="B3DEDE7A"/>
    <w:lvl w:ilvl="0">
      <w:start w:val="1"/>
      <w:numFmt w:val="bullet"/>
      <w:pStyle w:val="Bullet1"/>
      <w:lvlText w:val=""/>
      <w:lvlJc w:val="left"/>
      <w:pPr>
        <w:ind w:left="720" w:hanging="360"/>
      </w:pPr>
      <w:rPr>
        <w:rFonts w:ascii="Symbol" w:hAnsi="Symbol" w:hint="default"/>
        <w:color w:val="84D4E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6382095">
    <w:abstractNumId w:val="2"/>
  </w:num>
  <w:num w:numId="2" w16cid:durableId="162860918">
    <w:abstractNumId w:val="4"/>
  </w:num>
  <w:num w:numId="3" w16cid:durableId="960919475">
    <w:abstractNumId w:val="0"/>
  </w:num>
  <w:num w:numId="4" w16cid:durableId="1475875266">
    <w:abstractNumId w:val="3"/>
  </w:num>
  <w:num w:numId="5" w16cid:durableId="14768377">
    <w:abstractNumId w:val="2"/>
  </w:num>
  <w:num w:numId="6" w16cid:durableId="4326083">
    <w:abstractNumId w:val="0"/>
  </w:num>
  <w:num w:numId="7" w16cid:durableId="197133721">
    <w:abstractNumId w:val="1"/>
  </w:num>
  <w:num w:numId="8" w16cid:durableId="436944737">
    <w:abstractNumId w:val="1"/>
  </w:num>
  <w:num w:numId="9" w16cid:durableId="1299646745">
    <w:abstractNumId w:val="1"/>
  </w:num>
  <w:num w:numId="10" w16cid:durableId="913273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30"/>
    <w:rsid w:val="00011D47"/>
    <w:rsid w:val="00106AE1"/>
    <w:rsid w:val="00162E30"/>
    <w:rsid w:val="00226836"/>
    <w:rsid w:val="004502D2"/>
    <w:rsid w:val="00474F3A"/>
    <w:rsid w:val="008511E5"/>
    <w:rsid w:val="00867132"/>
    <w:rsid w:val="008A41EF"/>
    <w:rsid w:val="008D76D7"/>
    <w:rsid w:val="008F08A0"/>
    <w:rsid w:val="00906ACF"/>
    <w:rsid w:val="0091791B"/>
    <w:rsid w:val="009A0F5B"/>
    <w:rsid w:val="00B47E97"/>
    <w:rsid w:val="00B63CDB"/>
    <w:rsid w:val="00C26648"/>
    <w:rsid w:val="00C351C2"/>
    <w:rsid w:val="00D11E84"/>
    <w:rsid w:val="00D419F7"/>
    <w:rsid w:val="00F21F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D864F0"/>
  <w15:chartTrackingRefBased/>
  <w15:docId w15:val="{1509914B-4066-4430-85A7-F3F69093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FB6"/>
    <w:pPr>
      <w:spacing w:after="0" w:line="240" w:lineRule="auto"/>
    </w:pPr>
    <w:rPr>
      <w:rFonts w:ascii="Calibri" w:hAnsi="Calibri" w:cs="Calibri"/>
      <w:kern w:val="0"/>
    </w:rPr>
  </w:style>
  <w:style w:type="paragraph" w:styleId="Heading1">
    <w:name w:val="heading 1"/>
    <w:basedOn w:val="Normal"/>
    <w:next w:val="Normal"/>
    <w:link w:val="Heading1Char"/>
    <w:autoRedefine/>
    <w:uiPriority w:val="9"/>
    <w:qFormat/>
    <w:rsid w:val="00B63CDB"/>
    <w:pPr>
      <w:keepNext/>
      <w:keepLines/>
      <w:spacing w:before="240" w:after="120" w:line="259" w:lineRule="auto"/>
      <w:outlineLvl w:val="0"/>
    </w:pPr>
    <w:rPr>
      <w:rFonts w:asciiTheme="majorHAnsi" w:eastAsiaTheme="majorEastAsia" w:hAnsiTheme="majorHAnsi" w:cstheme="majorBidi"/>
      <w:b/>
      <w:color w:val="1D2758"/>
      <w:kern w:val="2"/>
      <w:sz w:val="40"/>
      <w:szCs w:val="32"/>
    </w:rPr>
  </w:style>
  <w:style w:type="paragraph" w:styleId="Heading2">
    <w:name w:val="heading 2"/>
    <w:basedOn w:val="Normal"/>
    <w:next w:val="Normal"/>
    <w:link w:val="Heading2Char"/>
    <w:autoRedefine/>
    <w:uiPriority w:val="9"/>
    <w:unhideWhenUsed/>
    <w:qFormat/>
    <w:rsid w:val="00B63CDB"/>
    <w:pPr>
      <w:keepNext/>
      <w:keepLines/>
      <w:spacing w:before="240" w:after="120" w:line="259" w:lineRule="auto"/>
      <w:outlineLvl w:val="1"/>
    </w:pPr>
    <w:rPr>
      <w:rFonts w:ascii="Georgia" w:hAnsi="Georgia" w:eastAsiaTheme="majorEastAsia" w:cstheme="majorBidi"/>
      <w:color w:val="CF202F"/>
      <w:kern w:val="2"/>
      <w:sz w:val="24"/>
      <w:szCs w:val="26"/>
    </w:rPr>
  </w:style>
  <w:style w:type="paragraph" w:styleId="Heading3">
    <w:name w:val="heading 3"/>
    <w:basedOn w:val="Normal"/>
    <w:next w:val="Normal"/>
    <w:link w:val="Heading3Char"/>
    <w:autoRedefine/>
    <w:uiPriority w:val="9"/>
    <w:unhideWhenUsed/>
    <w:qFormat/>
    <w:rsid w:val="00B63CDB"/>
    <w:pPr>
      <w:keepNext/>
      <w:keepLines/>
      <w:spacing w:before="240" w:after="120" w:line="259" w:lineRule="auto"/>
      <w:outlineLvl w:val="2"/>
    </w:pPr>
    <w:rPr>
      <w:rFonts w:asciiTheme="majorHAnsi" w:eastAsiaTheme="majorEastAsia" w:hAnsiTheme="majorHAnsi" w:cstheme="majorBidi"/>
      <w:b/>
      <w:color w:val="1D275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PSCLightBlueTableStyle">
    <w:name w:val="CPSC Light Blue Table Style"/>
    <w:basedOn w:val="TableProfessional"/>
    <w:uiPriority w:val="99"/>
    <w:rsid w:val="00B63CDB"/>
    <w:pPr>
      <w:spacing w:after="0" w:line="240" w:lineRule="auto"/>
    </w:pPr>
    <w:rPr>
      <w:kern w:val="0"/>
      <w:sz w:val="20"/>
      <w:szCs w:val="20"/>
      <w14:ligatures w14:val="none"/>
    </w:rPr>
    <w:tblPr>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left w:w="115" w:type="dxa"/>
        <w:right w:w="115" w:type="dxa"/>
      </w:tblCellMar>
    </w:tblPr>
    <w:tcPr>
      <w:shd w:val="clear" w:color="auto" w:fill="auto"/>
    </w:tcPr>
    <w:tblStylePr w:type="firstRow">
      <w:pPr>
        <w:jc w:val="center"/>
      </w:pPr>
      <w:rPr>
        <w:rFonts w:asciiTheme="majorHAnsi" w:hAnsiTheme="majorHAnsi"/>
        <w:b/>
        <w:bCs/>
        <w:color w:val="1D2758"/>
        <w:sz w:val="24"/>
      </w:rPr>
      <w:tblPr/>
      <w:tcPr>
        <w:tcBorders>
          <w:tl2br w:val="none" w:sz="0" w:space="0" w:color="auto"/>
          <w:tr2bl w:val="none" w:sz="0" w:space="0" w:color="auto"/>
        </w:tcBorders>
        <w:shd w:val="clear" w:color="auto" w:fill="84D4EF"/>
      </w:tcPr>
    </w:tblStylePr>
  </w:style>
  <w:style w:type="table" w:styleId="TableProfessional">
    <w:name w:val="Table Professional"/>
    <w:basedOn w:val="TableNormal"/>
    <w:uiPriority w:val="99"/>
    <w:semiHidden/>
    <w:unhideWhenUsed/>
    <w:rsid w:val="00B63C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PSCDate">
    <w:name w:val="CPSC Date"/>
    <w:basedOn w:val="Normal"/>
    <w:link w:val="CPSCDateChar"/>
    <w:qFormat/>
    <w:rsid w:val="00B63CDB"/>
    <w:pPr>
      <w:spacing w:after="160" w:line="259" w:lineRule="auto"/>
      <w:jc w:val="right"/>
    </w:pPr>
    <w:rPr>
      <w:rFonts w:asciiTheme="minorHAnsi" w:hAnsiTheme="minorHAnsi" w:cstheme="minorBidi"/>
      <w:kern w:val="2"/>
    </w:rPr>
  </w:style>
  <w:style w:type="character" w:customStyle="1" w:styleId="CPSCDateChar">
    <w:name w:val="CPSC Date Char"/>
    <w:basedOn w:val="DefaultParagraphFont"/>
    <w:link w:val="CPSCDate"/>
    <w:rsid w:val="00B63CDB"/>
  </w:style>
  <w:style w:type="paragraph" w:customStyle="1" w:styleId="Bullet1">
    <w:name w:val="Bullet 1"/>
    <w:basedOn w:val="ListBullet"/>
    <w:link w:val="Bullet1Char"/>
    <w:autoRedefine/>
    <w:qFormat/>
    <w:rsid w:val="00B63CDB"/>
    <w:pPr>
      <w:numPr>
        <w:numId w:val="10"/>
      </w:numPr>
    </w:pPr>
  </w:style>
  <w:style w:type="character" w:customStyle="1" w:styleId="Bullet1Char">
    <w:name w:val="Bullet 1 Char"/>
    <w:basedOn w:val="DefaultParagraphFont"/>
    <w:link w:val="Bullet1"/>
    <w:rsid w:val="00B63CDB"/>
  </w:style>
  <w:style w:type="paragraph" w:styleId="ListBullet">
    <w:name w:val="List Bullet"/>
    <w:basedOn w:val="Normal"/>
    <w:uiPriority w:val="99"/>
    <w:semiHidden/>
    <w:unhideWhenUsed/>
    <w:rsid w:val="00B63CDB"/>
    <w:pPr>
      <w:numPr>
        <w:numId w:val="5"/>
      </w:numPr>
      <w:spacing w:after="160" w:line="259" w:lineRule="auto"/>
      <w:contextualSpacing/>
    </w:pPr>
    <w:rPr>
      <w:rFonts w:asciiTheme="minorHAnsi" w:hAnsiTheme="minorHAnsi" w:cstheme="minorBidi"/>
      <w:kern w:val="2"/>
    </w:rPr>
  </w:style>
  <w:style w:type="paragraph" w:customStyle="1" w:styleId="Bullet2">
    <w:name w:val="Bullet 2"/>
    <w:basedOn w:val="ListBullet2"/>
    <w:link w:val="Bullet2Char"/>
    <w:autoRedefine/>
    <w:qFormat/>
    <w:rsid w:val="00B63CDB"/>
    <w:pPr>
      <w:ind w:left="864" w:hanging="144"/>
      <w:contextualSpacing w:val="0"/>
    </w:pPr>
  </w:style>
  <w:style w:type="character" w:customStyle="1" w:styleId="Bullet2Char">
    <w:name w:val="Bullet 2 Char"/>
    <w:basedOn w:val="DefaultParagraphFont"/>
    <w:link w:val="Bullet2"/>
    <w:rsid w:val="00B63CDB"/>
  </w:style>
  <w:style w:type="paragraph" w:styleId="ListBullet2">
    <w:name w:val="List Bullet 2"/>
    <w:basedOn w:val="Normal"/>
    <w:uiPriority w:val="99"/>
    <w:semiHidden/>
    <w:unhideWhenUsed/>
    <w:rsid w:val="00B63CDB"/>
    <w:pPr>
      <w:numPr>
        <w:numId w:val="6"/>
      </w:numPr>
      <w:spacing w:after="160" w:line="259" w:lineRule="auto"/>
      <w:contextualSpacing/>
    </w:pPr>
    <w:rPr>
      <w:rFonts w:asciiTheme="minorHAnsi" w:hAnsiTheme="minorHAnsi" w:cstheme="minorBidi"/>
      <w:kern w:val="2"/>
    </w:rPr>
  </w:style>
  <w:style w:type="paragraph" w:customStyle="1" w:styleId="CallOutBox">
    <w:name w:val="Call Out Box"/>
    <w:basedOn w:val="PlainText"/>
    <w:link w:val="CallOutBoxChar"/>
    <w:autoRedefine/>
    <w:qFormat/>
    <w:rsid w:val="00B63CDB"/>
    <w:pPr>
      <w:keepNext/>
      <w:keepLines/>
      <w:pBdr>
        <w:top w:val="single" w:sz="48" w:space="1" w:color="84D4EF"/>
        <w:left w:val="single" w:sz="48" w:space="4" w:color="84D4EF"/>
        <w:bottom w:val="single" w:sz="48" w:space="1" w:color="84D4EF"/>
        <w:right w:val="single" w:sz="48" w:space="4" w:color="84D4EF"/>
      </w:pBdr>
      <w:shd w:val="clear" w:color="auto" w:fill="84D4EF"/>
      <w:spacing w:before="120" w:after="240"/>
      <w:ind w:left="216" w:right="216"/>
    </w:pPr>
  </w:style>
  <w:style w:type="character" w:customStyle="1" w:styleId="CallOutBoxChar">
    <w:name w:val="Call Out Box Char"/>
    <w:basedOn w:val="PlainTextChar"/>
    <w:link w:val="CallOutBox"/>
    <w:rsid w:val="00B63CDB"/>
    <w:rPr>
      <w:rFonts w:ascii="Arial" w:hAnsi="Arial"/>
      <w:szCs w:val="21"/>
      <w:shd w:val="clear" w:color="auto" w:fill="84D4EF"/>
    </w:rPr>
  </w:style>
  <w:style w:type="paragraph" w:styleId="PlainText">
    <w:name w:val="Plain Text"/>
    <w:basedOn w:val="Normal"/>
    <w:link w:val="PlainTextChar"/>
    <w:uiPriority w:val="99"/>
    <w:semiHidden/>
    <w:unhideWhenUsed/>
    <w:rsid w:val="00B63CDB"/>
    <w:rPr>
      <w:rFonts w:ascii="Arial" w:hAnsi="Arial" w:cstheme="minorBidi"/>
      <w:kern w:val="2"/>
      <w:szCs w:val="21"/>
    </w:rPr>
  </w:style>
  <w:style w:type="character" w:customStyle="1" w:styleId="PlainTextChar">
    <w:name w:val="Plain Text Char"/>
    <w:basedOn w:val="DefaultParagraphFont"/>
    <w:link w:val="PlainText"/>
    <w:uiPriority w:val="99"/>
    <w:semiHidden/>
    <w:rsid w:val="00B63CDB"/>
    <w:rPr>
      <w:rFonts w:ascii="Arial" w:hAnsi="Arial"/>
      <w:szCs w:val="21"/>
    </w:rPr>
  </w:style>
  <w:style w:type="paragraph" w:customStyle="1" w:styleId="CallOutBoxHeading">
    <w:name w:val="Call Out Box Heading"/>
    <w:basedOn w:val="CallOutBox"/>
    <w:link w:val="CallOutBoxHeadingChar"/>
    <w:autoRedefine/>
    <w:qFormat/>
    <w:rsid w:val="00B63CDB"/>
    <w:pPr>
      <w:spacing w:after="0"/>
    </w:pPr>
    <w:rPr>
      <w:b/>
      <w:color w:val="1D2758"/>
      <w:sz w:val="28"/>
    </w:rPr>
  </w:style>
  <w:style w:type="character" w:customStyle="1" w:styleId="CallOutBoxHeadingChar">
    <w:name w:val="Call Out Box Heading Char"/>
    <w:basedOn w:val="CallOutBoxChar"/>
    <w:link w:val="CallOutBoxHeading"/>
    <w:rsid w:val="00B63CDB"/>
    <w:rPr>
      <w:rFonts w:ascii="Arial" w:hAnsi="Arial"/>
      <w:b/>
      <w:color w:val="1D2758"/>
      <w:sz w:val="28"/>
      <w:szCs w:val="21"/>
      <w:shd w:val="clear" w:color="auto" w:fill="84D4EF"/>
    </w:rPr>
  </w:style>
  <w:style w:type="paragraph" w:styleId="Caption">
    <w:name w:val="caption"/>
    <w:aliases w:val="Figure Title"/>
    <w:basedOn w:val="Normal"/>
    <w:next w:val="Normal"/>
    <w:autoRedefine/>
    <w:uiPriority w:val="35"/>
    <w:unhideWhenUsed/>
    <w:qFormat/>
    <w:rsid w:val="00B63CDB"/>
    <w:pPr>
      <w:keepNext/>
      <w:keepLines/>
      <w:suppressAutoHyphens/>
      <w:spacing w:after="200"/>
    </w:pPr>
    <w:rPr>
      <w:rFonts w:asciiTheme="minorHAnsi" w:hAnsiTheme="minorHAnsi" w:cstheme="minorBidi"/>
      <w:b/>
      <w:iCs/>
      <w:color w:val="CF202F"/>
      <w:kern w:val="2"/>
      <w:szCs w:val="18"/>
    </w:rPr>
  </w:style>
  <w:style w:type="table" w:customStyle="1" w:styleId="CPSCTableStyle">
    <w:name w:val="CPSC Table Style"/>
    <w:basedOn w:val="TableProfessional"/>
    <w:uiPriority w:val="99"/>
    <w:rsid w:val="00B63CDB"/>
    <w:pPr>
      <w:spacing w:after="0" w:line="240" w:lineRule="auto"/>
    </w:pPr>
    <w:rPr>
      <w:sz w:val="20"/>
      <w:szCs w:val="20"/>
    </w:rPr>
    <w:tblPr>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left w:w="115" w:type="dxa"/>
        <w:right w:w="115" w:type="dxa"/>
      </w:tblCellMar>
    </w:tblPr>
    <w:tcPr>
      <w:shd w:val="clear" w:color="auto" w:fill="auto"/>
    </w:tcPr>
    <w:tblStylePr w:type="firstRow">
      <w:pPr>
        <w:jc w:val="center"/>
      </w:pPr>
      <w:rPr>
        <w:rFonts w:asciiTheme="majorHAnsi" w:hAnsiTheme="majorHAnsi"/>
        <w:b/>
        <w:bCs/>
        <w:color w:val="1D2758"/>
        <w:sz w:val="24"/>
      </w:rPr>
      <w:tblPr/>
      <w:tcPr>
        <w:tcBorders>
          <w:tl2br w:val="none" w:sz="0" w:space="0" w:color="auto"/>
          <w:tr2bl w:val="none" w:sz="0" w:space="0" w:color="auto"/>
        </w:tcBorders>
        <w:shd w:val="clear" w:color="auto" w:fill="84D4EF"/>
      </w:tcPr>
    </w:tblStylePr>
  </w:style>
  <w:style w:type="paragraph" w:styleId="Footer">
    <w:name w:val="footer"/>
    <w:basedOn w:val="Normal"/>
    <w:link w:val="FooterChar"/>
    <w:autoRedefine/>
    <w:uiPriority w:val="99"/>
    <w:unhideWhenUsed/>
    <w:qFormat/>
    <w:rsid w:val="00B63CDB"/>
    <w:pPr>
      <w:tabs>
        <w:tab w:val="center" w:pos="4680"/>
        <w:tab w:val="right" w:pos="9360"/>
      </w:tabs>
      <w:spacing w:before="480"/>
      <w:jc w:val="right"/>
    </w:pPr>
    <w:rPr>
      <w:rFonts w:asciiTheme="minorHAnsi" w:hAnsiTheme="minorHAnsi" w:cstheme="minorBidi"/>
      <w:kern w:val="2"/>
    </w:rPr>
  </w:style>
  <w:style w:type="character" w:customStyle="1" w:styleId="FooterChar">
    <w:name w:val="Footer Char"/>
    <w:basedOn w:val="DefaultParagraphFont"/>
    <w:link w:val="Footer"/>
    <w:uiPriority w:val="99"/>
    <w:rsid w:val="00B63CDB"/>
  </w:style>
  <w:style w:type="paragraph" w:styleId="Header">
    <w:name w:val="header"/>
    <w:basedOn w:val="Normal"/>
    <w:link w:val="HeaderChar"/>
    <w:uiPriority w:val="99"/>
    <w:unhideWhenUsed/>
    <w:rsid w:val="00B63CDB"/>
    <w:pPr>
      <w:tabs>
        <w:tab w:val="center" w:pos="4680"/>
        <w:tab w:val="right" w:pos="9360"/>
      </w:tabs>
    </w:pPr>
    <w:rPr>
      <w:rFonts w:asciiTheme="minorHAnsi" w:hAnsiTheme="minorHAnsi" w:cstheme="minorBidi"/>
      <w:kern w:val="2"/>
    </w:rPr>
  </w:style>
  <w:style w:type="character" w:customStyle="1" w:styleId="HeaderChar">
    <w:name w:val="Header Char"/>
    <w:basedOn w:val="DefaultParagraphFont"/>
    <w:link w:val="Header"/>
    <w:uiPriority w:val="99"/>
    <w:rsid w:val="00B63CDB"/>
  </w:style>
  <w:style w:type="character" w:customStyle="1" w:styleId="Heading1Char">
    <w:name w:val="Heading 1 Char"/>
    <w:basedOn w:val="DefaultParagraphFont"/>
    <w:link w:val="Heading1"/>
    <w:uiPriority w:val="9"/>
    <w:rsid w:val="00B63CDB"/>
    <w:rPr>
      <w:rFonts w:asciiTheme="majorHAnsi" w:eastAsiaTheme="majorEastAsia" w:hAnsiTheme="majorHAnsi" w:cstheme="majorBidi"/>
      <w:b/>
      <w:color w:val="1D2758"/>
      <w:sz w:val="40"/>
      <w:szCs w:val="32"/>
    </w:rPr>
  </w:style>
  <w:style w:type="character" w:customStyle="1" w:styleId="Heading2Char">
    <w:name w:val="Heading 2 Char"/>
    <w:basedOn w:val="DefaultParagraphFont"/>
    <w:link w:val="Heading2"/>
    <w:uiPriority w:val="9"/>
    <w:rsid w:val="00B63CDB"/>
    <w:rPr>
      <w:rFonts w:ascii="Georgia" w:hAnsi="Georgia" w:eastAsiaTheme="majorEastAsia" w:cstheme="majorBidi"/>
      <w:color w:val="CF202F"/>
      <w:sz w:val="24"/>
      <w:szCs w:val="26"/>
    </w:rPr>
  </w:style>
  <w:style w:type="character" w:customStyle="1" w:styleId="Heading3Char">
    <w:name w:val="Heading 3 Char"/>
    <w:basedOn w:val="DefaultParagraphFont"/>
    <w:link w:val="Heading3"/>
    <w:uiPriority w:val="9"/>
    <w:rsid w:val="00B63CDB"/>
    <w:rPr>
      <w:rFonts w:asciiTheme="majorHAnsi" w:eastAsiaTheme="majorEastAsia" w:hAnsiTheme="majorHAnsi" w:cstheme="majorBidi"/>
      <w:b/>
      <w:color w:val="1D2758"/>
      <w:sz w:val="24"/>
      <w:szCs w:val="24"/>
    </w:rPr>
  </w:style>
  <w:style w:type="paragraph" w:styleId="ListNumber">
    <w:name w:val="List Number"/>
    <w:basedOn w:val="Normal"/>
    <w:link w:val="ListNumberChar"/>
    <w:uiPriority w:val="99"/>
    <w:unhideWhenUsed/>
    <w:rsid w:val="00B63CDB"/>
    <w:pPr>
      <w:numPr>
        <w:numId w:val="9"/>
      </w:numPr>
      <w:spacing w:after="160" w:line="259" w:lineRule="auto"/>
      <w:contextualSpacing/>
    </w:pPr>
    <w:rPr>
      <w:rFonts w:asciiTheme="minorHAnsi" w:hAnsiTheme="minorHAnsi" w:cstheme="minorBidi"/>
      <w:kern w:val="2"/>
    </w:rPr>
  </w:style>
  <w:style w:type="character" w:customStyle="1" w:styleId="ListNumberChar">
    <w:name w:val="List Number Char"/>
    <w:basedOn w:val="DefaultParagraphFont"/>
    <w:link w:val="ListNumber"/>
    <w:uiPriority w:val="99"/>
    <w:rsid w:val="00B63CDB"/>
  </w:style>
  <w:style w:type="paragraph" w:customStyle="1" w:styleId="NumberedList">
    <w:name w:val="Numbered List"/>
    <w:basedOn w:val="ListNumber"/>
    <w:link w:val="NumberedListChar"/>
    <w:autoRedefine/>
    <w:qFormat/>
    <w:rsid w:val="00B63CDB"/>
  </w:style>
  <w:style w:type="character" w:customStyle="1" w:styleId="NumberedListChar">
    <w:name w:val="Numbered List Char"/>
    <w:basedOn w:val="DefaultParagraphFont"/>
    <w:link w:val="NumberedList"/>
    <w:rsid w:val="00B63CDB"/>
  </w:style>
  <w:style w:type="paragraph" w:styleId="Subtitle">
    <w:name w:val="Subtitle"/>
    <w:basedOn w:val="Normal"/>
    <w:next w:val="Normal"/>
    <w:link w:val="SubtitleChar"/>
    <w:autoRedefine/>
    <w:uiPriority w:val="11"/>
    <w:qFormat/>
    <w:rsid w:val="00B63CDB"/>
    <w:pPr>
      <w:numPr>
        <w:ilvl w:val="1"/>
      </w:numPr>
      <w:spacing w:after="160" w:line="259" w:lineRule="auto"/>
    </w:pPr>
    <w:rPr>
      <w:rFonts w:asciiTheme="minorHAnsi" w:eastAsiaTheme="minorEastAsia" w:hAnsiTheme="minorHAnsi" w:cstheme="minorBidi"/>
      <w:color w:val="1D2758"/>
      <w:spacing w:val="15"/>
      <w:kern w:val="2"/>
      <w:sz w:val="36"/>
    </w:rPr>
  </w:style>
  <w:style w:type="character" w:customStyle="1" w:styleId="SubtitleChar">
    <w:name w:val="Subtitle Char"/>
    <w:basedOn w:val="DefaultParagraphFont"/>
    <w:link w:val="Subtitle"/>
    <w:uiPriority w:val="11"/>
    <w:rsid w:val="00B63CDB"/>
    <w:rPr>
      <w:rFonts w:eastAsiaTheme="minorEastAsia"/>
      <w:color w:val="1D2758"/>
      <w:spacing w:val="15"/>
      <w:sz w:val="36"/>
    </w:rPr>
  </w:style>
  <w:style w:type="paragraph" w:customStyle="1" w:styleId="TableBody">
    <w:name w:val="Table Body"/>
    <w:basedOn w:val="Normal"/>
    <w:link w:val="TableBodyChar"/>
    <w:qFormat/>
    <w:rsid w:val="00B63CDB"/>
    <w:rPr>
      <w:rFonts w:asciiTheme="minorHAnsi" w:hAnsiTheme="minorHAnsi" w:cstheme="minorBidi"/>
      <w:kern w:val="2"/>
      <w:sz w:val="20"/>
      <w:szCs w:val="20"/>
    </w:rPr>
  </w:style>
  <w:style w:type="character" w:customStyle="1" w:styleId="TableBodyChar">
    <w:name w:val="Table Body Char"/>
    <w:basedOn w:val="DefaultParagraphFont"/>
    <w:link w:val="TableBody"/>
    <w:rsid w:val="00B63CDB"/>
    <w:rPr>
      <w:sz w:val="20"/>
      <w:szCs w:val="20"/>
    </w:rPr>
  </w:style>
  <w:style w:type="paragraph" w:customStyle="1" w:styleId="TableBullet">
    <w:name w:val="Table Bullet"/>
    <w:basedOn w:val="Bullet1"/>
    <w:link w:val="TableBulletChar"/>
    <w:autoRedefine/>
    <w:qFormat/>
    <w:rsid w:val="00B63CDB"/>
    <w:pPr>
      <w:spacing w:after="0" w:line="240" w:lineRule="auto"/>
      <w:ind w:left="144" w:hanging="144"/>
    </w:pPr>
    <w:rPr>
      <w:sz w:val="20"/>
    </w:rPr>
  </w:style>
  <w:style w:type="character" w:customStyle="1" w:styleId="TableBulletChar">
    <w:name w:val="Table Bullet Char"/>
    <w:basedOn w:val="Bullet1Char"/>
    <w:link w:val="TableBullet"/>
    <w:rsid w:val="00B63CDB"/>
    <w:rPr>
      <w:sz w:val="20"/>
    </w:rPr>
  </w:style>
  <w:style w:type="table" w:styleId="TableGrid">
    <w:name w:val="Table Grid"/>
    <w:basedOn w:val="TableNormal"/>
    <w:uiPriority w:val="39"/>
    <w:rsid w:val="00B6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B63CDB"/>
    <w:pPr>
      <w:jc w:val="center"/>
    </w:pPr>
    <w:rPr>
      <w:rFonts w:asciiTheme="minorHAnsi" w:hAnsiTheme="minorHAnsi" w:cstheme="minorBidi"/>
      <w:b/>
      <w:color w:val="1D2758"/>
      <w:kern w:val="2"/>
      <w:sz w:val="20"/>
    </w:rPr>
  </w:style>
  <w:style w:type="character" w:customStyle="1" w:styleId="TableHeaderChar">
    <w:name w:val="Table Header Char"/>
    <w:basedOn w:val="DefaultParagraphFont"/>
    <w:link w:val="TableHeader"/>
    <w:rsid w:val="00B63CDB"/>
    <w:rPr>
      <w:b/>
      <w:color w:val="1D2758"/>
      <w:sz w:val="20"/>
    </w:rPr>
  </w:style>
  <w:style w:type="paragraph" w:customStyle="1" w:styleId="TableHeaderWhite">
    <w:name w:val="Table Header White"/>
    <w:basedOn w:val="TableHeader"/>
    <w:link w:val="TableHeaderWhiteChar"/>
    <w:autoRedefine/>
    <w:qFormat/>
    <w:rsid w:val="00B63CDB"/>
    <w:rPr>
      <w:color w:val="FFFFFF" w:themeColor="background1"/>
    </w:rPr>
  </w:style>
  <w:style w:type="character" w:customStyle="1" w:styleId="TableHeaderWhiteChar">
    <w:name w:val="Table Header White Char"/>
    <w:basedOn w:val="TableHeaderChar"/>
    <w:link w:val="TableHeaderWhite"/>
    <w:rsid w:val="00B63CDB"/>
    <w:rPr>
      <w:b/>
      <w:color w:val="FFFFFF" w:themeColor="background1"/>
      <w:sz w:val="20"/>
    </w:rPr>
  </w:style>
  <w:style w:type="paragraph" w:customStyle="1" w:styleId="TableTitle">
    <w:name w:val="Table Title"/>
    <w:basedOn w:val="Normal"/>
    <w:link w:val="TableTitleChar"/>
    <w:autoRedefine/>
    <w:qFormat/>
    <w:rsid w:val="00B63CDB"/>
    <w:pPr>
      <w:keepNext/>
      <w:keepLines/>
      <w:spacing w:before="240" w:after="160" w:line="259" w:lineRule="auto"/>
    </w:pPr>
    <w:rPr>
      <w:rFonts w:asciiTheme="minorHAnsi" w:hAnsiTheme="minorHAnsi" w:cstheme="minorBidi"/>
      <w:b/>
      <w:color w:val="1D2758"/>
      <w:kern w:val="2"/>
      <w:sz w:val="24"/>
    </w:rPr>
  </w:style>
  <w:style w:type="character" w:customStyle="1" w:styleId="TableTitleChar">
    <w:name w:val="Table Title Char"/>
    <w:basedOn w:val="DefaultParagraphFont"/>
    <w:link w:val="TableTitle"/>
    <w:rsid w:val="00B63CDB"/>
    <w:rPr>
      <w:b/>
      <w:color w:val="1D2758"/>
      <w:sz w:val="24"/>
    </w:rPr>
  </w:style>
  <w:style w:type="paragraph" w:styleId="Title">
    <w:name w:val="Title"/>
    <w:basedOn w:val="Normal"/>
    <w:next w:val="Normal"/>
    <w:link w:val="TitleChar"/>
    <w:autoRedefine/>
    <w:uiPriority w:val="10"/>
    <w:qFormat/>
    <w:rsid w:val="00B63CDB"/>
    <w:pPr>
      <w:contextualSpacing/>
    </w:pPr>
    <w:rPr>
      <w:rFonts w:asciiTheme="majorHAnsi" w:eastAsiaTheme="majorEastAsia" w:hAnsiTheme="majorHAnsi" w:cstheme="majorBidi"/>
      <w:b/>
      <w:color w:val="1D2758"/>
      <w:spacing w:val="-10"/>
      <w:kern w:val="28"/>
      <w:sz w:val="56"/>
      <w:szCs w:val="56"/>
    </w:rPr>
  </w:style>
  <w:style w:type="character" w:customStyle="1" w:styleId="TitleChar">
    <w:name w:val="Title Char"/>
    <w:basedOn w:val="DefaultParagraphFont"/>
    <w:link w:val="Title"/>
    <w:uiPriority w:val="10"/>
    <w:rsid w:val="00B63CDB"/>
    <w:rPr>
      <w:rFonts w:asciiTheme="majorHAnsi" w:eastAsiaTheme="majorEastAsia" w:hAnsiTheme="majorHAnsi" w:cstheme="majorBidi"/>
      <w:b/>
      <w:color w:val="1D2758"/>
      <w:spacing w:val="-10"/>
      <w:kern w:val="28"/>
      <w:sz w:val="56"/>
      <w:szCs w:val="56"/>
    </w:rPr>
  </w:style>
  <w:style w:type="paragraph" w:customStyle="1" w:styleId="AuthorName">
    <w:name w:val="Author Name"/>
    <w:link w:val="AuthorNameChar"/>
    <w:autoRedefine/>
    <w:qFormat/>
    <w:rsid w:val="00B63CDB"/>
    <w:pPr>
      <w:spacing w:before="360"/>
    </w:pPr>
    <w:rPr>
      <w:rFonts w:ascii="Georgia" w:hAnsi="Georgia" w:eastAsiaTheme="majorEastAsia" w:cstheme="majorBidi"/>
      <w:color w:val="CF202F"/>
      <w:sz w:val="24"/>
      <w:szCs w:val="26"/>
    </w:rPr>
  </w:style>
  <w:style w:type="character" w:customStyle="1" w:styleId="AuthorNameChar">
    <w:name w:val="Author Name Char"/>
    <w:basedOn w:val="Heading2Char"/>
    <w:link w:val="AuthorName"/>
    <w:rsid w:val="00B63CDB"/>
    <w:rPr>
      <w:rFonts w:ascii="Georgia" w:hAnsi="Georgia" w:eastAsiaTheme="majorEastAsia" w:cstheme="majorBidi"/>
      <w:color w:val="CF202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Bretford</dc:creator>
  <cp:lastModifiedBy>Laciak, Arthur</cp:lastModifiedBy>
  <cp:revision>3</cp:revision>
  <dcterms:created xsi:type="dcterms:W3CDTF">2023-12-05T22:01:00Z</dcterms:created>
  <dcterms:modified xsi:type="dcterms:W3CDTF">2023-12-05T22:50:00Z</dcterms:modified>
</cp:coreProperties>
</file>