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32C3" w14:paraId="645A0808" w14:textId="2807FFBB">
      <w:pPr>
        <w:pStyle w:val="BodyText"/>
        <w:ind w:left="315"/>
        <w:rPr>
          <w:rFonts w:ascii="Times New Roman"/>
        </w:rPr>
      </w:pPr>
    </w:p>
    <w:p w:rsidR="00C532C3" w14:paraId="645A0809" w14:textId="2E296743">
      <w:pPr>
        <w:pStyle w:val="BodyText"/>
        <w:spacing w:before="9"/>
        <w:rPr>
          <w:rFonts w:ascii="Times New Roman"/>
          <w:sz w:val="25"/>
        </w:rPr>
      </w:pPr>
    </w:p>
    <w:bookmarkStart w:id="0" w:name="15_USCS_§_650"/>
    <w:bookmarkEnd w:id="0"/>
    <w:p w:rsidR="00C532C3" w14:paraId="645A083E" w14:textId="77777777">
      <w:pPr>
        <w:spacing w:before="74"/>
        <w:ind w:left="4227" w:right="4227"/>
        <w:jc w:val="center"/>
        <w:rPr>
          <w:b/>
          <w:i/>
          <w:sz w:val="28"/>
        </w:rPr>
      </w:pPr>
      <w:r>
        <w:fldChar w:fldCharType="begin"/>
      </w:r>
      <w:r>
        <w:instrText xml:space="preserve"> HYPERLINK "https://advance.lexis.com/api/document?collection=statutes-legislation&amp;id=urn%3AcontentItem%3A8S9D-W4W2-8T6X-70RG-00000-00&amp;context=1000516" \h </w:instrText>
      </w:r>
      <w:r>
        <w:fldChar w:fldCharType="separate"/>
      </w:r>
      <w:r>
        <w:rPr>
          <w:b/>
          <w:i/>
          <w:color w:val="0077CC"/>
          <w:sz w:val="28"/>
          <w:u w:val="thick" w:color="0077CC"/>
        </w:rPr>
        <w:t>15 USCS § 650</w:t>
      </w:r>
      <w:r>
        <w:rPr>
          <w:b/>
          <w:i/>
          <w:color w:val="0077CC"/>
          <w:sz w:val="28"/>
          <w:u w:val="thick" w:color="0077CC"/>
        </w:rPr>
        <w:fldChar w:fldCharType="end"/>
      </w:r>
    </w:p>
    <w:p w:rsidR="00C532C3" w14:paraId="645A083F" w14:textId="77777777">
      <w:pPr>
        <w:pStyle w:val="BodyText"/>
        <w:spacing w:before="10"/>
        <w:rPr>
          <w:b/>
          <w:i/>
          <w:sz w:val="11"/>
        </w:rPr>
      </w:pPr>
    </w:p>
    <w:p w:rsidR="00C532C3" w14:paraId="645A0840" w14:textId="77777777">
      <w:pPr>
        <w:pStyle w:val="BodyText"/>
        <w:spacing w:before="93"/>
        <w:ind w:left="783"/>
      </w:pPr>
      <w:r>
        <w:t>Current</w:t>
      </w:r>
      <w:r>
        <w:rPr>
          <w:spacing w:val="-2"/>
        </w:rPr>
        <w:t xml:space="preserve"> </w:t>
      </w:r>
      <w:r>
        <w:t>through Public Law 116-344, approved January 13, 2021,</w:t>
      </w:r>
      <w:r>
        <w:rPr>
          <w:spacing w:val="-1"/>
        </w:rPr>
        <w:t xml:space="preserve"> </w:t>
      </w:r>
      <w:r>
        <w:t>with a gap of</w:t>
      </w:r>
      <w:r>
        <w:rPr>
          <w:spacing w:val="-1"/>
        </w:rPr>
        <w:t xml:space="preserve"> </w:t>
      </w:r>
      <w:r>
        <w:t>Public Law 116-283.</w:t>
      </w:r>
    </w:p>
    <w:p w:rsidR="00C532C3" w14:paraId="645A0841" w14:textId="77777777">
      <w:pPr>
        <w:pStyle w:val="BodyText"/>
        <w:spacing w:before="9"/>
        <w:rPr>
          <w:sz w:val="19"/>
        </w:rPr>
      </w:pPr>
    </w:p>
    <w:p w:rsidR="00C532C3" w14:paraId="645A0845" w14:textId="77777777">
      <w:pPr>
        <w:pStyle w:val="Heading1"/>
        <w:spacing w:line="254" w:lineRule="auto"/>
        <w:ind w:right="626"/>
      </w:pPr>
      <w:r>
        <w:t>§ 650. Supervisory and enforcement authority for small business lending</w:t>
      </w:r>
      <w:r>
        <w:rPr>
          <w:spacing w:val="-76"/>
        </w:rPr>
        <w:t xml:space="preserve"> </w:t>
      </w:r>
      <w:r>
        <w:t>companies</w:t>
      </w:r>
    </w:p>
    <w:p w:rsidR="00C532C3" w14:paraId="645A0846" w14:textId="65C4E2EE">
      <w:pPr>
        <w:pStyle w:val="BodyText"/>
        <w:spacing w:line="40" w:lineRule="exact"/>
        <w:ind w:left="8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6502400" cy="25400"/>
                <wp:effectExtent l="12700" t="6350" r="19050" b="6350"/>
                <wp:docPr id="1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2400" cy="25400"/>
                          <a:chOff x="0" y="0"/>
                          <a:chExt cx="10240" cy="40"/>
                        </a:xfrm>
                      </wpg:grpSpPr>
                      <wps:wsp xmlns:wps="http://schemas.microsoft.com/office/word/2010/wordprocessingShape"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2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9DDB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25" style="width:512pt;height:2pt;mso-position-horizontal-relative:char;mso-position-vertical-relative:line" coordsize="10240,40">
                <v:line id="Line 5" o:spid="_x0000_s1026" style="mso-wrap-style:square;position:absolute;visibility:visible" from="0,20" to="10240,20" o:connectortype="straight" strokecolor="#009ddb" strokeweight="2pt"/>
                <w10:wrap type="none"/>
                <w10:anchorlock/>
              </v:group>
            </w:pict>
          </mc:Fallback>
        </mc:AlternateContent>
      </w:r>
    </w:p>
    <w:p w:rsidR="00C532C3" w14:paraId="645A0848" w14:textId="77777777">
      <w:pPr>
        <w:pStyle w:val="ListParagraph"/>
        <w:numPr>
          <w:ilvl w:val="0"/>
          <w:numId w:val="4"/>
        </w:numPr>
        <w:tabs>
          <w:tab w:val="left" w:pos="760"/>
        </w:tabs>
        <w:spacing w:before="0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general.</w:t>
      </w:r>
      <w:r>
        <w:rPr>
          <w:b/>
          <w:spacing w:val="-1"/>
          <w:sz w:val="20"/>
        </w:rPr>
        <w:t xml:space="preserve"> </w:t>
      </w:r>
      <w:bookmarkStart w:id="1" w:name="Bookmark__a"/>
      <w:bookmarkEnd w:id="1"/>
      <w:r>
        <w:rPr>
          <w:sz w:val="20"/>
        </w:rPr>
        <w:t>The Administrator is authorized—</w:t>
      </w:r>
    </w:p>
    <w:p w:rsidR="00C532C3" w14:paraId="645A0849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618" w:firstLine="0"/>
        <w:rPr>
          <w:sz w:val="20"/>
        </w:rPr>
      </w:pPr>
      <w:bookmarkStart w:id="2" w:name="Bookmark__1"/>
      <w:bookmarkEnd w:id="2"/>
      <w:r>
        <w:rPr>
          <w:sz w:val="20"/>
        </w:rPr>
        <w:t>to supervise the safety and soundness of small business lending companies and non-Federally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regulated </w:t>
      </w:r>
      <w:r>
        <w:rPr>
          <w:sz w:val="20"/>
        </w:rPr>
        <w:t>lenders;</w:t>
      </w:r>
    </w:p>
    <w:p w:rsidR="00C532C3" w14:paraId="645A084A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line="271" w:lineRule="auto"/>
        <w:ind w:right="374" w:firstLine="0"/>
        <w:rPr>
          <w:sz w:val="20"/>
        </w:rPr>
      </w:pPr>
      <w:bookmarkStart w:id="3" w:name="Bookmark__2"/>
      <w:bookmarkEnd w:id="3"/>
      <w:r>
        <w:rPr>
          <w:sz w:val="20"/>
        </w:rPr>
        <w:t>with respect to small business lending companies to set capital standards to regulate, to examine,</w:t>
      </w:r>
      <w:r>
        <w:rPr>
          <w:spacing w:val="-53"/>
          <w:sz w:val="20"/>
        </w:rPr>
        <w:t xml:space="preserve"> </w:t>
      </w:r>
      <w:r>
        <w:rPr>
          <w:sz w:val="20"/>
        </w:rPr>
        <w:t>and to enforce laws governing such companies,</w:t>
      </w:r>
      <w:r>
        <w:rPr>
          <w:spacing w:val="-1"/>
          <w:sz w:val="20"/>
        </w:rPr>
        <w:t xml:space="preserve"> </w:t>
      </w:r>
      <w:r>
        <w:rPr>
          <w:sz w:val="20"/>
        </w:rPr>
        <w:t>in accordance with the purposes 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Act; and</w:t>
      </w:r>
    </w:p>
    <w:p w:rsidR="00C532C3" w14:paraId="645A084B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21" w:line="271" w:lineRule="auto"/>
        <w:ind w:right="340" w:firstLine="0"/>
        <w:rPr>
          <w:sz w:val="20"/>
        </w:rPr>
      </w:pPr>
      <w:bookmarkStart w:id="4" w:name="Bookmark__3"/>
      <w:bookmarkEnd w:id="4"/>
      <w:r>
        <w:rPr>
          <w:sz w:val="20"/>
        </w:rPr>
        <w:t>with respect to non-Federally regulated lenders to regulate, to examine, and to enforce laws</w:t>
      </w:r>
      <w:r>
        <w:rPr>
          <w:spacing w:val="1"/>
          <w:sz w:val="20"/>
        </w:rPr>
        <w:t xml:space="preserve"> </w:t>
      </w:r>
      <w:r>
        <w:rPr>
          <w:sz w:val="20"/>
        </w:rPr>
        <w:t>governing the lending activities of such lenders under section 7(a) [</w:t>
      </w:r>
      <w:r>
        <w:rPr>
          <w:i/>
          <w:sz w:val="20"/>
        </w:rPr>
        <w:t>15 USCS § 636(a)</w:t>
      </w:r>
      <w:r>
        <w:rPr>
          <w:sz w:val="20"/>
        </w:rPr>
        <w:t>] in accordance</w:t>
      </w:r>
      <w:r>
        <w:rPr>
          <w:spacing w:val="-53"/>
          <w:sz w:val="20"/>
        </w:rPr>
        <w:t xml:space="preserve"> </w:t>
      </w:r>
      <w:r>
        <w:rPr>
          <w:sz w:val="20"/>
        </w:rPr>
        <w:t>with the purposes 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Act.</w:t>
      </w:r>
    </w:p>
    <w:p w:rsidR="00C532C3" w14:paraId="645A084C" w14:textId="77777777">
      <w:pPr>
        <w:pStyle w:val="Heading2"/>
        <w:numPr>
          <w:ilvl w:val="0"/>
          <w:numId w:val="4"/>
        </w:numPr>
        <w:tabs>
          <w:tab w:val="left" w:pos="771"/>
        </w:tabs>
        <w:ind w:left="770" w:hanging="311"/>
      </w:pPr>
      <w:r>
        <w:t>Capital</w:t>
      </w:r>
      <w:r>
        <w:rPr>
          <w:spacing w:val="-1"/>
        </w:rPr>
        <w:t xml:space="preserve"> </w:t>
      </w:r>
      <w:r>
        <w:t>directiv</w:t>
      </w:r>
      <w:bookmarkStart w:id="5" w:name="Bookmark__b"/>
      <w:bookmarkEnd w:id="5"/>
      <w:r>
        <w:t>e.</w:t>
      </w:r>
    </w:p>
    <w:p w:rsidR="00C532C3" w14:paraId="645A084D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174" w:firstLine="0"/>
        <w:jc w:val="both"/>
        <w:rPr>
          <w:sz w:val="20"/>
        </w:rPr>
      </w:pPr>
      <w:bookmarkStart w:id="6" w:name="Bookmark__1_seq2"/>
      <w:bookmarkEnd w:id="6"/>
      <w:r>
        <w:rPr>
          <w:sz w:val="20"/>
        </w:rPr>
        <w:t>In general. If the Administrator determines that a small business lending company is being operated</w:t>
      </w:r>
      <w:r>
        <w:rPr>
          <w:spacing w:val="-53"/>
          <w:sz w:val="20"/>
        </w:rPr>
        <w:t xml:space="preserve"> </w:t>
      </w:r>
      <w:r>
        <w:rPr>
          <w:sz w:val="20"/>
        </w:rPr>
        <w:t>in an imprudent manner, the Administrator may, in addition to any other action authorized by law, issue</w:t>
      </w:r>
      <w:r>
        <w:rPr>
          <w:spacing w:val="-53"/>
          <w:sz w:val="20"/>
        </w:rPr>
        <w:t xml:space="preserve"> </w:t>
      </w:r>
      <w:r>
        <w:rPr>
          <w:sz w:val="20"/>
        </w:rPr>
        <w:t>a directive to such company to increase capital to such level as the Administrator determines will result</w:t>
      </w:r>
      <w:r>
        <w:rPr>
          <w:spacing w:val="-53"/>
          <w:sz w:val="20"/>
        </w:rPr>
        <w:t xml:space="preserve"> </w:t>
      </w:r>
      <w:r>
        <w:rPr>
          <w:sz w:val="20"/>
        </w:rPr>
        <w:t>in the safe and sound operation of such company.</w:t>
      </w:r>
    </w:p>
    <w:p w:rsidR="00C532C3" w14:paraId="645A084E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21" w:line="271" w:lineRule="auto"/>
        <w:ind w:right="185" w:firstLine="0"/>
        <w:jc w:val="both"/>
        <w:rPr>
          <w:sz w:val="20"/>
        </w:rPr>
      </w:pPr>
      <w:bookmarkStart w:id="7" w:name="Bookmark__2_seq2"/>
      <w:bookmarkEnd w:id="7"/>
      <w:r>
        <w:rPr>
          <w:sz w:val="20"/>
        </w:rPr>
        <w:t>Delegation. The Administrator may not delegate the authority granted under paragraph (1) except to</w:t>
      </w:r>
      <w:r>
        <w:rPr>
          <w:spacing w:val="-54"/>
          <w:sz w:val="20"/>
        </w:rPr>
        <w:t xml:space="preserve"> </w:t>
      </w:r>
      <w:r>
        <w:rPr>
          <w:sz w:val="20"/>
        </w:rPr>
        <w:t>an Associate</w:t>
      </w:r>
      <w:r>
        <w:rPr>
          <w:spacing w:val="-1"/>
          <w:sz w:val="20"/>
        </w:rPr>
        <w:t xml:space="preserve"> </w:t>
      </w:r>
      <w:r>
        <w:rPr>
          <w:sz w:val="20"/>
        </w:rPr>
        <w:t>Deputy Administrator.</w:t>
      </w:r>
    </w:p>
    <w:p w:rsidR="00C532C3" w14:paraId="645A084F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line="271" w:lineRule="auto"/>
        <w:ind w:right="685" w:firstLine="0"/>
        <w:jc w:val="both"/>
        <w:rPr>
          <w:sz w:val="20"/>
        </w:rPr>
      </w:pPr>
      <w:bookmarkStart w:id="8" w:name="Bookmark__3_seq2"/>
      <w:bookmarkEnd w:id="8"/>
      <w:r>
        <w:rPr>
          <w:sz w:val="20"/>
        </w:rPr>
        <w:t>Regulations. The Administrator shall issue regulations outlining the conditions under which the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determine the level of capital pursuant to paragraph (1).</w:t>
      </w:r>
    </w:p>
    <w:p w:rsidR="00C532C3" w14:paraId="645A0850" w14:textId="77777777">
      <w:pPr>
        <w:pStyle w:val="ListParagraph"/>
        <w:numPr>
          <w:ilvl w:val="0"/>
          <w:numId w:val="4"/>
        </w:numPr>
        <w:tabs>
          <w:tab w:val="left" w:pos="760"/>
        </w:tabs>
        <w:spacing w:line="271" w:lineRule="auto"/>
        <w:ind w:left="460" w:right="405" w:firstLine="0"/>
        <w:rPr>
          <w:sz w:val="20"/>
        </w:rPr>
      </w:pPr>
      <w:r>
        <w:rPr>
          <w:b/>
          <w:sz w:val="20"/>
        </w:rPr>
        <w:t xml:space="preserve">Civil action. </w:t>
      </w:r>
      <w:bookmarkStart w:id="9" w:name="Bookmark__c"/>
      <w:bookmarkEnd w:id="9"/>
      <w:r>
        <w:rPr>
          <w:sz w:val="20"/>
        </w:rPr>
        <w:t>If a small business lending company violates this Act, the Administrator may institute a civil</w:t>
      </w:r>
      <w:r>
        <w:rPr>
          <w:spacing w:val="1"/>
          <w:sz w:val="20"/>
        </w:rPr>
        <w:t xml:space="preserve"> </w:t>
      </w:r>
      <w:r>
        <w:rPr>
          <w:sz w:val="20"/>
        </w:rPr>
        <w:t>action in an appropriate district court to terminate the rights, privileges, and franchises of the company under</w:t>
      </w:r>
      <w:r>
        <w:rPr>
          <w:spacing w:val="-53"/>
          <w:sz w:val="20"/>
        </w:rPr>
        <w:t xml:space="preserve"> </w:t>
      </w:r>
      <w:r>
        <w:rPr>
          <w:sz w:val="20"/>
        </w:rPr>
        <w:t>this Act.</w:t>
      </w:r>
    </w:p>
    <w:p w:rsidR="00C532C3" w14:paraId="645A0851" w14:textId="77777777">
      <w:pPr>
        <w:pStyle w:val="Heading2"/>
        <w:numPr>
          <w:ilvl w:val="0"/>
          <w:numId w:val="4"/>
        </w:numPr>
        <w:tabs>
          <w:tab w:val="left" w:pos="771"/>
        </w:tabs>
        <w:ind w:left="770" w:hanging="311"/>
      </w:pPr>
      <w:r>
        <w:t>Revocation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suspension of</w:t>
      </w:r>
      <w:r>
        <w:rPr>
          <w:spacing w:val="-2"/>
        </w:rPr>
        <w:t xml:space="preserve"> </w:t>
      </w:r>
      <w:r>
        <w:t xml:space="preserve">loan </w:t>
      </w:r>
      <w:bookmarkStart w:id="10" w:name="Bookmark__d"/>
      <w:bookmarkEnd w:id="10"/>
      <w:r>
        <w:t>authority.</w:t>
      </w:r>
    </w:p>
    <w:p w:rsidR="00C532C3" w14:paraId="645A0852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251" w:firstLine="0"/>
        <w:rPr>
          <w:sz w:val="20"/>
        </w:rPr>
      </w:pPr>
      <w:bookmarkStart w:id="11" w:name="Bookmark__1_seq3"/>
      <w:bookmarkEnd w:id="11"/>
      <w:r>
        <w:rPr>
          <w:sz w:val="20"/>
        </w:rPr>
        <w:t>The Administrator may revoke or suspend the authority of a small business lending company or a</w:t>
      </w:r>
      <w:r>
        <w:rPr>
          <w:spacing w:val="1"/>
          <w:sz w:val="20"/>
        </w:rPr>
        <w:t xml:space="preserve"> </w:t>
      </w:r>
      <w:r>
        <w:rPr>
          <w:sz w:val="20"/>
        </w:rPr>
        <w:t>non-Federally regulated lender to make, service or liquidate business loans authorized by section 7(a)</w:t>
      </w:r>
      <w:r>
        <w:rPr>
          <w:spacing w:val="-53"/>
          <w:sz w:val="20"/>
        </w:rPr>
        <w:t xml:space="preserve"> </w:t>
      </w:r>
      <w:r>
        <w:rPr>
          <w:sz w:val="20"/>
        </w:rPr>
        <w:t>of this Act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15 USCS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§ 636(a)</w:t>
      </w:r>
      <w:r>
        <w:rPr>
          <w:sz w:val="20"/>
        </w:rPr>
        <w:t>]—</w:t>
      </w:r>
    </w:p>
    <w:p w:rsidR="00C532C3" w14:paraId="645A0853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121" w:line="396" w:lineRule="auto"/>
        <w:ind w:right="971" w:firstLine="0"/>
        <w:rPr>
          <w:sz w:val="20"/>
        </w:rPr>
      </w:pPr>
      <w:r>
        <w:rPr>
          <w:sz w:val="20"/>
        </w:rPr>
        <w:t>for false statements knowingly made in any written submission required under this Act;</w:t>
      </w:r>
      <w:r>
        <w:rPr>
          <w:spacing w:val="-54"/>
          <w:sz w:val="20"/>
        </w:rPr>
        <w:t xml:space="preserve"> </w:t>
      </w:r>
      <w:r>
        <w:rPr>
          <w:b/>
          <w:sz w:val="20"/>
        </w:rPr>
        <w:t>(B)</w:t>
      </w:r>
      <w:r>
        <w:rPr>
          <w:sz w:val="20"/>
        </w:rPr>
        <w:t>for omission of a material fact from any written submission required under this Act;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(C)</w:t>
      </w:r>
      <w:r>
        <w:rPr>
          <w:sz w:val="20"/>
        </w:rPr>
        <w:t xml:space="preserve">for willful or repeated violation of this </w:t>
      </w:r>
      <w:r>
        <w:rPr>
          <w:sz w:val="20"/>
        </w:rPr>
        <w:t>Act;</w:t>
      </w:r>
    </w:p>
    <w:p w:rsidR="00C532C3" w14:paraId="645A0854" w14:textId="77777777">
      <w:pPr>
        <w:pStyle w:val="ListParagraph"/>
        <w:numPr>
          <w:ilvl w:val="0"/>
          <w:numId w:val="3"/>
        </w:numPr>
        <w:tabs>
          <w:tab w:val="left" w:pos="1819"/>
        </w:tabs>
        <w:spacing w:before="1" w:line="271" w:lineRule="auto"/>
        <w:ind w:right="148" w:firstLine="0"/>
        <w:rPr>
          <w:sz w:val="20"/>
        </w:rPr>
      </w:pPr>
      <w:r>
        <w:rPr>
          <w:sz w:val="20"/>
        </w:rPr>
        <w:t>for willful or repeated violation of any condition imposed by the Administrator with respect to any</w:t>
      </w:r>
      <w:r>
        <w:rPr>
          <w:spacing w:val="-53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1"/>
          <w:sz w:val="20"/>
        </w:rPr>
        <w:t xml:space="preserve"> </w:t>
      </w:r>
      <w:r>
        <w:rPr>
          <w:sz w:val="20"/>
        </w:rPr>
        <w:t>request, or agreement under this Act; or</w:t>
      </w:r>
    </w:p>
    <w:p w:rsidR="00C532C3" w14:paraId="645A0855" w14:textId="77777777">
      <w:pPr>
        <w:pStyle w:val="ListParagraph"/>
        <w:numPr>
          <w:ilvl w:val="0"/>
          <w:numId w:val="3"/>
        </w:numPr>
        <w:tabs>
          <w:tab w:val="left" w:pos="1808"/>
        </w:tabs>
        <w:spacing w:before="121"/>
        <w:ind w:left="1807" w:hanging="268"/>
        <w:rPr>
          <w:sz w:val="20"/>
        </w:rPr>
      </w:pPr>
      <w:bookmarkStart w:id="12" w:name="Bookmark__E"/>
      <w:bookmarkEnd w:id="12"/>
      <w:r>
        <w:rPr>
          <w:sz w:val="20"/>
        </w:rPr>
        <w:t>for violation 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cease and desist</w:t>
      </w:r>
      <w:r>
        <w:rPr>
          <w:sz w:val="20"/>
        </w:rPr>
        <w:t xml:space="preserve"> order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Administrator under this section.</w:t>
      </w:r>
    </w:p>
    <w:p w:rsidR="00C532C3" w14:paraId="645A0856" w14:textId="77777777">
      <w:pPr>
        <w:rPr>
          <w:sz w:val="20"/>
        </w:rPr>
        <w:sectPr w:rsidSect="00DD5668">
          <w:footerReference w:type="default" r:id="rId4"/>
          <w:pgSz w:w="12240" w:h="15840"/>
          <w:pgMar w:top="1300" w:right="900" w:bottom="620" w:left="900" w:header="0" w:footer="414" w:gutter="0"/>
          <w:cols w:space="720"/>
        </w:sectPr>
      </w:pPr>
    </w:p>
    <w:p w:rsidR="00C532C3" w14:paraId="645A0857" w14:textId="77777777">
      <w:pPr>
        <w:pStyle w:val="BodyText"/>
        <w:spacing w:before="10"/>
        <w:rPr>
          <w:sz w:val="11"/>
        </w:rPr>
      </w:pPr>
    </w:p>
    <w:p w:rsidR="00C532C3" w14:paraId="645A0858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93" w:line="271" w:lineRule="auto"/>
        <w:ind w:right="230" w:firstLine="0"/>
        <w:rPr>
          <w:sz w:val="20"/>
        </w:rPr>
      </w:pPr>
      <w:bookmarkStart w:id="13" w:name="Bookmark__2_seq3"/>
      <w:bookmarkEnd w:id="13"/>
      <w:r>
        <w:rPr>
          <w:sz w:val="20"/>
        </w:rPr>
        <w:t>The Administrator may revoke or suspend authority under paragraph (1) only after a hearing under</w:t>
      </w:r>
      <w:r>
        <w:rPr>
          <w:spacing w:val="1"/>
          <w:sz w:val="20"/>
        </w:rPr>
        <w:t xml:space="preserve"> </w:t>
      </w:r>
      <w:r>
        <w:rPr>
          <w:sz w:val="20"/>
        </w:rPr>
        <w:t>subsection</w:t>
      </w:r>
      <w:r>
        <w:rPr>
          <w:spacing w:val="-1"/>
          <w:sz w:val="20"/>
        </w:rPr>
        <w:t xml:space="preserve"> </w:t>
      </w:r>
      <w:r>
        <w:rPr>
          <w:sz w:val="20"/>
        </w:rPr>
        <w:t>(f). The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delegate</w:t>
      </w:r>
      <w:r>
        <w:rPr>
          <w:spacing w:val="-1"/>
          <w:sz w:val="20"/>
        </w:rPr>
        <w:t xml:space="preserve"> </w:t>
      </w:r>
      <w:r>
        <w:rPr>
          <w:sz w:val="20"/>
        </w:rPr>
        <w:t>power to</w:t>
      </w:r>
      <w:r>
        <w:rPr>
          <w:spacing w:val="-1"/>
          <w:sz w:val="20"/>
        </w:rPr>
        <w:t xml:space="preserve"> </w:t>
      </w:r>
      <w:r>
        <w:rPr>
          <w:sz w:val="20"/>
        </w:rPr>
        <w:t>revoke or suspend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under paragraph</w:t>
      </w:r>
    </w:p>
    <w:p w:rsidR="00C532C3" w14:paraId="645A0859" w14:textId="77777777">
      <w:pPr>
        <w:pStyle w:val="ListParagraph"/>
        <w:numPr>
          <w:ilvl w:val="0"/>
          <w:numId w:val="2"/>
        </w:numPr>
        <w:tabs>
          <w:tab w:val="left" w:pos="1480"/>
        </w:tabs>
        <w:spacing w:before="0"/>
        <w:rPr>
          <w:sz w:val="20"/>
        </w:rPr>
      </w:pP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to the Deputy Administrator</w:t>
      </w:r>
      <w:r>
        <w:rPr>
          <w:spacing w:val="-1"/>
          <w:sz w:val="20"/>
        </w:rPr>
        <w:t xml:space="preserve"> </w:t>
      </w:r>
      <w:r>
        <w:rPr>
          <w:sz w:val="20"/>
        </w:rPr>
        <w:t>and only if the 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unavailable to take such</w:t>
      </w:r>
      <w:r>
        <w:rPr>
          <w:spacing w:val="-1"/>
          <w:sz w:val="20"/>
        </w:rPr>
        <w:t xml:space="preserve"> </w:t>
      </w:r>
      <w:r>
        <w:rPr>
          <w:sz w:val="20"/>
        </w:rPr>
        <w:t>action.</w:t>
      </w:r>
    </w:p>
    <w:p w:rsidR="00C532C3" w14:paraId="645A085A" w14:textId="77777777">
      <w:pPr>
        <w:pStyle w:val="ListParagraph"/>
        <w:numPr>
          <w:ilvl w:val="1"/>
          <w:numId w:val="2"/>
        </w:numPr>
        <w:tabs>
          <w:tab w:val="left" w:pos="1819"/>
        </w:tabs>
        <w:spacing w:before="150" w:line="271" w:lineRule="auto"/>
        <w:ind w:right="193" w:firstLine="0"/>
        <w:rPr>
          <w:sz w:val="20"/>
        </w:rPr>
      </w:pPr>
      <w:bookmarkStart w:id="14" w:name="Bookmark__A_seq2"/>
      <w:bookmarkEnd w:id="14"/>
      <w:r>
        <w:rPr>
          <w:sz w:val="20"/>
        </w:rPr>
        <w:t xml:space="preserve">The Administrator, after finding extraordinary circumstances and </w:t>
      </w:r>
      <w:r>
        <w:rPr>
          <w:sz w:val="20"/>
        </w:rPr>
        <w:t>in order to</w:t>
      </w:r>
      <w:r>
        <w:rPr>
          <w:sz w:val="20"/>
        </w:rPr>
        <w:t xml:space="preserve"> protect the financial</w:t>
      </w:r>
      <w:r>
        <w:rPr>
          <w:spacing w:val="-54"/>
          <w:sz w:val="20"/>
        </w:rPr>
        <w:t xml:space="preserve"> </w:t>
      </w:r>
      <w:r>
        <w:rPr>
          <w:sz w:val="20"/>
        </w:rPr>
        <w:t>or legal position of the United States, may issue a suspension order without conducting a hearing</w:t>
      </w:r>
      <w:r>
        <w:rPr>
          <w:spacing w:val="1"/>
          <w:sz w:val="20"/>
        </w:rPr>
        <w:t xml:space="preserve"> </w:t>
      </w:r>
      <w:r>
        <w:rPr>
          <w:sz w:val="20"/>
        </w:rPr>
        <w:t>pursuant to subsection (f). If the Administrator issues a suspension under the preceding sentence,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1"/>
          <w:sz w:val="20"/>
        </w:rPr>
        <w:t xml:space="preserve"> </w:t>
      </w:r>
      <w:r>
        <w:rPr>
          <w:sz w:val="20"/>
        </w:rPr>
        <w:t>shall within two</w:t>
      </w:r>
      <w:r>
        <w:rPr>
          <w:spacing w:val="-1"/>
          <w:sz w:val="20"/>
        </w:rPr>
        <w:t xml:space="preserve"> </w:t>
      </w:r>
      <w:r>
        <w:rPr>
          <w:sz w:val="20"/>
        </w:rPr>
        <w:t>business days follow the 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set forth in subsection</w:t>
      </w:r>
      <w:r>
        <w:rPr>
          <w:spacing w:val="-1"/>
          <w:sz w:val="20"/>
        </w:rPr>
        <w:t xml:space="preserve"> </w:t>
      </w:r>
      <w:r>
        <w:rPr>
          <w:sz w:val="20"/>
        </w:rPr>
        <w:t>(f).</w:t>
      </w:r>
    </w:p>
    <w:p w:rsidR="00C532C3" w14:paraId="645A085B" w14:textId="77777777">
      <w:pPr>
        <w:pStyle w:val="ListParagraph"/>
        <w:numPr>
          <w:ilvl w:val="1"/>
          <w:numId w:val="2"/>
        </w:numPr>
        <w:tabs>
          <w:tab w:val="left" w:pos="1819"/>
        </w:tabs>
        <w:spacing w:before="121" w:line="271" w:lineRule="auto"/>
        <w:ind w:right="403" w:firstLine="0"/>
        <w:rPr>
          <w:sz w:val="20"/>
        </w:rPr>
      </w:pPr>
      <w:bookmarkStart w:id="15" w:name="Bookmark__B_seq2"/>
      <w:bookmarkEnd w:id="15"/>
      <w:r>
        <w:rPr>
          <w:sz w:val="20"/>
        </w:rPr>
        <w:t xml:space="preserve">Any suspension under paragraph (1) shall remain in effect until the Administrator </w:t>
      </w:r>
      <w:r>
        <w:rPr>
          <w:sz w:val="20"/>
        </w:rPr>
        <w:t>makes a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z w:val="20"/>
        </w:rPr>
        <w:t xml:space="preserve"> pursuant to subparagraph (4) to permanently revoke the authority of the small business</w:t>
      </w:r>
      <w:r>
        <w:rPr>
          <w:spacing w:val="-53"/>
          <w:sz w:val="20"/>
        </w:rPr>
        <w:t xml:space="preserve"> </w:t>
      </w:r>
      <w:r>
        <w:rPr>
          <w:sz w:val="20"/>
        </w:rPr>
        <w:t>lending company or non-Federally regulated lender, suspend the authority for a time certain, or</w:t>
      </w:r>
      <w:r>
        <w:rPr>
          <w:spacing w:val="1"/>
          <w:sz w:val="20"/>
        </w:rPr>
        <w:t xml:space="preserve"> </w:t>
      </w:r>
      <w:r>
        <w:rPr>
          <w:sz w:val="20"/>
        </w:rPr>
        <w:t>terminate the suspension.</w:t>
      </w:r>
    </w:p>
    <w:p w:rsidR="00C532C3" w14:paraId="645A085C" w14:textId="77777777">
      <w:pPr>
        <w:pStyle w:val="ListParagraph"/>
        <w:numPr>
          <w:ilvl w:val="0"/>
          <w:numId w:val="1"/>
        </w:numPr>
        <w:tabs>
          <w:tab w:val="left" w:pos="1426"/>
        </w:tabs>
        <w:spacing w:line="271" w:lineRule="auto"/>
        <w:ind w:right="363" w:firstLine="0"/>
        <w:rPr>
          <w:sz w:val="20"/>
        </w:rPr>
      </w:pPr>
      <w:bookmarkStart w:id="16" w:name="Bookmark__3_seq3"/>
      <w:bookmarkEnd w:id="16"/>
      <w:r>
        <w:rPr>
          <w:sz w:val="20"/>
        </w:rPr>
        <w:t>The small business lending company or non-Federally regulated lender must notify borrowers of a</w:t>
      </w:r>
      <w:r>
        <w:rPr>
          <w:spacing w:val="-53"/>
          <w:sz w:val="20"/>
        </w:rPr>
        <w:t xml:space="preserve"> </w:t>
      </w:r>
      <w:r>
        <w:rPr>
          <w:sz w:val="20"/>
        </w:rPr>
        <w:t>revocation and that a new entity has been appointed to service their loans. The Administrator or an</w:t>
      </w:r>
      <w:r>
        <w:rPr>
          <w:spacing w:val="1"/>
          <w:sz w:val="20"/>
        </w:rPr>
        <w:t xml:space="preserve"> </w:t>
      </w:r>
      <w:r>
        <w:rPr>
          <w:sz w:val="20"/>
        </w:rPr>
        <w:t>employee of the Administration designated by the Administrator may provide such notice to the</w:t>
      </w:r>
      <w:r>
        <w:rPr>
          <w:spacing w:val="1"/>
          <w:sz w:val="20"/>
        </w:rPr>
        <w:t xml:space="preserve"> </w:t>
      </w:r>
      <w:r>
        <w:rPr>
          <w:sz w:val="20"/>
        </w:rPr>
        <w:t>borrower.</w:t>
      </w:r>
    </w:p>
    <w:p w:rsidR="00C532C3" w14:paraId="645A085D" w14:textId="77777777">
      <w:pPr>
        <w:pStyle w:val="ListParagraph"/>
        <w:numPr>
          <w:ilvl w:val="0"/>
          <w:numId w:val="1"/>
        </w:numPr>
        <w:tabs>
          <w:tab w:val="left" w:pos="1426"/>
        </w:tabs>
        <w:spacing w:before="121" w:line="271" w:lineRule="auto"/>
        <w:ind w:right="341" w:firstLine="0"/>
        <w:rPr>
          <w:sz w:val="20"/>
        </w:rPr>
      </w:pPr>
      <w:bookmarkStart w:id="17" w:name="Bookmark__4"/>
      <w:bookmarkEnd w:id="17"/>
      <w:r>
        <w:rPr>
          <w:sz w:val="20"/>
        </w:rPr>
        <w:t>Any revocation or suspension under paragraph (1) shall be made by the Administrator except that</w:t>
      </w:r>
      <w:r>
        <w:rPr>
          <w:spacing w:val="-53"/>
          <w:sz w:val="20"/>
        </w:rPr>
        <w:t xml:space="preserve"> </w:t>
      </w:r>
      <w:r>
        <w:rPr>
          <w:sz w:val="20"/>
        </w:rPr>
        <w:t>the Administrator shall delegate to an administrative law judge as that term is used in</w:t>
      </w:r>
      <w:r>
        <w:rPr>
          <w:color w:val="0077CC"/>
          <w:sz w:val="20"/>
        </w:rPr>
        <w:t xml:space="preserve"> </w:t>
      </w:r>
      <w:hyperlink r:id="rId5">
        <w:r>
          <w:rPr>
            <w:i/>
            <w:color w:val="0077CC"/>
            <w:sz w:val="20"/>
            <w:u w:val="single" w:color="0077CC"/>
          </w:rPr>
          <w:t>section 3105 of</w:t>
        </w:r>
      </w:hyperlink>
      <w:r>
        <w:rPr>
          <w:i/>
          <w:color w:val="0077CC"/>
          <w:spacing w:val="-54"/>
          <w:sz w:val="20"/>
        </w:rPr>
        <w:t xml:space="preserve"> </w:t>
      </w:r>
      <w:hyperlink r:id="rId5">
        <w:r>
          <w:rPr>
            <w:i/>
            <w:color w:val="0077CC"/>
            <w:sz w:val="20"/>
            <w:u w:val="single" w:color="0077CC"/>
          </w:rPr>
          <w:t>title 5, United States Code</w:t>
        </w:r>
      </w:hyperlink>
      <w:r>
        <w:rPr>
          <w:sz w:val="20"/>
        </w:rPr>
        <w:t>, the authority to conduct any hearing required under subsection (f). 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shall base the decision to revoke on the record of the hearing.</w:t>
      </w:r>
    </w:p>
    <w:p w:rsidR="00C532C3" w14:paraId="645A085E" w14:textId="51B719DF">
      <w:pPr>
        <w:pStyle w:val="Heading2"/>
        <w:numPr>
          <w:ilvl w:val="0"/>
          <w:numId w:val="4"/>
        </w:numPr>
        <w:tabs>
          <w:tab w:val="left" w:pos="760"/>
        </w:tabs>
      </w:pPr>
      <w:r>
        <w:t>Cease and</w:t>
      </w:r>
      <w:r>
        <w:rPr>
          <w:spacing w:val="-1"/>
        </w:rPr>
        <w:t xml:space="preserve"> </w:t>
      </w:r>
      <w:r>
        <w:t>desist order.</w:t>
      </w:r>
    </w:p>
    <w:p w:rsidR="00C532C3" w14:paraId="645A085F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118" w:firstLine="0"/>
        <w:rPr>
          <w:sz w:val="20"/>
        </w:rPr>
      </w:pPr>
      <w:bookmarkStart w:id="18" w:name="Bookmark__1_seq4"/>
      <w:bookmarkEnd w:id="18"/>
      <w:r>
        <w:rPr>
          <w:sz w:val="20"/>
        </w:rPr>
        <w:t>Where a small business lending company, a non-Federally regulated lender, or other person violates</w:t>
      </w:r>
      <w:r>
        <w:rPr>
          <w:spacing w:val="-53"/>
          <w:sz w:val="20"/>
        </w:rPr>
        <w:t xml:space="preserve"> </w:t>
      </w:r>
      <w:r>
        <w:rPr>
          <w:sz w:val="20"/>
        </w:rPr>
        <w:t>this Act or is engaging or is about to engage in any acts or practices which constitute or will constitute a</w:t>
      </w:r>
      <w:r>
        <w:rPr>
          <w:spacing w:val="-53"/>
          <w:sz w:val="20"/>
        </w:rPr>
        <w:t xml:space="preserve"> </w:t>
      </w:r>
      <w:r>
        <w:rPr>
          <w:sz w:val="20"/>
        </w:rPr>
        <w:t>violation of this Act, the Administrator may order, after the opportunity for hearing pursuant to</w:t>
      </w:r>
      <w:r>
        <w:rPr>
          <w:spacing w:val="1"/>
          <w:sz w:val="20"/>
        </w:rPr>
        <w:t xml:space="preserve"> </w:t>
      </w:r>
      <w:r>
        <w:rPr>
          <w:sz w:val="20"/>
        </w:rPr>
        <w:t>subsection (f), the company, lender, or other person to cease and desist from such action or failure to</w:t>
      </w:r>
      <w:r>
        <w:rPr>
          <w:spacing w:val="1"/>
          <w:sz w:val="20"/>
        </w:rPr>
        <w:t xml:space="preserve"> </w:t>
      </w:r>
      <w:r>
        <w:rPr>
          <w:sz w:val="20"/>
        </w:rPr>
        <w:t>act. The Administrator may delegate the authority under the preceding sentence only to the Deputy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and only if the Administrator is unavailable to take such action.</w:t>
      </w:r>
    </w:p>
    <w:p w:rsidR="00C532C3" w14:paraId="645A0860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21" w:line="271" w:lineRule="auto"/>
        <w:ind w:right="141" w:firstLine="0"/>
        <w:rPr>
          <w:sz w:val="20"/>
        </w:rPr>
      </w:pPr>
      <w:bookmarkStart w:id="19" w:name="Bookmark__2_seq4"/>
      <w:bookmarkEnd w:id="19"/>
      <w:r>
        <w:rPr>
          <w:sz w:val="20"/>
        </w:rPr>
        <w:t>The Administrator, after finding extraordinary circumstances and in order to protect the financial 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legal position of the United States, may issue a </w:t>
      </w:r>
      <w:r>
        <w:rPr>
          <w:sz w:val="20"/>
        </w:rPr>
        <w:t>cease and desist</w:t>
      </w:r>
      <w:r>
        <w:rPr>
          <w:sz w:val="20"/>
        </w:rPr>
        <w:t xml:space="preserve"> order without conducting a hearing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pursuant to subsection (f). If the Administrator issues a </w:t>
      </w:r>
      <w:r>
        <w:rPr>
          <w:sz w:val="20"/>
        </w:rPr>
        <w:t>cease and desist</w:t>
      </w:r>
      <w:r>
        <w:rPr>
          <w:sz w:val="20"/>
        </w:rPr>
        <w:t xml:space="preserve"> order under the preceding</w:t>
      </w:r>
      <w:r>
        <w:rPr>
          <w:spacing w:val="1"/>
          <w:sz w:val="20"/>
        </w:rPr>
        <w:t xml:space="preserve"> </w:t>
      </w:r>
      <w:r>
        <w:rPr>
          <w:sz w:val="20"/>
        </w:rPr>
        <w:t>sentence, the Administrator shall within two business days follow the procedures set forth in subsection</w:t>
      </w:r>
      <w:r>
        <w:rPr>
          <w:spacing w:val="-53"/>
          <w:sz w:val="20"/>
        </w:rPr>
        <w:t xml:space="preserve"> </w:t>
      </w:r>
      <w:r>
        <w:rPr>
          <w:sz w:val="20"/>
        </w:rPr>
        <w:t>(f).</w:t>
      </w:r>
    </w:p>
    <w:p w:rsidR="00C532C3" w14:paraId="645A0861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21" w:line="271" w:lineRule="auto"/>
        <w:ind w:right="241" w:firstLine="0"/>
        <w:rPr>
          <w:sz w:val="20"/>
        </w:rPr>
      </w:pPr>
      <w:bookmarkStart w:id="20" w:name="Bookmark__3_seq4"/>
      <w:bookmarkEnd w:id="20"/>
      <w:r>
        <w:rPr>
          <w:sz w:val="20"/>
        </w:rPr>
        <w:t>The Administrator may further order such small business lending company or non-Federally</w:t>
      </w:r>
      <w:r>
        <w:rPr>
          <w:spacing w:val="1"/>
          <w:sz w:val="20"/>
        </w:rPr>
        <w:t xml:space="preserve"> </w:t>
      </w:r>
      <w:r>
        <w:rPr>
          <w:sz w:val="20"/>
        </w:rPr>
        <w:t>regulated lender or other person to take such action or to refrain from such action as the Administrator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deems necessary to </w:t>
      </w:r>
      <w:r>
        <w:rPr>
          <w:sz w:val="20"/>
        </w:rPr>
        <w:t>insure</w:t>
      </w:r>
      <w:r>
        <w:rPr>
          <w:sz w:val="20"/>
        </w:rPr>
        <w:t xml:space="preserve"> compliance with this Act.</w:t>
      </w:r>
    </w:p>
    <w:p w:rsidR="00C532C3" w14:paraId="645A0862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line="271" w:lineRule="auto"/>
        <w:ind w:right="330" w:firstLine="0"/>
        <w:rPr>
          <w:sz w:val="20"/>
        </w:rPr>
      </w:pPr>
      <w:bookmarkStart w:id="21" w:name="Bookmark__4_seq2"/>
      <w:bookmarkEnd w:id="21"/>
      <w:r>
        <w:rPr>
          <w:sz w:val="20"/>
        </w:rPr>
        <w:t xml:space="preserve">A </w:t>
      </w:r>
      <w:r>
        <w:rPr>
          <w:sz w:val="20"/>
        </w:rPr>
        <w:t>cease and desist</w:t>
      </w:r>
      <w:r>
        <w:rPr>
          <w:sz w:val="20"/>
        </w:rPr>
        <w:t xml:space="preserve"> order under this subsection may also provide for the suspension of authority to</w:t>
      </w:r>
      <w:r>
        <w:rPr>
          <w:spacing w:val="-54"/>
          <w:sz w:val="20"/>
        </w:rPr>
        <w:t xml:space="preserve"> </w:t>
      </w:r>
      <w:r>
        <w:rPr>
          <w:sz w:val="20"/>
        </w:rPr>
        <w:t>lend in</w:t>
      </w:r>
      <w:r>
        <w:rPr>
          <w:spacing w:val="-1"/>
          <w:sz w:val="20"/>
        </w:rPr>
        <w:t xml:space="preserve"> </w:t>
      </w:r>
      <w:r>
        <w:rPr>
          <w:sz w:val="20"/>
        </w:rPr>
        <w:t>subsection (d).</w:t>
      </w:r>
    </w:p>
    <w:p w:rsidR="00C532C3" w14:paraId="645A0863" w14:textId="77777777">
      <w:pPr>
        <w:pStyle w:val="Heading2"/>
        <w:numPr>
          <w:ilvl w:val="0"/>
          <w:numId w:val="4"/>
        </w:numPr>
        <w:tabs>
          <w:tab w:val="left" w:pos="716"/>
        </w:tabs>
        <w:ind w:left="715" w:hanging="256"/>
      </w:pPr>
      <w:r>
        <w:t>Procedure</w:t>
      </w:r>
      <w:r>
        <w:rPr>
          <w:spacing w:val="-1"/>
        </w:rPr>
        <w:t xml:space="preserve"> </w:t>
      </w:r>
      <w:r>
        <w:t>for revocation</w:t>
      </w:r>
      <w:r>
        <w:rPr>
          <w:spacing w:val="-1"/>
        </w:rPr>
        <w:t xml:space="preserve"> </w:t>
      </w:r>
      <w:r>
        <w:t>or suspension of</w:t>
      </w:r>
      <w:r>
        <w:rPr>
          <w:spacing w:val="-2"/>
        </w:rPr>
        <w:t xml:space="preserve"> </w:t>
      </w:r>
      <w:r>
        <w:t>loan authority and</w:t>
      </w:r>
      <w:r>
        <w:rPr>
          <w:spacing w:val="-1"/>
        </w:rPr>
        <w:t xml:space="preserve"> </w:t>
      </w:r>
      <w:r>
        <w:t xml:space="preserve">for </w:t>
      </w:r>
      <w:r>
        <w:t>cease and</w:t>
      </w:r>
      <w:r>
        <w:rPr>
          <w:spacing w:val="-2"/>
        </w:rPr>
        <w:t xml:space="preserve"> </w:t>
      </w:r>
      <w:r>
        <w:t>desist</w:t>
      </w:r>
      <w:r>
        <w:t xml:space="preserve"> </w:t>
      </w:r>
      <w:bookmarkStart w:id="22" w:name="Bookmark__f"/>
      <w:bookmarkEnd w:id="22"/>
      <w:r>
        <w:t>order.</w:t>
      </w:r>
    </w:p>
    <w:p w:rsidR="00C532C3" w14:paraId="645A0864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106" w:firstLine="0"/>
        <w:rPr>
          <w:sz w:val="20"/>
        </w:rPr>
      </w:pPr>
      <w:bookmarkStart w:id="23" w:name="Bookmark__1_seq5"/>
      <w:bookmarkEnd w:id="23"/>
      <w:r>
        <w:rPr>
          <w:sz w:val="20"/>
        </w:rPr>
        <w:t xml:space="preserve">Before revoking or suspending authority under subsection (d) or issuing a </w:t>
      </w:r>
      <w:r>
        <w:rPr>
          <w:sz w:val="20"/>
        </w:rPr>
        <w:t>cease and desist</w:t>
      </w:r>
      <w:r>
        <w:rPr>
          <w:sz w:val="20"/>
        </w:rPr>
        <w:t xml:space="preserve"> order</w:t>
      </w:r>
      <w:r>
        <w:rPr>
          <w:spacing w:val="1"/>
          <w:sz w:val="20"/>
        </w:rPr>
        <w:t xml:space="preserve"> </w:t>
      </w:r>
      <w:r>
        <w:rPr>
          <w:sz w:val="20"/>
        </w:rPr>
        <w:t>under subsection (e), the Administrator shall serve an order to show cause upon the small business</w:t>
      </w:r>
      <w:r>
        <w:rPr>
          <w:spacing w:val="1"/>
          <w:sz w:val="20"/>
        </w:rPr>
        <w:t xml:space="preserve"> </w:t>
      </w:r>
      <w:r>
        <w:rPr>
          <w:sz w:val="20"/>
        </w:rPr>
        <w:t>lending company, non-Federally regulated lender, or other person why an order revoking or suspending</w:t>
      </w:r>
      <w:r>
        <w:rPr>
          <w:spacing w:val="-53"/>
          <w:sz w:val="20"/>
        </w:rPr>
        <w:t xml:space="preserve"> </w:t>
      </w:r>
      <w:r>
        <w:rPr>
          <w:sz w:val="20"/>
        </w:rPr>
        <w:t>the authority or a cease and desist order should not be issued. The order to show cause shall contain a</w:t>
      </w:r>
      <w:r>
        <w:rPr>
          <w:spacing w:val="-53"/>
          <w:sz w:val="20"/>
        </w:rPr>
        <w:t xml:space="preserve"> </w:t>
      </w:r>
      <w:r>
        <w:rPr>
          <w:sz w:val="20"/>
        </w:rPr>
        <w:t>statement of the matters of fact and law asserted by the Administrator and the legal authority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jurisdiction under which a hearing is to be </w:t>
      </w:r>
      <w:r>
        <w:rPr>
          <w:sz w:val="20"/>
        </w:rPr>
        <w:t>held, and</w:t>
      </w:r>
      <w:r>
        <w:rPr>
          <w:sz w:val="20"/>
        </w:rPr>
        <w:t xml:space="preserve"> shall set forth that a hearing will be held before an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 law judge at a time and place stated in the order. Such hearing shall be conducted</w:t>
      </w:r>
      <w:r>
        <w:rPr>
          <w:spacing w:val="1"/>
          <w:sz w:val="20"/>
        </w:rPr>
        <w:t xml:space="preserve"> </w:t>
      </w:r>
      <w:r>
        <w:rPr>
          <w:sz w:val="20"/>
        </w:rPr>
        <w:t>pursuant to the provisions of sections 554, 556, and 557 of title 5, United States Code. If after hearing,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waiver thereof,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1"/>
          <w:sz w:val="20"/>
        </w:rPr>
        <w:t xml:space="preserve"> </w:t>
      </w:r>
      <w:r>
        <w:rPr>
          <w:sz w:val="20"/>
        </w:rPr>
        <w:t>determines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order revoking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suspending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</w:t>
      </w:r>
      <w:r>
        <w:rPr>
          <w:sz w:val="20"/>
        </w:rPr>
        <w:t>cease and desist</w:t>
      </w:r>
      <w:r>
        <w:rPr>
          <w:sz w:val="20"/>
        </w:rPr>
        <w:t xml:space="preserve"> order should be issued, the Administrator shall promptly issue such order, which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include a statement of the findings of the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1"/>
          <w:sz w:val="20"/>
        </w:rPr>
        <w:t xml:space="preserve"> </w:t>
      </w:r>
      <w:r>
        <w:rPr>
          <w:sz w:val="20"/>
        </w:rPr>
        <w:t>and the grounds and reasons therefor and</w:t>
      </w:r>
    </w:p>
    <w:p w:rsidR="00C532C3" w14:paraId="645A0865" w14:textId="77777777">
      <w:pPr>
        <w:spacing w:line="271" w:lineRule="auto"/>
        <w:rPr>
          <w:sz w:val="20"/>
        </w:rPr>
        <w:sectPr w:rsidSect="00DD5668">
          <w:headerReference w:type="default" r:id="rId6"/>
          <w:footerReference w:type="default" r:id="rId7"/>
          <w:pgSz w:w="12240" w:h="15840"/>
          <w:pgMar w:top="900" w:right="900" w:bottom="640" w:left="900" w:header="407" w:footer="446" w:gutter="0"/>
          <w:pgNumType w:start="2"/>
          <w:cols w:space="720"/>
        </w:sectPr>
      </w:pPr>
    </w:p>
    <w:p w:rsidR="00C532C3" w14:paraId="645A0866" w14:textId="77777777">
      <w:pPr>
        <w:pStyle w:val="BodyText"/>
        <w:spacing w:before="10"/>
        <w:rPr>
          <w:sz w:val="11"/>
        </w:rPr>
      </w:pPr>
    </w:p>
    <w:p w:rsidR="00C532C3" w14:paraId="645A0867" w14:textId="77777777">
      <w:pPr>
        <w:pStyle w:val="BodyText"/>
        <w:spacing w:before="93" w:line="271" w:lineRule="auto"/>
        <w:ind w:left="1180" w:right="468"/>
      </w:pPr>
      <w:r>
        <w:t xml:space="preserve">specify the effective date of the </w:t>
      </w:r>
      <w:r>
        <w:t>order, and</w:t>
      </w:r>
      <w:r>
        <w:t xml:space="preserve"> shall cause the order to be served on the small business</w:t>
      </w:r>
      <w:r>
        <w:rPr>
          <w:spacing w:val="-53"/>
        </w:rPr>
        <w:t xml:space="preserve"> </w:t>
      </w:r>
      <w:r>
        <w:t>lending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non-Federally regulated lender,</w:t>
      </w:r>
      <w:r>
        <w:rPr>
          <w:spacing w:val="-1"/>
        </w:rPr>
        <w:t xml:space="preserve"> </w:t>
      </w:r>
      <w:r>
        <w:t>or other</w:t>
      </w:r>
      <w:r>
        <w:rPr>
          <w:spacing w:val="-1"/>
        </w:rPr>
        <w:t xml:space="preserve"> </w:t>
      </w:r>
      <w:r>
        <w:t>person involved.</w:t>
      </w:r>
    </w:p>
    <w:p w:rsidR="00C532C3" w14:paraId="645A0868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line="271" w:lineRule="auto"/>
        <w:ind w:right="486" w:firstLine="0"/>
        <w:rPr>
          <w:sz w:val="20"/>
        </w:rPr>
      </w:pPr>
      <w:bookmarkStart w:id="24" w:name="Bookmark__2_seq5"/>
      <w:bookmarkEnd w:id="24"/>
      <w:r>
        <w:rPr>
          <w:sz w:val="20"/>
        </w:rPr>
        <w:t>Witnesses summoned before the Administrator shall be paid by the party at whose instance they</w:t>
      </w:r>
      <w:r>
        <w:rPr>
          <w:spacing w:val="-54"/>
          <w:sz w:val="20"/>
        </w:rPr>
        <w:t xml:space="preserve"> </w:t>
      </w:r>
      <w:r>
        <w:rPr>
          <w:sz w:val="20"/>
        </w:rPr>
        <w:t>were</w:t>
      </w:r>
      <w:r>
        <w:rPr>
          <w:spacing w:val="-1"/>
          <w:sz w:val="20"/>
        </w:rPr>
        <w:t xml:space="preserve"> </w:t>
      </w:r>
      <w:r>
        <w:rPr>
          <w:sz w:val="20"/>
        </w:rPr>
        <w:t>called the same fees and mileage</w:t>
      </w:r>
      <w:r>
        <w:rPr>
          <w:spacing w:val="-1"/>
          <w:sz w:val="20"/>
        </w:rPr>
        <w:t xml:space="preserve"> </w:t>
      </w:r>
      <w:r>
        <w:rPr>
          <w:sz w:val="20"/>
        </w:rPr>
        <w:t>that are paid witnesses in the courts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United States.</w:t>
      </w:r>
    </w:p>
    <w:p w:rsidR="00C532C3" w14:paraId="645A0869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21" w:line="271" w:lineRule="auto"/>
        <w:ind w:right="318" w:firstLine="0"/>
        <w:rPr>
          <w:sz w:val="20"/>
        </w:rPr>
      </w:pPr>
      <w:bookmarkStart w:id="25" w:name="Bookmark__3_seq5"/>
      <w:bookmarkEnd w:id="25"/>
      <w:r>
        <w:rPr>
          <w:sz w:val="20"/>
        </w:rPr>
        <w:t>A cease and desist order, suspension or revocation issued by the Administrator, after the hearing</w:t>
      </w:r>
      <w:r>
        <w:rPr>
          <w:spacing w:val="1"/>
          <w:sz w:val="20"/>
        </w:rPr>
        <w:t xml:space="preserve"> </w:t>
      </w:r>
      <w:r>
        <w:rPr>
          <w:sz w:val="20"/>
        </w:rPr>
        <w:t>under this subsection is final agency action for purposes of chapter 7 of title 5, United States Code [</w:t>
      </w:r>
      <w:hyperlink r:id="rId8">
        <w:r>
          <w:rPr>
            <w:i/>
            <w:color w:val="0077CC"/>
            <w:sz w:val="20"/>
            <w:u w:val="single" w:color="0077CC"/>
          </w:rPr>
          <w:t>5</w:t>
        </w:r>
      </w:hyperlink>
      <w:r>
        <w:rPr>
          <w:i/>
          <w:color w:val="0077CC"/>
          <w:spacing w:val="-53"/>
          <w:sz w:val="20"/>
        </w:rPr>
        <w:t xml:space="preserve"> </w:t>
      </w:r>
      <w:hyperlink r:id="rId8">
        <w:r>
          <w:rPr>
            <w:i/>
            <w:color w:val="0077CC"/>
            <w:sz w:val="20"/>
            <w:u w:val="single" w:color="0077CC"/>
          </w:rPr>
          <w:t>USCS §§ 701</w:t>
        </w:r>
        <w:r>
          <w:rPr>
            <w:i/>
            <w:color w:val="0077CC"/>
            <w:sz w:val="20"/>
          </w:rPr>
          <w:t xml:space="preserve"> </w:t>
        </w:r>
      </w:hyperlink>
      <w:r>
        <w:rPr>
          <w:sz w:val="20"/>
        </w:rPr>
        <w:t>et seq.]. An adversely aggrieved party shall have 20 days from the date of issuance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z w:val="20"/>
        </w:rPr>
        <w:t>cease and desist</w:t>
      </w:r>
      <w:r>
        <w:rPr>
          <w:sz w:val="20"/>
        </w:rPr>
        <w:t xml:space="preserve"> order, suspension or revocation, to seek judicial review in an appropriate district</w:t>
      </w:r>
      <w:r>
        <w:rPr>
          <w:spacing w:val="-53"/>
          <w:sz w:val="20"/>
        </w:rPr>
        <w:t xml:space="preserve"> </w:t>
      </w:r>
      <w:r>
        <w:rPr>
          <w:sz w:val="20"/>
        </w:rPr>
        <w:t>court.</w:t>
      </w:r>
    </w:p>
    <w:p w:rsidR="00C532C3" w14:paraId="645A086A" w14:textId="77777777">
      <w:pPr>
        <w:pStyle w:val="Heading2"/>
        <w:numPr>
          <w:ilvl w:val="0"/>
          <w:numId w:val="4"/>
        </w:numPr>
        <w:tabs>
          <w:tab w:val="left" w:pos="771"/>
        </w:tabs>
        <w:ind w:left="770" w:hanging="311"/>
      </w:pPr>
      <w:r>
        <w:t>Removal or suspension</w:t>
      </w:r>
      <w:r>
        <w:rPr>
          <w:spacing w:val="-1"/>
        </w:rPr>
        <w:t xml:space="preserve"> </w:t>
      </w:r>
      <w:r>
        <w:t xml:space="preserve">of management </w:t>
      </w:r>
      <w:bookmarkStart w:id="26" w:name="Bookmark__g"/>
      <w:bookmarkEnd w:id="26"/>
      <w:r>
        <w:t>official.</w:t>
      </w:r>
    </w:p>
    <w:p w:rsidR="00C532C3" w14:paraId="645A086B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429" w:firstLine="0"/>
        <w:rPr>
          <w:sz w:val="20"/>
        </w:rPr>
      </w:pPr>
      <w:bookmarkStart w:id="27" w:name="Bookmark__1_seq6"/>
      <w:bookmarkEnd w:id="27"/>
      <w:r>
        <w:rPr>
          <w:sz w:val="20"/>
        </w:rPr>
        <w:t>Definition. In this section, the term “management official” means, with respect to a small business</w:t>
      </w:r>
      <w:r>
        <w:rPr>
          <w:spacing w:val="-53"/>
          <w:sz w:val="20"/>
        </w:rPr>
        <w:t xml:space="preserve"> </w:t>
      </w:r>
      <w:r>
        <w:rPr>
          <w:sz w:val="20"/>
        </w:rPr>
        <w:t>lending company or a non-Federally regulated lender, an officer, director, general partner, manager,</w:t>
      </w:r>
      <w:r>
        <w:rPr>
          <w:spacing w:val="-53"/>
          <w:sz w:val="20"/>
        </w:rPr>
        <w:t xml:space="preserve"> </w:t>
      </w:r>
      <w:r>
        <w:rPr>
          <w:sz w:val="20"/>
        </w:rPr>
        <w:t>employee, agent, or other participant in the management of the affairs of the company’s or lender’s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"/>
          <w:sz w:val="20"/>
        </w:rPr>
        <w:t xml:space="preserve"> </w:t>
      </w:r>
      <w:r>
        <w:rPr>
          <w:sz w:val="20"/>
        </w:rPr>
        <w:t>under section 7(a) of this Act [</w:t>
      </w:r>
      <w:r>
        <w:rPr>
          <w:i/>
          <w:sz w:val="20"/>
        </w:rPr>
        <w:t>15 USCS § 636(a)</w:t>
      </w:r>
      <w:r>
        <w:rPr>
          <w:sz w:val="20"/>
        </w:rPr>
        <w:t>].</w:t>
      </w:r>
    </w:p>
    <w:p w:rsidR="00C532C3" w14:paraId="645A086C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21"/>
        <w:ind w:left="1425"/>
        <w:rPr>
          <w:sz w:val="20"/>
        </w:rPr>
      </w:pPr>
      <w:bookmarkStart w:id="28" w:name="Bookmark__2_seq6"/>
      <w:bookmarkEnd w:id="28"/>
      <w:r>
        <w:rPr>
          <w:sz w:val="20"/>
        </w:rPr>
        <w:t>Removal of 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official.</w:t>
      </w:r>
    </w:p>
    <w:p w:rsidR="00C532C3" w14:paraId="645A086D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150" w:line="271" w:lineRule="auto"/>
        <w:ind w:right="103" w:firstLine="0"/>
        <w:rPr>
          <w:sz w:val="20"/>
        </w:rPr>
      </w:pPr>
      <w:bookmarkStart w:id="29" w:name="Bookmark__A_seq3"/>
      <w:bookmarkEnd w:id="29"/>
      <w:r>
        <w:rPr>
          <w:sz w:val="20"/>
        </w:rPr>
        <w:t>Notice. The Administrator may serve upon any management official a written notice of its</w:t>
      </w:r>
      <w:r>
        <w:rPr>
          <w:spacing w:val="1"/>
          <w:sz w:val="20"/>
        </w:rPr>
        <w:t xml:space="preserve"> </w:t>
      </w:r>
      <w:r>
        <w:rPr>
          <w:sz w:val="20"/>
        </w:rPr>
        <w:t>intention to remove that management official if, in the opinion of the Administrator, the management</w:t>
      </w:r>
      <w:r>
        <w:rPr>
          <w:spacing w:val="-53"/>
          <w:sz w:val="20"/>
        </w:rPr>
        <w:t xml:space="preserve"> </w:t>
      </w:r>
      <w:r>
        <w:rPr>
          <w:sz w:val="20"/>
        </w:rPr>
        <w:t>official—</w:t>
      </w:r>
    </w:p>
    <w:p w:rsidR="00C532C3" w14:paraId="645A086E" w14:textId="77777777">
      <w:pPr>
        <w:pStyle w:val="ListParagraph"/>
        <w:numPr>
          <w:ilvl w:val="3"/>
          <w:numId w:val="4"/>
        </w:numPr>
        <w:tabs>
          <w:tab w:val="left" w:pos="2090"/>
        </w:tabs>
        <w:rPr>
          <w:sz w:val="20"/>
        </w:rPr>
      </w:pPr>
      <w:bookmarkStart w:id="30" w:name="Bookmark__i"/>
      <w:bookmarkEnd w:id="30"/>
      <w:r>
        <w:rPr>
          <w:sz w:val="20"/>
        </w:rPr>
        <w:t>willfully and knowingly commits a substantial violation of—</w:t>
      </w:r>
    </w:p>
    <w:p w:rsidR="00C532C3" w14:paraId="645A086F" w14:textId="77777777">
      <w:pPr>
        <w:pStyle w:val="ListParagraph"/>
        <w:numPr>
          <w:ilvl w:val="4"/>
          <w:numId w:val="4"/>
        </w:numPr>
        <w:tabs>
          <w:tab w:val="left" w:pos="2450"/>
        </w:tabs>
        <w:spacing w:before="150"/>
        <w:rPr>
          <w:sz w:val="20"/>
        </w:rPr>
      </w:pPr>
      <w:r>
        <w:rPr>
          <w:sz w:val="20"/>
        </w:rPr>
        <w:t xml:space="preserve">this </w:t>
      </w:r>
      <w:r>
        <w:rPr>
          <w:sz w:val="20"/>
        </w:rPr>
        <w:t>Act;</w:t>
      </w:r>
    </w:p>
    <w:p w:rsidR="00C532C3" w14:paraId="645A0870" w14:textId="77777777">
      <w:pPr>
        <w:pStyle w:val="ListParagraph"/>
        <w:numPr>
          <w:ilvl w:val="4"/>
          <w:numId w:val="4"/>
        </w:numPr>
        <w:tabs>
          <w:tab w:val="left" w:pos="2506"/>
        </w:tabs>
        <w:spacing w:before="150"/>
        <w:ind w:left="2505" w:hanging="246"/>
        <w:rPr>
          <w:sz w:val="20"/>
        </w:rPr>
      </w:pPr>
      <w:bookmarkStart w:id="31" w:name="Bookmark__II"/>
      <w:bookmarkEnd w:id="31"/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</w:t>
      </w:r>
      <w:r>
        <w:rPr>
          <w:spacing w:val="-1"/>
          <w:sz w:val="20"/>
        </w:rPr>
        <w:t xml:space="preserve"> </w:t>
      </w:r>
      <w:r>
        <w:rPr>
          <w:sz w:val="20"/>
        </w:rPr>
        <w:t>issued under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this </w:t>
      </w:r>
      <w:r>
        <w:rPr>
          <w:sz w:val="20"/>
        </w:rPr>
        <w:t>Act;</w:t>
      </w:r>
    </w:p>
    <w:p w:rsidR="00C532C3" w14:paraId="645A0871" w14:textId="77777777">
      <w:pPr>
        <w:pStyle w:val="ListParagraph"/>
        <w:numPr>
          <w:ilvl w:val="4"/>
          <w:numId w:val="4"/>
        </w:numPr>
        <w:tabs>
          <w:tab w:val="left" w:pos="2561"/>
        </w:tabs>
        <w:spacing w:before="150"/>
        <w:ind w:left="2560" w:hanging="301"/>
        <w:rPr>
          <w:sz w:val="20"/>
        </w:rPr>
      </w:pPr>
      <w:bookmarkStart w:id="32" w:name="Bookmark__III"/>
      <w:bookmarkEnd w:id="32"/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final cease-and-desist order</w:t>
      </w:r>
      <w:r>
        <w:rPr>
          <w:spacing w:val="-1"/>
          <w:sz w:val="20"/>
        </w:rPr>
        <w:t xml:space="preserve"> </w:t>
      </w:r>
      <w:r>
        <w:rPr>
          <w:sz w:val="20"/>
        </w:rPr>
        <w:t>under this Act; or</w:t>
      </w:r>
    </w:p>
    <w:p w:rsidR="00C532C3" w14:paraId="645A0872" w14:textId="77777777">
      <w:pPr>
        <w:pStyle w:val="ListParagraph"/>
        <w:numPr>
          <w:ilvl w:val="4"/>
          <w:numId w:val="4"/>
        </w:numPr>
        <w:tabs>
          <w:tab w:val="left" w:pos="2584"/>
        </w:tabs>
        <w:spacing w:before="150" w:line="271" w:lineRule="auto"/>
        <w:ind w:left="2260" w:right="517" w:firstLine="0"/>
        <w:rPr>
          <w:sz w:val="20"/>
        </w:rPr>
      </w:pPr>
      <w:bookmarkStart w:id="33" w:name="Bookmark__IV"/>
      <w:bookmarkEnd w:id="33"/>
      <w:r>
        <w:rPr>
          <w:sz w:val="20"/>
        </w:rPr>
        <w:t>any agreement by the management official, the small business lending company or</w:t>
      </w:r>
      <w:r>
        <w:rPr>
          <w:spacing w:val="-54"/>
          <w:sz w:val="20"/>
        </w:rPr>
        <w:t xml:space="preserve"> </w:t>
      </w:r>
      <w:r>
        <w:rPr>
          <w:sz w:val="20"/>
        </w:rPr>
        <w:t>non-Federally regulated lender</w:t>
      </w:r>
      <w:r>
        <w:rPr>
          <w:spacing w:val="-1"/>
          <w:sz w:val="20"/>
        </w:rPr>
        <w:t xml:space="preserve"> </w:t>
      </w:r>
      <w:r>
        <w:rPr>
          <w:sz w:val="20"/>
        </w:rPr>
        <w:t>under this Act;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C532C3" w14:paraId="645A0873" w14:textId="77777777">
      <w:pPr>
        <w:pStyle w:val="ListParagraph"/>
        <w:numPr>
          <w:ilvl w:val="3"/>
          <w:numId w:val="4"/>
        </w:numPr>
        <w:tabs>
          <w:tab w:val="left" w:pos="2146"/>
        </w:tabs>
        <w:spacing w:before="121" w:line="271" w:lineRule="auto"/>
        <w:ind w:left="1900" w:right="355" w:firstLine="0"/>
        <w:rPr>
          <w:sz w:val="20"/>
        </w:rPr>
      </w:pPr>
      <w:r>
        <w:rPr>
          <w:sz w:val="20"/>
        </w:rPr>
        <w:t>willfully and knowingly commits a substantial breach of a fiduciary duty of that person as a</w:t>
      </w:r>
      <w:r>
        <w:rPr>
          <w:spacing w:val="-54"/>
          <w:sz w:val="20"/>
        </w:rPr>
        <w:t xml:space="preserve"> </w:t>
      </w:r>
      <w:r>
        <w:rPr>
          <w:sz w:val="20"/>
        </w:rPr>
        <w:t>management official and the violation or breach of fiduciary duty is one involving personal</w:t>
      </w:r>
      <w:r>
        <w:rPr>
          <w:spacing w:val="1"/>
          <w:sz w:val="20"/>
        </w:rPr>
        <w:t xml:space="preserve"> </w:t>
      </w:r>
      <w:r>
        <w:rPr>
          <w:sz w:val="20"/>
        </w:rPr>
        <w:t>dishonesty on the part of</w:t>
      </w:r>
      <w:r>
        <w:rPr>
          <w:spacing w:val="-1"/>
          <w:sz w:val="20"/>
        </w:rPr>
        <w:t xml:space="preserve"> </w:t>
      </w:r>
      <w:r>
        <w:rPr>
          <w:sz w:val="20"/>
        </w:rPr>
        <w:t>such management official.</w:t>
      </w:r>
    </w:p>
    <w:p w:rsidR="00C532C3" w14:paraId="645A0874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line="271" w:lineRule="auto"/>
        <w:ind w:right="180" w:firstLine="0"/>
        <w:rPr>
          <w:sz w:val="20"/>
        </w:rPr>
      </w:pPr>
      <w:bookmarkStart w:id="34" w:name="Bookmark__B_seq3"/>
      <w:bookmarkEnd w:id="34"/>
      <w:r>
        <w:rPr>
          <w:sz w:val="20"/>
        </w:rPr>
        <w:t>Contents of notice. A notice under subparagraph (A) shall contain a statement of the facts</w:t>
      </w:r>
      <w:r>
        <w:rPr>
          <w:spacing w:val="1"/>
          <w:sz w:val="20"/>
        </w:rPr>
        <w:t xml:space="preserve"> </w:t>
      </w:r>
      <w:r>
        <w:rPr>
          <w:sz w:val="20"/>
        </w:rPr>
        <w:t>constituting grounds therefor and shall fix a time and place at which a hearing, conducted pursuant</w:t>
      </w:r>
      <w:r>
        <w:rPr>
          <w:spacing w:val="-53"/>
          <w:sz w:val="20"/>
        </w:rPr>
        <w:t xml:space="preserve"> </w:t>
      </w:r>
      <w:r>
        <w:rPr>
          <w:sz w:val="20"/>
        </w:rPr>
        <w:t>to sections 554,</w:t>
      </w:r>
      <w:r>
        <w:rPr>
          <w:spacing w:val="-1"/>
          <w:sz w:val="20"/>
        </w:rPr>
        <w:t xml:space="preserve"> </w:t>
      </w:r>
      <w:r>
        <w:rPr>
          <w:sz w:val="20"/>
        </w:rPr>
        <w:t>556,</w:t>
      </w:r>
      <w:r>
        <w:rPr>
          <w:spacing w:val="-1"/>
          <w:sz w:val="20"/>
        </w:rPr>
        <w:t xml:space="preserve"> </w:t>
      </w:r>
      <w:r>
        <w:rPr>
          <w:sz w:val="20"/>
        </w:rPr>
        <w:t>and 557 of title 5, United States Code, will be held thereon.</w:t>
      </w:r>
    </w:p>
    <w:p w:rsidR="00C532C3" w14:paraId="645A0875" w14:textId="77777777">
      <w:pPr>
        <w:pStyle w:val="ListParagraph"/>
        <w:numPr>
          <w:ilvl w:val="2"/>
          <w:numId w:val="4"/>
        </w:numPr>
        <w:tabs>
          <w:tab w:val="left" w:pos="1819"/>
        </w:tabs>
        <w:ind w:left="1818"/>
        <w:rPr>
          <w:sz w:val="20"/>
        </w:rPr>
      </w:pPr>
      <w:bookmarkStart w:id="35" w:name="Bookmark__C_seq2"/>
      <w:bookmarkEnd w:id="35"/>
      <w:r>
        <w:rPr>
          <w:sz w:val="20"/>
        </w:rPr>
        <w:t>Hearing.</w:t>
      </w:r>
    </w:p>
    <w:p w:rsidR="00C532C3" w14:paraId="645A0876" w14:textId="77777777">
      <w:pPr>
        <w:pStyle w:val="ListParagraph"/>
        <w:numPr>
          <w:ilvl w:val="3"/>
          <w:numId w:val="4"/>
        </w:numPr>
        <w:tabs>
          <w:tab w:val="left" w:pos="2090"/>
        </w:tabs>
        <w:spacing w:before="150" w:line="271" w:lineRule="auto"/>
        <w:ind w:left="1900" w:right="288" w:firstLine="0"/>
        <w:rPr>
          <w:sz w:val="20"/>
        </w:rPr>
      </w:pPr>
      <w:bookmarkStart w:id="36" w:name="Bookmark__i_seq2"/>
      <w:bookmarkEnd w:id="36"/>
      <w:r>
        <w:rPr>
          <w:sz w:val="20"/>
        </w:rPr>
        <w:t>Timing. A hearing under subparagraph (B) shall be held not earlier than 30 days and later</w:t>
      </w:r>
      <w:r>
        <w:rPr>
          <w:spacing w:val="1"/>
          <w:sz w:val="20"/>
        </w:rPr>
        <w:t xml:space="preserve"> </w:t>
      </w:r>
      <w:r>
        <w:rPr>
          <w:sz w:val="20"/>
        </w:rPr>
        <w:t>than 60 days after the date of service of notice of the hearing, unless an earlier or a later date</w:t>
      </w:r>
      <w:r>
        <w:rPr>
          <w:spacing w:val="-54"/>
          <w:sz w:val="20"/>
        </w:rPr>
        <w:t xml:space="preserve"> </w:t>
      </w:r>
      <w:r>
        <w:rPr>
          <w:sz w:val="20"/>
        </w:rPr>
        <w:t>is set by the Administrator at the request of—</w:t>
      </w:r>
    </w:p>
    <w:p w:rsidR="00C532C3" w14:paraId="645A0877" w14:textId="77777777">
      <w:pPr>
        <w:pStyle w:val="ListParagraph"/>
        <w:numPr>
          <w:ilvl w:val="4"/>
          <w:numId w:val="4"/>
        </w:numPr>
        <w:tabs>
          <w:tab w:val="left" w:pos="2450"/>
        </w:tabs>
        <w:spacing w:before="121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official, and for good cause shown; or</w:t>
      </w:r>
    </w:p>
    <w:p w:rsidR="00C532C3" w14:paraId="645A0878" w14:textId="77777777">
      <w:pPr>
        <w:pStyle w:val="ListParagraph"/>
        <w:numPr>
          <w:ilvl w:val="4"/>
          <w:numId w:val="4"/>
        </w:numPr>
        <w:tabs>
          <w:tab w:val="left" w:pos="2506"/>
        </w:tabs>
        <w:spacing w:before="150"/>
        <w:ind w:left="2505" w:hanging="246"/>
        <w:rPr>
          <w:sz w:val="20"/>
        </w:rPr>
      </w:pPr>
      <w:bookmarkStart w:id="37" w:name="Bookmark__II_seq2"/>
      <w:bookmarkEnd w:id="37"/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Attorney</w:t>
      </w:r>
      <w:r>
        <w:rPr>
          <w:spacing w:val="-1"/>
          <w:sz w:val="20"/>
        </w:rPr>
        <w:t xml:space="preserve"> </w:t>
      </w:r>
      <w:r>
        <w:rPr>
          <w:sz w:val="20"/>
        </w:rPr>
        <w:t>General.</w:t>
      </w:r>
    </w:p>
    <w:p w:rsidR="00C532C3" w14:paraId="645A0879" w14:textId="77777777">
      <w:pPr>
        <w:pStyle w:val="ListParagraph"/>
        <w:numPr>
          <w:ilvl w:val="3"/>
          <w:numId w:val="4"/>
        </w:numPr>
        <w:tabs>
          <w:tab w:val="left" w:pos="2146"/>
        </w:tabs>
        <w:spacing w:before="150" w:line="271" w:lineRule="auto"/>
        <w:ind w:left="1900" w:right="543" w:firstLine="0"/>
        <w:rPr>
          <w:sz w:val="20"/>
        </w:rPr>
      </w:pPr>
      <w:r>
        <w:rPr>
          <w:sz w:val="20"/>
        </w:rPr>
        <w:t>Consent. Unless the management official appears at a hearing under this paragraph in</w:t>
      </w:r>
      <w:r>
        <w:rPr>
          <w:spacing w:val="1"/>
          <w:sz w:val="20"/>
        </w:rPr>
        <w:t xml:space="preserve"> </w:t>
      </w:r>
      <w:r>
        <w:rPr>
          <w:sz w:val="20"/>
        </w:rPr>
        <w:t>person or by a duly authorized representative, the management official shall be deemed to</w:t>
      </w:r>
      <w:r>
        <w:rPr>
          <w:spacing w:val="-5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consented to the issuance of an order of removal under subparagraph (A).</w:t>
      </w:r>
    </w:p>
    <w:p w:rsidR="00C532C3" w14:paraId="645A087A" w14:textId="77777777">
      <w:pPr>
        <w:pStyle w:val="ListParagraph"/>
        <w:numPr>
          <w:ilvl w:val="2"/>
          <w:numId w:val="4"/>
        </w:numPr>
        <w:tabs>
          <w:tab w:val="left" w:pos="1819"/>
        </w:tabs>
        <w:ind w:left="1818"/>
        <w:rPr>
          <w:sz w:val="20"/>
        </w:rPr>
      </w:pPr>
      <w:bookmarkStart w:id="38" w:name="Bookmark__D_seq2"/>
      <w:bookmarkEnd w:id="38"/>
      <w:r>
        <w:rPr>
          <w:sz w:val="20"/>
        </w:rPr>
        <w:t>Order of removal.</w:t>
      </w:r>
    </w:p>
    <w:p w:rsidR="00C532C3" w14:paraId="645A087B" w14:textId="77777777">
      <w:pPr>
        <w:pStyle w:val="ListParagraph"/>
        <w:numPr>
          <w:ilvl w:val="3"/>
          <w:numId w:val="4"/>
        </w:numPr>
        <w:tabs>
          <w:tab w:val="left" w:pos="2090"/>
        </w:tabs>
        <w:spacing w:before="150" w:line="271" w:lineRule="auto"/>
        <w:ind w:left="1900" w:right="165" w:firstLine="0"/>
        <w:rPr>
          <w:sz w:val="20"/>
        </w:rPr>
      </w:pPr>
      <w:bookmarkStart w:id="39" w:name="Bookmark__i_seq3"/>
      <w:bookmarkEnd w:id="39"/>
      <w:r>
        <w:rPr>
          <w:sz w:val="20"/>
        </w:rPr>
        <w:t>In general. In the event of consent under subparagraph (C)(ii), or if upon the record made at</w:t>
      </w:r>
      <w:r>
        <w:rPr>
          <w:spacing w:val="1"/>
          <w:sz w:val="20"/>
        </w:rPr>
        <w:t xml:space="preserve"> </w:t>
      </w:r>
      <w:r>
        <w:rPr>
          <w:sz w:val="20"/>
        </w:rPr>
        <w:t>a hearing under this subsection, the Administrator finds that any of the grounds specified in the</w:t>
      </w:r>
      <w:r>
        <w:rPr>
          <w:spacing w:val="-53"/>
          <w:sz w:val="20"/>
        </w:rPr>
        <w:t xml:space="preserve"> </w:t>
      </w:r>
      <w:r>
        <w:rPr>
          <w:sz w:val="20"/>
        </w:rPr>
        <w:t>notice of removal has been established, the Administrator may issue such orders of removal</w:t>
      </w:r>
      <w:r>
        <w:rPr>
          <w:spacing w:val="1"/>
          <w:sz w:val="20"/>
        </w:rPr>
        <w:t xml:space="preserve"> </w:t>
      </w:r>
      <w:r>
        <w:rPr>
          <w:sz w:val="20"/>
        </w:rPr>
        <w:t>from office as the Administrator deems appropriate.</w:t>
      </w:r>
    </w:p>
    <w:p w:rsidR="00C532C3" w14:paraId="645A087C" w14:textId="77777777">
      <w:pPr>
        <w:spacing w:line="271" w:lineRule="auto"/>
        <w:rPr>
          <w:sz w:val="20"/>
        </w:rPr>
        <w:sectPr w:rsidSect="00DD5668">
          <w:pgSz w:w="12240" w:h="15840"/>
          <w:pgMar w:top="900" w:right="900" w:bottom="640" w:left="900" w:header="407" w:footer="446" w:gutter="0"/>
          <w:cols w:space="720"/>
        </w:sectPr>
      </w:pPr>
    </w:p>
    <w:p w:rsidR="00C532C3" w14:paraId="645A087D" w14:textId="77777777">
      <w:pPr>
        <w:pStyle w:val="BodyText"/>
        <w:spacing w:before="10"/>
        <w:rPr>
          <w:sz w:val="11"/>
        </w:rPr>
      </w:pPr>
    </w:p>
    <w:p w:rsidR="00C532C3" w14:paraId="645A087E" w14:textId="77777777">
      <w:pPr>
        <w:pStyle w:val="ListParagraph"/>
        <w:numPr>
          <w:ilvl w:val="3"/>
          <w:numId w:val="4"/>
        </w:numPr>
        <w:tabs>
          <w:tab w:val="left" w:pos="2146"/>
        </w:tabs>
        <w:spacing w:before="93"/>
        <w:ind w:left="2145" w:hanging="246"/>
        <w:rPr>
          <w:sz w:val="20"/>
        </w:rPr>
      </w:pPr>
      <w:bookmarkStart w:id="40" w:name="Bookmark__ii_seq3"/>
      <w:bookmarkEnd w:id="40"/>
      <w:r>
        <w:rPr>
          <w:sz w:val="20"/>
        </w:rPr>
        <w:t>Effectiveness.</w:t>
      </w:r>
      <w:r>
        <w:rPr>
          <w:spacing w:val="-1"/>
          <w:sz w:val="20"/>
        </w:rPr>
        <w:t xml:space="preserve"> </w:t>
      </w:r>
      <w:r>
        <w:rPr>
          <w:sz w:val="20"/>
        </w:rPr>
        <w:t>An order under</w:t>
      </w:r>
      <w:r>
        <w:rPr>
          <w:spacing w:val="-1"/>
          <w:sz w:val="20"/>
        </w:rPr>
        <w:t xml:space="preserve"> </w:t>
      </w:r>
      <w:r>
        <w:rPr>
          <w:sz w:val="20"/>
        </w:rPr>
        <w:t>clause (i) shall—</w:t>
      </w:r>
    </w:p>
    <w:p w:rsidR="00C532C3" w14:paraId="645A087F" w14:textId="77777777">
      <w:pPr>
        <w:pStyle w:val="ListParagraph"/>
        <w:numPr>
          <w:ilvl w:val="4"/>
          <w:numId w:val="4"/>
        </w:numPr>
        <w:tabs>
          <w:tab w:val="left" w:pos="2450"/>
        </w:tabs>
        <w:spacing w:before="150" w:line="271" w:lineRule="auto"/>
        <w:ind w:left="2260" w:right="283" w:firstLine="0"/>
        <w:rPr>
          <w:sz w:val="20"/>
        </w:rPr>
      </w:pPr>
      <w:r>
        <w:rPr>
          <w:sz w:val="20"/>
        </w:rPr>
        <w:t>take effect 30 days after the date of service upon the subject small business lending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non-Federally regulated lender and the management official concerned</w:t>
      </w:r>
      <w:r>
        <w:rPr>
          <w:spacing w:val="1"/>
          <w:sz w:val="20"/>
        </w:rPr>
        <w:t xml:space="preserve"> </w:t>
      </w:r>
      <w:r>
        <w:rPr>
          <w:sz w:val="20"/>
        </w:rPr>
        <w:t>(except in the case of an order issued upon consent as described in subparagraph (C)(ii),</w:t>
      </w:r>
      <w:r>
        <w:rPr>
          <w:spacing w:val="-53"/>
          <w:sz w:val="20"/>
        </w:rPr>
        <w:t xml:space="preserve"> </w:t>
      </w:r>
      <w:r>
        <w:rPr>
          <w:sz w:val="20"/>
        </w:rPr>
        <w:t>which shall become effective at the time specified in such order); and</w:t>
      </w:r>
    </w:p>
    <w:p w:rsidR="00C532C3" w14:paraId="645A0880" w14:textId="77777777">
      <w:pPr>
        <w:pStyle w:val="ListParagraph"/>
        <w:numPr>
          <w:ilvl w:val="4"/>
          <w:numId w:val="4"/>
        </w:numPr>
        <w:tabs>
          <w:tab w:val="left" w:pos="2506"/>
        </w:tabs>
        <w:spacing w:before="121" w:line="271" w:lineRule="auto"/>
        <w:ind w:left="2260" w:right="340" w:firstLine="0"/>
        <w:rPr>
          <w:sz w:val="20"/>
        </w:rPr>
      </w:pPr>
      <w:r>
        <w:rPr>
          <w:sz w:val="20"/>
        </w:rPr>
        <w:t>remain effective and enforceable, except to such extent as it is stayed, modified,</w:t>
      </w:r>
      <w:r>
        <w:rPr>
          <w:spacing w:val="1"/>
          <w:sz w:val="20"/>
        </w:rPr>
        <w:t xml:space="preserve"> </w:t>
      </w:r>
      <w:r>
        <w:rPr>
          <w:sz w:val="20"/>
        </w:rPr>
        <w:t>terminated, or set aside by action of the Administrator or a reviewing court in accordance</w:t>
      </w:r>
      <w:r>
        <w:rPr>
          <w:spacing w:val="-54"/>
          <w:sz w:val="20"/>
        </w:rPr>
        <w:t xml:space="preserve"> </w:t>
      </w:r>
      <w:r>
        <w:rPr>
          <w:sz w:val="20"/>
        </w:rPr>
        <w:t>with this section.</w:t>
      </w:r>
    </w:p>
    <w:p w:rsidR="00C532C3" w14:paraId="645A0881" w14:textId="77777777">
      <w:pPr>
        <w:pStyle w:val="ListParagraph"/>
        <w:numPr>
          <w:ilvl w:val="1"/>
          <w:numId w:val="4"/>
        </w:numPr>
        <w:tabs>
          <w:tab w:val="left" w:pos="1426"/>
        </w:tabs>
        <w:ind w:left="1425"/>
        <w:rPr>
          <w:sz w:val="20"/>
        </w:rPr>
      </w:pPr>
      <w:bookmarkStart w:id="41" w:name="Bookmark__3_seq6"/>
      <w:bookmarkEnd w:id="41"/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to suspend</w:t>
      </w:r>
      <w:r>
        <w:rPr>
          <w:spacing w:val="-1"/>
          <w:sz w:val="20"/>
        </w:rPr>
        <w:t xml:space="preserve"> </w:t>
      </w:r>
      <w:r>
        <w:rPr>
          <w:sz w:val="20"/>
        </w:rPr>
        <w:t>or prohibit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participation.</w:t>
      </w:r>
    </w:p>
    <w:p w:rsidR="00C532C3" w14:paraId="645A0882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150" w:line="271" w:lineRule="auto"/>
        <w:ind w:right="159" w:firstLine="0"/>
        <w:rPr>
          <w:sz w:val="20"/>
        </w:rPr>
      </w:pPr>
      <w:bookmarkStart w:id="42" w:name="Bookmark__A_seq4"/>
      <w:bookmarkEnd w:id="42"/>
      <w:r>
        <w:rPr>
          <w:sz w:val="20"/>
        </w:rPr>
        <w:t xml:space="preserve">In general. </w:t>
      </w:r>
      <w:r>
        <w:rPr>
          <w:sz w:val="20"/>
        </w:rPr>
        <w:t>In order to</w:t>
      </w:r>
      <w:r>
        <w:rPr>
          <w:sz w:val="20"/>
        </w:rPr>
        <w:t xml:space="preserve"> protect a small business lending company, a non-Federally regulated</w:t>
      </w:r>
      <w:r>
        <w:rPr>
          <w:spacing w:val="1"/>
          <w:sz w:val="20"/>
        </w:rPr>
        <w:t xml:space="preserve"> </w:t>
      </w:r>
      <w:r>
        <w:rPr>
          <w:sz w:val="20"/>
        </w:rPr>
        <w:t>lender or the interests of the Administration or the United States, the Administrator may suspend</w:t>
      </w:r>
      <w:r>
        <w:rPr>
          <w:spacing w:val="1"/>
          <w:sz w:val="20"/>
        </w:rPr>
        <w:t xml:space="preserve"> </w:t>
      </w:r>
      <w:r>
        <w:rPr>
          <w:sz w:val="20"/>
        </w:rPr>
        <w:t>from office or prohibit from further participation in any manner in the management or conduct of the</w:t>
      </w:r>
      <w:r>
        <w:rPr>
          <w:spacing w:val="-53"/>
          <w:sz w:val="20"/>
        </w:rPr>
        <w:t xml:space="preserve"> </w:t>
      </w:r>
      <w:r>
        <w:rPr>
          <w:sz w:val="20"/>
        </w:rPr>
        <w:t>affairs of a small business lending company or a non-Federally regulated lender a management</w:t>
      </w:r>
      <w:r>
        <w:rPr>
          <w:spacing w:val="1"/>
          <w:sz w:val="20"/>
        </w:rPr>
        <w:t xml:space="preserve"> </w:t>
      </w:r>
      <w:r>
        <w:rPr>
          <w:sz w:val="20"/>
        </w:rPr>
        <w:t>official by written notice to such effect served upon the management official. Such suspension or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 may prohibit the management official from making, servicing, reviewing, approving, or</w:t>
      </w:r>
      <w:r>
        <w:rPr>
          <w:spacing w:val="1"/>
          <w:sz w:val="20"/>
        </w:rPr>
        <w:t xml:space="preserve"> </w:t>
      </w:r>
      <w:r>
        <w:rPr>
          <w:sz w:val="20"/>
        </w:rPr>
        <w:t>liquidating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loan under section 7(a) of</w:t>
      </w:r>
      <w:r>
        <w:rPr>
          <w:spacing w:val="-1"/>
          <w:sz w:val="20"/>
        </w:rPr>
        <w:t xml:space="preserve"> </w:t>
      </w:r>
      <w:r>
        <w:rPr>
          <w:sz w:val="20"/>
        </w:rPr>
        <w:t>this Act [</w:t>
      </w:r>
      <w:r>
        <w:rPr>
          <w:i/>
          <w:sz w:val="20"/>
        </w:rPr>
        <w:t>15 USCS § 636(a)</w:t>
      </w:r>
      <w:r>
        <w:rPr>
          <w:sz w:val="20"/>
        </w:rPr>
        <w:t>].</w:t>
      </w:r>
    </w:p>
    <w:p w:rsidR="00C532C3" w14:paraId="645A0883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121"/>
        <w:ind w:left="1818"/>
        <w:rPr>
          <w:sz w:val="20"/>
        </w:rPr>
      </w:pPr>
      <w:bookmarkStart w:id="43" w:name="Bookmark__B_seq4"/>
      <w:bookmarkEnd w:id="43"/>
      <w:r>
        <w:rPr>
          <w:sz w:val="20"/>
        </w:rPr>
        <w:t>Effectiveness. A suspension or prohibition under</w:t>
      </w:r>
      <w:r>
        <w:rPr>
          <w:spacing w:val="-1"/>
          <w:sz w:val="20"/>
        </w:rPr>
        <w:t xml:space="preserve"> </w:t>
      </w:r>
      <w:r>
        <w:rPr>
          <w:sz w:val="20"/>
        </w:rPr>
        <w:t>subparagraph (A)—</w:t>
      </w:r>
    </w:p>
    <w:p w:rsidR="00C532C3" w14:paraId="645A0884" w14:textId="77777777">
      <w:pPr>
        <w:pStyle w:val="ListParagraph"/>
        <w:numPr>
          <w:ilvl w:val="3"/>
          <w:numId w:val="4"/>
        </w:numPr>
        <w:tabs>
          <w:tab w:val="left" w:pos="2090"/>
        </w:tabs>
        <w:spacing w:before="150"/>
        <w:rPr>
          <w:sz w:val="20"/>
        </w:rPr>
      </w:pPr>
      <w:bookmarkStart w:id="44" w:name="Bookmark__i_seq4"/>
      <w:bookmarkEnd w:id="44"/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take effect upon service of</w:t>
      </w:r>
      <w:r>
        <w:rPr>
          <w:spacing w:val="-1"/>
          <w:sz w:val="20"/>
        </w:rPr>
        <w:t xml:space="preserve"> </w:t>
      </w:r>
      <w:r>
        <w:rPr>
          <w:sz w:val="20"/>
        </w:rPr>
        <w:t>notice under paragraph (2); and</w:t>
      </w:r>
    </w:p>
    <w:p w:rsidR="00C532C3" w14:paraId="645A0885" w14:textId="77777777">
      <w:pPr>
        <w:pStyle w:val="ListParagraph"/>
        <w:numPr>
          <w:ilvl w:val="3"/>
          <w:numId w:val="4"/>
        </w:numPr>
        <w:tabs>
          <w:tab w:val="left" w:pos="2146"/>
        </w:tabs>
        <w:spacing w:before="150" w:line="271" w:lineRule="auto"/>
        <w:ind w:left="1900" w:right="499" w:firstLine="0"/>
        <w:rPr>
          <w:sz w:val="20"/>
        </w:rPr>
      </w:pPr>
      <w:bookmarkStart w:id="45" w:name="Bookmark__ii_seq4"/>
      <w:bookmarkEnd w:id="45"/>
      <w:r>
        <w:rPr>
          <w:sz w:val="20"/>
        </w:rPr>
        <w:t>unless stayed by a court in proceedings authorized by subparagraph (C), shall remain in</w:t>
      </w:r>
      <w:r>
        <w:rPr>
          <w:spacing w:val="-54"/>
          <w:sz w:val="20"/>
        </w:rPr>
        <w:t xml:space="preserve"> </w:t>
      </w:r>
      <w:r>
        <w:rPr>
          <w:sz w:val="20"/>
        </w:rPr>
        <w:t>effect—</w:t>
      </w:r>
    </w:p>
    <w:p w:rsidR="00C532C3" w14:paraId="645A0886" w14:textId="77777777">
      <w:pPr>
        <w:pStyle w:val="ListParagraph"/>
        <w:numPr>
          <w:ilvl w:val="4"/>
          <w:numId w:val="4"/>
        </w:numPr>
        <w:tabs>
          <w:tab w:val="left" w:pos="2450"/>
        </w:tabs>
        <w:spacing w:line="271" w:lineRule="auto"/>
        <w:ind w:left="2260" w:right="895" w:firstLine="0"/>
        <w:rPr>
          <w:sz w:val="20"/>
        </w:rPr>
      </w:pPr>
      <w:r>
        <w:rPr>
          <w:sz w:val="20"/>
        </w:rPr>
        <w:t>pending the completion of the administrative proceedings pursuant to a notice of</w:t>
      </w:r>
      <w:r>
        <w:rPr>
          <w:spacing w:val="-54"/>
          <w:sz w:val="20"/>
        </w:rPr>
        <w:t xml:space="preserve"> </w:t>
      </w:r>
      <w:r>
        <w:rPr>
          <w:sz w:val="20"/>
        </w:rPr>
        <w:t>intention</w:t>
      </w:r>
      <w:r>
        <w:rPr>
          <w:spacing w:val="-1"/>
          <w:sz w:val="20"/>
        </w:rPr>
        <w:t xml:space="preserve"> </w:t>
      </w:r>
      <w:r>
        <w:rPr>
          <w:sz w:val="20"/>
        </w:rPr>
        <w:t>to remove served under</w:t>
      </w:r>
      <w:r>
        <w:rPr>
          <w:spacing w:val="-1"/>
          <w:sz w:val="20"/>
        </w:rPr>
        <w:t xml:space="preserve"> </w:t>
      </w:r>
      <w:r>
        <w:rPr>
          <w:sz w:val="20"/>
        </w:rPr>
        <w:t>paragraph (2); and</w:t>
      </w:r>
    </w:p>
    <w:p w:rsidR="00C532C3" w14:paraId="645A0887" w14:textId="77777777">
      <w:pPr>
        <w:pStyle w:val="ListParagraph"/>
        <w:numPr>
          <w:ilvl w:val="4"/>
          <w:numId w:val="4"/>
        </w:numPr>
        <w:tabs>
          <w:tab w:val="left" w:pos="2506"/>
        </w:tabs>
        <w:spacing w:before="121" w:line="271" w:lineRule="auto"/>
        <w:ind w:left="2260" w:right="307" w:firstLine="0"/>
        <w:rPr>
          <w:sz w:val="20"/>
        </w:rPr>
      </w:pPr>
      <w:r>
        <w:rPr>
          <w:sz w:val="20"/>
        </w:rPr>
        <w:t>until such time as the Administrator dismisses the charges specified in the notice, or, if</w:t>
      </w:r>
      <w:r>
        <w:rPr>
          <w:spacing w:val="-54"/>
          <w:sz w:val="20"/>
        </w:rPr>
        <w:t xml:space="preserve"> </w:t>
      </w:r>
      <w:r>
        <w:rPr>
          <w:sz w:val="20"/>
        </w:rPr>
        <w:t>an order of removal or prohibition is issued against the management official, until the</w:t>
      </w:r>
      <w:r>
        <w:rPr>
          <w:spacing w:val="1"/>
          <w:sz w:val="20"/>
        </w:rPr>
        <w:t xml:space="preserve"> </w:t>
      </w:r>
      <w:r>
        <w:rPr>
          <w:sz w:val="20"/>
        </w:rPr>
        <w:t>effective date of any such order.</w:t>
      </w:r>
    </w:p>
    <w:p w:rsidR="00C532C3" w14:paraId="645A0888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line="271" w:lineRule="auto"/>
        <w:ind w:right="181" w:firstLine="0"/>
        <w:rPr>
          <w:sz w:val="20"/>
        </w:rPr>
      </w:pPr>
      <w:bookmarkStart w:id="46" w:name="Bookmark__C_seq3"/>
      <w:bookmarkEnd w:id="46"/>
      <w:r>
        <w:rPr>
          <w:sz w:val="20"/>
        </w:rPr>
        <w:t>Judicial review of suspension prior to hearing. Not later than 10 days after a management</w:t>
      </w:r>
      <w:r>
        <w:rPr>
          <w:spacing w:val="1"/>
          <w:sz w:val="20"/>
        </w:rPr>
        <w:t xml:space="preserve"> </w:t>
      </w:r>
      <w:r>
        <w:rPr>
          <w:sz w:val="20"/>
        </w:rPr>
        <w:t>official is suspended or prohibited from participation under subparagraph (A), the management</w:t>
      </w:r>
      <w:r>
        <w:rPr>
          <w:spacing w:val="1"/>
          <w:sz w:val="20"/>
        </w:rPr>
        <w:t xml:space="preserve"> </w:t>
      </w:r>
      <w:r>
        <w:rPr>
          <w:sz w:val="20"/>
        </w:rPr>
        <w:t>official may apply to an appropriate district court for a stay of the suspension or prohibition pending</w:t>
      </w:r>
      <w:r>
        <w:rPr>
          <w:spacing w:val="-54"/>
          <w:sz w:val="20"/>
        </w:rPr>
        <w:t xml:space="preserve"> </w:t>
      </w:r>
      <w:r>
        <w:rPr>
          <w:sz w:val="20"/>
        </w:rPr>
        <w:t>the completion of the administrative proceedings pursuant to a notice of intent to remove served</w:t>
      </w:r>
      <w:r>
        <w:rPr>
          <w:spacing w:val="1"/>
          <w:sz w:val="20"/>
        </w:rPr>
        <w:t xml:space="preserve"> </w:t>
      </w:r>
      <w:r>
        <w:rPr>
          <w:sz w:val="20"/>
        </w:rPr>
        <w:t>upon the management official under paragraph (2).</w:t>
      </w:r>
    </w:p>
    <w:p w:rsidR="00C532C3" w14:paraId="645A0889" w14:textId="77777777">
      <w:pPr>
        <w:pStyle w:val="ListParagraph"/>
        <w:numPr>
          <w:ilvl w:val="1"/>
          <w:numId w:val="4"/>
        </w:numPr>
        <w:tabs>
          <w:tab w:val="left" w:pos="1426"/>
        </w:tabs>
        <w:ind w:left="1425"/>
        <w:rPr>
          <w:sz w:val="20"/>
        </w:rPr>
      </w:pPr>
      <w:bookmarkStart w:id="47" w:name="Bookmark__4_seq3"/>
      <w:bookmarkEnd w:id="47"/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to suspend on criminal charges.</w:t>
      </w:r>
    </w:p>
    <w:p w:rsidR="00C532C3" w14:paraId="645A088A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151" w:line="271" w:lineRule="auto"/>
        <w:ind w:right="125" w:firstLine="0"/>
        <w:rPr>
          <w:sz w:val="20"/>
        </w:rPr>
      </w:pPr>
      <w:bookmarkStart w:id="48" w:name="Bookmark__A_seq5"/>
      <w:bookmarkEnd w:id="48"/>
      <w:r>
        <w:rPr>
          <w:sz w:val="20"/>
        </w:rPr>
        <w:t>In general. If a management official is charged in any information, indictment, or complaint</w:t>
      </w:r>
      <w:r>
        <w:rPr>
          <w:spacing w:val="1"/>
          <w:sz w:val="20"/>
        </w:rPr>
        <w:t xml:space="preserve"> </w:t>
      </w:r>
      <w:r>
        <w:rPr>
          <w:sz w:val="20"/>
        </w:rPr>
        <w:t>authorized by a United States attorney, with a felony involving dishonesty or breach of trust, 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 may, by written notice served upon the management official, suspend the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 official from office or prohibit the management official from further participation in any</w:t>
      </w:r>
      <w:r>
        <w:rPr>
          <w:spacing w:val="1"/>
          <w:sz w:val="20"/>
        </w:rPr>
        <w:t xml:space="preserve"> </w:t>
      </w:r>
      <w:r>
        <w:rPr>
          <w:sz w:val="20"/>
        </w:rPr>
        <w:t>manner in the management or conduct of the affairs of the small business lending company or non-</w:t>
      </w:r>
      <w:r>
        <w:rPr>
          <w:spacing w:val="-53"/>
          <w:sz w:val="20"/>
        </w:rPr>
        <w:t xml:space="preserve"> </w:t>
      </w:r>
      <w:r>
        <w:rPr>
          <w:sz w:val="20"/>
        </w:rPr>
        <w:t>Federally regulated lender.</w:t>
      </w:r>
    </w:p>
    <w:p w:rsidR="00C532C3" w14:paraId="645A088B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line="271" w:lineRule="auto"/>
        <w:ind w:right="415" w:firstLine="0"/>
        <w:rPr>
          <w:sz w:val="20"/>
        </w:rPr>
      </w:pPr>
      <w:bookmarkStart w:id="49" w:name="Bookmark__B_seq5"/>
      <w:bookmarkEnd w:id="49"/>
      <w:r>
        <w:rPr>
          <w:sz w:val="20"/>
        </w:rPr>
        <w:t>Effectiveness. A suspension or prohibition under subparagraph (A) shall remain in effect until</w:t>
      </w:r>
      <w:r>
        <w:rPr>
          <w:spacing w:val="-54"/>
          <w:sz w:val="20"/>
        </w:rPr>
        <w:t xml:space="preserve"> </w:t>
      </w:r>
      <w:r>
        <w:rPr>
          <w:sz w:val="20"/>
        </w:rPr>
        <w:t>the information, indictment, or complaint is finally disposed of, or until terminated by 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upon an order of a district court.</w:t>
      </w:r>
    </w:p>
    <w:p w:rsidR="00C532C3" w14:paraId="645A088C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121" w:line="271" w:lineRule="auto"/>
        <w:ind w:right="203" w:firstLine="0"/>
        <w:rPr>
          <w:sz w:val="20"/>
        </w:rPr>
      </w:pPr>
      <w:bookmarkStart w:id="50" w:name="Bookmark__C_seq4"/>
      <w:bookmarkEnd w:id="50"/>
      <w:r>
        <w:rPr>
          <w:sz w:val="20"/>
        </w:rPr>
        <w:t>Authority upon conviction. If a judgment of conviction with respect to an offense described in</w:t>
      </w:r>
      <w:r>
        <w:rPr>
          <w:spacing w:val="1"/>
          <w:sz w:val="20"/>
        </w:rPr>
        <w:t xml:space="preserve"> </w:t>
      </w:r>
      <w:r>
        <w:rPr>
          <w:sz w:val="20"/>
        </w:rPr>
        <w:t>subparagraph (A) is entered against a management official, then at such time as the judgment is</w:t>
      </w:r>
      <w:r>
        <w:rPr>
          <w:spacing w:val="1"/>
          <w:sz w:val="20"/>
        </w:rPr>
        <w:t xml:space="preserve"> </w:t>
      </w:r>
      <w:r>
        <w:rPr>
          <w:sz w:val="20"/>
        </w:rPr>
        <w:t>not subject to further judicial review (and for purposes of this subparagraph shall not include any</w:t>
      </w:r>
      <w:r>
        <w:rPr>
          <w:spacing w:val="1"/>
          <w:sz w:val="20"/>
        </w:rPr>
        <w:t xml:space="preserve"> </w:t>
      </w:r>
      <w:r>
        <w:rPr>
          <w:sz w:val="20"/>
        </w:rPr>
        <w:t>petition for a writ of habeas corpus), the Administrator may issue and serve upon the management</w:t>
      </w:r>
      <w:r>
        <w:rPr>
          <w:spacing w:val="-53"/>
          <w:sz w:val="20"/>
        </w:rPr>
        <w:t xml:space="preserve"> </w:t>
      </w:r>
      <w:r>
        <w:rPr>
          <w:sz w:val="20"/>
        </w:rPr>
        <w:t>official an order removing the management official, effective upon service of a copy of the order</w:t>
      </w:r>
      <w:r>
        <w:rPr>
          <w:spacing w:val="1"/>
          <w:sz w:val="20"/>
        </w:rPr>
        <w:t xml:space="preserve"> </w:t>
      </w:r>
      <w:r>
        <w:rPr>
          <w:sz w:val="20"/>
        </w:rPr>
        <w:t>upon the small business lending company or non-Federally regulated lender.</w:t>
      </w:r>
    </w:p>
    <w:p w:rsidR="00C532C3" w14:paraId="645A088D" w14:textId="77777777">
      <w:pPr>
        <w:spacing w:line="271" w:lineRule="auto"/>
        <w:rPr>
          <w:sz w:val="20"/>
        </w:rPr>
        <w:sectPr w:rsidSect="00DD5668">
          <w:pgSz w:w="12240" w:h="15840"/>
          <w:pgMar w:top="900" w:right="900" w:bottom="640" w:left="900" w:header="407" w:footer="446" w:gutter="0"/>
          <w:cols w:space="720"/>
        </w:sectPr>
      </w:pPr>
    </w:p>
    <w:p w:rsidR="00C532C3" w14:paraId="645A088E" w14:textId="77777777">
      <w:pPr>
        <w:pStyle w:val="BodyText"/>
        <w:spacing w:before="10"/>
        <w:rPr>
          <w:sz w:val="11"/>
        </w:rPr>
      </w:pPr>
    </w:p>
    <w:p w:rsidR="00C532C3" w14:paraId="645A088F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93" w:line="271" w:lineRule="auto"/>
        <w:ind w:right="770" w:firstLine="0"/>
        <w:rPr>
          <w:sz w:val="20"/>
        </w:rPr>
      </w:pPr>
      <w:bookmarkStart w:id="51" w:name="Bookmark__D_seq3"/>
      <w:bookmarkEnd w:id="51"/>
      <w:r>
        <w:rPr>
          <w:sz w:val="20"/>
        </w:rPr>
        <w:t>Authority upon dismissal or other disposition. A finding of not guilty or other disposition of</w:t>
      </w:r>
      <w:r>
        <w:rPr>
          <w:spacing w:val="-53"/>
          <w:sz w:val="20"/>
        </w:rPr>
        <w:t xml:space="preserve"> </w:t>
      </w:r>
      <w:r>
        <w:rPr>
          <w:sz w:val="20"/>
        </w:rPr>
        <w:t>charges described in subparagraph (A) shall not preclude the Administrator from instituting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 under</w:t>
      </w:r>
      <w:r>
        <w:rPr>
          <w:spacing w:val="-1"/>
          <w:sz w:val="20"/>
        </w:rPr>
        <w:t xml:space="preserve"> </w:t>
      </w:r>
      <w:r>
        <w:rPr>
          <w:sz w:val="20"/>
        </w:rPr>
        <w:t>subsection (e) or (f).</w:t>
      </w:r>
    </w:p>
    <w:p w:rsidR="00C532C3" w14:paraId="645A0890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21" w:line="271" w:lineRule="auto"/>
        <w:ind w:right="207" w:firstLine="0"/>
        <w:jc w:val="both"/>
        <w:rPr>
          <w:sz w:val="20"/>
        </w:rPr>
      </w:pPr>
      <w:bookmarkStart w:id="52" w:name="Bookmark__5"/>
      <w:bookmarkEnd w:id="52"/>
      <w:r>
        <w:rPr>
          <w:sz w:val="20"/>
        </w:rPr>
        <w:t>Notification to small business lending company or a non-Federally regulated lender. Copies of each</w:t>
      </w:r>
      <w:r>
        <w:rPr>
          <w:spacing w:val="-53"/>
          <w:sz w:val="20"/>
        </w:rPr>
        <w:t xml:space="preserve"> </w:t>
      </w:r>
      <w:r>
        <w:rPr>
          <w:sz w:val="20"/>
        </w:rPr>
        <w:t>notice required to be served on a management official under this section shall also be served upon the</w:t>
      </w:r>
      <w:r>
        <w:rPr>
          <w:spacing w:val="-54"/>
          <w:sz w:val="20"/>
        </w:rPr>
        <w:t xml:space="preserve"> </w:t>
      </w:r>
      <w:r>
        <w:rPr>
          <w:sz w:val="20"/>
        </w:rPr>
        <w:t>small business lending company or non-Federally regulated lender involved.</w:t>
      </w:r>
    </w:p>
    <w:p w:rsidR="00C532C3" w14:paraId="645A0891" w14:textId="77777777">
      <w:pPr>
        <w:pStyle w:val="ListParagraph"/>
        <w:numPr>
          <w:ilvl w:val="1"/>
          <w:numId w:val="4"/>
        </w:numPr>
        <w:tabs>
          <w:tab w:val="left" w:pos="1426"/>
        </w:tabs>
        <w:ind w:left="1425"/>
        <w:jc w:val="both"/>
        <w:rPr>
          <w:sz w:val="20"/>
        </w:rPr>
      </w:pPr>
      <w:bookmarkStart w:id="53" w:name="Bookmark__6"/>
      <w:bookmarkEnd w:id="53"/>
      <w:r>
        <w:rPr>
          <w:sz w:val="20"/>
        </w:rPr>
        <w:t>Final agency action and judicial review.</w:t>
      </w:r>
    </w:p>
    <w:p w:rsidR="00C532C3" w14:paraId="645A0892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150" w:line="271" w:lineRule="auto"/>
        <w:ind w:right="292" w:firstLine="0"/>
        <w:rPr>
          <w:sz w:val="20"/>
        </w:rPr>
      </w:pPr>
      <w:bookmarkStart w:id="54" w:name="Bookmark__A_seq6"/>
      <w:bookmarkEnd w:id="54"/>
      <w:r>
        <w:rPr>
          <w:sz w:val="20"/>
        </w:rPr>
        <w:t>Issuance of orders. After a hearing under this subsection, and not later than 30 days after 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 notifies the parties that the case has been submitted for final decision, 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 shall render a decision in the matter (which shall include findings of fact upon which</w:t>
      </w:r>
      <w:r>
        <w:rPr>
          <w:spacing w:val="-53"/>
          <w:sz w:val="20"/>
        </w:rPr>
        <w:t xml:space="preserve"> </w:t>
      </w:r>
      <w:r>
        <w:rPr>
          <w:sz w:val="20"/>
        </w:rPr>
        <w:t>its decision is predicated), and shall issue and cause to be served upon each party to the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 an order or orders consistent with this section. The decision of the Administrator shall</w:t>
      </w:r>
      <w:r>
        <w:rPr>
          <w:spacing w:val="-53"/>
          <w:sz w:val="20"/>
        </w:rPr>
        <w:t xml:space="preserve"> </w:t>
      </w:r>
      <w:r>
        <w:rPr>
          <w:sz w:val="20"/>
        </w:rPr>
        <w:t>constitute final agency action for purposes of chapter 7 of title 5, United States Code [</w:t>
      </w:r>
      <w:hyperlink r:id="rId8">
        <w:r>
          <w:rPr>
            <w:i/>
            <w:color w:val="0077CC"/>
            <w:sz w:val="20"/>
            <w:u w:val="single" w:color="0077CC"/>
          </w:rPr>
          <w:t>5 USCS §§</w:t>
        </w:r>
      </w:hyperlink>
      <w:r>
        <w:rPr>
          <w:i/>
          <w:color w:val="0077CC"/>
          <w:spacing w:val="-53"/>
          <w:sz w:val="20"/>
        </w:rPr>
        <w:t xml:space="preserve"> </w:t>
      </w:r>
      <w:hyperlink r:id="rId8">
        <w:r>
          <w:rPr>
            <w:i/>
            <w:color w:val="0077CC"/>
            <w:sz w:val="20"/>
            <w:u w:val="single" w:color="0077CC"/>
          </w:rPr>
          <w:t>701</w:t>
        </w:r>
      </w:hyperlink>
      <w:r>
        <w:rPr>
          <w:i/>
          <w:color w:val="0077CC"/>
          <w:sz w:val="20"/>
        </w:rPr>
        <w:t xml:space="preserve"> </w:t>
      </w:r>
      <w:r>
        <w:rPr>
          <w:sz w:val="20"/>
        </w:rPr>
        <w:t>et seq.].</w:t>
      </w:r>
    </w:p>
    <w:p w:rsidR="00C532C3" w14:paraId="645A0893" w14:textId="77777777">
      <w:pPr>
        <w:pStyle w:val="ListParagraph"/>
        <w:numPr>
          <w:ilvl w:val="2"/>
          <w:numId w:val="4"/>
        </w:numPr>
        <w:tabs>
          <w:tab w:val="left" w:pos="1819"/>
        </w:tabs>
        <w:spacing w:before="121" w:line="271" w:lineRule="auto"/>
        <w:ind w:right="381" w:firstLine="0"/>
        <w:rPr>
          <w:sz w:val="20"/>
        </w:rPr>
      </w:pPr>
      <w:bookmarkStart w:id="55" w:name="Bookmark__B_seq6"/>
      <w:bookmarkEnd w:id="55"/>
      <w:r>
        <w:rPr>
          <w:sz w:val="20"/>
        </w:rPr>
        <w:t>Judicial review. An adversely aggrieved party shall have 20 days from the date of issuance of</w:t>
      </w:r>
      <w:r>
        <w:rPr>
          <w:spacing w:val="-53"/>
          <w:sz w:val="20"/>
        </w:rPr>
        <w:t xml:space="preserve"> </w:t>
      </w:r>
      <w:r>
        <w:rPr>
          <w:sz w:val="20"/>
        </w:rPr>
        <w:t>the order to seek judicial review in an appropriate district court.</w:t>
      </w:r>
    </w:p>
    <w:p w:rsidR="00C532C3" w14:paraId="645A0894" w14:textId="77777777">
      <w:pPr>
        <w:pStyle w:val="Heading2"/>
        <w:numPr>
          <w:ilvl w:val="0"/>
          <w:numId w:val="4"/>
        </w:numPr>
        <w:tabs>
          <w:tab w:val="left" w:pos="771"/>
        </w:tabs>
        <w:ind w:left="770" w:hanging="311"/>
      </w:pPr>
      <w:r>
        <w:t>Appointment</w:t>
      </w:r>
      <w:r>
        <w:rPr>
          <w:spacing w:val="-1"/>
        </w:rPr>
        <w:t xml:space="preserve"> </w:t>
      </w:r>
      <w:r>
        <w:t>of receiver</w:t>
      </w:r>
      <w:bookmarkStart w:id="56" w:name="Bookmark__h"/>
      <w:bookmarkEnd w:id="56"/>
      <w:r>
        <w:t>.</w:t>
      </w:r>
    </w:p>
    <w:p w:rsidR="00C532C3" w14:paraId="645A0895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540" w:firstLine="0"/>
        <w:rPr>
          <w:sz w:val="20"/>
        </w:rPr>
      </w:pPr>
      <w:bookmarkStart w:id="57" w:name="Bookmark__1_seq7"/>
      <w:bookmarkEnd w:id="57"/>
      <w:r>
        <w:rPr>
          <w:sz w:val="20"/>
        </w:rPr>
        <w:t>In any proceeding under subsection (f)(4) or subsection (g)(6)(C), the court may take exclusive</w:t>
      </w:r>
      <w:r>
        <w:rPr>
          <w:spacing w:val="1"/>
          <w:sz w:val="20"/>
        </w:rPr>
        <w:t xml:space="preserve"> </w:t>
      </w:r>
      <w:r>
        <w:rPr>
          <w:sz w:val="20"/>
        </w:rPr>
        <w:t>jurisdiction of a small business lending company or a non-Federally regulated lender and appoint a</w:t>
      </w:r>
      <w:r>
        <w:rPr>
          <w:spacing w:val="-53"/>
          <w:sz w:val="20"/>
        </w:rPr>
        <w:t xml:space="preserve"> </w:t>
      </w:r>
      <w:r>
        <w:rPr>
          <w:sz w:val="20"/>
        </w:rPr>
        <w:t>receiver</w:t>
      </w:r>
      <w:r>
        <w:rPr>
          <w:spacing w:val="-2"/>
          <w:sz w:val="20"/>
        </w:rPr>
        <w:t xml:space="preserve"> </w:t>
      </w:r>
      <w:r>
        <w:rPr>
          <w:sz w:val="20"/>
        </w:rPr>
        <w:t>to hold and administer the assets</w:t>
      </w:r>
      <w:r>
        <w:rPr>
          <w:spacing w:val="-1"/>
          <w:sz w:val="20"/>
        </w:rPr>
        <w:t xml:space="preserve"> </w:t>
      </w:r>
      <w:r>
        <w:rPr>
          <w:sz w:val="20"/>
        </w:rPr>
        <w:t>of the company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lender.</w:t>
      </w:r>
    </w:p>
    <w:p w:rsidR="00C532C3" w14:paraId="645A0896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line="271" w:lineRule="auto"/>
        <w:ind w:right="653" w:firstLine="0"/>
        <w:rPr>
          <w:sz w:val="20"/>
        </w:rPr>
      </w:pPr>
      <w:bookmarkStart w:id="58" w:name="Bookmark__2_seq7"/>
      <w:bookmarkEnd w:id="58"/>
      <w:r>
        <w:rPr>
          <w:sz w:val="20"/>
        </w:rPr>
        <w:t>Upon request of the Administrator, the court may appoint the Administrator as a receiver under</w:t>
      </w:r>
      <w:r>
        <w:rPr>
          <w:spacing w:val="-54"/>
          <w:sz w:val="20"/>
        </w:rPr>
        <w:t xml:space="preserve"> </w:t>
      </w:r>
      <w:r>
        <w:rPr>
          <w:sz w:val="20"/>
        </w:rPr>
        <w:t>paragraph (1).</w:t>
      </w:r>
    </w:p>
    <w:p w:rsidR="00C532C3" w14:paraId="645A0897" w14:textId="77777777">
      <w:pPr>
        <w:pStyle w:val="Heading2"/>
        <w:numPr>
          <w:ilvl w:val="0"/>
          <w:numId w:val="4"/>
        </w:numPr>
        <w:tabs>
          <w:tab w:val="left" w:pos="705"/>
        </w:tabs>
        <w:spacing w:before="121"/>
        <w:ind w:left="704" w:hanging="245"/>
      </w:pPr>
      <w:r>
        <w:t>Possession</w:t>
      </w:r>
      <w:r>
        <w:rPr>
          <w:spacing w:val="-2"/>
        </w:rPr>
        <w:t xml:space="preserve"> </w:t>
      </w:r>
      <w:r>
        <w:t>of ass</w:t>
      </w:r>
      <w:bookmarkStart w:id="59" w:name="Bookmark__i_seq5"/>
      <w:bookmarkEnd w:id="59"/>
      <w:r>
        <w:t>ets.</w:t>
      </w:r>
    </w:p>
    <w:p w:rsidR="00C532C3" w14:paraId="645A0898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307" w:firstLine="0"/>
        <w:rPr>
          <w:sz w:val="20"/>
        </w:rPr>
      </w:pPr>
      <w:bookmarkStart w:id="60" w:name="Bookmark__1_seq8"/>
      <w:bookmarkEnd w:id="60"/>
      <w:r>
        <w:rPr>
          <w:sz w:val="20"/>
        </w:rPr>
        <w:t>If a small business lending company or a non-Federally regulated lender is not in compliance with</w:t>
      </w:r>
      <w:r>
        <w:rPr>
          <w:spacing w:val="1"/>
          <w:sz w:val="20"/>
        </w:rPr>
        <w:t xml:space="preserve"> </w:t>
      </w:r>
      <w:r>
        <w:rPr>
          <w:sz w:val="20"/>
        </w:rPr>
        <w:t>capital requirements or is insolvent, the Administrator may take possession of the portfolio of loans</w:t>
      </w:r>
      <w:r>
        <w:rPr>
          <w:spacing w:val="1"/>
          <w:sz w:val="20"/>
        </w:rPr>
        <w:t xml:space="preserve"> </w:t>
      </w:r>
      <w:r>
        <w:rPr>
          <w:sz w:val="20"/>
        </w:rPr>
        <w:t>guaranteed by the Administrator and sell such loans to a third party by means of a receiver appointed</w:t>
      </w:r>
      <w:r>
        <w:rPr>
          <w:spacing w:val="-53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subsection (h).</w:t>
      </w:r>
    </w:p>
    <w:p w:rsidR="00C532C3" w14:paraId="645A0899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line="271" w:lineRule="auto"/>
        <w:ind w:right="396" w:firstLine="0"/>
        <w:rPr>
          <w:sz w:val="20"/>
        </w:rPr>
      </w:pPr>
      <w:bookmarkStart w:id="61" w:name="Bookmark__2_seq8"/>
      <w:bookmarkEnd w:id="61"/>
      <w:r>
        <w:rPr>
          <w:sz w:val="20"/>
        </w:rPr>
        <w:t>If a small business lending company or a non-Federally regulated lender is not in compliance with</w:t>
      </w:r>
      <w:r>
        <w:rPr>
          <w:spacing w:val="-53"/>
          <w:sz w:val="20"/>
        </w:rPr>
        <w:t xml:space="preserve"> </w:t>
      </w:r>
      <w:r>
        <w:rPr>
          <w:sz w:val="20"/>
        </w:rPr>
        <w:t>capital requirements or is insolvent or otherwise operating in an unsafe and unsound condition, 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 may take possession of servicing activities of loans that are guaranteed by 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 and sell such servicing rights to a third party by means of a receiver appointed under</w:t>
      </w:r>
      <w:r>
        <w:rPr>
          <w:spacing w:val="1"/>
          <w:sz w:val="20"/>
        </w:rPr>
        <w:t xml:space="preserve"> </w:t>
      </w:r>
      <w:r>
        <w:rPr>
          <w:sz w:val="20"/>
        </w:rPr>
        <w:t>subsection (h).</w:t>
      </w:r>
    </w:p>
    <w:p w:rsidR="00C532C3" w14:paraId="645A089A" w14:textId="77777777">
      <w:pPr>
        <w:pStyle w:val="Heading2"/>
        <w:numPr>
          <w:ilvl w:val="0"/>
          <w:numId w:val="4"/>
        </w:numPr>
        <w:tabs>
          <w:tab w:val="left" w:pos="705"/>
        </w:tabs>
        <w:spacing w:before="121"/>
        <w:ind w:left="704" w:hanging="245"/>
      </w:pPr>
      <w:r>
        <w:t>Penalties</w:t>
      </w:r>
      <w:r>
        <w:rPr>
          <w:spacing w:val="-1"/>
        </w:rPr>
        <w:t xml:space="preserve"> </w:t>
      </w:r>
      <w:r>
        <w:t xml:space="preserve">and </w:t>
      </w:r>
      <w:bookmarkStart w:id="62" w:name="Bookmark__j"/>
      <w:bookmarkEnd w:id="62"/>
      <w:r>
        <w:t>forfeitures.</w:t>
      </w:r>
    </w:p>
    <w:p w:rsidR="00C532C3" w14:paraId="645A089B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50" w:line="271" w:lineRule="auto"/>
        <w:ind w:right="107" w:firstLine="0"/>
        <w:rPr>
          <w:sz w:val="20"/>
        </w:rPr>
      </w:pPr>
      <w:bookmarkStart w:id="63" w:name="Bookmark__1_seq9"/>
      <w:bookmarkEnd w:id="63"/>
      <w:r>
        <w:rPr>
          <w:sz w:val="20"/>
        </w:rPr>
        <w:t>Except as provided in paragraph (2), a small business lending company or a non-Federally regulated</w:t>
      </w:r>
      <w:r>
        <w:rPr>
          <w:spacing w:val="-53"/>
          <w:sz w:val="20"/>
        </w:rPr>
        <w:t xml:space="preserve"> </w:t>
      </w:r>
      <w:r>
        <w:rPr>
          <w:sz w:val="20"/>
        </w:rPr>
        <w:t>lender which violates any regulation or written directive issued by the Administrator regarding the filing</w:t>
      </w:r>
      <w:r>
        <w:rPr>
          <w:spacing w:val="1"/>
          <w:sz w:val="20"/>
        </w:rPr>
        <w:t xml:space="preserve"> </w:t>
      </w:r>
      <w:r>
        <w:rPr>
          <w:sz w:val="20"/>
        </w:rPr>
        <w:t>of any regular or special report shall pay to the United States a civil penalty of not more than $5,000 for</w:t>
      </w:r>
      <w:r>
        <w:rPr>
          <w:spacing w:val="1"/>
          <w:sz w:val="20"/>
        </w:rPr>
        <w:t xml:space="preserve"> </w:t>
      </w:r>
      <w:r>
        <w:rPr>
          <w:sz w:val="20"/>
        </w:rPr>
        <w:t>each day</w:t>
      </w:r>
      <w:r>
        <w:rPr>
          <w:spacing w:val="-1"/>
          <w:sz w:val="20"/>
        </w:rPr>
        <w:t xml:space="preserve"> </w:t>
      </w:r>
      <w:r>
        <w:rPr>
          <w:sz w:val="20"/>
        </w:rPr>
        <w:t>of the continuance</w:t>
      </w:r>
      <w:r>
        <w:rPr>
          <w:spacing w:val="1"/>
          <w:sz w:val="20"/>
        </w:rPr>
        <w:t xml:space="preserve"> </w:t>
      </w:r>
      <w:r>
        <w:rPr>
          <w:sz w:val="20"/>
        </w:rPr>
        <w:t>of the failure</w:t>
      </w:r>
      <w:r>
        <w:rPr>
          <w:spacing w:val="1"/>
          <w:sz w:val="20"/>
        </w:rPr>
        <w:t xml:space="preserve"> </w:t>
      </w:r>
      <w:r>
        <w:rPr>
          <w:sz w:val="20"/>
        </w:rPr>
        <w:t>to file</w:t>
      </w:r>
      <w:r>
        <w:rPr>
          <w:spacing w:val="1"/>
          <w:sz w:val="20"/>
        </w:rPr>
        <w:t xml:space="preserve"> </w:t>
      </w:r>
      <w:r>
        <w:rPr>
          <w:sz w:val="20"/>
        </w:rPr>
        <w:t>such report, unless 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shown that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failure is</w:t>
      </w:r>
      <w:r>
        <w:rPr>
          <w:spacing w:val="1"/>
          <w:sz w:val="20"/>
        </w:rPr>
        <w:t xml:space="preserve"> </w:t>
      </w:r>
      <w:r>
        <w:rPr>
          <w:sz w:val="20"/>
        </w:rPr>
        <w:t>due</w:t>
      </w:r>
      <w:r>
        <w:rPr>
          <w:spacing w:val="1"/>
          <w:sz w:val="20"/>
        </w:rPr>
        <w:t xml:space="preserve"> </w:t>
      </w:r>
      <w:r>
        <w:rPr>
          <w:sz w:val="20"/>
        </w:rPr>
        <w:t>to reasonable cause and not due to willful neglect. The civil penalties under this subsection may be</w:t>
      </w:r>
      <w:r>
        <w:rPr>
          <w:spacing w:val="1"/>
          <w:sz w:val="20"/>
        </w:rPr>
        <w:t xml:space="preserve"> </w:t>
      </w:r>
      <w:r>
        <w:rPr>
          <w:sz w:val="20"/>
        </w:rPr>
        <w:t>enforced in a civil action brought by the Administrator. The penalties under this subsection shall not</w:t>
      </w:r>
      <w:r>
        <w:rPr>
          <w:spacing w:val="1"/>
          <w:sz w:val="20"/>
        </w:rPr>
        <w:t xml:space="preserve"> </w:t>
      </w:r>
      <w:r>
        <w:rPr>
          <w:sz w:val="20"/>
        </w:rPr>
        <w:t>apply to any affiliate of a small business lending company that procures at least 10 percent of its annual</w:t>
      </w:r>
      <w:r>
        <w:rPr>
          <w:spacing w:val="-53"/>
          <w:sz w:val="20"/>
        </w:rPr>
        <w:t xml:space="preserve"> </w:t>
      </w:r>
      <w:r>
        <w:rPr>
          <w:sz w:val="20"/>
        </w:rPr>
        <w:t>purchasing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 from</w:t>
      </w:r>
      <w:r>
        <w:rPr>
          <w:spacing w:val="-1"/>
          <w:sz w:val="20"/>
        </w:rPr>
        <w:t xml:space="preserve"> </w:t>
      </w:r>
      <w:r>
        <w:rPr>
          <w:sz w:val="20"/>
        </w:rPr>
        <w:t>small manufacturers.</w:t>
      </w:r>
    </w:p>
    <w:p w:rsidR="00C532C3" w14:paraId="645A089C" w14:textId="77777777">
      <w:pPr>
        <w:pStyle w:val="ListParagraph"/>
        <w:numPr>
          <w:ilvl w:val="1"/>
          <w:numId w:val="4"/>
        </w:numPr>
        <w:tabs>
          <w:tab w:val="left" w:pos="1426"/>
        </w:tabs>
        <w:spacing w:before="121" w:line="271" w:lineRule="auto"/>
        <w:ind w:right="207" w:firstLine="0"/>
        <w:rPr>
          <w:sz w:val="20"/>
        </w:rPr>
      </w:pPr>
      <w:bookmarkStart w:id="64" w:name="Bookmark__2_seq9"/>
      <w:bookmarkEnd w:id="64"/>
      <w:r>
        <w:rPr>
          <w:sz w:val="20"/>
        </w:rPr>
        <w:t>The Administrator may by rules and regulations that shall be codified in the Code of Federal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 after an opportunity for notice and comment, or upon application of an interested party, at</w:t>
      </w:r>
      <w:r>
        <w:rPr>
          <w:spacing w:val="-53"/>
          <w:sz w:val="20"/>
        </w:rPr>
        <w:t xml:space="preserve"> </w:t>
      </w:r>
      <w:r>
        <w:rPr>
          <w:sz w:val="20"/>
        </w:rPr>
        <w:t>any time previous to such failure, by order, after notice and opportunity for hearing which shall be</w:t>
      </w:r>
      <w:r>
        <w:rPr>
          <w:spacing w:val="1"/>
          <w:sz w:val="20"/>
        </w:rPr>
        <w:t xml:space="preserve"> </w:t>
      </w:r>
      <w:r>
        <w:rPr>
          <w:sz w:val="20"/>
        </w:rPr>
        <w:t>conducted pursuant to sections 554, 556, and 557 of title 5, United States Code, exempt in whole or in</w:t>
      </w:r>
      <w:r>
        <w:rPr>
          <w:spacing w:val="-53"/>
          <w:sz w:val="20"/>
        </w:rPr>
        <w:t xml:space="preserve"> </w:t>
      </w:r>
      <w:r>
        <w:rPr>
          <w:sz w:val="20"/>
        </w:rPr>
        <w:t>part, any small business lending company or non-Federally regulated lender from paragraph (1), upon</w:t>
      </w:r>
      <w:r>
        <w:rPr>
          <w:spacing w:val="-53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terms and conditions and for such period of time as it</w:t>
      </w:r>
      <w:r>
        <w:rPr>
          <w:spacing w:val="-1"/>
          <w:sz w:val="20"/>
        </w:rPr>
        <w:t xml:space="preserve"> </w:t>
      </w:r>
      <w:r>
        <w:rPr>
          <w:sz w:val="20"/>
        </w:rPr>
        <w:t>deems necessary and appropriate, if the</w:t>
      </w:r>
    </w:p>
    <w:p w:rsidR="00C532C3" w14:paraId="645A089D" w14:textId="77777777">
      <w:pPr>
        <w:spacing w:line="271" w:lineRule="auto"/>
        <w:rPr>
          <w:sz w:val="20"/>
        </w:rPr>
        <w:sectPr w:rsidSect="00DD5668">
          <w:pgSz w:w="12240" w:h="15840"/>
          <w:pgMar w:top="900" w:right="900" w:bottom="640" w:left="900" w:header="407" w:footer="446" w:gutter="0"/>
          <w:cols w:space="720"/>
        </w:sectPr>
      </w:pPr>
    </w:p>
    <w:p w:rsidR="00C532C3" w14:paraId="645A089E" w14:textId="77777777">
      <w:pPr>
        <w:pStyle w:val="BodyText"/>
        <w:spacing w:before="10"/>
        <w:rPr>
          <w:sz w:val="11"/>
        </w:rPr>
      </w:pPr>
    </w:p>
    <w:p w:rsidR="00C532C3" w14:paraId="645A089F" w14:textId="77777777">
      <w:pPr>
        <w:rPr>
          <w:sz w:val="11"/>
        </w:rPr>
        <w:sectPr w:rsidSect="00DD5668">
          <w:pgSz w:w="12240" w:h="15840"/>
          <w:pgMar w:top="900" w:right="900" w:bottom="640" w:left="900" w:header="407" w:footer="446" w:gutter="0"/>
          <w:cols w:space="720"/>
        </w:sectPr>
      </w:pPr>
    </w:p>
    <w:p w:rsidR="00C532C3" w14:paraId="645A08A0" w14:textId="77777777">
      <w:pPr>
        <w:pStyle w:val="BodyText"/>
        <w:rPr>
          <w:sz w:val="30"/>
        </w:rPr>
      </w:pPr>
    </w:p>
    <w:p w:rsidR="00C532C3" w14:paraId="645A08A1" w14:textId="77777777">
      <w:pPr>
        <w:pStyle w:val="BodyText"/>
        <w:rPr>
          <w:sz w:val="30"/>
        </w:rPr>
      </w:pPr>
    </w:p>
    <w:bookmarkStart w:id="65" w:name="15_USCS_§_657t"/>
    <w:bookmarkEnd w:id="65"/>
    <w:p w:rsidR="00A8626E" w:rsidP="00A8626E" w14:paraId="04A3F317" w14:textId="77777777">
      <w:pPr>
        <w:spacing w:before="74"/>
        <w:ind w:left="4180" w:right="4180"/>
        <w:jc w:val="center"/>
        <w:rPr>
          <w:b/>
          <w:i/>
          <w:sz w:val="28"/>
        </w:rPr>
      </w:pPr>
      <w:r>
        <w:fldChar w:fldCharType="begin"/>
      </w:r>
      <w:r>
        <w:instrText xml:space="preserve"> HYPERLINK "https://advance.lexis.com/api/document?collection=statutes-legislation&amp;id=urn%3AcontentItem%3A8T5T-9BH2-D6RV-H3KW-00000-00&amp;context=1000516" \h </w:instrText>
      </w:r>
      <w:r>
        <w:fldChar w:fldCharType="separate"/>
      </w:r>
      <w:r>
        <w:rPr>
          <w:b/>
          <w:i/>
          <w:color w:val="0077CC"/>
          <w:sz w:val="28"/>
          <w:u w:val="thick" w:color="0077CC"/>
        </w:rPr>
        <w:t>15 USCS § 657t</w:t>
      </w:r>
      <w:r>
        <w:rPr>
          <w:b/>
          <w:i/>
          <w:color w:val="0077CC"/>
          <w:sz w:val="28"/>
          <w:u w:val="thick" w:color="0077CC"/>
        </w:rPr>
        <w:fldChar w:fldCharType="end"/>
      </w:r>
    </w:p>
    <w:p w:rsidR="00A8626E" w:rsidP="00A8626E" w14:paraId="20B16830" w14:textId="77777777">
      <w:pPr>
        <w:pStyle w:val="BodyText"/>
        <w:spacing w:before="10"/>
        <w:rPr>
          <w:b/>
          <w:i/>
          <w:sz w:val="11"/>
        </w:rPr>
      </w:pPr>
    </w:p>
    <w:p w:rsidR="00A8626E" w:rsidP="00A8626E" w14:paraId="50F6C111" w14:textId="77777777">
      <w:pPr>
        <w:pStyle w:val="BodyText"/>
        <w:spacing w:before="93"/>
        <w:ind w:left="783"/>
      </w:pPr>
      <w:r>
        <w:t>Current</w:t>
      </w:r>
      <w:r>
        <w:rPr>
          <w:spacing w:val="-2"/>
        </w:rPr>
        <w:t xml:space="preserve"> </w:t>
      </w:r>
      <w:r>
        <w:t>through Public Law 116-344, approved January 13, 2021,</w:t>
      </w:r>
      <w:r>
        <w:rPr>
          <w:spacing w:val="-1"/>
        </w:rPr>
        <w:t xml:space="preserve"> </w:t>
      </w:r>
      <w:r>
        <w:t>with a gap of</w:t>
      </w:r>
      <w:r>
        <w:rPr>
          <w:spacing w:val="-1"/>
        </w:rPr>
        <w:t xml:space="preserve"> </w:t>
      </w:r>
      <w:r>
        <w:t>Public Law 116-283.</w:t>
      </w:r>
    </w:p>
    <w:p w:rsidR="00A8626E" w:rsidP="00A8626E" w14:paraId="25599BE5" w14:textId="77777777">
      <w:pPr>
        <w:pStyle w:val="BodyText"/>
        <w:spacing w:before="9"/>
        <w:rPr>
          <w:sz w:val="19"/>
        </w:rPr>
      </w:pPr>
    </w:p>
    <w:p w:rsidR="00A8626E" w:rsidP="00A8626E" w14:paraId="79BE5730" w14:textId="77777777">
      <w:pPr>
        <w:pStyle w:val="Heading1"/>
      </w:pPr>
      <w:r>
        <w:t>§ 657t. Office of Credit Risk Management</w:t>
      </w:r>
    </w:p>
    <w:p w:rsidR="00A8626E" w:rsidP="00A8626E" w14:paraId="1623B2B8" w14:textId="33A643A5">
      <w:pPr>
        <w:pStyle w:val="BodyText"/>
        <w:spacing w:line="40" w:lineRule="exact"/>
        <w:ind w:left="8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6502400" cy="25400"/>
                <wp:effectExtent l="12700" t="6350" r="19050" b="6350"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2400" cy="25400"/>
                          <a:chOff x="0" y="0"/>
                          <a:chExt cx="10240" cy="40"/>
                        </a:xfrm>
                      </wpg:grpSpPr>
                      <wps:wsp xmlns:wps="http://schemas.microsoft.com/office/word/2010/wordprocessingShape"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2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9DDB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27" style="width:512pt;height:2pt;mso-position-horizontal-relative:char;mso-position-vertical-relative:line" coordsize="10240,40">
                <v:line id="Line 9" o:spid="_x0000_s1028" style="mso-wrap-style:square;position:absolute;visibility:visible" from="0,20" to="10240,20" o:connectortype="straight" strokecolor="#009ddb" strokeweight="2pt"/>
                <w10:wrap type="none"/>
                <w10:anchorlock/>
              </v:group>
            </w:pict>
          </mc:Fallback>
        </mc:AlternateContent>
      </w:r>
    </w:p>
    <w:p w:rsidR="00A8626E" w:rsidP="00A8626E" w14:paraId="728BEE12" w14:textId="77777777">
      <w:pPr>
        <w:pStyle w:val="BodyText"/>
        <w:spacing w:before="3"/>
        <w:rPr>
          <w:b/>
          <w:sz w:val="42"/>
        </w:rPr>
      </w:pPr>
    </w:p>
    <w:p w:rsidR="00A8626E" w:rsidP="00A8626E" w14:paraId="7D390F56" w14:textId="77777777">
      <w:pPr>
        <w:pStyle w:val="ListParagraph"/>
        <w:numPr>
          <w:ilvl w:val="0"/>
          <w:numId w:val="5"/>
        </w:numPr>
        <w:tabs>
          <w:tab w:val="left" w:pos="760"/>
        </w:tabs>
        <w:spacing w:before="0" w:line="271" w:lineRule="auto"/>
        <w:ind w:right="151" w:firstLine="0"/>
        <w:rPr>
          <w:sz w:val="20"/>
        </w:rPr>
      </w:pPr>
      <w:r>
        <w:rPr>
          <w:b/>
          <w:sz w:val="20"/>
        </w:rPr>
        <w:t xml:space="preserve">Establishment. </w:t>
      </w:r>
      <w:r>
        <w:rPr>
          <w:sz w:val="20"/>
        </w:rPr>
        <w:t>There is established within the Administration the Office of Credit Risk Management (in this</w:t>
      </w:r>
      <w:r>
        <w:rPr>
          <w:spacing w:val="-54"/>
          <w:sz w:val="20"/>
        </w:rPr>
        <w:t xml:space="preserve"> </w:t>
      </w:r>
      <w:r>
        <w:rPr>
          <w:sz w:val="20"/>
        </w:rPr>
        <w:t>section referred</w:t>
      </w:r>
      <w:r>
        <w:rPr>
          <w:spacing w:val="-1"/>
          <w:sz w:val="20"/>
        </w:rPr>
        <w:t xml:space="preserve"> </w:t>
      </w:r>
      <w:r>
        <w:rPr>
          <w:sz w:val="20"/>
        </w:rPr>
        <w:t>to as</w:t>
      </w:r>
      <w:r>
        <w:rPr>
          <w:spacing w:val="-1"/>
          <w:sz w:val="20"/>
        </w:rPr>
        <w:t xml:space="preserve"> </w:t>
      </w:r>
      <w:r>
        <w:rPr>
          <w:sz w:val="20"/>
        </w:rPr>
        <w:t>the “Office”).</w:t>
      </w:r>
    </w:p>
    <w:p w:rsidR="00A8626E" w:rsidP="00A8626E" w14:paraId="110E5E8A" w14:textId="77777777">
      <w:pPr>
        <w:pStyle w:val="ListParagraph"/>
        <w:numPr>
          <w:ilvl w:val="0"/>
          <w:numId w:val="5"/>
        </w:numPr>
        <w:tabs>
          <w:tab w:val="left" w:pos="771"/>
        </w:tabs>
        <w:ind w:left="770" w:hanging="311"/>
        <w:rPr>
          <w:sz w:val="20"/>
        </w:rPr>
      </w:pPr>
      <w:r>
        <w:rPr>
          <w:b/>
          <w:sz w:val="20"/>
        </w:rPr>
        <w:t>Duties.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The Office shall be 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supervising—</w:t>
      </w:r>
    </w:p>
    <w:p w:rsidR="00A8626E" w:rsidP="00A8626E" w14:paraId="6F4D9731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50" w:line="271" w:lineRule="auto"/>
        <w:ind w:right="152" w:firstLine="0"/>
        <w:rPr>
          <w:sz w:val="20"/>
        </w:rPr>
      </w:pPr>
      <w:r>
        <w:rPr>
          <w:sz w:val="20"/>
        </w:rPr>
        <w:t>any lender making loans under section 7(a) [</w:t>
      </w:r>
      <w:r>
        <w:rPr>
          <w:i/>
          <w:sz w:val="20"/>
        </w:rPr>
        <w:t>15 USCS § 636(a)</w:t>
      </w:r>
      <w:r>
        <w:rPr>
          <w:sz w:val="20"/>
        </w:rPr>
        <w:t>] (in this section referred to as a “7(a)</w:t>
      </w:r>
      <w:r>
        <w:rPr>
          <w:spacing w:val="-53"/>
          <w:sz w:val="20"/>
        </w:rPr>
        <w:t xml:space="preserve"> </w:t>
      </w:r>
      <w:r>
        <w:rPr>
          <w:sz w:val="20"/>
        </w:rPr>
        <w:t>lender”</w:t>
      </w:r>
      <w:r>
        <w:rPr>
          <w:sz w:val="20"/>
        </w:rPr>
        <w:t>);</w:t>
      </w:r>
    </w:p>
    <w:p w:rsidR="00A8626E" w:rsidP="00A8626E" w14:paraId="0EAE2273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line="271" w:lineRule="auto"/>
        <w:ind w:right="519" w:firstLine="0"/>
        <w:rPr>
          <w:sz w:val="20"/>
        </w:rPr>
      </w:pPr>
      <w:r>
        <w:rPr>
          <w:sz w:val="20"/>
        </w:rPr>
        <w:t>any Lending Partner or Intermediary participant of the Administration in a lending program of the</w:t>
      </w:r>
      <w:r>
        <w:rPr>
          <w:spacing w:val="-54"/>
          <w:sz w:val="20"/>
        </w:rPr>
        <w:t xml:space="preserve"> </w:t>
      </w:r>
      <w:r>
        <w:rPr>
          <w:sz w:val="20"/>
        </w:rPr>
        <w:t>Office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Capital Access of the Administration;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A8626E" w:rsidP="00A8626E" w14:paraId="496C3BC4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line="271" w:lineRule="auto"/>
        <w:ind w:right="696" w:firstLine="0"/>
        <w:rPr>
          <w:sz w:val="20"/>
        </w:rPr>
      </w:pPr>
      <w:r>
        <w:rPr>
          <w:sz w:val="20"/>
        </w:rPr>
        <w:t>any small business lending company or a non-Federally regulated lender without regard to the</w:t>
      </w:r>
      <w:r>
        <w:rPr>
          <w:spacing w:val="-5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"/>
          <w:sz w:val="20"/>
        </w:rPr>
        <w:t xml:space="preserve"> </w:t>
      </w:r>
      <w:r>
        <w:rPr>
          <w:sz w:val="20"/>
        </w:rPr>
        <w:t>of section 23 [</w:t>
      </w:r>
      <w:hyperlink r:id="rId9">
        <w:r>
          <w:rPr>
            <w:i/>
            <w:color w:val="0077CC"/>
            <w:sz w:val="20"/>
            <w:u w:val="single" w:color="0077CC"/>
          </w:rPr>
          <w:t>15 USCS § 650</w:t>
        </w:r>
      </w:hyperlink>
      <w:r>
        <w:rPr>
          <w:sz w:val="20"/>
        </w:rPr>
        <w:t>].</w:t>
      </w:r>
    </w:p>
    <w:p w:rsidR="00A8626E" w:rsidP="00A8626E" w14:paraId="583DAB90" w14:textId="77777777">
      <w:pPr>
        <w:pStyle w:val="Heading2"/>
        <w:numPr>
          <w:ilvl w:val="0"/>
          <w:numId w:val="5"/>
        </w:numPr>
        <w:tabs>
          <w:tab w:val="left" w:pos="760"/>
        </w:tabs>
        <w:spacing w:before="121"/>
        <w:ind w:left="760"/>
      </w:pPr>
      <w:r>
        <w:t>Director.</w:t>
      </w:r>
    </w:p>
    <w:p w:rsidR="00A8626E" w:rsidP="00A8626E" w14:paraId="50EB9997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50" w:line="271" w:lineRule="auto"/>
        <w:ind w:right="375" w:firstLine="0"/>
        <w:rPr>
          <w:sz w:val="20"/>
        </w:rPr>
      </w:pPr>
      <w:r>
        <w:rPr>
          <w:sz w:val="20"/>
        </w:rPr>
        <w:t>In general. The Office shall be headed by the Director of the Office of Credit Risk Management (in</w:t>
      </w:r>
      <w:r>
        <w:rPr>
          <w:spacing w:val="-54"/>
          <w:sz w:val="20"/>
        </w:rPr>
        <w:t xml:space="preserve"> </w:t>
      </w:r>
      <w:r>
        <w:rPr>
          <w:sz w:val="20"/>
        </w:rPr>
        <w:t>this section referred to as the “Director”), who shall be a career appointee in the Senior Executive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(as defined in</w:t>
      </w:r>
      <w:r>
        <w:rPr>
          <w:color w:val="0077CC"/>
          <w:spacing w:val="-1"/>
          <w:sz w:val="20"/>
        </w:rPr>
        <w:t xml:space="preserve"> </w:t>
      </w:r>
      <w:hyperlink r:id="rId10">
        <w:r>
          <w:rPr>
            <w:i/>
            <w:color w:val="0077CC"/>
            <w:sz w:val="20"/>
            <w:u w:val="single" w:color="0077CC"/>
          </w:rPr>
          <w:t>section 3132 of title 5,</w:t>
        </w:r>
        <w:r>
          <w:rPr>
            <w:i/>
            <w:color w:val="0077CC"/>
            <w:spacing w:val="-1"/>
            <w:sz w:val="20"/>
            <w:u w:val="single" w:color="0077CC"/>
          </w:rPr>
          <w:t xml:space="preserve"> </w:t>
        </w:r>
        <w:r>
          <w:rPr>
            <w:i/>
            <w:color w:val="0077CC"/>
            <w:sz w:val="20"/>
            <w:u w:val="single" w:color="0077CC"/>
          </w:rPr>
          <w:t>United States Code</w:t>
        </w:r>
      </w:hyperlink>
      <w:r>
        <w:rPr>
          <w:sz w:val="20"/>
        </w:rPr>
        <w:t>).</w:t>
      </w:r>
    </w:p>
    <w:p w:rsidR="00A8626E" w:rsidP="00A8626E" w14:paraId="79700D5E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line="271" w:lineRule="auto"/>
        <w:ind w:right="386" w:firstLine="0"/>
        <w:jc w:val="both"/>
        <w:rPr>
          <w:sz w:val="20"/>
        </w:rPr>
      </w:pPr>
      <w:r>
        <w:rPr>
          <w:sz w:val="20"/>
        </w:rPr>
        <w:t>Duties. The Director shall be responsible for oversight of the lenders and participants described in</w:t>
      </w:r>
      <w:r>
        <w:rPr>
          <w:spacing w:val="-54"/>
          <w:sz w:val="20"/>
        </w:rPr>
        <w:t xml:space="preserve"> </w:t>
      </w:r>
      <w:r>
        <w:rPr>
          <w:sz w:val="20"/>
        </w:rPr>
        <w:t>subsection (b), including by conducting periodic reviews of the compliance and performance of such</w:t>
      </w:r>
      <w:r>
        <w:rPr>
          <w:spacing w:val="-53"/>
          <w:sz w:val="20"/>
        </w:rPr>
        <w:t xml:space="preserve"> </w:t>
      </w:r>
      <w:r>
        <w:rPr>
          <w:sz w:val="20"/>
        </w:rPr>
        <w:t>lenders and participants.</w:t>
      </w:r>
    </w:p>
    <w:p w:rsidR="00A8626E" w:rsidP="00A8626E" w14:paraId="5ABDD558" w14:textId="77777777">
      <w:pPr>
        <w:pStyle w:val="Heading2"/>
        <w:numPr>
          <w:ilvl w:val="0"/>
          <w:numId w:val="5"/>
        </w:numPr>
        <w:tabs>
          <w:tab w:val="left" w:pos="771"/>
        </w:tabs>
        <w:ind w:left="770" w:hanging="311"/>
        <w:jc w:val="both"/>
      </w:pPr>
      <w:r>
        <w:t>Supervision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for 7(a)</w:t>
      </w:r>
      <w:r>
        <w:rPr>
          <w:spacing w:val="-1"/>
        </w:rPr>
        <w:t xml:space="preserve"> </w:t>
      </w:r>
      <w:r>
        <w:t>lenders.</w:t>
      </w:r>
    </w:p>
    <w:p w:rsidR="00A8626E" w:rsidP="00A8626E" w14:paraId="3FAE7719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51"/>
        <w:ind w:left="1425"/>
        <w:jc w:val="both"/>
        <w:rPr>
          <w:sz w:val="20"/>
        </w:rPr>
      </w:pPr>
      <w:r>
        <w:rPr>
          <w:sz w:val="20"/>
        </w:rPr>
        <w:t>Reviews.</w:t>
      </w:r>
      <w:r>
        <w:rPr>
          <w:spacing w:val="-1"/>
          <w:sz w:val="20"/>
        </w:rPr>
        <w:t xml:space="preserve"> </w:t>
      </w:r>
      <w:r>
        <w:rPr>
          <w:sz w:val="20"/>
        </w:rPr>
        <w:t>With respect to</w:t>
      </w:r>
      <w:r>
        <w:rPr>
          <w:spacing w:val="-1"/>
          <w:sz w:val="20"/>
        </w:rPr>
        <w:t xml:space="preserve"> </w:t>
      </w:r>
      <w:r>
        <w:rPr>
          <w:sz w:val="20"/>
        </w:rPr>
        <w:t>7(a)</w:t>
      </w:r>
      <w:r>
        <w:rPr>
          <w:spacing w:val="-1"/>
          <w:sz w:val="20"/>
        </w:rPr>
        <w:t xml:space="preserve"> </w:t>
      </w:r>
      <w:r>
        <w:rPr>
          <w:sz w:val="20"/>
        </w:rPr>
        <w:t>lenders, an employee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Office shall—</w:t>
      </w:r>
    </w:p>
    <w:p w:rsidR="00A8626E" w:rsidP="00A8626E" w14:paraId="231BC3AA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before="150" w:line="271" w:lineRule="auto"/>
        <w:ind w:right="237" w:firstLine="0"/>
        <w:rPr>
          <w:sz w:val="20"/>
        </w:rPr>
      </w:pPr>
      <w:r>
        <w:rPr>
          <w:sz w:val="20"/>
        </w:rPr>
        <w:t>be present for and supervise any such review that is conducted by a contractor of the Office on</w:t>
      </w:r>
      <w:r>
        <w:rPr>
          <w:spacing w:val="-54"/>
          <w:sz w:val="20"/>
        </w:rPr>
        <w:t xml:space="preserve"> </w:t>
      </w:r>
      <w:r>
        <w:rPr>
          <w:sz w:val="20"/>
        </w:rPr>
        <w:t>the premise [premises]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7(a) lender; and</w:t>
      </w:r>
    </w:p>
    <w:p w:rsidR="00A8626E" w:rsidP="00A8626E" w14:paraId="7B2E1277" w14:textId="77777777">
      <w:pPr>
        <w:pStyle w:val="ListParagraph"/>
        <w:numPr>
          <w:ilvl w:val="2"/>
          <w:numId w:val="5"/>
        </w:numPr>
        <w:tabs>
          <w:tab w:val="left" w:pos="1819"/>
        </w:tabs>
        <w:ind w:left="1818"/>
        <w:rPr>
          <w:sz w:val="20"/>
        </w:rPr>
      </w:pPr>
      <w:r>
        <w:rPr>
          <w:sz w:val="20"/>
        </w:rPr>
        <w:t>supervise any such review that</w:t>
      </w:r>
      <w:r>
        <w:rPr>
          <w:spacing w:val="-1"/>
          <w:sz w:val="20"/>
        </w:rPr>
        <w:t xml:space="preserve"> </w:t>
      </w:r>
      <w:r>
        <w:rPr>
          <w:sz w:val="20"/>
        </w:rPr>
        <w:t>is not</w:t>
      </w:r>
      <w:r>
        <w:rPr>
          <w:spacing w:val="-1"/>
          <w:sz w:val="20"/>
        </w:rPr>
        <w:t xml:space="preserve"> </w:t>
      </w:r>
      <w:r>
        <w:rPr>
          <w:sz w:val="20"/>
        </w:rPr>
        <w:t>conducted on the premise [premises] of the 7(a) lender.</w:t>
      </w:r>
    </w:p>
    <w:p w:rsidR="00A8626E" w:rsidP="00A8626E" w14:paraId="31876AE6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50"/>
        <w:ind w:left="1425"/>
        <w:jc w:val="both"/>
        <w:rPr>
          <w:sz w:val="20"/>
        </w:rPr>
      </w:pPr>
      <w:r>
        <w:rPr>
          <w:sz w:val="20"/>
        </w:rPr>
        <w:t>Review report timeline.</w:t>
      </w:r>
    </w:p>
    <w:p w:rsidR="00A8626E" w:rsidP="00A8626E" w14:paraId="331CC336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before="150" w:line="271" w:lineRule="auto"/>
        <w:ind w:right="815" w:firstLine="0"/>
        <w:rPr>
          <w:sz w:val="20"/>
        </w:rPr>
      </w:pPr>
      <w:r>
        <w:rPr>
          <w:sz w:val="20"/>
        </w:rPr>
        <w:t xml:space="preserve">In </w:t>
      </w:r>
      <w:r>
        <w:rPr>
          <w:sz w:val="20"/>
        </w:rPr>
        <w:t>general</w:t>
      </w:r>
      <w:r>
        <w:rPr>
          <w:sz w:val="20"/>
        </w:rPr>
        <w:t xml:space="preserve"> Notwithstanding any other requirements of the Office or the Administrator, the</w:t>
      </w:r>
      <w:r>
        <w:rPr>
          <w:spacing w:val="-54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shall develop and implement</w:t>
      </w:r>
      <w:r>
        <w:rPr>
          <w:spacing w:val="-1"/>
          <w:sz w:val="20"/>
        </w:rPr>
        <w:t xml:space="preserve"> </w:t>
      </w:r>
      <w:r>
        <w:rPr>
          <w:sz w:val="20"/>
        </w:rPr>
        <w:t>a review report timeline which shall—</w:t>
      </w:r>
    </w:p>
    <w:p w:rsidR="00A8626E" w:rsidP="00A8626E" w14:paraId="7179B74C" w14:textId="77777777">
      <w:pPr>
        <w:pStyle w:val="ListParagraph"/>
        <w:numPr>
          <w:ilvl w:val="3"/>
          <w:numId w:val="5"/>
        </w:numPr>
        <w:tabs>
          <w:tab w:val="left" w:pos="2090"/>
        </w:tabs>
        <w:rPr>
          <w:sz w:val="20"/>
        </w:rPr>
      </w:pPr>
      <w:r>
        <w:rPr>
          <w:sz w:val="20"/>
        </w:rPr>
        <w:t>require the Administrator to—</w:t>
      </w:r>
    </w:p>
    <w:p w:rsidR="00A8626E" w:rsidP="00A8626E" w14:paraId="6579BFCA" w14:textId="77777777">
      <w:pPr>
        <w:pStyle w:val="ListParagraph"/>
        <w:numPr>
          <w:ilvl w:val="4"/>
          <w:numId w:val="5"/>
        </w:numPr>
        <w:tabs>
          <w:tab w:val="left" w:pos="2450"/>
        </w:tabs>
        <w:spacing w:before="150" w:line="271" w:lineRule="auto"/>
        <w:ind w:right="418" w:firstLine="0"/>
        <w:rPr>
          <w:sz w:val="20"/>
        </w:rPr>
      </w:pPr>
      <w:r>
        <w:rPr>
          <w:sz w:val="20"/>
        </w:rPr>
        <w:t>deliver a written report of the review to the 7(a) lender not later than 60 business days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after the date on which the review is </w:t>
      </w:r>
      <w:r>
        <w:rPr>
          <w:sz w:val="20"/>
        </w:rPr>
        <w:t>concluded;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A8626E" w:rsidP="00A8626E" w14:paraId="0ABF98DB" w14:textId="77777777">
      <w:pPr>
        <w:pStyle w:val="ListParagraph"/>
        <w:numPr>
          <w:ilvl w:val="4"/>
          <w:numId w:val="5"/>
        </w:numPr>
        <w:tabs>
          <w:tab w:val="left" w:pos="2506"/>
        </w:tabs>
        <w:spacing w:line="271" w:lineRule="auto"/>
        <w:ind w:right="584" w:firstLine="0"/>
        <w:rPr>
          <w:sz w:val="20"/>
        </w:rPr>
      </w:pPr>
      <w:r>
        <w:rPr>
          <w:sz w:val="20"/>
        </w:rPr>
        <w:t>if the Administrator expects to submit the report after the end of the 60-day period</w:t>
      </w:r>
      <w:r>
        <w:rPr>
          <w:spacing w:val="1"/>
          <w:sz w:val="20"/>
        </w:rPr>
        <w:t xml:space="preserve"> </w:t>
      </w:r>
      <w:r>
        <w:rPr>
          <w:sz w:val="20"/>
        </w:rPr>
        <w:t>described in clause (i), notify the 7(a) lender of the expected date of submission of the</w:t>
      </w:r>
      <w:r>
        <w:rPr>
          <w:spacing w:val="-54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and the reason for the delay; and</w:t>
      </w:r>
    </w:p>
    <w:p w:rsidR="00A8626E" w:rsidP="00A8626E" w14:paraId="7357AF52" w14:textId="77777777">
      <w:pPr>
        <w:pStyle w:val="ListParagraph"/>
        <w:numPr>
          <w:ilvl w:val="3"/>
          <w:numId w:val="5"/>
        </w:numPr>
        <w:tabs>
          <w:tab w:val="left" w:pos="2146"/>
        </w:tabs>
        <w:spacing w:before="121" w:line="271" w:lineRule="auto"/>
        <w:ind w:left="1900" w:right="99" w:firstLine="0"/>
        <w:rPr>
          <w:sz w:val="20"/>
        </w:rPr>
      </w:pPr>
      <w:r>
        <w:rPr>
          <w:sz w:val="20"/>
        </w:rPr>
        <w:t>if a response by the 7(a) lender is requested in a report submitted under subparagraph (A),</w:t>
      </w:r>
      <w:r>
        <w:rPr>
          <w:spacing w:val="1"/>
          <w:sz w:val="20"/>
        </w:rPr>
        <w:t xml:space="preserve"> </w:t>
      </w:r>
      <w:r>
        <w:rPr>
          <w:sz w:val="20"/>
        </w:rPr>
        <w:t>require the 7(a) lender to submit responses to the Administrator not later than 45 business days</w:t>
      </w:r>
      <w:r>
        <w:rPr>
          <w:spacing w:val="-53"/>
          <w:sz w:val="20"/>
        </w:rPr>
        <w:t xml:space="preserve"> </w:t>
      </w:r>
      <w:r>
        <w:rPr>
          <w:sz w:val="20"/>
        </w:rPr>
        <w:t>after the date on which the 7(a)</w:t>
      </w:r>
      <w:r>
        <w:rPr>
          <w:spacing w:val="-1"/>
          <w:sz w:val="20"/>
        </w:rPr>
        <w:t xml:space="preserve"> </w:t>
      </w:r>
      <w:r>
        <w:rPr>
          <w:sz w:val="20"/>
        </w:rPr>
        <w:t>lender receives</w:t>
      </w:r>
      <w:r>
        <w:rPr>
          <w:spacing w:val="-1"/>
          <w:sz w:val="20"/>
        </w:rPr>
        <w:t xml:space="preserve"> </w:t>
      </w:r>
      <w:r>
        <w:rPr>
          <w:sz w:val="20"/>
        </w:rPr>
        <w:t>the report.</w:t>
      </w:r>
    </w:p>
    <w:p w:rsidR="00A8626E" w:rsidP="00A8626E" w14:paraId="05EDCB9D" w14:textId="77777777">
      <w:pPr>
        <w:spacing w:line="271" w:lineRule="auto"/>
        <w:rPr>
          <w:sz w:val="20"/>
        </w:rPr>
        <w:sectPr w:rsidSect="00DD5668">
          <w:footerReference w:type="default" r:id="rId11"/>
          <w:type w:val="continuous"/>
          <w:pgSz w:w="12240" w:h="15840"/>
          <w:pgMar w:top="1300" w:right="900" w:bottom="620" w:left="900" w:header="0" w:footer="414" w:gutter="0"/>
          <w:cols w:space="720"/>
        </w:sectPr>
      </w:pPr>
    </w:p>
    <w:p w:rsidR="00A8626E" w:rsidP="00A8626E" w14:paraId="0EA8EC07" w14:textId="77777777">
      <w:pPr>
        <w:pStyle w:val="BodyText"/>
        <w:spacing w:before="10"/>
        <w:rPr>
          <w:sz w:val="11"/>
        </w:rPr>
      </w:pPr>
    </w:p>
    <w:p w:rsidR="00A8626E" w:rsidP="00A8626E" w14:paraId="01737F8B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before="93" w:line="271" w:lineRule="auto"/>
        <w:ind w:right="460" w:firstLine="0"/>
        <w:rPr>
          <w:sz w:val="20"/>
        </w:rPr>
      </w:pPr>
      <w:r>
        <w:rPr>
          <w:sz w:val="20"/>
        </w:rPr>
        <w:t>Extension. The Administrator may extend the time frame described in subparagraph (A)(i)(II)</w:t>
      </w:r>
      <w:r>
        <w:rPr>
          <w:spacing w:val="-53"/>
          <w:sz w:val="20"/>
        </w:rPr>
        <w:t xml:space="preserve"> </w:t>
      </w:r>
      <w:r>
        <w:rPr>
          <w:sz w:val="20"/>
        </w:rPr>
        <w:t>with respect</w:t>
      </w:r>
      <w:r>
        <w:rPr>
          <w:spacing w:val="-1"/>
          <w:sz w:val="20"/>
        </w:rPr>
        <w:t xml:space="preserve"> </w:t>
      </w:r>
      <w:r>
        <w:rPr>
          <w:sz w:val="20"/>
        </w:rPr>
        <w:t>to a 7(a) lender as the Administrator determines necessary.</w:t>
      </w:r>
    </w:p>
    <w:p w:rsidR="00A8626E" w:rsidP="00A8626E" w14:paraId="46F0B769" w14:textId="77777777">
      <w:pPr>
        <w:pStyle w:val="Heading2"/>
        <w:numPr>
          <w:ilvl w:val="0"/>
          <w:numId w:val="5"/>
        </w:numPr>
        <w:tabs>
          <w:tab w:val="left" w:pos="760"/>
        </w:tabs>
        <w:ind w:left="760"/>
      </w:pPr>
      <w:r>
        <w:t>Enforcement</w:t>
      </w:r>
      <w:r>
        <w:rPr>
          <w:spacing w:val="-1"/>
        </w:rPr>
        <w:t xml:space="preserve"> </w:t>
      </w:r>
      <w:r>
        <w:t>authority against</w:t>
      </w:r>
      <w:r>
        <w:rPr>
          <w:spacing w:val="-1"/>
        </w:rPr>
        <w:t xml:space="preserve"> </w:t>
      </w:r>
      <w:r>
        <w:t>7(a)</w:t>
      </w:r>
      <w:r>
        <w:rPr>
          <w:spacing w:val="-1"/>
        </w:rPr>
        <w:t xml:space="preserve"> </w:t>
      </w:r>
      <w:r>
        <w:t>lenders.</w:t>
      </w:r>
    </w:p>
    <w:p w:rsidR="00A8626E" w:rsidP="00A8626E" w14:paraId="1BB90EAA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50" w:line="271" w:lineRule="auto"/>
        <w:ind w:right="142" w:firstLine="0"/>
        <w:rPr>
          <w:sz w:val="20"/>
        </w:rPr>
      </w:pPr>
      <w:r>
        <w:rPr>
          <w:sz w:val="20"/>
        </w:rPr>
        <w:t>Informal enforcement authority. The Director may take an informal enforcement action against a 7(a)</w:t>
      </w:r>
      <w:r>
        <w:rPr>
          <w:spacing w:val="-54"/>
          <w:sz w:val="20"/>
        </w:rPr>
        <w:t xml:space="preserve"> </w:t>
      </w:r>
      <w:r>
        <w:rPr>
          <w:sz w:val="20"/>
        </w:rPr>
        <w:t>lender if the Director finds that the 7(a) lender has violated a statutory or regulatory requirement under</w:t>
      </w:r>
      <w:r>
        <w:rPr>
          <w:spacing w:val="1"/>
          <w:sz w:val="20"/>
        </w:rPr>
        <w:t xml:space="preserve"> </w:t>
      </w:r>
      <w:r>
        <w:rPr>
          <w:sz w:val="20"/>
        </w:rPr>
        <w:t>section 7(a) or any requirement in a Standard Operating Procedures Manual or Policy Notice related to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function of</w:t>
      </w:r>
      <w:r>
        <w:rPr>
          <w:spacing w:val="-1"/>
          <w:sz w:val="20"/>
        </w:rPr>
        <w:t xml:space="preserve"> </w:t>
      </w:r>
      <w:r>
        <w:rPr>
          <w:sz w:val="20"/>
        </w:rPr>
        <w:t>the Office of Capital Access.</w:t>
      </w:r>
    </w:p>
    <w:p w:rsidR="00A8626E" w:rsidP="00A8626E" w14:paraId="257454B2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21"/>
        <w:ind w:left="1425"/>
        <w:rPr>
          <w:sz w:val="20"/>
        </w:rPr>
      </w:pPr>
      <w:r>
        <w:rPr>
          <w:sz w:val="20"/>
        </w:rPr>
        <w:t>Formal</w:t>
      </w:r>
      <w:r>
        <w:rPr>
          <w:spacing w:val="-1"/>
          <w:sz w:val="20"/>
        </w:rPr>
        <w:t xml:space="preserve"> </w:t>
      </w:r>
      <w:r>
        <w:rPr>
          <w:sz w:val="20"/>
        </w:rPr>
        <w:t>enforcement authority.</w:t>
      </w:r>
    </w:p>
    <w:p w:rsidR="00A8626E" w:rsidP="00A8626E" w14:paraId="7AE1E855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before="150" w:line="271" w:lineRule="auto"/>
        <w:ind w:right="148" w:firstLine="0"/>
        <w:rPr>
          <w:sz w:val="20"/>
        </w:rPr>
      </w:pPr>
      <w:r>
        <w:rPr>
          <w:sz w:val="20"/>
        </w:rPr>
        <w:t>In general. With the approval of the Lender Oversight Committee established under section 48</w:t>
      </w:r>
      <w:r>
        <w:rPr>
          <w:spacing w:val="1"/>
          <w:sz w:val="20"/>
        </w:rPr>
        <w:t xml:space="preserve"> </w:t>
      </w:r>
      <w:r>
        <w:rPr>
          <w:sz w:val="20"/>
        </w:rPr>
        <w:t>[</w:t>
      </w:r>
      <w:hyperlink r:id="rId12">
        <w:r>
          <w:rPr>
            <w:i/>
            <w:color w:val="0077CC"/>
            <w:sz w:val="20"/>
            <w:u w:val="single" w:color="0077CC"/>
          </w:rPr>
          <w:t>15 USCS § 657u</w:t>
        </w:r>
      </w:hyperlink>
      <w:r>
        <w:rPr>
          <w:sz w:val="20"/>
        </w:rPr>
        <w:t>], the Director may take a formal enforcement action against any 7(a) lender if the</w:t>
      </w:r>
      <w:r>
        <w:rPr>
          <w:spacing w:val="-53"/>
          <w:sz w:val="20"/>
        </w:rPr>
        <w:t xml:space="preserve"> </w:t>
      </w:r>
      <w:r>
        <w:rPr>
          <w:sz w:val="20"/>
        </w:rPr>
        <w:t>Director</w:t>
      </w:r>
      <w:r>
        <w:rPr>
          <w:spacing w:val="-1"/>
          <w:sz w:val="20"/>
        </w:rPr>
        <w:t xml:space="preserve"> </w:t>
      </w:r>
      <w:r>
        <w:rPr>
          <w:sz w:val="20"/>
        </w:rPr>
        <w:t>finds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 7(a) lender has violated—</w:t>
      </w:r>
    </w:p>
    <w:p w:rsidR="00A8626E" w:rsidP="00A8626E" w14:paraId="479B0382" w14:textId="77777777">
      <w:pPr>
        <w:pStyle w:val="ListParagraph"/>
        <w:numPr>
          <w:ilvl w:val="3"/>
          <w:numId w:val="5"/>
        </w:numPr>
        <w:tabs>
          <w:tab w:val="left" w:pos="2090"/>
        </w:tabs>
        <w:spacing w:line="271" w:lineRule="auto"/>
        <w:ind w:left="1900" w:right="577" w:firstLine="0"/>
        <w:rPr>
          <w:sz w:val="20"/>
        </w:rPr>
      </w:pPr>
      <w:r>
        <w:rPr>
          <w:sz w:val="20"/>
        </w:rPr>
        <w:t>a statutory or regulatory requirement under section 7(a) [</w:t>
      </w:r>
      <w:r>
        <w:rPr>
          <w:i/>
          <w:sz w:val="20"/>
        </w:rPr>
        <w:t>15 USCS § 636(a)</w:t>
      </w:r>
      <w:r>
        <w:rPr>
          <w:sz w:val="20"/>
        </w:rPr>
        <w:t>], including a</w:t>
      </w:r>
      <w:r>
        <w:rPr>
          <w:spacing w:val="-53"/>
          <w:sz w:val="20"/>
        </w:rPr>
        <w:t xml:space="preserve"> </w:t>
      </w:r>
      <w:r>
        <w:rPr>
          <w:sz w:val="20"/>
        </w:rPr>
        <w:t>requirement relating to credit</w:t>
      </w:r>
      <w:r>
        <w:rPr>
          <w:spacing w:val="-1"/>
          <w:sz w:val="20"/>
        </w:rPr>
        <w:t xml:space="preserve"> </w:t>
      </w:r>
      <w:r>
        <w:rPr>
          <w:sz w:val="20"/>
        </w:rPr>
        <w:t>elsewhere; or</w:t>
      </w:r>
    </w:p>
    <w:p w:rsidR="00A8626E" w:rsidP="00A8626E" w14:paraId="20E26B2B" w14:textId="77777777">
      <w:pPr>
        <w:pStyle w:val="ListParagraph"/>
        <w:numPr>
          <w:ilvl w:val="3"/>
          <w:numId w:val="5"/>
        </w:numPr>
        <w:tabs>
          <w:tab w:val="left" w:pos="2146"/>
        </w:tabs>
        <w:spacing w:before="121" w:line="271" w:lineRule="auto"/>
        <w:ind w:left="1900" w:right="455" w:firstLine="0"/>
        <w:rPr>
          <w:sz w:val="20"/>
        </w:rPr>
      </w:pPr>
      <w:r>
        <w:rPr>
          <w:sz w:val="20"/>
        </w:rPr>
        <w:t>any requirement described in a Standard Operating Procedures Manual or Policy Notice,</w:t>
      </w:r>
      <w:r>
        <w:rPr>
          <w:spacing w:val="-5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 a program or function of the Office of Capital Access.</w:t>
      </w:r>
    </w:p>
    <w:p w:rsidR="00A8626E" w:rsidP="00A8626E" w14:paraId="29361B67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line="271" w:lineRule="auto"/>
        <w:ind w:right="482" w:firstLine="0"/>
        <w:rPr>
          <w:sz w:val="20"/>
        </w:rPr>
      </w:pPr>
      <w:r>
        <w:rPr>
          <w:sz w:val="20"/>
        </w:rPr>
        <w:t>Enforcement actions. An enforcement action imposed on a 7(a) lender by the Director under</w:t>
      </w:r>
      <w:r>
        <w:rPr>
          <w:spacing w:val="-54"/>
          <w:sz w:val="20"/>
        </w:rPr>
        <w:t xml:space="preserve"> </w:t>
      </w:r>
      <w:r>
        <w:rPr>
          <w:sz w:val="20"/>
        </w:rPr>
        <w:t>subparagraph (A) shall be based on the severity or frequency of the violation and may include</w:t>
      </w:r>
      <w:r>
        <w:rPr>
          <w:spacing w:val="1"/>
          <w:sz w:val="20"/>
        </w:rPr>
        <w:t xml:space="preserve"> </w:t>
      </w:r>
      <w:r>
        <w:rPr>
          <w:sz w:val="20"/>
        </w:rPr>
        <w:t>assessing a civil monetary penalty against the 7(a) lender in an amount that is not greater than</w:t>
      </w:r>
    </w:p>
    <w:p w:rsidR="00A8626E" w:rsidP="00A8626E" w14:paraId="1BC5FC89" w14:textId="77777777">
      <w:pPr>
        <w:pStyle w:val="BodyText"/>
        <w:ind w:left="1540"/>
      </w:pPr>
      <w:r>
        <w:t>$250,000.</w:t>
      </w:r>
    </w:p>
    <w:p w:rsidR="00A8626E" w:rsidP="00A8626E" w14:paraId="1575DD80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50" w:line="271" w:lineRule="auto"/>
        <w:ind w:right="419" w:firstLine="0"/>
        <w:rPr>
          <w:sz w:val="20"/>
        </w:rPr>
      </w:pPr>
      <w:r>
        <w:rPr>
          <w:sz w:val="20"/>
        </w:rPr>
        <w:t>Appeal by lender. A 7(a) lender may appeal an enforcement action imposed by the Director</w:t>
      </w:r>
      <w:r>
        <w:rPr>
          <w:spacing w:val="1"/>
          <w:sz w:val="20"/>
        </w:rPr>
        <w:t xml:space="preserve"> </w:t>
      </w:r>
      <w:r>
        <w:rPr>
          <w:sz w:val="20"/>
        </w:rPr>
        <w:t>described in this subsection to the Office of Hearings and Appeals established under section 5(i) [</w:t>
      </w:r>
      <w:hyperlink r:id="rId13">
        <w:r>
          <w:rPr>
            <w:i/>
            <w:color w:val="0077CC"/>
            <w:sz w:val="20"/>
            <w:u w:val="single" w:color="0077CC"/>
          </w:rPr>
          <w:t>15</w:t>
        </w:r>
      </w:hyperlink>
      <w:r>
        <w:rPr>
          <w:i/>
          <w:color w:val="0077CC"/>
          <w:spacing w:val="-54"/>
          <w:sz w:val="20"/>
        </w:rPr>
        <w:t xml:space="preserve"> </w:t>
      </w:r>
      <w:hyperlink r:id="rId13">
        <w:r>
          <w:rPr>
            <w:i/>
            <w:color w:val="0077CC"/>
            <w:sz w:val="20"/>
            <w:u w:val="single" w:color="0077CC"/>
          </w:rPr>
          <w:t>USCS § 634(i)</w:t>
        </w:r>
      </w:hyperlink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or to an appropriate district court of the United States.</w:t>
      </w:r>
    </w:p>
    <w:p w:rsidR="00A8626E" w:rsidP="00A8626E" w14:paraId="65BF4726" w14:textId="77777777">
      <w:pPr>
        <w:pStyle w:val="ListParagraph"/>
        <w:numPr>
          <w:ilvl w:val="0"/>
          <w:numId w:val="5"/>
        </w:numPr>
        <w:tabs>
          <w:tab w:val="left" w:pos="716"/>
        </w:tabs>
        <w:spacing w:before="121" w:line="271" w:lineRule="auto"/>
        <w:ind w:right="261" w:firstLine="0"/>
        <w:rPr>
          <w:sz w:val="20"/>
        </w:rPr>
      </w:pPr>
      <w:r>
        <w:rPr>
          <w:b/>
          <w:sz w:val="20"/>
        </w:rPr>
        <w:t xml:space="preserve">Regulations. </w:t>
      </w:r>
      <w:r>
        <w:rPr>
          <w:sz w:val="20"/>
        </w:rPr>
        <w:t>Not later than 1 year after the date of the enactment of this section [enacted June 21, 2018],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notice</w:t>
      </w:r>
      <w:r>
        <w:rPr>
          <w:spacing w:val="-1"/>
          <w:sz w:val="20"/>
        </w:rPr>
        <w:t xml:space="preserve"> </w:t>
      </w:r>
      <w:r>
        <w:rPr>
          <w:sz w:val="20"/>
        </w:rPr>
        <w:t>and comment,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carry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subsection</w:t>
      </w:r>
      <w:r>
        <w:rPr>
          <w:spacing w:val="-1"/>
          <w:sz w:val="20"/>
        </w:rPr>
        <w:t xml:space="preserve"> </w:t>
      </w:r>
      <w:r>
        <w:rPr>
          <w:sz w:val="20"/>
        </w:rPr>
        <w:t>(e).</w:t>
      </w:r>
    </w:p>
    <w:p w:rsidR="00A8626E" w:rsidP="00A8626E" w14:paraId="761959DD" w14:textId="77777777">
      <w:pPr>
        <w:pStyle w:val="ListParagraph"/>
        <w:numPr>
          <w:ilvl w:val="0"/>
          <w:numId w:val="5"/>
        </w:numPr>
        <w:tabs>
          <w:tab w:val="left" w:pos="771"/>
        </w:tabs>
        <w:spacing w:line="271" w:lineRule="auto"/>
        <w:ind w:right="237" w:firstLine="0"/>
        <w:rPr>
          <w:sz w:val="20"/>
        </w:rPr>
      </w:pPr>
      <w:r>
        <w:rPr>
          <w:b/>
          <w:sz w:val="20"/>
        </w:rPr>
        <w:t xml:space="preserve">Servicing and liquidation responsibilities. </w:t>
      </w:r>
      <w:r>
        <w:rPr>
          <w:sz w:val="20"/>
        </w:rPr>
        <w:t>During any period during which a 7(a) lender is suspended or</w:t>
      </w:r>
      <w:r>
        <w:rPr>
          <w:spacing w:val="-53"/>
          <w:sz w:val="20"/>
        </w:rPr>
        <w:t xml:space="preserve"> </w:t>
      </w:r>
      <w:r>
        <w:rPr>
          <w:sz w:val="20"/>
        </w:rPr>
        <w:t>otherwise prohibited from making loans under section 7(a) [</w:t>
      </w:r>
      <w:r>
        <w:rPr>
          <w:i/>
          <w:sz w:val="20"/>
        </w:rPr>
        <w:t>15 USCS § 636(a)</w:t>
      </w:r>
      <w:r>
        <w:rPr>
          <w:sz w:val="20"/>
        </w:rPr>
        <w:t>], the 7(a) lender shall remain</w:t>
      </w:r>
      <w:r>
        <w:rPr>
          <w:spacing w:val="1"/>
          <w:sz w:val="20"/>
        </w:rPr>
        <w:t xml:space="preserve"> </w:t>
      </w:r>
      <w:r>
        <w:rPr>
          <w:sz w:val="20"/>
        </w:rPr>
        <w:t>obligated to maintain all servicing and liquidation activities delegated to the lender by the Administrator, unless</w:t>
      </w:r>
      <w:r>
        <w:rPr>
          <w:spacing w:val="-53"/>
          <w:sz w:val="20"/>
        </w:rPr>
        <w:t xml:space="preserve"> </w:t>
      </w:r>
      <w:r>
        <w:rPr>
          <w:sz w:val="20"/>
        </w:rPr>
        <w:t>otherwise specified</w:t>
      </w:r>
      <w:r>
        <w:rPr>
          <w:spacing w:val="-1"/>
          <w:sz w:val="20"/>
        </w:rPr>
        <w:t xml:space="preserve"> </w:t>
      </w:r>
      <w:r>
        <w:rPr>
          <w:sz w:val="20"/>
        </w:rPr>
        <w:t>by the Director.</w:t>
      </w:r>
    </w:p>
    <w:p w:rsidR="00A8626E" w:rsidP="00A8626E" w14:paraId="4599640D" w14:textId="77777777">
      <w:pPr>
        <w:pStyle w:val="Heading2"/>
        <w:numPr>
          <w:ilvl w:val="0"/>
          <w:numId w:val="5"/>
        </w:numPr>
        <w:tabs>
          <w:tab w:val="left" w:pos="771"/>
        </w:tabs>
        <w:ind w:left="770" w:hanging="311"/>
      </w:pPr>
      <w:r>
        <w:t>Portfolio</w:t>
      </w:r>
      <w:r>
        <w:rPr>
          <w:spacing w:val="-1"/>
        </w:rPr>
        <w:t xml:space="preserve"> </w:t>
      </w:r>
      <w:r>
        <w:t>risk analysis</w:t>
      </w:r>
      <w:r>
        <w:rPr>
          <w:spacing w:val="-1"/>
        </w:rPr>
        <w:t xml:space="preserve"> </w:t>
      </w:r>
      <w:r>
        <w:t>of 7(a) loans.</w:t>
      </w:r>
    </w:p>
    <w:p w:rsidR="00A8626E" w:rsidP="00A8626E" w14:paraId="28A02ECD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50" w:line="271" w:lineRule="auto"/>
        <w:ind w:right="375" w:firstLine="0"/>
        <w:rPr>
          <w:sz w:val="20"/>
        </w:rPr>
      </w:pPr>
      <w:r>
        <w:rPr>
          <w:sz w:val="20"/>
        </w:rPr>
        <w:t>In general. The Director shall annually conduct a risk analysis of the portfolio of the Administration</w:t>
      </w:r>
      <w:r>
        <w:rPr>
          <w:spacing w:val="-54"/>
          <w:sz w:val="20"/>
        </w:rPr>
        <w:t xml:space="preserve"> </w:t>
      </w:r>
      <w:r>
        <w:rPr>
          <w:sz w:val="20"/>
        </w:rPr>
        <w:t>with respect</w:t>
      </w:r>
      <w:r>
        <w:rPr>
          <w:spacing w:val="-1"/>
          <w:sz w:val="20"/>
        </w:rPr>
        <w:t xml:space="preserve"> </w:t>
      </w:r>
      <w:r>
        <w:rPr>
          <w:sz w:val="20"/>
        </w:rPr>
        <w:t>to all loans guaranteed under section 7(a)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15 USCS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§ 636(a)</w:t>
      </w:r>
      <w:r>
        <w:rPr>
          <w:sz w:val="20"/>
        </w:rPr>
        <w:t>].</w:t>
      </w:r>
    </w:p>
    <w:p w:rsidR="00A8626E" w:rsidP="00A8626E" w14:paraId="24302D6A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21" w:line="271" w:lineRule="auto"/>
        <w:ind w:right="586" w:firstLine="0"/>
        <w:rPr>
          <w:sz w:val="20"/>
        </w:rPr>
      </w:pPr>
      <w:r>
        <w:rPr>
          <w:sz w:val="20"/>
        </w:rPr>
        <w:t>Report to congress. On December 1, 2018, and every December 1 thereafter, the Director shall</w:t>
      </w:r>
      <w:r>
        <w:rPr>
          <w:spacing w:val="-54"/>
          <w:sz w:val="20"/>
        </w:rPr>
        <w:t xml:space="preserve"> </w:t>
      </w:r>
      <w:r>
        <w:rPr>
          <w:sz w:val="20"/>
        </w:rPr>
        <w:t>submit to Congress a report containing the results of each portfolio risk analysis conducted under</w:t>
      </w:r>
      <w:r>
        <w:rPr>
          <w:spacing w:val="1"/>
          <w:sz w:val="20"/>
        </w:rPr>
        <w:t xml:space="preserve"> </w:t>
      </w:r>
      <w:r>
        <w:rPr>
          <w:sz w:val="20"/>
        </w:rPr>
        <w:t>paragraph</w:t>
      </w:r>
      <w:r>
        <w:rPr>
          <w:spacing w:val="-1"/>
          <w:sz w:val="20"/>
        </w:rPr>
        <w:t xml:space="preserve"> </w:t>
      </w:r>
      <w:r>
        <w:rPr>
          <w:sz w:val="20"/>
        </w:rPr>
        <w:t>(1) during the fiscal year preceding the submission</w:t>
      </w:r>
      <w:r>
        <w:rPr>
          <w:spacing w:val="-1"/>
          <w:sz w:val="20"/>
        </w:rPr>
        <w:t xml:space="preserve"> </w:t>
      </w:r>
      <w:r>
        <w:rPr>
          <w:sz w:val="20"/>
        </w:rPr>
        <w:t>of the report, which shall include—</w:t>
      </w:r>
    </w:p>
    <w:p w:rsidR="00A8626E" w:rsidP="00A8626E" w14:paraId="674B0529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line="271" w:lineRule="auto"/>
        <w:ind w:right="648" w:firstLine="0"/>
        <w:rPr>
          <w:sz w:val="20"/>
        </w:rPr>
      </w:pPr>
      <w:r>
        <w:rPr>
          <w:sz w:val="20"/>
        </w:rPr>
        <w:t>an analysis of the overall program risk of loans guaranteed under section 7(a) [</w:t>
      </w:r>
      <w:r>
        <w:rPr>
          <w:i/>
          <w:sz w:val="20"/>
        </w:rPr>
        <w:t>15 USCS §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636(a)</w:t>
      </w:r>
      <w:r>
        <w:rPr>
          <w:sz w:val="20"/>
        </w:rPr>
        <w:t>];</w:t>
      </w:r>
    </w:p>
    <w:p w:rsidR="00A8626E" w:rsidP="00A8626E" w14:paraId="4411E4F0" w14:textId="77777777">
      <w:pPr>
        <w:pStyle w:val="ListParagraph"/>
        <w:numPr>
          <w:ilvl w:val="2"/>
          <w:numId w:val="5"/>
        </w:numPr>
        <w:tabs>
          <w:tab w:val="left" w:pos="1819"/>
        </w:tabs>
        <w:ind w:left="1818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analysis of the</w:t>
      </w:r>
      <w:r>
        <w:rPr>
          <w:spacing w:val="-1"/>
          <w:sz w:val="20"/>
        </w:rPr>
        <w:t xml:space="preserve"> </w:t>
      </w:r>
      <w:r>
        <w:rPr>
          <w:sz w:val="20"/>
        </w:rPr>
        <w:t>program risk, set forth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separately by industry </w:t>
      </w:r>
      <w:r>
        <w:rPr>
          <w:sz w:val="20"/>
        </w:rPr>
        <w:t>concentration;</w:t>
      </w:r>
    </w:p>
    <w:p w:rsidR="00A8626E" w:rsidP="00A8626E" w14:paraId="7D88AC5E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before="150" w:line="271" w:lineRule="auto"/>
        <w:ind w:right="103" w:firstLine="0"/>
        <w:rPr>
          <w:sz w:val="20"/>
        </w:rPr>
      </w:pPr>
      <w:r>
        <w:rPr>
          <w:sz w:val="20"/>
        </w:rPr>
        <w:t>without identifying individual 7(a) lenders by name, a consolidated analysis of the risk created by</w:t>
      </w:r>
      <w:r>
        <w:rPr>
          <w:spacing w:val="-53"/>
          <w:sz w:val="20"/>
        </w:rPr>
        <w:t xml:space="preserve"> </w:t>
      </w:r>
      <w:r>
        <w:rPr>
          <w:sz w:val="20"/>
        </w:rPr>
        <w:t>the individual 7(a) lenders responsible for not less than 1 percent of the gross loan approvals set</w:t>
      </w:r>
      <w:r>
        <w:rPr>
          <w:spacing w:val="1"/>
          <w:sz w:val="20"/>
        </w:rPr>
        <w:t xml:space="preserve"> </w:t>
      </w:r>
      <w:r>
        <w:rPr>
          <w:sz w:val="20"/>
        </w:rPr>
        <w:t>forth</w:t>
      </w:r>
      <w:r>
        <w:rPr>
          <w:spacing w:val="-1"/>
          <w:sz w:val="20"/>
        </w:rPr>
        <w:t xml:space="preserve"> </w:t>
      </w:r>
      <w:r>
        <w:rPr>
          <w:sz w:val="20"/>
        </w:rPr>
        <w:t>separately</w:t>
      </w:r>
      <w:r>
        <w:rPr>
          <w:spacing w:val="-1"/>
          <w:sz w:val="20"/>
        </w:rPr>
        <w:t xml:space="preserve"> </w:t>
      </w:r>
      <w:r>
        <w:rPr>
          <w:sz w:val="20"/>
        </w:rPr>
        <w:t>for the year covered by the report by—</w:t>
      </w:r>
    </w:p>
    <w:p w:rsidR="00A8626E" w:rsidP="00A8626E" w14:paraId="7F49828A" w14:textId="77777777">
      <w:pPr>
        <w:pStyle w:val="ListParagraph"/>
        <w:numPr>
          <w:ilvl w:val="3"/>
          <w:numId w:val="5"/>
        </w:numPr>
        <w:tabs>
          <w:tab w:val="left" w:pos="2090"/>
        </w:tabs>
        <w:spacing w:before="121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dollar value of the loans made by such 7(a)</w:t>
      </w:r>
      <w:r>
        <w:rPr>
          <w:spacing w:val="-1"/>
          <w:sz w:val="20"/>
        </w:rPr>
        <w:t xml:space="preserve"> </w:t>
      </w:r>
      <w:r>
        <w:rPr>
          <w:sz w:val="20"/>
        </w:rPr>
        <w:t>lenders; and</w:t>
      </w:r>
    </w:p>
    <w:p w:rsidR="00A8626E" w:rsidP="00A8626E" w14:paraId="4221D3A8" w14:textId="77777777">
      <w:pPr>
        <w:pStyle w:val="ListParagraph"/>
        <w:numPr>
          <w:ilvl w:val="3"/>
          <w:numId w:val="5"/>
        </w:numPr>
        <w:tabs>
          <w:tab w:val="left" w:pos="2146"/>
        </w:tabs>
        <w:spacing w:before="150"/>
        <w:ind w:left="2145" w:hanging="246"/>
        <w:rPr>
          <w:sz w:val="20"/>
        </w:rPr>
      </w:pPr>
      <w:r>
        <w:rPr>
          <w:sz w:val="20"/>
        </w:rPr>
        <w:t xml:space="preserve">the number of loans made by such 7(a) </w:t>
      </w:r>
      <w:r>
        <w:rPr>
          <w:sz w:val="20"/>
        </w:rPr>
        <w:t>lenders;</w:t>
      </w:r>
    </w:p>
    <w:p w:rsidR="00A8626E" w:rsidP="00A8626E" w14:paraId="26C1A0AF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before="150" w:line="271" w:lineRule="auto"/>
        <w:ind w:right="382" w:firstLine="0"/>
        <w:rPr>
          <w:sz w:val="20"/>
        </w:rPr>
      </w:pPr>
      <w:r>
        <w:rPr>
          <w:sz w:val="20"/>
        </w:rPr>
        <w:t>steps taken by the Administrator to mitigate the risks identified in subparagraphs (A), (B), and</w:t>
      </w:r>
      <w:r>
        <w:rPr>
          <w:spacing w:val="-54"/>
          <w:sz w:val="20"/>
        </w:rPr>
        <w:t xml:space="preserve"> </w:t>
      </w:r>
      <w:r>
        <w:rPr>
          <w:sz w:val="20"/>
        </w:rPr>
        <w:t>(C</w:t>
      </w:r>
      <w:r>
        <w:rPr>
          <w:sz w:val="20"/>
        </w:rPr>
        <w:t>);</w:t>
      </w:r>
    </w:p>
    <w:p w:rsidR="00A8626E" w:rsidP="00A8626E" w14:paraId="6D3E2C71" w14:textId="77777777">
      <w:pPr>
        <w:spacing w:line="271" w:lineRule="auto"/>
        <w:rPr>
          <w:sz w:val="20"/>
        </w:rPr>
        <w:sectPr w:rsidSect="00DD5668">
          <w:headerReference w:type="default" r:id="rId14"/>
          <w:footerReference w:type="default" r:id="rId15"/>
          <w:pgSz w:w="12240" w:h="15840"/>
          <w:pgMar w:top="900" w:right="900" w:bottom="640" w:left="900" w:header="407" w:footer="446" w:gutter="0"/>
          <w:pgNumType w:start="2"/>
          <w:cols w:space="720"/>
        </w:sectPr>
      </w:pPr>
    </w:p>
    <w:p w:rsidR="00A8626E" w:rsidP="00A8626E" w14:paraId="053BE736" w14:textId="77777777">
      <w:pPr>
        <w:pStyle w:val="BodyText"/>
        <w:spacing w:before="10"/>
        <w:rPr>
          <w:sz w:val="11"/>
        </w:rPr>
      </w:pPr>
    </w:p>
    <w:p w:rsidR="00A8626E" w:rsidP="00A8626E" w14:paraId="6621B557" w14:textId="77777777">
      <w:pPr>
        <w:pStyle w:val="ListParagraph"/>
        <w:numPr>
          <w:ilvl w:val="2"/>
          <w:numId w:val="5"/>
        </w:numPr>
        <w:tabs>
          <w:tab w:val="left" w:pos="1808"/>
        </w:tabs>
        <w:spacing w:before="93" w:line="271" w:lineRule="auto"/>
        <w:ind w:right="303" w:firstLine="0"/>
        <w:rPr>
          <w:sz w:val="20"/>
        </w:rPr>
      </w:pPr>
      <w:r>
        <w:rPr>
          <w:sz w:val="20"/>
        </w:rPr>
        <w:t xml:space="preserve">the number of 7(a) lenders, the number of loans made, and the gross and net </w:t>
      </w:r>
      <w:r>
        <w:rPr>
          <w:sz w:val="20"/>
        </w:rPr>
        <w:t>dollar amount of</w:t>
      </w:r>
      <w:r>
        <w:rPr>
          <w:spacing w:val="-54"/>
          <w:sz w:val="20"/>
        </w:rPr>
        <w:t xml:space="preserve"> </w:t>
      </w:r>
      <w:r>
        <w:rPr>
          <w:sz w:val="20"/>
        </w:rPr>
        <w:t>loans</w:t>
      </w:r>
      <w:r>
        <w:rPr>
          <w:spacing w:val="-1"/>
          <w:sz w:val="20"/>
        </w:rPr>
        <w:t xml:space="preserve"> </w:t>
      </w:r>
      <w:r>
        <w:rPr>
          <w:sz w:val="20"/>
        </w:rPr>
        <w:t>made;</w:t>
      </w:r>
    </w:p>
    <w:p w:rsidR="00A8626E" w:rsidP="00A8626E" w14:paraId="3636C9AF" w14:textId="77777777">
      <w:pPr>
        <w:pStyle w:val="ListParagraph"/>
        <w:numPr>
          <w:ilvl w:val="2"/>
          <w:numId w:val="5"/>
        </w:numPr>
        <w:tabs>
          <w:tab w:val="left" w:pos="1797"/>
        </w:tabs>
        <w:spacing w:line="271" w:lineRule="auto"/>
        <w:ind w:right="225" w:firstLine="0"/>
        <w:rPr>
          <w:sz w:val="20"/>
        </w:rPr>
      </w:pPr>
      <w:r>
        <w:rPr>
          <w:sz w:val="20"/>
        </w:rPr>
        <w:t>the number and dollar amount of tota</w:t>
      </w:r>
      <w:r>
        <w:rPr>
          <w:sz w:val="20"/>
        </w:rPr>
        <w:t>l losses, the number and dollar amount of total purchases,</w:t>
      </w:r>
      <w:r>
        <w:rPr>
          <w:spacing w:val="-54"/>
          <w:sz w:val="20"/>
        </w:rPr>
        <w:t xml:space="preserve"> </w:t>
      </w:r>
      <w:r>
        <w:rPr>
          <w:sz w:val="20"/>
        </w:rPr>
        <w:t>and the percentage and dollar amount of recoveries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z w:val="20"/>
        </w:rPr>
        <w:t>Administration;</w:t>
      </w:r>
    </w:p>
    <w:p w:rsidR="00A8626E" w:rsidP="00A8626E" w14:paraId="6EE41ACF" w14:textId="77777777">
      <w:pPr>
        <w:pStyle w:val="ListParagraph"/>
        <w:numPr>
          <w:ilvl w:val="2"/>
          <w:numId w:val="5"/>
        </w:numPr>
        <w:tabs>
          <w:tab w:val="left" w:pos="1830"/>
        </w:tabs>
        <w:spacing w:before="121"/>
        <w:ind w:left="1829" w:hanging="290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number and type of enforcement actions recommended by the </w:t>
      </w:r>
      <w:r>
        <w:rPr>
          <w:sz w:val="20"/>
        </w:rPr>
        <w:t>Director;</w:t>
      </w:r>
    </w:p>
    <w:p w:rsidR="00A8626E" w:rsidP="00A8626E" w14:paraId="3FE5680B" w14:textId="77777777">
      <w:pPr>
        <w:pStyle w:val="ListParagraph"/>
        <w:numPr>
          <w:ilvl w:val="2"/>
          <w:numId w:val="5"/>
        </w:numPr>
        <w:tabs>
          <w:tab w:val="left" w:pos="1819"/>
        </w:tabs>
        <w:spacing w:before="150" w:line="271" w:lineRule="auto"/>
        <w:ind w:right="604" w:firstLine="0"/>
        <w:rPr>
          <w:sz w:val="20"/>
        </w:rPr>
      </w:pPr>
      <w:r>
        <w:rPr>
          <w:sz w:val="20"/>
        </w:rPr>
        <w:t>the number and type of enforcement actions approved by the Lender Oversight Committee</w:t>
      </w:r>
      <w:r>
        <w:rPr>
          <w:spacing w:val="-54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section 48 [</w:t>
      </w:r>
      <w:hyperlink r:id="rId12">
        <w:r>
          <w:rPr>
            <w:i/>
            <w:color w:val="0077CC"/>
            <w:sz w:val="20"/>
            <w:u w:val="single" w:color="0077CC"/>
          </w:rPr>
          <w:t>15 USCS § 657u</w:t>
        </w:r>
      </w:hyperlink>
      <w:r>
        <w:rPr>
          <w:sz w:val="20"/>
        </w:rPr>
        <w:t>];</w:t>
      </w:r>
    </w:p>
    <w:p w:rsidR="00A8626E" w:rsidP="00A8626E" w14:paraId="5ED536C0" w14:textId="77777777">
      <w:pPr>
        <w:pStyle w:val="ListParagraph"/>
        <w:numPr>
          <w:ilvl w:val="2"/>
          <w:numId w:val="5"/>
        </w:numPr>
        <w:tabs>
          <w:tab w:val="left" w:pos="1730"/>
        </w:tabs>
        <w:spacing w:line="271" w:lineRule="auto"/>
        <w:ind w:right="381" w:firstLine="0"/>
        <w:rPr>
          <w:sz w:val="20"/>
        </w:rPr>
      </w:pPr>
      <w:r>
        <w:rPr>
          <w:sz w:val="20"/>
        </w:rPr>
        <w:t>the number and type of enforcement actions disapproved by the Lender Oversight Committee;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</w:p>
    <w:p w:rsidR="00A8626E" w:rsidP="00A8626E" w14:paraId="34A24BE7" w14:textId="77777777">
      <w:pPr>
        <w:pStyle w:val="ListParagraph"/>
        <w:numPr>
          <w:ilvl w:val="2"/>
          <w:numId w:val="5"/>
        </w:numPr>
        <w:tabs>
          <w:tab w:val="left" w:pos="1786"/>
        </w:tabs>
        <w:ind w:left="1785" w:hanging="246"/>
        <w:rPr>
          <w:sz w:val="20"/>
        </w:rPr>
      </w:pPr>
      <w:r>
        <w:rPr>
          <w:sz w:val="20"/>
        </w:rPr>
        <w:t>the number and dollar</w:t>
      </w:r>
      <w:r>
        <w:rPr>
          <w:spacing w:val="-1"/>
          <w:sz w:val="20"/>
        </w:rPr>
        <w:t xml:space="preserve"> </w:t>
      </w:r>
      <w:r>
        <w:rPr>
          <w:sz w:val="20"/>
        </w:rPr>
        <w:t>amount of</w:t>
      </w:r>
      <w:r>
        <w:rPr>
          <w:spacing w:val="-1"/>
          <w:sz w:val="20"/>
        </w:rPr>
        <w:t xml:space="preserve"> </w:t>
      </w:r>
      <w:r>
        <w:rPr>
          <w:sz w:val="20"/>
        </w:rPr>
        <w:t>civil monetary penalties assessed.</w:t>
      </w:r>
    </w:p>
    <w:p w:rsidR="00A8626E" w:rsidP="00A8626E" w14:paraId="5146A2D3" w14:textId="77777777">
      <w:pPr>
        <w:pStyle w:val="ListParagraph"/>
        <w:numPr>
          <w:ilvl w:val="0"/>
          <w:numId w:val="5"/>
        </w:numPr>
        <w:tabs>
          <w:tab w:val="left" w:pos="705"/>
        </w:tabs>
        <w:spacing w:before="150" w:line="271" w:lineRule="auto"/>
        <w:ind w:right="352" w:firstLine="0"/>
        <w:rPr>
          <w:sz w:val="20"/>
        </w:rPr>
      </w:pPr>
      <w:r>
        <w:rPr>
          <w:b/>
          <w:sz w:val="20"/>
        </w:rPr>
        <w:t xml:space="preserve">Budget submission and justification. </w:t>
      </w:r>
      <w:r>
        <w:rPr>
          <w:sz w:val="20"/>
        </w:rPr>
        <w:t>The Director shall annually provide, in writing, a fiscal year budget</w:t>
      </w:r>
      <w:r>
        <w:rPr>
          <w:spacing w:val="-53"/>
          <w:sz w:val="20"/>
        </w:rPr>
        <w:t xml:space="preserve"> </w:t>
      </w:r>
      <w:r>
        <w:rPr>
          <w:sz w:val="20"/>
        </w:rPr>
        <w:t>submission for the Office and a justification for such submission to the Administrator. Such submission and</w:t>
      </w:r>
      <w:r>
        <w:rPr>
          <w:spacing w:val="1"/>
          <w:sz w:val="20"/>
        </w:rPr>
        <w:t xml:space="preserve"> </w:t>
      </w:r>
      <w:r>
        <w:rPr>
          <w:sz w:val="20"/>
        </w:rPr>
        <w:t>justification shall—</w:t>
      </w:r>
    </w:p>
    <w:p w:rsidR="00A8626E" w:rsidP="00A8626E" w14:paraId="1DE1648D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21"/>
        <w:ind w:left="1425"/>
        <w:rPr>
          <w:sz w:val="20"/>
        </w:rPr>
      </w:pPr>
      <w:r>
        <w:rPr>
          <w:sz w:val="20"/>
        </w:rPr>
        <w:t>include salaries</w:t>
      </w:r>
      <w:r>
        <w:rPr>
          <w:spacing w:val="-1"/>
          <w:sz w:val="20"/>
        </w:rPr>
        <w:t xml:space="preserve"> </w:t>
      </w:r>
      <w:r>
        <w:rPr>
          <w:sz w:val="20"/>
        </w:rPr>
        <w:t>and expenses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Office and the charge for the lender oversight </w:t>
      </w:r>
      <w:r>
        <w:rPr>
          <w:sz w:val="20"/>
        </w:rPr>
        <w:t>fees;</w:t>
      </w:r>
    </w:p>
    <w:p w:rsidR="00A8626E" w:rsidP="00A8626E" w14:paraId="6ADB3E47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before="150" w:line="271" w:lineRule="auto"/>
        <w:ind w:right="307" w:firstLine="0"/>
        <w:rPr>
          <w:sz w:val="20"/>
        </w:rPr>
      </w:pPr>
      <w:r>
        <w:rPr>
          <w:sz w:val="20"/>
        </w:rPr>
        <w:t>be submitted at or about the time of the budget submission by the President under section 1105(a)</w:t>
      </w:r>
      <w:r>
        <w:rPr>
          <w:spacing w:val="-5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title 31 [31 USCS § 1105a];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A8626E" w:rsidP="00A8626E" w14:paraId="77F10773" w14:textId="77777777">
      <w:pPr>
        <w:pStyle w:val="ListParagraph"/>
        <w:numPr>
          <w:ilvl w:val="1"/>
          <w:numId w:val="5"/>
        </w:numPr>
        <w:tabs>
          <w:tab w:val="left" w:pos="1426"/>
        </w:tabs>
        <w:spacing w:line="271" w:lineRule="auto"/>
        <w:ind w:right="118" w:firstLine="0"/>
        <w:rPr>
          <w:sz w:val="20"/>
        </w:rPr>
      </w:pPr>
      <w:r>
        <w:rPr>
          <w:sz w:val="20"/>
        </w:rPr>
        <w:t>be maintained in an indexed form and made available for public review for a period of not less than 5</w:t>
      </w:r>
      <w:r>
        <w:rPr>
          <w:spacing w:val="-54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beginning on the date of</w:t>
      </w:r>
      <w:r>
        <w:rPr>
          <w:spacing w:val="-1"/>
          <w:sz w:val="20"/>
        </w:rPr>
        <w:t xml:space="preserve"> </w:t>
      </w:r>
      <w:r>
        <w:rPr>
          <w:sz w:val="20"/>
        </w:rPr>
        <w:t>submission and justification.</w:t>
      </w:r>
    </w:p>
    <w:p w:rsidR="00A8626E" w:rsidP="00A8626E" w14:paraId="74B7C913" w14:textId="77777777">
      <w:pPr>
        <w:pStyle w:val="BodyText"/>
        <w:spacing w:before="11"/>
        <w:rPr>
          <w:sz w:val="11"/>
        </w:rPr>
      </w:pPr>
    </w:p>
    <w:p w:rsidR="00C532C3" w14:paraId="645A08A2" w14:textId="77777777">
      <w:pPr>
        <w:pStyle w:val="BodyText"/>
        <w:spacing w:before="9"/>
        <w:rPr>
          <w:sz w:val="35"/>
        </w:rPr>
      </w:pPr>
    </w:p>
    <w:sectPr w:rsidSect="00DD5668">
      <w:type w:val="continuous"/>
      <w:pgSz w:w="12240" w:h="15840"/>
      <w:pgMar w:top="840" w:right="900" w:bottom="600" w:left="900" w:header="720" w:footer="720" w:gutter="0"/>
      <w:cols w:num="2" w:space="720" w:equalWidth="0">
        <w:col w:w="1065" w:space="40"/>
        <w:col w:w="93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2C3" w14:paraId="645A08BF" w14:textId="589B04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3543300</wp:posOffset>
              </wp:positionH>
              <wp:positionV relativeFrom="page">
                <wp:posOffset>9655810</wp:posOffset>
              </wp:positionV>
              <wp:extent cx="686435" cy="153670"/>
              <wp:effectExtent l="0" t="0" r="0" b="0"/>
              <wp:wrapNone/>
              <wp:docPr id="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2C3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Diane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Wright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54.05pt;height:12.1pt;margin-top:760.3pt;margin-left:27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C532C3" w14:paraId="645A08C6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Diane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Wright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2C3" w14:paraId="645A08C1" w14:textId="2CEB8E9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3506470</wp:posOffset>
              </wp:positionH>
              <wp:positionV relativeFrom="page">
                <wp:posOffset>9635490</wp:posOffset>
              </wp:positionV>
              <wp:extent cx="760095" cy="1676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2C3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Diane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Wright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style="width:59.85pt;height:13.2pt;margin-top:758.7pt;margin-left:276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C532C3" w14:paraId="645A08C9" w14:textId="77777777">
                    <w:pPr>
                      <w:pStyle w:val="BodyText"/>
                      <w:spacing w:before="13"/>
                      <w:ind w:left="20"/>
                    </w:pPr>
                    <w:r>
                      <w:t>Diane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Wright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26E" w14:paraId="3A106CF2" w14:textId="38F6D1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3543300</wp:posOffset>
              </wp:positionH>
              <wp:positionV relativeFrom="page">
                <wp:posOffset>9655810</wp:posOffset>
              </wp:positionV>
              <wp:extent cx="686435" cy="153670"/>
              <wp:effectExtent l="0" t="0" r="0" b="0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26E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Diane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Wright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53" type="#_x0000_t202" style="width:54.05pt;height:12.1pt;margin-top:760.3pt;margin-left:27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A8626E" w14:paraId="5055F854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Diane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Wright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26E" w14:paraId="6202E4CF" w14:textId="16F6085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3506470</wp:posOffset>
              </wp:positionH>
              <wp:positionV relativeFrom="page">
                <wp:posOffset>9635490</wp:posOffset>
              </wp:positionV>
              <wp:extent cx="760095" cy="167640"/>
              <wp:effectExtent l="0" t="0" r="0" b="0"/>
              <wp:wrapNone/>
              <wp:docPr id="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26E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Diane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Wright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2056" type="#_x0000_t202" style="width:59.85pt;height:13.2pt;margin-top:758.7pt;margin-left:276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A8626E" w14:paraId="553090FE" w14:textId="77777777">
                    <w:pPr>
                      <w:pStyle w:val="BodyText"/>
                      <w:spacing w:before="13"/>
                      <w:ind w:left="20"/>
                    </w:pPr>
                    <w:r>
                      <w:t>Diane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Wright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2C3" w14:paraId="645A08C0" w14:textId="5F8830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6355715</wp:posOffset>
              </wp:positionH>
              <wp:positionV relativeFrom="page">
                <wp:posOffset>245745</wp:posOffset>
              </wp:positionV>
              <wp:extent cx="713740" cy="167640"/>
              <wp:effectExtent l="0" t="0" r="0" b="0"/>
              <wp:wrapNone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2C3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56.2pt;height:13.2pt;margin-top:19.35pt;margin-left:500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C532C3" w14:paraId="645A08C7" w14:textId="77777777">
                    <w:pPr>
                      <w:pStyle w:val="BodyText"/>
                      <w:spacing w:before="13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3432175</wp:posOffset>
              </wp:positionH>
              <wp:positionV relativeFrom="page">
                <wp:posOffset>429895</wp:posOffset>
              </wp:positionV>
              <wp:extent cx="908050" cy="167640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2C3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15 USCS § 650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1" type="#_x0000_t202" style="width:71.5pt;height:13.2pt;margin-top:33.85pt;margin-left:270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C532C3" w14:paraId="645A08C8" w14:textId="77777777">
                    <w:pPr>
                      <w:pStyle w:val="BodyText"/>
                      <w:spacing w:before="13"/>
                      <w:ind w:left="20"/>
                    </w:pPr>
                    <w:r>
                      <w:t>15 USCS § 650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26E" w14:paraId="12BBFE19" w14:textId="58F793B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6355715</wp:posOffset>
              </wp:positionH>
              <wp:positionV relativeFrom="page">
                <wp:posOffset>245745</wp:posOffset>
              </wp:positionV>
              <wp:extent cx="713740" cy="167640"/>
              <wp:effectExtent l="0" t="0" r="0" b="0"/>
              <wp:wrapNone/>
              <wp:docPr id="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26E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4" type="#_x0000_t202" style="width:56.2pt;height:13.2pt;margin-top:19.35pt;margin-left:500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A8626E" w14:paraId="4D1CE1E7" w14:textId="77777777">
                    <w:pPr>
                      <w:pStyle w:val="BodyText"/>
                      <w:spacing w:before="13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3414395</wp:posOffset>
              </wp:positionH>
              <wp:positionV relativeFrom="page">
                <wp:posOffset>429895</wp:posOffset>
              </wp:positionV>
              <wp:extent cx="943610" cy="167640"/>
              <wp:effectExtent l="0" t="0" r="0" b="0"/>
              <wp:wrapNone/>
              <wp:docPr id="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26E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15 USCS § 657t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2055" type="#_x0000_t202" style="width:74.3pt;height:13.2pt;margin-top:33.85pt;margin-left:268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A8626E" w14:paraId="457F7544" w14:textId="77777777">
                    <w:pPr>
                      <w:pStyle w:val="BodyText"/>
                      <w:spacing w:before="13"/>
                      <w:ind w:left="20"/>
                    </w:pPr>
                    <w:r>
                      <w:t>15 USCS § 657t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0832CE"/>
    <w:multiLevelType w:val="hybridMultilevel"/>
    <w:tmpl w:val="715C47FC"/>
    <w:lvl w:ilvl="0">
      <w:start w:val="4"/>
      <w:numFmt w:val="upperLetter"/>
      <w:lvlText w:val="(%1)"/>
      <w:lvlJc w:val="left"/>
      <w:pPr>
        <w:ind w:left="1540" w:hanging="279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430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20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0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0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0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0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279"/>
      </w:pPr>
      <w:rPr>
        <w:rFonts w:hint="default"/>
      </w:rPr>
    </w:lvl>
  </w:abstractNum>
  <w:abstractNum w:abstractNumId="1">
    <w:nsid w:val="6A894635"/>
    <w:multiLevelType w:val="hybridMultilevel"/>
    <w:tmpl w:val="45B49D0E"/>
    <w:lvl w:ilvl="0">
      <w:start w:val="1"/>
      <w:numFmt w:val="lowerLetter"/>
      <w:lvlText w:val="(%1)"/>
      <w:lvlJc w:val="left"/>
      <w:pPr>
        <w:ind w:left="760" w:hanging="300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>
      <w:start w:val="1"/>
      <w:numFmt w:val="decimal"/>
      <w:lvlText w:val="(%2)"/>
      <w:lvlJc w:val="left"/>
      <w:pPr>
        <w:ind w:left="1180" w:hanging="246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2">
      <w:start w:val="1"/>
      <w:numFmt w:val="upperLetter"/>
      <w:lvlText w:val="(%3)"/>
      <w:lvlJc w:val="left"/>
      <w:pPr>
        <w:ind w:left="1540" w:hanging="279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3">
      <w:start w:val="1"/>
      <w:numFmt w:val="lowerRoman"/>
      <w:lvlText w:val="(%4)"/>
      <w:lvlJc w:val="left"/>
      <w:pPr>
        <w:ind w:left="2089" w:hanging="19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4">
      <w:start w:val="1"/>
      <w:numFmt w:val="upperRoman"/>
      <w:lvlText w:val="(%5)"/>
      <w:lvlJc w:val="left"/>
      <w:pPr>
        <w:ind w:left="2449" w:hanging="19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5">
      <w:start w:val="0"/>
      <w:numFmt w:val="bullet"/>
      <w:lvlText w:val="•"/>
      <w:lvlJc w:val="left"/>
      <w:pPr>
        <w:ind w:left="2260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40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0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0" w:hanging="190"/>
      </w:pPr>
      <w:rPr>
        <w:rFonts w:hint="default"/>
      </w:rPr>
    </w:lvl>
  </w:abstractNum>
  <w:abstractNum w:abstractNumId="2">
    <w:nsid w:val="6C053AF2"/>
    <w:multiLevelType w:val="hybridMultilevel"/>
    <w:tmpl w:val="12B2B76E"/>
    <w:lvl w:ilvl="0">
      <w:start w:val="1"/>
      <w:numFmt w:val="decimal"/>
      <w:lvlText w:val="(%1)"/>
      <w:lvlJc w:val="left"/>
      <w:pPr>
        <w:ind w:left="1480" w:hanging="300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1">
      <w:start w:val="1"/>
      <w:numFmt w:val="upperLetter"/>
      <w:lvlText w:val="(%2)"/>
      <w:lvlJc w:val="left"/>
      <w:pPr>
        <w:ind w:left="1540" w:hanging="279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2528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7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6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5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4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3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2" w:hanging="279"/>
      </w:pPr>
      <w:rPr>
        <w:rFonts w:hint="default"/>
      </w:rPr>
    </w:lvl>
  </w:abstractNum>
  <w:abstractNum w:abstractNumId="3">
    <w:nsid w:val="6CF244FE"/>
    <w:multiLevelType w:val="hybridMultilevel"/>
    <w:tmpl w:val="1BF63184"/>
    <w:lvl w:ilvl="0">
      <w:start w:val="3"/>
      <w:numFmt w:val="decimal"/>
      <w:lvlText w:val="(%1)"/>
      <w:lvlJc w:val="left"/>
      <w:pPr>
        <w:ind w:left="1180" w:hanging="246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106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2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8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4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6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2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8" w:hanging="246"/>
      </w:pPr>
      <w:rPr>
        <w:rFonts w:hint="default"/>
      </w:rPr>
    </w:lvl>
  </w:abstractNum>
  <w:abstractNum w:abstractNumId="4">
    <w:nsid w:val="6DC204A0"/>
    <w:multiLevelType w:val="hybridMultilevel"/>
    <w:tmpl w:val="1D0469DE"/>
    <w:lvl w:ilvl="0">
      <w:start w:val="1"/>
      <w:numFmt w:val="lowerLetter"/>
      <w:lvlText w:val="(%1)"/>
      <w:lvlJc w:val="left"/>
      <w:pPr>
        <w:ind w:left="460" w:hanging="300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>
      <w:start w:val="1"/>
      <w:numFmt w:val="decimal"/>
      <w:lvlText w:val="(%2)"/>
      <w:lvlJc w:val="left"/>
      <w:pPr>
        <w:ind w:left="1180" w:hanging="246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2">
      <w:start w:val="1"/>
      <w:numFmt w:val="upperLetter"/>
      <w:lvlText w:val="(%3)"/>
      <w:lvlJc w:val="left"/>
      <w:pPr>
        <w:ind w:left="1540" w:hanging="279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3">
      <w:start w:val="1"/>
      <w:numFmt w:val="lowerRoman"/>
      <w:lvlText w:val="(%4)"/>
      <w:lvlJc w:val="left"/>
      <w:pPr>
        <w:ind w:left="2089" w:hanging="19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4">
      <w:start w:val="1"/>
      <w:numFmt w:val="upperRoman"/>
      <w:lvlText w:val="(%5)"/>
      <w:lvlJc w:val="left"/>
      <w:pPr>
        <w:ind w:left="2260" w:hanging="19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5">
      <w:start w:val="0"/>
      <w:numFmt w:val="bullet"/>
      <w:lvlText w:val="•"/>
      <w:lvlJc w:val="left"/>
      <w:pPr>
        <w:ind w:left="2080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60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50" w:hanging="190"/>
      </w:pPr>
      <w:rPr>
        <w:rFonts w:hint="default"/>
      </w:rPr>
    </w:lvl>
  </w:abstractNum>
  <w:num w:numId="1" w16cid:durableId="1921209637">
    <w:abstractNumId w:val="3"/>
  </w:num>
  <w:num w:numId="2" w16cid:durableId="804662109">
    <w:abstractNumId w:val="2"/>
  </w:num>
  <w:num w:numId="3" w16cid:durableId="1870334482">
    <w:abstractNumId w:val="0"/>
  </w:num>
  <w:num w:numId="4" w16cid:durableId="322785740">
    <w:abstractNumId w:val="1"/>
  </w:num>
  <w:num w:numId="5" w16cid:durableId="949894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3"/>
    <w:rsid w:val="0006648C"/>
    <w:rsid w:val="000B2DDF"/>
    <w:rsid w:val="0010036D"/>
    <w:rsid w:val="002750B9"/>
    <w:rsid w:val="004E7EB2"/>
    <w:rsid w:val="00993D3F"/>
    <w:rsid w:val="00A8626E"/>
    <w:rsid w:val="00BA49AD"/>
    <w:rsid w:val="00C532C3"/>
    <w:rsid w:val="00DD5668"/>
    <w:rsid w:val="00DF0B3C"/>
    <w:rsid w:val="00F549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5A0808"/>
  <w15:docId w15:val="{0DFAFBAA-3C8A-4777-9776-BC021EB2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770" w:hanging="31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118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8626E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dvance.lexis.com/api/document?collection=statutes-legislation&amp;id=urn%3AcontentItem%3A8S5C-HC12-D6RV-H2G3-00000-00&amp;context=1000516" TargetMode="External" /><Relationship Id="rId11" Type="http://schemas.openxmlformats.org/officeDocument/2006/relationships/footer" Target="footer3.xml" /><Relationship Id="rId12" Type="http://schemas.openxmlformats.org/officeDocument/2006/relationships/hyperlink" Target="https://advance.lexis.com/api/document?collection=statutes-legislation&amp;id=urn%3AcontentItem%3A8T4D-R272-D6RV-H40F-00000-00&amp;context=1000516" TargetMode="External" /><Relationship Id="rId13" Type="http://schemas.openxmlformats.org/officeDocument/2006/relationships/hyperlink" Target="https://advance.lexis.com/api/document?collection=statutes-legislation&amp;id=urn%3AcontentItem%3A8T8B-PTP2-8T6X-705D-00000-00&amp;context=1000516" TargetMode="External" /><Relationship Id="rId14" Type="http://schemas.openxmlformats.org/officeDocument/2006/relationships/header" Target="header2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advance.lexis.com/api/document?collection=statutes-legislation&amp;id=urn%3AcontentItem%3A8S5C-HC12-D6RV-H2FM-00000-00&amp;context=1000516" TargetMode="Externa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hyperlink" Target="https://advance.lexis.com/api/document?collection=statutes-legislation&amp;id=urn%3AcontentItem%3A8S55-GYB2-D6RV-H459-00000-00&amp;context=1000516" TargetMode="External" /><Relationship Id="rId9" Type="http://schemas.openxmlformats.org/officeDocument/2006/relationships/hyperlink" Target="https://advance.lexis.com/api/document?collection=statutes-legislation&amp;id=urn%3AcontentItem%3A8S9D-W4W2-8T6X-70RG-00000-00&amp;context=10005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3998</Words>
  <Characters>22711</Characters>
  <Application>Microsoft Office Word</Application>
  <DocSecurity>0</DocSecurity>
  <Lines>732</Lines>
  <Paragraphs>342</Paragraphs>
  <ScaleCrop>false</ScaleCrop>
  <Company/>
  <LinksUpToDate>false</LinksUpToDate>
  <CharactersWithSpaces>26367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USCS § 650</dc:title>
  <dc:creator>Rich, Curtis B.</dc:creator>
  <cp:lastModifiedBy>Rich, Curtis B.</cp:lastModifiedBy>
  <cp:revision>2</cp:revision>
  <dcterms:created xsi:type="dcterms:W3CDTF">2024-09-18T18:35:00Z</dcterms:created>
  <dcterms:modified xsi:type="dcterms:W3CDTF">2024-09-18T18:35:00Z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2021-04-14T00:00:00Z</vt:filetime>
  </property>
</Properties>
</file>