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33" w:rsidRPr="00C20CEB" w:rsidP="00482C33" w14:paraId="224BB3DA" w14:textId="77777777">
      <w:pPr>
        <w:contextualSpacing/>
        <w:rPr>
          <w:rFonts w:ascii="Times New Roman" w:hAnsi="Times New Roman" w:cs="Times New Roman"/>
          <w:sz w:val="20"/>
          <w:szCs w:val="20"/>
        </w:rPr>
      </w:pPr>
      <w:r w:rsidRPr="00C20CEB">
        <w:rPr>
          <w:rFonts w:ascii="Times New Roman" w:hAnsi="Times New Roman" w:cs="Times New Roman"/>
          <w:color w:val="FF0000"/>
          <w:sz w:val="24"/>
          <w:szCs w:val="24"/>
        </w:rPr>
        <w:t>*</w:t>
      </w:r>
      <w:r w:rsidRPr="00C20CEB">
        <w:rPr>
          <w:rFonts w:ascii="Times New Roman" w:hAnsi="Times New Roman" w:cs="Times New Roman"/>
          <w:sz w:val="24"/>
          <w:szCs w:val="24"/>
        </w:rPr>
        <w:t> </w:t>
      </w:r>
      <w:r w:rsidRPr="00C20CEB">
        <w:rPr>
          <w:rFonts w:ascii="Times New Roman" w:hAnsi="Times New Roman" w:cs="Times New Roman"/>
          <w:sz w:val="20"/>
          <w:szCs w:val="20"/>
        </w:rPr>
        <w:t>Indicates a required field.</w:t>
      </w:r>
    </w:p>
    <w:p w:rsidR="00482C33" w:rsidP="00F108AB" w14:paraId="52D9B0FF" w14:textId="77777777">
      <w:pPr>
        <w:contextualSpacing/>
        <w:jc w:val="center"/>
        <w:rPr>
          <w:rFonts w:ascii="Times New Roman" w:hAnsi="Times New Roman" w:cs="Times New Roman"/>
          <w:b/>
          <w:bCs/>
          <w:sz w:val="24"/>
          <w:szCs w:val="24"/>
          <w:u w:val="single"/>
        </w:rPr>
      </w:pPr>
    </w:p>
    <w:p w:rsidR="00F108AB" w:rsidRPr="008E696B" w:rsidP="00F108AB" w14:paraId="1E64D9D4" w14:textId="5300701C">
      <w:pPr>
        <w:contextualSpacing/>
        <w:jc w:val="center"/>
        <w:rPr>
          <w:rFonts w:ascii="Times New Roman" w:hAnsi="Times New Roman" w:cs="Times New Roman"/>
          <w:b/>
          <w:bCs/>
          <w:sz w:val="24"/>
          <w:szCs w:val="24"/>
          <w:u w:val="single"/>
        </w:rPr>
      </w:pPr>
      <w:r w:rsidRPr="008E696B">
        <w:rPr>
          <w:rFonts w:ascii="Times New Roman" w:hAnsi="Times New Roman" w:cs="Times New Roman"/>
          <w:b/>
          <w:bCs/>
          <w:sz w:val="24"/>
          <w:szCs w:val="24"/>
          <w:u w:val="single"/>
        </w:rPr>
        <w:t xml:space="preserve">Special Questions on </w:t>
      </w:r>
      <w:r w:rsidRPr="003B37F9">
        <w:rPr>
          <w:rFonts w:ascii="Times New Roman" w:hAnsi="Times New Roman" w:cs="Times New Roman"/>
          <w:b/>
          <w:bCs/>
          <w:sz w:val="24"/>
          <w:szCs w:val="24"/>
          <w:u w:val="single"/>
        </w:rPr>
        <w:t>U.S. Treasury Repurchase Agreement</w:t>
      </w:r>
      <w:r>
        <w:rPr>
          <w:rFonts w:ascii="Times New Roman" w:hAnsi="Times New Roman" w:cs="Times New Roman"/>
          <w:b/>
          <w:bCs/>
          <w:sz w:val="24"/>
          <w:szCs w:val="24"/>
          <w:u w:val="single"/>
        </w:rPr>
        <w:t>s</w:t>
      </w:r>
    </w:p>
    <w:p w:rsidR="00F108AB" w:rsidRPr="007F0441" w:rsidP="00F108AB" w14:paraId="1E05513D" w14:textId="77777777">
      <w:pPr>
        <w:contextualSpacing/>
        <w:rPr>
          <w:rFonts w:ascii="Times New Roman" w:hAnsi="Times New Roman" w:cs="Times New Roman"/>
          <w:sz w:val="24"/>
          <w:szCs w:val="24"/>
          <w:u w:val="single"/>
        </w:rPr>
      </w:pPr>
    </w:p>
    <w:p w:rsidR="00F108AB" w:rsidRPr="003B37F9" w:rsidP="00F108AB" w14:paraId="4D0A65FA" w14:textId="77777777">
      <w:pPr>
        <w:rPr>
          <w:rFonts w:ascii="Times New Roman" w:hAnsi="Times New Roman" w:cs="Times New Roman"/>
          <w:iCs/>
          <w:sz w:val="24"/>
          <w:szCs w:val="24"/>
        </w:rPr>
      </w:pPr>
      <w:r>
        <w:rPr>
          <w:rFonts w:ascii="Times New Roman" w:hAnsi="Times New Roman" w:cs="Times New Roman"/>
          <w:iCs/>
          <w:sz w:val="24"/>
          <w:szCs w:val="24"/>
        </w:rPr>
        <w:t>In t</w:t>
      </w:r>
      <w:r w:rsidRPr="003B37F9">
        <w:rPr>
          <w:rFonts w:ascii="Times New Roman" w:hAnsi="Times New Roman" w:cs="Times New Roman"/>
          <w:iCs/>
          <w:sz w:val="24"/>
          <w:szCs w:val="24"/>
        </w:rPr>
        <w:t>hese special questions</w:t>
      </w:r>
      <w:r>
        <w:rPr>
          <w:rFonts w:ascii="Times New Roman" w:hAnsi="Times New Roman" w:cs="Times New Roman"/>
          <w:iCs/>
          <w:sz w:val="24"/>
          <w:szCs w:val="24"/>
        </w:rPr>
        <w:t>, we ask about</w:t>
      </w:r>
      <w:r w:rsidRPr="003B37F9">
        <w:rPr>
          <w:rFonts w:ascii="Times New Roman" w:hAnsi="Times New Roman" w:cs="Times New Roman"/>
          <w:iCs/>
          <w:sz w:val="24"/>
          <w:szCs w:val="24"/>
        </w:rPr>
        <w:t xml:space="preserve"> your institution’s and your clients’ practices and activities in the repurchase agreement (repo) market </w:t>
      </w:r>
      <w:r>
        <w:rPr>
          <w:rFonts w:ascii="Times New Roman" w:hAnsi="Times New Roman" w:cs="Times New Roman"/>
          <w:iCs/>
          <w:sz w:val="24"/>
          <w:szCs w:val="24"/>
        </w:rPr>
        <w:t>for transactions</w:t>
      </w:r>
      <w:r w:rsidRPr="003B37F9">
        <w:rPr>
          <w:rFonts w:ascii="Times New Roman" w:hAnsi="Times New Roman" w:cs="Times New Roman"/>
          <w:iCs/>
          <w:sz w:val="24"/>
          <w:szCs w:val="24"/>
        </w:rPr>
        <w:t xml:space="preserve"> collateral</w:t>
      </w:r>
      <w:r>
        <w:rPr>
          <w:rFonts w:ascii="Times New Roman" w:hAnsi="Times New Roman" w:cs="Times New Roman"/>
          <w:iCs/>
          <w:sz w:val="24"/>
          <w:szCs w:val="24"/>
        </w:rPr>
        <w:t>ized by</w:t>
      </w:r>
      <w:r w:rsidRPr="003B37F9">
        <w:rPr>
          <w:rFonts w:ascii="Times New Roman" w:hAnsi="Times New Roman" w:cs="Times New Roman"/>
          <w:iCs/>
          <w:sz w:val="24"/>
          <w:szCs w:val="24"/>
        </w:rPr>
        <w:t xml:space="preserve"> U.S. Treasury securities. </w:t>
      </w:r>
    </w:p>
    <w:p w:rsidR="00F108AB" w:rsidP="00F108AB" w14:paraId="22F71957" w14:textId="51F5512A">
      <w:pPr>
        <w:rPr>
          <w:rFonts w:ascii="Times New Roman" w:hAnsi="Times New Roman" w:cs="Times New Roman"/>
          <w:iCs/>
          <w:sz w:val="24"/>
          <w:szCs w:val="24"/>
        </w:rPr>
      </w:pPr>
      <w:r w:rsidRPr="003B37F9">
        <w:rPr>
          <w:rFonts w:ascii="Times New Roman" w:hAnsi="Times New Roman" w:cs="Times New Roman"/>
          <w:iCs/>
          <w:sz w:val="24"/>
          <w:szCs w:val="24"/>
        </w:rPr>
        <w:t xml:space="preserve">Questions </w:t>
      </w:r>
      <w:r>
        <w:rPr>
          <w:rFonts w:ascii="Times New Roman" w:hAnsi="Times New Roman" w:cs="Times New Roman"/>
          <w:iCs/>
          <w:sz w:val="24"/>
          <w:szCs w:val="24"/>
        </w:rPr>
        <w:t>8</w:t>
      </w:r>
      <w:r w:rsidRPr="003B37F9">
        <w:rPr>
          <w:rFonts w:ascii="Times New Roman" w:hAnsi="Times New Roman" w:cs="Times New Roman"/>
          <w:iCs/>
          <w:sz w:val="24"/>
          <w:szCs w:val="24"/>
        </w:rPr>
        <w:t xml:space="preserve">1 </w:t>
      </w:r>
      <w:r>
        <w:rPr>
          <w:rFonts w:ascii="Times New Roman" w:hAnsi="Times New Roman" w:cs="Times New Roman"/>
          <w:iCs/>
          <w:sz w:val="24"/>
          <w:szCs w:val="24"/>
        </w:rPr>
        <w:t>and</w:t>
      </w:r>
      <w:r w:rsidRPr="003B37F9">
        <w:rPr>
          <w:rFonts w:ascii="Times New Roman" w:hAnsi="Times New Roman" w:cs="Times New Roman"/>
          <w:iCs/>
          <w:sz w:val="24"/>
          <w:szCs w:val="24"/>
        </w:rPr>
        <w:t xml:space="preserve"> </w:t>
      </w:r>
      <w:r>
        <w:rPr>
          <w:rFonts w:ascii="Times New Roman" w:hAnsi="Times New Roman" w:cs="Times New Roman"/>
          <w:iCs/>
          <w:sz w:val="24"/>
          <w:szCs w:val="24"/>
        </w:rPr>
        <w:t>8</w:t>
      </w:r>
      <w:r w:rsidRPr="003B37F9">
        <w:rPr>
          <w:rFonts w:ascii="Times New Roman" w:hAnsi="Times New Roman" w:cs="Times New Roman"/>
          <w:iCs/>
          <w:sz w:val="24"/>
          <w:szCs w:val="24"/>
        </w:rPr>
        <w:t xml:space="preserve">2 ask about contracts with clients that allow for </w:t>
      </w:r>
      <w:r>
        <w:rPr>
          <w:rFonts w:ascii="Times New Roman" w:hAnsi="Times New Roman" w:cs="Times New Roman"/>
          <w:iCs/>
          <w:sz w:val="24"/>
          <w:szCs w:val="24"/>
        </w:rPr>
        <w:t>margin offsets across multiple positions with the same counterparty or cross-margining positions with the same counterparty between products</w:t>
      </w:r>
      <w:r w:rsidRPr="003B37F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B37F9">
        <w:rPr>
          <w:rFonts w:ascii="Times New Roman" w:hAnsi="Times New Roman" w:cs="Times New Roman"/>
          <w:iCs/>
          <w:sz w:val="24"/>
          <w:szCs w:val="24"/>
        </w:rPr>
        <w:t>Question</w:t>
      </w:r>
      <w:r w:rsidR="00D97C7C">
        <w:rPr>
          <w:rFonts w:ascii="Times New Roman" w:hAnsi="Times New Roman" w:cs="Times New Roman"/>
          <w:iCs/>
          <w:sz w:val="24"/>
          <w:szCs w:val="24"/>
        </w:rPr>
        <w:t>s</w:t>
      </w:r>
      <w:r w:rsidRPr="003B37F9">
        <w:rPr>
          <w:rFonts w:ascii="Times New Roman" w:hAnsi="Times New Roman" w:cs="Times New Roman"/>
          <w:iCs/>
          <w:sz w:val="24"/>
          <w:szCs w:val="24"/>
        </w:rPr>
        <w:t xml:space="preserve"> </w:t>
      </w:r>
      <w:r>
        <w:rPr>
          <w:rFonts w:ascii="Times New Roman" w:hAnsi="Times New Roman" w:cs="Times New Roman"/>
          <w:iCs/>
          <w:sz w:val="24"/>
          <w:szCs w:val="24"/>
        </w:rPr>
        <w:t>8</w:t>
      </w:r>
      <w:r w:rsidRPr="003B37F9">
        <w:rPr>
          <w:rFonts w:ascii="Times New Roman" w:hAnsi="Times New Roman" w:cs="Times New Roman"/>
          <w:iCs/>
          <w:sz w:val="24"/>
          <w:szCs w:val="24"/>
        </w:rPr>
        <w:t>3</w:t>
      </w:r>
      <w:r w:rsidR="00D97C7C">
        <w:rPr>
          <w:rFonts w:ascii="Times New Roman" w:hAnsi="Times New Roman" w:cs="Times New Roman"/>
          <w:iCs/>
          <w:sz w:val="24"/>
          <w:szCs w:val="24"/>
        </w:rPr>
        <w:t xml:space="preserve"> and 84</w:t>
      </w:r>
      <w:r w:rsidRPr="003B37F9">
        <w:rPr>
          <w:rFonts w:ascii="Times New Roman" w:hAnsi="Times New Roman" w:cs="Times New Roman"/>
          <w:iCs/>
          <w:sz w:val="24"/>
          <w:szCs w:val="24"/>
        </w:rPr>
        <w:t xml:space="preserve"> ask about</w:t>
      </w:r>
      <w:r>
        <w:rPr>
          <w:rFonts w:ascii="Times New Roman" w:hAnsi="Times New Roman" w:cs="Times New Roman"/>
          <w:iCs/>
          <w:sz w:val="24"/>
          <w:szCs w:val="24"/>
        </w:rPr>
        <w:t xml:space="preserve"> the </w:t>
      </w:r>
      <w:r w:rsidRPr="00BB25F8" w:rsidR="00BB25F8">
        <w:rPr>
          <w:rFonts w:ascii="Times New Roman" w:hAnsi="Times New Roman" w:cs="Times New Roman"/>
          <w:iCs/>
          <w:sz w:val="24"/>
          <w:szCs w:val="24"/>
        </w:rPr>
        <w:t>types of trades</w:t>
      </w:r>
      <w:r w:rsidR="00E84017">
        <w:rPr>
          <w:rFonts w:ascii="Times New Roman" w:hAnsi="Times New Roman" w:cs="Times New Roman"/>
          <w:iCs/>
          <w:sz w:val="24"/>
          <w:szCs w:val="24"/>
        </w:rPr>
        <w:t xml:space="preserve"> </w:t>
      </w:r>
      <w:r>
        <w:rPr>
          <w:rFonts w:ascii="Times New Roman" w:hAnsi="Times New Roman" w:cs="Times New Roman"/>
          <w:iCs/>
          <w:sz w:val="24"/>
          <w:szCs w:val="24"/>
        </w:rPr>
        <w:t>of</w:t>
      </w:r>
      <w:r w:rsidRPr="003B37F9">
        <w:rPr>
          <w:rFonts w:ascii="Times New Roman" w:hAnsi="Times New Roman" w:cs="Times New Roman"/>
          <w:iCs/>
          <w:sz w:val="24"/>
          <w:szCs w:val="24"/>
        </w:rPr>
        <w:t xml:space="preserve"> your </w:t>
      </w:r>
      <w:r w:rsidRPr="003B37F9">
        <w:rPr>
          <w:rFonts w:ascii="Times New Roman" w:hAnsi="Times New Roman" w:cs="Times New Roman"/>
          <w:iCs/>
          <w:sz w:val="24"/>
          <w:szCs w:val="24"/>
        </w:rPr>
        <w:t xml:space="preserve">hedge fund </w:t>
      </w:r>
      <w:r w:rsidRPr="003B37F9">
        <w:rPr>
          <w:rFonts w:ascii="Times New Roman" w:hAnsi="Times New Roman" w:cs="Times New Roman"/>
          <w:iCs/>
          <w:sz w:val="24"/>
          <w:szCs w:val="24"/>
        </w:rPr>
        <w:t xml:space="preserve">clients </w:t>
      </w:r>
      <w:r>
        <w:rPr>
          <w:rFonts w:ascii="Times New Roman" w:hAnsi="Times New Roman" w:cs="Times New Roman"/>
          <w:iCs/>
          <w:sz w:val="24"/>
          <w:szCs w:val="24"/>
        </w:rPr>
        <w:t>who</w:t>
      </w:r>
      <w:r w:rsidRPr="0036050D">
        <w:t xml:space="preserve"> </w:t>
      </w:r>
      <w:r w:rsidRPr="0036050D">
        <w:rPr>
          <w:rFonts w:ascii="Times New Roman" w:hAnsi="Times New Roman" w:cs="Times New Roman"/>
          <w:iCs/>
          <w:sz w:val="24"/>
          <w:szCs w:val="24"/>
        </w:rPr>
        <w:t>engage in Treasury repo or reverse repo transactions with you</w:t>
      </w:r>
      <w:r w:rsidRPr="003B37F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B37F9">
        <w:rPr>
          <w:rFonts w:ascii="Times New Roman" w:hAnsi="Times New Roman" w:cs="Times New Roman"/>
          <w:iCs/>
          <w:sz w:val="24"/>
          <w:szCs w:val="24"/>
        </w:rPr>
        <w:t xml:space="preserve">Questions </w:t>
      </w:r>
      <w:r>
        <w:rPr>
          <w:rFonts w:ascii="Times New Roman" w:hAnsi="Times New Roman" w:cs="Times New Roman"/>
          <w:iCs/>
          <w:sz w:val="24"/>
          <w:szCs w:val="24"/>
        </w:rPr>
        <w:t>8</w:t>
      </w:r>
      <w:r w:rsidR="00D97C7C">
        <w:rPr>
          <w:rFonts w:ascii="Times New Roman" w:hAnsi="Times New Roman" w:cs="Times New Roman"/>
          <w:iCs/>
          <w:sz w:val="24"/>
          <w:szCs w:val="24"/>
        </w:rPr>
        <w:t>5</w:t>
      </w:r>
      <w:r w:rsidRPr="003B37F9">
        <w:rPr>
          <w:rFonts w:ascii="Times New Roman" w:hAnsi="Times New Roman" w:cs="Times New Roman"/>
          <w:iCs/>
          <w:sz w:val="24"/>
          <w:szCs w:val="24"/>
        </w:rPr>
        <w:t xml:space="preserve"> to </w:t>
      </w:r>
      <w:r>
        <w:rPr>
          <w:rFonts w:ascii="Times New Roman" w:hAnsi="Times New Roman" w:cs="Times New Roman"/>
          <w:iCs/>
          <w:sz w:val="24"/>
          <w:szCs w:val="24"/>
        </w:rPr>
        <w:t>8</w:t>
      </w:r>
      <w:r w:rsidR="00D97C7C">
        <w:rPr>
          <w:rFonts w:ascii="Times New Roman" w:hAnsi="Times New Roman" w:cs="Times New Roman"/>
          <w:iCs/>
          <w:sz w:val="24"/>
          <w:szCs w:val="24"/>
        </w:rPr>
        <w:t>7</w:t>
      </w:r>
      <w:r w:rsidRPr="003B37F9">
        <w:rPr>
          <w:rFonts w:ascii="Times New Roman" w:hAnsi="Times New Roman" w:cs="Times New Roman"/>
          <w:iCs/>
          <w:sz w:val="24"/>
          <w:szCs w:val="24"/>
        </w:rPr>
        <w:t xml:space="preserve"> ask about the change in </w:t>
      </w:r>
      <w:r>
        <w:rPr>
          <w:rFonts w:ascii="Times New Roman" w:hAnsi="Times New Roman" w:cs="Times New Roman"/>
          <w:iCs/>
          <w:sz w:val="24"/>
          <w:szCs w:val="24"/>
        </w:rPr>
        <w:t xml:space="preserve">the share of </w:t>
      </w:r>
      <w:r w:rsidRPr="003B37F9">
        <w:rPr>
          <w:rFonts w:ascii="Times New Roman" w:hAnsi="Times New Roman" w:cs="Times New Roman"/>
          <w:iCs/>
          <w:sz w:val="24"/>
          <w:szCs w:val="24"/>
        </w:rPr>
        <w:t xml:space="preserve">noncentrally cleared bilateral repo (NCCBR) since </w:t>
      </w:r>
      <w:r w:rsidRPr="003B37F9">
        <w:rPr>
          <w:rFonts w:ascii="Times New Roman" w:hAnsi="Times New Roman" w:cs="Times New Roman"/>
          <w:iCs/>
          <w:sz w:val="24"/>
          <w:szCs w:val="24"/>
        </w:rPr>
        <w:t>2024:Q</w:t>
      </w:r>
      <w:r w:rsidRPr="003B37F9">
        <w:rPr>
          <w:rFonts w:ascii="Times New Roman" w:hAnsi="Times New Roman" w:cs="Times New Roman"/>
          <w:iCs/>
          <w:sz w:val="24"/>
          <w:szCs w:val="24"/>
        </w:rPr>
        <w:t xml:space="preserve">1. </w:t>
      </w:r>
      <w:r>
        <w:rPr>
          <w:rFonts w:ascii="Times New Roman" w:hAnsi="Times New Roman" w:cs="Times New Roman"/>
          <w:iCs/>
          <w:sz w:val="24"/>
          <w:szCs w:val="24"/>
        </w:rPr>
        <w:t xml:space="preserve"> </w:t>
      </w:r>
      <w:r w:rsidRPr="003B37F9">
        <w:rPr>
          <w:rFonts w:ascii="Times New Roman" w:hAnsi="Times New Roman" w:cs="Times New Roman"/>
          <w:iCs/>
          <w:sz w:val="24"/>
          <w:szCs w:val="24"/>
        </w:rPr>
        <w:t>Question 8</w:t>
      </w:r>
      <w:r w:rsidR="00D97C7C">
        <w:rPr>
          <w:rFonts w:ascii="Times New Roman" w:hAnsi="Times New Roman" w:cs="Times New Roman"/>
          <w:iCs/>
          <w:sz w:val="24"/>
          <w:szCs w:val="24"/>
        </w:rPr>
        <w:t>8</w:t>
      </w:r>
      <w:r w:rsidRPr="003B37F9">
        <w:rPr>
          <w:rFonts w:ascii="Times New Roman" w:hAnsi="Times New Roman" w:cs="Times New Roman"/>
          <w:iCs/>
          <w:sz w:val="24"/>
          <w:szCs w:val="24"/>
        </w:rPr>
        <w:t xml:space="preserve"> asks about expected change</w:t>
      </w:r>
      <w:r>
        <w:rPr>
          <w:rFonts w:ascii="Times New Roman" w:hAnsi="Times New Roman" w:cs="Times New Roman"/>
          <w:iCs/>
          <w:sz w:val="24"/>
          <w:szCs w:val="24"/>
        </w:rPr>
        <w:t>s</w:t>
      </w:r>
      <w:r w:rsidRPr="003B37F9">
        <w:rPr>
          <w:rFonts w:ascii="Times New Roman" w:hAnsi="Times New Roman" w:cs="Times New Roman"/>
          <w:iCs/>
          <w:sz w:val="24"/>
          <w:szCs w:val="24"/>
        </w:rPr>
        <w:t xml:space="preserve"> </w:t>
      </w:r>
      <w:r>
        <w:rPr>
          <w:rFonts w:ascii="Times New Roman" w:hAnsi="Times New Roman" w:cs="Times New Roman"/>
          <w:iCs/>
          <w:sz w:val="24"/>
          <w:szCs w:val="24"/>
        </w:rPr>
        <w:t>in the shares of</w:t>
      </w:r>
      <w:r w:rsidRPr="003B37F9">
        <w:rPr>
          <w:rFonts w:ascii="Times New Roman" w:hAnsi="Times New Roman" w:cs="Times New Roman"/>
          <w:iCs/>
          <w:sz w:val="24"/>
          <w:szCs w:val="24"/>
        </w:rPr>
        <w:t xml:space="preserve"> four segments of the repo market over the next year.</w:t>
      </w:r>
    </w:p>
    <w:p w:rsidR="00F108AB" w:rsidRPr="00062C7C" w:rsidP="00F108AB" w14:paraId="7C93D932" w14:textId="77777777">
      <w:pPr>
        <w:spacing w:after="0" w:line="240" w:lineRule="auto"/>
        <w:rPr>
          <w:rFonts w:ascii="Times New Roman" w:hAnsi="Times New Roman"/>
          <w:sz w:val="24"/>
          <w:szCs w:val="24"/>
        </w:rPr>
      </w:pPr>
      <w:r w:rsidRPr="00062C7C">
        <w:rPr>
          <w:rFonts w:ascii="Times New Roman" w:hAnsi="Times New Roman"/>
          <w:sz w:val="24"/>
          <w:szCs w:val="24"/>
        </w:rPr>
        <w:t xml:space="preserve">81. </w:t>
      </w:r>
      <w:bookmarkStart w:id="0" w:name="_Hlk187681757"/>
      <w:r w:rsidRPr="00062C7C">
        <w:rPr>
          <w:rFonts w:ascii="Times New Roman" w:hAnsi="Times New Roman"/>
          <w:sz w:val="24"/>
          <w:szCs w:val="24"/>
        </w:rPr>
        <w:t xml:space="preserve">Do you have clients that do the following combinations of transactions with you? </w:t>
      </w:r>
      <w:r>
        <w:rPr>
          <w:rFonts w:ascii="Times New Roman" w:hAnsi="Times New Roman"/>
          <w:sz w:val="24"/>
          <w:szCs w:val="24"/>
        </w:rPr>
        <w:t xml:space="preserve"> </w:t>
      </w:r>
      <w:r w:rsidRPr="00062C7C">
        <w:rPr>
          <w:rFonts w:ascii="Times New Roman" w:hAnsi="Times New Roman"/>
          <w:sz w:val="24"/>
          <w:szCs w:val="24"/>
        </w:rPr>
        <w:t>Please choose all the combinations</w:t>
      </w:r>
      <w:r>
        <w:rPr>
          <w:rFonts w:ascii="Times New Roman" w:hAnsi="Times New Roman"/>
          <w:sz w:val="24"/>
        </w:rPr>
        <w:t xml:space="preserve"> </w:t>
      </w:r>
      <w:r w:rsidRPr="00062C7C">
        <w:rPr>
          <w:rFonts w:ascii="Times New Roman" w:hAnsi="Times New Roman"/>
          <w:sz w:val="24"/>
          <w:szCs w:val="24"/>
        </w:rPr>
        <w:t>that apply</w:t>
      </w:r>
      <w:bookmarkEnd w:id="0"/>
      <w:r w:rsidRPr="00062C7C">
        <w:rPr>
          <w:rFonts w:ascii="Times New Roman" w:hAnsi="Times New Roman"/>
          <w:sz w:val="24"/>
          <w:szCs w:val="24"/>
        </w:rPr>
        <w:t>.</w:t>
      </w:r>
    </w:p>
    <w:p w:rsidR="00F108AB" w:rsidRPr="003B37F9" w:rsidP="00F108AB" w14:paraId="4F005504" w14:textId="77777777">
      <w:pPr>
        <w:spacing w:after="0" w:line="240" w:lineRule="auto"/>
        <w:rPr>
          <w:rFonts w:ascii="Times New Roman" w:hAnsi="Times New Roman"/>
          <w:sz w:val="24"/>
        </w:rPr>
      </w:pPr>
    </w:p>
    <w:p w:rsidR="00F108AB" w:rsidRPr="00062C7C" w:rsidP="00F108AB" w14:paraId="5ACA4C0C" w14:textId="77777777">
      <w:pPr>
        <w:numPr>
          <w:ilvl w:val="0"/>
          <w:numId w:val="22"/>
        </w:numPr>
        <w:spacing w:after="0" w:line="240" w:lineRule="auto"/>
        <w:contextualSpacing/>
        <w:rPr>
          <w:rFonts w:ascii="Times New Roman" w:hAnsi="Times New Roman"/>
          <w:sz w:val="24"/>
          <w:szCs w:val="24"/>
        </w:rPr>
      </w:pPr>
      <w:r w:rsidRPr="00062C7C">
        <w:rPr>
          <w:rFonts w:ascii="Times New Roman" w:hAnsi="Times New Roman"/>
          <w:sz w:val="24"/>
          <w:szCs w:val="24"/>
        </w:rPr>
        <w:t xml:space="preserve">Treasury repo and reverse repo </w:t>
      </w:r>
    </w:p>
    <w:p w:rsidR="00F108AB" w:rsidRPr="00062C7C" w:rsidP="00F108AB" w14:paraId="1DD46125" w14:textId="77777777">
      <w:pPr>
        <w:numPr>
          <w:ilvl w:val="0"/>
          <w:numId w:val="22"/>
        </w:numPr>
        <w:spacing w:after="0" w:line="240" w:lineRule="auto"/>
        <w:contextualSpacing/>
        <w:rPr>
          <w:rFonts w:ascii="Times New Roman" w:hAnsi="Times New Roman"/>
          <w:sz w:val="24"/>
          <w:szCs w:val="24"/>
        </w:rPr>
      </w:pPr>
      <w:r w:rsidRPr="00062C7C">
        <w:rPr>
          <w:rFonts w:ascii="Times New Roman" w:hAnsi="Times New Roman"/>
          <w:sz w:val="24"/>
          <w:szCs w:val="24"/>
        </w:rPr>
        <w:t>Treasury repo (or reverse repo) and Treasury futures</w:t>
      </w:r>
    </w:p>
    <w:p w:rsidR="00F108AB" w:rsidRPr="00062C7C" w:rsidP="00F108AB" w14:paraId="779F9AC9" w14:textId="5982565A">
      <w:pPr>
        <w:numPr>
          <w:ilvl w:val="0"/>
          <w:numId w:val="22"/>
        </w:numPr>
        <w:spacing w:after="0" w:line="240" w:lineRule="auto"/>
        <w:contextualSpacing/>
        <w:rPr>
          <w:rFonts w:ascii="Times New Roman" w:hAnsi="Times New Roman"/>
          <w:sz w:val="24"/>
          <w:szCs w:val="24"/>
        </w:rPr>
      </w:pPr>
      <w:r w:rsidRPr="00062C7C">
        <w:rPr>
          <w:rFonts w:ascii="Times New Roman" w:hAnsi="Times New Roman"/>
          <w:sz w:val="24"/>
          <w:szCs w:val="24"/>
        </w:rPr>
        <w:t>Treasury repo (or reverse repo) and interest rate derivatives other than Treasury futures</w:t>
      </w:r>
      <w:r w:rsidRPr="00F8286B" w:rsidR="00F8286B">
        <w:rPr>
          <w:rFonts w:ascii="Times New Roman" w:hAnsi="Times New Roman"/>
          <w:sz w:val="24"/>
          <w:szCs w:val="24"/>
        </w:rPr>
        <w:t>—for example</w:t>
      </w:r>
      <w:r w:rsidRPr="00062C7C">
        <w:rPr>
          <w:rFonts w:ascii="Times New Roman" w:hAnsi="Times New Roman"/>
          <w:sz w:val="24"/>
          <w:szCs w:val="24"/>
        </w:rPr>
        <w:t>, interest rate swaps or options</w:t>
      </w:r>
    </w:p>
    <w:p w:rsidR="00F108AB" w:rsidRPr="00062C7C" w:rsidP="00F108AB" w14:paraId="410202C3" w14:textId="77777777">
      <w:pPr>
        <w:numPr>
          <w:ilvl w:val="0"/>
          <w:numId w:val="22"/>
        </w:numPr>
        <w:spacing w:after="0" w:line="240" w:lineRule="auto"/>
        <w:contextualSpacing/>
        <w:rPr>
          <w:rFonts w:ascii="Times New Roman" w:hAnsi="Times New Roman"/>
          <w:sz w:val="24"/>
          <w:szCs w:val="24"/>
        </w:rPr>
      </w:pPr>
      <w:r w:rsidRPr="00062C7C">
        <w:rPr>
          <w:rFonts w:ascii="Times New Roman" w:hAnsi="Times New Roman"/>
          <w:sz w:val="24"/>
          <w:szCs w:val="24"/>
        </w:rPr>
        <w:t>Treasury repo (or reverse repo) and product(s) not listed above (please specify)</w:t>
      </w:r>
    </w:p>
    <w:p w:rsidR="00F108AB" w:rsidRPr="003B37F9" w:rsidP="00F108AB" w14:paraId="0530C27E" w14:textId="77777777">
      <w:pPr>
        <w:spacing w:after="0" w:line="240" w:lineRule="auto"/>
        <w:rPr>
          <w:rFonts w:ascii="Times New Roman" w:hAnsi="Times New Roman"/>
          <w:sz w:val="24"/>
        </w:rPr>
      </w:pPr>
    </w:p>
    <w:p w:rsidR="00F108AB" w:rsidRPr="00062C7C" w:rsidP="00F108AB" w14:paraId="3AA21279" w14:textId="77777777">
      <w:pPr>
        <w:spacing w:after="0" w:line="240" w:lineRule="auto"/>
        <w:rPr>
          <w:rFonts w:ascii="Times New Roman" w:hAnsi="Times New Roman"/>
          <w:sz w:val="24"/>
          <w:szCs w:val="24"/>
        </w:rPr>
      </w:pPr>
      <w:r w:rsidRPr="00062C7C">
        <w:rPr>
          <w:rFonts w:ascii="Times New Roman" w:hAnsi="Times New Roman"/>
          <w:sz w:val="24"/>
          <w:szCs w:val="24"/>
        </w:rPr>
        <w:t xml:space="preserve">82. For each combination that you chose in question 81, what </w:t>
      </w:r>
      <w:bookmarkStart w:id="1" w:name="_Hlk188355223"/>
      <w:r w:rsidRPr="00062C7C">
        <w:rPr>
          <w:rFonts w:ascii="Times New Roman" w:hAnsi="Times New Roman"/>
          <w:sz w:val="24"/>
          <w:szCs w:val="24"/>
        </w:rPr>
        <w:t xml:space="preserve">share of your clients </w:t>
      </w:r>
      <w:bookmarkStart w:id="2" w:name="_Hlk188354890"/>
      <w:r w:rsidRPr="00062C7C">
        <w:rPr>
          <w:rFonts w:ascii="Times New Roman" w:hAnsi="Times New Roman"/>
          <w:sz w:val="24"/>
          <w:szCs w:val="24"/>
        </w:rPr>
        <w:t>in Treasury repo or reverse</w:t>
      </w:r>
      <w:r>
        <w:rPr>
          <w:rFonts w:ascii="Times New Roman" w:hAnsi="Times New Roman"/>
          <w:sz w:val="24"/>
          <w:szCs w:val="24"/>
        </w:rPr>
        <w:t xml:space="preserve"> </w:t>
      </w:r>
      <w:r w:rsidRPr="00062C7C">
        <w:rPr>
          <w:rFonts w:ascii="Times New Roman" w:hAnsi="Times New Roman"/>
          <w:sz w:val="24"/>
          <w:szCs w:val="24"/>
        </w:rPr>
        <w:t>repo are under agreements</w:t>
      </w:r>
      <w:bookmarkEnd w:id="2"/>
      <w:r w:rsidRPr="00062C7C">
        <w:rPr>
          <w:rFonts w:ascii="Times New Roman" w:hAnsi="Times New Roman"/>
          <w:sz w:val="24"/>
          <w:szCs w:val="24"/>
        </w:rPr>
        <w:t xml:space="preserve"> with you that allow for </w:t>
      </w:r>
      <w:bookmarkEnd w:id="1"/>
      <w:r w:rsidRPr="00062C7C">
        <w:rPr>
          <w:rFonts w:ascii="Times New Roman" w:hAnsi="Times New Roman"/>
          <w:sz w:val="24"/>
          <w:szCs w:val="24"/>
        </w:rPr>
        <w:t xml:space="preserve">margin offsets between these types of positions or cross-margining with the other product(s) listed in the combination? </w:t>
      </w:r>
      <w:r>
        <w:rPr>
          <w:rFonts w:ascii="Times New Roman" w:hAnsi="Times New Roman"/>
          <w:sz w:val="24"/>
          <w:szCs w:val="24"/>
        </w:rPr>
        <w:t xml:space="preserve"> </w:t>
      </w:r>
      <w:r w:rsidRPr="00062C7C">
        <w:rPr>
          <w:rFonts w:ascii="Times New Roman" w:hAnsi="Times New Roman"/>
          <w:sz w:val="24"/>
          <w:szCs w:val="24"/>
        </w:rPr>
        <w:t xml:space="preserve">Please use the following scale: </w:t>
      </w:r>
      <w:bookmarkStart w:id="3" w:name="_Hlk188352770"/>
      <w:r w:rsidRPr="00062C7C">
        <w:rPr>
          <w:rFonts w:ascii="Times New Roman" w:hAnsi="Times New Roman"/>
          <w:sz w:val="24"/>
          <w:szCs w:val="24"/>
        </w:rPr>
        <w:t>1 = None</w:t>
      </w:r>
      <w:r>
        <w:rPr>
          <w:rFonts w:ascii="Times New Roman" w:hAnsi="Times New Roman"/>
          <w:sz w:val="24"/>
          <w:szCs w:val="24"/>
        </w:rPr>
        <w:t xml:space="preserve"> or nearly none</w:t>
      </w:r>
      <w:r w:rsidRPr="00062C7C">
        <w:rPr>
          <w:rFonts w:ascii="Times New Roman" w:hAnsi="Times New Roman"/>
          <w:sz w:val="24"/>
          <w:szCs w:val="24"/>
        </w:rPr>
        <w:t xml:space="preserve">, 2 = A small fraction, 3 = </w:t>
      </w:r>
      <w:r>
        <w:rPr>
          <w:rFonts w:ascii="Times New Roman" w:hAnsi="Times New Roman"/>
          <w:sz w:val="24"/>
          <w:szCs w:val="24"/>
        </w:rPr>
        <w:t>Around</w:t>
      </w:r>
      <w:r w:rsidRPr="00062C7C">
        <w:rPr>
          <w:rFonts w:ascii="Times New Roman" w:hAnsi="Times New Roman"/>
          <w:sz w:val="24"/>
          <w:szCs w:val="24"/>
        </w:rPr>
        <w:t xml:space="preserve"> half, 4</w:t>
      </w:r>
      <w:r>
        <w:rPr>
          <w:rFonts w:ascii="Times New Roman" w:hAnsi="Times New Roman"/>
          <w:sz w:val="24"/>
          <w:szCs w:val="24"/>
        </w:rPr>
        <w:t> </w:t>
      </w:r>
      <w:r w:rsidRPr="00062C7C">
        <w:rPr>
          <w:rFonts w:ascii="Times New Roman" w:hAnsi="Times New Roman"/>
          <w:sz w:val="24"/>
          <w:szCs w:val="24"/>
        </w:rPr>
        <w:t>=</w:t>
      </w:r>
      <w:r>
        <w:rPr>
          <w:rFonts w:ascii="Times New Roman" w:hAnsi="Times New Roman"/>
          <w:sz w:val="24"/>
          <w:szCs w:val="24"/>
        </w:rPr>
        <w:t> </w:t>
      </w:r>
      <w:r w:rsidRPr="00062C7C">
        <w:rPr>
          <w:rFonts w:ascii="Times New Roman" w:hAnsi="Times New Roman"/>
          <w:sz w:val="24"/>
          <w:szCs w:val="24"/>
        </w:rPr>
        <w:t>Most, or 5 = All</w:t>
      </w:r>
      <w:r>
        <w:rPr>
          <w:rFonts w:ascii="Times New Roman" w:hAnsi="Times New Roman"/>
          <w:sz w:val="24"/>
          <w:szCs w:val="24"/>
        </w:rPr>
        <w:t xml:space="preserve"> or nearly all</w:t>
      </w:r>
      <w:r w:rsidRPr="00062C7C">
        <w:rPr>
          <w:rFonts w:ascii="Times New Roman" w:hAnsi="Times New Roman"/>
          <w:sz w:val="24"/>
          <w:szCs w:val="24"/>
        </w:rPr>
        <w:t>.</w:t>
      </w:r>
      <w:bookmarkEnd w:id="3"/>
    </w:p>
    <w:p w:rsidR="00F108AB" w:rsidRPr="003B37F9" w:rsidP="00F108AB" w14:paraId="76AB765C" w14:textId="77777777">
      <w:pPr>
        <w:spacing w:after="0" w:line="240" w:lineRule="auto"/>
        <w:rPr>
          <w:rFonts w:ascii="Times New Roman" w:hAnsi="Times New Roman"/>
          <w:sz w:val="24"/>
        </w:rPr>
      </w:pPr>
    </w:p>
    <w:p w:rsidR="00F108AB" w:rsidRPr="00062C7C" w:rsidP="00F108AB" w14:paraId="2AE88F6D" w14:textId="77777777">
      <w:pPr>
        <w:numPr>
          <w:ilvl w:val="0"/>
          <w:numId w:val="21"/>
        </w:numPr>
        <w:spacing w:after="0" w:line="240" w:lineRule="auto"/>
        <w:contextualSpacing/>
        <w:rPr>
          <w:rFonts w:ascii="Times New Roman" w:hAnsi="Times New Roman"/>
          <w:sz w:val="24"/>
          <w:szCs w:val="24"/>
        </w:rPr>
      </w:pPr>
      <w:r w:rsidRPr="00062C7C">
        <w:rPr>
          <w:rFonts w:ascii="Times New Roman" w:hAnsi="Times New Roman"/>
          <w:sz w:val="24"/>
          <w:szCs w:val="24"/>
        </w:rPr>
        <w:t xml:space="preserve">Treasury repo and reverse repo </w:t>
      </w:r>
    </w:p>
    <w:p w:rsidR="00F108AB" w:rsidRPr="00062C7C" w:rsidP="00F108AB" w14:paraId="36D30092" w14:textId="77777777">
      <w:pPr>
        <w:numPr>
          <w:ilvl w:val="0"/>
          <w:numId w:val="21"/>
        </w:numPr>
        <w:spacing w:after="0" w:line="240" w:lineRule="auto"/>
        <w:contextualSpacing/>
        <w:rPr>
          <w:rFonts w:ascii="Times New Roman" w:hAnsi="Times New Roman"/>
          <w:sz w:val="24"/>
          <w:szCs w:val="24"/>
        </w:rPr>
      </w:pPr>
      <w:r w:rsidRPr="00062C7C">
        <w:rPr>
          <w:rFonts w:ascii="Times New Roman" w:hAnsi="Times New Roman"/>
          <w:sz w:val="24"/>
          <w:szCs w:val="24"/>
        </w:rPr>
        <w:t>Treasury repo (or reverse repo) and Treasury futures</w:t>
      </w:r>
    </w:p>
    <w:p w:rsidR="00F108AB" w:rsidRPr="00062C7C" w:rsidP="00F108AB" w14:paraId="57C9AED0" w14:textId="508AC717">
      <w:pPr>
        <w:numPr>
          <w:ilvl w:val="0"/>
          <w:numId w:val="21"/>
        </w:numPr>
        <w:spacing w:after="0" w:line="240" w:lineRule="auto"/>
        <w:contextualSpacing/>
        <w:rPr>
          <w:rFonts w:ascii="Times New Roman" w:hAnsi="Times New Roman"/>
          <w:sz w:val="24"/>
          <w:szCs w:val="24"/>
        </w:rPr>
      </w:pPr>
      <w:r w:rsidRPr="00062C7C">
        <w:rPr>
          <w:rFonts w:ascii="Times New Roman" w:hAnsi="Times New Roman"/>
          <w:sz w:val="24"/>
          <w:szCs w:val="24"/>
        </w:rPr>
        <w:t>Treasury repo (or reverse repo) and interest rate derivatives other than Treasury futures</w:t>
      </w:r>
      <w:r w:rsidRPr="00F8286B" w:rsidR="00F8286B">
        <w:rPr>
          <w:rFonts w:ascii="Times New Roman" w:hAnsi="Times New Roman"/>
          <w:sz w:val="24"/>
          <w:szCs w:val="24"/>
        </w:rPr>
        <w:t>—for example</w:t>
      </w:r>
      <w:r w:rsidRPr="00062C7C">
        <w:rPr>
          <w:rFonts w:ascii="Times New Roman" w:hAnsi="Times New Roman"/>
          <w:sz w:val="24"/>
          <w:szCs w:val="24"/>
        </w:rPr>
        <w:t>, interest rate swaps or options</w:t>
      </w:r>
    </w:p>
    <w:p w:rsidR="00F108AB" w:rsidRPr="00062C7C" w:rsidP="00F108AB" w14:paraId="6F44503B" w14:textId="77777777">
      <w:pPr>
        <w:numPr>
          <w:ilvl w:val="0"/>
          <w:numId w:val="21"/>
        </w:numPr>
        <w:spacing w:after="0" w:line="240" w:lineRule="auto"/>
        <w:contextualSpacing/>
        <w:rPr>
          <w:rFonts w:ascii="Times New Roman" w:hAnsi="Times New Roman"/>
          <w:sz w:val="24"/>
          <w:szCs w:val="24"/>
        </w:rPr>
      </w:pPr>
      <w:r w:rsidRPr="00062C7C">
        <w:rPr>
          <w:rFonts w:ascii="Times New Roman" w:hAnsi="Times New Roman"/>
          <w:sz w:val="24"/>
          <w:szCs w:val="24"/>
        </w:rPr>
        <w:t xml:space="preserve">Treasury repo (or reverse repo) and product(s) not listed above  </w:t>
      </w:r>
    </w:p>
    <w:p w:rsidR="00F108AB" w:rsidRPr="003B37F9" w:rsidP="00F108AB" w14:paraId="2AC6CC24" w14:textId="77777777">
      <w:pPr>
        <w:spacing w:after="0" w:line="240" w:lineRule="auto"/>
        <w:rPr>
          <w:rFonts w:ascii="Times New Roman" w:hAnsi="Times New Roman"/>
          <w:sz w:val="24"/>
        </w:rPr>
      </w:pPr>
    </w:p>
    <w:p w:rsidR="00482C33" w:rsidP="00F108AB" w14:paraId="4A8EC3D4" w14:textId="79CB202A">
      <w:pPr>
        <w:spacing w:after="0" w:line="240" w:lineRule="auto"/>
      </w:pPr>
      <w:r w:rsidRPr="00062C7C">
        <w:rPr>
          <w:rFonts w:ascii="Times New Roman" w:hAnsi="Times New Roman"/>
          <w:sz w:val="24"/>
          <w:szCs w:val="24"/>
        </w:rPr>
        <w:t>83</w:t>
      </w:r>
      <w:r>
        <w:rPr>
          <w:rFonts w:ascii="Times New Roman" w:hAnsi="Times New Roman"/>
          <w:sz w:val="24"/>
          <w:szCs w:val="24"/>
        </w:rPr>
        <w:t xml:space="preserve">. Do you have </w:t>
      </w:r>
      <w:r w:rsidRPr="00482C33">
        <w:rPr>
          <w:rFonts w:ascii="Times New Roman" w:hAnsi="Times New Roman"/>
          <w:sz w:val="24"/>
          <w:szCs w:val="24"/>
        </w:rPr>
        <w:t xml:space="preserve">a material number </w:t>
      </w:r>
      <w:r>
        <w:rPr>
          <w:rFonts w:ascii="Times New Roman" w:hAnsi="Times New Roman"/>
          <w:sz w:val="24"/>
          <w:szCs w:val="24"/>
        </w:rPr>
        <w:t xml:space="preserve">of </w:t>
      </w:r>
      <w:r w:rsidRPr="00482C33">
        <w:rPr>
          <w:rFonts w:ascii="Times New Roman" w:hAnsi="Times New Roman"/>
          <w:sz w:val="24"/>
          <w:szCs w:val="24"/>
        </w:rPr>
        <w:t>hedge fund clients who engage in Treasury repo or reverse repo transactions with</w:t>
      </w:r>
      <w:r>
        <w:rPr>
          <w:rFonts w:ascii="Times New Roman" w:hAnsi="Times New Roman"/>
          <w:sz w:val="24"/>
          <w:szCs w:val="24"/>
        </w:rPr>
        <w:t xml:space="preserve"> you?</w:t>
      </w:r>
      <w:r w:rsidRPr="00B848D1">
        <w:t xml:space="preserve"> </w:t>
      </w:r>
      <w:r w:rsidRPr="00C20CEB">
        <w:rPr>
          <w:rFonts w:ascii="Times New Roman" w:hAnsi="Times New Roman"/>
          <w:color w:val="FF0000"/>
          <w:sz w:val="24"/>
          <w:szCs w:val="24"/>
        </w:rPr>
        <w:t>*</w:t>
      </w:r>
    </w:p>
    <w:p w:rsidR="00D97C7C" w:rsidRPr="003B37F9" w:rsidP="00D97C7C" w14:paraId="4C20C71A" w14:textId="77777777">
      <w:pPr>
        <w:spacing w:after="0" w:line="240" w:lineRule="auto"/>
        <w:rPr>
          <w:rFonts w:ascii="Times New Roman" w:hAnsi="Times New Roman"/>
          <w:sz w:val="24"/>
        </w:rPr>
      </w:pPr>
    </w:p>
    <w:p w:rsidR="00D97C7C" w:rsidRPr="00062C7C" w:rsidP="00D97C7C" w14:paraId="20830471" w14:textId="77777777">
      <w:pPr>
        <w:numPr>
          <w:ilvl w:val="0"/>
          <w:numId w:val="25"/>
        </w:numPr>
        <w:spacing w:after="0" w:line="240" w:lineRule="auto"/>
        <w:contextualSpacing/>
        <w:rPr>
          <w:rFonts w:ascii="Times New Roman" w:hAnsi="Times New Roman"/>
          <w:sz w:val="24"/>
          <w:szCs w:val="24"/>
        </w:rPr>
      </w:pPr>
      <w:r w:rsidRPr="00062C7C">
        <w:rPr>
          <w:rFonts w:ascii="Times New Roman" w:hAnsi="Times New Roman"/>
          <w:sz w:val="24"/>
          <w:szCs w:val="24"/>
        </w:rPr>
        <w:t>Yes</w:t>
      </w:r>
    </w:p>
    <w:p w:rsidR="00D97C7C" w:rsidRPr="00062C7C" w:rsidP="00D97C7C" w14:paraId="5D4E2E47" w14:textId="77777777">
      <w:pPr>
        <w:numPr>
          <w:ilvl w:val="0"/>
          <w:numId w:val="25"/>
        </w:numPr>
        <w:spacing w:after="0" w:line="240" w:lineRule="auto"/>
        <w:contextualSpacing/>
        <w:rPr>
          <w:rFonts w:ascii="Times New Roman" w:hAnsi="Times New Roman"/>
          <w:sz w:val="24"/>
          <w:szCs w:val="24"/>
        </w:rPr>
      </w:pPr>
      <w:r w:rsidRPr="00062C7C">
        <w:rPr>
          <w:rFonts w:ascii="Times New Roman" w:hAnsi="Times New Roman"/>
          <w:sz w:val="24"/>
          <w:szCs w:val="24"/>
        </w:rPr>
        <w:t>No</w:t>
      </w:r>
    </w:p>
    <w:p w:rsidR="00D97C7C" w:rsidRPr="003B37F9" w:rsidP="00D97C7C" w14:paraId="1B5241B9" w14:textId="77777777">
      <w:pPr>
        <w:spacing w:after="0" w:line="240" w:lineRule="auto"/>
        <w:rPr>
          <w:rFonts w:ascii="Times New Roman" w:hAnsi="Times New Roman"/>
          <w:sz w:val="24"/>
        </w:rPr>
      </w:pPr>
    </w:p>
    <w:p w:rsidR="00D97C7C" w:rsidRPr="00062C7C" w:rsidP="00D97C7C" w14:paraId="3DB00736" w14:textId="3B765C06">
      <w:pPr>
        <w:spacing w:after="0" w:line="240" w:lineRule="auto"/>
        <w:rPr>
          <w:rFonts w:ascii="Times New Roman" w:hAnsi="Times New Roman"/>
          <w:sz w:val="24"/>
          <w:szCs w:val="24"/>
        </w:rPr>
      </w:pPr>
      <w:r w:rsidRPr="00062C7C">
        <w:rPr>
          <w:rFonts w:ascii="Times New Roman" w:hAnsi="Times New Roman"/>
          <w:sz w:val="24"/>
          <w:szCs w:val="24"/>
        </w:rPr>
        <w:t>If you answered “Yes” to question 8</w:t>
      </w:r>
      <w:r>
        <w:rPr>
          <w:rFonts w:ascii="Times New Roman" w:hAnsi="Times New Roman"/>
          <w:sz w:val="24"/>
          <w:szCs w:val="24"/>
        </w:rPr>
        <w:t>3</w:t>
      </w:r>
      <w:r w:rsidRPr="00062C7C">
        <w:rPr>
          <w:rFonts w:ascii="Times New Roman" w:hAnsi="Times New Roman"/>
          <w:sz w:val="24"/>
          <w:szCs w:val="24"/>
        </w:rPr>
        <w:t>, please answer question</w:t>
      </w:r>
      <w:r>
        <w:rPr>
          <w:rFonts w:ascii="Times New Roman" w:hAnsi="Times New Roman"/>
          <w:sz w:val="24"/>
          <w:szCs w:val="24"/>
        </w:rPr>
        <w:t xml:space="preserve"> 84</w:t>
      </w:r>
      <w:r w:rsidRPr="00062C7C">
        <w:rPr>
          <w:rFonts w:ascii="Times New Roman" w:hAnsi="Times New Roman"/>
          <w:sz w:val="24"/>
          <w:szCs w:val="24"/>
        </w:rPr>
        <w:t>.</w:t>
      </w:r>
    </w:p>
    <w:p w:rsidR="00482C33" w:rsidP="00F108AB" w14:paraId="09CDA2BD" w14:textId="77777777">
      <w:pPr>
        <w:spacing w:after="0" w:line="240" w:lineRule="auto"/>
      </w:pPr>
    </w:p>
    <w:p w:rsidR="00F108AB" w:rsidRPr="00062C7C" w:rsidP="00F108AB" w14:paraId="2792395A" w14:textId="6AF3F214">
      <w:pPr>
        <w:spacing w:after="0" w:line="240" w:lineRule="auto"/>
        <w:rPr>
          <w:rFonts w:ascii="Times New Roman" w:hAnsi="Times New Roman"/>
          <w:sz w:val="24"/>
          <w:szCs w:val="24"/>
        </w:rPr>
      </w:pPr>
      <w:r>
        <w:rPr>
          <w:rFonts w:ascii="Times New Roman" w:hAnsi="Times New Roman"/>
          <w:sz w:val="24"/>
        </w:rPr>
        <w:t xml:space="preserve">84. For </w:t>
      </w:r>
      <w:r w:rsidRPr="00B848D1">
        <w:rPr>
          <w:rFonts w:ascii="Times New Roman" w:hAnsi="Times New Roman"/>
          <w:sz w:val="24"/>
        </w:rPr>
        <w:t xml:space="preserve">your hedge fund clients who engage in Treasury repo or reverse repo transactions with you, what are their main </w:t>
      </w:r>
      <w:r w:rsidRPr="00BB25F8" w:rsidR="00BB25F8">
        <w:rPr>
          <w:rFonts w:ascii="Times New Roman" w:hAnsi="Times New Roman"/>
          <w:sz w:val="24"/>
        </w:rPr>
        <w:t>types of trades</w:t>
      </w:r>
      <w:r w:rsidRPr="00062C7C">
        <w:rPr>
          <w:rFonts w:ascii="Times New Roman" w:hAnsi="Times New Roman"/>
          <w:sz w:val="24"/>
          <w:szCs w:val="24"/>
        </w:rPr>
        <w:t xml:space="preserve">? </w:t>
      </w:r>
      <w:r>
        <w:rPr>
          <w:rFonts w:ascii="Times New Roman" w:hAnsi="Times New Roman"/>
          <w:sz w:val="24"/>
          <w:szCs w:val="24"/>
        </w:rPr>
        <w:t xml:space="preserve"> </w:t>
      </w:r>
      <w:r w:rsidRPr="00062C7C">
        <w:rPr>
          <w:rFonts w:ascii="Times New Roman" w:hAnsi="Times New Roman"/>
          <w:sz w:val="24"/>
          <w:szCs w:val="24"/>
        </w:rPr>
        <w:t xml:space="preserve">Please select no more than three </w:t>
      </w:r>
      <w:r w:rsidRPr="00BB25F8" w:rsidR="00BB25F8">
        <w:rPr>
          <w:rFonts w:ascii="Times New Roman" w:hAnsi="Times New Roman"/>
          <w:sz w:val="24"/>
          <w:szCs w:val="24"/>
        </w:rPr>
        <w:t>types</w:t>
      </w:r>
      <w:r w:rsidRPr="00062C7C">
        <w:rPr>
          <w:rFonts w:ascii="Times New Roman" w:hAnsi="Times New Roman"/>
          <w:sz w:val="24"/>
          <w:szCs w:val="24"/>
        </w:rPr>
        <w:t>, indicating the most popular with a “1</w:t>
      </w:r>
      <w:r>
        <w:rPr>
          <w:rFonts w:ascii="Times New Roman" w:hAnsi="Times New Roman"/>
          <w:sz w:val="24"/>
          <w:szCs w:val="24"/>
        </w:rPr>
        <w:t>,</w:t>
      </w:r>
      <w:r w:rsidRPr="00062C7C">
        <w:rPr>
          <w:rFonts w:ascii="Times New Roman" w:hAnsi="Times New Roman"/>
          <w:sz w:val="24"/>
          <w:szCs w:val="24"/>
        </w:rPr>
        <w:t>” the next most popular with a “2</w:t>
      </w:r>
      <w:r>
        <w:rPr>
          <w:rFonts w:ascii="Times New Roman" w:hAnsi="Times New Roman"/>
          <w:sz w:val="24"/>
          <w:szCs w:val="24"/>
        </w:rPr>
        <w:t>,</w:t>
      </w:r>
      <w:r w:rsidRPr="00062C7C">
        <w:rPr>
          <w:rFonts w:ascii="Times New Roman" w:hAnsi="Times New Roman"/>
          <w:sz w:val="24"/>
          <w:szCs w:val="24"/>
        </w:rPr>
        <w:t>” and so on.</w:t>
      </w:r>
    </w:p>
    <w:p w:rsidR="00F108AB" w:rsidP="00F108AB" w14:paraId="2FAEF4FB" w14:textId="77777777">
      <w:pPr>
        <w:spacing w:after="0" w:line="240" w:lineRule="auto"/>
        <w:contextualSpacing/>
        <w:rPr>
          <w:rFonts w:ascii="Times New Roman" w:hAnsi="Times New Roman"/>
          <w:sz w:val="24"/>
        </w:rPr>
      </w:pPr>
    </w:p>
    <w:p w:rsidR="00F108AB" w:rsidP="00F108AB" w14:paraId="65F91F5E" w14:textId="77777777">
      <w:pPr>
        <w:numPr>
          <w:ilvl w:val="0"/>
          <w:numId w:val="17"/>
        </w:numPr>
        <w:spacing w:after="0" w:line="240" w:lineRule="auto"/>
        <w:ind w:left="720"/>
        <w:contextualSpacing/>
        <w:rPr>
          <w:rFonts w:ascii="Times New Roman" w:hAnsi="Times New Roman"/>
          <w:sz w:val="24"/>
          <w:szCs w:val="24"/>
        </w:rPr>
      </w:pPr>
      <w:bookmarkStart w:id="4" w:name="_Hlk188359733"/>
      <w:r w:rsidRPr="00B848D1">
        <w:rPr>
          <w:rFonts w:ascii="Times New Roman" w:hAnsi="Times New Roman"/>
          <w:sz w:val="24"/>
          <w:szCs w:val="24"/>
        </w:rPr>
        <w:t>On</w:t>
      </w:r>
      <w:r>
        <w:rPr>
          <w:rFonts w:ascii="Times New Roman" w:hAnsi="Times New Roman"/>
          <w:sz w:val="24"/>
          <w:szCs w:val="24"/>
        </w:rPr>
        <w:t>-</w:t>
      </w:r>
      <w:r w:rsidRPr="00B848D1">
        <w:rPr>
          <w:rFonts w:ascii="Times New Roman" w:hAnsi="Times New Roman"/>
          <w:sz w:val="24"/>
          <w:szCs w:val="24"/>
        </w:rPr>
        <w:t>the</w:t>
      </w:r>
      <w:r>
        <w:rPr>
          <w:rFonts w:ascii="Times New Roman" w:hAnsi="Times New Roman"/>
          <w:sz w:val="24"/>
          <w:szCs w:val="24"/>
        </w:rPr>
        <w:t>-</w:t>
      </w:r>
      <w:r w:rsidRPr="00B848D1">
        <w:rPr>
          <w:rFonts w:ascii="Times New Roman" w:hAnsi="Times New Roman"/>
          <w:sz w:val="24"/>
          <w:szCs w:val="24"/>
        </w:rPr>
        <w:t>run v</w:t>
      </w:r>
      <w:r>
        <w:rPr>
          <w:rFonts w:ascii="Times New Roman" w:hAnsi="Times New Roman"/>
          <w:sz w:val="24"/>
          <w:szCs w:val="24"/>
        </w:rPr>
        <w:t>ersu</w:t>
      </w:r>
      <w:r w:rsidRPr="00B848D1">
        <w:rPr>
          <w:rFonts w:ascii="Times New Roman" w:hAnsi="Times New Roman"/>
          <w:sz w:val="24"/>
          <w:szCs w:val="24"/>
        </w:rPr>
        <w:t>s off</w:t>
      </w:r>
      <w:r>
        <w:rPr>
          <w:rFonts w:ascii="Times New Roman" w:hAnsi="Times New Roman"/>
          <w:sz w:val="24"/>
          <w:szCs w:val="24"/>
        </w:rPr>
        <w:t>-</w:t>
      </w:r>
      <w:r w:rsidRPr="00B848D1">
        <w:rPr>
          <w:rFonts w:ascii="Times New Roman" w:hAnsi="Times New Roman"/>
          <w:sz w:val="24"/>
          <w:szCs w:val="24"/>
        </w:rPr>
        <w:t>the</w:t>
      </w:r>
      <w:r>
        <w:rPr>
          <w:rFonts w:ascii="Times New Roman" w:hAnsi="Times New Roman"/>
          <w:sz w:val="24"/>
          <w:szCs w:val="24"/>
        </w:rPr>
        <w:t>-</w:t>
      </w:r>
      <w:r w:rsidRPr="00B848D1">
        <w:rPr>
          <w:rFonts w:ascii="Times New Roman" w:hAnsi="Times New Roman"/>
          <w:sz w:val="24"/>
          <w:szCs w:val="24"/>
        </w:rPr>
        <w:t>run arbitrage</w:t>
      </w:r>
    </w:p>
    <w:p w:rsidR="00F108AB" w:rsidP="00F108AB" w14:paraId="21353F5A" w14:textId="77777777">
      <w:pPr>
        <w:numPr>
          <w:ilvl w:val="0"/>
          <w:numId w:val="17"/>
        </w:numPr>
        <w:spacing w:after="0" w:line="240" w:lineRule="auto"/>
        <w:ind w:left="720"/>
        <w:contextualSpacing/>
        <w:rPr>
          <w:rFonts w:ascii="Times New Roman" w:hAnsi="Times New Roman"/>
          <w:sz w:val="24"/>
          <w:szCs w:val="24"/>
        </w:rPr>
      </w:pPr>
      <w:r w:rsidRPr="00B848D1">
        <w:rPr>
          <w:rFonts w:ascii="Times New Roman" w:hAnsi="Times New Roman"/>
          <w:sz w:val="24"/>
          <w:szCs w:val="24"/>
        </w:rPr>
        <w:t>Yield curve or duration trades</w:t>
      </w:r>
    </w:p>
    <w:p w:rsidR="00F108AB" w:rsidP="00F108AB" w14:paraId="12CC303F" w14:textId="77777777">
      <w:pPr>
        <w:numPr>
          <w:ilvl w:val="0"/>
          <w:numId w:val="17"/>
        </w:numPr>
        <w:spacing w:after="0" w:line="240" w:lineRule="auto"/>
        <w:ind w:left="720"/>
        <w:contextualSpacing/>
        <w:rPr>
          <w:rFonts w:ascii="Times New Roman" w:hAnsi="Times New Roman"/>
          <w:sz w:val="24"/>
          <w:szCs w:val="24"/>
        </w:rPr>
      </w:pPr>
      <w:r w:rsidRPr="00B848D1">
        <w:rPr>
          <w:rFonts w:ascii="Times New Roman" w:hAnsi="Times New Roman"/>
          <w:sz w:val="24"/>
          <w:szCs w:val="24"/>
        </w:rPr>
        <w:t>Cash</w:t>
      </w:r>
      <w:r>
        <w:rPr>
          <w:rFonts w:ascii="Times New Roman" w:hAnsi="Times New Roman"/>
          <w:sz w:val="24"/>
          <w:szCs w:val="24"/>
        </w:rPr>
        <w:t>–</w:t>
      </w:r>
      <w:r w:rsidRPr="00B848D1">
        <w:rPr>
          <w:rFonts w:ascii="Times New Roman" w:hAnsi="Times New Roman"/>
          <w:sz w:val="24"/>
          <w:szCs w:val="24"/>
        </w:rPr>
        <w:t>futures basis trades</w:t>
      </w:r>
    </w:p>
    <w:p w:rsidR="00F108AB" w:rsidP="00F108AB" w14:paraId="3E639E7A" w14:textId="77777777">
      <w:pPr>
        <w:numPr>
          <w:ilvl w:val="0"/>
          <w:numId w:val="17"/>
        </w:numPr>
        <w:spacing w:after="0" w:line="240" w:lineRule="auto"/>
        <w:ind w:left="720"/>
        <w:contextualSpacing/>
        <w:rPr>
          <w:rFonts w:ascii="Times New Roman" w:hAnsi="Times New Roman"/>
          <w:sz w:val="24"/>
          <w:szCs w:val="24"/>
        </w:rPr>
      </w:pPr>
      <w:r w:rsidRPr="00B848D1">
        <w:rPr>
          <w:rFonts w:ascii="Times New Roman" w:hAnsi="Times New Roman"/>
          <w:sz w:val="24"/>
          <w:szCs w:val="24"/>
        </w:rPr>
        <w:t>Foreign exchange arbitrage or carry trades</w:t>
      </w:r>
    </w:p>
    <w:p w:rsidR="00F108AB" w:rsidP="00F108AB" w14:paraId="0EC39400" w14:textId="77777777">
      <w:pPr>
        <w:numPr>
          <w:ilvl w:val="0"/>
          <w:numId w:val="17"/>
        </w:numPr>
        <w:spacing w:after="0" w:line="240" w:lineRule="auto"/>
        <w:ind w:left="720"/>
        <w:contextualSpacing/>
        <w:rPr>
          <w:rFonts w:ascii="Times New Roman" w:hAnsi="Times New Roman"/>
          <w:sz w:val="24"/>
          <w:szCs w:val="24"/>
        </w:rPr>
      </w:pPr>
      <w:r>
        <w:rPr>
          <w:rFonts w:ascii="Times New Roman" w:hAnsi="Times New Roman"/>
          <w:sz w:val="24"/>
          <w:szCs w:val="24"/>
        </w:rPr>
        <w:t>C</w:t>
      </w:r>
      <w:r w:rsidRPr="00292795">
        <w:rPr>
          <w:rFonts w:ascii="Times New Roman" w:hAnsi="Times New Roman"/>
          <w:sz w:val="24"/>
          <w:szCs w:val="24"/>
        </w:rPr>
        <w:t>ross-jurisdictional or international trades</w:t>
      </w:r>
      <w:r>
        <w:rPr>
          <w:rFonts w:ascii="Times New Roman" w:hAnsi="Times New Roman"/>
          <w:sz w:val="24"/>
          <w:szCs w:val="24"/>
        </w:rPr>
        <w:t xml:space="preserve"> </w:t>
      </w:r>
      <w:r w:rsidRPr="00292795">
        <w:rPr>
          <w:rFonts w:ascii="Times New Roman" w:hAnsi="Times New Roman"/>
          <w:sz w:val="24"/>
          <w:szCs w:val="24"/>
        </w:rPr>
        <w:t>other than those above</w:t>
      </w:r>
    </w:p>
    <w:p w:rsidR="00F108AB" w:rsidP="00F108AB" w14:paraId="00118A23" w14:textId="77777777">
      <w:pPr>
        <w:numPr>
          <w:ilvl w:val="0"/>
          <w:numId w:val="17"/>
        </w:numPr>
        <w:spacing w:after="0" w:line="240" w:lineRule="auto"/>
        <w:ind w:left="720"/>
        <w:contextualSpacing/>
        <w:rPr>
          <w:rFonts w:ascii="Times New Roman" w:hAnsi="Times New Roman"/>
          <w:sz w:val="24"/>
          <w:szCs w:val="24"/>
        </w:rPr>
      </w:pPr>
      <w:r>
        <w:rPr>
          <w:rFonts w:ascii="Times New Roman" w:hAnsi="Times New Roman"/>
          <w:sz w:val="24"/>
          <w:szCs w:val="24"/>
        </w:rPr>
        <w:t>C</w:t>
      </w:r>
      <w:r w:rsidRPr="00292795">
        <w:rPr>
          <w:rFonts w:ascii="Times New Roman" w:hAnsi="Times New Roman"/>
          <w:sz w:val="24"/>
          <w:szCs w:val="24"/>
        </w:rPr>
        <w:t>ash</w:t>
      </w:r>
      <w:r>
        <w:rPr>
          <w:rFonts w:ascii="Times New Roman" w:hAnsi="Times New Roman"/>
          <w:sz w:val="24"/>
          <w:szCs w:val="24"/>
        </w:rPr>
        <w:t>–</w:t>
      </w:r>
      <w:r w:rsidRPr="00292795">
        <w:rPr>
          <w:rFonts w:ascii="Times New Roman" w:hAnsi="Times New Roman"/>
          <w:sz w:val="24"/>
          <w:szCs w:val="24"/>
        </w:rPr>
        <w:t>derivatives basis trades</w:t>
      </w:r>
      <w:r>
        <w:rPr>
          <w:rFonts w:ascii="Times New Roman" w:hAnsi="Times New Roman"/>
          <w:sz w:val="24"/>
          <w:szCs w:val="24"/>
        </w:rPr>
        <w:t xml:space="preserve"> </w:t>
      </w:r>
      <w:r w:rsidRPr="00292795">
        <w:rPr>
          <w:rFonts w:ascii="Times New Roman" w:hAnsi="Times New Roman"/>
          <w:sz w:val="24"/>
          <w:szCs w:val="24"/>
        </w:rPr>
        <w:t>other than those above</w:t>
      </w:r>
    </w:p>
    <w:p w:rsidR="00F108AB" w:rsidP="00F108AB" w14:paraId="3BED14CA" w14:textId="77777777">
      <w:pPr>
        <w:numPr>
          <w:ilvl w:val="0"/>
          <w:numId w:val="17"/>
        </w:numPr>
        <w:spacing w:after="0" w:line="240" w:lineRule="auto"/>
        <w:ind w:left="720"/>
        <w:contextualSpacing/>
        <w:rPr>
          <w:rFonts w:ascii="Times New Roman" w:hAnsi="Times New Roman"/>
          <w:sz w:val="24"/>
          <w:szCs w:val="24"/>
        </w:rPr>
      </w:pPr>
      <w:r>
        <w:rPr>
          <w:rFonts w:ascii="Times New Roman" w:hAnsi="Times New Roman"/>
          <w:sz w:val="24"/>
          <w:szCs w:val="24"/>
        </w:rPr>
        <w:t>R</w:t>
      </w:r>
      <w:r w:rsidRPr="00292795">
        <w:rPr>
          <w:rFonts w:ascii="Times New Roman" w:hAnsi="Times New Roman"/>
          <w:sz w:val="24"/>
          <w:szCs w:val="24"/>
        </w:rPr>
        <w:t>elative</w:t>
      </w:r>
      <w:r>
        <w:rPr>
          <w:rFonts w:ascii="Times New Roman" w:hAnsi="Times New Roman"/>
          <w:sz w:val="24"/>
          <w:szCs w:val="24"/>
        </w:rPr>
        <w:t>-</w:t>
      </w:r>
      <w:r w:rsidRPr="00292795">
        <w:rPr>
          <w:rFonts w:ascii="Times New Roman" w:hAnsi="Times New Roman"/>
          <w:sz w:val="24"/>
          <w:szCs w:val="24"/>
        </w:rPr>
        <w:t>value trades</w:t>
      </w:r>
      <w:r>
        <w:rPr>
          <w:rFonts w:ascii="Times New Roman" w:hAnsi="Times New Roman"/>
          <w:sz w:val="24"/>
          <w:szCs w:val="24"/>
        </w:rPr>
        <w:t xml:space="preserve"> </w:t>
      </w:r>
      <w:r w:rsidRPr="00292795">
        <w:rPr>
          <w:rFonts w:ascii="Times New Roman" w:hAnsi="Times New Roman"/>
          <w:sz w:val="24"/>
          <w:szCs w:val="24"/>
        </w:rPr>
        <w:t>other than those above</w:t>
      </w:r>
    </w:p>
    <w:p w:rsidR="00F108AB" w:rsidP="00F108AB" w14:paraId="11436C71" w14:textId="77777777">
      <w:pPr>
        <w:numPr>
          <w:ilvl w:val="0"/>
          <w:numId w:val="17"/>
        </w:numPr>
        <w:spacing w:after="0" w:line="240" w:lineRule="auto"/>
        <w:ind w:left="720"/>
        <w:contextualSpacing/>
        <w:rPr>
          <w:rFonts w:ascii="Times New Roman" w:hAnsi="Times New Roman"/>
          <w:sz w:val="24"/>
          <w:szCs w:val="24"/>
        </w:rPr>
      </w:pPr>
      <w:r w:rsidRPr="00292795">
        <w:rPr>
          <w:rFonts w:ascii="Times New Roman" w:hAnsi="Times New Roman"/>
          <w:sz w:val="24"/>
          <w:szCs w:val="24"/>
        </w:rPr>
        <w:t>Other macro trades</w:t>
      </w:r>
    </w:p>
    <w:p w:rsidR="00F108AB" w:rsidP="00F108AB" w14:paraId="62A3F11B" w14:textId="77777777">
      <w:pPr>
        <w:numPr>
          <w:ilvl w:val="0"/>
          <w:numId w:val="17"/>
        </w:numPr>
        <w:spacing w:after="0" w:line="240" w:lineRule="auto"/>
        <w:ind w:left="720"/>
        <w:contextualSpacing/>
        <w:rPr>
          <w:rFonts w:ascii="Times New Roman" w:hAnsi="Times New Roman"/>
          <w:sz w:val="24"/>
          <w:szCs w:val="24"/>
        </w:rPr>
      </w:pPr>
      <w:r w:rsidRPr="00292795">
        <w:rPr>
          <w:rFonts w:ascii="Times New Roman" w:hAnsi="Times New Roman"/>
          <w:sz w:val="24"/>
          <w:szCs w:val="24"/>
        </w:rPr>
        <w:t>Other (please specify)</w:t>
      </w:r>
    </w:p>
    <w:bookmarkEnd w:id="4"/>
    <w:p w:rsidR="00F108AB" w:rsidRPr="003B37F9" w:rsidP="00F108AB" w14:paraId="41B784C1" w14:textId="77777777">
      <w:pPr>
        <w:spacing w:after="0" w:line="240" w:lineRule="auto"/>
        <w:rPr>
          <w:rFonts w:ascii="Times New Roman" w:hAnsi="Times New Roman"/>
          <w:sz w:val="24"/>
        </w:rPr>
      </w:pPr>
    </w:p>
    <w:p w:rsidR="00F108AB" w:rsidRPr="00062C7C" w:rsidP="00F108AB" w14:paraId="386CBE86" w14:textId="07C53A47">
      <w:pPr>
        <w:spacing w:after="0" w:line="240" w:lineRule="auto"/>
        <w:rPr>
          <w:rFonts w:ascii="Times New Roman" w:hAnsi="Times New Roman"/>
          <w:sz w:val="24"/>
          <w:szCs w:val="24"/>
        </w:rPr>
      </w:pPr>
      <w:r w:rsidRPr="00062C7C">
        <w:rPr>
          <w:rFonts w:ascii="Times New Roman" w:hAnsi="Times New Roman"/>
          <w:sz w:val="24"/>
          <w:szCs w:val="24"/>
        </w:rPr>
        <w:t>8</w:t>
      </w:r>
      <w:r w:rsidR="00482C33">
        <w:rPr>
          <w:rFonts w:ascii="Times New Roman" w:hAnsi="Times New Roman"/>
          <w:sz w:val="24"/>
          <w:szCs w:val="24"/>
        </w:rPr>
        <w:t>5</w:t>
      </w:r>
      <w:r w:rsidRPr="00062C7C">
        <w:rPr>
          <w:rFonts w:ascii="Times New Roman" w:hAnsi="Times New Roman"/>
          <w:sz w:val="24"/>
          <w:szCs w:val="24"/>
        </w:rPr>
        <w:t xml:space="preserve">. Have you conducted a material number of Treasury repo or reverse repo transactions in NCCBR since </w:t>
      </w:r>
      <w:r w:rsidRPr="00062C7C">
        <w:rPr>
          <w:rFonts w:ascii="Times New Roman" w:hAnsi="Times New Roman"/>
          <w:sz w:val="24"/>
          <w:szCs w:val="24"/>
        </w:rPr>
        <w:t>2024:Q</w:t>
      </w:r>
      <w:r w:rsidRPr="00062C7C">
        <w:rPr>
          <w:rFonts w:ascii="Times New Roman" w:hAnsi="Times New Roman"/>
          <w:sz w:val="24"/>
          <w:szCs w:val="24"/>
        </w:rPr>
        <w:t>1?</w:t>
      </w:r>
      <w:r w:rsidRPr="00482C33" w:rsidR="00482C33">
        <w:rPr>
          <w:rFonts w:ascii="Times New Roman" w:hAnsi="Times New Roman"/>
          <w:color w:val="FF0000"/>
          <w:sz w:val="24"/>
          <w:szCs w:val="24"/>
        </w:rPr>
        <w:t xml:space="preserve"> </w:t>
      </w:r>
      <w:r w:rsidRPr="00C20CEB" w:rsidR="00482C33">
        <w:rPr>
          <w:rFonts w:ascii="Times New Roman" w:hAnsi="Times New Roman"/>
          <w:color w:val="FF0000"/>
          <w:sz w:val="24"/>
          <w:szCs w:val="24"/>
        </w:rPr>
        <w:t>*</w:t>
      </w:r>
    </w:p>
    <w:p w:rsidR="00F108AB" w:rsidRPr="003B37F9" w:rsidP="00F108AB" w14:paraId="3ED5EF6D" w14:textId="77777777">
      <w:pPr>
        <w:spacing w:after="0" w:line="240" w:lineRule="auto"/>
        <w:rPr>
          <w:rFonts w:ascii="Times New Roman" w:hAnsi="Times New Roman"/>
          <w:sz w:val="24"/>
        </w:rPr>
      </w:pPr>
    </w:p>
    <w:p w:rsidR="00F108AB" w:rsidRPr="009A23A0" w:rsidP="009A23A0" w14:paraId="304EECC9" w14:textId="75DE7FED">
      <w:pPr>
        <w:pStyle w:val="ListParagraph"/>
        <w:numPr>
          <w:ilvl w:val="0"/>
          <w:numId w:val="35"/>
        </w:numPr>
        <w:spacing w:after="0" w:line="240" w:lineRule="auto"/>
        <w:rPr>
          <w:rFonts w:ascii="Times New Roman" w:hAnsi="Times New Roman"/>
          <w:sz w:val="24"/>
          <w:szCs w:val="24"/>
        </w:rPr>
      </w:pPr>
      <w:r w:rsidRPr="009A23A0">
        <w:rPr>
          <w:rFonts w:ascii="Times New Roman" w:hAnsi="Times New Roman"/>
          <w:sz w:val="24"/>
          <w:szCs w:val="24"/>
        </w:rPr>
        <w:t>Yes</w:t>
      </w:r>
    </w:p>
    <w:p w:rsidR="00F108AB" w:rsidRPr="009A23A0" w:rsidP="009A23A0" w14:paraId="5EDE99BC" w14:textId="5D310AC1">
      <w:pPr>
        <w:pStyle w:val="ListParagraph"/>
        <w:numPr>
          <w:ilvl w:val="0"/>
          <w:numId w:val="35"/>
        </w:numPr>
        <w:spacing w:after="0" w:line="240" w:lineRule="auto"/>
        <w:rPr>
          <w:rFonts w:ascii="Times New Roman" w:hAnsi="Times New Roman"/>
          <w:sz w:val="24"/>
          <w:szCs w:val="24"/>
        </w:rPr>
      </w:pPr>
      <w:r w:rsidRPr="009A23A0">
        <w:rPr>
          <w:rFonts w:ascii="Times New Roman" w:hAnsi="Times New Roman"/>
          <w:sz w:val="24"/>
          <w:szCs w:val="24"/>
        </w:rPr>
        <w:t>No</w:t>
      </w:r>
    </w:p>
    <w:p w:rsidR="00F108AB" w:rsidRPr="003B37F9" w:rsidP="00F108AB" w14:paraId="1CBC9C6A" w14:textId="77777777">
      <w:pPr>
        <w:spacing w:after="0" w:line="240" w:lineRule="auto"/>
        <w:rPr>
          <w:rFonts w:ascii="Times New Roman" w:hAnsi="Times New Roman"/>
          <w:sz w:val="24"/>
        </w:rPr>
      </w:pPr>
    </w:p>
    <w:p w:rsidR="00F108AB" w:rsidRPr="00062C7C" w:rsidP="00F108AB" w14:paraId="0AC93D31" w14:textId="1C678CD9">
      <w:pPr>
        <w:spacing w:after="0" w:line="240" w:lineRule="auto"/>
        <w:rPr>
          <w:rFonts w:ascii="Times New Roman" w:hAnsi="Times New Roman"/>
          <w:sz w:val="24"/>
          <w:szCs w:val="24"/>
        </w:rPr>
      </w:pPr>
      <w:r w:rsidRPr="00062C7C">
        <w:rPr>
          <w:rFonts w:ascii="Times New Roman" w:hAnsi="Times New Roman"/>
          <w:sz w:val="24"/>
          <w:szCs w:val="24"/>
        </w:rPr>
        <w:t>If you answered “Yes” to question 8</w:t>
      </w:r>
      <w:r w:rsidR="00482C33">
        <w:rPr>
          <w:rFonts w:ascii="Times New Roman" w:hAnsi="Times New Roman"/>
          <w:sz w:val="24"/>
          <w:szCs w:val="24"/>
        </w:rPr>
        <w:t>5</w:t>
      </w:r>
      <w:r w:rsidRPr="00062C7C">
        <w:rPr>
          <w:rFonts w:ascii="Times New Roman" w:hAnsi="Times New Roman"/>
          <w:sz w:val="24"/>
          <w:szCs w:val="24"/>
        </w:rPr>
        <w:t>, please answer questions 8</w:t>
      </w:r>
      <w:r w:rsidR="00482C33">
        <w:rPr>
          <w:rFonts w:ascii="Times New Roman" w:hAnsi="Times New Roman"/>
          <w:sz w:val="24"/>
          <w:szCs w:val="24"/>
        </w:rPr>
        <w:t>6</w:t>
      </w:r>
      <w:r w:rsidRPr="00062C7C">
        <w:rPr>
          <w:rFonts w:ascii="Times New Roman" w:hAnsi="Times New Roman"/>
          <w:sz w:val="24"/>
          <w:szCs w:val="24"/>
        </w:rPr>
        <w:t xml:space="preserve"> and 8</w:t>
      </w:r>
      <w:r w:rsidR="00482C33">
        <w:rPr>
          <w:rFonts w:ascii="Times New Roman" w:hAnsi="Times New Roman"/>
          <w:sz w:val="24"/>
          <w:szCs w:val="24"/>
        </w:rPr>
        <w:t>7</w:t>
      </w:r>
      <w:r w:rsidRPr="00062C7C">
        <w:rPr>
          <w:rFonts w:ascii="Times New Roman" w:hAnsi="Times New Roman"/>
          <w:sz w:val="24"/>
          <w:szCs w:val="24"/>
        </w:rPr>
        <w:t>.</w:t>
      </w:r>
    </w:p>
    <w:p w:rsidR="00F108AB" w:rsidRPr="003B37F9" w:rsidP="00F108AB" w14:paraId="653D3A7E" w14:textId="77777777">
      <w:pPr>
        <w:spacing w:after="0" w:line="240" w:lineRule="auto"/>
        <w:rPr>
          <w:rFonts w:ascii="Times New Roman" w:hAnsi="Times New Roman"/>
          <w:sz w:val="24"/>
        </w:rPr>
      </w:pPr>
    </w:p>
    <w:p w:rsidR="00F108AB" w:rsidRPr="00062C7C" w:rsidP="00F108AB" w14:paraId="78F9EEBA" w14:textId="6400720F">
      <w:pPr>
        <w:spacing w:after="0" w:line="240" w:lineRule="auto"/>
        <w:rPr>
          <w:rFonts w:ascii="Times New Roman" w:hAnsi="Times New Roman"/>
          <w:sz w:val="24"/>
          <w:szCs w:val="24"/>
        </w:rPr>
      </w:pPr>
      <w:r w:rsidRPr="00062C7C">
        <w:rPr>
          <w:rFonts w:ascii="Times New Roman" w:hAnsi="Times New Roman"/>
          <w:sz w:val="24"/>
          <w:szCs w:val="24"/>
        </w:rPr>
        <w:t>8</w:t>
      </w:r>
      <w:r w:rsidR="00482C33">
        <w:rPr>
          <w:rFonts w:ascii="Times New Roman" w:hAnsi="Times New Roman"/>
          <w:sz w:val="24"/>
          <w:szCs w:val="24"/>
        </w:rPr>
        <w:t>6</w:t>
      </w:r>
      <w:r w:rsidRPr="00062C7C">
        <w:rPr>
          <w:rFonts w:ascii="Times New Roman" w:hAnsi="Times New Roman"/>
          <w:sz w:val="24"/>
          <w:szCs w:val="24"/>
        </w:rPr>
        <w:t xml:space="preserve">. How did the share of your institution’s volume in NCCBR Treasury repo trades (repo and reverse repo) with each of the following client types, as a fraction of your institution’s overall Treasury repo trade volumes with that client type, change since </w:t>
      </w:r>
      <w:r w:rsidRPr="00062C7C">
        <w:rPr>
          <w:rFonts w:ascii="Times New Roman" w:hAnsi="Times New Roman"/>
          <w:sz w:val="24"/>
          <w:szCs w:val="24"/>
        </w:rPr>
        <w:t>2024:Q</w:t>
      </w:r>
      <w:r w:rsidRPr="00062C7C">
        <w:rPr>
          <w:rFonts w:ascii="Times New Roman" w:hAnsi="Times New Roman"/>
          <w:sz w:val="24"/>
          <w:szCs w:val="24"/>
        </w:rPr>
        <w:t xml:space="preserve">1? </w:t>
      </w:r>
      <w:r>
        <w:rPr>
          <w:rFonts w:ascii="Times New Roman" w:hAnsi="Times New Roman"/>
          <w:sz w:val="24"/>
          <w:szCs w:val="24"/>
        </w:rPr>
        <w:t xml:space="preserve"> </w:t>
      </w:r>
      <w:r w:rsidRPr="00062C7C">
        <w:rPr>
          <w:rFonts w:ascii="Times New Roman" w:hAnsi="Times New Roman"/>
          <w:sz w:val="24"/>
          <w:szCs w:val="24"/>
        </w:rPr>
        <w:t xml:space="preserve">Please use the following scale: 1 = </w:t>
      </w:r>
      <w:r>
        <w:rPr>
          <w:rFonts w:ascii="Times New Roman" w:hAnsi="Times New Roman"/>
          <w:sz w:val="24"/>
          <w:szCs w:val="24"/>
        </w:rPr>
        <w:t>I</w:t>
      </w:r>
      <w:r w:rsidRPr="00062C7C">
        <w:rPr>
          <w:rFonts w:ascii="Times New Roman" w:hAnsi="Times New Roman"/>
          <w:sz w:val="24"/>
          <w:szCs w:val="24"/>
        </w:rPr>
        <w:t>ncreased substantially</w:t>
      </w:r>
      <w:r>
        <w:rPr>
          <w:rFonts w:ascii="Times New Roman" w:hAnsi="Times New Roman"/>
          <w:sz w:val="24"/>
          <w:szCs w:val="24"/>
        </w:rPr>
        <w:t>,</w:t>
      </w:r>
      <w:r w:rsidRPr="00062C7C">
        <w:rPr>
          <w:rFonts w:ascii="Times New Roman" w:hAnsi="Times New Roman"/>
          <w:sz w:val="24"/>
          <w:szCs w:val="24"/>
        </w:rPr>
        <w:t xml:space="preserve"> 2 = </w:t>
      </w:r>
      <w:r>
        <w:rPr>
          <w:rFonts w:ascii="Times New Roman" w:hAnsi="Times New Roman"/>
          <w:sz w:val="24"/>
          <w:szCs w:val="24"/>
        </w:rPr>
        <w:t>I</w:t>
      </w:r>
      <w:r w:rsidRPr="00062C7C">
        <w:rPr>
          <w:rFonts w:ascii="Times New Roman" w:hAnsi="Times New Roman"/>
          <w:sz w:val="24"/>
          <w:szCs w:val="24"/>
        </w:rPr>
        <w:t>ncreased somewhat</w:t>
      </w:r>
      <w:r>
        <w:rPr>
          <w:rFonts w:ascii="Times New Roman" w:hAnsi="Times New Roman"/>
          <w:sz w:val="24"/>
          <w:szCs w:val="24"/>
        </w:rPr>
        <w:t>,</w:t>
      </w:r>
      <w:r w:rsidRPr="00062C7C">
        <w:rPr>
          <w:rFonts w:ascii="Times New Roman" w:hAnsi="Times New Roman"/>
          <w:sz w:val="24"/>
          <w:szCs w:val="24"/>
        </w:rPr>
        <w:t xml:space="preserve"> 3 = </w:t>
      </w:r>
      <w:bookmarkStart w:id="5" w:name="_Hlk188878652"/>
      <w:r>
        <w:rPr>
          <w:rFonts w:ascii="Times New Roman" w:hAnsi="Times New Roman"/>
          <w:sz w:val="24"/>
          <w:szCs w:val="24"/>
        </w:rPr>
        <w:t>R</w:t>
      </w:r>
      <w:r w:rsidRPr="00062C7C">
        <w:rPr>
          <w:rFonts w:ascii="Times New Roman" w:hAnsi="Times New Roman"/>
          <w:sz w:val="24"/>
          <w:szCs w:val="24"/>
        </w:rPr>
        <w:t>emained basically unchanged</w:t>
      </w:r>
      <w:r>
        <w:rPr>
          <w:rFonts w:ascii="Times New Roman" w:hAnsi="Times New Roman"/>
          <w:sz w:val="24"/>
          <w:szCs w:val="24"/>
        </w:rPr>
        <w:t>,</w:t>
      </w:r>
      <w:bookmarkEnd w:id="5"/>
      <w:r w:rsidRPr="00062C7C">
        <w:rPr>
          <w:rFonts w:ascii="Times New Roman" w:hAnsi="Times New Roman"/>
          <w:sz w:val="24"/>
          <w:szCs w:val="24"/>
        </w:rPr>
        <w:t xml:space="preserve"> 4 = </w:t>
      </w:r>
      <w:r>
        <w:rPr>
          <w:rFonts w:ascii="Times New Roman" w:hAnsi="Times New Roman"/>
          <w:sz w:val="24"/>
          <w:szCs w:val="24"/>
        </w:rPr>
        <w:t>D</w:t>
      </w:r>
      <w:r w:rsidRPr="00062C7C">
        <w:rPr>
          <w:rFonts w:ascii="Times New Roman" w:hAnsi="Times New Roman"/>
          <w:sz w:val="24"/>
          <w:szCs w:val="24"/>
        </w:rPr>
        <w:t>ecreased somewhat</w:t>
      </w:r>
      <w:r>
        <w:rPr>
          <w:rFonts w:ascii="Times New Roman" w:hAnsi="Times New Roman"/>
          <w:sz w:val="24"/>
          <w:szCs w:val="24"/>
        </w:rPr>
        <w:t>,</w:t>
      </w:r>
      <w:r w:rsidRPr="00062C7C">
        <w:rPr>
          <w:rFonts w:ascii="Times New Roman" w:hAnsi="Times New Roman"/>
          <w:sz w:val="24"/>
          <w:szCs w:val="24"/>
        </w:rPr>
        <w:t xml:space="preserve"> 5 = </w:t>
      </w:r>
      <w:r>
        <w:rPr>
          <w:rFonts w:ascii="Times New Roman" w:hAnsi="Times New Roman"/>
          <w:sz w:val="24"/>
          <w:szCs w:val="24"/>
        </w:rPr>
        <w:t>D</w:t>
      </w:r>
      <w:r w:rsidRPr="00062C7C">
        <w:rPr>
          <w:rFonts w:ascii="Times New Roman" w:hAnsi="Times New Roman"/>
          <w:sz w:val="24"/>
          <w:szCs w:val="24"/>
        </w:rPr>
        <w:t>ecreased substantially</w:t>
      </w:r>
      <w:r>
        <w:rPr>
          <w:rFonts w:ascii="Times New Roman" w:hAnsi="Times New Roman"/>
          <w:sz w:val="24"/>
          <w:szCs w:val="24"/>
        </w:rPr>
        <w:t>,</w:t>
      </w:r>
      <w:r w:rsidRPr="00062C7C">
        <w:rPr>
          <w:rFonts w:ascii="Times New Roman" w:hAnsi="Times New Roman"/>
          <w:sz w:val="24"/>
          <w:szCs w:val="24"/>
        </w:rPr>
        <w:t xml:space="preserve"> or N/A = </w:t>
      </w:r>
      <w:r>
        <w:rPr>
          <w:rFonts w:ascii="Times New Roman" w:hAnsi="Times New Roman"/>
          <w:sz w:val="24"/>
          <w:szCs w:val="24"/>
        </w:rPr>
        <w:t>N</w:t>
      </w:r>
      <w:r w:rsidRPr="00062C7C">
        <w:rPr>
          <w:rFonts w:ascii="Times New Roman" w:hAnsi="Times New Roman"/>
          <w:sz w:val="24"/>
          <w:szCs w:val="24"/>
        </w:rPr>
        <w:t>ot applicable</w:t>
      </w:r>
      <w:r>
        <w:rPr>
          <w:rFonts w:ascii="Times New Roman" w:hAnsi="Times New Roman"/>
          <w:sz w:val="24"/>
          <w:szCs w:val="24"/>
        </w:rPr>
        <w:t xml:space="preserve"> (</w:t>
      </w:r>
      <w:r w:rsidRPr="00062C7C">
        <w:rPr>
          <w:rFonts w:ascii="Times New Roman" w:hAnsi="Times New Roman"/>
          <w:sz w:val="24"/>
          <w:szCs w:val="24"/>
        </w:rPr>
        <w:t>that is, your institution has few or no clients of the specified type participating in NCCBR Treasury repo trades</w:t>
      </w:r>
      <w:r>
        <w:rPr>
          <w:rFonts w:ascii="Times New Roman" w:hAnsi="Times New Roman"/>
          <w:sz w:val="24"/>
          <w:szCs w:val="24"/>
        </w:rPr>
        <w:t>)</w:t>
      </w:r>
      <w:r w:rsidRPr="00062C7C">
        <w:rPr>
          <w:rFonts w:ascii="Times New Roman" w:hAnsi="Times New Roman"/>
          <w:sz w:val="24"/>
          <w:szCs w:val="24"/>
        </w:rPr>
        <w:t>.</w:t>
      </w:r>
    </w:p>
    <w:p w:rsidR="00F108AB" w:rsidRPr="003B37F9" w:rsidP="00F108AB" w14:paraId="2748588C" w14:textId="77777777">
      <w:pPr>
        <w:spacing w:after="0" w:line="240" w:lineRule="auto"/>
        <w:rPr>
          <w:rFonts w:ascii="Times New Roman" w:hAnsi="Times New Roman"/>
          <w:sz w:val="24"/>
        </w:rPr>
      </w:pPr>
    </w:p>
    <w:p w:rsidR="00F108AB" w:rsidRPr="00062C7C" w:rsidP="00F108AB" w14:paraId="1D79B9D2" w14:textId="77777777">
      <w:pPr>
        <w:numPr>
          <w:ilvl w:val="0"/>
          <w:numId w:val="24"/>
        </w:numPr>
        <w:spacing w:after="0" w:line="240" w:lineRule="auto"/>
        <w:contextualSpacing/>
        <w:rPr>
          <w:rFonts w:ascii="Times New Roman" w:hAnsi="Times New Roman"/>
          <w:sz w:val="24"/>
          <w:szCs w:val="24"/>
        </w:rPr>
      </w:pPr>
      <w:r w:rsidRPr="00062C7C">
        <w:rPr>
          <w:rFonts w:ascii="Times New Roman" w:hAnsi="Times New Roman"/>
          <w:sz w:val="24"/>
          <w:szCs w:val="24"/>
        </w:rPr>
        <w:t>Hedge funds</w:t>
      </w:r>
    </w:p>
    <w:p w:rsidR="00F108AB" w:rsidRPr="00062C7C" w:rsidP="00F108AB" w14:paraId="61DA614A" w14:textId="77777777">
      <w:pPr>
        <w:numPr>
          <w:ilvl w:val="0"/>
          <w:numId w:val="24"/>
        </w:numPr>
        <w:spacing w:after="0" w:line="240" w:lineRule="auto"/>
        <w:contextualSpacing/>
        <w:rPr>
          <w:rFonts w:ascii="Times New Roman" w:hAnsi="Times New Roman"/>
          <w:sz w:val="24"/>
          <w:szCs w:val="24"/>
        </w:rPr>
      </w:pPr>
      <w:r w:rsidRPr="00062C7C">
        <w:rPr>
          <w:rFonts w:ascii="Times New Roman" w:hAnsi="Times New Roman"/>
          <w:sz w:val="24"/>
          <w:szCs w:val="24"/>
        </w:rPr>
        <w:t>Money market funds</w:t>
      </w:r>
    </w:p>
    <w:p w:rsidR="00F108AB" w:rsidRPr="00062C7C" w:rsidP="00F108AB" w14:paraId="11D32FF9" w14:textId="77777777">
      <w:pPr>
        <w:numPr>
          <w:ilvl w:val="0"/>
          <w:numId w:val="24"/>
        </w:numPr>
        <w:spacing w:after="0" w:line="240" w:lineRule="auto"/>
        <w:contextualSpacing/>
        <w:rPr>
          <w:rFonts w:ascii="Times New Roman" w:hAnsi="Times New Roman"/>
          <w:sz w:val="24"/>
          <w:szCs w:val="24"/>
        </w:rPr>
      </w:pPr>
      <w:r w:rsidRPr="00062C7C">
        <w:rPr>
          <w:rFonts w:ascii="Times New Roman" w:hAnsi="Times New Roman"/>
          <w:sz w:val="24"/>
          <w:szCs w:val="24"/>
        </w:rPr>
        <w:t>Other asset managers</w:t>
      </w:r>
    </w:p>
    <w:p w:rsidR="00F108AB" w:rsidRPr="00062C7C" w:rsidP="00F108AB" w14:paraId="6DE41FFF" w14:textId="77777777">
      <w:pPr>
        <w:numPr>
          <w:ilvl w:val="0"/>
          <w:numId w:val="24"/>
        </w:numPr>
        <w:spacing w:after="0" w:line="240" w:lineRule="auto"/>
        <w:contextualSpacing/>
        <w:rPr>
          <w:rFonts w:ascii="Times New Roman" w:hAnsi="Times New Roman"/>
          <w:sz w:val="24"/>
          <w:szCs w:val="24"/>
        </w:rPr>
      </w:pPr>
      <w:r w:rsidRPr="00062C7C">
        <w:rPr>
          <w:rFonts w:ascii="Times New Roman" w:hAnsi="Times New Roman"/>
          <w:sz w:val="24"/>
          <w:szCs w:val="24"/>
        </w:rPr>
        <w:t>Broker-dealers</w:t>
      </w:r>
    </w:p>
    <w:p w:rsidR="00F108AB" w:rsidRPr="00062C7C" w:rsidP="00F108AB" w14:paraId="63AC70D9" w14:textId="77777777">
      <w:pPr>
        <w:numPr>
          <w:ilvl w:val="0"/>
          <w:numId w:val="24"/>
        </w:numPr>
        <w:spacing w:after="0" w:line="240" w:lineRule="auto"/>
        <w:contextualSpacing/>
        <w:rPr>
          <w:rFonts w:ascii="Times New Roman" w:hAnsi="Times New Roman"/>
          <w:sz w:val="24"/>
          <w:szCs w:val="24"/>
        </w:rPr>
      </w:pPr>
      <w:r w:rsidRPr="00062C7C">
        <w:rPr>
          <w:rFonts w:ascii="Times New Roman" w:hAnsi="Times New Roman"/>
          <w:sz w:val="24"/>
          <w:szCs w:val="24"/>
        </w:rPr>
        <w:t xml:space="preserve">Other </w:t>
      </w:r>
      <w:bookmarkStart w:id="6" w:name="_Hlk188360555"/>
      <w:r w:rsidRPr="00062C7C">
        <w:rPr>
          <w:rFonts w:ascii="Times New Roman" w:hAnsi="Times New Roman"/>
          <w:sz w:val="24"/>
          <w:szCs w:val="24"/>
        </w:rPr>
        <w:t>(please specify)</w:t>
      </w:r>
    </w:p>
    <w:bookmarkEnd w:id="6"/>
    <w:p w:rsidR="00F108AB" w:rsidRPr="003B37F9" w:rsidP="00F108AB" w14:paraId="69720E5E" w14:textId="77777777">
      <w:pPr>
        <w:spacing w:after="0" w:line="240" w:lineRule="auto"/>
        <w:rPr>
          <w:rFonts w:ascii="Times New Roman" w:hAnsi="Times New Roman"/>
          <w:sz w:val="24"/>
        </w:rPr>
      </w:pPr>
    </w:p>
    <w:p w:rsidR="00F108AB" w:rsidRPr="00062C7C" w:rsidP="00F108AB" w14:paraId="579E2EAC" w14:textId="60451BA2">
      <w:pPr>
        <w:spacing w:after="0" w:line="240" w:lineRule="auto"/>
        <w:rPr>
          <w:rFonts w:ascii="Times New Roman" w:hAnsi="Times New Roman"/>
          <w:sz w:val="24"/>
          <w:szCs w:val="24"/>
        </w:rPr>
      </w:pPr>
      <w:r w:rsidRPr="00062C7C">
        <w:rPr>
          <w:rFonts w:ascii="Times New Roman" w:hAnsi="Times New Roman"/>
          <w:sz w:val="24"/>
          <w:szCs w:val="24"/>
        </w:rPr>
        <w:t>8</w:t>
      </w:r>
      <w:r w:rsidR="00482C33">
        <w:rPr>
          <w:rFonts w:ascii="Times New Roman" w:hAnsi="Times New Roman"/>
          <w:sz w:val="24"/>
          <w:szCs w:val="24"/>
        </w:rPr>
        <w:t>7</w:t>
      </w:r>
      <w:r w:rsidRPr="00062C7C">
        <w:rPr>
          <w:rFonts w:ascii="Times New Roman" w:hAnsi="Times New Roman"/>
          <w:sz w:val="24"/>
          <w:szCs w:val="24"/>
        </w:rPr>
        <w:t xml:space="preserve">. To the extent that your institution’s volume share in NCCBR </w:t>
      </w:r>
      <w:r>
        <w:rPr>
          <w:rFonts w:ascii="Times New Roman" w:hAnsi="Times New Roman"/>
          <w:sz w:val="24"/>
          <w:szCs w:val="24"/>
        </w:rPr>
        <w:t xml:space="preserve">for some client types </w:t>
      </w:r>
      <w:r w:rsidRPr="00062C7C">
        <w:rPr>
          <w:rFonts w:ascii="Times New Roman" w:hAnsi="Times New Roman"/>
          <w:sz w:val="24"/>
          <w:szCs w:val="24"/>
        </w:rPr>
        <w:t xml:space="preserve">has changed since </w:t>
      </w:r>
      <w:r w:rsidRPr="00062C7C">
        <w:rPr>
          <w:rFonts w:ascii="Times New Roman" w:hAnsi="Times New Roman"/>
          <w:sz w:val="24"/>
          <w:szCs w:val="24"/>
        </w:rPr>
        <w:t>2024:Q</w:t>
      </w:r>
      <w:r w:rsidRPr="00062C7C">
        <w:rPr>
          <w:rFonts w:ascii="Times New Roman" w:hAnsi="Times New Roman"/>
          <w:sz w:val="24"/>
          <w:szCs w:val="24"/>
        </w:rPr>
        <w:t>1 (as reflected in your response to question 8</w:t>
      </w:r>
      <w:r w:rsidR="00E23E05">
        <w:rPr>
          <w:rFonts w:ascii="Times New Roman" w:hAnsi="Times New Roman"/>
          <w:sz w:val="24"/>
          <w:szCs w:val="24"/>
        </w:rPr>
        <w:t>6</w:t>
      </w:r>
      <w:r w:rsidRPr="00062C7C">
        <w:rPr>
          <w:rFonts w:ascii="Times New Roman" w:hAnsi="Times New Roman"/>
          <w:sz w:val="24"/>
          <w:szCs w:val="24"/>
        </w:rPr>
        <w:t xml:space="preserve">), what are the most important reasons for the change? </w:t>
      </w:r>
      <w:r>
        <w:rPr>
          <w:rFonts w:ascii="Times New Roman" w:hAnsi="Times New Roman"/>
          <w:sz w:val="24"/>
          <w:szCs w:val="24"/>
        </w:rPr>
        <w:t xml:space="preserve"> </w:t>
      </w:r>
      <w:r w:rsidRPr="00062C7C">
        <w:rPr>
          <w:rFonts w:ascii="Times New Roman" w:hAnsi="Times New Roman"/>
          <w:sz w:val="24"/>
          <w:szCs w:val="24"/>
        </w:rPr>
        <w:t>Please respond to A (if you reported an increase for any client type in question 8</w:t>
      </w:r>
      <w:r w:rsidR="00E23E05">
        <w:rPr>
          <w:rFonts w:ascii="Times New Roman" w:hAnsi="Times New Roman"/>
          <w:sz w:val="24"/>
          <w:szCs w:val="24"/>
        </w:rPr>
        <w:t>6</w:t>
      </w:r>
      <w:r w:rsidRPr="00062C7C">
        <w:rPr>
          <w:rFonts w:ascii="Times New Roman" w:hAnsi="Times New Roman"/>
          <w:sz w:val="24"/>
          <w:szCs w:val="24"/>
        </w:rPr>
        <w:t>), B (if you reported a decrease for any client type in question 8</w:t>
      </w:r>
      <w:r w:rsidR="00E23E05">
        <w:rPr>
          <w:rFonts w:ascii="Times New Roman" w:hAnsi="Times New Roman"/>
          <w:sz w:val="24"/>
          <w:szCs w:val="24"/>
        </w:rPr>
        <w:t>6</w:t>
      </w:r>
      <w:r w:rsidRPr="00062C7C">
        <w:rPr>
          <w:rFonts w:ascii="Times New Roman" w:hAnsi="Times New Roman"/>
          <w:sz w:val="24"/>
          <w:szCs w:val="24"/>
        </w:rPr>
        <w:t xml:space="preserve">), or both, as appropriate. </w:t>
      </w:r>
      <w:r>
        <w:rPr>
          <w:rFonts w:ascii="Times New Roman" w:hAnsi="Times New Roman"/>
          <w:sz w:val="24"/>
          <w:szCs w:val="24"/>
        </w:rPr>
        <w:t xml:space="preserve"> </w:t>
      </w:r>
      <w:r w:rsidRPr="00062C7C">
        <w:rPr>
          <w:rFonts w:ascii="Times New Roman" w:hAnsi="Times New Roman"/>
          <w:sz w:val="24"/>
          <w:szCs w:val="24"/>
        </w:rPr>
        <w:t>Please select no more than three reasons, indicating the most important with a “1,” the next most important with a “2,” and so on.</w:t>
      </w:r>
    </w:p>
    <w:p w:rsidR="00F108AB" w:rsidRPr="003B37F9" w:rsidP="00F108AB" w14:paraId="6A71665B" w14:textId="77777777">
      <w:pPr>
        <w:spacing w:after="0" w:line="240" w:lineRule="auto"/>
        <w:rPr>
          <w:rFonts w:ascii="Times New Roman" w:hAnsi="Times New Roman"/>
          <w:sz w:val="24"/>
        </w:rPr>
      </w:pPr>
    </w:p>
    <w:p w:rsidR="00F108AB" w:rsidRPr="00062C7C" w:rsidP="00F108AB" w14:paraId="1B70A427" w14:textId="77777777">
      <w:pPr>
        <w:numPr>
          <w:ilvl w:val="0"/>
          <w:numId w:val="26"/>
        </w:numPr>
        <w:spacing w:after="0" w:line="240" w:lineRule="auto"/>
        <w:contextualSpacing/>
        <w:rPr>
          <w:rFonts w:ascii="Times New Roman" w:hAnsi="Times New Roman"/>
          <w:sz w:val="24"/>
          <w:szCs w:val="24"/>
        </w:rPr>
      </w:pPr>
      <w:bookmarkStart w:id="7" w:name="_Hlk188524985"/>
      <w:r w:rsidRPr="00062C7C">
        <w:rPr>
          <w:rFonts w:ascii="Times New Roman" w:hAnsi="Times New Roman"/>
          <w:sz w:val="24"/>
          <w:szCs w:val="24"/>
        </w:rPr>
        <w:t>Possible reasons for an increase in the NCCBR share</w:t>
      </w:r>
    </w:p>
    <w:bookmarkEnd w:id="7"/>
    <w:p w:rsidR="00F108AB" w:rsidRPr="00062C7C" w:rsidP="00F108AB" w14:paraId="4B561FA5" w14:textId="77777777">
      <w:pPr>
        <w:numPr>
          <w:ilvl w:val="0"/>
          <w:numId w:val="27"/>
        </w:numPr>
        <w:spacing w:after="0" w:line="240" w:lineRule="auto"/>
        <w:contextualSpacing/>
        <w:rPr>
          <w:rFonts w:ascii="Times New Roman" w:hAnsi="Times New Roman"/>
          <w:sz w:val="24"/>
          <w:szCs w:val="24"/>
        </w:rPr>
      </w:pPr>
      <w:r w:rsidRPr="0036050D">
        <w:rPr>
          <w:rFonts w:ascii="Times New Roman" w:hAnsi="Times New Roman"/>
          <w:sz w:val="24"/>
          <w:szCs w:val="24"/>
        </w:rPr>
        <w:t>Increase in netted packages</w:t>
      </w:r>
      <w:r w:rsidRPr="0036050D">
        <w:rPr>
          <w:rFonts w:ascii="Times New Roman" w:hAnsi="Times New Roman"/>
          <w:sz w:val="24"/>
          <w:szCs w:val="24"/>
        </w:rPr>
        <w:t xml:space="preserve"> </w:t>
      </w:r>
      <w:r w:rsidRPr="00062C7C">
        <w:rPr>
          <w:rFonts w:ascii="Times New Roman" w:hAnsi="Times New Roman"/>
          <w:sz w:val="24"/>
          <w:szCs w:val="24"/>
        </w:rPr>
        <w:t xml:space="preserve"> </w:t>
      </w:r>
    </w:p>
    <w:p w:rsidR="00F108AB" w:rsidRPr="00062C7C" w:rsidP="00F108AB" w14:paraId="4208CE9D" w14:textId="77777777">
      <w:pPr>
        <w:numPr>
          <w:ilvl w:val="0"/>
          <w:numId w:val="27"/>
        </w:numPr>
        <w:spacing w:after="0" w:line="240" w:lineRule="auto"/>
        <w:contextualSpacing/>
        <w:rPr>
          <w:rFonts w:ascii="Times New Roman" w:hAnsi="Times New Roman"/>
          <w:sz w:val="24"/>
          <w:szCs w:val="24"/>
        </w:rPr>
      </w:pPr>
      <w:r w:rsidRPr="00062C7C">
        <w:rPr>
          <w:rFonts w:ascii="Times New Roman" w:hAnsi="Times New Roman"/>
          <w:sz w:val="24"/>
          <w:szCs w:val="24"/>
        </w:rPr>
        <w:t>More flexible nonprice contract terms in the NCCBR market</w:t>
      </w:r>
    </w:p>
    <w:p w:rsidR="00F108AB" w:rsidRPr="00062C7C" w:rsidP="00F108AB" w14:paraId="66EB366C" w14:textId="77777777">
      <w:pPr>
        <w:numPr>
          <w:ilvl w:val="0"/>
          <w:numId w:val="27"/>
        </w:numPr>
        <w:spacing w:after="0" w:line="240" w:lineRule="auto"/>
        <w:contextualSpacing/>
        <w:rPr>
          <w:rFonts w:ascii="Times New Roman" w:hAnsi="Times New Roman"/>
          <w:sz w:val="24"/>
          <w:szCs w:val="24"/>
        </w:rPr>
      </w:pPr>
      <w:r w:rsidRPr="00062C7C">
        <w:rPr>
          <w:rFonts w:ascii="Times New Roman" w:hAnsi="Times New Roman"/>
          <w:sz w:val="24"/>
          <w:szCs w:val="24"/>
        </w:rPr>
        <w:t>Better rates in the NCCBR market</w:t>
      </w:r>
    </w:p>
    <w:p w:rsidR="00F108AB" w:rsidRPr="00062C7C" w:rsidP="00F108AB" w14:paraId="6893C1D2" w14:textId="77777777">
      <w:pPr>
        <w:numPr>
          <w:ilvl w:val="0"/>
          <w:numId w:val="27"/>
        </w:numPr>
        <w:spacing w:after="0" w:line="240" w:lineRule="auto"/>
        <w:contextualSpacing/>
        <w:rPr>
          <w:rFonts w:ascii="Times New Roman" w:hAnsi="Times New Roman"/>
          <w:sz w:val="24"/>
          <w:szCs w:val="24"/>
        </w:rPr>
      </w:pPr>
      <w:bookmarkStart w:id="8" w:name="_Hlk188002421"/>
      <w:bookmarkStart w:id="9" w:name="_Hlk188353185"/>
      <w:r w:rsidRPr="00330D8E">
        <w:rPr>
          <w:rFonts w:ascii="Times New Roman" w:hAnsi="Times New Roman"/>
          <w:sz w:val="24"/>
        </w:rPr>
        <w:t>Increasing costs or difficulties in providing clients access to clearing services</w:t>
      </w:r>
      <w:r w:rsidRPr="00AD4E70">
        <w:rPr>
          <w:rFonts w:ascii="Times New Roman" w:hAnsi="Times New Roman"/>
          <w:sz w:val="24"/>
        </w:rPr>
        <w:t xml:space="preserve"> </w:t>
      </w:r>
      <w:bookmarkEnd w:id="8"/>
    </w:p>
    <w:bookmarkEnd w:id="9"/>
    <w:p w:rsidR="00F108AB" w:rsidRPr="00062C7C" w:rsidP="00F108AB" w14:paraId="077F8769" w14:textId="77777777">
      <w:pPr>
        <w:numPr>
          <w:ilvl w:val="0"/>
          <w:numId w:val="27"/>
        </w:numPr>
        <w:spacing w:after="0" w:line="240" w:lineRule="auto"/>
        <w:contextualSpacing/>
        <w:rPr>
          <w:rFonts w:ascii="Times New Roman" w:hAnsi="Times New Roman"/>
          <w:sz w:val="24"/>
          <w:szCs w:val="24"/>
        </w:rPr>
      </w:pPr>
      <w:r>
        <w:rPr>
          <w:rFonts w:ascii="Times New Roman" w:hAnsi="Times New Roman"/>
          <w:sz w:val="24"/>
          <w:szCs w:val="24"/>
        </w:rPr>
        <w:t>O</w:t>
      </w:r>
      <w:r w:rsidRPr="00062C7C">
        <w:rPr>
          <w:rFonts w:ascii="Times New Roman" w:hAnsi="Times New Roman"/>
          <w:sz w:val="24"/>
          <w:szCs w:val="24"/>
        </w:rPr>
        <w:t>ther (please specify)</w:t>
      </w:r>
    </w:p>
    <w:p w:rsidR="00F108AB" w:rsidRPr="003B37F9" w:rsidP="00F108AB" w14:paraId="427A6CC2" w14:textId="77777777">
      <w:pPr>
        <w:spacing w:after="0" w:line="240" w:lineRule="auto"/>
        <w:ind w:left="1080"/>
        <w:contextualSpacing/>
        <w:rPr>
          <w:rFonts w:ascii="Times New Roman" w:hAnsi="Times New Roman"/>
          <w:sz w:val="24"/>
        </w:rPr>
      </w:pPr>
    </w:p>
    <w:p w:rsidR="00F108AB" w:rsidRPr="00062C7C" w:rsidP="00F108AB" w14:paraId="6DAB2F5B" w14:textId="77777777">
      <w:pPr>
        <w:numPr>
          <w:ilvl w:val="0"/>
          <w:numId w:val="26"/>
        </w:numPr>
        <w:spacing w:after="0" w:line="240" w:lineRule="auto"/>
        <w:contextualSpacing/>
        <w:rPr>
          <w:rFonts w:ascii="Times New Roman" w:hAnsi="Times New Roman"/>
          <w:sz w:val="24"/>
          <w:szCs w:val="24"/>
        </w:rPr>
      </w:pPr>
      <w:r w:rsidRPr="00062C7C">
        <w:rPr>
          <w:rFonts w:ascii="Times New Roman" w:hAnsi="Times New Roman"/>
          <w:sz w:val="24"/>
          <w:szCs w:val="24"/>
        </w:rPr>
        <w:t>Possible reasons for a decrease in the NCCBR share</w:t>
      </w:r>
    </w:p>
    <w:p w:rsidR="00F108AB" w:rsidP="00F108AB" w14:paraId="5B44B0F1" w14:textId="77777777">
      <w:pPr>
        <w:numPr>
          <w:ilvl w:val="0"/>
          <w:numId w:val="28"/>
        </w:numPr>
        <w:spacing w:after="0" w:line="240" w:lineRule="auto"/>
        <w:contextualSpacing/>
        <w:rPr>
          <w:rFonts w:ascii="Times New Roman" w:hAnsi="Times New Roman"/>
          <w:sz w:val="24"/>
          <w:szCs w:val="24"/>
        </w:rPr>
      </w:pPr>
      <w:r>
        <w:rPr>
          <w:rFonts w:ascii="Times New Roman" w:hAnsi="Times New Roman"/>
          <w:sz w:val="24"/>
          <w:szCs w:val="24"/>
        </w:rPr>
        <w:t>De</w:t>
      </w:r>
      <w:r w:rsidRPr="0036050D">
        <w:rPr>
          <w:rFonts w:ascii="Times New Roman" w:hAnsi="Times New Roman"/>
          <w:sz w:val="24"/>
          <w:szCs w:val="24"/>
        </w:rPr>
        <w:t xml:space="preserve">crease in netted packages </w:t>
      </w:r>
    </w:p>
    <w:p w:rsidR="00F108AB" w:rsidRPr="00062C7C" w:rsidP="00F108AB" w14:paraId="7544E331" w14:textId="77777777">
      <w:pPr>
        <w:numPr>
          <w:ilvl w:val="0"/>
          <w:numId w:val="28"/>
        </w:numPr>
        <w:spacing w:after="0" w:line="240" w:lineRule="auto"/>
        <w:contextualSpacing/>
        <w:rPr>
          <w:rFonts w:ascii="Times New Roman" w:hAnsi="Times New Roman"/>
          <w:sz w:val="24"/>
          <w:szCs w:val="24"/>
        </w:rPr>
      </w:pPr>
      <w:r>
        <w:rPr>
          <w:rFonts w:ascii="Times New Roman" w:hAnsi="Times New Roman"/>
          <w:sz w:val="24"/>
          <w:szCs w:val="24"/>
        </w:rPr>
        <w:t>N</w:t>
      </w:r>
      <w:r w:rsidRPr="00062C7C">
        <w:rPr>
          <w:rFonts w:ascii="Times New Roman" w:hAnsi="Times New Roman"/>
          <w:sz w:val="24"/>
          <w:szCs w:val="24"/>
        </w:rPr>
        <w:t xml:space="preserve">etting benefits associated with central clearing transactions </w:t>
      </w:r>
    </w:p>
    <w:p w:rsidR="00F108AB" w:rsidRPr="00062C7C" w:rsidP="00F108AB" w14:paraId="6ECCC03D" w14:textId="77777777">
      <w:pPr>
        <w:numPr>
          <w:ilvl w:val="0"/>
          <w:numId w:val="28"/>
        </w:numPr>
        <w:spacing w:after="0" w:line="240" w:lineRule="auto"/>
        <w:contextualSpacing/>
        <w:rPr>
          <w:rFonts w:ascii="Times New Roman" w:hAnsi="Times New Roman"/>
          <w:sz w:val="24"/>
          <w:szCs w:val="24"/>
        </w:rPr>
      </w:pPr>
      <w:r w:rsidRPr="00062C7C">
        <w:rPr>
          <w:rFonts w:ascii="Times New Roman" w:hAnsi="Times New Roman"/>
          <w:sz w:val="24"/>
          <w:szCs w:val="24"/>
        </w:rPr>
        <w:t>Better nonprice contract terms in other market segments</w:t>
      </w:r>
    </w:p>
    <w:p w:rsidR="00F108AB" w:rsidRPr="00062C7C" w:rsidP="00F108AB" w14:paraId="3FF7E4AA" w14:textId="77777777">
      <w:pPr>
        <w:numPr>
          <w:ilvl w:val="0"/>
          <w:numId w:val="28"/>
        </w:numPr>
        <w:spacing w:after="0" w:line="240" w:lineRule="auto"/>
        <w:contextualSpacing/>
        <w:rPr>
          <w:rFonts w:ascii="Times New Roman" w:hAnsi="Times New Roman"/>
          <w:sz w:val="24"/>
          <w:szCs w:val="24"/>
        </w:rPr>
      </w:pPr>
      <w:r w:rsidRPr="00062C7C">
        <w:rPr>
          <w:rFonts w:ascii="Times New Roman" w:hAnsi="Times New Roman"/>
          <w:sz w:val="24"/>
          <w:szCs w:val="24"/>
        </w:rPr>
        <w:t>Better rates in other market segments</w:t>
      </w:r>
    </w:p>
    <w:p w:rsidR="00F108AB" w:rsidRPr="00062C7C" w:rsidP="00F108AB" w14:paraId="240C1504" w14:textId="77777777">
      <w:pPr>
        <w:numPr>
          <w:ilvl w:val="0"/>
          <w:numId w:val="28"/>
        </w:numPr>
        <w:spacing w:after="0" w:line="240" w:lineRule="auto"/>
        <w:contextualSpacing/>
        <w:rPr>
          <w:rFonts w:ascii="Times New Roman" w:hAnsi="Times New Roman"/>
          <w:sz w:val="24"/>
          <w:szCs w:val="24"/>
        </w:rPr>
      </w:pPr>
      <w:bookmarkStart w:id="10" w:name="_Hlk188353216"/>
      <w:r>
        <w:rPr>
          <w:rFonts w:ascii="Times New Roman" w:hAnsi="Times New Roman"/>
          <w:sz w:val="24"/>
        </w:rPr>
        <w:t>De</w:t>
      </w:r>
      <w:r w:rsidRPr="00330D8E">
        <w:rPr>
          <w:rFonts w:ascii="Times New Roman" w:hAnsi="Times New Roman"/>
          <w:sz w:val="24"/>
        </w:rPr>
        <w:t>creasing costs or difficulties in providing clients access to clearing services</w:t>
      </w:r>
    </w:p>
    <w:bookmarkEnd w:id="10"/>
    <w:p w:rsidR="00F108AB" w:rsidRPr="00062C7C" w:rsidP="00F108AB" w14:paraId="7E8F0A53" w14:textId="77777777">
      <w:pPr>
        <w:numPr>
          <w:ilvl w:val="0"/>
          <w:numId w:val="28"/>
        </w:numPr>
        <w:spacing w:after="0" w:line="240" w:lineRule="auto"/>
        <w:contextualSpacing/>
        <w:rPr>
          <w:rFonts w:ascii="Times New Roman" w:hAnsi="Times New Roman"/>
          <w:sz w:val="24"/>
          <w:szCs w:val="24"/>
        </w:rPr>
      </w:pPr>
      <w:r w:rsidRPr="00062C7C">
        <w:rPr>
          <w:rFonts w:ascii="Times New Roman" w:hAnsi="Times New Roman"/>
          <w:sz w:val="24"/>
          <w:szCs w:val="24"/>
        </w:rPr>
        <w:t>Lower counterparty risk in other market segments</w:t>
      </w:r>
    </w:p>
    <w:p w:rsidR="00F108AB" w:rsidRPr="00062C7C" w:rsidP="00F108AB" w14:paraId="508C041E" w14:textId="77777777">
      <w:pPr>
        <w:numPr>
          <w:ilvl w:val="0"/>
          <w:numId w:val="28"/>
        </w:numPr>
        <w:spacing w:after="0" w:line="240" w:lineRule="auto"/>
        <w:contextualSpacing/>
        <w:rPr>
          <w:rFonts w:ascii="Times New Roman" w:hAnsi="Times New Roman"/>
          <w:sz w:val="24"/>
          <w:szCs w:val="24"/>
        </w:rPr>
      </w:pPr>
      <w:r w:rsidRPr="00062C7C">
        <w:rPr>
          <w:rFonts w:ascii="Times New Roman" w:hAnsi="Times New Roman"/>
          <w:sz w:val="24"/>
          <w:szCs w:val="24"/>
        </w:rPr>
        <w:t>Other (please specify)</w:t>
      </w:r>
    </w:p>
    <w:p w:rsidR="00F108AB" w:rsidRPr="003B37F9" w:rsidP="00F108AB" w14:paraId="2686D761" w14:textId="77777777">
      <w:pPr>
        <w:spacing w:after="0" w:line="240" w:lineRule="auto"/>
        <w:rPr>
          <w:rFonts w:ascii="Times New Roman" w:hAnsi="Times New Roman"/>
          <w:sz w:val="24"/>
        </w:rPr>
      </w:pPr>
    </w:p>
    <w:p w:rsidR="00F108AB" w:rsidRPr="00062C7C" w:rsidP="00F108AB" w14:paraId="1E016DF8" w14:textId="7648571C">
      <w:pPr>
        <w:spacing w:after="0" w:line="240" w:lineRule="auto"/>
        <w:rPr>
          <w:rFonts w:ascii="Times New Roman" w:hAnsi="Times New Roman"/>
          <w:sz w:val="24"/>
          <w:szCs w:val="24"/>
        </w:rPr>
      </w:pPr>
      <w:r w:rsidRPr="00062C7C">
        <w:rPr>
          <w:rFonts w:ascii="Times New Roman" w:hAnsi="Times New Roman"/>
          <w:sz w:val="24"/>
          <w:szCs w:val="24"/>
        </w:rPr>
        <w:t>8</w:t>
      </w:r>
      <w:r w:rsidR="00482C33">
        <w:rPr>
          <w:rFonts w:ascii="Times New Roman" w:hAnsi="Times New Roman"/>
          <w:sz w:val="24"/>
          <w:szCs w:val="24"/>
        </w:rPr>
        <w:t>8</w:t>
      </w:r>
      <w:r w:rsidRPr="00062C7C">
        <w:rPr>
          <w:rFonts w:ascii="Times New Roman" w:hAnsi="Times New Roman"/>
          <w:sz w:val="24"/>
          <w:szCs w:val="24"/>
        </w:rPr>
        <w:t xml:space="preserve">. How do you expect the share of your institution’s volume in Treasury repo trade (repo and reverse repo) in each of the following four repo market segments, as a fraction of your institution’s overall Treasury repo trade volumes, to change over the next year? </w:t>
      </w:r>
      <w:r>
        <w:rPr>
          <w:rFonts w:ascii="Times New Roman" w:hAnsi="Times New Roman"/>
          <w:sz w:val="24"/>
          <w:szCs w:val="24"/>
        </w:rPr>
        <w:t xml:space="preserve"> </w:t>
      </w:r>
      <w:r w:rsidRPr="00062C7C">
        <w:rPr>
          <w:rFonts w:ascii="Times New Roman" w:hAnsi="Times New Roman"/>
          <w:sz w:val="24"/>
          <w:szCs w:val="24"/>
        </w:rPr>
        <w:t xml:space="preserve">Please use the following scale: 1 = </w:t>
      </w:r>
      <w:r>
        <w:rPr>
          <w:rFonts w:ascii="Times New Roman" w:hAnsi="Times New Roman"/>
          <w:sz w:val="24"/>
          <w:szCs w:val="24"/>
        </w:rPr>
        <w:t>I</w:t>
      </w:r>
      <w:r w:rsidRPr="00062C7C">
        <w:rPr>
          <w:rFonts w:ascii="Times New Roman" w:hAnsi="Times New Roman"/>
          <w:sz w:val="24"/>
          <w:szCs w:val="24"/>
        </w:rPr>
        <w:t>ncrease substantially</w:t>
      </w:r>
      <w:r>
        <w:rPr>
          <w:rFonts w:ascii="Times New Roman" w:hAnsi="Times New Roman"/>
          <w:sz w:val="24"/>
          <w:szCs w:val="24"/>
        </w:rPr>
        <w:t>,</w:t>
      </w:r>
      <w:r w:rsidRPr="00062C7C">
        <w:rPr>
          <w:rFonts w:ascii="Times New Roman" w:hAnsi="Times New Roman"/>
          <w:sz w:val="24"/>
          <w:szCs w:val="24"/>
        </w:rPr>
        <w:t xml:space="preserve"> 2 = </w:t>
      </w:r>
      <w:r>
        <w:rPr>
          <w:rFonts w:ascii="Times New Roman" w:hAnsi="Times New Roman"/>
          <w:sz w:val="24"/>
          <w:szCs w:val="24"/>
        </w:rPr>
        <w:t>I</w:t>
      </w:r>
      <w:r w:rsidRPr="00062C7C">
        <w:rPr>
          <w:rFonts w:ascii="Times New Roman" w:hAnsi="Times New Roman"/>
          <w:sz w:val="24"/>
          <w:szCs w:val="24"/>
        </w:rPr>
        <w:t>ncrease somewhat</w:t>
      </w:r>
      <w:r>
        <w:rPr>
          <w:rFonts w:ascii="Times New Roman" w:hAnsi="Times New Roman"/>
          <w:sz w:val="24"/>
          <w:szCs w:val="24"/>
        </w:rPr>
        <w:t>,</w:t>
      </w:r>
      <w:r w:rsidRPr="00062C7C">
        <w:rPr>
          <w:rFonts w:ascii="Times New Roman" w:hAnsi="Times New Roman"/>
          <w:sz w:val="24"/>
          <w:szCs w:val="24"/>
        </w:rPr>
        <w:t xml:space="preserve"> 3 = </w:t>
      </w:r>
      <w:r>
        <w:rPr>
          <w:rFonts w:ascii="Times New Roman" w:hAnsi="Times New Roman"/>
          <w:sz w:val="24"/>
          <w:szCs w:val="24"/>
        </w:rPr>
        <w:t>R</w:t>
      </w:r>
      <w:r w:rsidRPr="00062C7C">
        <w:rPr>
          <w:rFonts w:ascii="Times New Roman" w:hAnsi="Times New Roman"/>
          <w:sz w:val="24"/>
          <w:szCs w:val="24"/>
        </w:rPr>
        <w:t>emain basically unchanged</w:t>
      </w:r>
      <w:r>
        <w:rPr>
          <w:rFonts w:ascii="Times New Roman" w:hAnsi="Times New Roman"/>
          <w:sz w:val="24"/>
          <w:szCs w:val="24"/>
        </w:rPr>
        <w:t>,</w:t>
      </w:r>
      <w:r w:rsidRPr="00062C7C">
        <w:rPr>
          <w:rFonts w:ascii="Times New Roman" w:hAnsi="Times New Roman"/>
          <w:sz w:val="24"/>
          <w:szCs w:val="24"/>
        </w:rPr>
        <w:t xml:space="preserve"> 4 = </w:t>
      </w:r>
      <w:r>
        <w:rPr>
          <w:rFonts w:ascii="Times New Roman" w:hAnsi="Times New Roman"/>
          <w:sz w:val="24"/>
          <w:szCs w:val="24"/>
        </w:rPr>
        <w:t>D</w:t>
      </w:r>
      <w:r w:rsidRPr="00062C7C">
        <w:rPr>
          <w:rFonts w:ascii="Times New Roman" w:hAnsi="Times New Roman"/>
          <w:sz w:val="24"/>
          <w:szCs w:val="24"/>
        </w:rPr>
        <w:t>ecrease somewhat</w:t>
      </w:r>
      <w:r>
        <w:rPr>
          <w:rFonts w:ascii="Times New Roman" w:hAnsi="Times New Roman"/>
          <w:sz w:val="24"/>
          <w:szCs w:val="24"/>
        </w:rPr>
        <w:t>,</w:t>
      </w:r>
      <w:r w:rsidRPr="00062C7C">
        <w:rPr>
          <w:rFonts w:ascii="Times New Roman" w:hAnsi="Times New Roman"/>
          <w:sz w:val="24"/>
          <w:szCs w:val="24"/>
        </w:rPr>
        <w:t xml:space="preserve"> 5 = </w:t>
      </w:r>
      <w:r>
        <w:rPr>
          <w:rFonts w:ascii="Times New Roman" w:hAnsi="Times New Roman"/>
          <w:sz w:val="24"/>
          <w:szCs w:val="24"/>
        </w:rPr>
        <w:t>D</w:t>
      </w:r>
      <w:r w:rsidRPr="00062C7C">
        <w:rPr>
          <w:rFonts w:ascii="Times New Roman" w:hAnsi="Times New Roman"/>
          <w:sz w:val="24"/>
          <w:szCs w:val="24"/>
        </w:rPr>
        <w:t>ecrease substantially</w:t>
      </w:r>
      <w:r>
        <w:rPr>
          <w:rFonts w:ascii="Times New Roman" w:hAnsi="Times New Roman"/>
          <w:sz w:val="24"/>
          <w:szCs w:val="24"/>
        </w:rPr>
        <w:t>,</w:t>
      </w:r>
      <w:r w:rsidRPr="00062C7C">
        <w:rPr>
          <w:rFonts w:ascii="Times New Roman" w:hAnsi="Times New Roman"/>
          <w:sz w:val="24"/>
          <w:szCs w:val="24"/>
        </w:rPr>
        <w:t xml:space="preserve"> or N/A = </w:t>
      </w:r>
      <w:r>
        <w:rPr>
          <w:rFonts w:ascii="Times New Roman" w:hAnsi="Times New Roman"/>
          <w:sz w:val="24"/>
          <w:szCs w:val="24"/>
        </w:rPr>
        <w:t>N</w:t>
      </w:r>
      <w:r w:rsidRPr="00062C7C">
        <w:rPr>
          <w:rFonts w:ascii="Times New Roman" w:hAnsi="Times New Roman"/>
          <w:sz w:val="24"/>
          <w:szCs w:val="24"/>
        </w:rPr>
        <w:t>ot applicable</w:t>
      </w:r>
      <w:r>
        <w:rPr>
          <w:rFonts w:ascii="Times New Roman" w:hAnsi="Times New Roman"/>
          <w:sz w:val="24"/>
          <w:szCs w:val="24"/>
        </w:rPr>
        <w:t xml:space="preserve"> (</w:t>
      </w:r>
      <w:r w:rsidRPr="00062C7C">
        <w:rPr>
          <w:rFonts w:ascii="Times New Roman" w:hAnsi="Times New Roman"/>
          <w:sz w:val="24"/>
          <w:szCs w:val="24"/>
        </w:rPr>
        <w:t>that is, your institution does not conduct a material number of Treasury repo trades in that repo market segment</w:t>
      </w:r>
      <w:r>
        <w:rPr>
          <w:rFonts w:ascii="Times New Roman" w:hAnsi="Times New Roman"/>
          <w:sz w:val="24"/>
          <w:szCs w:val="24"/>
        </w:rPr>
        <w:t>)</w:t>
      </w:r>
      <w:r w:rsidRPr="00062C7C">
        <w:rPr>
          <w:rFonts w:ascii="Times New Roman" w:hAnsi="Times New Roman"/>
          <w:sz w:val="24"/>
          <w:szCs w:val="24"/>
        </w:rPr>
        <w:t>.</w:t>
      </w:r>
      <w:r w:rsidRPr="00482C33" w:rsidR="00482C33">
        <w:rPr>
          <w:rFonts w:ascii="Times New Roman" w:hAnsi="Times New Roman"/>
          <w:color w:val="FF0000"/>
          <w:sz w:val="24"/>
          <w:szCs w:val="24"/>
        </w:rPr>
        <w:t xml:space="preserve"> </w:t>
      </w:r>
      <w:r w:rsidRPr="00C20CEB" w:rsidR="00482C33">
        <w:rPr>
          <w:rFonts w:ascii="Times New Roman" w:hAnsi="Times New Roman"/>
          <w:color w:val="FF0000"/>
          <w:sz w:val="24"/>
          <w:szCs w:val="24"/>
        </w:rPr>
        <w:t>*</w:t>
      </w:r>
    </w:p>
    <w:p w:rsidR="00F108AB" w:rsidRPr="003B37F9" w:rsidP="00F108AB" w14:paraId="37E492BE" w14:textId="77777777">
      <w:pPr>
        <w:spacing w:after="0" w:line="240" w:lineRule="auto"/>
        <w:rPr>
          <w:rFonts w:ascii="Times New Roman" w:eastAsia="Times New Roman" w:hAnsi="Times New Roman" w:cs="Times New Roman"/>
          <w:kern w:val="0"/>
          <w:sz w:val="24"/>
          <w:szCs w:val="24"/>
          <w14:ligatures w14:val="none"/>
        </w:rPr>
      </w:pPr>
    </w:p>
    <w:p w:rsidR="00F108AB" w:rsidRPr="003B37F9" w:rsidP="00F108AB" w14:paraId="56DE6015" w14:textId="77777777">
      <w:pPr>
        <w:numPr>
          <w:ilvl w:val="0"/>
          <w:numId w:val="29"/>
        </w:numPr>
        <w:spacing w:after="0" w:line="240" w:lineRule="auto"/>
        <w:contextualSpacing/>
        <w:rPr>
          <w:rFonts w:ascii="Times New Roman" w:eastAsia="Times New Roman" w:hAnsi="Times New Roman" w:cs="Times New Roman"/>
          <w:kern w:val="0"/>
          <w:sz w:val="24"/>
          <w:szCs w:val="24"/>
          <w14:ligatures w14:val="none"/>
        </w:rPr>
      </w:pPr>
      <w:r w:rsidRPr="003B37F9">
        <w:rPr>
          <w:rFonts w:ascii="Times New Roman" w:eastAsia="Times New Roman" w:hAnsi="Times New Roman" w:cs="Times New Roman"/>
          <w:kern w:val="0"/>
          <w:sz w:val="24"/>
          <w:szCs w:val="24"/>
          <w14:ligatures w14:val="none"/>
        </w:rPr>
        <w:t>NCCBR</w:t>
      </w:r>
    </w:p>
    <w:p w:rsidR="00F108AB" w:rsidRPr="003B37F9" w:rsidP="00F108AB" w14:paraId="2C18F666" w14:textId="77777777">
      <w:pPr>
        <w:numPr>
          <w:ilvl w:val="0"/>
          <w:numId w:val="29"/>
        </w:numPr>
        <w:spacing w:after="0" w:line="240" w:lineRule="auto"/>
        <w:contextualSpacing/>
        <w:rPr>
          <w:rFonts w:ascii="Times New Roman" w:eastAsia="Times New Roman" w:hAnsi="Times New Roman" w:cs="Times New Roman"/>
          <w:kern w:val="0"/>
          <w:sz w:val="24"/>
          <w:szCs w:val="24"/>
          <w14:ligatures w14:val="none"/>
        </w:rPr>
      </w:pPr>
      <w:r w:rsidRPr="003B37F9">
        <w:rPr>
          <w:rFonts w:ascii="Times New Roman" w:eastAsia="Times New Roman" w:hAnsi="Times New Roman" w:cs="Times New Roman"/>
          <w:kern w:val="0"/>
          <w:sz w:val="24"/>
          <w:szCs w:val="24"/>
          <w14:ligatures w14:val="none"/>
        </w:rPr>
        <w:t xml:space="preserve">Centrally cleared bilateral repo </w:t>
      </w:r>
    </w:p>
    <w:p w:rsidR="00F108AB" w:rsidRPr="003B37F9" w:rsidP="00F108AB" w14:paraId="54B168B1" w14:textId="77777777">
      <w:pPr>
        <w:numPr>
          <w:ilvl w:val="0"/>
          <w:numId w:val="29"/>
        </w:numPr>
        <w:spacing w:after="0" w:line="240" w:lineRule="auto"/>
        <w:contextualSpacing/>
        <w:rPr>
          <w:rFonts w:ascii="Times New Roman" w:eastAsia="Times New Roman" w:hAnsi="Times New Roman" w:cs="Times New Roman"/>
          <w:kern w:val="0"/>
          <w:sz w:val="24"/>
          <w:szCs w:val="24"/>
          <w14:ligatures w14:val="none"/>
        </w:rPr>
      </w:pPr>
      <w:r w:rsidRPr="003B37F9">
        <w:rPr>
          <w:rFonts w:ascii="Times New Roman" w:eastAsia="Times New Roman" w:hAnsi="Times New Roman" w:cs="Times New Roman"/>
          <w:kern w:val="0"/>
          <w:sz w:val="24"/>
          <w:szCs w:val="24"/>
          <w14:ligatures w14:val="none"/>
        </w:rPr>
        <w:t>Noncentrally cleared triparty repo</w:t>
      </w:r>
    </w:p>
    <w:p w:rsidR="00F108AB" w:rsidRPr="003B37F9" w:rsidP="00F108AB" w14:paraId="350A2CA3" w14:textId="77777777">
      <w:pPr>
        <w:numPr>
          <w:ilvl w:val="0"/>
          <w:numId w:val="29"/>
        </w:numPr>
        <w:spacing w:after="0" w:line="240" w:lineRule="auto"/>
        <w:contextualSpacing/>
        <w:rPr>
          <w:rFonts w:ascii="Times New Roman" w:eastAsia="Times New Roman" w:hAnsi="Times New Roman" w:cs="Times New Roman"/>
          <w:kern w:val="0"/>
          <w:sz w:val="24"/>
          <w:szCs w:val="24"/>
          <w14:ligatures w14:val="none"/>
        </w:rPr>
      </w:pPr>
      <w:r w:rsidRPr="003B37F9">
        <w:rPr>
          <w:rFonts w:ascii="Times New Roman" w:eastAsia="Times New Roman" w:hAnsi="Times New Roman" w:cs="Times New Roman"/>
          <w:kern w:val="0"/>
          <w:sz w:val="24"/>
          <w:szCs w:val="24"/>
          <w14:ligatures w14:val="none"/>
        </w:rPr>
        <w:t>Centrally cleared triparty repo</w:t>
      </w:r>
    </w:p>
    <w:p w:rsidR="003B37F9" w:rsidRPr="00F108AB" w:rsidP="00F108AB" w14:paraId="44DE1686" w14:textId="77777777"/>
    <w:sectPr>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010264"/>
      <w:docPartObj>
        <w:docPartGallery w:val="Page Numbers (Bottom of Page)"/>
        <w:docPartUnique/>
      </w:docPartObj>
    </w:sdtPr>
    <w:sdtEndPr>
      <w:rPr>
        <w:noProof/>
      </w:rPr>
    </w:sdtEndPr>
    <w:sdtContent>
      <w:p w:rsidR="004C3345" w14:paraId="3E569D15" w14:textId="6EEE4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C3345" w14:paraId="30DF21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3B4" w14:paraId="19FE22EE" w14:textId="7967E639">
    <w:pPr>
      <w:pStyle w:val="Head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2123440" cy="374650"/>
              <wp:effectExtent l="0" t="0" r="10160" b="6350"/>
              <wp:wrapNone/>
              <wp:docPr id="257628094" name="Text Box 2"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3440" cy="374650"/>
                      </a:xfrm>
                      <a:prstGeom prst="rect">
                        <a:avLst/>
                      </a:prstGeom>
                      <a:noFill/>
                      <a:ln>
                        <a:noFill/>
                      </a:ln>
                    </wps:spPr>
                    <wps:txbx>
                      <w:txbxContent>
                        <w:p w:rsidR="009643B4" w:rsidRPr="009643B4" w:rsidP="009643B4" w14:textId="05C1C0D6">
                          <w:pPr>
                            <w:spacing w:after="0"/>
                            <w:rPr>
                              <w:rFonts w:ascii="Calibri" w:eastAsia="Calibri" w:hAnsi="Calibri" w:cs="Calibri"/>
                              <w:noProof/>
                              <w:color w:val="000000"/>
                            </w:rPr>
                          </w:pPr>
                          <w:r w:rsidRPr="009643B4">
                            <w:rPr>
                              <w:rFonts w:ascii="Calibri" w:eastAsia="Calibri" w:hAnsi="Calibri" w:cs="Calibri"/>
                              <w:noProof/>
                              <w:color w:val="000000"/>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CONFIDENTIAL // EXTERNAL" style="width:167.2pt;height:2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9643B4" w:rsidRPr="009643B4" w:rsidP="009643B4" w14:paraId="692684CE" w14:textId="05C1C0D6">
                    <w:pPr>
                      <w:spacing w:after="0"/>
                      <w:rPr>
                        <w:rFonts w:ascii="Calibri" w:eastAsia="Calibri" w:hAnsi="Calibri" w:cs="Calibri"/>
                        <w:noProof/>
                        <w:color w:val="000000"/>
                      </w:rPr>
                    </w:pPr>
                    <w:r w:rsidRPr="009643B4">
                      <w:rPr>
                        <w:rFonts w:ascii="Calibri" w:eastAsia="Calibri" w:hAnsi="Calibri" w:cs="Calibri"/>
                        <w:noProof/>
                        <w:color w:val="000000"/>
                      </w:rPr>
                      <w:t>NONCONFIDENTIAL // EXTERNAL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362" w:rsidRPr="00C62362" w:rsidP="00C62362" w14:paraId="662D43A3" w14:textId="22BA2A06">
    <w:pPr>
      <w:pStyle w:val="Header"/>
      <w:jc w:val="right"/>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2123440" cy="374650"/>
              <wp:effectExtent l="0" t="0" r="10160" b="6350"/>
              <wp:wrapNone/>
              <wp:docPr id="1270706774" name="Text Box 3"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3440" cy="374650"/>
                      </a:xfrm>
                      <a:prstGeom prst="rect">
                        <a:avLst/>
                      </a:prstGeom>
                      <a:noFill/>
                      <a:ln>
                        <a:noFill/>
                      </a:ln>
                    </wps:spPr>
                    <wps:txbx>
                      <w:txbxContent>
                        <w:p w:rsidR="009643B4" w:rsidRPr="009643B4" w:rsidP="009643B4" w14:textId="24C0305F">
                          <w:pPr>
                            <w:spacing w:after="0"/>
                            <w:rPr>
                              <w:rFonts w:ascii="Calibri" w:eastAsia="Calibri" w:hAnsi="Calibri" w:cs="Calibri"/>
                              <w:noProof/>
                              <w:color w:val="000000"/>
                            </w:rPr>
                          </w:pPr>
                          <w:r w:rsidRPr="009643B4">
                            <w:rPr>
                              <w:rFonts w:ascii="Calibri" w:eastAsia="Calibri" w:hAnsi="Calibri" w:cs="Calibri"/>
                              <w:noProof/>
                              <w:color w:val="000000"/>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CONFIDENTIAL // EXTERNAL" style="width:167.2pt;height:2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20pt,15pt,0,0">
                <w:txbxContent>
                  <w:p w:rsidR="009643B4" w:rsidRPr="009643B4" w:rsidP="009643B4" w14:paraId="1E830E16" w14:textId="24C0305F">
                    <w:pPr>
                      <w:spacing w:after="0"/>
                      <w:rPr>
                        <w:rFonts w:ascii="Calibri" w:eastAsia="Calibri" w:hAnsi="Calibri" w:cs="Calibri"/>
                        <w:noProof/>
                        <w:color w:val="000000"/>
                      </w:rPr>
                    </w:pPr>
                    <w:r w:rsidRPr="009643B4">
                      <w:rPr>
                        <w:rFonts w:ascii="Calibri" w:eastAsia="Calibri" w:hAnsi="Calibri" w:cs="Calibri"/>
                        <w:noProof/>
                        <w:color w:val="000000"/>
                      </w:rPr>
                      <w:t>NONCONFIDENTIAL // EXTERNAL</w:t>
                    </w:r>
                  </w:p>
                </w:txbxContent>
              </v:textbox>
            </v:shape>
          </w:pict>
        </mc:Fallback>
      </mc:AlternateContent>
    </w:r>
    <w:r w:rsidR="00C62362">
      <w:tab/>
      <w:t xml:space="preserve">   </w:t>
    </w:r>
    <w:r w:rsidRPr="00C62362" w:rsidR="00C62362">
      <w:rPr>
        <w:i/>
        <w:iCs/>
        <w:sz w:val="18"/>
        <w:szCs w:val="18"/>
      </w:rPr>
      <w:t>202</w:t>
    </w:r>
    <w:r w:rsidR="003B37F9">
      <w:rPr>
        <w:i/>
        <w:iCs/>
        <w:sz w:val="18"/>
        <w:szCs w:val="18"/>
      </w:rPr>
      <w:t>5</w:t>
    </w:r>
    <w:r w:rsidR="00607ACC">
      <w:rPr>
        <w:i/>
        <w:iCs/>
        <w:sz w:val="18"/>
        <w:szCs w:val="18"/>
      </w:rPr>
      <w:t>:</w:t>
    </w:r>
    <w:r w:rsidR="0044749A">
      <w:rPr>
        <w:i/>
        <w:iCs/>
        <w:sz w:val="18"/>
        <w:szCs w:val="18"/>
      </w:rPr>
      <w:t xml:space="preserve"> </w:t>
    </w:r>
    <w:r w:rsidR="00C62362">
      <w:rPr>
        <w:i/>
        <w:iCs/>
        <w:sz w:val="18"/>
        <w:szCs w:val="18"/>
      </w:rPr>
      <w:t>Q</w:t>
    </w:r>
    <w:r w:rsidR="003B37F9">
      <w:rPr>
        <w:i/>
        <w:iCs/>
        <w:sz w:val="18"/>
        <w:szCs w:val="18"/>
      </w:rPr>
      <w:t>1</w:t>
    </w:r>
    <w:r w:rsidRPr="00C62362" w:rsidR="00C62362">
      <w:rPr>
        <w:i/>
        <w:iCs/>
        <w:sz w:val="18"/>
        <w:szCs w:val="18"/>
      </w:rPr>
      <w:t xml:space="preserve"> SCOOS –</w:t>
    </w:r>
    <w:r w:rsidR="00BA6AFD">
      <w:rPr>
        <w:i/>
        <w:iCs/>
        <w:sz w:val="18"/>
        <w:szCs w:val="18"/>
      </w:rPr>
      <w:t xml:space="preserve"> </w:t>
    </w:r>
    <w:r w:rsidR="003B37F9">
      <w:rPr>
        <w:i/>
        <w:iCs/>
        <w:sz w:val="18"/>
        <w:szCs w:val="18"/>
      </w:rPr>
      <w:t>January</w:t>
    </w:r>
    <w:r w:rsidR="00BA6AFD">
      <w:rPr>
        <w:i/>
        <w:iCs/>
        <w:sz w:val="18"/>
        <w:szCs w:val="18"/>
      </w:rPr>
      <w:t xml:space="preserve"> </w:t>
    </w:r>
    <w:r w:rsidRPr="00C62362" w:rsidR="00C62362">
      <w:rPr>
        <w:i/>
        <w:iCs/>
        <w:sz w:val="18"/>
        <w:szCs w:val="18"/>
      </w:rPr>
      <w:t>202</w:t>
    </w:r>
    <w:r w:rsidR="003B37F9">
      <w:rPr>
        <w:i/>
        <w:iCs/>
        <w:sz w:val="18"/>
        <w:szCs w:val="18"/>
      </w:rPr>
      <w:t>5</w:t>
    </w:r>
  </w:p>
  <w:p w:rsidR="00C62362" w14:paraId="7CD0B4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3B4" w14:paraId="5ADBD98F" w14:textId="75F7ECFA">
    <w:pPr>
      <w:pStyle w:val="Head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2123440" cy="374650"/>
              <wp:effectExtent l="0" t="0" r="10160" b="6350"/>
              <wp:wrapNone/>
              <wp:docPr id="1121973057" name="Text Box 1" descr="NONCONFIDENTIAL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3440" cy="374650"/>
                      </a:xfrm>
                      <a:prstGeom prst="rect">
                        <a:avLst/>
                      </a:prstGeom>
                      <a:noFill/>
                      <a:ln>
                        <a:noFill/>
                      </a:ln>
                    </wps:spPr>
                    <wps:txbx>
                      <w:txbxContent>
                        <w:p w:rsidR="009643B4" w:rsidRPr="009643B4" w:rsidP="009643B4" w14:textId="21F86FFD">
                          <w:pPr>
                            <w:spacing w:after="0"/>
                            <w:rPr>
                              <w:rFonts w:ascii="Calibri" w:eastAsia="Calibri" w:hAnsi="Calibri" w:cs="Calibri"/>
                              <w:noProof/>
                              <w:color w:val="000000"/>
                            </w:rPr>
                          </w:pPr>
                          <w:r w:rsidRPr="009643B4">
                            <w:rPr>
                              <w:rFonts w:ascii="Calibri" w:eastAsia="Calibri" w:hAnsi="Calibri" w:cs="Calibri"/>
                              <w:noProof/>
                              <w:color w:val="000000"/>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CONFIDENTIAL // EXTERNAL" style="width:167.2pt;height:2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9643B4" w:rsidRPr="009643B4" w:rsidP="009643B4" w14:paraId="563A9F27" w14:textId="21F86FFD">
                    <w:pPr>
                      <w:spacing w:after="0"/>
                      <w:rPr>
                        <w:rFonts w:ascii="Calibri" w:eastAsia="Calibri" w:hAnsi="Calibri" w:cs="Calibri"/>
                        <w:noProof/>
                        <w:color w:val="000000"/>
                      </w:rPr>
                    </w:pPr>
                    <w:r w:rsidRPr="009643B4">
                      <w:rPr>
                        <w:rFonts w:ascii="Calibri" w:eastAsia="Calibri" w:hAnsi="Calibri" w:cs="Calibri"/>
                        <w:noProof/>
                        <w:color w:val="000000"/>
                      </w:rPr>
                      <w:t>NONCONFIDENTIAL // EXTERNAL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9733E"/>
    <w:multiLevelType w:val="hybridMultilevel"/>
    <w:tmpl w:val="5B203E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C6EC7"/>
    <w:multiLevelType w:val="hybridMultilevel"/>
    <w:tmpl w:val="1F70820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6547A5A"/>
    <w:multiLevelType w:val="hybridMultilevel"/>
    <w:tmpl w:val="381837E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9ED75A0"/>
    <w:multiLevelType w:val="multilevel"/>
    <w:tmpl w:val="056EC6D2"/>
    <w:lvl w:ilvl="0">
      <w:start w:val="83"/>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ED2358E"/>
    <w:multiLevelType w:val="hybridMultilevel"/>
    <w:tmpl w:val="907683EA"/>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0EE3F23"/>
    <w:multiLevelType w:val="hybridMultilevel"/>
    <w:tmpl w:val="B248ED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11371CB1"/>
    <w:multiLevelType w:val="multilevel"/>
    <w:tmpl w:val="7FD69E4E"/>
    <w:lvl w:ilvl="0">
      <w:start w:val="89"/>
      <w:numFmt w:val="decimal"/>
      <w:lvlText w:val="%1."/>
      <w:lvlJc w:val="left"/>
      <w:pPr>
        <w:tabs>
          <w:tab w:val="num" w:pos="720"/>
        </w:tabs>
        <w:ind w:left="720" w:hanging="360"/>
      </w:pPr>
      <w:rPr>
        <w:rFonts w:ascii="Times New Roman" w:hAnsi="Times New Roman" w:cs="Times New Roman"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1505A0B"/>
    <w:multiLevelType w:val="multilevel"/>
    <w:tmpl w:val="0428AFE8"/>
    <w:lvl w:ilvl="0">
      <w:start w:val="8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F255EC"/>
    <w:multiLevelType w:val="hybridMultilevel"/>
    <w:tmpl w:val="1BC4A4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28663A"/>
    <w:multiLevelType w:val="hybridMultilevel"/>
    <w:tmpl w:val="2ADC8854"/>
    <w:lvl w:ilvl="0">
      <w:start w:val="1"/>
      <w:numFmt w:val="upperRoman"/>
      <w:lvlText w:val="%1."/>
      <w:lvlJc w:val="right"/>
      <w:pPr>
        <w:ind w:left="1020" w:hanging="360"/>
      </w:pPr>
    </w:lvl>
    <w:lvl w:ilvl="1">
      <w:start w:val="1"/>
      <w:numFmt w:val="upperRoman"/>
      <w:lvlText w:val="%2."/>
      <w:lvlJc w:val="right"/>
      <w:pPr>
        <w:ind w:left="1020" w:hanging="360"/>
      </w:pPr>
    </w:lvl>
    <w:lvl w:ilvl="2">
      <w:start w:val="1"/>
      <w:numFmt w:val="upperRoman"/>
      <w:lvlText w:val="%3."/>
      <w:lvlJc w:val="right"/>
      <w:pPr>
        <w:ind w:left="1020" w:hanging="360"/>
      </w:pPr>
    </w:lvl>
    <w:lvl w:ilvl="3">
      <w:start w:val="1"/>
      <w:numFmt w:val="upperRoman"/>
      <w:lvlText w:val="%4."/>
      <w:lvlJc w:val="right"/>
      <w:pPr>
        <w:ind w:left="1020" w:hanging="360"/>
      </w:pPr>
    </w:lvl>
    <w:lvl w:ilvl="4">
      <w:start w:val="1"/>
      <w:numFmt w:val="upperRoman"/>
      <w:lvlText w:val="%5."/>
      <w:lvlJc w:val="right"/>
      <w:pPr>
        <w:ind w:left="1020" w:hanging="360"/>
      </w:pPr>
    </w:lvl>
    <w:lvl w:ilvl="5">
      <w:start w:val="1"/>
      <w:numFmt w:val="upperRoman"/>
      <w:lvlText w:val="%6."/>
      <w:lvlJc w:val="right"/>
      <w:pPr>
        <w:ind w:left="1020" w:hanging="360"/>
      </w:pPr>
    </w:lvl>
    <w:lvl w:ilvl="6">
      <w:start w:val="1"/>
      <w:numFmt w:val="upperRoman"/>
      <w:lvlText w:val="%7."/>
      <w:lvlJc w:val="right"/>
      <w:pPr>
        <w:ind w:left="1020" w:hanging="360"/>
      </w:pPr>
    </w:lvl>
    <w:lvl w:ilvl="7">
      <w:start w:val="1"/>
      <w:numFmt w:val="upperRoman"/>
      <w:lvlText w:val="%8."/>
      <w:lvlJc w:val="right"/>
      <w:pPr>
        <w:ind w:left="1020" w:hanging="360"/>
      </w:pPr>
    </w:lvl>
    <w:lvl w:ilvl="8">
      <w:start w:val="1"/>
      <w:numFmt w:val="upperRoman"/>
      <w:lvlText w:val="%9."/>
      <w:lvlJc w:val="right"/>
      <w:pPr>
        <w:ind w:left="1020" w:hanging="360"/>
      </w:pPr>
    </w:lvl>
  </w:abstractNum>
  <w:abstractNum w:abstractNumId="10">
    <w:nsid w:val="19F047D1"/>
    <w:multiLevelType w:val="hybridMultilevel"/>
    <w:tmpl w:val="1BC4A4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194FB4"/>
    <w:multiLevelType w:val="hybridMultilevel"/>
    <w:tmpl w:val="93F0D136"/>
    <w:lvl w:ilvl="0">
      <w:start w:val="8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313147"/>
    <w:multiLevelType w:val="hybridMultilevel"/>
    <w:tmpl w:val="1E9C8B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697ABC"/>
    <w:multiLevelType w:val="hybridMultilevel"/>
    <w:tmpl w:val="09429F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3F0DCD"/>
    <w:multiLevelType w:val="hybridMultilevel"/>
    <w:tmpl w:val="5D1210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5A8500C"/>
    <w:multiLevelType w:val="hybridMultilevel"/>
    <w:tmpl w:val="5972D2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D75F56"/>
    <w:multiLevelType w:val="hybridMultilevel"/>
    <w:tmpl w:val="47946C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CC639A"/>
    <w:multiLevelType w:val="multilevel"/>
    <w:tmpl w:val="1E2855C6"/>
    <w:lvl w:ilvl="0">
      <w:start w:val="8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354A17D3"/>
    <w:multiLevelType w:val="multilevel"/>
    <w:tmpl w:val="E56AA506"/>
    <w:lvl w:ilvl="0">
      <w:start w:val="5"/>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04018B3"/>
    <w:multiLevelType w:val="hybridMultilevel"/>
    <w:tmpl w:val="978A295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46AD1ECD"/>
    <w:multiLevelType w:val="hybridMultilevel"/>
    <w:tmpl w:val="1ADE08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982582"/>
    <w:multiLevelType w:val="hybridMultilevel"/>
    <w:tmpl w:val="53147932"/>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4B5D6722"/>
    <w:multiLevelType w:val="hybridMultilevel"/>
    <w:tmpl w:val="D7CE9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B8739DC"/>
    <w:multiLevelType w:val="hybridMultilevel"/>
    <w:tmpl w:val="EF6819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AB06C3"/>
    <w:multiLevelType w:val="hybridMultilevel"/>
    <w:tmpl w:val="6AD279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500AC3"/>
    <w:multiLevelType w:val="multilevel"/>
    <w:tmpl w:val="B76EA85E"/>
    <w:lvl w:ilvl="0">
      <w:start w:val="87"/>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5A4D780E"/>
    <w:multiLevelType w:val="hybridMultilevel"/>
    <w:tmpl w:val="1BD8B12E"/>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64206665"/>
    <w:multiLevelType w:val="hybridMultilevel"/>
    <w:tmpl w:val="A9B4E0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8829ED"/>
    <w:multiLevelType w:val="hybridMultilevel"/>
    <w:tmpl w:val="3B0CAF9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72586C1F"/>
    <w:multiLevelType w:val="hybridMultilevel"/>
    <w:tmpl w:val="6F7C7842"/>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73CC2EA6"/>
    <w:multiLevelType w:val="hybridMultilevel"/>
    <w:tmpl w:val="AA7005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A10770"/>
    <w:multiLevelType w:val="hybridMultilevel"/>
    <w:tmpl w:val="02DE7714"/>
    <w:lvl w:ilvl="0">
      <w:start w:val="81"/>
      <w:numFmt w:val="decimal"/>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32">
    <w:nsid w:val="78A10164"/>
    <w:multiLevelType w:val="hybridMultilevel"/>
    <w:tmpl w:val="B5806A18"/>
    <w:lvl w:ilvl="0">
      <w:start w:val="1"/>
      <w:numFmt w:val="upp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7EB36171"/>
    <w:multiLevelType w:val="hybridMultilevel"/>
    <w:tmpl w:val="D3ECB7E6"/>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7FCD2B8A"/>
    <w:multiLevelType w:val="hybridMultilevel"/>
    <w:tmpl w:val="8FBED458"/>
    <w:lvl w:ilvl="0">
      <w:start w:val="1"/>
      <w:numFmt w:val="upperLetter"/>
      <w:lvlText w:val="%1."/>
      <w:lvlJc w:val="left"/>
      <w:pPr>
        <w:ind w:left="2160" w:hanging="360"/>
      </w:pPr>
      <w:rPr>
        <w:rFonts w:hint="default"/>
      </w:rPr>
    </w:lvl>
    <w:lvl w:ilvl="1" w:tentative="1">
      <w:start w:val="1"/>
      <w:numFmt w:val="lowerLetter"/>
      <w:lvlText w:val="%2."/>
      <w:lvlJc w:val="left"/>
      <w:pPr>
        <w:ind w:left="2826" w:hanging="360"/>
      </w:pPr>
    </w:lvl>
    <w:lvl w:ilvl="2" w:tentative="1">
      <w:start w:val="1"/>
      <w:numFmt w:val="lowerRoman"/>
      <w:lvlText w:val="%3."/>
      <w:lvlJc w:val="right"/>
      <w:pPr>
        <w:ind w:left="3546" w:hanging="180"/>
      </w:pPr>
    </w:lvl>
    <w:lvl w:ilvl="3" w:tentative="1">
      <w:start w:val="1"/>
      <w:numFmt w:val="decimal"/>
      <w:lvlText w:val="%4."/>
      <w:lvlJc w:val="left"/>
      <w:pPr>
        <w:ind w:left="4266" w:hanging="360"/>
      </w:pPr>
    </w:lvl>
    <w:lvl w:ilvl="4" w:tentative="1">
      <w:start w:val="1"/>
      <w:numFmt w:val="lowerLetter"/>
      <w:lvlText w:val="%5."/>
      <w:lvlJc w:val="left"/>
      <w:pPr>
        <w:ind w:left="4986" w:hanging="360"/>
      </w:pPr>
    </w:lvl>
    <w:lvl w:ilvl="5" w:tentative="1">
      <w:start w:val="1"/>
      <w:numFmt w:val="lowerRoman"/>
      <w:lvlText w:val="%6."/>
      <w:lvlJc w:val="right"/>
      <w:pPr>
        <w:ind w:left="5706" w:hanging="180"/>
      </w:pPr>
    </w:lvl>
    <w:lvl w:ilvl="6" w:tentative="1">
      <w:start w:val="1"/>
      <w:numFmt w:val="decimal"/>
      <w:lvlText w:val="%7."/>
      <w:lvlJc w:val="left"/>
      <w:pPr>
        <w:ind w:left="6426" w:hanging="360"/>
      </w:pPr>
    </w:lvl>
    <w:lvl w:ilvl="7" w:tentative="1">
      <w:start w:val="1"/>
      <w:numFmt w:val="lowerLetter"/>
      <w:lvlText w:val="%8."/>
      <w:lvlJc w:val="left"/>
      <w:pPr>
        <w:ind w:left="7146" w:hanging="360"/>
      </w:pPr>
    </w:lvl>
    <w:lvl w:ilvl="8" w:tentative="1">
      <w:start w:val="1"/>
      <w:numFmt w:val="lowerRoman"/>
      <w:lvlText w:val="%9."/>
      <w:lvlJc w:val="right"/>
      <w:pPr>
        <w:ind w:left="7866" w:hanging="180"/>
      </w:pPr>
    </w:lvl>
  </w:abstractNum>
  <w:num w:numId="1" w16cid:durableId="3746571">
    <w:abstractNumId w:val="31"/>
  </w:num>
  <w:num w:numId="2" w16cid:durableId="392314575">
    <w:abstractNumId w:val="34"/>
  </w:num>
  <w:num w:numId="3" w16cid:durableId="571694352">
    <w:abstractNumId w:val="3"/>
  </w:num>
  <w:num w:numId="4" w16cid:durableId="1394229703">
    <w:abstractNumId w:val="17"/>
  </w:num>
  <w:num w:numId="5" w16cid:durableId="39211539">
    <w:abstractNumId w:val="29"/>
  </w:num>
  <w:num w:numId="6" w16cid:durableId="1731228029">
    <w:abstractNumId w:val="7"/>
  </w:num>
  <w:num w:numId="7" w16cid:durableId="1182016311">
    <w:abstractNumId w:val="18"/>
  </w:num>
  <w:num w:numId="8" w16cid:durableId="1304232926">
    <w:abstractNumId w:val="6"/>
  </w:num>
  <w:num w:numId="9" w16cid:durableId="867763448">
    <w:abstractNumId w:val="25"/>
  </w:num>
  <w:num w:numId="10" w16cid:durableId="738984163">
    <w:abstractNumId w:val="15"/>
  </w:num>
  <w:num w:numId="11" w16cid:durableId="500512148">
    <w:abstractNumId w:val="2"/>
  </w:num>
  <w:num w:numId="12" w16cid:durableId="1099134628">
    <w:abstractNumId w:val="19"/>
  </w:num>
  <w:num w:numId="13" w16cid:durableId="458230643">
    <w:abstractNumId w:val="28"/>
  </w:num>
  <w:num w:numId="14" w16cid:durableId="347171869">
    <w:abstractNumId w:val="32"/>
  </w:num>
  <w:num w:numId="15" w16cid:durableId="9844928">
    <w:abstractNumId w:val="33"/>
  </w:num>
  <w:num w:numId="16" w16cid:durableId="912198675">
    <w:abstractNumId w:val="26"/>
  </w:num>
  <w:num w:numId="17" w16cid:durableId="948008881">
    <w:abstractNumId w:val="4"/>
  </w:num>
  <w:num w:numId="18" w16cid:durableId="90898643">
    <w:abstractNumId w:val="21"/>
  </w:num>
  <w:num w:numId="19" w16cid:durableId="176777763">
    <w:abstractNumId w:val="13"/>
  </w:num>
  <w:num w:numId="20" w16cid:durableId="758448658">
    <w:abstractNumId w:val="11"/>
  </w:num>
  <w:num w:numId="21" w16cid:durableId="1954244139">
    <w:abstractNumId w:val="30"/>
  </w:num>
  <w:num w:numId="22" w16cid:durableId="1273048294">
    <w:abstractNumId w:val="24"/>
  </w:num>
  <w:num w:numId="23" w16cid:durableId="266816478">
    <w:abstractNumId w:val="27"/>
  </w:num>
  <w:num w:numId="24" w16cid:durableId="532503544">
    <w:abstractNumId w:val="8"/>
  </w:num>
  <w:num w:numId="25" w16cid:durableId="1048728598">
    <w:abstractNumId w:val="12"/>
  </w:num>
  <w:num w:numId="26" w16cid:durableId="1411468367">
    <w:abstractNumId w:val="10"/>
  </w:num>
  <w:num w:numId="27" w16cid:durableId="234703451">
    <w:abstractNumId w:val="14"/>
  </w:num>
  <w:num w:numId="28" w16cid:durableId="1073744095">
    <w:abstractNumId w:val="23"/>
  </w:num>
  <w:num w:numId="29" w16cid:durableId="1915776928">
    <w:abstractNumId w:val="16"/>
  </w:num>
  <w:num w:numId="30" w16cid:durableId="1194003600">
    <w:abstractNumId w:val="0"/>
  </w:num>
  <w:num w:numId="31" w16cid:durableId="1549368788">
    <w:abstractNumId w:val="22"/>
  </w:num>
  <w:num w:numId="32" w16cid:durableId="451747050">
    <w:abstractNumId w:val="1"/>
  </w:num>
  <w:num w:numId="33" w16cid:durableId="1297028770">
    <w:abstractNumId w:val="5"/>
  </w:num>
  <w:num w:numId="34" w16cid:durableId="109009051">
    <w:abstractNumId w:val="9"/>
  </w:num>
  <w:num w:numId="35" w16cid:durableId="85545971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C1"/>
    <w:rsid w:val="00000CF1"/>
    <w:rsid w:val="0000178D"/>
    <w:rsid w:val="000029DD"/>
    <w:rsid w:val="00003DFD"/>
    <w:rsid w:val="00004A37"/>
    <w:rsid w:val="0000508B"/>
    <w:rsid w:val="00007802"/>
    <w:rsid w:val="000113FA"/>
    <w:rsid w:val="000161D5"/>
    <w:rsid w:val="00016E13"/>
    <w:rsid w:val="000177CE"/>
    <w:rsid w:val="00022055"/>
    <w:rsid w:val="00022F8C"/>
    <w:rsid w:val="000248BD"/>
    <w:rsid w:val="000319BC"/>
    <w:rsid w:val="0003507D"/>
    <w:rsid w:val="00036363"/>
    <w:rsid w:val="000364EA"/>
    <w:rsid w:val="0004017D"/>
    <w:rsid w:val="0004349C"/>
    <w:rsid w:val="0004364C"/>
    <w:rsid w:val="00043C48"/>
    <w:rsid w:val="000446D8"/>
    <w:rsid w:val="00046AD1"/>
    <w:rsid w:val="00046D85"/>
    <w:rsid w:val="00047322"/>
    <w:rsid w:val="00051E1F"/>
    <w:rsid w:val="00052D24"/>
    <w:rsid w:val="00054E5F"/>
    <w:rsid w:val="000560AA"/>
    <w:rsid w:val="00061C36"/>
    <w:rsid w:val="00062479"/>
    <w:rsid w:val="000624F9"/>
    <w:rsid w:val="00062C7C"/>
    <w:rsid w:val="00064145"/>
    <w:rsid w:val="00066178"/>
    <w:rsid w:val="000676CB"/>
    <w:rsid w:val="00067F72"/>
    <w:rsid w:val="00070841"/>
    <w:rsid w:val="000725D2"/>
    <w:rsid w:val="00073BD2"/>
    <w:rsid w:val="0007579B"/>
    <w:rsid w:val="0007595C"/>
    <w:rsid w:val="000768A3"/>
    <w:rsid w:val="000828FD"/>
    <w:rsid w:val="00083F86"/>
    <w:rsid w:val="00084548"/>
    <w:rsid w:val="00084C7D"/>
    <w:rsid w:val="000855BA"/>
    <w:rsid w:val="000856B9"/>
    <w:rsid w:val="00085922"/>
    <w:rsid w:val="00087597"/>
    <w:rsid w:val="00087BE8"/>
    <w:rsid w:val="00090BD3"/>
    <w:rsid w:val="00093414"/>
    <w:rsid w:val="00093556"/>
    <w:rsid w:val="000946DC"/>
    <w:rsid w:val="00094BDE"/>
    <w:rsid w:val="000A031E"/>
    <w:rsid w:val="000A109E"/>
    <w:rsid w:val="000A1448"/>
    <w:rsid w:val="000A4160"/>
    <w:rsid w:val="000A41F6"/>
    <w:rsid w:val="000A7151"/>
    <w:rsid w:val="000A718E"/>
    <w:rsid w:val="000A7D75"/>
    <w:rsid w:val="000B11B1"/>
    <w:rsid w:val="000B18FA"/>
    <w:rsid w:val="000B29B2"/>
    <w:rsid w:val="000B5AAD"/>
    <w:rsid w:val="000B71A4"/>
    <w:rsid w:val="000C076C"/>
    <w:rsid w:val="000C1583"/>
    <w:rsid w:val="000C6CAB"/>
    <w:rsid w:val="000D194B"/>
    <w:rsid w:val="000D19A3"/>
    <w:rsid w:val="000D2BC0"/>
    <w:rsid w:val="000D52C6"/>
    <w:rsid w:val="000D5671"/>
    <w:rsid w:val="000D64E3"/>
    <w:rsid w:val="000E04D6"/>
    <w:rsid w:val="000E0CFC"/>
    <w:rsid w:val="000E34F6"/>
    <w:rsid w:val="000E4383"/>
    <w:rsid w:val="000E5492"/>
    <w:rsid w:val="000E62B5"/>
    <w:rsid w:val="000E6BE1"/>
    <w:rsid w:val="000E74F7"/>
    <w:rsid w:val="000F20B6"/>
    <w:rsid w:val="000F2BD1"/>
    <w:rsid w:val="000F4358"/>
    <w:rsid w:val="000F4909"/>
    <w:rsid w:val="000F4EC6"/>
    <w:rsid w:val="000F4F50"/>
    <w:rsid w:val="001012FC"/>
    <w:rsid w:val="00107042"/>
    <w:rsid w:val="0010773A"/>
    <w:rsid w:val="001100B8"/>
    <w:rsid w:val="00110B7C"/>
    <w:rsid w:val="00111DA3"/>
    <w:rsid w:val="001120F2"/>
    <w:rsid w:val="0011282D"/>
    <w:rsid w:val="00113CDD"/>
    <w:rsid w:val="00116C34"/>
    <w:rsid w:val="00117112"/>
    <w:rsid w:val="00117813"/>
    <w:rsid w:val="00127D9B"/>
    <w:rsid w:val="001302A0"/>
    <w:rsid w:val="00130E07"/>
    <w:rsid w:val="00131539"/>
    <w:rsid w:val="00132C3E"/>
    <w:rsid w:val="001348CB"/>
    <w:rsid w:val="001348DC"/>
    <w:rsid w:val="0013502D"/>
    <w:rsid w:val="0013659C"/>
    <w:rsid w:val="001373AB"/>
    <w:rsid w:val="00141185"/>
    <w:rsid w:val="0014153C"/>
    <w:rsid w:val="001433F2"/>
    <w:rsid w:val="001446DD"/>
    <w:rsid w:val="00145733"/>
    <w:rsid w:val="00145866"/>
    <w:rsid w:val="00153A0C"/>
    <w:rsid w:val="00154A59"/>
    <w:rsid w:val="0015506F"/>
    <w:rsid w:val="00156D9B"/>
    <w:rsid w:val="001575B4"/>
    <w:rsid w:val="00161C03"/>
    <w:rsid w:val="001630A8"/>
    <w:rsid w:val="00165555"/>
    <w:rsid w:val="00165A4B"/>
    <w:rsid w:val="001669B3"/>
    <w:rsid w:val="00166B73"/>
    <w:rsid w:val="00166C0D"/>
    <w:rsid w:val="00167946"/>
    <w:rsid w:val="00170CDD"/>
    <w:rsid w:val="001720DE"/>
    <w:rsid w:val="00173831"/>
    <w:rsid w:val="00173A8F"/>
    <w:rsid w:val="00174B66"/>
    <w:rsid w:val="001754E5"/>
    <w:rsid w:val="00183ED7"/>
    <w:rsid w:val="0019110B"/>
    <w:rsid w:val="001912FB"/>
    <w:rsid w:val="00193558"/>
    <w:rsid w:val="0019523D"/>
    <w:rsid w:val="0019561E"/>
    <w:rsid w:val="001A1ACB"/>
    <w:rsid w:val="001A2883"/>
    <w:rsid w:val="001B2912"/>
    <w:rsid w:val="001B2FFE"/>
    <w:rsid w:val="001B683D"/>
    <w:rsid w:val="001B741C"/>
    <w:rsid w:val="001C0753"/>
    <w:rsid w:val="001C098F"/>
    <w:rsid w:val="001C313E"/>
    <w:rsid w:val="001C3632"/>
    <w:rsid w:val="001C3A15"/>
    <w:rsid w:val="001C75FE"/>
    <w:rsid w:val="001D2ED6"/>
    <w:rsid w:val="001D5157"/>
    <w:rsid w:val="001D68DD"/>
    <w:rsid w:val="001E0523"/>
    <w:rsid w:val="001F0FDC"/>
    <w:rsid w:val="001F2056"/>
    <w:rsid w:val="001F2CBB"/>
    <w:rsid w:val="001F3EF7"/>
    <w:rsid w:val="001F44A4"/>
    <w:rsid w:val="001F78EB"/>
    <w:rsid w:val="001F7F0D"/>
    <w:rsid w:val="001F7F17"/>
    <w:rsid w:val="002021C5"/>
    <w:rsid w:val="002033BC"/>
    <w:rsid w:val="00204362"/>
    <w:rsid w:val="002115BB"/>
    <w:rsid w:val="002121D4"/>
    <w:rsid w:val="002168C7"/>
    <w:rsid w:val="00220E53"/>
    <w:rsid w:val="002239A3"/>
    <w:rsid w:val="00223F3D"/>
    <w:rsid w:val="0022509C"/>
    <w:rsid w:val="002253A9"/>
    <w:rsid w:val="00226403"/>
    <w:rsid w:val="002305C4"/>
    <w:rsid w:val="00234702"/>
    <w:rsid w:val="0023552F"/>
    <w:rsid w:val="0023694E"/>
    <w:rsid w:val="00240BDC"/>
    <w:rsid w:val="00243322"/>
    <w:rsid w:val="0024397C"/>
    <w:rsid w:val="00246597"/>
    <w:rsid w:val="00247E92"/>
    <w:rsid w:val="0025059A"/>
    <w:rsid w:val="00254C27"/>
    <w:rsid w:val="00257F8E"/>
    <w:rsid w:val="0026178E"/>
    <w:rsid w:val="00262772"/>
    <w:rsid w:val="00263497"/>
    <w:rsid w:val="002718A4"/>
    <w:rsid w:val="0027220C"/>
    <w:rsid w:val="00276DDC"/>
    <w:rsid w:val="00281E57"/>
    <w:rsid w:val="0028292A"/>
    <w:rsid w:val="00282AC4"/>
    <w:rsid w:val="0028383D"/>
    <w:rsid w:val="00286C76"/>
    <w:rsid w:val="00292795"/>
    <w:rsid w:val="00292F7E"/>
    <w:rsid w:val="00294438"/>
    <w:rsid w:val="00295BF9"/>
    <w:rsid w:val="0029757E"/>
    <w:rsid w:val="002A159F"/>
    <w:rsid w:val="002A2EFA"/>
    <w:rsid w:val="002A51D3"/>
    <w:rsid w:val="002A5845"/>
    <w:rsid w:val="002A6DE1"/>
    <w:rsid w:val="002A7C23"/>
    <w:rsid w:val="002A7EB7"/>
    <w:rsid w:val="002B328A"/>
    <w:rsid w:val="002B3991"/>
    <w:rsid w:val="002B4565"/>
    <w:rsid w:val="002B5AEB"/>
    <w:rsid w:val="002B79D7"/>
    <w:rsid w:val="002C37E0"/>
    <w:rsid w:val="002C3882"/>
    <w:rsid w:val="002C520F"/>
    <w:rsid w:val="002D0809"/>
    <w:rsid w:val="002D2E94"/>
    <w:rsid w:val="002D2FA2"/>
    <w:rsid w:val="002D6049"/>
    <w:rsid w:val="002E123E"/>
    <w:rsid w:val="002E41D1"/>
    <w:rsid w:val="002F22B6"/>
    <w:rsid w:val="002F34F3"/>
    <w:rsid w:val="002F4417"/>
    <w:rsid w:val="002F67D9"/>
    <w:rsid w:val="002F729C"/>
    <w:rsid w:val="00302F0D"/>
    <w:rsid w:val="003050FA"/>
    <w:rsid w:val="003069EF"/>
    <w:rsid w:val="00307637"/>
    <w:rsid w:val="0031043E"/>
    <w:rsid w:val="00310552"/>
    <w:rsid w:val="0031234B"/>
    <w:rsid w:val="00313634"/>
    <w:rsid w:val="00314060"/>
    <w:rsid w:val="0031539E"/>
    <w:rsid w:val="00315DCF"/>
    <w:rsid w:val="003175D4"/>
    <w:rsid w:val="003226D9"/>
    <w:rsid w:val="003236BC"/>
    <w:rsid w:val="003243A3"/>
    <w:rsid w:val="00330BB9"/>
    <w:rsid w:val="00330D8E"/>
    <w:rsid w:val="00334384"/>
    <w:rsid w:val="00334C8C"/>
    <w:rsid w:val="003428F8"/>
    <w:rsid w:val="00342F8D"/>
    <w:rsid w:val="00343505"/>
    <w:rsid w:val="00343517"/>
    <w:rsid w:val="0035188D"/>
    <w:rsid w:val="003527EB"/>
    <w:rsid w:val="00352845"/>
    <w:rsid w:val="003538E7"/>
    <w:rsid w:val="0036029E"/>
    <w:rsid w:val="0036050D"/>
    <w:rsid w:val="00361EA2"/>
    <w:rsid w:val="00364694"/>
    <w:rsid w:val="00364883"/>
    <w:rsid w:val="00366424"/>
    <w:rsid w:val="003664F4"/>
    <w:rsid w:val="00366563"/>
    <w:rsid w:val="00367450"/>
    <w:rsid w:val="00370C09"/>
    <w:rsid w:val="00371101"/>
    <w:rsid w:val="00371A06"/>
    <w:rsid w:val="003722A4"/>
    <w:rsid w:val="00372B92"/>
    <w:rsid w:val="00376519"/>
    <w:rsid w:val="00380241"/>
    <w:rsid w:val="0038220B"/>
    <w:rsid w:val="00383944"/>
    <w:rsid w:val="00383BD0"/>
    <w:rsid w:val="003847DE"/>
    <w:rsid w:val="00385A43"/>
    <w:rsid w:val="003866D8"/>
    <w:rsid w:val="00387B22"/>
    <w:rsid w:val="00396F23"/>
    <w:rsid w:val="003A3197"/>
    <w:rsid w:val="003A5058"/>
    <w:rsid w:val="003B2977"/>
    <w:rsid w:val="003B3670"/>
    <w:rsid w:val="003B37F9"/>
    <w:rsid w:val="003B4193"/>
    <w:rsid w:val="003B69D1"/>
    <w:rsid w:val="003B7856"/>
    <w:rsid w:val="003C1D6E"/>
    <w:rsid w:val="003C3798"/>
    <w:rsid w:val="003D1058"/>
    <w:rsid w:val="003D5A5D"/>
    <w:rsid w:val="003D72BC"/>
    <w:rsid w:val="003D771B"/>
    <w:rsid w:val="003E3E04"/>
    <w:rsid w:val="003F1807"/>
    <w:rsid w:val="003F2FC4"/>
    <w:rsid w:val="003F5601"/>
    <w:rsid w:val="003F5F05"/>
    <w:rsid w:val="003F6BD2"/>
    <w:rsid w:val="00400EF2"/>
    <w:rsid w:val="00401A65"/>
    <w:rsid w:val="00402A09"/>
    <w:rsid w:val="004030CF"/>
    <w:rsid w:val="00404C84"/>
    <w:rsid w:val="00407B91"/>
    <w:rsid w:val="0041031B"/>
    <w:rsid w:val="00410655"/>
    <w:rsid w:val="004133D4"/>
    <w:rsid w:val="00413A0D"/>
    <w:rsid w:val="00414CB5"/>
    <w:rsid w:val="00421DB8"/>
    <w:rsid w:val="00430591"/>
    <w:rsid w:val="0043262D"/>
    <w:rsid w:val="004361E5"/>
    <w:rsid w:val="00437613"/>
    <w:rsid w:val="00437756"/>
    <w:rsid w:val="00437C9A"/>
    <w:rsid w:val="00440159"/>
    <w:rsid w:val="00440AEC"/>
    <w:rsid w:val="00442A76"/>
    <w:rsid w:val="0044405F"/>
    <w:rsid w:val="004441C9"/>
    <w:rsid w:val="0044452A"/>
    <w:rsid w:val="00444D1B"/>
    <w:rsid w:val="004456C5"/>
    <w:rsid w:val="0044749A"/>
    <w:rsid w:val="00450541"/>
    <w:rsid w:val="004524D4"/>
    <w:rsid w:val="004537D0"/>
    <w:rsid w:val="00454305"/>
    <w:rsid w:val="00455336"/>
    <w:rsid w:val="00463FF9"/>
    <w:rsid w:val="004648A7"/>
    <w:rsid w:val="00465D1F"/>
    <w:rsid w:val="00467348"/>
    <w:rsid w:val="00470488"/>
    <w:rsid w:val="00472B6C"/>
    <w:rsid w:val="00474668"/>
    <w:rsid w:val="00475999"/>
    <w:rsid w:val="00475AED"/>
    <w:rsid w:val="00476037"/>
    <w:rsid w:val="004772B0"/>
    <w:rsid w:val="0048048B"/>
    <w:rsid w:val="00482C33"/>
    <w:rsid w:val="004A131F"/>
    <w:rsid w:val="004A23AF"/>
    <w:rsid w:val="004A2F49"/>
    <w:rsid w:val="004A605E"/>
    <w:rsid w:val="004A69CB"/>
    <w:rsid w:val="004B0000"/>
    <w:rsid w:val="004B0E70"/>
    <w:rsid w:val="004B2BF4"/>
    <w:rsid w:val="004B42E9"/>
    <w:rsid w:val="004B52D8"/>
    <w:rsid w:val="004B6A01"/>
    <w:rsid w:val="004C1EC5"/>
    <w:rsid w:val="004C3345"/>
    <w:rsid w:val="004C473A"/>
    <w:rsid w:val="004C487F"/>
    <w:rsid w:val="004C5D21"/>
    <w:rsid w:val="004D0F2D"/>
    <w:rsid w:val="004D1E78"/>
    <w:rsid w:val="004D4123"/>
    <w:rsid w:val="004D532D"/>
    <w:rsid w:val="004D6571"/>
    <w:rsid w:val="004E5939"/>
    <w:rsid w:val="004E5BB1"/>
    <w:rsid w:val="004F1B5A"/>
    <w:rsid w:val="004F6605"/>
    <w:rsid w:val="004F7316"/>
    <w:rsid w:val="004F77FC"/>
    <w:rsid w:val="005033A3"/>
    <w:rsid w:val="00503575"/>
    <w:rsid w:val="00503C3D"/>
    <w:rsid w:val="00507B08"/>
    <w:rsid w:val="00507D32"/>
    <w:rsid w:val="00511C79"/>
    <w:rsid w:val="0051334B"/>
    <w:rsid w:val="00513726"/>
    <w:rsid w:val="00514853"/>
    <w:rsid w:val="00515B85"/>
    <w:rsid w:val="00517DCF"/>
    <w:rsid w:val="005205CE"/>
    <w:rsid w:val="00521561"/>
    <w:rsid w:val="00525893"/>
    <w:rsid w:val="00530B49"/>
    <w:rsid w:val="005314F8"/>
    <w:rsid w:val="0053287F"/>
    <w:rsid w:val="005331BB"/>
    <w:rsid w:val="005337FA"/>
    <w:rsid w:val="0053549C"/>
    <w:rsid w:val="005373B8"/>
    <w:rsid w:val="00540564"/>
    <w:rsid w:val="005442F2"/>
    <w:rsid w:val="00547CCA"/>
    <w:rsid w:val="00547D98"/>
    <w:rsid w:val="0055238A"/>
    <w:rsid w:val="00552BBA"/>
    <w:rsid w:val="00555715"/>
    <w:rsid w:val="00557333"/>
    <w:rsid w:val="005579EA"/>
    <w:rsid w:val="00561103"/>
    <w:rsid w:val="00563DE5"/>
    <w:rsid w:val="00564BA5"/>
    <w:rsid w:val="00565476"/>
    <w:rsid w:val="00565B0B"/>
    <w:rsid w:val="00565F4D"/>
    <w:rsid w:val="00566EE4"/>
    <w:rsid w:val="005701A7"/>
    <w:rsid w:val="005746BE"/>
    <w:rsid w:val="0057579F"/>
    <w:rsid w:val="005815FB"/>
    <w:rsid w:val="0058194C"/>
    <w:rsid w:val="00585539"/>
    <w:rsid w:val="005933D5"/>
    <w:rsid w:val="00597D55"/>
    <w:rsid w:val="005A1C3F"/>
    <w:rsid w:val="005A25FF"/>
    <w:rsid w:val="005A2A78"/>
    <w:rsid w:val="005A682C"/>
    <w:rsid w:val="005A6997"/>
    <w:rsid w:val="005A6F8D"/>
    <w:rsid w:val="005B10E0"/>
    <w:rsid w:val="005B153A"/>
    <w:rsid w:val="005B218C"/>
    <w:rsid w:val="005B55B1"/>
    <w:rsid w:val="005B577A"/>
    <w:rsid w:val="005B6D9A"/>
    <w:rsid w:val="005C49C0"/>
    <w:rsid w:val="005C735E"/>
    <w:rsid w:val="005D033B"/>
    <w:rsid w:val="005D379B"/>
    <w:rsid w:val="005D37B2"/>
    <w:rsid w:val="005D6738"/>
    <w:rsid w:val="005D7EC5"/>
    <w:rsid w:val="005E0824"/>
    <w:rsid w:val="005E42E0"/>
    <w:rsid w:val="005E474F"/>
    <w:rsid w:val="005E7DDC"/>
    <w:rsid w:val="005F1127"/>
    <w:rsid w:val="005F19B6"/>
    <w:rsid w:val="005F3181"/>
    <w:rsid w:val="005F4074"/>
    <w:rsid w:val="005F65E2"/>
    <w:rsid w:val="005F69F6"/>
    <w:rsid w:val="00600EFB"/>
    <w:rsid w:val="00605924"/>
    <w:rsid w:val="0060671E"/>
    <w:rsid w:val="00607AA4"/>
    <w:rsid w:val="00607ACC"/>
    <w:rsid w:val="0061226D"/>
    <w:rsid w:val="00612D42"/>
    <w:rsid w:val="006142A7"/>
    <w:rsid w:val="00616BFD"/>
    <w:rsid w:val="0062111C"/>
    <w:rsid w:val="006256D3"/>
    <w:rsid w:val="006259C1"/>
    <w:rsid w:val="00626E43"/>
    <w:rsid w:val="00633679"/>
    <w:rsid w:val="00634383"/>
    <w:rsid w:val="00634E85"/>
    <w:rsid w:val="00635034"/>
    <w:rsid w:val="006350D7"/>
    <w:rsid w:val="00635109"/>
    <w:rsid w:val="00637314"/>
    <w:rsid w:val="0063748C"/>
    <w:rsid w:val="00643803"/>
    <w:rsid w:val="0064582F"/>
    <w:rsid w:val="00646A3B"/>
    <w:rsid w:val="00646C73"/>
    <w:rsid w:val="006510CB"/>
    <w:rsid w:val="0065155A"/>
    <w:rsid w:val="00654BBB"/>
    <w:rsid w:val="00655399"/>
    <w:rsid w:val="0065764E"/>
    <w:rsid w:val="00667549"/>
    <w:rsid w:val="00671CD4"/>
    <w:rsid w:val="00672340"/>
    <w:rsid w:val="006772E3"/>
    <w:rsid w:val="006804CA"/>
    <w:rsid w:val="00680D84"/>
    <w:rsid w:val="00684EE1"/>
    <w:rsid w:val="00685682"/>
    <w:rsid w:val="00690B6A"/>
    <w:rsid w:val="006A261F"/>
    <w:rsid w:val="006A32B5"/>
    <w:rsid w:val="006A4E64"/>
    <w:rsid w:val="006A574C"/>
    <w:rsid w:val="006A5793"/>
    <w:rsid w:val="006A6B78"/>
    <w:rsid w:val="006A6C93"/>
    <w:rsid w:val="006A7D2F"/>
    <w:rsid w:val="006B10FB"/>
    <w:rsid w:val="006B1512"/>
    <w:rsid w:val="006B241D"/>
    <w:rsid w:val="006B5309"/>
    <w:rsid w:val="006B7888"/>
    <w:rsid w:val="006C2FFE"/>
    <w:rsid w:val="006C3C6A"/>
    <w:rsid w:val="006C7B62"/>
    <w:rsid w:val="006D0C28"/>
    <w:rsid w:val="006D0DEF"/>
    <w:rsid w:val="006D5571"/>
    <w:rsid w:val="006D7AFF"/>
    <w:rsid w:val="006E092A"/>
    <w:rsid w:val="006E2EA9"/>
    <w:rsid w:val="006E6AF7"/>
    <w:rsid w:val="006E7D13"/>
    <w:rsid w:val="006F10F1"/>
    <w:rsid w:val="006F3361"/>
    <w:rsid w:val="006F518C"/>
    <w:rsid w:val="006F6A6F"/>
    <w:rsid w:val="00700361"/>
    <w:rsid w:val="0070105A"/>
    <w:rsid w:val="0070521A"/>
    <w:rsid w:val="00713092"/>
    <w:rsid w:val="00717690"/>
    <w:rsid w:val="00721AB4"/>
    <w:rsid w:val="0072693C"/>
    <w:rsid w:val="0072771E"/>
    <w:rsid w:val="00732288"/>
    <w:rsid w:val="007324F5"/>
    <w:rsid w:val="007333F9"/>
    <w:rsid w:val="00733EEA"/>
    <w:rsid w:val="00737137"/>
    <w:rsid w:val="00740387"/>
    <w:rsid w:val="00742193"/>
    <w:rsid w:val="00742D5A"/>
    <w:rsid w:val="00745FE7"/>
    <w:rsid w:val="00746F7C"/>
    <w:rsid w:val="00750043"/>
    <w:rsid w:val="007511CE"/>
    <w:rsid w:val="0075366C"/>
    <w:rsid w:val="007560B3"/>
    <w:rsid w:val="007561B9"/>
    <w:rsid w:val="007565DB"/>
    <w:rsid w:val="00762609"/>
    <w:rsid w:val="007632C1"/>
    <w:rsid w:val="007641FE"/>
    <w:rsid w:val="007658E0"/>
    <w:rsid w:val="00765C25"/>
    <w:rsid w:val="00771F9F"/>
    <w:rsid w:val="007720A5"/>
    <w:rsid w:val="00776400"/>
    <w:rsid w:val="00776763"/>
    <w:rsid w:val="007778D0"/>
    <w:rsid w:val="007818A3"/>
    <w:rsid w:val="00781B45"/>
    <w:rsid w:val="0078394D"/>
    <w:rsid w:val="007847A2"/>
    <w:rsid w:val="00793181"/>
    <w:rsid w:val="007942DE"/>
    <w:rsid w:val="007971D2"/>
    <w:rsid w:val="00797308"/>
    <w:rsid w:val="007A089B"/>
    <w:rsid w:val="007A2EBD"/>
    <w:rsid w:val="007A345E"/>
    <w:rsid w:val="007B29DF"/>
    <w:rsid w:val="007B4334"/>
    <w:rsid w:val="007B638E"/>
    <w:rsid w:val="007B68D0"/>
    <w:rsid w:val="007B7AB0"/>
    <w:rsid w:val="007C054E"/>
    <w:rsid w:val="007C1852"/>
    <w:rsid w:val="007C2C35"/>
    <w:rsid w:val="007C5279"/>
    <w:rsid w:val="007D00C1"/>
    <w:rsid w:val="007D5102"/>
    <w:rsid w:val="007D60F8"/>
    <w:rsid w:val="007D6BD4"/>
    <w:rsid w:val="007E6F88"/>
    <w:rsid w:val="007E75C7"/>
    <w:rsid w:val="007F0441"/>
    <w:rsid w:val="007F1195"/>
    <w:rsid w:val="007F45C6"/>
    <w:rsid w:val="007F56AC"/>
    <w:rsid w:val="00800499"/>
    <w:rsid w:val="00802686"/>
    <w:rsid w:val="00803FA5"/>
    <w:rsid w:val="00806FD0"/>
    <w:rsid w:val="00811B34"/>
    <w:rsid w:val="00813356"/>
    <w:rsid w:val="00826A8B"/>
    <w:rsid w:val="0083597E"/>
    <w:rsid w:val="00840A00"/>
    <w:rsid w:val="00841947"/>
    <w:rsid w:val="00841F09"/>
    <w:rsid w:val="00842D0D"/>
    <w:rsid w:val="008449A6"/>
    <w:rsid w:val="008467CE"/>
    <w:rsid w:val="008508B1"/>
    <w:rsid w:val="008527E1"/>
    <w:rsid w:val="008537C9"/>
    <w:rsid w:val="008549DA"/>
    <w:rsid w:val="00855E2E"/>
    <w:rsid w:val="00856F4B"/>
    <w:rsid w:val="0086285C"/>
    <w:rsid w:val="008640DB"/>
    <w:rsid w:val="00870A4F"/>
    <w:rsid w:val="00873913"/>
    <w:rsid w:val="008742ED"/>
    <w:rsid w:val="0087672A"/>
    <w:rsid w:val="0087721E"/>
    <w:rsid w:val="008773B1"/>
    <w:rsid w:val="00880982"/>
    <w:rsid w:val="008829BC"/>
    <w:rsid w:val="00884087"/>
    <w:rsid w:val="00886D3A"/>
    <w:rsid w:val="00887F92"/>
    <w:rsid w:val="00890016"/>
    <w:rsid w:val="00890911"/>
    <w:rsid w:val="0089132A"/>
    <w:rsid w:val="00894C0F"/>
    <w:rsid w:val="008957D2"/>
    <w:rsid w:val="00895BDD"/>
    <w:rsid w:val="00895C99"/>
    <w:rsid w:val="00896556"/>
    <w:rsid w:val="00897034"/>
    <w:rsid w:val="00897D96"/>
    <w:rsid w:val="008A0A1C"/>
    <w:rsid w:val="008A0A5D"/>
    <w:rsid w:val="008A43EC"/>
    <w:rsid w:val="008A4CE4"/>
    <w:rsid w:val="008A56AF"/>
    <w:rsid w:val="008A6440"/>
    <w:rsid w:val="008A722D"/>
    <w:rsid w:val="008A790D"/>
    <w:rsid w:val="008B2C11"/>
    <w:rsid w:val="008C1EBE"/>
    <w:rsid w:val="008D16A3"/>
    <w:rsid w:val="008D4D91"/>
    <w:rsid w:val="008D5D95"/>
    <w:rsid w:val="008D6EFF"/>
    <w:rsid w:val="008E1142"/>
    <w:rsid w:val="008E1278"/>
    <w:rsid w:val="008E1844"/>
    <w:rsid w:val="008E696B"/>
    <w:rsid w:val="008E7012"/>
    <w:rsid w:val="008E77D4"/>
    <w:rsid w:val="008F03DE"/>
    <w:rsid w:val="008F0FB4"/>
    <w:rsid w:val="008F3D7B"/>
    <w:rsid w:val="008F6C5C"/>
    <w:rsid w:val="009003D5"/>
    <w:rsid w:val="009031A4"/>
    <w:rsid w:val="00904CE1"/>
    <w:rsid w:val="0090584A"/>
    <w:rsid w:val="00906E90"/>
    <w:rsid w:val="009148B6"/>
    <w:rsid w:val="00914CAE"/>
    <w:rsid w:val="009176B3"/>
    <w:rsid w:val="00920546"/>
    <w:rsid w:val="00921D25"/>
    <w:rsid w:val="00921FB3"/>
    <w:rsid w:val="00926BAF"/>
    <w:rsid w:val="00927309"/>
    <w:rsid w:val="00927B73"/>
    <w:rsid w:val="00930E18"/>
    <w:rsid w:val="009359B3"/>
    <w:rsid w:val="009404F5"/>
    <w:rsid w:val="00944AD6"/>
    <w:rsid w:val="00946295"/>
    <w:rsid w:val="00946DFF"/>
    <w:rsid w:val="0094752D"/>
    <w:rsid w:val="0095057F"/>
    <w:rsid w:val="0095113D"/>
    <w:rsid w:val="0095501A"/>
    <w:rsid w:val="00956707"/>
    <w:rsid w:val="0096088D"/>
    <w:rsid w:val="00961967"/>
    <w:rsid w:val="009622AC"/>
    <w:rsid w:val="0096401B"/>
    <w:rsid w:val="009643B4"/>
    <w:rsid w:val="00965EF1"/>
    <w:rsid w:val="009662AA"/>
    <w:rsid w:val="00970C57"/>
    <w:rsid w:val="00972A04"/>
    <w:rsid w:val="00975EF6"/>
    <w:rsid w:val="00977A51"/>
    <w:rsid w:val="00977D3D"/>
    <w:rsid w:val="00977F2F"/>
    <w:rsid w:val="00986093"/>
    <w:rsid w:val="009867E4"/>
    <w:rsid w:val="00992225"/>
    <w:rsid w:val="00992A7F"/>
    <w:rsid w:val="009A03B4"/>
    <w:rsid w:val="009A1C5C"/>
    <w:rsid w:val="009A1C67"/>
    <w:rsid w:val="009A23A0"/>
    <w:rsid w:val="009A3F80"/>
    <w:rsid w:val="009A566C"/>
    <w:rsid w:val="009A5711"/>
    <w:rsid w:val="009A6501"/>
    <w:rsid w:val="009A6F3A"/>
    <w:rsid w:val="009A76B1"/>
    <w:rsid w:val="009B4CA0"/>
    <w:rsid w:val="009B5A54"/>
    <w:rsid w:val="009B6F72"/>
    <w:rsid w:val="009B716B"/>
    <w:rsid w:val="009B7889"/>
    <w:rsid w:val="009C24E8"/>
    <w:rsid w:val="009C27FC"/>
    <w:rsid w:val="009C39A7"/>
    <w:rsid w:val="009C7140"/>
    <w:rsid w:val="009C7529"/>
    <w:rsid w:val="009C7F3F"/>
    <w:rsid w:val="009D18C7"/>
    <w:rsid w:val="009D2043"/>
    <w:rsid w:val="009D21A2"/>
    <w:rsid w:val="009D3FC8"/>
    <w:rsid w:val="009D4F1E"/>
    <w:rsid w:val="009E08F2"/>
    <w:rsid w:val="009E29C2"/>
    <w:rsid w:val="009E2E25"/>
    <w:rsid w:val="009E309B"/>
    <w:rsid w:val="009E4CEF"/>
    <w:rsid w:val="009E711B"/>
    <w:rsid w:val="009F44AA"/>
    <w:rsid w:val="009F53F9"/>
    <w:rsid w:val="00A027F8"/>
    <w:rsid w:val="00A02B6E"/>
    <w:rsid w:val="00A0413D"/>
    <w:rsid w:val="00A05350"/>
    <w:rsid w:val="00A05EDD"/>
    <w:rsid w:val="00A07496"/>
    <w:rsid w:val="00A074EE"/>
    <w:rsid w:val="00A10015"/>
    <w:rsid w:val="00A10757"/>
    <w:rsid w:val="00A13A88"/>
    <w:rsid w:val="00A21668"/>
    <w:rsid w:val="00A22E17"/>
    <w:rsid w:val="00A23FE5"/>
    <w:rsid w:val="00A269F8"/>
    <w:rsid w:val="00A26CDD"/>
    <w:rsid w:val="00A3257C"/>
    <w:rsid w:val="00A325C0"/>
    <w:rsid w:val="00A3307B"/>
    <w:rsid w:val="00A33446"/>
    <w:rsid w:val="00A35250"/>
    <w:rsid w:val="00A36729"/>
    <w:rsid w:val="00A404E4"/>
    <w:rsid w:val="00A4232C"/>
    <w:rsid w:val="00A43CE3"/>
    <w:rsid w:val="00A4460C"/>
    <w:rsid w:val="00A44CB4"/>
    <w:rsid w:val="00A4552D"/>
    <w:rsid w:val="00A45854"/>
    <w:rsid w:val="00A51B0C"/>
    <w:rsid w:val="00A5370A"/>
    <w:rsid w:val="00A55EA4"/>
    <w:rsid w:val="00A56BD2"/>
    <w:rsid w:val="00A57E9F"/>
    <w:rsid w:val="00A6057D"/>
    <w:rsid w:val="00A60D81"/>
    <w:rsid w:val="00A62C07"/>
    <w:rsid w:val="00A6303D"/>
    <w:rsid w:val="00A636F8"/>
    <w:rsid w:val="00A643DD"/>
    <w:rsid w:val="00A675B3"/>
    <w:rsid w:val="00A70AB3"/>
    <w:rsid w:val="00A75125"/>
    <w:rsid w:val="00A804E9"/>
    <w:rsid w:val="00A80FE6"/>
    <w:rsid w:val="00A86C89"/>
    <w:rsid w:val="00A93D05"/>
    <w:rsid w:val="00A9489F"/>
    <w:rsid w:val="00A96756"/>
    <w:rsid w:val="00AA1D2E"/>
    <w:rsid w:val="00AA294B"/>
    <w:rsid w:val="00AA2A94"/>
    <w:rsid w:val="00AA55EF"/>
    <w:rsid w:val="00AA7968"/>
    <w:rsid w:val="00AB2703"/>
    <w:rsid w:val="00AB40C0"/>
    <w:rsid w:val="00AB6797"/>
    <w:rsid w:val="00AB7EAC"/>
    <w:rsid w:val="00AC12A2"/>
    <w:rsid w:val="00AC1318"/>
    <w:rsid w:val="00AC175C"/>
    <w:rsid w:val="00AC1F4C"/>
    <w:rsid w:val="00AC2391"/>
    <w:rsid w:val="00AC31E9"/>
    <w:rsid w:val="00AC41BB"/>
    <w:rsid w:val="00AD0C39"/>
    <w:rsid w:val="00AD119C"/>
    <w:rsid w:val="00AD2453"/>
    <w:rsid w:val="00AD4E70"/>
    <w:rsid w:val="00AD62A7"/>
    <w:rsid w:val="00AE20EF"/>
    <w:rsid w:val="00AE47D5"/>
    <w:rsid w:val="00AF260F"/>
    <w:rsid w:val="00AF3929"/>
    <w:rsid w:val="00AF435E"/>
    <w:rsid w:val="00AF4BC7"/>
    <w:rsid w:val="00AF4FF1"/>
    <w:rsid w:val="00AF6681"/>
    <w:rsid w:val="00B00612"/>
    <w:rsid w:val="00B039E0"/>
    <w:rsid w:val="00B03E46"/>
    <w:rsid w:val="00B04743"/>
    <w:rsid w:val="00B064B7"/>
    <w:rsid w:val="00B06A10"/>
    <w:rsid w:val="00B07D58"/>
    <w:rsid w:val="00B108D8"/>
    <w:rsid w:val="00B13560"/>
    <w:rsid w:val="00B144E4"/>
    <w:rsid w:val="00B157AC"/>
    <w:rsid w:val="00B15C82"/>
    <w:rsid w:val="00B161A2"/>
    <w:rsid w:val="00B17F08"/>
    <w:rsid w:val="00B21BDF"/>
    <w:rsid w:val="00B224FA"/>
    <w:rsid w:val="00B225C1"/>
    <w:rsid w:val="00B22FD2"/>
    <w:rsid w:val="00B27FCB"/>
    <w:rsid w:val="00B31C05"/>
    <w:rsid w:val="00B32668"/>
    <w:rsid w:val="00B3294E"/>
    <w:rsid w:val="00B3296B"/>
    <w:rsid w:val="00B33121"/>
    <w:rsid w:val="00B340AF"/>
    <w:rsid w:val="00B340E1"/>
    <w:rsid w:val="00B340E8"/>
    <w:rsid w:val="00B35FD2"/>
    <w:rsid w:val="00B36705"/>
    <w:rsid w:val="00B3790E"/>
    <w:rsid w:val="00B43450"/>
    <w:rsid w:val="00B438B4"/>
    <w:rsid w:val="00B4399F"/>
    <w:rsid w:val="00B44F88"/>
    <w:rsid w:val="00B46D0C"/>
    <w:rsid w:val="00B46D8F"/>
    <w:rsid w:val="00B51128"/>
    <w:rsid w:val="00B533E0"/>
    <w:rsid w:val="00B5548C"/>
    <w:rsid w:val="00B613BC"/>
    <w:rsid w:val="00B629FE"/>
    <w:rsid w:val="00B65FD7"/>
    <w:rsid w:val="00B727C3"/>
    <w:rsid w:val="00B731C6"/>
    <w:rsid w:val="00B75195"/>
    <w:rsid w:val="00B779CA"/>
    <w:rsid w:val="00B77DE4"/>
    <w:rsid w:val="00B809E8"/>
    <w:rsid w:val="00B80E60"/>
    <w:rsid w:val="00B812D8"/>
    <w:rsid w:val="00B8288E"/>
    <w:rsid w:val="00B834B8"/>
    <w:rsid w:val="00B848D1"/>
    <w:rsid w:val="00B84F01"/>
    <w:rsid w:val="00B86587"/>
    <w:rsid w:val="00B91CE9"/>
    <w:rsid w:val="00B91D84"/>
    <w:rsid w:val="00B91FBB"/>
    <w:rsid w:val="00B9258B"/>
    <w:rsid w:val="00B957F6"/>
    <w:rsid w:val="00B96F3F"/>
    <w:rsid w:val="00B9760E"/>
    <w:rsid w:val="00BA6AFD"/>
    <w:rsid w:val="00BA7668"/>
    <w:rsid w:val="00BB0D0F"/>
    <w:rsid w:val="00BB25F8"/>
    <w:rsid w:val="00BB2950"/>
    <w:rsid w:val="00BB3902"/>
    <w:rsid w:val="00BB3CF7"/>
    <w:rsid w:val="00BB47D4"/>
    <w:rsid w:val="00BB5EDD"/>
    <w:rsid w:val="00BB61D0"/>
    <w:rsid w:val="00BB6522"/>
    <w:rsid w:val="00BB67DF"/>
    <w:rsid w:val="00BB76A7"/>
    <w:rsid w:val="00BB7AFD"/>
    <w:rsid w:val="00BC152D"/>
    <w:rsid w:val="00BC1A97"/>
    <w:rsid w:val="00BC41E6"/>
    <w:rsid w:val="00BD0943"/>
    <w:rsid w:val="00BD279E"/>
    <w:rsid w:val="00BD2D9F"/>
    <w:rsid w:val="00BD34C6"/>
    <w:rsid w:val="00BD4A63"/>
    <w:rsid w:val="00BD6C67"/>
    <w:rsid w:val="00BE0AAC"/>
    <w:rsid w:val="00BE0FB3"/>
    <w:rsid w:val="00BF0F50"/>
    <w:rsid w:val="00BF2499"/>
    <w:rsid w:val="00BF3595"/>
    <w:rsid w:val="00BF6002"/>
    <w:rsid w:val="00BF689B"/>
    <w:rsid w:val="00BF6CD0"/>
    <w:rsid w:val="00C01E49"/>
    <w:rsid w:val="00C01FAC"/>
    <w:rsid w:val="00C0307B"/>
    <w:rsid w:val="00C057CA"/>
    <w:rsid w:val="00C10C03"/>
    <w:rsid w:val="00C11E1F"/>
    <w:rsid w:val="00C13A9E"/>
    <w:rsid w:val="00C15F55"/>
    <w:rsid w:val="00C16758"/>
    <w:rsid w:val="00C20C56"/>
    <w:rsid w:val="00C20CEB"/>
    <w:rsid w:val="00C22564"/>
    <w:rsid w:val="00C232AA"/>
    <w:rsid w:val="00C23645"/>
    <w:rsid w:val="00C258E4"/>
    <w:rsid w:val="00C32E58"/>
    <w:rsid w:val="00C341DB"/>
    <w:rsid w:val="00C34F4B"/>
    <w:rsid w:val="00C35330"/>
    <w:rsid w:val="00C36114"/>
    <w:rsid w:val="00C365E2"/>
    <w:rsid w:val="00C3673A"/>
    <w:rsid w:val="00C3723C"/>
    <w:rsid w:val="00C40F53"/>
    <w:rsid w:val="00C424C9"/>
    <w:rsid w:val="00C45393"/>
    <w:rsid w:val="00C46FD4"/>
    <w:rsid w:val="00C5111E"/>
    <w:rsid w:val="00C51475"/>
    <w:rsid w:val="00C530AD"/>
    <w:rsid w:val="00C53B84"/>
    <w:rsid w:val="00C547C9"/>
    <w:rsid w:val="00C57934"/>
    <w:rsid w:val="00C611BB"/>
    <w:rsid w:val="00C62362"/>
    <w:rsid w:val="00C62B02"/>
    <w:rsid w:val="00C63354"/>
    <w:rsid w:val="00C63744"/>
    <w:rsid w:val="00C64574"/>
    <w:rsid w:val="00C649F1"/>
    <w:rsid w:val="00C64CF5"/>
    <w:rsid w:val="00C651F8"/>
    <w:rsid w:val="00C6731B"/>
    <w:rsid w:val="00C7028E"/>
    <w:rsid w:val="00C73ADE"/>
    <w:rsid w:val="00C74F0D"/>
    <w:rsid w:val="00C77382"/>
    <w:rsid w:val="00C801D7"/>
    <w:rsid w:val="00C815AC"/>
    <w:rsid w:val="00C86DD3"/>
    <w:rsid w:val="00C873CB"/>
    <w:rsid w:val="00C8761E"/>
    <w:rsid w:val="00C91A5F"/>
    <w:rsid w:val="00CA1570"/>
    <w:rsid w:val="00CA259D"/>
    <w:rsid w:val="00CA31A4"/>
    <w:rsid w:val="00CA367B"/>
    <w:rsid w:val="00CA3755"/>
    <w:rsid w:val="00CA444A"/>
    <w:rsid w:val="00CB0B18"/>
    <w:rsid w:val="00CB6E2A"/>
    <w:rsid w:val="00CC1627"/>
    <w:rsid w:val="00CC456E"/>
    <w:rsid w:val="00CC651B"/>
    <w:rsid w:val="00CD25FF"/>
    <w:rsid w:val="00CD5EB2"/>
    <w:rsid w:val="00CD7D99"/>
    <w:rsid w:val="00CE1668"/>
    <w:rsid w:val="00CE3288"/>
    <w:rsid w:val="00CE4B0E"/>
    <w:rsid w:val="00CE57E8"/>
    <w:rsid w:val="00CE5F43"/>
    <w:rsid w:val="00CF007A"/>
    <w:rsid w:val="00CF0190"/>
    <w:rsid w:val="00CF6413"/>
    <w:rsid w:val="00CF7460"/>
    <w:rsid w:val="00CF7B51"/>
    <w:rsid w:val="00D02A40"/>
    <w:rsid w:val="00D05333"/>
    <w:rsid w:val="00D0606E"/>
    <w:rsid w:val="00D06CC6"/>
    <w:rsid w:val="00D10178"/>
    <w:rsid w:val="00D10DAD"/>
    <w:rsid w:val="00D13CB5"/>
    <w:rsid w:val="00D14ECD"/>
    <w:rsid w:val="00D152C0"/>
    <w:rsid w:val="00D15A65"/>
    <w:rsid w:val="00D17730"/>
    <w:rsid w:val="00D2057D"/>
    <w:rsid w:val="00D21FC1"/>
    <w:rsid w:val="00D2370D"/>
    <w:rsid w:val="00D24E8D"/>
    <w:rsid w:val="00D2512B"/>
    <w:rsid w:val="00D26937"/>
    <w:rsid w:val="00D312E2"/>
    <w:rsid w:val="00D320FC"/>
    <w:rsid w:val="00D324D4"/>
    <w:rsid w:val="00D333EA"/>
    <w:rsid w:val="00D435BA"/>
    <w:rsid w:val="00D44782"/>
    <w:rsid w:val="00D52A2D"/>
    <w:rsid w:val="00D53996"/>
    <w:rsid w:val="00D60282"/>
    <w:rsid w:val="00D606D7"/>
    <w:rsid w:val="00D60A32"/>
    <w:rsid w:val="00D61585"/>
    <w:rsid w:val="00D616DD"/>
    <w:rsid w:val="00D6400F"/>
    <w:rsid w:val="00D64AC1"/>
    <w:rsid w:val="00D70069"/>
    <w:rsid w:val="00D72983"/>
    <w:rsid w:val="00D731A2"/>
    <w:rsid w:val="00D73332"/>
    <w:rsid w:val="00D73B0B"/>
    <w:rsid w:val="00D74F37"/>
    <w:rsid w:val="00D76437"/>
    <w:rsid w:val="00D76812"/>
    <w:rsid w:val="00D77A1B"/>
    <w:rsid w:val="00D818A0"/>
    <w:rsid w:val="00D87B55"/>
    <w:rsid w:val="00D917BE"/>
    <w:rsid w:val="00D93AD4"/>
    <w:rsid w:val="00D93F24"/>
    <w:rsid w:val="00D95E36"/>
    <w:rsid w:val="00D962C8"/>
    <w:rsid w:val="00D97C7C"/>
    <w:rsid w:val="00DA1FC2"/>
    <w:rsid w:val="00DB27E3"/>
    <w:rsid w:val="00DB2CD0"/>
    <w:rsid w:val="00DC09BB"/>
    <w:rsid w:val="00DC0E57"/>
    <w:rsid w:val="00DC17DA"/>
    <w:rsid w:val="00DC3BAE"/>
    <w:rsid w:val="00DC46FB"/>
    <w:rsid w:val="00DC62B9"/>
    <w:rsid w:val="00DC6824"/>
    <w:rsid w:val="00DC7293"/>
    <w:rsid w:val="00DD09A6"/>
    <w:rsid w:val="00DD1D37"/>
    <w:rsid w:val="00DD7199"/>
    <w:rsid w:val="00DE00C5"/>
    <w:rsid w:val="00DE1862"/>
    <w:rsid w:val="00DE3B84"/>
    <w:rsid w:val="00DE42B4"/>
    <w:rsid w:val="00DE72F8"/>
    <w:rsid w:val="00DE758F"/>
    <w:rsid w:val="00DF1A7E"/>
    <w:rsid w:val="00DF3298"/>
    <w:rsid w:val="00DF4022"/>
    <w:rsid w:val="00DF4D4C"/>
    <w:rsid w:val="00DF6B80"/>
    <w:rsid w:val="00DF6FC5"/>
    <w:rsid w:val="00E00AD3"/>
    <w:rsid w:val="00E016ED"/>
    <w:rsid w:val="00E017A9"/>
    <w:rsid w:val="00E03197"/>
    <w:rsid w:val="00E1017F"/>
    <w:rsid w:val="00E10A66"/>
    <w:rsid w:val="00E10F40"/>
    <w:rsid w:val="00E1246E"/>
    <w:rsid w:val="00E13584"/>
    <w:rsid w:val="00E139D3"/>
    <w:rsid w:val="00E1655F"/>
    <w:rsid w:val="00E16D67"/>
    <w:rsid w:val="00E172A5"/>
    <w:rsid w:val="00E17367"/>
    <w:rsid w:val="00E17756"/>
    <w:rsid w:val="00E200B1"/>
    <w:rsid w:val="00E22DC4"/>
    <w:rsid w:val="00E23E05"/>
    <w:rsid w:val="00E2428D"/>
    <w:rsid w:val="00E25A5F"/>
    <w:rsid w:val="00E32875"/>
    <w:rsid w:val="00E33713"/>
    <w:rsid w:val="00E35216"/>
    <w:rsid w:val="00E35CE8"/>
    <w:rsid w:val="00E37181"/>
    <w:rsid w:val="00E4547F"/>
    <w:rsid w:val="00E46940"/>
    <w:rsid w:val="00E47541"/>
    <w:rsid w:val="00E5306C"/>
    <w:rsid w:val="00E53ABD"/>
    <w:rsid w:val="00E54767"/>
    <w:rsid w:val="00E54BFC"/>
    <w:rsid w:val="00E561B7"/>
    <w:rsid w:val="00E56AFA"/>
    <w:rsid w:val="00E61312"/>
    <w:rsid w:val="00E61B20"/>
    <w:rsid w:val="00E65876"/>
    <w:rsid w:val="00E67E13"/>
    <w:rsid w:val="00E7075E"/>
    <w:rsid w:val="00E73A90"/>
    <w:rsid w:val="00E749B6"/>
    <w:rsid w:val="00E82FF1"/>
    <w:rsid w:val="00E8369C"/>
    <w:rsid w:val="00E84017"/>
    <w:rsid w:val="00E86961"/>
    <w:rsid w:val="00E9162E"/>
    <w:rsid w:val="00E91F3C"/>
    <w:rsid w:val="00E9467B"/>
    <w:rsid w:val="00E970F5"/>
    <w:rsid w:val="00EA0E9F"/>
    <w:rsid w:val="00EA3BCD"/>
    <w:rsid w:val="00EA5B0F"/>
    <w:rsid w:val="00EA5B4E"/>
    <w:rsid w:val="00EB0D4B"/>
    <w:rsid w:val="00EB0D9A"/>
    <w:rsid w:val="00EB7BDB"/>
    <w:rsid w:val="00EC036D"/>
    <w:rsid w:val="00EC1ACE"/>
    <w:rsid w:val="00EC4278"/>
    <w:rsid w:val="00EC48A9"/>
    <w:rsid w:val="00EC64B1"/>
    <w:rsid w:val="00EC673C"/>
    <w:rsid w:val="00ED12EE"/>
    <w:rsid w:val="00ED289C"/>
    <w:rsid w:val="00ED434A"/>
    <w:rsid w:val="00ED52DA"/>
    <w:rsid w:val="00ED64CE"/>
    <w:rsid w:val="00ED6BC2"/>
    <w:rsid w:val="00ED74E5"/>
    <w:rsid w:val="00EE0AA8"/>
    <w:rsid w:val="00EE10AF"/>
    <w:rsid w:val="00EE1C80"/>
    <w:rsid w:val="00EE5473"/>
    <w:rsid w:val="00EE5C41"/>
    <w:rsid w:val="00EE5D1C"/>
    <w:rsid w:val="00EF0299"/>
    <w:rsid w:val="00EF18FB"/>
    <w:rsid w:val="00EF3343"/>
    <w:rsid w:val="00EF5409"/>
    <w:rsid w:val="00EF6570"/>
    <w:rsid w:val="00EF7B38"/>
    <w:rsid w:val="00F0063B"/>
    <w:rsid w:val="00F012CF"/>
    <w:rsid w:val="00F0564B"/>
    <w:rsid w:val="00F06B43"/>
    <w:rsid w:val="00F108AB"/>
    <w:rsid w:val="00F131EC"/>
    <w:rsid w:val="00F133E1"/>
    <w:rsid w:val="00F13CE2"/>
    <w:rsid w:val="00F17007"/>
    <w:rsid w:val="00F1721C"/>
    <w:rsid w:val="00F2128B"/>
    <w:rsid w:val="00F2335E"/>
    <w:rsid w:val="00F261B9"/>
    <w:rsid w:val="00F303E3"/>
    <w:rsid w:val="00F339D6"/>
    <w:rsid w:val="00F34EDF"/>
    <w:rsid w:val="00F36264"/>
    <w:rsid w:val="00F4070C"/>
    <w:rsid w:val="00F42B1B"/>
    <w:rsid w:val="00F42E27"/>
    <w:rsid w:val="00F44169"/>
    <w:rsid w:val="00F4489E"/>
    <w:rsid w:val="00F4600D"/>
    <w:rsid w:val="00F50620"/>
    <w:rsid w:val="00F5073A"/>
    <w:rsid w:val="00F50A75"/>
    <w:rsid w:val="00F549E2"/>
    <w:rsid w:val="00F602B8"/>
    <w:rsid w:val="00F60909"/>
    <w:rsid w:val="00F60CC9"/>
    <w:rsid w:val="00F62B8D"/>
    <w:rsid w:val="00F72FA9"/>
    <w:rsid w:val="00F7596B"/>
    <w:rsid w:val="00F761C9"/>
    <w:rsid w:val="00F81BD2"/>
    <w:rsid w:val="00F8286B"/>
    <w:rsid w:val="00F85713"/>
    <w:rsid w:val="00F921A5"/>
    <w:rsid w:val="00F92B7E"/>
    <w:rsid w:val="00F950E2"/>
    <w:rsid w:val="00F96466"/>
    <w:rsid w:val="00F96B35"/>
    <w:rsid w:val="00F97243"/>
    <w:rsid w:val="00F97950"/>
    <w:rsid w:val="00FA014B"/>
    <w:rsid w:val="00FA1BBB"/>
    <w:rsid w:val="00FA2638"/>
    <w:rsid w:val="00FA54BB"/>
    <w:rsid w:val="00FA5724"/>
    <w:rsid w:val="00FA5F49"/>
    <w:rsid w:val="00FB0F0F"/>
    <w:rsid w:val="00FB1EFC"/>
    <w:rsid w:val="00FC14F0"/>
    <w:rsid w:val="00FC40F3"/>
    <w:rsid w:val="00FC5B0C"/>
    <w:rsid w:val="00FC796F"/>
    <w:rsid w:val="00FD0D72"/>
    <w:rsid w:val="00FD567F"/>
    <w:rsid w:val="00FD57C7"/>
    <w:rsid w:val="00FE039F"/>
    <w:rsid w:val="00FE0BB4"/>
    <w:rsid w:val="00FE1270"/>
    <w:rsid w:val="00FE5A37"/>
    <w:rsid w:val="00FE5EE1"/>
    <w:rsid w:val="00FE602D"/>
    <w:rsid w:val="00FE6E6C"/>
    <w:rsid w:val="00FE6EC2"/>
    <w:rsid w:val="00FE74B5"/>
    <w:rsid w:val="00FF02F0"/>
    <w:rsid w:val="00FF1568"/>
    <w:rsid w:val="00FF1796"/>
    <w:rsid w:val="00FF216A"/>
    <w:rsid w:val="00FF322A"/>
    <w:rsid w:val="00FF44F5"/>
    <w:rsid w:val="00FF4FCD"/>
    <w:rsid w:val="21C3E31B"/>
    <w:rsid w:val="510E5D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3C30AD"/>
  <w15:chartTrackingRefBased/>
  <w15:docId w15:val="{B2513A77-D448-4299-B230-1D171132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C7C"/>
  </w:style>
  <w:style w:type="paragraph" w:styleId="Heading1">
    <w:name w:val="heading 1"/>
    <w:basedOn w:val="Normal"/>
    <w:next w:val="Normal"/>
    <w:link w:val="Heading1Char"/>
    <w:uiPriority w:val="9"/>
    <w:qFormat/>
    <w:rsid w:val="0062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C1"/>
    <w:rPr>
      <w:rFonts w:eastAsiaTheme="majorEastAsia" w:cstheme="majorBidi"/>
      <w:color w:val="272727" w:themeColor="text1" w:themeTint="D8"/>
    </w:rPr>
  </w:style>
  <w:style w:type="paragraph" w:styleId="Title">
    <w:name w:val="Title"/>
    <w:basedOn w:val="Normal"/>
    <w:next w:val="Normal"/>
    <w:link w:val="TitleChar"/>
    <w:uiPriority w:val="10"/>
    <w:qFormat/>
    <w:rsid w:val="0062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C1"/>
    <w:pPr>
      <w:spacing w:before="160"/>
      <w:jc w:val="center"/>
    </w:pPr>
    <w:rPr>
      <w:i/>
      <w:iCs/>
      <w:color w:val="404040" w:themeColor="text1" w:themeTint="BF"/>
    </w:rPr>
  </w:style>
  <w:style w:type="character" w:customStyle="1" w:styleId="QuoteChar">
    <w:name w:val="Quote Char"/>
    <w:basedOn w:val="DefaultParagraphFont"/>
    <w:link w:val="Quote"/>
    <w:uiPriority w:val="29"/>
    <w:rsid w:val="006259C1"/>
    <w:rPr>
      <w:i/>
      <w:iCs/>
      <w:color w:val="404040" w:themeColor="text1" w:themeTint="BF"/>
    </w:rPr>
  </w:style>
  <w:style w:type="paragraph" w:styleId="ListParagraph">
    <w:name w:val="List Paragraph"/>
    <w:aliases w:val="2A-CPT_List,Bullet 1,List Paragraph1,Ltr Bul 2,Normal Bullet,RA_List Paragraph"/>
    <w:basedOn w:val="Normal"/>
    <w:link w:val="ListParagraphChar"/>
    <w:uiPriority w:val="34"/>
    <w:qFormat/>
    <w:rsid w:val="006259C1"/>
    <w:pPr>
      <w:ind w:left="720"/>
      <w:contextualSpacing/>
    </w:pPr>
  </w:style>
  <w:style w:type="character" w:styleId="IntenseEmphasis">
    <w:name w:val="Intense Emphasis"/>
    <w:basedOn w:val="DefaultParagraphFont"/>
    <w:uiPriority w:val="21"/>
    <w:qFormat/>
    <w:rsid w:val="006259C1"/>
    <w:rPr>
      <w:i/>
      <w:iCs/>
      <w:color w:val="0F4761" w:themeColor="accent1" w:themeShade="BF"/>
    </w:rPr>
  </w:style>
  <w:style w:type="paragraph" w:styleId="IntenseQuote">
    <w:name w:val="Intense Quote"/>
    <w:basedOn w:val="Normal"/>
    <w:next w:val="Normal"/>
    <w:link w:val="IntenseQuoteChar"/>
    <w:uiPriority w:val="30"/>
    <w:qFormat/>
    <w:rsid w:val="0062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9C1"/>
    <w:rPr>
      <w:i/>
      <w:iCs/>
      <w:color w:val="0F4761" w:themeColor="accent1" w:themeShade="BF"/>
    </w:rPr>
  </w:style>
  <w:style w:type="character" w:styleId="IntenseReference">
    <w:name w:val="Intense Reference"/>
    <w:basedOn w:val="DefaultParagraphFont"/>
    <w:uiPriority w:val="32"/>
    <w:qFormat/>
    <w:rsid w:val="006259C1"/>
    <w:rPr>
      <w:b/>
      <w:bCs/>
      <w:smallCaps/>
      <w:color w:val="0F4761" w:themeColor="accent1" w:themeShade="BF"/>
      <w:spacing w:val="5"/>
    </w:rPr>
  </w:style>
  <w:style w:type="paragraph" w:styleId="NormalWeb">
    <w:name w:val="Normal (Web)"/>
    <w:basedOn w:val="Normal"/>
    <w:uiPriority w:val="99"/>
    <w:semiHidden/>
    <w:unhideWhenUsed/>
    <w:rsid w:val="001C3A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373AB"/>
    <w:rPr>
      <w:sz w:val="16"/>
      <w:szCs w:val="16"/>
    </w:rPr>
  </w:style>
  <w:style w:type="paragraph" w:styleId="CommentText">
    <w:name w:val="annotation text"/>
    <w:basedOn w:val="Normal"/>
    <w:link w:val="CommentTextChar"/>
    <w:uiPriority w:val="99"/>
    <w:unhideWhenUsed/>
    <w:rsid w:val="001373AB"/>
    <w:pPr>
      <w:spacing w:line="240" w:lineRule="auto"/>
    </w:pPr>
    <w:rPr>
      <w:sz w:val="20"/>
      <w:szCs w:val="20"/>
    </w:rPr>
  </w:style>
  <w:style w:type="character" w:customStyle="1" w:styleId="CommentTextChar">
    <w:name w:val="Comment Text Char"/>
    <w:basedOn w:val="DefaultParagraphFont"/>
    <w:link w:val="CommentText"/>
    <w:uiPriority w:val="99"/>
    <w:rsid w:val="001373AB"/>
    <w:rPr>
      <w:sz w:val="20"/>
      <w:szCs w:val="20"/>
    </w:rPr>
  </w:style>
  <w:style w:type="paragraph" w:styleId="CommentSubject">
    <w:name w:val="annotation subject"/>
    <w:basedOn w:val="CommentText"/>
    <w:next w:val="CommentText"/>
    <w:link w:val="CommentSubjectChar"/>
    <w:uiPriority w:val="99"/>
    <w:semiHidden/>
    <w:unhideWhenUsed/>
    <w:rsid w:val="001373AB"/>
    <w:rPr>
      <w:b/>
      <w:bCs/>
    </w:rPr>
  </w:style>
  <w:style w:type="character" w:customStyle="1" w:styleId="CommentSubjectChar">
    <w:name w:val="Comment Subject Char"/>
    <w:basedOn w:val="CommentTextChar"/>
    <w:link w:val="CommentSubject"/>
    <w:uiPriority w:val="99"/>
    <w:semiHidden/>
    <w:rsid w:val="001373AB"/>
    <w:rPr>
      <w:b/>
      <w:bCs/>
      <w:sz w:val="20"/>
      <w:szCs w:val="20"/>
    </w:rPr>
  </w:style>
  <w:style w:type="character" w:customStyle="1" w:styleId="ListParagraphChar">
    <w:name w:val="List Paragraph Char"/>
    <w:aliases w:val="2A-CPT_List Char,Bullet 1 Char,List Paragraph1 Char,Ltr Bul 2 Char,Normal Bullet Char,RA_List Paragraph Char"/>
    <w:basedOn w:val="DefaultParagraphFont"/>
    <w:link w:val="ListParagraph"/>
    <w:uiPriority w:val="34"/>
    <w:locked/>
    <w:rsid w:val="00AC1F4C"/>
  </w:style>
  <w:style w:type="paragraph" w:styleId="FootnoteText">
    <w:name w:val="footnote text"/>
    <w:basedOn w:val="Normal"/>
    <w:link w:val="FootnoteTextChar"/>
    <w:uiPriority w:val="99"/>
    <w:semiHidden/>
    <w:unhideWhenUsed/>
    <w:rsid w:val="00334C8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34C8C"/>
    <w:rPr>
      <w:rFonts w:ascii="Times New Roman" w:eastAsia="Times New Roman" w:hAnsi="Times New Roman" w:cs="Times New Roman"/>
      <w:kern w:val="0"/>
      <w:sz w:val="20"/>
      <w:szCs w:val="20"/>
      <w14:ligatures w14:val="none"/>
    </w:rPr>
  </w:style>
  <w:style w:type="character" w:styleId="FootnoteReference">
    <w:name w:val="footnote reference"/>
    <w:aliases w:val="12,fr"/>
    <w:basedOn w:val="DefaultParagraphFont"/>
    <w:uiPriority w:val="99"/>
    <w:unhideWhenUsed/>
    <w:rsid w:val="00334C8C"/>
    <w:rPr>
      <w:vertAlign w:val="superscript"/>
    </w:rPr>
  </w:style>
  <w:style w:type="character" w:customStyle="1" w:styleId="normaltextrun">
    <w:name w:val="normaltextrun"/>
    <w:basedOn w:val="DefaultParagraphFont"/>
    <w:rsid w:val="003B7856"/>
  </w:style>
  <w:style w:type="paragraph" w:customStyle="1" w:styleId="paragraph">
    <w:name w:val="paragraph"/>
    <w:basedOn w:val="Normal"/>
    <w:rsid w:val="003B78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B7856"/>
  </w:style>
  <w:style w:type="character" w:customStyle="1" w:styleId="contextualspellingandgrammarerror">
    <w:name w:val="contextualspellingandgrammarerror"/>
    <w:basedOn w:val="DefaultParagraphFont"/>
    <w:rsid w:val="000364EA"/>
  </w:style>
  <w:style w:type="paragraph" w:styleId="Header">
    <w:name w:val="header"/>
    <w:basedOn w:val="Normal"/>
    <w:link w:val="HeaderChar"/>
    <w:uiPriority w:val="99"/>
    <w:unhideWhenUsed/>
    <w:rsid w:val="00C62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362"/>
  </w:style>
  <w:style w:type="paragraph" w:styleId="Footer">
    <w:name w:val="footer"/>
    <w:basedOn w:val="Normal"/>
    <w:link w:val="FooterChar"/>
    <w:uiPriority w:val="99"/>
    <w:unhideWhenUsed/>
    <w:rsid w:val="00C62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62"/>
  </w:style>
  <w:style w:type="paragraph" w:styleId="Revision">
    <w:name w:val="Revision"/>
    <w:hidden/>
    <w:uiPriority w:val="99"/>
    <w:semiHidden/>
    <w:rsid w:val="00376519"/>
    <w:pPr>
      <w:spacing w:after="0" w:line="240" w:lineRule="auto"/>
    </w:pPr>
  </w:style>
  <w:style w:type="table" w:styleId="TableGrid">
    <w:name w:val="Table Grid"/>
    <w:basedOn w:val="TableNormal"/>
    <w:uiPriority w:val="39"/>
    <w:rsid w:val="00A4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7F9"/>
    <w:rPr>
      <w:color w:val="467886" w:themeColor="hyperlink"/>
      <w:u w:val="single"/>
    </w:rPr>
  </w:style>
  <w:style w:type="character" w:styleId="UnresolvedMention">
    <w:name w:val="Unresolved Mention"/>
    <w:basedOn w:val="DefaultParagraphFont"/>
    <w:uiPriority w:val="99"/>
    <w:semiHidden/>
    <w:unhideWhenUsed/>
    <w:rsid w:val="00044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S_DRFT_Subject xmlns="0c56b32d-bf12-4bb7-a4aa-3cb802a92fbe">Draft 5 of the SCOOS Special Questions - ready for your review</PS_DRFT_Subject>
    <_dlc_DocId xmlns="0c56b32d-bf12-4bb7-a4aa-3cb802a92fbe">FOMCPS-1249413966-9392</_dlc_DocId>
    <PS_DRFT_FomcStartDate xmlns="0c56b32d-bf12-4bb7-a4aa-3cb802a92fbe" xsi:nil="true"/>
    <PS_DRFT_Cc xmlns="0c56b32d-bf12-4bb7-a4aa-3cb802a92fbe">
      <UserInfo>
        <DisplayName>5164</DisplayName>
        <AccountId>5164</AccountId>
        <AccountType/>
      </UserInfo>
      <UserInfo>
        <DisplayName>5163</DisplayName>
        <AccountId>5163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PS_DRFT_Cc>
    <PS_DRFT_Component xmlns="712e5dd6-4696-4c11-9500-4c2dba1275a2">1</PS_DRFT_Component>
    <PS_DRFT_Action xmlns="0c56b32d-bf12-4bb7-a4aa-3cb802a92fbe">Sent</PS_DRFT_Action>
    <PS_DRFT_ContentPriority xmlns="0c56b32d-bf12-4bb7-a4aa-3cb802a92fbe" xsi:nil="true"/>
    <PS_DRFT_ReviewSteps xmlns="712e5dd6-4696-4c11-9500-4c2dba1275a2">2</PS_DRFT_ReviewSteps>
    <PS_DRFT_Site xmlns="0c56b32d-bf12-4bb7-a4aa-3cb802a92fbe">SCOOS</PS_DRFT_Site>
    <PS_DRFT_Version xmlns="0c56b32d-bf12-4bb7-a4aa-3cb802a92fbe">Drafting</PS_DRFT_Version>
    <PS_DRFT_FomcEndDate xmlns="0c56b32d-bf12-4bb7-a4aa-3cb802a92fbe">2025-03-19T04:00:00+00:00</PS_DRFT_FomcEndDate>
    <PS_DRFT_Author xmlns="0c56b32d-bf12-4bb7-a4aa-3cb802a92fbe">
      <UserInfo>
        <DisplayName>Xin Huang</DisplayName>
        <AccountId>1210</AccountId>
        <AccountType/>
      </UserInfo>
    </PS_DRFT_Author>
    <PS_DRFT_ActionDate xmlns="0c56b32d-bf12-4bb7-a4aa-3cb802a92fbe">2025-01-23T21:34:57+00:00</PS_DRFT_ActionDate>
    <PS_DRFT_To xmlns="0c56b32d-bf12-4bb7-a4aa-3cb802a92fbe">
      <UserInfo>
        <DisplayName>5162</DisplayName>
        <AccountId>5162</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UserInfo>
        <DisplayName>1324567893</DisplayName>
        <AccountId>1324567893</AccountId>
        <AccountType/>
      </UserInfo>
    </PS_DRFT_To>
    <PS_DRFT_Coordinator xmlns="0c56b32d-bf12-4bb7-a4aa-3cb802a92fbe">
      <UserInfo>
        <DisplayName/>
        <AccountId xsi:nil="true"/>
        <AccountType/>
      </UserInfo>
    </PS_DRFT_Coordinator>
    <PS_DRFT_SubjectHub xmlns="0c56b32d-bf12-4bb7-a4aa-3cb802a92fbe" xsi:nil="true"/>
    <PS_DRFT_Supervisor xmlns="0c56b32d-bf12-4bb7-a4aa-3cb802a92fbe">
      <UserInfo>
        <DisplayName/>
        <AccountId xsi:nil="true"/>
        <AccountType/>
      </UserInfo>
    </PS_DRFT_Supervisor>
    <PS_DRFT_Category xmlns="0c56b32d-bf12-4bb7-a4aa-3cb802a92fbe">Draft</PS_DRFT_Category>
    <_dlc_DocIdUrl xmlns="0c56b32d-bf12-4bb7-a4aa-3cb802a92fbe">
      <Url>https://team.frb.gov/fomc/policysupport/scoos/_layouts/15/DocIdRedir.aspx?ID=FOMCPS-1249413966-9392</Url>
      <Description>FOMCPS-1249413966-9392</Description>
    </_dlc_DocIdUrl>
    <PS_DRFT_Body xmlns="0c56b32d-bf12-4bb7-a4aa-3cb802a92fbe">&lt;a href='https://team.frb.gov/fomc/policysupport/scoos/CurrentRound/20250319.SCOOS.SpecialQuestions.Draft 5.0.docx'&gt;Draft 5 of the SCOOS Special Questions &lt;/a&gt;&lt;br/&gt;&lt;br/&gt; Dear all,
Draft 5 is now available on the SCOOS website. I have incorporated comments from Economic Editing and Senior Reviewer.
Please provide comments by 12pm on Friday, Jan 24.
Please do not use the link above through Firefox to comment.
Please open the draft directly from the SCOOS site: 
https://team.frb.gov/fomc/policysupport/scoos/Pages/home.aspx
Draft 5 of Special Questions. 
Thank you,
Xin Huang&lt;br/&gt;&lt;hr/&gt;&lt;div style='font-family:Calibri;font-size:16px;'&gt;&lt;b&gt;Reviewers:&lt;/b&gt;&lt;br/&gt;Find supporting materials like exhibits, tables, and final versions from recent rounds in the reference materials section of the &lt;a href ='https://team.frb.gov/fomc/policysupport/scoos/Pages/home.aspx'&gt;SCOOS Workspace&lt;/a&gt;.&lt;p&gt;After clicking the document link above, please add comments using Microsoft Word; then save and close. Your comments will automatically be saved as a new version. Please do not use "Save As".&lt;/p&gt;&lt;/div&gt;</PS_DRFT_Body>
    <PS_DRFT_UnassignedTag xmlns="0c56b32d-bf12-4bb7-a4aa-3cb802a92f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raft Document" ma:contentTypeID="0x010100D77234A064464B4D8A97EA357B306B14000E9C6CCAF71044419458269A1248206A" ma:contentTypeVersion="17" ma:contentTypeDescription="Draft Document is a content type used to organize all fields associated with SCOOS and SLOOS." ma:contentTypeScope="" ma:versionID="5991f20dedea857f1ae679ea3e55d669">
  <xsd:schema xmlns:xsd="http://www.w3.org/2001/XMLSchema" xmlns:xs="http://www.w3.org/2001/XMLSchema" xmlns:p="http://schemas.microsoft.com/office/2006/metadata/properties" xmlns:ns2="0c56b32d-bf12-4bb7-a4aa-3cb802a92fbe" xmlns:ns3="712e5dd6-4696-4c11-9500-4c2dba1275a2" targetNamespace="http://schemas.microsoft.com/office/2006/metadata/properties" ma:root="true" ma:fieldsID="52a4b420f4fd3b79cbcb5a6fae77c774" ns2:_="" ns3:_="">
    <xsd:import namespace="0c56b32d-bf12-4bb7-a4aa-3cb802a92fbe"/>
    <xsd:import namespace="712e5dd6-4696-4c11-9500-4c2dba1275a2"/>
    <xsd:element name="properties">
      <xsd:complexType>
        <xsd:sequence>
          <xsd:element name="documentManagement">
            <xsd:complexType>
              <xsd:all>
                <xsd:element ref="ns2:_dlc_DocId" minOccurs="0"/>
                <xsd:element ref="ns2:_dlc_DocIdUrl" minOccurs="0"/>
                <xsd:element ref="ns2:_dlc_DocIdPersistId" minOccurs="0"/>
                <xsd:element ref="ns2:PS_DRFT_Action" minOccurs="0"/>
                <xsd:element ref="ns2:PS_DRFT_ActionDate" minOccurs="0"/>
                <xsd:element ref="ns2:PS_DRFT_Author" minOccurs="0"/>
                <xsd:element ref="ns2:PS_DRFT_Category" minOccurs="0"/>
                <xsd:element ref="ns2:PS_DRFT_Cc" minOccurs="0"/>
                <xsd:element ref="ns2:PS_DRFT_ContentPriority" minOccurs="0"/>
                <xsd:element ref="ns2:PS_DRFT_Coordinator" minOccurs="0"/>
                <xsd:element ref="ns2:PS_DRFT_FomcEndDate" minOccurs="0"/>
                <xsd:element ref="ns2:PS_DRFT_FomcStartDate" minOccurs="0"/>
                <xsd:element ref="ns2:PS_DRFT_Site" minOccurs="0"/>
                <xsd:element ref="ns2:PS_DRFT_Subject" minOccurs="0"/>
                <xsd:element ref="ns2:PS_DRFT_SubjectHub" minOccurs="0"/>
                <xsd:element ref="ns2:PS_DRFT_Supervisor" minOccurs="0"/>
                <xsd:element ref="ns2:PS_DRFT_To" minOccurs="0"/>
                <xsd:element ref="ns2:PS_DRFT_UnassignedTag" minOccurs="0"/>
                <xsd:element ref="ns2:PS_DRFT_Version" minOccurs="0"/>
                <xsd:element ref="ns3:PS_DRFT_Component" minOccurs="0"/>
                <xsd:element ref="ns3:PS_DRFT_ReviewSteps" minOccurs="0"/>
                <xsd:element ref="ns2:PS_DRFT_Bod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b32d-bf12-4bb7-a4aa-3cb802a92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S_DRFT_Action" ma:index="11" nillable="true" ma:displayName="PS_DRFT_Action" ma:description="Column used in drafting sites like SLOOS and SCOOS. Indicates that an action has been taken on document.** Please consult sites' admins before modifying." ma:internalName="PS_DRFT_Action">
      <xsd:simpleType>
        <xsd:restriction base="dms:Text">
          <xsd:maxLength value="255"/>
        </xsd:restriction>
      </xsd:simpleType>
    </xsd:element>
    <xsd:element name="PS_DRFT_ActionDate" ma:index="12" nillable="true" ma:displayName="PS_DRFT_ActionDate" ma:description="Column used in drafting sites like SLOOS and SCOOS. Indicates date and time that an action was taken on document.** Please consult sites' admins before modifying." ma:format="DateTime" ma:internalName="PS_DRFT_ActionDate">
      <xsd:simpleType>
        <xsd:restriction base="dms:DateTime"/>
      </xsd:simpleType>
    </xsd:element>
    <xsd:element name="PS_DRFT_Author" ma:index="13" nillable="true" ma:displayName="PS_DRFT_Author" ma:description="Column used in drafting sites like SLOOS and SCOOS. Contains the name of the person leading drafting process.** Please consult sites' admins before modifying." ma:list="UserInfo" ma:SearchPeopleOnly="false" ma:SharePointGroup="0" ma:internalName="PS_DRF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_DRFT_Category" ma:index="14" nillable="true" ma:displayName="PS_DRFT_Category" ma:description="Column used in drafting sites like SLOOS and SCOOS. Indicates type of reference material used to support drafting process.** Please consult sites' admins before modifying." ma:format="Dropdown" ma:internalName="PS_DRFT_Category">
      <xsd:simpleType>
        <xsd:restriction base="dms:Choice">
          <xsd:enumeration value="Draft"/>
          <xsd:enumeration value="Questions"/>
          <xsd:enumeration value="Exhibits"/>
          <xsd:enumeration value="Supporting Tables"/>
          <xsd:enumeration value="Additional Materials"/>
          <xsd:enumeration value="Documentation"/>
        </xsd:restriction>
      </xsd:simpleType>
    </xsd:element>
    <xsd:element name="PS_DRFT_Cc" ma:index="15" nillable="true" ma:displayName="PS_DRFT_Cc" ma:description="Column used in drafting sites like SLOOS and SCOOS. Contains people or groups who are CC'd that a document is ready for review.** Please consult sites' admins before modifying." ma:list="UserInfo" ma:SearchPeopleOnly="false" ma:SharePointGroup="0" ma:internalName="PS_DRFT_C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_DRFT_ContentPriority" ma:index="16" nillable="true" ma:displayName="PS_DRFT_ContentPriority" ma:description="Column used in drafting sites like SLOOS and SCOOS. For use by Hub, for identifying content to display.** Please consult sites' admins before modifying." ma:internalName="PS_DRFT_ContentPriority">
      <xsd:simpleType>
        <xsd:restriction base="dms:Text">
          <xsd:maxLength value="255"/>
        </xsd:restriction>
      </xsd:simpleType>
    </xsd:element>
    <xsd:element name="PS_DRFT_Coordinator" ma:index="17" nillable="true" ma:displayName="PS_DRFT_Coordinator" ma:description="Column used in drafting sites like SLOOS and SCOOS. Contains the name of the person coordinating drafting process.** Please consult sites' admins before modifying." ma:list="UserInfo" ma:SearchPeopleOnly="false" ma:SharePointGroup="0" ma:internalName="PS_DRFT_Coord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_DRFT_FomcEndDate" ma:index="18" nillable="true" ma:displayName="PS_DRFT_FomcEndDate" ma:description="Column used in drafting sites like SLOOS and SCOOS. Contains end date of associated FOMC meeting.** Please consult sites' admins before modifying." ma:format="DateOnly" ma:internalName="PS_DRFT_FomcEndDate" ma:readOnly="false">
      <xsd:simpleType>
        <xsd:restriction base="dms:DateTime"/>
      </xsd:simpleType>
    </xsd:element>
    <xsd:element name="PS_DRFT_FomcStartDate" ma:index="19" nillable="true" ma:displayName="PS_DRFT_FomcStartDate" ma:description="Column used in drafting sites like SLOOS and SCOOS. Contains start date of associated FOMC meeting.** Please consult sites' admins before modifying." ma:format="DateOnly" ma:hidden="true" ma:internalName="PS_DRFT_FomcStartDate" ma:readOnly="false">
      <xsd:simpleType>
        <xsd:restriction base="dms:DateTime"/>
      </xsd:simpleType>
    </xsd:element>
    <xsd:element name="PS_DRFT_Site" ma:index="20" nillable="true" ma:displayName="PS_DRFT_Site" ma:description="Column used in drafting sites like SLOOS and SCOOS. Indicates the PS document drafting site with which document is associated.** Please consult sites' admins before modifying." ma:hidden="true" ma:internalName="PS_DRFT_Site" ma:readOnly="false">
      <xsd:simpleType>
        <xsd:restriction base="dms:Text">
          <xsd:maxLength value="255"/>
        </xsd:restriction>
      </xsd:simpleType>
    </xsd:element>
    <xsd:element name="PS_DRFT_Subject" ma:index="21" nillable="true" ma:displayName="PS_DRFT_Subject" ma:description="Column used in drafting sites like SLOOS and SCOOS. Contains subject text of notification email.** Please consult sites' admins before modifying." ma:hidden="true" ma:internalName="PS_DRFT_Subject" ma:readOnly="false">
      <xsd:simpleType>
        <xsd:restriction base="dms:Text">
          <xsd:maxLength value="255"/>
        </xsd:restriction>
      </xsd:simpleType>
    </xsd:element>
    <xsd:element name="PS_DRFT_SubjectHub" ma:index="22" nillable="true" ma:displayName="PS_DRFT_SubjectHub" ma:description="Column used in drafting sites like SLOOS and SCOOS. For use by Hub, for indicating document subject.** Please consult sites' admins before modifying." ma:hidden="true" ma:internalName="PS_DRFT_SubjectHub" ma:readOnly="false">
      <xsd:simpleType>
        <xsd:restriction base="dms:Text">
          <xsd:maxLength value="255"/>
        </xsd:restriction>
      </xsd:simpleType>
    </xsd:element>
    <xsd:element name="PS_DRFT_Supervisor" ma:index="23" nillable="true" ma:displayName="PS_DRFT_Supervisor" ma:description="Column used in drafting sites like SLOOS and SCOOS. Contains the name of the person supervising drafting process.** Please consult sites' admins before modifying." ma:list="UserInfo" ma:SearchPeopleOnly="false" ma:SharePointGroup="0" ma:internalName="PS_DRFT_Supervi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_DRFT_To" ma:index="24" nillable="true" ma:displayName="PS_DRFT_To" ma:description="Column used in drafting sites like SLOOS and SCOOS. Contains people or groups who are notified that a document is ready for review.** Please consult sites' admins before modifying." ma:list="UserInfo" ma:SearchPeopleOnly="false" ma:SharePointGroup="0" ma:internalName="PS_DRFT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_DRFT_UnassignedTag" ma:index="25" nillable="true" ma:displayName="PS_DRFT_UnassignedTag" ma:description="Column used in drafting sites like SLOOS and SCOOS. For future use, potentially for identifying collections of docs in MA section sites.** Please consult sites' admins before modifying." ma:hidden="true" ma:internalName="PS_DRFT_UnassignedTag" ma:readOnly="false">
      <xsd:simpleType>
        <xsd:restriction base="dms:Text">
          <xsd:maxLength value="255"/>
        </xsd:restriction>
      </xsd:simpleType>
    </xsd:element>
    <xsd:element name="PS_DRFT_Version" ma:index="26" nillable="true" ma:displayName="PS_DRFT_Version" ma:description="Column used in drafting sites like SLOOS and SCOOS. Indicates if document is seed (template) or final.** Please consult sites' admins before modifying." ma:format="Dropdown" ma:internalName="PS_DRFT_Version">
      <xsd:simpleType>
        <xsd:restriction base="dms:Choice">
          <xsd:enumeration value="Drafting"/>
          <xsd:enumeration value="Final"/>
          <xsd:enumeration value="Seed"/>
        </xsd:restriction>
      </xsd:simpleType>
    </xsd:element>
    <xsd:element name="PS_DRFT_Body" ma:index="29" nillable="true" ma:displayName="PS_DRFT_Body" ma:internalName="PS_DRFT_Body0">
      <xsd:simpleType>
        <xsd:restriction base="dms:Note"/>
      </xsd:simpleType>
    </xsd:element>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2e5dd6-4696-4c11-9500-4c2dba1275a2" elementFormDefault="qualified">
    <xsd:import namespace="http://schemas.microsoft.com/office/2006/documentManagement/types"/>
    <xsd:import namespace="http://schemas.microsoft.com/office/infopath/2007/PartnerControls"/>
    <xsd:element name="PS_DRFT_Component" ma:index="27" nillable="true" ma:displayName="PS_DRFT_Component" ma:list="{5dc97c72-5271-46dc-939f-64c4202ed660}" ma:internalName="PS_DRFT_Component" ma:showField="Title" ma:web="712e5dd6-4696-4c11-9500-4c2dba1275a2">
      <xsd:simpleType>
        <xsd:restriction base="dms:Lookup"/>
      </xsd:simpleType>
    </xsd:element>
    <xsd:element name="PS_DRFT_ReviewSteps" ma:index="28" nillable="true" ma:displayName="PS_DRFT_ReviewSteps" ma:list="{188ec3c8-3955-42ca-a8f9-c3173f8ba4e8}" ma:internalName="PS_DRFT_ReviewSteps" ma:showField="Title" ma:web="712e5dd6-4696-4c11-9500-4c2dba1275a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2A668-F908-4B68-B715-2A2CC8D19925}">
  <ds:schemaRefs>
    <ds:schemaRef ds:uri="http://schemas.openxmlformats.org/officeDocument/2006/bibliography"/>
  </ds:schemaRefs>
</ds:datastoreItem>
</file>

<file path=customXml/itemProps2.xml><?xml version="1.0" encoding="utf-8"?>
<ds:datastoreItem xmlns:ds="http://schemas.openxmlformats.org/officeDocument/2006/customXml" ds:itemID="{88F1E838-DF0C-40E8-A014-95DFA8C5BD10}">
  <ds:schemaRefs>
    <ds:schemaRef ds:uri="0c56b32d-bf12-4bb7-a4aa-3cb802a92fbe"/>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712e5dd6-4696-4c11-9500-4c2dba1275a2"/>
    <ds:schemaRef ds:uri="http://purl.org/dc/terms/"/>
  </ds:schemaRefs>
</ds:datastoreItem>
</file>

<file path=customXml/itemProps3.xml><?xml version="1.0" encoding="utf-8"?>
<ds:datastoreItem xmlns:ds="http://schemas.openxmlformats.org/officeDocument/2006/customXml" ds:itemID="{219EF25D-F029-488D-ADCD-4BBC19390BE1}">
  <ds:schemaRefs>
    <ds:schemaRef ds:uri="http://schemas.microsoft.com/sharepoint/v3/contenttype/forms"/>
  </ds:schemaRefs>
</ds:datastoreItem>
</file>

<file path=customXml/itemProps4.xml><?xml version="1.0" encoding="utf-8"?>
<ds:datastoreItem xmlns:ds="http://schemas.openxmlformats.org/officeDocument/2006/customXml" ds:itemID="{C74F3C52-7FAA-4A96-9684-4E6A9493DC4C}">
  <ds:schemaRefs>
    <ds:schemaRef ds:uri="http://schemas.microsoft.com/sharepoint/events"/>
  </ds:schemaRefs>
</ds:datastoreItem>
</file>

<file path=customXml/itemProps5.xml><?xml version="1.0" encoding="utf-8"?>
<ds:datastoreItem xmlns:ds="http://schemas.openxmlformats.org/officeDocument/2006/customXml" ds:itemID="{F0612818-FD93-4BE2-B4CE-F0CA92DC6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b32d-bf12-4bb7-a4aa-3cb802a92fbe"/>
    <ds:schemaRef ds:uri="712e5dd6-4696-4c11-9500-4c2dba127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20250319.SCOOS.SpecialQuestions.Draft 5.0.docx</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20250319.SCOOS.SpecialQuestions.Draft 5.0.docx</dc:title>
  <dc:creator>Ayelen Banegas</dc:creator>
  <cp:lastModifiedBy>Keaton Zielinski</cp:lastModifiedBy>
  <cp:revision>2</cp:revision>
  <cp:lastPrinted>2024-10-23T18:11:00Z</cp:lastPrinted>
  <dcterms:created xsi:type="dcterms:W3CDTF">2025-03-03T16:04:00Z</dcterms:created>
  <dcterms:modified xsi:type="dcterms:W3CDTF">2025-03-03T16:04:00Z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42dff341,f5b17be,4bbd7256</vt:lpwstr>
  </property>
  <property fmtid="{D5CDD505-2E9C-101B-9397-08002B2CF9AE}" pid="4" name="ClassificationContentMarkingHeaderText">
    <vt:lpwstr>NONCONFIDENTIAL // EXTERNAL</vt:lpwstr>
  </property>
  <property fmtid="{D5CDD505-2E9C-101B-9397-08002B2CF9AE}" pid="5" name="ContentTypeId">
    <vt:lpwstr>0x010100D77234A064464B4D8A97EA357B306B14000E9C6CCAF71044419458269A1248206A</vt:lpwstr>
  </property>
  <property fmtid="{D5CDD505-2E9C-101B-9397-08002B2CF9AE}" pid="6" name="EditLink">
    <vt:lpwstr>https://team.frb.gov/fomc/policysupport/scoos/CurrentRound/Forms/EditProperties.aspx?ID=9392&amp;Source=https://team.frb.gov/fomc/policysupport/scoos/CurrentRound/Forms/AllItems.aspx
, Edit Properties</vt:lpwstr>
  </property>
  <property fmtid="{D5CDD505-2E9C-101B-9397-08002B2CF9AE}" pid="7" name="MSIP_Label_3cbab4f1-dcc8-4800-b101-70f2ebeb2cf4_ActionId">
    <vt:lpwstr>029cd75b-0251-40dc-9601-168c0eee0d00</vt:lpwstr>
  </property>
  <property fmtid="{D5CDD505-2E9C-101B-9397-08002B2CF9AE}" pid="8" name="MSIP_Label_3cbab4f1-dcc8-4800-b101-70f2ebeb2cf4_ContentBits">
    <vt:lpwstr>1</vt:lpwstr>
  </property>
  <property fmtid="{D5CDD505-2E9C-101B-9397-08002B2CF9AE}" pid="9" name="MSIP_Label_3cbab4f1-dcc8-4800-b101-70f2ebeb2cf4_Enabled">
    <vt:lpwstr>true</vt:lpwstr>
  </property>
  <property fmtid="{D5CDD505-2E9C-101B-9397-08002B2CF9AE}" pid="10" name="MSIP_Label_3cbab4f1-dcc8-4800-b101-70f2ebeb2cf4_Method">
    <vt:lpwstr>Privileged</vt:lpwstr>
  </property>
  <property fmtid="{D5CDD505-2E9C-101B-9397-08002B2CF9AE}" pid="11" name="MSIP_Label_3cbab4f1-dcc8-4800-b101-70f2ebeb2cf4_Name">
    <vt:lpwstr>NONCONFIDENTIAL - EXTERNAL</vt:lpwstr>
  </property>
  <property fmtid="{D5CDD505-2E9C-101B-9397-08002B2CF9AE}" pid="12" name="MSIP_Label_3cbab4f1-dcc8-4800-b101-70f2ebeb2cf4_SetDate">
    <vt:lpwstr>2025-02-19T15:21:34Z</vt:lpwstr>
  </property>
  <property fmtid="{D5CDD505-2E9C-101B-9397-08002B2CF9AE}" pid="13" name="MSIP_Label_3cbab4f1-dcc8-4800-b101-70f2ebeb2cf4_SiteId">
    <vt:lpwstr>87bb2570-5c1e-4973-9c37-09257a95aeb1</vt:lpwstr>
  </property>
  <property fmtid="{D5CDD505-2E9C-101B-9397-08002B2CF9AE}" pid="14" name="MSIP_Label_60a845d3-2b08-4410-a62e-4321eae94757_ActionId">
    <vt:lpwstr>8cf2b993-357c-4199-93de-4249d6ee0dbd</vt:lpwstr>
  </property>
  <property fmtid="{D5CDD505-2E9C-101B-9397-08002B2CF9AE}" pid="15" name="MSIP_Label_60a845d3-2b08-4410-a62e-4321eae94757_ContentBits">
    <vt:lpwstr>1</vt:lpwstr>
  </property>
  <property fmtid="{D5CDD505-2E9C-101B-9397-08002B2CF9AE}" pid="16" name="MSIP_Label_60a845d3-2b08-4410-a62e-4321eae94757_Enabled">
    <vt:lpwstr>true</vt:lpwstr>
  </property>
  <property fmtid="{D5CDD505-2E9C-101B-9397-08002B2CF9AE}" pid="17" name="MSIP_Label_60a845d3-2b08-4410-a62e-4321eae94757_Method">
    <vt:lpwstr>Privileged</vt:lpwstr>
  </property>
  <property fmtid="{D5CDD505-2E9C-101B-9397-08002B2CF9AE}" pid="18" name="MSIP_Label_60a845d3-2b08-4410-a62e-4321eae94757_Name">
    <vt:lpwstr>60a845d3-2b08-4410-a62e-4321eae94757</vt:lpwstr>
  </property>
  <property fmtid="{D5CDD505-2E9C-101B-9397-08002B2CF9AE}" pid="19" name="MSIP_Label_60a845d3-2b08-4410-a62e-4321eae94757_SetDate">
    <vt:lpwstr>2023-07-24T11:36:16Z</vt:lpwstr>
  </property>
  <property fmtid="{D5CDD505-2E9C-101B-9397-08002B2CF9AE}" pid="20" name="MSIP_Label_60a845d3-2b08-4410-a62e-4321eae94757_SiteId">
    <vt:lpwstr>b397c653-5b19-463f-b9fc-af658ded9128</vt:lpwstr>
  </property>
  <property fmtid="{D5CDD505-2E9C-101B-9397-08002B2CF9AE}" pid="21" name="PS_DRFT_EmailStatus">
    <vt:lpwstr>Email Sent</vt:lpwstr>
  </property>
  <property fmtid="{D5CDD505-2E9C-101B-9397-08002B2CF9AE}" pid="22" name="TitusGUID">
    <vt:lpwstr>1ee668ae-2142-440c-9d5f-51f2ccb272c9</vt:lpwstr>
  </property>
  <property fmtid="{D5CDD505-2E9C-101B-9397-08002B2CF9AE}" pid="23" name="WorkflowChangePath">
    <vt:lpwstr>02dcf4a0-06de-4b8d-ba33-b5d845344bad,3;d8dc4e46-1df4-40a6-88f0-b59e820d125d,2;02dcf4a0-06de-4b8d-ba33-b5d845344bad,3;02dcf4a0-06de-4b8d-ba33-b5d845344bad,11;02dcf4a0-06de-4b8d-ba33-b5d845344bad,14;02dcf4a0-06de-4b8d-ba33-b5d845344bad,18;02dcf4a0-06de-4b8d-ba33-b5d845344bad,25;02dcf4a0-06de-4b8d-ba33-b5d845344bad,50;02dcf4a0-06de-4b8d-ba33-b5d845344bad,156;02dcf4a0-06de-4b8d-ba33-b5d845344bad,3;d8dc4e46-1df4-40a6-88f0-b59e820d125d,2;02dcf4a0-06de-4b8d-ba33-b5d845344bad,3;02dcf4a0-06de-4b8d-ba33-b5d845344bad,3;d8dc4e46-1df4-40a6-88f0-b59e820d125d,2;02dcf4a0-06de-4b8d-ba33-b5d845344bad,3;02dcf4a0-06de-4b8d-ba33-b5d845344bad,3;d8dc4e46-1df4-40a6-88f0-b59e820d125d,2;02dcf4a0-06de-4b8d-ba33-b5d845344bad,3;02dcf4a0-06de-4b8d-ba33-b5d845344bad,7;02dcf4a0-06de-4b8d-ba33-b5d845344bad,21;02dcf4a0-06de-4b8d-ba33-b5d845344bad,33;02dcf4a0-06de-4b8d-ba33-b5d845344bad,43;02dcf4a0-06de-4b8d-ba33-b5d845344bad,3;d8dc4e46-1df4-40a6-88f0-b59e820d125d,2;02dcf4a0-06de-4b8d-ba33-b5d845344bad,3;02dcf4a0-06de-4b8d-ba33-b5d845344bad,2;2baa9375-d9b7-443f-9138-0058d5ef1e91,4;2baa9375-d9b7-443f-9138-0058d5ef1e91,6;2baa9375-d9b7-443f-9138-0058d5ef1e91,2;597e06c8-ae9d-4794-913c-13ed553ae697,3;2baa9375-d9b7-443f-9138-0058d5ef1e91,4;2baa9375-d9b7-443f-9138-0058d5ef1e91,19;2baa9375-d9b7-443f-9138-0058d5ef1e91,2;597e06c8-ae9d-4794-913c-13ed553ae697,3;2baa9375-d9b7-443f-9138-0058d5ef1e91,4;2baa9375-d9b7-443f-9138-0058d5ef1e91,9;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91,9;2baa9375-d9b7-443f-9138-0058d5ef1e91,12;2baa9375-d9b7-443f-9138-0058d5ef1e91,18;2baa9375-d9b7-443f-9138-0058d5ef1e91,2;2baa9375-d9b7-443f-9138-0058d5ef1e91,4;2baa9375-d9b7-443f-9138-0058d5ef1e91,8;2baa9375-d9b7-443f-9138-0058d5ef1e91,2;597e06c8-ae9d-4794-913c-13ed553ae697,3;2baa9375-d9b7-443f-9138-0058d5ef1e91,4;2baa9375-d9b7-443f-9138-0058d5ef1e91,9;2baa9375-d9b7-443f-9138-0058d5ef1e91,53;2baa9375-d9b7-443f-9138-0058d5ef1e91,79;2baa9375-d9b7-443f-9138-0058d5ef1e91,2;597e06c8-ae9d-4794-913c-13ed553ae697,3;2baa9375-d9b7-443f-9138-0058d5ef1e91,4;2baa9375-d9b7-443f-9138-0058d5ef1e91,7;2baa9375-d9b7-443f-9138-0058d5ef1e91,11;2baa9375-d9b7-443f-9138-0058d5ef1e91,35;2baa9375-d9b7-443f-9138-0058d5ef1e91,37;2baa9375-d9b7-443f-9138-0058d5ef1e91,59;2baa9375-d9b7-443f-9138-0058d5ef1e91,2;597e06c8-ae9d-4794-913c-13ed553ae697,3;2baa9375-d9b7-443f-9138-0058d5ef1e91,4;2baa9375-d9b7-443f-9138-0058d5ef1e91,2;597e06c8-ae9d-4794-913c-13ed553ae697,3;2baa9375-d9b7-443f-9138-0058d5ef1e91,4;2baa9375-d9b7-443f-9138-0058d5ef1e91,6;2baa9375-d9b7-443f-9138-0058d5ef1e91,33;2baa9375-d9b7-443f-9138-0058d5ef1e91,2;597e06c8-ae9d-4794-913c-13ed553ae697,3;2baa9375-d9b7-443f-9138-0058d5ef1e91,4;2baa9375-d9b7-443f-9138-0058d5ef1e91,20;2baa9375-d9b7-443f-9138-0058d5ef1e91,25;2baa9375-d9b7-443f-9138-0058d5ef1e91,2;597e06c8-ae9d-4794-913c-13ed553ae697,3;2baa9375-d9b7-443f-9138-0058d5ef1e91,4;2baa9375-d9b7-443f-9138-0058d5ef1e91,2;2baa9375-d9b7-443f-9138-0058d5ef1e91,4;2baa9375-d9b7-443f-9138-0058d5ef1e91,6;2baa9375-d9b7-443f-9138-0058d5ef1e91,2;597e06c8-ae9d-4794-913c-13ed553ae697,3;2baa9375-d9b7-443f-9138-0058d5ef1e91,4;2baa9375-d9b7-443f-9138-0058d5ef1e91,33;2baa9375-d9b7-443f-9138-0058d5ef1e91,40;2baa9375-d9b7-443f-9138-0058d5ef1e91,43;2baa9375-d9b7-443f-9138-0058d5ef1e91,2;597e06c8-ae9d-4794-913c-13ed553ae697,3;2baa9375-d9b7-443f-9138-0058d5ef1e91,4;2baa9375-d9b7-443f-9138-0058d5ef1e91,6;2baa9375-d9b7-443f-9138-0058d5ef1e91,13;2baa9375-d9b7-443f-9138-0058d5ef1e91,15;2baa9375-d9b7-443f-9138-0058d5ef1e91,88;2baa9375-d9b7-443f-9138-0058d5ef1e91,93;2baa9375-d9b7-443f-9138-0058d5ef1e91,96;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91,7;2baa9375-d9b7-443f-9138-0058d5ef1e91,15;2baa9375-d9b7-443f-9138-0058d5ef1e91,2;597e06c8-ae9d-4794-913c-13ed553ae697,3;2baa9375-d9b7-443f-9138-0058d5ef1e91,4;2baa9375-d9b7-443f-9138-0058d5ef1e91,2;2baa9375-d9b7-443f-9138-0058d5ef1e91,4;2baa9375-d9b7-443f-9138-0058d5ef1e91,6;2baa9375-d9b7-443f-9138-0058d5ef1e91,19;2baa9375-d9b7-443f-9138-0058d5ef1e91,2;597e06c8-ae9d-4794-913c-13ed553ae697,3;2baa9375-d9b7-443f-9138-0058d5ef1e91,4;2baa9375-d9b7-443f-9138-0058d5ef1e91,2;597e06c8-ae9d-4794-913c-13ed553ae697,3;2baa9375-d9b7-443f-9138-0058d5ef1e91,4;2baa9375-d9b7-443f-9138-0058d5ef1e91,45;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91,13;2baa9375-d9b7-443f-9138-0058d5ef1e91,18;2baa9375-d9b7-443f-9138-0058d5ef1e91,2;2baa9375-d9b7-443f-9138-0058d5ef1e91,4;2baa9375-d9b7-443f-9138-0058d5ef1e91,12;2baa9375-d9b7-443f-9138-0058d5ef1e91,2;597e06c8-ae9d-4794-913c-13ed553ae697,3;2baa9375-d9b7-443f-9138-0058d5ef1e91,4;2baa9375-d9b7-443f-9138-0058d5ef1e91,2;597e06c8-ae9d-4794-913c-13ed553ae697,3;2baa9375-d9b7-443f-9138-0058d5ef1e91,4;2baa9375-d9b7-443f-9138-0058d5ef1e91,17;2baa9375-d9b7-443f-9138-0058d5ef1e91,49;2baa9375-d9b7-443f-9138-0058d5ef1e91,2;597e06c8-ae9d-4794-913c-13ed553ae697,3;2baa9375-d9b7-443f-9138-0058d5ef1e91,2;597e06c8-ae9d-4794-913c-13ed553ae697,3;2baa9375-d9b7-443f-9138-0058d5ef1e91,4;2baa9375-d9b7-443f-9138-0058d5ef1e91,2;597e06c8-ae9d-4794-913c-13ed553ae697,3;2baa9375-d9b7-443f-9138-0058d5ef1e91,4;2baa9375-d9b7-443f-9138-0058d5ef1e91,25;2baa9375-d9b7-443f-9138-0058d5ef1e91,31;2baa9375-d9b7-443f-9138-0058d5ef1e91,2;597e06c8-ae9d-4794-913c-13ed553ae697,3;2baa9375-d9b7-443f-9138-0058d5ef1e91,4;2baa9375-d9b7-443f-9138-0058d5ef1e91,2;2baa9375-d9b7-443f-9138-0058d5ef1e91,4;2baa9375-d9b7-443f-9138-0058d5ef1e91,9;2baa9375-d9b7-443f-9138-0058d5ef1e91,2;597e06c8-ae9d-4794-913c-13ed553ae697,3;2baa9375-d9b7-443f-9138-0058d5ef1e91,4;2baa9375-d9b7-443f-9138-0058d5ef1e91,9;2baa9375-d9b7-443f-9138-0058d5ef1e91,14;2baa9375-d9b7-443f-9138-0058d5ef1e91,18;2baa9375-d9b7-443f-9138-0058d5ef1e91,79;2baa9375-d9b7-443f-9138-0058d5ef1e91,2;597e06c8-ae9d-4794-913c-13ed553ae697,3;2baa9375-d9b7-443f-9138-0058d5ef1e91,6;2baa9375-d9b7-443f-9138-0058d5ef1e91,2;597e06c8-ae9d-4794-913c-13ed553ae697,3;2baa9375-d9b7-443f-9138-0058d5ef1e91,4;2baa9375-d9b7-443f-9138-0058d5ef1e91,8;2baa9375-d9b7-443f-9138-0058d5ef1e91,2;597e06c8-ae9d-4794-913c-13ed553ae697,3;2baa9375-d9b7-443f-9138-0058d5ef1e91,4;2baa9375-d9b7-443f-9138-0058d5ef1e91,2;597e06c8-ae9d-4794-913c-13ed553ae697,3;2baa9375-d9b7-443f-9138-0058d5ef1e91,4;2baa9375-d9b7-443f-9138-0058d5ef1e91,6;2baa9375-d9b7-443f-9138-0058d5ef1e91,22;2baa9375-d9b7-443f-9138-0058d5ef1e91,19;2baa9375-d9b7-443f-9138-0058d5ef1e91,64;2baa9375-d9b7-443f-9138-0058d5ef1e91,2;597e06c8-ae9d-4794-913c-13ed553ae697,3;2baa9375-d9b7-443f-9138-0058d5ef1e91,4;2baa9375-d9b7-443f-9138-0058d5ef1e91,2;2baa9375-d9b7-443f-9138-0058d5ef1e91,4;2baa9375-d9b7-443f-9138-0058d5ef1e91,6;2baa9375-d9b7-443f-9138-0058d5ef1e91,2;597e06c8-ae9d-4794-913c-13ed553ae697,3;2baa9375-d9b7-443f-9138-0058d5ef1e91,4;2baa9375-d9b7-443f-9138-0058d5ef1e91,13;2baa9375-d9b7-443f-9138-0058d5ef1e91,19;2baa9375-d9b7-443f-9138-0058d5ef1e91,2;597e06c8-ae9d-4794-913c-13ed553ae697,3;2baa9375-d9b7-443f-9138-0058d5ef1e91,4;2baa9375-d9b7-443f-9138-0058d5ef1e91,6;2baa9375-d9b7-443f-9138-0058d5ef1e91,7;2baa9375-d9b7-443f-9138-0058d5ef1e91,23;2baa9375-d9b7-443f-9138-0058d5ef1e91,26;2baa9375-d9b7-443f-9138-0058d5ef1e91,33;2baa9375-d9b7-443f-9138-0058d5ef1e91,2;597e06c8-ae9d-4794-913c-13ed553ae697,3;2baa9375-d9b7-443f-9138-0058d5ef1e91,4;2baa9375-d9b7-443f-9138-0058d5ef1e91,2;597e06c8-ae9d-4794-913c-13ed553ae697,3;2baa9375-d9b7-443f-9138-0058d5ef1e91,4;2baa9375-d9b7-443f-9138-0058d5ef1e91,19;2baa9375-d9b7-443f-9138-0058d5ef1e91,2;2baa9375-d9b7-443f-9138-0058d5ef1e91,4;2baa9375-d9b7-443f-9138-0058d5ef1e91,6;2baa9375-d9b7-443f-9138-0058d5ef1e91,2;597e06c8-ae9d-4794-913c-13ed553ae697,3;2baa9375-d9b7-443f-9138-0058d5ef1e91,4;2baa9375-d9b7-443f-9138-0058d5ef1e91,2;597e06c8-ae9d-4794-913c-13ed553ae697,3;2baa9375-d9b7-443f-9138-0058d5ef1e91,4;2baa9375-d9b7-443f-9138-0058d5ef1e91,19;2baa9375-d9b7-443f-9138-0058d5ef1e91,40;2baa9375-d9b7-443f-9138-0058d5ef1e91,2;597e06c8-ae9d-4794-913c-13ed553ae697,3;2baa9375-d9b7-443f-9138-0058d5ef1e91,4;2baa9375-d9b7-443f-9138-0058d5ef1e91,2;597e06c8-ae9d-4794-913c-13ed553ae697,3;2baa9375-d9b7-443f-9138-0058d5ef1e91,4;2baa9375-d9b7-443f-9138-0058d5ef1e91,7;2baa9375-d9b7-443f-9138-0058d5ef1e91,2;597e06c8-ae9d-4794-913c-13ed553ae697,3;2baa9375-d9b7-443f-9138-0058d5ef1e91,4;2baa9375-d9b7-443f-9138-0058d5ef1e91,12;2baa9375-d9b7-443f-9138-0058d5ef1e91,2;2baa9375-d9b7-443f-9138-0058d5ef1e91,2;2baa9375-d9b7-443f-9138-0058d5ef1e91,4;2baa9375-d9b7-443f-9138-0058d5ef1e91,6;2baa9375-d9b7-443f-9138-0058d5ef1e91,2;597e06c8-ae9d-4794-913c-13ed553ae697,3;2baa9375-d9b7-443f-9138-0058d5ef1e91,4;2baa9375-d9b7-443f-9138-0058d5ef1e91,22;2baa9375-d9b7-443f-9138-0058d5ef1e91,2;597e06c8-ae9d-4794-913c-13ed553ae697,3;2baa9375-d9b7-443f-9138-0058d5ef1e91,4;2baa9375-d9b7-443f-9138-0058d5ef1e91,25;2baa9375-d9b7-443f-9138-0058d5ef1e91,32;2baa9375-d9b7-443f-9138-0058d5ef1e91,35;2baa9375-d9b7-443f-9138-0058d5ef1e91,2;597e06c8-ae9d-4794-913c-13ed553ae697,3;2baa9375-d9b7-443f-9138-0058d5ef1e91,4;2baa9375-d9b7-443f-9138-0058d5ef1e91,2;597e06c8-ae9d-4794-913c-13ed553ae697,3;2baa9375-d9b7-443f-9138-0058d5ef1e91,4;2baa9375-d9b7-443f-9138-0058d5ef1e91,2;597e06c8-ae9d-4794-913c-13ed553ae697,3;2baa9375-d9b7-443f-9138-0058d5ef1e91,4;2baa9375-d9b7-443f-9138-0058d5ef1e91,6;2baa9375-d9b7-443f-9138-0058d5ef1e91,2;2baa9375-d9b7-443f-9138-0058d5ef1e91,4;2baa9375-d9b7-443f-9138-0058d5ef1e91,6;2baa9375-d9b7-443f-9138-0058d5ef1e91,2;597e06c8-ae9d-4794-913c-13ed553ae697,3;2baa9375-d9b7-443f-9138-0058d5ef1e91,4;2baa9375-d9b7-443f-9138-0058d5ef1e91,19;2baa9375-d9b7-443f-9138-0058d5ef1e91,2;597e06c8-ae9d-4794-913c-13ed553ae697,3;2baa9375-d9b7-443f-9138-0058d5ef1e91,4;2baa9375-d9b7-443f-9138-0058d5ef1e91,35;2baa9375-d9b7-443f-9138-0058d5ef1e91,41;2baa9375-d9b7-443f-9138-0058d5ef1e91,2;597e06c8-ae9d-4794-913c-13ed553ae697,3;2baa9375-d9b7-443f-9138-0058d5ef1e91,4;2baa9375-d9b7-443f-9138-0058d5ef1e91,2;597e06c8-ae9d-4794-913c-13ed553ae697,3;2baa9375-d9b7-443f-9138-0058d5ef1e91,4;2baa9375-d9b7-443f-9138-0058d5ef1e91,7;2baa9375-d9b7-443f-9138-0058d5ef1e91,2;597e06c8-ae9d-4794-913c-13ed553ae697,3;2baa9375-d9b7-443f-9138-0058d5ef1e91,4;2baa9375-d9b7-443f-9138-0058d5ef1e91,9;2baa9375-d9b7-443f-9138-0058d5ef1e91,15;2baa9375-d9b7-443f-9138-0058d5ef1e91,27;2baa9375-d9b7-443f-9138-0058d5ef1e91,2;2baa9375-d9b7-443f-9138-0058d5ef1e91,4;2baa9375-d9b7-443f-9138-0058d5ef1e91,2;597e06c8-ae9d-4794-913c-13ed553ae697,3;2baa9375-d9b7-443f-9138-0058d5ef1e91,4;2baa9375-d9b7-443f-9138-0058d5ef1e91,7;2baa9375-d9b7-443f-9138-0058d5ef1e91,59;2baa9375-d9b7-443f-9138-0058d5ef1e91,66;2baa9375-d9b7-443f-9138-0058d5ef1e91,76;2baa9375-d9b7-443f-9138-0058d5ef1e91,2;597e06c8-ae9d-4794-913c-13ed553ae697,3;2baa9375-d9b7-443f-9138-0058d5ef1e91,4;2baa9375-d9b7-443f-9138-0058d5ef1e91,96;2baa9375-d9b7-443f-9138-0058d5ef1e91,2;597e06c8-ae9d-4794-913c-13ed553ae697,3;2baa9375-d9b7-443f-9138-0058d5ef1e91,4;2baa9375-d9b7-443f-9138-0058d5ef1e91,2;597e06c8-ae9d-4794-913c-13ed553ae697,3;2baa9375-d9b7-443f-9138-0058d5ef1e91,4;2baa9375-d9b7-443f-9138-0058d5ef1e91,6;2baa9375-d9b7-443f-9138-0058d5ef1e91,2;597e06c8-ae9d-4794-913c-13ed553ae697,3;2baa9375-d9b7-443f-9138-0058d5ef1e91,4;2baa9375-d9b7-443f-9138-0058d5ef1e91,6;</vt:lpwstr>
  </property>
  <property fmtid="{D5CDD505-2E9C-101B-9397-08002B2CF9AE}" pid="24" name="_dlc_DocIdItemGuid">
    <vt:lpwstr>9f6de7a9-8ce0-4aa3-80da-a0ecc302ac44</vt:lpwstr>
  </property>
</Properties>
</file>