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580B" w:rsidRPr="009D3462" w:rsidP="008F31D9" w14:paraId="50AE072E" w14:textId="45E3EF12">
      <w:pPr>
        <w:rPr>
          <w:rFonts w:ascii="Times New Roman" w:hAnsi="Times New Roman"/>
          <w:b/>
          <w:sz w:val="24"/>
          <w:szCs w:val="24"/>
        </w:rPr>
      </w:pPr>
    </w:p>
    <w:p w:rsidR="006C580B" w:rsidRPr="00B22B9D" w:rsidP="00B22B9D" w14:paraId="3F566280" w14:textId="77777777">
      <w:pPr>
        <w:jc w:val="center"/>
        <w:rPr>
          <w:rFonts w:ascii="Times New Roman" w:hAnsi="Times New Roman"/>
          <w:b/>
          <w:bCs/>
          <w:sz w:val="24"/>
          <w:szCs w:val="24"/>
        </w:rPr>
      </w:pPr>
      <w:r w:rsidRPr="00B22B9D">
        <w:rPr>
          <w:rFonts w:ascii="Times New Roman" w:hAnsi="Times New Roman"/>
          <w:b/>
          <w:bCs/>
          <w:sz w:val="24"/>
          <w:szCs w:val="24"/>
        </w:rPr>
        <w:t>SUPPORTING STATEMENT</w:t>
      </w:r>
    </w:p>
    <w:p w:rsidR="006C580B" w:rsidRPr="00B22B9D" w:rsidP="00B22B9D" w14:paraId="700DACD4" w14:textId="50C342A6">
      <w:pPr>
        <w:jc w:val="center"/>
        <w:rPr>
          <w:rFonts w:ascii="Times New Roman" w:hAnsi="Times New Roman"/>
          <w:b/>
          <w:bCs/>
          <w:sz w:val="24"/>
          <w:szCs w:val="24"/>
        </w:rPr>
      </w:pPr>
      <w:r w:rsidRPr="00B22B9D">
        <w:rPr>
          <w:rFonts w:ascii="Times New Roman" w:hAnsi="Times New Roman"/>
          <w:b/>
          <w:bCs/>
          <w:sz w:val="24"/>
          <w:szCs w:val="24"/>
        </w:rPr>
        <w:t>202</w:t>
      </w:r>
      <w:r w:rsidRPr="00B22B9D" w:rsidR="001F7202">
        <w:rPr>
          <w:rFonts w:ascii="Times New Roman" w:hAnsi="Times New Roman"/>
          <w:b/>
          <w:bCs/>
          <w:sz w:val="24"/>
          <w:szCs w:val="24"/>
        </w:rPr>
        <w:t>4</w:t>
      </w:r>
    </w:p>
    <w:p w:rsidR="006C580B" w:rsidRPr="00B22B9D" w:rsidP="00B22B9D" w14:paraId="57AC232C" w14:textId="77777777">
      <w:pPr>
        <w:jc w:val="center"/>
        <w:rPr>
          <w:rFonts w:ascii="Times New Roman" w:hAnsi="Times New Roman"/>
          <w:b/>
          <w:bCs/>
          <w:sz w:val="24"/>
          <w:szCs w:val="24"/>
        </w:rPr>
      </w:pPr>
      <w:r w:rsidRPr="00B22B9D">
        <w:rPr>
          <w:rFonts w:ascii="Times New Roman" w:hAnsi="Times New Roman"/>
          <w:b/>
          <w:bCs/>
          <w:sz w:val="24"/>
          <w:szCs w:val="24"/>
        </w:rPr>
        <w:t>OMB Control No. 0572-0059</w:t>
      </w:r>
    </w:p>
    <w:p w:rsidR="006C580B" w:rsidRPr="00BA142E" w:rsidP="006C580B" w14:paraId="01CE2707" w14:textId="77777777">
      <w:pPr>
        <w:rPr>
          <w:rFonts w:ascii="Times New Roman" w:hAnsi="Times New Roman"/>
          <w:b/>
          <w:sz w:val="24"/>
          <w:szCs w:val="24"/>
        </w:rPr>
      </w:pPr>
    </w:p>
    <w:p w:rsidR="006C580B" w:rsidRPr="00A1128B" w:rsidP="00A1128B" w14:paraId="5CBBFB6D" w14:textId="77777777">
      <w:pPr>
        <w:jc w:val="center"/>
        <w:rPr>
          <w:rFonts w:ascii="Times New Roman" w:hAnsi="Times New Roman"/>
          <w:b/>
          <w:bCs/>
          <w:sz w:val="24"/>
          <w:szCs w:val="24"/>
        </w:rPr>
      </w:pPr>
      <w:r w:rsidRPr="00A1128B">
        <w:rPr>
          <w:rFonts w:ascii="Times New Roman" w:hAnsi="Times New Roman"/>
          <w:b/>
          <w:bCs/>
          <w:sz w:val="24"/>
          <w:szCs w:val="24"/>
        </w:rPr>
        <w:t>Telecommunications System Construction Policies and Procedures</w:t>
      </w:r>
    </w:p>
    <w:p w:rsidR="006C580B" w:rsidRPr="00A1128B" w:rsidP="00A1128B" w14:paraId="5BA8D05D" w14:textId="77777777">
      <w:pPr>
        <w:jc w:val="center"/>
        <w:rPr>
          <w:rFonts w:ascii="Times New Roman" w:hAnsi="Times New Roman"/>
          <w:b/>
          <w:bCs/>
          <w:sz w:val="24"/>
          <w:szCs w:val="24"/>
        </w:rPr>
      </w:pPr>
    </w:p>
    <w:p w:rsidR="006C580B" w:rsidRPr="00BA142E" w:rsidP="006C580B" w14:paraId="764E69CE" w14:textId="77777777">
      <w:pPr>
        <w:rPr>
          <w:rFonts w:ascii="Times New Roman" w:hAnsi="Times New Roman"/>
          <w:b/>
          <w:sz w:val="24"/>
          <w:szCs w:val="24"/>
        </w:rPr>
      </w:pPr>
    </w:p>
    <w:p w:rsidR="006C580B" w:rsidRPr="00A1128B" w:rsidP="00A1128B" w14:paraId="393E04DD" w14:textId="77777777">
      <w:pPr>
        <w:rPr>
          <w:rFonts w:ascii="Times New Roman" w:hAnsi="Times New Roman"/>
          <w:b/>
          <w:bCs/>
          <w:sz w:val="24"/>
          <w:szCs w:val="24"/>
        </w:rPr>
      </w:pPr>
      <w:r w:rsidRPr="00A1128B">
        <w:rPr>
          <w:rFonts w:ascii="Times New Roman" w:hAnsi="Times New Roman"/>
          <w:b/>
          <w:bCs/>
          <w:sz w:val="24"/>
          <w:szCs w:val="24"/>
        </w:rPr>
        <w:t>A.  Justification</w:t>
      </w:r>
    </w:p>
    <w:p w:rsidR="006C580B" w:rsidRPr="00A1128B" w:rsidP="00A1128B" w14:paraId="1B4D6409" w14:textId="77777777">
      <w:pPr>
        <w:rPr>
          <w:rFonts w:ascii="Times New Roman" w:hAnsi="Times New Roman"/>
          <w:b/>
          <w:bCs/>
          <w:sz w:val="24"/>
          <w:szCs w:val="24"/>
        </w:rPr>
      </w:pPr>
    </w:p>
    <w:p w:rsidR="006C580B" w:rsidRPr="00A1128B" w:rsidP="00A1128B" w14:paraId="03036745" w14:textId="77777777">
      <w:pPr>
        <w:rPr>
          <w:rFonts w:ascii="Times New Roman" w:hAnsi="Times New Roman"/>
          <w:b/>
          <w:sz w:val="24"/>
          <w:szCs w:val="24"/>
          <w:u w:val="single"/>
        </w:rPr>
      </w:pPr>
      <w:r w:rsidRPr="00A1128B">
        <w:rPr>
          <w:rFonts w:ascii="Times New Roman" w:hAnsi="Times New Roman"/>
          <w:b/>
          <w:bCs/>
          <w:sz w:val="24"/>
          <w:szCs w:val="24"/>
          <w:u w:val="single"/>
        </w:rPr>
        <w:t>1.  Explain the circumstances that make the collection of information necessary.</w:t>
      </w:r>
    </w:p>
    <w:p w:rsidR="006C580B" w:rsidRPr="00BA142E" w:rsidP="006C580B" w14:paraId="349D65CF" w14:textId="77777777">
      <w:pPr>
        <w:rPr>
          <w:rFonts w:ascii="Times New Roman" w:hAnsi="Times New Roman"/>
          <w:sz w:val="24"/>
          <w:szCs w:val="24"/>
        </w:rPr>
      </w:pPr>
    </w:p>
    <w:p w:rsidR="006C580B" w:rsidRPr="00BA142E" w:rsidP="006C580B" w14:paraId="15578255" w14:textId="2AFB0BCE">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 Rural Electrification Act of 1936, 7 U.S.C. 901 </w:t>
      </w:r>
      <w:r w:rsidRPr="00BA142E">
        <w:rPr>
          <w:rFonts w:ascii="Times New Roman" w:hAnsi="Times New Roman"/>
          <w:i/>
          <w:sz w:val="24"/>
          <w:szCs w:val="24"/>
        </w:rPr>
        <w:t>et seq.,</w:t>
      </w:r>
      <w:r w:rsidRPr="00BA142E">
        <w:rPr>
          <w:rFonts w:ascii="Times New Roman" w:hAnsi="Times New Roman"/>
          <w:sz w:val="24"/>
          <w:szCs w:val="24"/>
        </w:rPr>
        <w:t xml:space="preserve"> as amended (RE Act), </w:t>
      </w:r>
      <w:r w:rsidR="00E173C1">
        <w:rPr>
          <w:rFonts w:ascii="Times New Roman" w:hAnsi="Times New Roman"/>
          <w:sz w:val="24"/>
          <w:szCs w:val="24"/>
        </w:rPr>
        <w:t xml:space="preserve">states </w:t>
      </w:r>
      <w:r w:rsidRPr="00BA142E">
        <w:rPr>
          <w:rFonts w:ascii="Times New Roman" w:hAnsi="Times New Roman"/>
          <w:sz w:val="24"/>
          <w:szCs w:val="24"/>
        </w:rPr>
        <w:t xml:space="preserve">in </w:t>
      </w:r>
    </w:p>
    <w:p w:rsidR="006C580B" w:rsidRPr="00BA142E" w:rsidP="006C580B" w14:paraId="592FAFF9" w14:textId="5AF935B6">
      <w:pPr>
        <w:rPr>
          <w:rFonts w:ascii="Times New Roman" w:hAnsi="Times New Roman"/>
          <w:sz w:val="24"/>
          <w:szCs w:val="24"/>
        </w:rPr>
      </w:pPr>
      <w:r w:rsidRPr="32AEE25E">
        <w:rPr>
          <w:rFonts w:ascii="Times New Roman" w:hAnsi="Times New Roman"/>
          <w:sz w:val="24"/>
          <w:szCs w:val="24"/>
        </w:rPr>
        <w:t xml:space="preserve">Title I, sec. 2, </w:t>
      </w:r>
      <w:r w:rsidRPr="32AEE25E" w:rsidR="00E173C1">
        <w:rPr>
          <w:rFonts w:ascii="Times New Roman" w:hAnsi="Times New Roman"/>
          <w:sz w:val="24"/>
          <w:szCs w:val="24"/>
        </w:rPr>
        <w:t>that t</w:t>
      </w:r>
      <w:r w:rsidRPr="32AEE25E">
        <w:rPr>
          <w:rFonts w:ascii="Times New Roman" w:hAnsi="Times New Roman"/>
          <w:sz w:val="24"/>
          <w:szCs w:val="24"/>
        </w:rPr>
        <w:t xml:space="preserve">he Administrator </w:t>
      </w:r>
      <w:r w:rsidRPr="32AEE25E" w:rsidR="00E173C1">
        <w:rPr>
          <w:rFonts w:ascii="Times New Roman" w:hAnsi="Times New Roman"/>
          <w:sz w:val="24"/>
          <w:szCs w:val="24"/>
        </w:rPr>
        <w:t xml:space="preserve">of the Rural Utilities Service (RUS or the Agency) </w:t>
      </w:r>
      <w:r w:rsidRPr="32AEE25E">
        <w:rPr>
          <w:rFonts w:ascii="Times New Roman" w:hAnsi="Times New Roman"/>
          <w:sz w:val="24"/>
          <w:szCs w:val="24"/>
        </w:rPr>
        <w:t xml:space="preserve">is authorized and empowered to make loans in the several </w:t>
      </w:r>
      <w:r w:rsidRPr="32AEE25E" w:rsidR="00F72578">
        <w:rPr>
          <w:rFonts w:ascii="Times New Roman" w:hAnsi="Times New Roman"/>
          <w:sz w:val="24"/>
          <w:szCs w:val="24"/>
        </w:rPr>
        <w:t>s</w:t>
      </w:r>
      <w:r w:rsidRPr="32AEE25E">
        <w:rPr>
          <w:rFonts w:ascii="Times New Roman" w:hAnsi="Times New Roman"/>
          <w:sz w:val="24"/>
          <w:szCs w:val="24"/>
        </w:rPr>
        <w:t xml:space="preserve">tates and </w:t>
      </w:r>
      <w:r w:rsidRPr="32AEE25E" w:rsidR="00F72578">
        <w:rPr>
          <w:rFonts w:ascii="Times New Roman" w:hAnsi="Times New Roman"/>
          <w:sz w:val="24"/>
          <w:szCs w:val="24"/>
        </w:rPr>
        <w:t>t</w:t>
      </w:r>
      <w:r w:rsidRPr="32AEE25E">
        <w:rPr>
          <w:rFonts w:ascii="Times New Roman" w:hAnsi="Times New Roman"/>
          <w:sz w:val="24"/>
          <w:szCs w:val="24"/>
        </w:rPr>
        <w:t xml:space="preserve">erritories of the United States for rural electrification and the furnishing of electric energy to persons in rural areas </w:t>
      </w:r>
      <w:r w:rsidRPr="32AEE25E" w:rsidR="6EAC33AE">
        <w:rPr>
          <w:rFonts w:ascii="Times New Roman" w:hAnsi="Times New Roman"/>
          <w:sz w:val="24"/>
          <w:szCs w:val="24"/>
        </w:rPr>
        <w:t xml:space="preserve">and </w:t>
      </w:r>
      <w:r w:rsidRPr="32AEE25E">
        <w:rPr>
          <w:rFonts w:ascii="Times New Roman" w:hAnsi="Times New Roman"/>
          <w:sz w:val="24"/>
          <w:szCs w:val="24"/>
        </w:rPr>
        <w:t xml:space="preserve">telephone service in rural areas, as hereinafter provided; to make or cause to be made, studies, investigations, and reports concerning the condition and progress of the electrification of and the furnishing of adequate telephone service in rural areas in the several </w:t>
      </w:r>
      <w:r w:rsidRPr="32AEE25E" w:rsidR="00AB6526">
        <w:rPr>
          <w:rFonts w:ascii="Times New Roman" w:hAnsi="Times New Roman"/>
          <w:sz w:val="24"/>
          <w:szCs w:val="24"/>
        </w:rPr>
        <w:t>s</w:t>
      </w:r>
      <w:r w:rsidRPr="32AEE25E">
        <w:rPr>
          <w:rFonts w:ascii="Times New Roman" w:hAnsi="Times New Roman"/>
          <w:sz w:val="24"/>
          <w:szCs w:val="24"/>
        </w:rPr>
        <w:t xml:space="preserve">tates and </w:t>
      </w:r>
      <w:r w:rsidRPr="32AEE25E" w:rsidR="00AB6526">
        <w:rPr>
          <w:rFonts w:ascii="Times New Roman" w:hAnsi="Times New Roman"/>
          <w:sz w:val="24"/>
          <w:szCs w:val="24"/>
        </w:rPr>
        <w:t>t</w:t>
      </w:r>
      <w:r w:rsidRPr="32AEE25E">
        <w:rPr>
          <w:rFonts w:ascii="Times New Roman" w:hAnsi="Times New Roman"/>
          <w:sz w:val="24"/>
          <w:szCs w:val="24"/>
        </w:rPr>
        <w:t>erritories; and to publish and disseminate information with respect thereto.</w:t>
      </w:r>
    </w:p>
    <w:p w:rsidR="006C580B" w:rsidRPr="00BA142E" w:rsidP="006C580B" w14:paraId="157ECD09" w14:textId="77777777">
      <w:pPr>
        <w:rPr>
          <w:rFonts w:ascii="Times New Roman" w:hAnsi="Times New Roman"/>
          <w:sz w:val="24"/>
          <w:szCs w:val="24"/>
        </w:rPr>
      </w:pPr>
    </w:p>
    <w:p w:rsidR="00EA0635" w:rsidRPr="00673B15" w:rsidP="00A1128B" w14:paraId="572258F4" w14:textId="34A1DB56">
      <w:pPr>
        <w:pStyle w:val="BodyText"/>
        <w:spacing w:after="0"/>
        <w:ind w:right="174" w:firstLine="300"/>
        <w:rPr>
          <w:rFonts w:ascii="Times New Roman" w:hAnsi="Times New Roman"/>
          <w:sz w:val="24"/>
          <w:szCs w:val="24"/>
        </w:rPr>
      </w:pPr>
      <w:r w:rsidRPr="00673B15">
        <w:rPr>
          <w:rFonts w:ascii="Times New Roman" w:hAnsi="Times New Roman"/>
          <w:sz w:val="24"/>
          <w:szCs w:val="24"/>
        </w:rPr>
        <w:t>In 2002, the</w:t>
      </w:r>
      <w:r w:rsidRPr="00673B15">
        <w:rPr>
          <w:rFonts w:ascii="Times New Roman" w:hAnsi="Times New Roman"/>
          <w:spacing w:val="-2"/>
          <w:sz w:val="24"/>
          <w:szCs w:val="24"/>
        </w:rPr>
        <w:t xml:space="preserve"> </w:t>
      </w:r>
      <w:r w:rsidRPr="00673B15">
        <w:rPr>
          <w:rFonts w:ascii="Times New Roman" w:hAnsi="Times New Roman"/>
          <w:sz w:val="24"/>
          <w:szCs w:val="24"/>
        </w:rPr>
        <w:t xml:space="preserve">RE </w:t>
      </w:r>
      <w:r w:rsidRPr="00673B15">
        <w:rPr>
          <w:rFonts w:ascii="Times New Roman" w:hAnsi="Times New Roman"/>
          <w:spacing w:val="-1"/>
          <w:sz w:val="24"/>
          <w:szCs w:val="24"/>
        </w:rPr>
        <w:t>Act</w:t>
      </w:r>
      <w:r w:rsidRPr="00673B15">
        <w:rPr>
          <w:rFonts w:ascii="Times New Roman" w:hAnsi="Times New Roman"/>
          <w:sz w:val="24"/>
          <w:szCs w:val="24"/>
        </w:rPr>
        <w:t xml:space="preserve"> </w:t>
      </w:r>
      <w:r w:rsidRPr="00673B15">
        <w:rPr>
          <w:rFonts w:ascii="Times New Roman" w:hAnsi="Times New Roman"/>
          <w:spacing w:val="-1"/>
          <w:sz w:val="24"/>
          <w:szCs w:val="24"/>
        </w:rPr>
        <w:t>was</w:t>
      </w:r>
      <w:r w:rsidRPr="00673B15">
        <w:rPr>
          <w:rFonts w:ascii="Times New Roman" w:hAnsi="Times New Roman"/>
          <w:spacing w:val="2"/>
          <w:sz w:val="24"/>
          <w:szCs w:val="24"/>
        </w:rPr>
        <w:t xml:space="preserve"> </w:t>
      </w:r>
      <w:r w:rsidRPr="00673B15">
        <w:rPr>
          <w:rFonts w:ascii="Times New Roman" w:hAnsi="Times New Roman"/>
          <w:spacing w:val="-1"/>
          <w:sz w:val="24"/>
          <w:szCs w:val="24"/>
        </w:rPr>
        <w:t>amended</w:t>
      </w:r>
      <w:r w:rsidRPr="00673B15">
        <w:rPr>
          <w:rFonts w:ascii="Times New Roman" w:hAnsi="Times New Roman"/>
          <w:sz w:val="24"/>
          <w:szCs w:val="24"/>
        </w:rPr>
        <w:t xml:space="preserve"> </w:t>
      </w:r>
      <w:r w:rsidRPr="00673B15">
        <w:rPr>
          <w:rFonts w:ascii="Times New Roman" w:hAnsi="Times New Roman"/>
          <w:spacing w:val="1"/>
          <w:sz w:val="24"/>
          <w:szCs w:val="24"/>
        </w:rPr>
        <w:t>by</w:t>
      </w:r>
      <w:r w:rsidRPr="00673B15">
        <w:rPr>
          <w:rFonts w:ascii="Times New Roman" w:hAnsi="Times New Roman"/>
          <w:spacing w:val="-5"/>
          <w:sz w:val="24"/>
          <w:szCs w:val="24"/>
        </w:rPr>
        <w:t xml:space="preserve"> </w:t>
      </w:r>
      <w:r w:rsidRPr="00673B15">
        <w:rPr>
          <w:rFonts w:ascii="Times New Roman" w:hAnsi="Times New Roman"/>
          <w:sz w:val="24"/>
          <w:szCs w:val="24"/>
        </w:rPr>
        <w:t>Title</w:t>
      </w:r>
      <w:r w:rsidRPr="00673B15">
        <w:rPr>
          <w:rFonts w:ascii="Times New Roman" w:hAnsi="Times New Roman"/>
          <w:spacing w:val="1"/>
          <w:sz w:val="24"/>
          <w:szCs w:val="24"/>
        </w:rPr>
        <w:t xml:space="preserve"> </w:t>
      </w:r>
      <w:r w:rsidRPr="00673B15">
        <w:rPr>
          <w:rFonts w:ascii="Times New Roman" w:hAnsi="Times New Roman"/>
          <w:spacing w:val="-1"/>
          <w:sz w:val="24"/>
          <w:szCs w:val="24"/>
        </w:rPr>
        <w:t>IV,</w:t>
      </w:r>
      <w:r w:rsidRPr="00673B15">
        <w:rPr>
          <w:rFonts w:ascii="Times New Roman" w:hAnsi="Times New Roman"/>
          <w:spacing w:val="2"/>
          <w:sz w:val="24"/>
          <w:szCs w:val="24"/>
        </w:rPr>
        <w:t xml:space="preserve"> </w:t>
      </w:r>
      <w:r w:rsidRPr="00673B15">
        <w:rPr>
          <w:rFonts w:ascii="Times New Roman" w:hAnsi="Times New Roman"/>
          <w:spacing w:val="-1"/>
          <w:sz w:val="24"/>
          <w:szCs w:val="24"/>
        </w:rPr>
        <w:t>Rural</w:t>
      </w:r>
      <w:r w:rsidRPr="00673B15">
        <w:rPr>
          <w:rFonts w:ascii="Times New Roman" w:hAnsi="Times New Roman"/>
          <w:sz w:val="24"/>
          <w:szCs w:val="24"/>
        </w:rPr>
        <w:t xml:space="preserve"> </w:t>
      </w:r>
      <w:r w:rsidRPr="00673B15">
        <w:rPr>
          <w:rFonts w:ascii="Times New Roman" w:hAnsi="Times New Roman"/>
          <w:spacing w:val="-1"/>
          <w:sz w:val="24"/>
          <w:szCs w:val="24"/>
        </w:rPr>
        <w:t>Broadband</w:t>
      </w:r>
      <w:r w:rsidRPr="00673B15">
        <w:rPr>
          <w:rFonts w:ascii="Times New Roman" w:hAnsi="Times New Roman"/>
          <w:sz w:val="24"/>
          <w:szCs w:val="24"/>
        </w:rPr>
        <w:t xml:space="preserve"> Access, of the </w:t>
      </w:r>
      <w:r w:rsidRPr="00673B15">
        <w:rPr>
          <w:rFonts w:ascii="Times New Roman" w:hAnsi="Times New Roman"/>
          <w:spacing w:val="-1"/>
          <w:sz w:val="24"/>
          <w:szCs w:val="24"/>
        </w:rPr>
        <w:t>Farm</w:t>
      </w:r>
      <w:r w:rsidRPr="00673B15">
        <w:rPr>
          <w:rFonts w:ascii="Times New Roman" w:hAnsi="Times New Roman"/>
          <w:sz w:val="24"/>
          <w:szCs w:val="24"/>
        </w:rPr>
        <w:t xml:space="preserve"> Security</w:t>
      </w:r>
      <w:r w:rsidRPr="00673B15">
        <w:rPr>
          <w:rFonts w:ascii="Times New Roman" w:hAnsi="Times New Roman"/>
          <w:spacing w:val="43"/>
          <w:sz w:val="24"/>
          <w:szCs w:val="24"/>
        </w:rPr>
        <w:t xml:space="preserve"> </w:t>
      </w:r>
      <w:r w:rsidRPr="00673B15">
        <w:rPr>
          <w:rFonts w:ascii="Times New Roman" w:hAnsi="Times New Roman"/>
          <w:spacing w:val="-1"/>
          <w:sz w:val="24"/>
          <w:szCs w:val="24"/>
        </w:rPr>
        <w:t>and</w:t>
      </w:r>
      <w:r w:rsidRPr="00673B15">
        <w:rPr>
          <w:rFonts w:ascii="Times New Roman" w:hAnsi="Times New Roman"/>
          <w:sz w:val="24"/>
          <w:szCs w:val="24"/>
        </w:rPr>
        <w:t xml:space="preserve"> </w:t>
      </w:r>
      <w:r w:rsidRPr="00673B15">
        <w:rPr>
          <w:rFonts w:ascii="Times New Roman" w:hAnsi="Times New Roman"/>
          <w:spacing w:val="-1"/>
          <w:sz w:val="24"/>
          <w:szCs w:val="24"/>
        </w:rPr>
        <w:t>Rural</w:t>
      </w:r>
      <w:r w:rsidRPr="00673B15">
        <w:rPr>
          <w:rFonts w:ascii="Times New Roman" w:hAnsi="Times New Roman"/>
          <w:spacing w:val="2"/>
          <w:sz w:val="24"/>
          <w:szCs w:val="24"/>
        </w:rPr>
        <w:t xml:space="preserve"> </w:t>
      </w:r>
      <w:r w:rsidRPr="00673B15">
        <w:rPr>
          <w:rFonts w:ascii="Times New Roman" w:hAnsi="Times New Roman"/>
          <w:spacing w:val="-1"/>
          <w:sz w:val="24"/>
          <w:szCs w:val="24"/>
        </w:rPr>
        <w:t>Investment</w:t>
      </w:r>
      <w:r w:rsidRPr="00673B15">
        <w:rPr>
          <w:rFonts w:ascii="Times New Roman" w:hAnsi="Times New Roman"/>
          <w:sz w:val="24"/>
          <w:szCs w:val="24"/>
        </w:rPr>
        <w:t xml:space="preserve"> </w:t>
      </w:r>
      <w:r w:rsidRPr="00673B15">
        <w:rPr>
          <w:rFonts w:ascii="Times New Roman" w:hAnsi="Times New Roman"/>
          <w:spacing w:val="1"/>
          <w:sz w:val="24"/>
          <w:szCs w:val="24"/>
        </w:rPr>
        <w:t>Act</w:t>
      </w:r>
      <w:r w:rsidRPr="00673B15">
        <w:rPr>
          <w:rFonts w:ascii="Times New Roman" w:hAnsi="Times New Roman"/>
          <w:sz w:val="24"/>
          <w:szCs w:val="24"/>
        </w:rPr>
        <w:t xml:space="preserve"> of 2002 </w:t>
      </w:r>
      <w:r w:rsidRPr="00673B15">
        <w:rPr>
          <w:rFonts w:ascii="Times New Roman" w:hAnsi="Times New Roman"/>
          <w:spacing w:val="-1"/>
          <w:sz w:val="24"/>
          <w:szCs w:val="24"/>
        </w:rPr>
        <w:t>(Pub.</w:t>
      </w:r>
      <w:r w:rsidRPr="00673B15">
        <w:rPr>
          <w:rFonts w:ascii="Times New Roman" w:hAnsi="Times New Roman"/>
          <w:spacing w:val="2"/>
          <w:sz w:val="24"/>
          <w:szCs w:val="24"/>
        </w:rPr>
        <w:t xml:space="preserve"> </w:t>
      </w:r>
      <w:r w:rsidRPr="00673B15">
        <w:rPr>
          <w:rFonts w:ascii="Times New Roman" w:hAnsi="Times New Roman"/>
          <w:spacing w:val="-3"/>
          <w:sz w:val="24"/>
          <w:szCs w:val="24"/>
        </w:rPr>
        <w:t>L.</w:t>
      </w:r>
      <w:r w:rsidRPr="00673B15">
        <w:rPr>
          <w:rFonts w:ascii="Times New Roman" w:hAnsi="Times New Roman"/>
          <w:sz w:val="24"/>
          <w:szCs w:val="24"/>
        </w:rPr>
        <w:t xml:space="preserve"> 107-171)</w:t>
      </w:r>
      <w:r w:rsidRPr="00673B15">
        <w:rPr>
          <w:rFonts w:ascii="Times New Roman" w:hAnsi="Times New Roman"/>
          <w:spacing w:val="-1"/>
          <w:sz w:val="24"/>
          <w:szCs w:val="24"/>
        </w:rPr>
        <w:t xml:space="preserve"> (2002</w:t>
      </w:r>
      <w:r w:rsidRPr="00673B15">
        <w:rPr>
          <w:rFonts w:ascii="Times New Roman" w:hAnsi="Times New Roman"/>
          <w:spacing w:val="2"/>
          <w:sz w:val="24"/>
          <w:szCs w:val="24"/>
        </w:rPr>
        <w:t xml:space="preserve"> </w:t>
      </w:r>
      <w:r w:rsidRPr="00673B15">
        <w:rPr>
          <w:rFonts w:ascii="Times New Roman" w:hAnsi="Times New Roman"/>
          <w:spacing w:val="-1"/>
          <w:sz w:val="24"/>
          <w:szCs w:val="24"/>
        </w:rPr>
        <w:t>Farm</w:t>
      </w:r>
      <w:r w:rsidRPr="00673B15">
        <w:rPr>
          <w:rFonts w:ascii="Times New Roman" w:hAnsi="Times New Roman"/>
          <w:spacing w:val="1"/>
          <w:sz w:val="24"/>
          <w:szCs w:val="24"/>
        </w:rPr>
        <w:t xml:space="preserve"> </w:t>
      </w:r>
      <w:r w:rsidRPr="00673B15">
        <w:rPr>
          <w:rFonts w:ascii="Times New Roman" w:hAnsi="Times New Roman"/>
          <w:spacing w:val="-1"/>
          <w:sz w:val="24"/>
          <w:szCs w:val="24"/>
        </w:rPr>
        <w:t>Bill).  The 2002 Farm Bill</w:t>
      </w:r>
      <w:r w:rsidRPr="00673B15">
        <w:rPr>
          <w:rFonts w:ascii="Times New Roman" w:hAnsi="Times New Roman"/>
          <w:sz w:val="24"/>
          <w:szCs w:val="24"/>
        </w:rPr>
        <w:t xml:space="preserve"> amendment authorize</w:t>
      </w:r>
      <w:r w:rsidR="00BD44CA">
        <w:rPr>
          <w:rFonts w:ascii="Times New Roman" w:hAnsi="Times New Roman"/>
          <w:sz w:val="24"/>
          <w:szCs w:val="24"/>
        </w:rPr>
        <w:t>d</w:t>
      </w:r>
      <w:r w:rsidRPr="00673B15">
        <w:rPr>
          <w:rFonts w:ascii="Times New Roman" w:hAnsi="Times New Roman"/>
          <w:sz w:val="24"/>
          <w:szCs w:val="24"/>
        </w:rPr>
        <w:t xml:space="preserve"> </w:t>
      </w:r>
      <w:r w:rsidRPr="003752BD">
        <w:rPr>
          <w:rFonts w:ascii="Times New Roman" w:hAnsi="Times New Roman"/>
          <w:sz w:val="24"/>
          <w:szCs w:val="24"/>
        </w:rPr>
        <w:t>and</w:t>
      </w:r>
      <w:r w:rsidRPr="00A1128B">
        <w:rPr>
          <w:rFonts w:ascii="Times New Roman" w:hAnsi="Times New Roman"/>
          <w:sz w:val="24"/>
          <w:szCs w:val="24"/>
        </w:rPr>
        <w:t xml:space="preserve"> empower</w:t>
      </w:r>
      <w:r w:rsidR="00BD44CA">
        <w:rPr>
          <w:rFonts w:ascii="Times New Roman" w:hAnsi="Times New Roman"/>
          <w:sz w:val="24"/>
          <w:szCs w:val="24"/>
        </w:rPr>
        <w:t>ed</w:t>
      </w:r>
      <w:r w:rsidRPr="00673B15">
        <w:rPr>
          <w:rFonts w:ascii="Times New Roman" w:hAnsi="Times New Roman"/>
          <w:sz w:val="24"/>
          <w:szCs w:val="24"/>
        </w:rPr>
        <w:t xml:space="preserve"> the</w:t>
      </w:r>
      <w:r w:rsidRPr="00673B15">
        <w:rPr>
          <w:rFonts w:ascii="Times New Roman" w:hAnsi="Times New Roman"/>
          <w:spacing w:val="-1"/>
          <w:sz w:val="24"/>
          <w:szCs w:val="24"/>
        </w:rPr>
        <w:t xml:space="preserve"> RUS </w:t>
      </w:r>
      <w:r w:rsidRPr="00673B15">
        <w:rPr>
          <w:rFonts w:ascii="Times New Roman" w:hAnsi="Times New Roman"/>
          <w:sz w:val="24"/>
          <w:szCs w:val="24"/>
        </w:rPr>
        <w:t>Administrator to provide</w:t>
      </w:r>
      <w:r w:rsidRPr="00673B15">
        <w:rPr>
          <w:rFonts w:ascii="Times New Roman" w:hAnsi="Times New Roman"/>
          <w:spacing w:val="-1"/>
          <w:sz w:val="24"/>
          <w:szCs w:val="24"/>
        </w:rPr>
        <w:t xml:space="preserve"> </w:t>
      </w:r>
      <w:r w:rsidRPr="00673B15">
        <w:rPr>
          <w:rFonts w:ascii="Times New Roman" w:hAnsi="Times New Roman"/>
          <w:sz w:val="24"/>
          <w:szCs w:val="24"/>
        </w:rPr>
        <w:t xml:space="preserve">loan and </w:t>
      </w:r>
      <w:r w:rsidRPr="00673B15">
        <w:rPr>
          <w:rFonts w:ascii="Times New Roman" w:hAnsi="Times New Roman"/>
          <w:spacing w:val="-1"/>
          <w:sz w:val="24"/>
          <w:szCs w:val="24"/>
        </w:rPr>
        <w:t>guarantees</w:t>
      </w:r>
      <w:r w:rsidRPr="00673B15">
        <w:rPr>
          <w:rFonts w:ascii="Times New Roman" w:hAnsi="Times New Roman"/>
          <w:sz w:val="24"/>
          <w:szCs w:val="24"/>
        </w:rPr>
        <w:t xml:space="preserve"> to fund</w:t>
      </w:r>
      <w:r w:rsidRPr="00A1128B">
        <w:rPr>
          <w:rFonts w:ascii="Times New Roman" w:hAnsi="Times New Roman"/>
          <w:sz w:val="24"/>
          <w:szCs w:val="24"/>
        </w:rPr>
        <w:t xml:space="preserve"> </w:t>
      </w:r>
      <w:r w:rsidRPr="00673B15">
        <w:rPr>
          <w:rFonts w:ascii="Times New Roman" w:hAnsi="Times New Roman"/>
          <w:sz w:val="24"/>
          <w:szCs w:val="24"/>
        </w:rPr>
        <w:t>the</w:t>
      </w:r>
      <w:r w:rsidRPr="00673B15">
        <w:rPr>
          <w:rFonts w:ascii="Times New Roman" w:hAnsi="Times New Roman"/>
          <w:spacing w:val="-1"/>
          <w:sz w:val="24"/>
          <w:szCs w:val="24"/>
        </w:rPr>
        <w:t xml:space="preserve"> cost</w:t>
      </w:r>
      <w:r w:rsidRPr="00673B15">
        <w:rPr>
          <w:rFonts w:ascii="Times New Roman" w:hAnsi="Times New Roman"/>
          <w:sz w:val="24"/>
          <w:szCs w:val="24"/>
        </w:rPr>
        <w:t xml:space="preserve"> of construction, </w:t>
      </w:r>
      <w:r w:rsidRPr="00673B15">
        <w:rPr>
          <w:rFonts w:ascii="Times New Roman" w:hAnsi="Times New Roman"/>
          <w:spacing w:val="-1"/>
          <w:sz w:val="24"/>
          <w:szCs w:val="24"/>
        </w:rPr>
        <w:t>improvement,</w:t>
      </w:r>
      <w:r w:rsidRPr="00673B15">
        <w:rPr>
          <w:rFonts w:ascii="Times New Roman" w:hAnsi="Times New Roman"/>
          <w:sz w:val="24"/>
          <w:szCs w:val="24"/>
        </w:rPr>
        <w:t xml:space="preserve"> or</w:t>
      </w:r>
      <w:r w:rsidRPr="00673B15">
        <w:rPr>
          <w:rFonts w:ascii="Times New Roman" w:hAnsi="Times New Roman"/>
          <w:spacing w:val="1"/>
          <w:sz w:val="24"/>
          <w:szCs w:val="24"/>
        </w:rPr>
        <w:t xml:space="preserve"> </w:t>
      </w:r>
      <w:r w:rsidRPr="00673B15">
        <w:rPr>
          <w:rFonts w:ascii="Times New Roman" w:hAnsi="Times New Roman"/>
          <w:spacing w:val="-1"/>
          <w:sz w:val="24"/>
          <w:szCs w:val="24"/>
        </w:rPr>
        <w:t>acquisition</w:t>
      </w:r>
      <w:r w:rsidRPr="00673B15">
        <w:rPr>
          <w:rFonts w:ascii="Times New Roman" w:hAnsi="Times New Roman"/>
          <w:sz w:val="24"/>
          <w:szCs w:val="24"/>
        </w:rPr>
        <w:t xml:space="preserve"> </w:t>
      </w:r>
      <w:r w:rsidRPr="00BA142E" w:rsidR="00295FD3">
        <w:rPr>
          <w:rFonts w:ascii="Times New Roman" w:hAnsi="Times New Roman"/>
          <w:sz w:val="24"/>
          <w:szCs w:val="24"/>
        </w:rPr>
        <w:t xml:space="preserve">who are not receiving central station service, and for the purpose of furnishing and improving </w:t>
      </w:r>
      <w:r w:rsidRPr="00673B15">
        <w:rPr>
          <w:rFonts w:ascii="Times New Roman" w:hAnsi="Times New Roman"/>
          <w:spacing w:val="-1"/>
          <w:sz w:val="24"/>
          <w:szCs w:val="24"/>
        </w:rPr>
        <w:t>for</w:t>
      </w:r>
      <w:r w:rsidRPr="00673B15">
        <w:rPr>
          <w:rFonts w:ascii="Times New Roman" w:hAnsi="Times New Roman"/>
          <w:sz w:val="24"/>
          <w:szCs w:val="24"/>
        </w:rPr>
        <w:t xml:space="preserve"> </w:t>
      </w:r>
      <w:r w:rsidRPr="00673B15">
        <w:rPr>
          <w:rFonts w:ascii="Times New Roman" w:hAnsi="Times New Roman"/>
          <w:spacing w:val="-1"/>
          <w:sz w:val="24"/>
          <w:szCs w:val="24"/>
        </w:rPr>
        <w:t>facilities</w:t>
      </w:r>
      <w:r w:rsidRPr="00673B15">
        <w:rPr>
          <w:rFonts w:ascii="Times New Roman" w:hAnsi="Times New Roman"/>
          <w:sz w:val="24"/>
          <w:szCs w:val="24"/>
        </w:rPr>
        <w:t xml:space="preserve"> </w:t>
      </w:r>
      <w:r w:rsidRPr="00673B15">
        <w:rPr>
          <w:rFonts w:ascii="Times New Roman" w:hAnsi="Times New Roman"/>
          <w:spacing w:val="-1"/>
          <w:sz w:val="24"/>
          <w:szCs w:val="24"/>
        </w:rPr>
        <w:t>and</w:t>
      </w:r>
      <w:r w:rsidRPr="00673B15">
        <w:rPr>
          <w:rFonts w:ascii="Times New Roman" w:hAnsi="Times New Roman"/>
          <w:sz w:val="24"/>
          <w:szCs w:val="24"/>
        </w:rPr>
        <w:t xml:space="preserve"> </w:t>
      </w:r>
      <w:r w:rsidRPr="00673B15">
        <w:rPr>
          <w:rFonts w:ascii="Times New Roman" w:hAnsi="Times New Roman"/>
          <w:spacing w:val="-1"/>
          <w:sz w:val="24"/>
          <w:szCs w:val="24"/>
        </w:rPr>
        <w:t>equipment</w:t>
      </w:r>
      <w:r w:rsidRPr="00673B15">
        <w:rPr>
          <w:rFonts w:ascii="Times New Roman" w:hAnsi="Times New Roman"/>
          <w:sz w:val="24"/>
          <w:szCs w:val="24"/>
        </w:rPr>
        <w:t xml:space="preserve"> for</w:t>
      </w:r>
      <w:r w:rsidRPr="00673B15">
        <w:rPr>
          <w:rFonts w:ascii="Times New Roman" w:hAnsi="Times New Roman"/>
          <w:spacing w:val="-1"/>
          <w:sz w:val="24"/>
          <w:szCs w:val="24"/>
        </w:rPr>
        <w:t xml:space="preserve"> </w:t>
      </w:r>
      <w:r w:rsidRPr="00673B15">
        <w:rPr>
          <w:rFonts w:ascii="Times New Roman" w:hAnsi="Times New Roman"/>
          <w:sz w:val="24"/>
          <w:szCs w:val="24"/>
        </w:rPr>
        <w:t xml:space="preserve">the </w:t>
      </w:r>
      <w:r w:rsidRPr="00673B15">
        <w:rPr>
          <w:rFonts w:ascii="Times New Roman" w:hAnsi="Times New Roman"/>
          <w:spacing w:val="-1"/>
          <w:sz w:val="24"/>
          <w:szCs w:val="24"/>
        </w:rPr>
        <w:t>provision</w:t>
      </w:r>
      <w:r w:rsidRPr="00673B15">
        <w:rPr>
          <w:rFonts w:ascii="Times New Roman" w:hAnsi="Times New Roman"/>
          <w:sz w:val="24"/>
          <w:szCs w:val="24"/>
        </w:rPr>
        <w:t xml:space="preserve"> of</w:t>
      </w:r>
      <w:r w:rsidRPr="00673B15">
        <w:rPr>
          <w:rFonts w:ascii="Times New Roman" w:hAnsi="Times New Roman"/>
          <w:spacing w:val="-1"/>
          <w:sz w:val="24"/>
          <w:szCs w:val="24"/>
        </w:rPr>
        <w:t xml:space="preserve"> broadband</w:t>
      </w:r>
      <w:r w:rsidRPr="00673B15">
        <w:rPr>
          <w:rFonts w:ascii="Times New Roman" w:hAnsi="Times New Roman"/>
          <w:sz w:val="24"/>
          <w:szCs w:val="24"/>
        </w:rPr>
        <w:t xml:space="preserve"> </w:t>
      </w:r>
      <w:r w:rsidRPr="00673B15">
        <w:rPr>
          <w:rFonts w:ascii="Times New Roman" w:hAnsi="Times New Roman"/>
          <w:spacing w:val="-1"/>
          <w:sz w:val="24"/>
          <w:szCs w:val="24"/>
        </w:rPr>
        <w:t xml:space="preserve">service </w:t>
      </w:r>
      <w:r w:rsidRPr="00673B15">
        <w:rPr>
          <w:rFonts w:ascii="Times New Roman" w:hAnsi="Times New Roman"/>
          <w:sz w:val="24"/>
          <w:szCs w:val="24"/>
        </w:rPr>
        <w:t xml:space="preserve">in </w:t>
      </w:r>
      <w:r w:rsidRPr="00673B15">
        <w:rPr>
          <w:rFonts w:ascii="Times New Roman" w:hAnsi="Times New Roman"/>
          <w:spacing w:val="-1"/>
          <w:sz w:val="24"/>
          <w:szCs w:val="24"/>
        </w:rPr>
        <w:t>eligible rural</w:t>
      </w:r>
      <w:r w:rsidRPr="00673B15">
        <w:rPr>
          <w:rFonts w:ascii="Times New Roman" w:hAnsi="Times New Roman"/>
          <w:sz w:val="24"/>
          <w:szCs w:val="24"/>
        </w:rPr>
        <w:t xml:space="preserve"> communities in the</w:t>
      </w:r>
      <w:r w:rsidRPr="00673B15">
        <w:rPr>
          <w:rFonts w:ascii="Times New Roman" w:hAnsi="Times New Roman"/>
          <w:spacing w:val="-1"/>
          <w:sz w:val="24"/>
          <w:szCs w:val="24"/>
        </w:rPr>
        <w:t xml:space="preserve"> States</w:t>
      </w:r>
      <w:r w:rsidRPr="00673B15">
        <w:rPr>
          <w:rFonts w:ascii="Times New Roman" w:hAnsi="Times New Roman"/>
          <w:sz w:val="24"/>
          <w:szCs w:val="24"/>
        </w:rPr>
        <w:t xml:space="preserve"> </w:t>
      </w:r>
      <w:r w:rsidRPr="00673B15">
        <w:rPr>
          <w:rFonts w:ascii="Times New Roman" w:hAnsi="Times New Roman"/>
          <w:spacing w:val="-2"/>
          <w:sz w:val="24"/>
          <w:szCs w:val="24"/>
        </w:rPr>
        <w:t>and</w:t>
      </w:r>
      <w:r w:rsidRPr="00673B15">
        <w:rPr>
          <w:rFonts w:ascii="Times New Roman" w:hAnsi="Times New Roman"/>
          <w:sz w:val="24"/>
          <w:szCs w:val="24"/>
        </w:rPr>
        <w:t xml:space="preserve"> </w:t>
      </w:r>
      <w:r w:rsidRPr="00673B15">
        <w:rPr>
          <w:rFonts w:ascii="Times New Roman" w:hAnsi="Times New Roman"/>
          <w:spacing w:val="-1"/>
          <w:sz w:val="24"/>
          <w:szCs w:val="24"/>
        </w:rPr>
        <w:t>Territories</w:t>
      </w:r>
      <w:r w:rsidRPr="00673B15">
        <w:rPr>
          <w:rFonts w:ascii="Times New Roman" w:hAnsi="Times New Roman"/>
          <w:sz w:val="24"/>
          <w:szCs w:val="24"/>
        </w:rPr>
        <w:t xml:space="preserve"> of</w:t>
      </w:r>
      <w:r w:rsidRPr="00673B15">
        <w:rPr>
          <w:rFonts w:ascii="Times New Roman" w:hAnsi="Times New Roman"/>
          <w:spacing w:val="-1"/>
          <w:sz w:val="24"/>
          <w:szCs w:val="24"/>
        </w:rPr>
        <w:t xml:space="preserve"> </w:t>
      </w:r>
      <w:r w:rsidRPr="00673B15">
        <w:rPr>
          <w:rFonts w:ascii="Times New Roman" w:hAnsi="Times New Roman"/>
          <w:sz w:val="24"/>
          <w:szCs w:val="24"/>
        </w:rPr>
        <w:t xml:space="preserve">the United </w:t>
      </w:r>
      <w:r w:rsidRPr="00673B15">
        <w:rPr>
          <w:rFonts w:ascii="Times New Roman" w:hAnsi="Times New Roman"/>
          <w:spacing w:val="-1"/>
          <w:sz w:val="24"/>
          <w:szCs w:val="24"/>
        </w:rPr>
        <w:t>States.</w:t>
      </w:r>
    </w:p>
    <w:p w:rsidR="006C580B" w:rsidRPr="00BA142E" w:rsidP="006C580B" w14:paraId="758F2695" w14:textId="77777777">
      <w:pPr>
        <w:rPr>
          <w:rFonts w:ascii="Times New Roman" w:hAnsi="Times New Roman"/>
          <w:sz w:val="24"/>
          <w:szCs w:val="24"/>
        </w:rPr>
      </w:pPr>
    </w:p>
    <w:p w:rsidR="006C580B" w:rsidRPr="00BA142E" w:rsidP="006C580B" w14:paraId="0FC818AB" w14:textId="12B39C53">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The term</w:t>
      </w:r>
      <w:r w:rsidR="00AB6526">
        <w:rPr>
          <w:rFonts w:ascii="Times New Roman" w:hAnsi="Times New Roman"/>
          <w:sz w:val="24"/>
          <w:szCs w:val="24"/>
        </w:rPr>
        <w:t>s</w:t>
      </w:r>
      <w:r w:rsidRPr="00BA142E">
        <w:rPr>
          <w:rFonts w:ascii="Times New Roman" w:hAnsi="Times New Roman"/>
          <w:sz w:val="24"/>
          <w:szCs w:val="24"/>
        </w:rPr>
        <w:t xml:space="preserve"> of </w:t>
      </w:r>
      <w:r w:rsidR="00AB6526">
        <w:rPr>
          <w:rFonts w:ascii="Times New Roman" w:hAnsi="Times New Roman"/>
          <w:sz w:val="24"/>
          <w:szCs w:val="24"/>
        </w:rPr>
        <w:t>a</w:t>
      </w:r>
      <w:r w:rsidRPr="00BA142E">
        <w:rPr>
          <w:rFonts w:ascii="Times New Roman" w:hAnsi="Times New Roman"/>
          <w:sz w:val="24"/>
          <w:szCs w:val="24"/>
        </w:rPr>
        <w:t xml:space="preserve"> loan </w:t>
      </w:r>
      <w:r w:rsidR="00AB6526">
        <w:rPr>
          <w:rFonts w:ascii="Times New Roman" w:hAnsi="Times New Roman"/>
          <w:sz w:val="24"/>
          <w:szCs w:val="24"/>
        </w:rPr>
        <w:t xml:space="preserve">are </w:t>
      </w:r>
      <w:r w:rsidRPr="00BA142E">
        <w:rPr>
          <w:rFonts w:ascii="Times New Roman" w:hAnsi="Times New Roman"/>
          <w:sz w:val="24"/>
          <w:szCs w:val="24"/>
        </w:rPr>
        <w:t xml:space="preserve">based on the expected composite economic life based on the depreciation rates of the facilities financed.  The term of the loan can be as high as 25 years or even longer.  These loans are secured by a first mortgage on the borrower’s broadband system.  In the interest of protecting loan security and accomplishing the statutory objective of a sound program of rural broadband service access, Title VI of the RE Act further requires that </w:t>
      </w:r>
      <w:r>
        <w:rPr>
          <w:rFonts w:ascii="Times New Roman" w:hAnsi="Times New Roman"/>
          <w:sz w:val="24"/>
          <w:szCs w:val="24"/>
        </w:rPr>
        <w:t xml:space="preserve">the Agency </w:t>
      </w:r>
      <w:r w:rsidRPr="00BA142E">
        <w:rPr>
          <w:rFonts w:ascii="Times New Roman" w:hAnsi="Times New Roman"/>
          <w:sz w:val="24"/>
          <w:szCs w:val="24"/>
        </w:rPr>
        <w:t>make or guarantee a loan only if there is reasonable assurance that the loan, together with all outstanding loans and obligations of the borrower, will be repaid in full within the time agreed.</w:t>
      </w:r>
    </w:p>
    <w:p w:rsidR="006C580B" w:rsidRPr="00BA142E" w:rsidP="006C580B" w14:paraId="0A671963" w14:textId="77777777">
      <w:pPr>
        <w:rPr>
          <w:rFonts w:ascii="Times New Roman" w:hAnsi="Times New Roman"/>
          <w:sz w:val="24"/>
          <w:szCs w:val="24"/>
        </w:rPr>
      </w:pPr>
    </w:p>
    <w:p w:rsidR="006C580B" w:rsidRPr="00BA142E" w:rsidP="006C580B" w14:paraId="3045A676" w14:textId="77777777">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In the interest of protecting loan security and accomplishing the statutory objective of a sound program of telecommunication, Title II, sec. 201 further states that loans shall not be made unless the Administrator finds and certifies that in his judgment the security therefore is reasonably adequate and such loan will be repaid within the time agreed.</w:t>
      </w:r>
    </w:p>
    <w:p w:rsidR="006C580B" w:rsidRPr="00BA142E" w:rsidP="006C580B" w14:paraId="7B0FB8E2" w14:textId="77777777">
      <w:pPr>
        <w:rPr>
          <w:rFonts w:ascii="Times New Roman" w:hAnsi="Times New Roman"/>
          <w:sz w:val="24"/>
          <w:szCs w:val="24"/>
        </w:rPr>
      </w:pPr>
    </w:p>
    <w:p w:rsidR="006C580B" w:rsidRPr="00BA142E" w:rsidP="006C580B" w14:paraId="2534A2E6" w14:textId="43B15622">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In order to</w:t>
      </w:r>
      <w:r w:rsidRPr="00BA142E">
        <w:rPr>
          <w:rFonts w:ascii="Times New Roman" w:hAnsi="Times New Roman"/>
          <w:sz w:val="24"/>
          <w:szCs w:val="24"/>
        </w:rPr>
        <w:t xml:space="preserve"> facilitate the programmatic interests of the RE Act, and, in order to assure that loans made or guaranteed by </w:t>
      </w:r>
      <w:r>
        <w:rPr>
          <w:rFonts w:ascii="Times New Roman" w:hAnsi="Times New Roman"/>
          <w:sz w:val="24"/>
          <w:szCs w:val="24"/>
        </w:rPr>
        <w:t xml:space="preserve">the Agency </w:t>
      </w:r>
      <w:r w:rsidRPr="00BA142E">
        <w:rPr>
          <w:rFonts w:ascii="Times New Roman" w:hAnsi="Times New Roman"/>
          <w:sz w:val="24"/>
          <w:szCs w:val="24"/>
        </w:rPr>
        <w:t xml:space="preserve">are adequately secured, </w:t>
      </w:r>
      <w:r>
        <w:rPr>
          <w:rFonts w:ascii="Times New Roman" w:hAnsi="Times New Roman"/>
          <w:sz w:val="24"/>
          <w:szCs w:val="24"/>
        </w:rPr>
        <w:t>the Agency,</w:t>
      </w:r>
      <w:r w:rsidRPr="00BA142E">
        <w:rPr>
          <w:rFonts w:ascii="Times New Roman" w:hAnsi="Times New Roman"/>
          <w:sz w:val="24"/>
          <w:szCs w:val="24"/>
        </w:rPr>
        <w:t xml:space="preserve"> as a secured lender, has established certain </w:t>
      </w:r>
      <w:r w:rsidR="002A4591">
        <w:rPr>
          <w:rFonts w:ascii="Times New Roman" w:hAnsi="Times New Roman"/>
          <w:sz w:val="24"/>
          <w:szCs w:val="24"/>
        </w:rPr>
        <w:t>forms for materials, equipment, and</w:t>
      </w:r>
      <w:r w:rsidRPr="00BA142E">
        <w:rPr>
          <w:rFonts w:ascii="Times New Roman" w:hAnsi="Times New Roman"/>
          <w:sz w:val="24"/>
          <w:szCs w:val="24"/>
        </w:rPr>
        <w:t xml:space="preserve"> construction of </w:t>
      </w:r>
      <w:r w:rsidRPr="00BA142E">
        <w:rPr>
          <w:rFonts w:ascii="Times New Roman" w:hAnsi="Times New Roman"/>
          <w:sz w:val="24"/>
          <w:szCs w:val="24"/>
        </w:rPr>
        <w:t>telecommunications systems.  The use of standard</w:t>
      </w:r>
      <w:r w:rsidR="002A4591">
        <w:rPr>
          <w:rFonts w:ascii="Times New Roman" w:hAnsi="Times New Roman"/>
          <w:sz w:val="24"/>
          <w:szCs w:val="24"/>
        </w:rPr>
        <w:t xml:space="preserve"> forms</w:t>
      </w:r>
      <w:r w:rsidRPr="00BA142E">
        <w:rPr>
          <w:rFonts w:ascii="Times New Roman" w:hAnsi="Times New Roman"/>
          <w:sz w:val="24"/>
          <w:szCs w:val="24"/>
        </w:rPr>
        <w:t xml:space="preserve"> for materials, equipment and constructions units helps assure </w:t>
      </w:r>
      <w:r>
        <w:rPr>
          <w:rFonts w:ascii="Times New Roman" w:hAnsi="Times New Roman"/>
          <w:sz w:val="24"/>
          <w:szCs w:val="24"/>
        </w:rPr>
        <w:t xml:space="preserve">the Agency </w:t>
      </w:r>
      <w:r w:rsidRPr="00BA142E">
        <w:rPr>
          <w:rFonts w:ascii="Times New Roman" w:hAnsi="Times New Roman"/>
          <w:sz w:val="24"/>
          <w:szCs w:val="24"/>
        </w:rPr>
        <w:t>that:</w:t>
      </w:r>
    </w:p>
    <w:p w:rsidR="006C580B" w:rsidRPr="00BA142E" w:rsidP="006C580B" w14:paraId="6F5A2180" w14:textId="77777777">
      <w:pPr>
        <w:rPr>
          <w:rFonts w:ascii="Times New Roman" w:hAnsi="Times New Roman"/>
          <w:sz w:val="24"/>
          <w:szCs w:val="24"/>
        </w:rPr>
      </w:pPr>
    </w:p>
    <w:p w:rsidR="006C580B" w:rsidRPr="00BA142E" w:rsidP="006C580B" w14:paraId="6FC4246F" w14:textId="054232BE">
      <w:pPr>
        <w:tabs>
          <w:tab w:val="left" w:pos="360"/>
        </w:tabs>
        <w:rPr>
          <w:rFonts w:ascii="Times New Roman" w:hAnsi="Times New Roman"/>
          <w:sz w:val="24"/>
          <w:szCs w:val="24"/>
        </w:rPr>
      </w:pPr>
      <w:r w:rsidRPr="00BA142E">
        <w:rPr>
          <w:rFonts w:ascii="Times New Roman" w:hAnsi="Times New Roman"/>
          <w:sz w:val="24"/>
          <w:szCs w:val="24"/>
        </w:rPr>
        <w:t>a.</w:t>
      </w:r>
      <w:r w:rsidRPr="00BA142E">
        <w:rPr>
          <w:rFonts w:ascii="Times New Roman" w:hAnsi="Times New Roman"/>
          <w:sz w:val="24"/>
          <w:szCs w:val="24"/>
        </w:rPr>
        <w:tab/>
        <w:t xml:space="preserve">Appropriate </w:t>
      </w:r>
      <w:r w:rsidR="002A4591">
        <w:rPr>
          <w:rFonts w:ascii="Times New Roman" w:hAnsi="Times New Roman"/>
          <w:sz w:val="24"/>
          <w:szCs w:val="24"/>
        </w:rPr>
        <w:t>processes and procedures</w:t>
      </w:r>
      <w:r w:rsidRPr="00BA142E">
        <w:rPr>
          <w:rFonts w:ascii="Times New Roman" w:hAnsi="Times New Roman"/>
          <w:sz w:val="24"/>
          <w:szCs w:val="24"/>
        </w:rPr>
        <w:t xml:space="preserve"> are </w:t>
      </w:r>
      <w:r w:rsidRPr="00BA142E">
        <w:rPr>
          <w:rFonts w:ascii="Times New Roman" w:hAnsi="Times New Roman"/>
          <w:sz w:val="24"/>
          <w:szCs w:val="24"/>
        </w:rPr>
        <w:t>maintained;</w:t>
      </w:r>
    </w:p>
    <w:p w:rsidR="006C580B" w:rsidRPr="00BA142E" w:rsidP="006C580B" w14:paraId="52B696C2" w14:textId="77777777">
      <w:pPr>
        <w:tabs>
          <w:tab w:val="left" w:pos="360"/>
        </w:tabs>
        <w:rPr>
          <w:rFonts w:ascii="Times New Roman" w:hAnsi="Times New Roman"/>
          <w:sz w:val="24"/>
          <w:szCs w:val="24"/>
        </w:rPr>
      </w:pPr>
    </w:p>
    <w:p w:rsidR="006C580B" w:rsidRPr="00BA142E" w:rsidP="006C580B" w14:paraId="41C261A0" w14:textId="77777777">
      <w:pPr>
        <w:tabs>
          <w:tab w:val="left" w:pos="360"/>
        </w:tabs>
        <w:rPr>
          <w:rFonts w:ascii="Times New Roman" w:hAnsi="Times New Roman"/>
          <w:sz w:val="24"/>
          <w:szCs w:val="24"/>
        </w:rPr>
      </w:pPr>
      <w:r w:rsidRPr="00BA142E">
        <w:rPr>
          <w:rFonts w:ascii="Times New Roman" w:hAnsi="Times New Roman"/>
          <w:sz w:val="24"/>
          <w:szCs w:val="24"/>
        </w:rPr>
        <w:t>b.</w:t>
      </w:r>
      <w:r w:rsidRPr="00BA142E">
        <w:rPr>
          <w:rFonts w:ascii="Times New Roman" w:hAnsi="Times New Roman"/>
          <w:sz w:val="24"/>
          <w:szCs w:val="24"/>
        </w:rPr>
        <w:tab/>
      </w:r>
      <w:r>
        <w:rPr>
          <w:rFonts w:ascii="Times New Roman" w:hAnsi="Times New Roman"/>
          <w:sz w:val="24"/>
          <w:szCs w:val="24"/>
        </w:rPr>
        <w:t xml:space="preserve">Agency </w:t>
      </w:r>
      <w:r w:rsidRPr="00BA142E">
        <w:rPr>
          <w:rFonts w:ascii="Times New Roman" w:hAnsi="Times New Roman"/>
          <w:sz w:val="24"/>
          <w:szCs w:val="24"/>
        </w:rPr>
        <w:t>loan security is not adversely affected; and</w:t>
      </w:r>
    </w:p>
    <w:p w:rsidR="006C580B" w:rsidRPr="00BA142E" w:rsidP="006C580B" w14:paraId="59280619" w14:textId="77777777">
      <w:pPr>
        <w:tabs>
          <w:tab w:val="left" w:pos="360"/>
        </w:tabs>
        <w:rPr>
          <w:rFonts w:ascii="Times New Roman" w:hAnsi="Times New Roman"/>
          <w:sz w:val="24"/>
          <w:szCs w:val="24"/>
        </w:rPr>
      </w:pPr>
    </w:p>
    <w:p w:rsidR="006C580B" w:rsidRPr="00BA142E" w:rsidP="006C580B" w14:paraId="6F7ED827" w14:textId="77777777">
      <w:pPr>
        <w:tabs>
          <w:tab w:val="left" w:pos="360"/>
        </w:tabs>
        <w:rPr>
          <w:rFonts w:ascii="Times New Roman" w:hAnsi="Times New Roman"/>
          <w:sz w:val="24"/>
          <w:szCs w:val="24"/>
        </w:rPr>
      </w:pPr>
      <w:r w:rsidRPr="00BA142E">
        <w:rPr>
          <w:rFonts w:ascii="Times New Roman" w:hAnsi="Times New Roman"/>
          <w:sz w:val="24"/>
          <w:szCs w:val="24"/>
        </w:rPr>
        <w:t>c.</w:t>
      </w:r>
      <w:r w:rsidRPr="00BA142E">
        <w:rPr>
          <w:rFonts w:ascii="Times New Roman" w:hAnsi="Times New Roman"/>
          <w:sz w:val="24"/>
          <w:szCs w:val="24"/>
        </w:rPr>
        <w:tab/>
        <w:t>Loan and loan guarantee funds are used effectively and for the intended purposes.</w:t>
      </w:r>
    </w:p>
    <w:p w:rsidR="006C580B" w:rsidRPr="00BA142E" w:rsidP="006C580B" w14:paraId="70373FA9" w14:textId="77777777">
      <w:pPr>
        <w:rPr>
          <w:rFonts w:ascii="Times New Roman" w:hAnsi="Times New Roman"/>
          <w:sz w:val="24"/>
          <w:szCs w:val="24"/>
        </w:rPr>
      </w:pPr>
    </w:p>
    <w:p w:rsidR="006C580B" w:rsidRPr="00BA142E" w:rsidP="006C580B" w14:paraId="12921B07" w14:textId="77777777">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These procedures apply to procurement and construction for all projects which will or may be financed, in whole or in part, with loans made or guaranteed by </w:t>
      </w:r>
      <w:r>
        <w:rPr>
          <w:rFonts w:ascii="Times New Roman" w:hAnsi="Times New Roman"/>
          <w:sz w:val="24"/>
          <w:szCs w:val="24"/>
        </w:rPr>
        <w:t>the Agency</w:t>
      </w:r>
      <w:r w:rsidRPr="00BA142E">
        <w:rPr>
          <w:rFonts w:ascii="Times New Roman" w:hAnsi="Times New Roman"/>
          <w:sz w:val="24"/>
          <w:szCs w:val="24"/>
        </w:rPr>
        <w:t xml:space="preserve">.  These requirements are set forth in the standard form of </w:t>
      </w:r>
      <w:r>
        <w:rPr>
          <w:rFonts w:ascii="Times New Roman" w:hAnsi="Times New Roman"/>
          <w:sz w:val="24"/>
          <w:szCs w:val="24"/>
        </w:rPr>
        <w:t xml:space="preserve">the Agency </w:t>
      </w:r>
      <w:r w:rsidRPr="00BA142E">
        <w:rPr>
          <w:rFonts w:ascii="Times New Roman" w:hAnsi="Times New Roman"/>
          <w:sz w:val="24"/>
          <w:szCs w:val="24"/>
        </w:rPr>
        <w:t>mortgage.</w:t>
      </w:r>
    </w:p>
    <w:p w:rsidR="006C580B" w:rsidRPr="00BA142E" w:rsidP="006C580B" w14:paraId="0A238CED" w14:textId="77777777">
      <w:pPr>
        <w:rPr>
          <w:rFonts w:ascii="Times New Roman" w:hAnsi="Times New Roman"/>
          <w:sz w:val="24"/>
          <w:szCs w:val="24"/>
        </w:rPr>
      </w:pPr>
    </w:p>
    <w:p w:rsidR="006C580B" w:rsidRPr="00BA142E" w:rsidP="006C580B" w14:paraId="10E2081D" w14:textId="77777777">
      <w:pPr>
        <w:rPr>
          <w:rFonts w:ascii="Times New Roman" w:hAnsi="Times New Roman"/>
          <w:sz w:val="24"/>
          <w:szCs w:val="24"/>
        </w:rPr>
      </w:pPr>
    </w:p>
    <w:p w:rsidR="006C580B" w:rsidRPr="00BA142E" w:rsidP="006C580B" w14:paraId="4A5DF3DC" w14:textId="77777777">
      <w:pPr>
        <w:rPr>
          <w:rFonts w:ascii="Times New Roman" w:hAnsi="Times New Roman"/>
          <w:b/>
          <w:sz w:val="24"/>
          <w:szCs w:val="24"/>
        </w:rPr>
      </w:pPr>
      <w:r w:rsidRPr="00BA142E">
        <w:rPr>
          <w:rFonts w:ascii="Times New Roman" w:hAnsi="Times New Roman"/>
          <w:b/>
          <w:sz w:val="24"/>
          <w:szCs w:val="24"/>
        </w:rPr>
        <w:t xml:space="preserve">2.  </w:t>
      </w:r>
      <w:r w:rsidRPr="00BA142E">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BA142E">
        <w:rPr>
          <w:rFonts w:ascii="Times New Roman" w:hAnsi="Times New Roman"/>
          <w:b/>
          <w:sz w:val="24"/>
          <w:szCs w:val="24"/>
        </w:rPr>
        <w:t>.</w:t>
      </w:r>
    </w:p>
    <w:p w:rsidR="006C580B" w:rsidRPr="00BA142E" w:rsidP="006C580B" w14:paraId="11612906" w14:textId="77777777">
      <w:pPr>
        <w:rPr>
          <w:rFonts w:ascii="Times New Roman" w:hAnsi="Times New Roman"/>
          <w:sz w:val="24"/>
          <w:szCs w:val="24"/>
        </w:rPr>
      </w:pPr>
    </w:p>
    <w:p w:rsidR="006C580B" w:rsidRPr="00BA142E" w:rsidP="006C580B" w14:paraId="576F8672" w14:textId="1D7A6BFB">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This information is used to implement certain provisions of the </w:t>
      </w:r>
      <w:r>
        <w:rPr>
          <w:rFonts w:ascii="Times New Roman" w:hAnsi="Times New Roman"/>
          <w:sz w:val="24"/>
          <w:szCs w:val="24"/>
        </w:rPr>
        <w:t xml:space="preserve">Agency </w:t>
      </w:r>
      <w:r w:rsidRPr="00BA142E">
        <w:rPr>
          <w:rFonts w:ascii="Times New Roman" w:hAnsi="Times New Roman"/>
          <w:sz w:val="24"/>
          <w:szCs w:val="24"/>
        </w:rPr>
        <w:t xml:space="preserve">standard form of loan documents regarding the borrower’s purchase of materials and equipment and the construction of its broadband system by contract. In the </w:t>
      </w:r>
      <w:r w:rsidR="009F73EB">
        <w:rPr>
          <w:rFonts w:ascii="Times New Roman" w:hAnsi="Times New Roman"/>
          <w:sz w:val="24"/>
          <w:szCs w:val="24"/>
        </w:rPr>
        <w:t>t</w:t>
      </w:r>
      <w:r w:rsidRPr="00BA142E">
        <w:rPr>
          <w:rFonts w:ascii="Times New Roman" w:hAnsi="Times New Roman"/>
          <w:sz w:val="24"/>
          <w:szCs w:val="24"/>
        </w:rPr>
        <w:t xml:space="preserve">elecommunications industry, when a cooperative or company </w:t>
      </w:r>
      <w:r w:rsidRPr="00BA142E">
        <w:rPr>
          <w:rFonts w:ascii="Times New Roman" w:hAnsi="Times New Roman"/>
          <w:sz w:val="24"/>
          <w:szCs w:val="24"/>
        </w:rPr>
        <w:t>enters into</w:t>
      </w:r>
      <w:r w:rsidRPr="00BA142E">
        <w:rPr>
          <w:rFonts w:ascii="Times New Roman" w:hAnsi="Times New Roman"/>
          <w:sz w:val="24"/>
          <w:szCs w:val="24"/>
        </w:rPr>
        <w:t xml:space="preserve"> contracts for services, some type of contract form is used.  </w:t>
      </w:r>
      <w:r>
        <w:rPr>
          <w:rFonts w:ascii="Times New Roman" w:hAnsi="Times New Roman"/>
          <w:sz w:val="24"/>
          <w:szCs w:val="24"/>
        </w:rPr>
        <w:t xml:space="preserve">The Agency </w:t>
      </w:r>
      <w:r w:rsidRPr="00BA142E">
        <w:rPr>
          <w:rFonts w:ascii="Times New Roman" w:hAnsi="Times New Roman"/>
          <w:sz w:val="24"/>
          <w:szCs w:val="24"/>
        </w:rPr>
        <w:t xml:space="preserve">has developed the specific forms cleared with this package to be used by its borrowers when </w:t>
      </w:r>
      <w:r w:rsidRPr="00BA142E">
        <w:rPr>
          <w:rFonts w:ascii="Times New Roman" w:hAnsi="Times New Roman"/>
          <w:sz w:val="24"/>
          <w:szCs w:val="24"/>
        </w:rPr>
        <w:t>entering into</w:t>
      </w:r>
      <w:r w:rsidRPr="00BA142E">
        <w:rPr>
          <w:rFonts w:ascii="Times New Roman" w:hAnsi="Times New Roman"/>
          <w:sz w:val="24"/>
          <w:szCs w:val="24"/>
        </w:rPr>
        <w:t xml:space="preserve"> contracts for goods or services</w:t>
      </w:r>
      <w:r w:rsidR="009F73EB">
        <w:rPr>
          <w:rFonts w:ascii="Times New Roman" w:hAnsi="Times New Roman"/>
          <w:sz w:val="24"/>
          <w:szCs w:val="24"/>
        </w:rPr>
        <w:t>.</w:t>
      </w:r>
      <w:r w:rsidRPr="00BA142E">
        <w:rPr>
          <w:rFonts w:ascii="Times New Roman" w:hAnsi="Times New Roman"/>
          <w:sz w:val="24"/>
          <w:szCs w:val="24"/>
        </w:rPr>
        <w:t xml:space="preserve">  Standardization of forms by </w:t>
      </w:r>
      <w:r>
        <w:rPr>
          <w:rFonts w:ascii="Times New Roman" w:hAnsi="Times New Roman"/>
          <w:sz w:val="24"/>
          <w:szCs w:val="24"/>
        </w:rPr>
        <w:t xml:space="preserve">the Agency </w:t>
      </w:r>
      <w:r w:rsidRPr="00BA142E">
        <w:rPr>
          <w:rFonts w:ascii="Times New Roman" w:hAnsi="Times New Roman"/>
          <w:sz w:val="24"/>
          <w:szCs w:val="24"/>
        </w:rPr>
        <w:t>results in substantial savings to:</w:t>
      </w:r>
    </w:p>
    <w:p w:rsidR="006C580B" w:rsidRPr="00BA142E" w:rsidP="006C580B" w14:paraId="6C85B740" w14:textId="77777777">
      <w:pPr>
        <w:rPr>
          <w:rFonts w:ascii="Times New Roman" w:hAnsi="Times New Roman"/>
          <w:sz w:val="24"/>
          <w:szCs w:val="24"/>
        </w:rPr>
      </w:pPr>
    </w:p>
    <w:p w:rsidR="006C580B" w:rsidRPr="00BA142E" w:rsidP="006C580B" w14:paraId="60D40B68" w14:textId="77777777">
      <w:pPr>
        <w:ind w:left="540" w:hanging="540"/>
        <w:rPr>
          <w:rFonts w:ascii="Times New Roman" w:hAnsi="Times New Roman"/>
          <w:sz w:val="24"/>
          <w:szCs w:val="24"/>
        </w:rPr>
      </w:pPr>
      <w:r w:rsidRPr="00BA142E">
        <w:rPr>
          <w:rFonts w:ascii="Times New Roman" w:hAnsi="Times New Roman"/>
          <w:sz w:val="24"/>
          <w:szCs w:val="24"/>
        </w:rPr>
        <w:t>a.</w:t>
      </w:r>
      <w:r w:rsidRPr="00BA142E">
        <w:rPr>
          <w:rFonts w:ascii="Times New Roman" w:hAnsi="Times New Roman"/>
          <w:sz w:val="24"/>
          <w:szCs w:val="24"/>
        </w:rPr>
        <w:tab/>
      </w:r>
      <w:r w:rsidRPr="00501E47">
        <w:rPr>
          <w:rFonts w:ascii="Times New Roman" w:hAnsi="Times New Roman"/>
          <w:sz w:val="24"/>
          <w:szCs w:val="24"/>
          <w:u w:val="single"/>
        </w:rPr>
        <w:t>Borrowers</w:t>
      </w:r>
      <w:r w:rsidRPr="00BA142E">
        <w:rPr>
          <w:rFonts w:ascii="Times New Roman" w:hAnsi="Times New Roman"/>
          <w:sz w:val="24"/>
          <w:szCs w:val="24"/>
        </w:rPr>
        <w:t>:  If standard forms were not used, borrowers would need to prepare their own documents at a significant expense; and</w:t>
      </w:r>
    </w:p>
    <w:p w:rsidR="006C580B" w:rsidRPr="00BA142E" w:rsidP="006C580B" w14:paraId="41C68A0B" w14:textId="77777777">
      <w:pPr>
        <w:ind w:left="540" w:hanging="540"/>
        <w:rPr>
          <w:rFonts w:ascii="Times New Roman" w:hAnsi="Times New Roman"/>
          <w:sz w:val="24"/>
          <w:szCs w:val="24"/>
        </w:rPr>
      </w:pPr>
    </w:p>
    <w:p w:rsidR="006C580B" w:rsidRPr="00BA142E" w:rsidP="006C580B" w14:paraId="78AAAC19" w14:textId="77777777">
      <w:pPr>
        <w:ind w:left="540" w:hanging="540"/>
        <w:rPr>
          <w:rFonts w:ascii="Times New Roman" w:hAnsi="Times New Roman"/>
          <w:sz w:val="24"/>
          <w:szCs w:val="24"/>
        </w:rPr>
      </w:pPr>
      <w:r w:rsidRPr="00BA142E">
        <w:rPr>
          <w:rFonts w:ascii="Times New Roman" w:hAnsi="Times New Roman"/>
          <w:sz w:val="24"/>
          <w:szCs w:val="24"/>
        </w:rPr>
        <w:t>b.</w:t>
      </w:r>
      <w:r w:rsidRPr="00BA142E">
        <w:rPr>
          <w:rFonts w:ascii="Times New Roman" w:hAnsi="Times New Roman"/>
          <w:sz w:val="24"/>
          <w:szCs w:val="24"/>
        </w:rPr>
        <w:tab/>
      </w:r>
      <w:r w:rsidRPr="00501E47">
        <w:rPr>
          <w:rFonts w:ascii="Times New Roman" w:hAnsi="Times New Roman"/>
          <w:sz w:val="24"/>
          <w:szCs w:val="24"/>
          <w:u w:val="single"/>
        </w:rPr>
        <w:t>Government</w:t>
      </w:r>
      <w:r w:rsidRPr="00BA142E">
        <w:rPr>
          <w:rFonts w:ascii="Times New Roman" w:hAnsi="Times New Roman"/>
          <w:sz w:val="24"/>
          <w:szCs w:val="24"/>
        </w:rPr>
        <w:t xml:space="preserve">:  If standard forms were not used, each document submitted by a borrower would require </w:t>
      </w:r>
      <w:r>
        <w:rPr>
          <w:rFonts w:ascii="Times New Roman" w:hAnsi="Times New Roman"/>
          <w:sz w:val="24"/>
          <w:szCs w:val="24"/>
        </w:rPr>
        <w:t xml:space="preserve">more </w:t>
      </w:r>
      <w:r w:rsidRPr="00BA142E">
        <w:rPr>
          <w:rFonts w:ascii="Times New Roman" w:hAnsi="Times New Roman"/>
          <w:sz w:val="24"/>
          <w:szCs w:val="24"/>
        </w:rPr>
        <w:t xml:space="preserve">extensive and </w:t>
      </w:r>
      <w:r>
        <w:rPr>
          <w:rFonts w:ascii="Times New Roman" w:hAnsi="Times New Roman"/>
          <w:sz w:val="24"/>
          <w:szCs w:val="24"/>
        </w:rPr>
        <w:t xml:space="preserve">more </w:t>
      </w:r>
      <w:r w:rsidRPr="00BA142E">
        <w:rPr>
          <w:rFonts w:ascii="Times New Roman" w:hAnsi="Times New Roman"/>
          <w:sz w:val="24"/>
          <w:szCs w:val="24"/>
        </w:rPr>
        <w:t xml:space="preserve">costly review by both </w:t>
      </w:r>
      <w:r>
        <w:rPr>
          <w:rFonts w:ascii="Times New Roman" w:hAnsi="Times New Roman"/>
          <w:sz w:val="24"/>
          <w:szCs w:val="24"/>
        </w:rPr>
        <w:t xml:space="preserve">the Agency </w:t>
      </w:r>
      <w:r w:rsidRPr="00BA142E">
        <w:rPr>
          <w:rFonts w:ascii="Times New Roman" w:hAnsi="Times New Roman"/>
          <w:sz w:val="24"/>
          <w:szCs w:val="24"/>
        </w:rPr>
        <w:t>and the Office of the General Counsel.</w:t>
      </w:r>
    </w:p>
    <w:p w:rsidR="006C580B" w:rsidP="006C580B" w14:paraId="46992EB2" w14:textId="77777777">
      <w:pPr>
        <w:ind w:left="720" w:hanging="720"/>
        <w:rPr>
          <w:rFonts w:ascii="Times New Roman" w:hAnsi="Times New Roman"/>
          <w:sz w:val="24"/>
          <w:szCs w:val="24"/>
        </w:rPr>
      </w:pPr>
    </w:p>
    <w:p w:rsidR="009B4F69" w:rsidRPr="00501E47" w:rsidP="00501E47" w14:paraId="2A8C7C5D" w14:textId="6B6C164F">
      <w:pPr>
        <w:rPr>
          <w:rFonts w:ascii="Times New Roman" w:hAnsi="Times New Roman"/>
          <w:b/>
          <w:bCs/>
          <w:sz w:val="24"/>
          <w:szCs w:val="24"/>
        </w:rPr>
      </w:pPr>
      <w:r w:rsidRPr="00501E47">
        <w:rPr>
          <w:rFonts w:ascii="Times New Roman" w:hAnsi="Times New Roman"/>
          <w:b/>
          <w:bCs/>
          <w:sz w:val="24"/>
          <w:szCs w:val="24"/>
        </w:rPr>
        <w:t>NON-FORMS</w:t>
      </w:r>
      <w:r w:rsidR="009612AB">
        <w:rPr>
          <w:rFonts w:ascii="Times New Roman" w:hAnsi="Times New Roman"/>
          <w:b/>
          <w:bCs/>
          <w:sz w:val="24"/>
          <w:szCs w:val="24"/>
        </w:rPr>
        <w:t xml:space="preserve"> ITEMS</w:t>
      </w:r>
      <w:r w:rsidRPr="00501E47">
        <w:rPr>
          <w:rFonts w:ascii="Times New Roman" w:hAnsi="Times New Roman"/>
          <w:b/>
          <w:bCs/>
          <w:sz w:val="24"/>
          <w:szCs w:val="24"/>
        </w:rPr>
        <w:t xml:space="preserve"> COLLECTED AND ACCOUNTED FOR </w:t>
      </w:r>
      <w:r w:rsidRPr="00501E47" w:rsidR="009612AB">
        <w:rPr>
          <w:rFonts w:ascii="Times New Roman" w:hAnsi="Times New Roman"/>
          <w:b/>
          <w:bCs/>
          <w:sz w:val="24"/>
          <w:szCs w:val="24"/>
        </w:rPr>
        <w:t xml:space="preserve">IN </w:t>
      </w:r>
      <w:r w:rsidRPr="00501E47">
        <w:rPr>
          <w:rFonts w:ascii="Times New Roman" w:hAnsi="Times New Roman"/>
          <w:b/>
          <w:bCs/>
          <w:sz w:val="24"/>
          <w:szCs w:val="24"/>
        </w:rPr>
        <w:t>THIS COLLECTION</w:t>
      </w:r>
    </w:p>
    <w:p w:rsidR="009B4F69" w:rsidRPr="00BA142E" w:rsidP="006C580B" w14:paraId="1130FD21" w14:textId="77777777">
      <w:pPr>
        <w:ind w:left="720" w:hanging="720"/>
        <w:rPr>
          <w:rFonts w:ascii="Times New Roman" w:hAnsi="Times New Roman"/>
          <w:sz w:val="24"/>
          <w:szCs w:val="24"/>
        </w:rPr>
      </w:pPr>
    </w:p>
    <w:p w:rsidR="006C580B" w:rsidRPr="00BA142E" w:rsidP="006C580B" w14:paraId="7DA146FD" w14:textId="58CAB673">
      <w:pPr>
        <w:rPr>
          <w:rFonts w:ascii="Times New Roman" w:hAnsi="Times New Roman"/>
          <w:sz w:val="24"/>
          <w:szCs w:val="24"/>
        </w:rPr>
      </w:pPr>
      <w:r>
        <w:rPr>
          <w:rFonts w:ascii="Times New Roman" w:hAnsi="Times New Roman"/>
          <w:sz w:val="24"/>
          <w:szCs w:val="24"/>
        </w:rPr>
        <w:t xml:space="preserve">     </w:t>
      </w:r>
      <w:r w:rsidR="00BE5628">
        <w:rPr>
          <w:rFonts w:ascii="Times New Roman" w:hAnsi="Times New Roman"/>
          <w:sz w:val="24"/>
          <w:szCs w:val="24"/>
        </w:rPr>
        <w:t xml:space="preserve">The regulation, 7 CFR 1753, </w:t>
      </w:r>
      <w:r w:rsidRPr="00BA142E">
        <w:rPr>
          <w:rFonts w:ascii="Times New Roman" w:hAnsi="Times New Roman"/>
          <w:sz w:val="24"/>
          <w:szCs w:val="24"/>
        </w:rPr>
        <w:t>Subpart A</w:t>
      </w:r>
      <w:r w:rsidR="009F73EB">
        <w:rPr>
          <w:rFonts w:ascii="Times New Roman" w:hAnsi="Times New Roman"/>
          <w:sz w:val="24"/>
          <w:szCs w:val="24"/>
        </w:rPr>
        <w:t xml:space="preserve"> </w:t>
      </w:r>
      <w:r w:rsidRPr="00BA142E">
        <w:rPr>
          <w:rFonts w:ascii="Times New Roman" w:hAnsi="Times New Roman"/>
          <w:sz w:val="24"/>
          <w:szCs w:val="24"/>
        </w:rPr>
        <w:t xml:space="preserve">includes some pre-construction review paperwork burdens for which there are no forms.  </w:t>
      </w:r>
      <w:r w:rsidR="001170BA">
        <w:rPr>
          <w:rFonts w:ascii="Times New Roman" w:hAnsi="Times New Roman"/>
          <w:sz w:val="24"/>
          <w:szCs w:val="24"/>
        </w:rPr>
        <w:t xml:space="preserve">These burdens are reflected on the </w:t>
      </w:r>
      <w:r w:rsidR="00147444">
        <w:rPr>
          <w:rFonts w:ascii="Times New Roman" w:hAnsi="Times New Roman"/>
          <w:sz w:val="24"/>
          <w:szCs w:val="24"/>
        </w:rPr>
        <w:t>burden</w:t>
      </w:r>
      <w:r w:rsidR="001170BA">
        <w:rPr>
          <w:rFonts w:ascii="Times New Roman" w:hAnsi="Times New Roman"/>
          <w:sz w:val="24"/>
          <w:szCs w:val="24"/>
        </w:rPr>
        <w:t xml:space="preserve"> spreadsheet </w:t>
      </w:r>
      <w:r w:rsidR="0065771D">
        <w:rPr>
          <w:rFonts w:ascii="Times New Roman" w:hAnsi="Times New Roman"/>
          <w:sz w:val="24"/>
          <w:szCs w:val="24"/>
        </w:rPr>
        <w:t>included with this collection.</w:t>
      </w:r>
      <w:r w:rsidR="001170BA">
        <w:rPr>
          <w:rFonts w:ascii="Times New Roman" w:hAnsi="Times New Roman"/>
          <w:sz w:val="24"/>
          <w:szCs w:val="24"/>
        </w:rPr>
        <w:t xml:space="preserve"> </w:t>
      </w:r>
      <w:r w:rsidRPr="00BA142E">
        <w:rPr>
          <w:rFonts w:ascii="Times New Roman" w:hAnsi="Times New Roman"/>
          <w:sz w:val="24"/>
          <w:szCs w:val="24"/>
        </w:rPr>
        <w:t>These burdens include:</w:t>
      </w:r>
    </w:p>
    <w:p w:rsidR="006C580B" w:rsidRPr="00BA142E" w:rsidP="006C580B" w14:paraId="2F2D606E" w14:textId="77777777">
      <w:pPr>
        <w:rPr>
          <w:rFonts w:ascii="Times New Roman" w:hAnsi="Times New Roman"/>
          <w:sz w:val="24"/>
          <w:szCs w:val="24"/>
        </w:rPr>
      </w:pPr>
    </w:p>
    <w:p w:rsidR="006C580B" w:rsidRPr="00BA142E" w:rsidP="006C580B" w14:paraId="7AD93400" w14:textId="522A7861">
      <w:pPr>
        <w:numPr>
          <w:ilvl w:val="0"/>
          <w:numId w:val="3"/>
        </w:numPr>
        <w:tabs>
          <w:tab w:val="clear" w:pos="840"/>
        </w:tabs>
        <w:ind w:left="450"/>
        <w:rPr>
          <w:rFonts w:ascii="Times New Roman" w:hAnsi="Times New Roman"/>
          <w:sz w:val="24"/>
          <w:szCs w:val="24"/>
        </w:rPr>
      </w:pPr>
      <w:r>
        <w:rPr>
          <w:rFonts w:ascii="Times New Roman" w:hAnsi="Times New Roman"/>
          <w:sz w:val="24"/>
          <w:szCs w:val="24"/>
        </w:rPr>
        <w:t xml:space="preserve">7 CFR </w:t>
      </w:r>
      <w:r w:rsidRPr="00BA142E">
        <w:rPr>
          <w:rFonts w:ascii="Times New Roman" w:hAnsi="Times New Roman"/>
          <w:sz w:val="24"/>
          <w:szCs w:val="24"/>
        </w:rPr>
        <w:t xml:space="preserve">1753.3 requires </w:t>
      </w:r>
      <w:r>
        <w:rPr>
          <w:rFonts w:ascii="Times New Roman" w:hAnsi="Times New Roman"/>
          <w:sz w:val="24"/>
          <w:szCs w:val="24"/>
        </w:rPr>
        <w:t xml:space="preserve">a </w:t>
      </w:r>
      <w:r w:rsidRPr="00BA142E">
        <w:rPr>
          <w:rFonts w:ascii="Times New Roman" w:hAnsi="Times New Roman"/>
          <w:sz w:val="24"/>
          <w:szCs w:val="24"/>
        </w:rPr>
        <w:t>borrower to send a letter</w:t>
      </w:r>
      <w:r w:rsidRPr="00421890" w:rsidR="00421890">
        <w:rPr>
          <w:rFonts w:ascii="Times New Roman" w:hAnsi="Times New Roman"/>
          <w:sz w:val="24"/>
          <w:szCs w:val="24"/>
        </w:rPr>
        <w:t xml:space="preserve">, which </w:t>
      </w:r>
      <w:r w:rsidRPr="00673B15" w:rsidR="00421890">
        <w:rPr>
          <w:rFonts w:ascii="Times New Roman" w:hAnsi="Times New Roman"/>
          <w:sz w:val="24"/>
          <w:szCs w:val="24"/>
        </w:rPr>
        <w:t>could be as short as 1 page</w:t>
      </w:r>
      <w:r w:rsidR="00421890">
        <w:t>,</w:t>
      </w:r>
      <w:r w:rsidRPr="00BA142E">
        <w:rPr>
          <w:rFonts w:ascii="Times New Roman" w:hAnsi="Times New Roman"/>
          <w:sz w:val="24"/>
          <w:szCs w:val="24"/>
        </w:rPr>
        <w:t xml:space="preserve"> to </w:t>
      </w:r>
      <w:r>
        <w:rPr>
          <w:rFonts w:ascii="Times New Roman" w:hAnsi="Times New Roman"/>
          <w:sz w:val="24"/>
          <w:szCs w:val="24"/>
        </w:rPr>
        <w:t xml:space="preserve">the Agency </w:t>
      </w:r>
      <w:r w:rsidRPr="00BA142E">
        <w:rPr>
          <w:rFonts w:ascii="Times New Roman" w:hAnsi="Times New Roman"/>
          <w:sz w:val="24"/>
          <w:szCs w:val="24"/>
        </w:rPr>
        <w:t xml:space="preserve">requesting approval for any construction which is not in conformance with </w:t>
      </w:r>
      <w:r>
        <w:rPr>
          <w:rFonts w:ascii="Times New Roman" w:hAnsi="Times New Roman"/>
          <w:sz w:val="24"/>
          <w:szCs w:val="24"/>
        </w:rPr>
        <w:t xml:space="preserve">Agency </w:t>
      </w:r>
      <w:r w:rsidRPr="00BA142E">
        <w:rPr>
          <w:rFonts w:ascii="Times New Roman" w:hAnsi="Times New Roman"/>
          <w:sz w:val="24"/>
          <w:szCs w:val="24"/>
        </w:rPr>
        <w:t xml:space="preserve">standards and specifications or detailed on the </w:t>
      </w:r>
      <w:r w:rsidR="005971BA">
        <w:rPr>
          <w:rFonts w:ascii="Times New Roman" w:hAnsi="Times New Roman"/>
          <w:sz w:val="24"/>
          <w:szCs w:val="24"/>
        </w:rPr>
        <w:t>l</w:t>
      </w:r>
      <w:r w:rsidRPr="00BA142E">
        <w:rPr>
          <w:rFonts w:ascii="Times New Roman" w:hAnsi="Times New Roman"/>
          <w:sz w:val="24"/>
          <w:szCs w:val="24"/>
        </w:rPr>
        <w:t xml:space="preserve">oan </w:t>
      </w:r>
      <w:r w:rsidR="005971BA">
        <w:rPr>
          <w:rFonts w:ascii="Times New Roman" w:hAnsi="Times New Roman"/>
          <w:sz w:val="24"/>
          <w:szCs w:val="24"/>
        </w:rPr>
        <w:t>d</w:t>
      </w:r>
      <w:r w:rsidRPr="00BA142E">
        <w:rPr>
          <w:rFonts w:ascii="Times New Roman" w:hAnsi="Times New Roman"/>
          <w:sz w:val="24"/>
          <w:szCs w:val="24"/>
        </w:rPr>
        <w:t xml:space="preserve">esign that </w:t>
      </w:r>
      <w:r>
        <w:rPr>
          <w:rFonts w:ascii="Times New Roman" w:hAnsi="Times New Roman"/>
          <w:sz w:val="24"/>
          <w:szCs w:val="24"/>
        </w:rPr>
        <w:t xml:space="preserve">the Agency </w:t>
      </w:r>
      <w:r w:rsidRPr="00BA142E">
        <w:rPr>
          <w:rFonts w:ascii="Times New Roman" w:hAnsi="Times New Roman"/>
          <w:sz w:val="24"/>
          <w:szCs w:val="24"/>
        </w:rPr>
        <w:t xml:space="preserve">has approved.  This provides </w:t>
      </w:r>
      <w:r>
        <w:rPr>
          <w:rFonts w:ascii="Times New Roman" w:hAnsi="Times New Roman"/>
          <w:sz w:val="24"/>
          <w:szCs w:val="24"/>
        </w:rPr>
        <w:t xml:space="preserve">the Agency </w:t>
      </w:r>
      <w:r w:rsidRPr="00BA142E">
        <w:rPr>
          <w:rFonts w:ascii="Times New Roman" w:hAnsi="Times New Roman"/>
          <w:sz w:val="24"/>
          <w:szCs w:val="24"/>
        </w:rPr>
        <w:t>with the means to review proposed construction to be certain that the design will provide for effective and proficient facilities and preserve loan security.</w:t>
      </w:r>
    </w:p>
    <w:p w:rsidR="006C580B" w:rsidRPr="00BA142E" w:rsidP="006C580B" w14:paraId="79ACCE3F" w14:textId="77777777">
      <w:pPr>
        <w:ind w:left="450"/>
        <w:rPr>
          <w:rFonts w:ascii="Times New Roman" w:hAnsi="Times New Roman"/>
          <w:sz w:val="24"/>
          <w:szCs w:val="24"/>
        </w:rPr>
      </w:pPr>
    </w:p>
    <w:p w:rsidR="006C580B" w:rsidRPr="00BA142E" w:rsidP="006C580B" w14:paraId="7571369A" w14:textId="4881F0C3">
      <w:pPr>
        <w:numPr>
          <w:ilvl w:val="0"/>
          <w:numId w:val="3"/>
        </w:numPr>
        <w:tabs>
          <w:tab w:val="clear" w:pos="840"/>
        </w:tabs>
        <w:ind w:left="450"/>
        <w:rPr>
          <w:rFonts w:ascii="Times New Roman" w:hAnsi="Times New Roman"/>
          <w:sz w:val="24"/>
          <w:szCs w:val="24"/>
        </w:rPr>
      </w:pPr>
      <w:r>
        <w:rPr>
          <w:rFonts w:ascii="Times New Roman" w:hAnsi="Times New Roman"/>
          <w:sz w:val="24"/>
          <w:szCs w:val="24"/>
        </w:rPr>
        <w:t xml:space="preserve">7 CFR </w:t>
      </w:r>
      <w:r w:rsidRPr="00BA142E">
        <w:rPr>
          <w:rFonts w:ascii="Times New Roman" w:hAnsi="Times New Roman"/>
          <w:sz w:val="24"/>
          <w:szCs w:val="24"/>
        </w:rPr>
        <w:t>1753.6 require</w:t>
      </w:r>
      <w:r w:rsidR="00421890">
        <w:rPr>
          <w:rFonts w:ascii="Times New Roman" w:hAnsi="Times New Roman"/>
          <w:sz w:val="24"/>
          <w:szCs w:val="24"/>
        </w:rPr>
        <w:t>s</w:t>
      </w:r>
      <w:r w:rsidRPr="00BA142E">
        <w:rPr>
          <w:rFonts w:ascii="Times New Roman" w:hAnsi="Times New Roman"/>
          <w:sz w:val="24"/>
          <w:szCs w:val="24"/>
        </w:rPr>
        <w:t xml:space="preserve"> borrowers to send a letter to obtain </w:t>
      </w:r>
      <w:r>
        <w:rPr>
          <w:rFonts w:ascii="Times New Roman" w:hAnsi="Times New Roman"/>
          <w:sz w:val="24"/>
          <w:szCs w:val="24"/>
        </w:rPr>
        <w:t xml:space="preserve">Agency </w:t>
      </w:r>
      <w:r w:rsidRPr="00BA142E">
        <w:rPr>
          <w:rFonts w:ascii="Times New Roman" w:hAnsi="Times New Roman"/>
          <w:sz w:val="24"/>
          <w:szCs w:val="24"/>
        </w:rPr>
        <w:t xml:space="preserve">approval to incorporate used materials and equipment or materials and equipment that do not comply with </w:t>
      </w:r>
      <w:r>
        <w:rPr>
          <w:rFonts w:ascii="Times New Roman" w:hAnsi="Times New Roman"/>
          <w:sz w:val="24"/>
          <w:szCs w:val="24"/>
        </w:rPr>
        <w:t xml:space="preserve">Agency </w:t>
      </w:r>
      <w:r w:rsidRPr="00BA142E">
        <w:rPr>
          <w:rFonts w:ascii="Times New Roman" w:hAnsi="Times New Roman"/>
          <w:sz w:val="24"/>
          <w:szCs w:val="24"/>
        </w:rPr>
        <w:t xml:space="preserve">standards and specifications.  </w:t>
      </w:r>
      <w:r w:rsidRPr="00673B15" w:rsidR="00421890">
        <w:rPr>
          <w:rFonts w:ascii="Times New Roman" w:hAnsi="Times New Roman"/>
          <w:sz w:val="24"/>
          <w:szCs w:val="24"/>
        </w:rPr>
        <w:t xml:space="preserve">The purchase of previously used equipment using RUS funds is not permitted. The use of previously used equipment not purchased using RUS funds requires RUS approval as it has an impact on the overall project. </w:t>
      </w:r>
      <w:r w:rsidRPr="00BA142E">
        <w:rPr>
          <w:rFonts w:ascii="Times New Roman" w:hAnsi="Times New Roman"/>
          <w:sz w:val="24"/>
          <w:szCs w:val="24"/>
        </w:rPr>
        <w:t xml:space="preserve">This provides </w:t>
      </w:r>
      <w:r>
        <w:rPr>
          <w:rFonts w:ascii="Times New Roman" w:hAnsi="Times New Roman"/>
          <w:sz w:val="24"/>
          <w:szCs w:val="24"/>
        </w:rPr>
        <w:t xml:space="preserve">the Agency </w:t>
      </w:r>
      <w:r w:rsidRPr="00BA142E">
        <w:rPr>
          <w:rFonts w:ascii="Times New Roman" w:hAnsi="Times New Roman"/>
          <w:sz w:val="24"/>
          <w:szCs w:val="24"/>
        </w:rPr>
        <w:t>with the means to review proposed construction materials to be certain that the quality and design will provide for effective and proficient facilities and preserve loan security.</w:t>
      </w:r>
    </w:p>
    <w:p w:rsidR="006C580B" w:rsidP="006C580B" w14:paraId="1348AB8F" w14:textId="77777777">
      <w:pPr>
        <w:rPr>
          <w:rFonts w:ascii="Times New Roman" w:hAnsi="Times New Roman"/>
          <w:sz w:val="24"/>
          <w:szCs w:val="24"/>
        </w:rPr>
      </w:pPr>
    </w:p>
    <w:p w:rsidR="00872291" w:rsidP="00872291" w14:paraId="4AEAD49D" w14:textId="77777777">
      <w:pPr>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1753.80 (g) – Minor Construction</w:t>
      </w:r>
      <w:r w:rsidRPr="00632F9E">
        <w:rPr>
          <w:rFonts w:ascii="Times New Roman" w:hAnsi="Times New Roman"/>
          <w:sz w:val="24"/>
          <w:szCs w:val="24"/>
        </w:rPr>
        <w:t xml:space="preserve"> </w:t>
      </w:r>
      <w:r>
        <w:rPr>
          <w:rFonts w:ascii="Times New Roman" w:hAnsi="Times New Roman"/>
          <w:sz w:val="24"/>
          <w:szCs w:val="24"/>
        </w:rPr>
        <w:t xml:space="preserve">– Request to establish a work order fund for specific construction project.  </w:t>
      </w:r>
    </w:p>
    <w:p w:rsidR="00872291" w:rsidP="00872291" w14:paraId="2DEB6C5E" w14:textId="77777777">
      <w:pPr>
        <w:rPr>
          <w:rFonts w:ascii="Times New Roman" w:hAnsi="Times New Roman"/>
          <w:sz w:val="24"/>
          <w:szCs w:val="24"/>
        </w:rPr>
      </w:pPr>
    </w:p>
    <w:p w:rsidR="00872291" w:rsidP="00872291" w14:paraId="3BA92A1D" w14:textId="77777777">
      <w:pPr>
        <w:rPr>
          <w:rFonts w:ascii="Times New Roman" w:hAnsi="Times New Roman"/>
          <w:sz w:val="24"/>
          <w:szCs w:val="24"/>
        </w:rPr>
      </w:pPr>
      <w:r w:rsidRPr="00632F9E">
        <w:rPr>
          <w:rFonts w:ascii="Times New Roman" w:hAnsi="Times New Roman"/>
          <w:sz w:val="24"/>
          <w:szCs w:val="24"/>
          <w:u w:val="single"/>
        </w:rPr>
        <w:t>1753.80 (g) - Minor Construction</w:t>
      </w:r>
      <w:r>
        <w:rPr>
          <w:rFonts w:ascii="Times New Roman" w:hAnsi="Times New Roman"/>
          <w:sz w:val="24"/>
          <w:szCs w:val="24"/>
        </w:rPr>
        <w:t xml:space="preserve"> – Request to establish a work order fund for specific construction project – Broadband.</w:t>
      </w:r>
    </w:p>
    <w:p w:rsidR="00872291" w:rsidP="00872291" w14:paraId="63C17DD0" w14:textId="77777777">
      <w:pPr>
        <w:rPr>
          <w:rFonts w:ascii="Times New Roman" w:hAnsi="Times New Roman"/>
          <w:sz w:val="24"/>
          <w:szCs w:val="24"/>
        </w:rPr>
      </w:pPr>
    </w:p>
    <w:p w:rsidR="00872291" w:rsidRPr="00632F9E" w:rsidP="00872291" w14:paraId="11048841" w14:textId="77777777">
      <w:pPr>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1753.27 - Construction of building</w:t>
      </w:r>
      <w:r w:rsidRPr="00632F9E">
        <w:rPr>
          <w:rFonts w:ascii="Times New Roman" w:hAnsi="Times New Roman"/>
          <w:sz w:val="24"/>
          <w:szCs w:val="24"/>
        </w:rPr>
        <w:t xml:space="preserve"> - </w:t>
      </w:r>
      <w:r>
        <w:rPr>
          <w:rFonts w:ascii="Times New Roman" w:hAnsi="Times New Roman"/>
          <w:sz w:val="24"/>
          <w:szCs w:val="24"/>
        </w:rPr>
        <w:t>A</w:t>
      </w:r>
      <w:r w:rsidRPr="00632F9E">
        <w:rPr>
          <w:rFonts w:ascii="Times New Roman" w:hAnsi="Times New Roman"/>
          <w:sz w:val="24"/>
          <w:szCs w:val="24"/>
        </w:rPr>
        <w:t>ward of contract</w:t>
      </w:r>
    </w:p>
    <w:p w:rsidR="00872291" w:rsidP="00872291" w14:paraId="75EBEA78" w14:textId="77777777">
      <w:pPr>
        <w:tabs>
          <w:tab w:val="left" w:pos="3600"/>
          <w:tab w:val="right" w:pos="9360"/>
        </w:tabs>
        <w:rPr>
          <w:rFonts w:ascii="Times New Roman" w:hAnsi="Times New Roman"/>
          <w:sz w:val="24"/>
          <w:szCs w:val="24"/>
        </w:rPr>
      </w:pPr>
    </w:p>
    <w:p w:rsidR="00872291" w:rsidP="00872291" w14:paraId="768EFB05" w14:textId="77777777">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1753.48 (a) – Outside plant major construction</w:t>
      </w:r>
      <w:r>
        <w:rPr>
          <w:rFonts w:ascii="Times New Roman" w:hAnsi="Times New Roman"/>
          <w:sz w:val="24"/>
          <w:szCs w:val="24"/>
        </w:rPr>
        <w:t xml:space="preserve"> – Award of construction in accordance with procedure.</w:t>
      </w:r>
    </w:p>
    <w:p w:rsidR="00872291" w:rsidP="00872291" w14:paraId="6640F1B7" w14:textId="77777777">
      <w:pPr>
        <w:tabs>
          <w:tab w:val="left" w:pos="3600"/>
          <w:tab w:val="right" w:pos="9360"/>
        </w:tabs>
        <w:rPr>
          <w:rFonts w:ascii="Times New Roman" w:hAnsi="Times New Roman"/>
          <w:sz w:val="24"/>
          <w:szCs w:val="24"/>
        </w:rPr>
      </w:pPr>
    </w:p>
    <w:p w:rsidR="00872291" w:rsidP="00872291" w14:paraId="6485DFE8" w14:textId="77777777">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1753.48 (b) - Outside plant major construction</w:t>
      </w:r>
      <w:r>
        <w:rPr>
          <w:rFonts w:ascii="Times New Roman" w:hAnsi="Times New Roman"/>
          <w:sz w:val="24"/>
          <w:szCs w:val="24"/>
        </w:rPr>
        <w:t xml:space="preserve"> – Agency approval of negotiated proposals</w:t>
      </w:r>
    </w:p>
    <w:p w:rsidR="00872291" w:rsidP="00872291" w14:paraId="7EEBACBB" w14:textId="77777777">
      <w:pPr>
        <w:tabs>
          <w:tab w:val="left" w:pos="3600"/>
          <w:tab w:val="right" w:pos="9360"/>
        </w:tabs>
        <w:rPr>
          <w:rFonts w:ascii="Times New Roman" w:hAnsi="Times New Roman"/>
          <w:sz w:val="24"/>
          <w:szCs w:val="24"/>
        </w:rPr>
      </w:pPr>
    </w:p>
    <w:p w:rsidR="00872291" w:rsidP="00872291" w14:paraId="324E7FE4" w14:textId="77777777">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632F9E">
        <w:rPr>
          <w:rFonts w:ascii="Times New Roman" w:hAnsi="Times New Roman"/>
          <w:sz w:val="24"/>
          <w:szCs w:val="24"/>
          <w:u w:val="single"/>
        </w:rPr>
        <w:t>1753.68 (b)</w:t>
      </w:r>
      <w:r>
        <w:rPr>
          <w:rFonts w:ascii="Times New Roman" w:hAnsi="Times New Roman"/>
          <w:sz w:val="24"/>
          <w:szCs w:val="24"/>
          <w:u w:val="single"/>
        </w:rPr>
        <w:t xml:space="preserve"> - </w:t>
      </w:r>
      <w:r w:rsidRPr="00632F9E">
        <w:rPr>
          <w:rFonts w:ascii="Times New Roman" w:hAnsi="Times New Roman"/>
          <w:sz w:val="24"/>
          <w:szCs w:val="24"/>
          <w:u w:val="single"/>
        </w:rPr>
        <w:t>Special equipment</w:t>
      </w:r>
      <w:r>
        <w:rPr>
          <w:rFonts w:ascii="Times New Roman" w:hAnsi="Times New Roman"/>
          <w:sz w:val="24"/>
          <w:szCs w:val="24"/>
        </w:rPr>
        <w:t xml:space="preserve"> – Approval of the proposal for initial purchase of equipment </w:t>
      </w:r>
    </w:p>
    <w:p w:rsidR="00872291" w:rsidRPr="00632F9E" w:rsidP="00872291" w14:paraId="088D0E58" w14:textId="77777777">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1753.68(</w:t>
      </w:r>
      <w:r w:rsidRPr="007D6A1F">
        <w:rPr>
          <w:rFonts w:ascii="Times New Roman" w:hAnsi="Times New Roman"/>
          <w:sz w:val="24"/>
          <w:szCs w:val="24"/>
          <w:u w:val="single"/>
        </w:rPr>
        <w:t>b)  -</w:t>
      </w:r>
      <w:r w:rsidRPr="007D6A1F">
        <w:rPr>
          <w:rFonts w:ascii="Times New Roman" w:hAnsi="Times New Roman"/>
          <w:sz w:val="24"/>
          <w:szCs w:val="24"/>
          <w:u w:val="single"/>
        </w:rPr>
        <w:t xml:space="preserve"> Core network and access equipment</w:t>
      </w:r>
      <w:r>
        <w:rPr>
          <w:rFonts w:ascii="Times New Roman" w:hAnsi="Times New Roman"/>
          <w:sz w:val="24"/>
          <w:szCs w:val="24"/>
        </w:rPr>
        <w:t xml:space="preserve"> – Approval of the proposal or initial purchase of equipment – Broadband.     </w:t>
      </w:r>
      <w:r>
        <w:rPr>
          <w:rFonts w:ascii="Times New Roman" w:hAnsi="Times New Roman"/>
          <w:sz w:val="24"/>
          <w:szCs w:val="24"/>
        </w:rPr>
        <w:tab/>
        <w:t xml:space="preserve"> </w:t>
      </w:r>
    </w:p>
    <w:p w:rsidR="00872291" w:rsidP="00872291" w14:paraId="266C0882" w14:textId="77777777">
      <w:pPr>
        <w:tabs>
          <w:tab w:val="left" w:pos="3600"/>
          <w:tab w:val="right" w:pos="9360"/>
        </w:tabs>
        <w:rPr>
          <w:rFonts w:ascii="Times New Roman" w:hAnsi="Times New Roman"/>
          <w:sz w:val="24"/>
          <w:szCs w:val="24"/>
        </w:rPr>
      </w:pPr>
    </w:p>
    <w:p w:rsidR="00872291" w:rsidP="00872291" w14:paraId="198F2218" w14:textId="21CEFC35">
      <w:pPr>
        <w:tabs>
          <w:tab w:val="left" w:pos="3600"/>
          <w:tab w:val="right" w:pos="9360"/>
        </w:tabs>
        <w:rPr>
          <w:rFonts w:ascii="Times New Roman" w:hAnsi="Times New Roman"/>
          <w:sz w:val="24"/>
          <w:szCs w:val="24"/>
        </w:rPr>
      </w:pPr>
      <w:r w:rsidRPr="32255255">
        <w:rPr>
          <w:rFonts w:ascii="Times New Roman" w:hAnsi="Times New Roman"/>
          <w:sz w:val="24"/>
          <w:szCs w:val="24"/>
          <w:u w:val="single"/>
        </w:rPr>
        <w:t>Non-Form - 1753.36 - Core network and access equipment</w:t>
      </w:r>
      <w:r w:rsidRPr="32255255">
        <w:rPr>
          <w:rFonts w:ascii="Times New Roman" w:hAnsi="Times New Roman"/>
          <w:sz w:val="24"/>
          <w:szCs w:val="24"/>
        </w:rPr>
        <w:t xml:space="preserve"> – </w:t>
      </w:r>
      <w:r w:rsidRPr="32255255" w:rsidR="4C1CEE17">
        <w:rPr>
          <w:rFonts w:ascii="Times New Roman" w:hAnsi="Times New Roman"/>
          <w:sz w:val="24"/>
          <w:szCs w:val="24"/>
        </w:rPr>
        <w:t>R</w:t>
      </w:r>
      <w:r w:rsidRPr="32255255">
        <w:rPr>
          <w:rFonts w:ascii="Times New Roman" w:hAnsi="Times New Roman"/>
          <w:sz w:val="24"/>
          <w:szCs w:val="24"/>
        </w:rPr>
        <w:t>equest for approval to negotiate for the purpose of standardization on a system basis.</w:t>
      </w:r>
    </w:p>
    <w:p w:rsidR="00073E10" w:rsidP="00872291" w14:paraId="76F5A272" w14:textId="77777777">
      <w:pPr>
        <w:tabs>
          <w:tab w:val="left" w:pos="3600"/>
          <w:tab w:val="right" w:pos="9360"/>
        </w:tabs>
        <w:rPr>
          <w:rFonts w:ascii="Times New Roman" w:hAnsi="Times New Roman"/>
          <w:sz w:val="24"/>
          <w:szCs w:val="24"/>
        </w:rPr>
      </w:pPr>
    </w:p>
    <w:p w:rsidR="00872291" w:rsidP="00872291" w14:paraId="231BB568" w14:textId="1CAE4EA1">
      <w:pPr>
        <w:tabs>
          <w:tab w:val="left" w:pos="3600"/>
          <w:tab w:val="right" w:pos="9360"/>
        </w:tabs>
        <w:rPr>
          <w:rFonts w:ascii="Times New Roman" w:hAnsi="Times New Roman"/>
          <w:sz w:val="24"/>
          <w:szCs w:val="24"/>
        </w:rPr>
      </w:pPr>
      <w:r w:rsidRPr="32255255">
        <w:rPr>
          <w:rFonts w:ascii="Times New Roman" w:hAnsi="Times New Roman"/>
          <w:sz w:val="24"/>
          <w:szCs w:val="24"/>
          <w:u w:val="single"/>
        </w:rPr>
        <w:t>Non-Form - 1753.36 - Core network and access equipment</w:t>
      </w:r>
      <w:r w:rsidRPr="32255255">
        <w:rPr>
          <w:rFonts w:ascii="Times New Roman" w:hAnsi="Times New Roman"/>
          <w:sz w:val="24"/>
          <w:szCs w:val="24"/>
        </w:rPr>
        <w:t xml:space="preserve"> – </w:t>
      </w:r>
      <w:r w:rsidRPr="32255255" w:rsidR="3AD1A3B8">
        <w:rPr>
          <w:rFonts w:ascii="Times New Roman" w:hAnsi="Times New Roman"/>
          <w:sz w:val="24"/>
          <w:szCs w:val="24"/>
        </w:rPr>
        <w:t>R</w:t>
      </w:r>
      <w:r w:rsidRPr="32255255">
        <w:rPr>
          <w:rFonts w:ascii="Times New Roman" w:hAnsi="Times New Roman"/>
          <w:sz w:val="24"/>
          <w:szCs w:val="24"/>
        </w:rPr>
        <w:t>equest for approval to negotiate for the purpose of standardization on a system basis- Broadband.</w:t>
      </w:r>
    </w:p>
    <w:p w:rsidR="00872291" w:rsidP="00872291" w14:paraId="790B2394" w14:textId="77777777">
      <w:pPr>
        <w:tabs>
          <w:tab w:val="left" w:pos="3600"/>
          <w:tab w:val="right" w:pos="9360"/>
        </w:tabs>
        <w:rPr>
          <w:rFonts w:ascii="Times New Roman" w:hAnsi="Times New Roman"/>
          <w:sz w:val="24"/>
          <w:szCs w:val="24"/>
        </w:rPr>
      </w:pPr>
    </w:p>
    <w:p w:rsidR="00872291" w:rsidRPr="007D6A1F" w:rsidP="00872291" w14:paraId="3D14974D" w14:textId="77777777">
      <w:pPr>
        <w:tabs>
          <w:tab w:val="left" w:pos="3600"/>
          <w:tab w:val="right" w:pos="9360"/>
        </w:tabs>
        <w:rPr>
          <w:rFonts w:ascii="Times New Roman" w:hAnsi="Times New Roman"/>
          <w:sz w:val="24"/>
          <w:szCs w:val="24"/>
          <w:u w:val="single"/>
        </w:rPr>
      </w:pPr>
      <w:r>
        <w:rPr>
          <w:rFonts w:ascii="Times New Roman" w:hAnsi="Times New Roman"/>
          <w:sz w:val="24"/>
          <w:szCs w:val="24"/>
          <w:u w:val="single"/>
        </w:rPr>
        <w:t xml:space="preserve">Non-Form - </w:t>
      </w:r>
      <w:r w:rsidRPr="007D6A1F">
        <w:rPr>
          <w:rFonts w:ascii="Times New Roman" w:hAnsi="Times New Roman"/>
          <w:sz w:val="24"/>
          <w:szCs w:val="24"/>
          <w:u w:val="single"/>
        </w:rPr>
        <w:t>1753.6 - Approval to use other than new or nonstandard materials and equipment – Broadband.</w:t>
      </w:r>
    </w:p>
    <w:p w:rsidR="00872291" w:rsidRPr="007D6A1F" w:rsidP="00872291" w14:paraId="59FD427B" w14:textId="77777777">
      <w:pPr>
        <w:tabs>
          <w:tab w:val="left" w:pos="3600"/>
          <w:tab w:val="right" w:pos="9360"/>
        </w:tabs>
        <w:rPr>
          <w:rFonts w:ascii="Times New Roman" w:hAnsi="Times New Roman"/>
          <w:sz w:val="24"/>
          <w:szCs w:val="24"/>
        </w:rPr>
      </w:pPr>
    </w:p>
    <w:p w:rsidR="00872291" w:rsidRPr="00BA142E" w:rsidP="00872291" w14:paraId="63EC5CE5" w14:textId="77777777">
      <w:pPr>
        <w:tabs>
          <w:tab w:val="left" w:pos="3600"/>
          <w:tab w:val="right" w:pos="9360"/>
        </w:tabs>
        <w:rPr>
          <w:rFonts w:ascii="Times New Roman" w:hAnsi="Times New Roman"/>
          <w:sz w:val="24"/>
          <w:szCs w:val="24"/>
        </w:rPr>
      </w:pPr>
      <w:r>
        <w:rPr>
          <w:rFonts w:ascii="Times New Roman" w:hAnsi="Times New Roman"/>
          <w:sz w:val="24"/>
          <w:szCs w:val="24"/>
          <w:u w:val="single"/>
        </w:rPr>
        <w:t xml:space="preserve">Non-Form - </w:t>
      </w:r>
      <w:r w:rsidRPr="007D6A1F">
        <w:rPr>
          <w:rFonts w:ascii="Times New Roman" w:hAnsi="Times New Roman"/>
          <w:sz w:val="24"/>
          <w:szCs w:val="24"/>
          <w:u w:val="single"/>
        </w:rPr>
        <w:t>Certification Borrower Contract Addendum</w:t>
      </w:r>
      <w:r w:rsidRPr="007D6A1F">
        <w:rPr>
          <w:rFonts w:ascii="Times New Roman" w:hAnsi="Times New Roman"/>
          <w:sz w:val="24"/>
          <w:szCs w:val="24"/>
        </w:rPr>
        <w:t xml:space="preserve"> – 7 CFR 1753.96 requires certification borrowers to modify </w:t>
      </w:r>
      <w:r>
        <w:rPr>
          <w:rFonts w:ascii="Times New Roman" w:hAnsi="Times New Roman"/>
          <w:sz w:val="24"/>
          <w:szCs w:val="24"/>
        </w:rPr>
        <w:t>Agency</w:t>
      </w:r>
      <w:r w:rsidRPr="007D6A1F">
        <w:rPr>
          <w:rFonts w:ascii="Times New Roman" w:hAnsi="Times New Roman"/>
          <w:sz w:val="24"/>
          <w:szCs w:val="24"/>
        </w:rPr>
        <w:t xml:space="preserve"> contracts that they use by inserting a copy of the Certification Addendum which identifies them as a certification borrower, relieving them of the requirements to obtain Agency approval of the contract.  The Agency maintains a certification program for highly qualified and willing borrowers who because of their self-sufficiency and technical and managerial proficiency are approved to self-certify plans and specification, bid approvals, and contracts that </w:t>
      </w:r>
      <w:r w:rsidRPr="007D6A1F">
        <w:rPr>
          <w:rFonts w:ascii="Times New Roman" w:hAnsi="Times New Roman"/>
          <w:sz w:val="24"/>
          <w:szCs w:val="24"/>
        </w:rPr>
        <w:t>are in compliance with</w:t>
      </w:r>
      <w:r w:rsidRPr="007D6A1F">
        <w:rPr>
          <w:rFonts w:ascii="Times New Roman" w:hAnsi="Times New Roman"/>
          <w:sz w:val="24"/>
          <w:szCs w:val="24"/>
        </w:rPr>
        <w:t xml:space="preserve"> all Agency and other Government regulations.</w:t>
      </w:r>
    </w:p>
    <w:p w:rsidR="00872291" w:rsidP="006C580B" w14:paraId="5BB20D49" w14:textId="77777777">
      <w:pPr>
        <w:rPr>
          <w:rFonts w:ascii="Times New Roman" w:hAnsi="Times New Roman"/>
          <w:sz w:val="24"/>
          <w:szCs w:val="24"/>
        </w:rPr>
      </w:pPr>
    </w:p>
    <w:p w:rsidR="00872291" w:rsidRPr="00BA142E" w:rsidP="006C580B" w14:paraId="2C899572" w14:textId="77777777">
      <w:pPr>
        <w:rPr>
          <w:rFonts w:ascii="Times New Roman" w:hAnsi="Times New Roman"/>
          <w:sz w:val="24"/>
          <w:szCs w:val="24"/>
        </w:rPr>
      </w:pPr>
    </w:p>
    <w:p w:rsidR="006C580B" w:rsidP="006C580B" w14:paraId="65EA38EE" w14:textId="77777777">
      <w:pPr>
        <w:rPr>
          <w:rFonts w:ascii="Times New Roman" w:hAnsi="Times New Roman"/>
          <w:sz w:val="24"/>
          <w:szCs w:val="24"/>
        </w:rPr>
      </w:pPr>
      <w:r>
        <w:rPr>
          <w:rFonts w:ascii="Times New Roman" w:hAnsi="Times New Roman"/>
          <w:sz w:val="24"/>
          <w:szCs w:val="24"/>
        </w:rPr>
        <w:t xml:space="preserve">      The Agency </w:t>
      </w:r>
      <w:r w:rsidRPr="00BA142E">
        <w:rPr>
          <w:rFonts w:ascii="Times New Roman" w:hAnsi="Times New Roman"/>
          <w:sz w:val="24"/>
          <w:szCs w:val="24"/>
        </w:rPr>
        <w:t xml:space="preserve">requires the submission of </w:t>
      </w:r>
      <w:r>
        <w:rPr>
          <w:rFonts w:ascii="Times New Roman" w:hAnsi="Times New Roman"/>
          <w:sz w:val="24"/>
          <w:szCs w:val="24"/>
        </w:rPr>
        <w:t>a</w:t>
      </w:r>
      <w:r w:rsidRPr="00BA142E">
        <w:rPr>
          <w:rFonts w:ascii="Times New Roman" w:hAnsi="Times New Roman"/>
          <w:sz w:val="24"/>
          <w:szCs w:val="24"/>
        </w:rPr>
        <w:t xml:space="preserve"> form </w:t>
      </w:r>
      <w:r>
        <w:rPr>
          <w:rFonts w:ascii="Times New Roman" w:hAnsi="Times New Roman"/>
          <w:sz w:val="24"/>
          <w:szCs w:val="24"/>
        </w:rPr>
        <w:t xml:space="preserve">contract </w:t>
      </w:r>
      <w:r w:rsidRPr="00BA142E">
        <w:rPr>
          <w:rFonts w:ascii="Times New Roman" w:hAnsi="Times New Roman"/>
          <w:sz w:val="24"/>
          <w:szCs w:val="24"/>
        </w:rPr>
        <w:t xml:space="preserve">only when the contract is subject to </w:t>
      </w:r>
      <w:r>
        <w:rPr>
          <w:rFonts w:ascii="Times New Roman" w:hAnsi="Times New Roman"/>
          <w:sz w:val="24"/>
          <w:szCs w:val="24"/>
        </w:rPr>
        <w:t xml:space="preserve">Agency </w:t>
      </w:r>
      <w:r w:rsidRPr="00BA142E">
        <w:rPr>
          <w:rFonts w:ascii="Times New Roman" w:hAnsi="Times New Roman"/>
          <w:sz w:val="24"/>
          <w:szCs w:val="24"/>
        </w:rPr>
        <w:t xml:space="preserve">approval. </w:t>
      </w:r>
      <w:r>
        <w:rPr>
          <w:rFonts w:ascii="Times New Roman" w:hAnsi="Times New Roman"/>
          <w:sz w:val="24"/>
          <w:szCs w:val="24"/>
        </w:rPr>
        <w:t xml:space="preserve"> The Agency </w:t>
      </w:r>
      <w:r w:rsidRPr="00BA142E">
        <w:rPr>
          <w:rFonts w:ascii="Times New Roman" w:hAnsi="Times New Roman"/>
          <w:sz w:val="24"/>
          <w:szCs w:val="24"/>
        </w:rPr>
        <w:t xml:space="preserve">also requires that the borrower maintain the contract as part of its record retention and accounting system as required by 7 CFR Part 1767 (0572-0003).  </w:t>
      </w:r>
    </w:p>
    <w:p w:rsidR="006C580B" w:rsidRPr="00BA142E" w:rsidP="006C580B" w14:paraId="421D5174" w14:textId="77777777">
      <w:pPr>
        <w:rPr>
          <w:rFonts w:ascii="Times New Roman" w:hAnsi="Times New Roman"/>
          <w:sz w:val="24"/>
          <w:szCs w:val="24"/>
        </w:rPr>
      </w:pPr>
    </w:p>
    <w:p w:rsidR="00A436E2" w:rsidRPr="00020C22" w:rsidP="00333378" w14:paraId="412DDE6A" w14:textId="1A9240AB">
      <w:pPr>
        <w:rPr>
          <w:rFonts w:ascii="Times New Roman" w:hAnsi="Times New Roman"/>
          <w:b/>
          <w:bCs/>
          <w:sz w:val="24"/>
          <w:szCs w:val="24"/>
          <w:u w:val="single"/>
        </w:rPr>
      </w:pPr>
      <w:r w:rsidRPr="00020C22">
        <w:rPr>
          <w:rFonts w:ascii="Times New Roman" w:hAnsi="Times New Roman"/>
          <w:b/>
          <w:bCs/>
          <w:sz w:val="24"/>
          <w:szCs w:val="24"/>
          <w:u w:val="single"/>
        </w:rPr>
        <w:t>FORMS APPROVED WITH THIS COLLECTION</w:t>
      </w:r>
    </w:p>
    <w:p w:rsidR="00A813F5" w:rsidP="00020C22" w14:paraId="7B15C1DF" w14:textId="77777777">
      <w:pPr>
        <w:rPr>
          <w:rFonts w:ascii="Times New Roman" w:hAnsi="Times New Roman"/>
          <w:sz w:val="24"/>
          <w:szCs w:val="24"/>
        </w:rPr>
      </w:pPr>
    </w:p>
    <w:p w:rsidR="007D1B0D" w:rsidRPr="00020C22" w:rsidP="00A813F5" w14:paraId="1C370574" w14:textId="2F146AE1">
      <w:pPr>
        <w:ind w:firstLine="360"/>
        <w:rPr>
          <w:rFonts w:ascii="Times New Roman" w:hAnsi="Times New Roman"/>
          <w:sz w:val="24"/>
          <w:szCs w:val="24"/>
        </w:rPr>
      </w:pPr>
      <w:r w:rsidRPr="00020C22">
        <w:rPr>
          <w:rFonts w:ascii="Times New Roman" w:hAnsi="Times New Roman"/>
          <w:sz w:val="24"/>
          <w:szCs w:val="24"/>
        </w:rPr>
        <w:t>Contract forms associated with this collection package are only used by approved RUS Telecom/Broadband grant recipients and loan borrowers and are not intended for use by any other parties.</w:t>
      </w:r>
    </w:p>
    <w:p w:rsidR="00020C22" w:rsidRPr="00020C22" w:rsidP="00020C22" w14:paraId="54C9FEB4" w14:textId="77777777">
      <w:pPr>
        <w:rPr>
          <w:rFonts w:ascii="Times New Roman" w:hAnsi="Times New Roman"/>
          <w:sz w:val="24"/>
          <w:szCs w:val="24"/>
        </w:rPr>
      </w:pPr>
    </w:p>
    <w:p w:rsidR="007D1B0D" w:rsidRPr="00020C22" w:rsidP="00A813F5" w14:paraId="05D9044B" w14:textId="3C1A3C10">
      <w:pPr>
        <w:ind w:firstLine="360"/>
        <w:rPr>
          <w:rFonts w:ascii="Times New Roman" w:hAnsi="Times New Roman"/>
          <w:sz w:val="24"/>
          <w:szCs w:val="24"/>
        </w:rPr>
      </w:pPr>
      <w:r w:rsidRPr="00020C22">
        <w:rPr>
          <w:rFonts w:ascii="Times New Roman" w:hAnsi="Times New Roman"/>
          <w:sz w:val="24"/>
          <w:szCs w:val="24"/>
        </w:rPr>
        <w:t>Once an applicant has been approved for a loan or grant and signs the appropriate agreements, a RUS Telecom/Broadband General Field Representative (G</w:t>
      </w:r>
      <w:r w:rsidRPr="00020C22" w:rsidR="00735FB8">
        <w:rPr>
          <w:rFonts w:ascii="Times New Roman" w:hAnsi="Times New Roman"/>
          <w:sz w:val="24"/>
          <w:szCs w:val="24"/>
        </w:rPr>
        <w:t>FR</w:t>
      </w:r>
      <w:r w:rsidRPr="00020C22">
        <w:rPr>
          <w:rFonts w:ascii="Times New Roman" w:hAnsi="Times New Roman"/>
          <w:sz w:val="24"/>
          <w:szCs w:val="24"/>
        </w:rPr>
        <w:t>) personally meets with them to provide guidance and detailed instruction</w:t>
      </w:r>
      <w:r w:rsidRPr="00020C22" w:rsidR="00735FB8">
        <w:rPr>
          <w:rFonts w:ascii="Times New Roman" w:hAnsi="Times New Roman"/>
          <w:sz w:val="24"/>
          <w:szCs w:val="24"/>
        </w:rPr>
        <w:t>s</w:t>
      </w:r>
      <w:r w:rsidRPr="00020C22">
        <w:rPr>
          <w:rFonts w:ascii="Times New Roman" w:hAnsi="Times New Roman"/>
          <w:sz w:val="24"/>
          <w:szCs w:val="24"/>
        </w:rPr>
        <w:t xml:space="preserve"> on the construction, contracting, funds advancement, and agency reporting policies, procedures, and requirements. The GFR provides </w:t>
      </w:r>
      <w:r w:rsidRPr="00020C22" w:rsidR="00735FB8">
        <w:rPr>
          <w:rFonts w:ascii="Times New Roman" w:hAnsi="Times New Roman"/>
          <w:sz w:val="24"/>
          <w:szCs w:val="24"/>
        </w:rPr>
        <w:t xml:space="preserve">the borrower/recipient with </w:t>
      </w:r>
      <w:r w:rsidRPr="00020C22">
        <w:rPr>
          <w:rFonts w:ascii="Times New Roman" w:hAnsi="Times New Roman"/>
          <w:sz w:val="24"/>
          <w:szCs w:val="24"/>
        </w:rPr>
        <w:t>a complete review of 7 CFR 1753</w:t>
      </w:r>
      <w:r w:rsidRPr="00020C22" w:rsidR="00735FB8">
        <w:rPr>
          <w:rFonts w:ascii="Times New Roman" w:hAnsi="Times New Roman"/>
          <w:sz w:val="24"/>
          <w:szCs w:val="24"/>
        </w:rPr>
        <w:t>,</w:t>
      </w:r>
      <w:r w:rsidRPr="00020C22">
        <w:rPr>
          <w:rFonts w:ascii="Times New Roman" w:hAnsi="Times New Roman"/>
          <w:sz w:val="24"/>
          <w:szCs w:val="24"/>
        </w:rPr>
        <w:t xml:space="preserve"> the “master set of instructions” for Telecommunications System Construction Policies and Procedures</w:t>
      </w:r>
      <w:r w:rsidRPr="00333378">
        <w:rPr>
          <w:rFonts w:ascii="Times New Roman" w:hAnsi="Times New Roman"/>
          <w:sz w:val="24"/>
          <w:szCs w:val="24"/>
        </w:rPr>
        <w:t xml:space="preserve">.  </w:t>
      </w:r>
      <w:r w:rsidRPr="00020C22">
        <w:rPr>
          <w:rFonts w:ascii="Times New Roman" w:hAnsi="Times New Roman"/>
          <w:sz w:val="24"/>
          <w:szCs w:val="24"/>
        </w:rPr>
        <w:t>The GFR also specifically outlines the proper selection and use of relevant forms for the borrower/grant recipient and works with them to complete the forms.</w:t>
      </w:r>
      <w:r w:rsidRPr="00020C22" w:rsidR="00735FB8">
        <w:rPr>
          <w:rFonts w:ascii="Times New Roman" w:hAnsi="Times New Roman"/>
          <w:sz w:val="24"/>
          <w:szCs w:val="24"/>
        </w:rPr>
        <w:t xml:space="preserve">  The instruction time is calculated and included as a part of the per response time of each form.</w:t>
      </w:r>
    </w:p>
    <w:p w:rsidR="006C580B" w:rsidRPr="00BA142E" w:rsidP="006C580B" w14:paraId="6DAD8345" w14:textId="77777777">
      <w:pPr>
        <w:rPr>
          <w:rFonts w:ascii="Times New Roman" w:hAnsi="Times New Roman"/>
          <w:sz w:val="24"/>
          <w:szCs w:val="24"/>
        </w:rPr>
      </w:pPr>
    </w:p>
    <w:p w:rsidR="006C580B" w:rsidRPr="00BA142E" w:rsidP="006C580B" w14:paraId="3491D398" w14:textId="2B317E70">
      <w:pPr>
        <w:rPr>
          <w:rFonts w:ascii="Times New Roman" w:hAnsi="Times New Roman"/>
          <w:sz w:val="24"/>
          <w:szCs w:val="24"/>
        </w:rPr>
      </w:pPr>
      <w:r w:rsidRPr="00BA142E">
        <w:rPr>
          <w:rFonts w:ascii="Times New Roman" w:hAnsi="Times New Roman"/>
          <w:sz w:val="24"/>
          <w:szCs w:val="24"/>
          <w:u w:val="single"/>
        </w:rPr>
        <w:t xml:space="preserve">RUS Form 157, Construction Work Plan and Cost </w:t>
      </w:r>
      <w:r w:rsidRPr="00C666A0">
        <w:rPr>
          <w:rFonts w:ascii="Times New Roman" w:hAnsi="Times New Roman"/>
          <w:sz w:val="24"/>
          <w:szCs w:val="24"/>
          <w:u w:val="single"/>
        </w:rPr>
        <w:t>Distribution</w:t>
      </w:r>
      <w:r w:rsidRPr="00333378">
        <w:rPr>
          <w:rFonts w:ascii="Times New Roman" w:hAnsi="Times New Roman"/>
          <w:sz w:val="24"/>
          <w:szCs w:val="24"/>
          <w:u w:val="single"/>
        </w:rPr>
        <w:t xml:space="preserve"> – Tele</w:t>
      </w:r>
      <w:r w:rsidRPr="00333378" w:rsidR="00107665">
        <w:rPr>
          <w:rFonts w:ascii="Times New Roman" w:hAnsi="Times New Roman"/>
          <w:sz w:val="24"/>
          <w:szCs w:val="24"/>
          <w:u w:val="single"/>
        </w:rPr>
        <w:t>communications</w:t>
      </w:r>
      <w:r w:rsidRPr="00BA142E">
        <w:rPr>
          <w:rFonts w:ascii="Times New Roman" w:hAnsi="Times New Roman"/>
          <w:sz w:val="24"/>
          <w:szCs w:val="24"/>
        </w:rPr>
        <w:t xml:space="preserve"> – Borrowers on the Construction Certification Program use this form to show how they plan to implement the construction in an approved loan.</w:t>
      </w:r>
      <w:r w:rsidRPr="00234F63">
        <w:rPr>
          <w:rFonts w:ascii="Times New Roman" w:hAnsi="Times New Roman"/>
          <w:sz w:val="24"/>
          <w:szCs w:val="24"/>
        </w:rPr>
        <w:t xml:space="preserve">  </w:t>
      </w:r>
      <w:r w:rsidRPr="00234F63" w:rsidR="00234F63">
        <w:rPr>
          <w:rFonts w:ascii="Times New Roman" w:hAnsi="Times New Roman"/>
          <w:sz w:val="24"/>
          <w:szCs w:val="24"/>
        </w:rPr>
        <w:t xml:space="preserve">Certification borrowers have their own </w:t>
      </w:r>
      <w:r w:rsidR="00234F63">
        <w:rPr>
          <w:rFonts w:ascii="Times New Roman" w:hAnsi="Times New Roman"/>
          <w:sz w:val="24"/>
          <w:szCs w:val="24"/>
        </w:rPr>
        <w:t>e</w:t>
      </w:r>
      <w:r w:rsidRPr="00673B15" w:rsidR="00234F63">
        <w:rPr>
          <w:rFonts w:ascii="Times New Roman" w:hAnsi="Times New Roman"/>
          <w:sz w:val="24"/>
          <w:szCs w:val="24"/>
        </w:rPr>
        <w:t>ngineering and technical staff and so RUS support is reduced. For example,</w:t>
      </w:r>
      <w:r w:rsidRPr="00234F63" w:rsidR="00234F63">
        <w:rPr>
          <w:rFonts w:ascii="Times New Roman" w:hAnsi="Times New Roman"/>
          <w:sz w:val="24"/>
          <w:szCs w:val="24"/>
        </w:rPr>
        <w:t xml:space="preserve"> the</w:t>
      </w:r>
      <w:r w:rsidR="00234F63">
        <w:rPr>
          <w:rFonts w:ascii="Times New Roman" w:hAnsi="Times New Roman"/>
          <w:sz w:val="24"/>
          <w:szCs w:val="24"/>
        </w:rPr>
        <w:t xml:space="preserve"> borrowers</w:t>
      </w:r>
      <w:r w:rsidRPr="00673B15" w:rsidR="00234F63">
        <w:rPr>
          <w:rFonts w:ascii="Times New Roman" w:hAnsi="Times New Roman"/>
          <w:sz w:val="24"/>
          <w:szCs w:val="24"/>
        </w:rPr>
        <w:t xml:space="preserve"> approve their own contracts. RUS continues to review and approve work plans and F</w:t>
      </w:r>
      <w:r w:rsidR="001D7290">
        <w:rPr>
          <w:rFonts w:ascii="Times New Roman" w:hAnsi="Times New Roman"/>
          <w:sz w:val="24"/>
          <w:szCs w:val="24"/>
        </w:rPr>
        <w:t xml:space="preserve">inancial </w:t>
      </w:r>
      <w:r w:rsidRPr="00673B15" w:rsidR="00234F63">
        <w:rPr>
          <w:rFonts w:ascii="Times New Roman" w:hAnsi="Times New Roman"/>
          <w:sz w:val="24"/>
          <w:szCs w:val="24"/>
        </w:rPr>
        <w:t>R</w:t>
      </w:r>
      <w:r w:rsidR="001D7290">
        <w:rPr>
          <w:rFonts w:ascii="Times New Roman" w:hAnsi="Times New Roman"/>
          <w:sz w:val="24"/>
          <w:szCs w:val="24"/>
        </w:rPr>
        <w:t>equirement Statements</w:t>
      </w:r>
      <w:r w:rsidR="00AE251C">
        <w:rPr>
          <w:rFonts w:ascii="Times New Roman" w:hAnsi="Times New Roman"/>
          <w:sz w:val="24"/>
          <w:szCs w:val="24"/>
        </w:rPr>
        <w:t xml:space="preserve"> (FRS)</w:t>
      </w:r>
      <w:r w:rsidRPr="00673B15" w:rsidR="00234F63">
        <w:rPr>
          <w:rFonts w:ascii="Times New Roman" w:hAnsi="Times New Roman"/>
          <w:sz w:val="24"/>
          <w:szCs w:val="24"/>
        </w:rPr>
        <w:t>s against those plans.</w:t>
      </w:r>
      <w:r w:rsidR="00234F63">
        <w:rPr>
          <w:rFonts w:ascii="Times New Roman" w:hAnsi="Times New Roman"/>
          <w:sz w:val="24"/>
          <w:szCs w:val="24"/>
        </w:rPr>
        <w:t xml:space="preserve"> </w:t>
      </w:r>
      <w:r w:rsidRPr="00BA142E">
        <w:rPr>
          <w:rFonts w:ascii="Times New Roman" w:hAnsi="Times New Roman"/>
          <w:sz w:val="24"/>
          <w:szCs w:val="24"/>
        </w:rPr>
        <w:t xml:space="preserve">Since Certification borrowers proceed </w:t>
      </w:r>
      <w:r w:rsidR="00234F63">
        <w:rPr>
          <w:rFonts w:ascii="Times New Roman" w:hAnsi="Times New Roman"/>
          <w:sz w:val="24"/>
          <w:szCs w:val="24"/>
        </w:rPr>
        <w:t xml:space="preserve">somewhat </w:t>
      </w:r>
      <w:r w:rsidRPr="00BA142E">
        <w:rPr>
          <w:rFonts w:ascii="Times New Roman" w:hAnsi="Times New Roman"/>
          <w:sz w:val="24"/>
          <w:szCs w:val="24"/>
        </w:rPr>
        <w:t>independently</w:t>
      </w:r>
      <w:r w:rsidR="00A764E8">
        <w:rPr>
          <w:rFonts w:ascii="Times New Roman" w:hAnsi="Times New Roman"/>
          <w:sz w:val="24"/>
          <w:szCs w:val="24"/>
        </w:rPr>
        <w:t xml:space="preserve">, </w:t>
      </w:r>
      <w:r w:rsidRPr="00BA142E">
        <w:rPr>
          <w:rFonts w:ascii="Times New Roman" w:hAnsi="Times New Roman"/>
          <w:sz w:val="24"/>
          <w:szCs w:val="24"/>
        </w:rPr>
        <w:t xml:space="preserve">this form provides an important opportunity for </w:t>
      </w:r>
      <w:r>
        <w:rPr>
          <w:rFonts w:ascii="Times New Roman" w:hAnsi="Times New Roman"/>
          <w:sz w:val="24"/>
          <w:szCs w:val="24"/>
        </w:rPr>
        <w:t xml:space="preserve">the Agency </w:t>
      </w:r>
      <w:r w:rsidRPr="00BA142E">
        <w:rPr>
          <w:rFonts w:ascii="Times New Roman" w:hAnsi="Times New Roman"/>
          <w:sz w:val="24"/>
          <w:szCs w:val="24"/>
        </w:rPr>
        <w:t>to advise borrowers of proposed construction methods that may not ultimately meet the requirement of 7 CFR 1753.</w:t>
      </w:r>
    </w:p>
    <w:p w:rsidR="006C580B" w:rsidRPr="00BA142E" w:rsidP="006C580B" w14:paraId="596F4CDA" w14:textId="77777777">
      <w:pPr>
        <w:rPr>
          <w:rFonts w:ascii="Times New Roman" w:hAnsi="Times New Roman"/>
          <w:sz w:val="24"/>
          <w:szCs w:val="24"/>
        </w:rPr>
      </w:pPr>
    </w:p>
    <w:p w:rsidR="006C580B" w:rsidRPr="00BA142E" w:rsidP="006C580B" w14:paraId="1DE430D9" w14:textId="77777777">
      <w:pPr>
        <w:rPr>
          <w:rFonts w:ascii="Times New Roman" w:hAnsi="Times New Roman"/>
          <w:sz w:val="24"/>
          <w:szCs w:val="24"/>
        </w:rPr>
      </w:pPr>
      <w:r w:rsidRPr="00BA142E">
        <w:rPr>
          <w:rFonts w:ascii="Times New Roman" w:hAnsi="Times New Roman"/>
          <w:sz w:val="24"/>
          <w:szCs w:val="24"/>
          <w:u w:val="single"/>
        </w:rPr>
        <w:t>RUS Form 158, Certification of Contractor or Force Account Proposal Approval</w:t>
      </w:r>
      <w:r w:rsidRPr="00BA142E">
        <w:rPr>
          <w:rFonts w:ascii="Times New Roman" w:hAnsi="Times New Roman"/>
          <w:sz w:val="24"/>
          <w:szCs w:val="24"/>
        </w:rPr>
        <w:t xml:space="preserve"> – Certification borrowers use this form to provide </w:t>
      </w:r>
      <w:r>
        <w:rPr>
          <w:rFonts w:ascii="Times New Roman" w:hAnsi="Times New Roman"/>
          <w:sz w:val="24"/>
          <w:szCs w:val="24"/>
        </w:rPr>
        <w:t xml:space="preserve">the Agency </w:t>
      </w:r>
      <w:r w:rsidRPr="00BA142E">
        <w:rPr>
          <w:rFonts w:ascii="Times New Roman" w:hAnsi="Times New Roman"/>
          <w:sz w:val="24"/>
          <w:szCs w:val="24"/>
        </w:rPr>
        <w:t xml:space="preserve">with legal certification and the details regarding completed construction, whether by contract or by the borrower’s own forces (force account), which is used as supporting information included with a request for advance of loan funds.  This information provides </w:t>
      </w:r>
      <w:r>
        <w:rPr>
          <w:rFonts w:ascii="Times New Roman" w:hAnsi="Times New Roman"/>
          <w:sz w:val="24"/>
          <w:szCs w:val="24"/>
        </w:rPr>
        <w:t xml:space="preserve">the Agency </w:t>
      </w:r>
      <w:r w:rsidRPr="00BA142E">
        <w:rPr>
          <w:rFonts w:ascii="Times New Roman" w:hAnsi="Times New Roman"/>
          <w:sz w:val="24"/>
          <w:szCs w:val="24"/>
        </w:rPr>
        <w:t>with a validated instrument substantiating that advances are for legitimate and approved projects included in approved loans.</w:t>
      </w:r>
    </w:p>
    <w:p w:rsidR="006C580B" w:rsidRPr="00BA142E" w:rsidP="006C580B" w14:paraId="5632ACA7" w14:textId="77777777">
      <w:pPr>
        <w:rPr>
          <w:rFonts w:ascii="Times New Roman" w:hAnsi="Times New Roman"/>
          <w:sz w:val="24"/>
          <w:szCs w:val="24"/>
        </w:rPr>
      </w:pPr>
    </w:p>
    <w:p w:rsidR="006C580B" w:rsidRPr="00BA142E" w:rsidP="006C580B" w14:paraId="711668DE" w14:textId="77777777">
      <w:pPr>
        <w:rPr>
          <w:rFonts w:ascii="Times New Roman" w:hAnsi="Times New Roman"/>
          <w:sz w:val="24"/>
          <w:szCs w:val="24"/>
        </w:rPr>
      </w:pPr>
      <w:r w:rsidRPr="00BA142E">
        <w:rPr>
          <w:rFonts w:ascii="Times New Roman" w:hAnsi="Times New Roman"/>
          <w:sz w:val="24"/>
          <w:szCs w:val="24"/>
          <w:u w:val="single"/>
        </w:rPr>
        <w:t>RUS Form 159, Summary of Completed Construction</w:t>
      </w:r>
      <w:r w:rsidRPr="00BA142E">
        <w:rPr>
          <w:rFonts w:ascii="Times New Roman" w:hAnsi="Times New Roman"/>
          <w:sz w:val="24"/>
          <w:szCs w:val="24"/>
        </w:rPr>
        <w:t xml:space="preserve"> – This form is used by borrowers to provide </w:t>
      </w:r>
      <w:r>
        <w:rPr>
          <w:rFonts w:ascii="Times New Roman" w:hAnsi="Times New Roman"/>
          <w:sz w:val="24"/>
          <w:szCs w:val="24"/>
        </w:rPr>
        <w:t xml:space="preserve">the Agency </w:t>
      </w:r>
      <w:r w:rsidRPr="00BA142E">
        <w:rPr>
          <w:rFonts w:ascii="Times New Roman" w:hAnsi="Times New Roman"/>
          <w:sz w:val="24"/>
          <w:szCs w:val="24"/>
        </w:rPr>
        <w:t xml:space="preserve">with legal certification and the details regarding completed construction which is attached as supporting information with requests for advances of loan funds.  This information provides </w:t>
      </w:r>
      <w:r>
        <w:rPr>
          <w:rFonts w:ascii="Times New Roman" w:hAnsi="Times New Roman"/>
          <w:sz w:val="24"/>
          <w:szCs w:val="24"/>
        </w:rPr>
        <w:t xml:space="preserve">the Agency </w:t>
      </w:r>
      <w:r w:rsidRPr="00BA142E">
        <w:rPr>
          <w:rFonts w:ascii="Times New Roman" w:hAnsi="Times New Roman"/>
          <w:sz w:val="24"/>
          <w:szCs w:val="24"/>
        </w:rPr>
        <w:t>with a validated instrument substantiating that advances are for legitimate and approved projects included in approved loans.</w:t>
      </w:r>
    </w:p>
    <w:p w:rsidR="006C580B" w:rsidP="006C580B" w14:paraId="450F68FA" w14:textId="77777777">
      <w:pPr>
        <w:rPr>
          <w:rFonts w:ascii="Times New Roman" w:hAnsi="Times New Roman"/>
          <w:sz w:val="24"/>
          <w:szCs w:val="24"/>
        </w:rPr>
      </w:pPr>
    </w:p>
    <w:p w:rsidR="006C580B" w:rsidRPr="00135E61" w:rsidP="006C580B" w14:paraId="7B3B2B77" w14:textId="09FB6571">
      <w:pPr>
        <w:rPr>
          <w:rFonts w:ascii="Times New Roman" w:hAnsi="Times New Roman"/>
          <w:sz w:val="24"/>
          <w:szCs w:val="24"/>
        </w:rPr>
      </w:pPr>
      <w:r w:rsidRPr="000374BB">
        <w:rPr>
          <w:rFonts w:ascii="Times New Roman" w:hAnsi="Times New Roman"/>
          <w:sz w:val="24"/>
          <w:szCs w:val="24"/>
          <w:u w:val="single"/>
        </w:rPr>
        <w:t xml:space="preserve">RUS Form 179, Architects and Engineers Qualifications </w:t>
      </w:r>
      <w:r w:rsidRPr="000374BB">
        <w:rPr>
          <w:rFonts w:ascii="Times New Roman" w:hAnsi="Times New Roman"/>
          <w:sz w:val="24"/>
          <w:szCs w:val="24"/>
        </w:rPr>
        <w:t>– This form is used by the Agency to</w:t>
      </w:r>
      <w:r w:rsidRPr="00135E61">
        <w:rPr>
          <w:rFonts w:ascii="Times New Roman" w:hAnsi="Times New Roman"/>
          <w:sz w:val="24"/>
          <w:szCs w:val="24"/>
        </w:rPr>
        <w:t xml:space="preserve"> establish </w:t>
      </w:r>
      <w:r>
        <w:rPr>
          <w:rFonts w:ascii="Times New Roman" w:hAnsi="Times New Roman"/>
          <w:sz w:val="24"/>
          <w:szCs w:val="24"/>
        </w:rPr>
        <w:t xml:space="preserve">and verify </w:t>
      </w:r>
      <w:r w:rsidRPr="00135E61">
        <w:rPr>
          <w:rFonts w:ascii="Times New Roman" w:hAnsi="Times New Roman"/>
          <w:sz w:val="24"/>
          <w:szCs w:val="24"/>
        </w:rPr>
        <w:t xml:space="preserve">the qualifications of the architects and engineers </w:t>
      </w:r>
      <w:r>
        <w:rPr>
          <w:rFonts w:ascii="Times New Roman" w:hAnsi="Times New Roman"/>
          <w:sz w:val="24"/>
          <w:szCs w:val="24"/>
        </w:rPr>
        <w:t>a borrower would use on various facilities projects.</w:t>
      </w:r>
      <w:r w:rsidRPr="00135E61">
        <w:rPr>
          <w:rFonts w:ascii="Times New Roman" w:hAnsi="Times New Roman"/>
          <w:sz w:val="24"/>
          <w:szCs w:val="24"/>
        </w:rPr>
        <w:t xml:space="preserve">   </w:t>
      </w:r>
    </w:p>
    <w:p w:rsidR="006C580B" w:rsidRPr="00BA142E" w:rsidP="006C580B" w14:paraId="0A908133" w14:textId="77777777">
      <w:pPr>
        <w:rPr>
          <w:rFonts w:ascii="Times New Roman" w:hAnsi="Times New Roman"/>
          <w:sz w:val="24"/>
          <w:szCs w:val="24"/>
          <w:u w:val="single"/>
        </w:rPr>
      </w:pPr>
    </w:p>
    <w:p w:rsidR="006C580B" w:rsidRPr="00BA142E" w:rsidP="006C580B" w14:paraId="64B941AA" w14:textId="77777777">
      <w:pPr>
        <w:rPr>
          <w:rFonts w:ascii="Times New Roman" w:hAnsi="Times New Roman"/>
          <w:sz w:val="24"/>
          <w:szCs w:val="24"/>
        </w:rPr>
      </w:pPr>
      <w:r w:rsidRPr="00BA142E">
        <w:rPr>
          <w:rFonts w:ascii="Times New Roman" w:hAnsi="Times New Roman"/>
          <w:sz w:val="24"/>
          <w:szCs w:val="24"/>
          <w:u w:val="single"/>
        </w:rPr>
        <w:t xml:space="preserve">RUS Form 216, Construction Change Order </w:t>
      </w:r>
      <w:r w:rsidRPr="00BA142E">
        <w:rPr>
          <w:rFonts w:ascii="Times New Roman" w:hAnsi="Times New Roman"/>
          <w:sz w:val="24"/>
          <w:szCs w:val="24"/>
        </w:rPr>
        <w:t>– This form is used to identify authorized changes made in a contract using RUS Form 515 so that those changes can be accounted for properly.  RUS loan security is enhanced by this information because it ensures that changes are tracked with the additional costs they involve.</w:t>
      </w:r>
    </w:p>
    <w:p w:rsidR="006C580B" w:rsidRPr="00BA142E" w:rsidP="006C580B" w14:paraId="3219032E" w14:textId="77777777">
      <w:pPr>
        <w:rPr>
          <w:rFonts w:ascii="Times New Roman" w:hAnsi="Times New Roman"/>
          <w:sz w:val="24"/>
          <w:szCs w:val="24"/>
        </w:rPr>
      </w:pPr>
    </w:p>
    <w:p w:rsidR="006C580B" w:rsidP="006C580B" w14:paraId="049BCF2F" w14:textId="216E7914">
      <w:pPr>
        <w:pStyle w:val="Default"/>
        <w:rPr>
          <w:rFonts w:ascii="Times New Roman" w:hAnsi="Times New Roman" w:cs="Times New Roman"/>
          <w:color w:val="auto"/>
        </w:rPr>
      </w:pPr>
      <w:r w:rsidRPr="00BA142E">
        <w:rPr>
          <w:rFonts w:ascii="Times New Roman" w:hAnsi="Times New Roman"/>
          <w:u w:val="single"/>
        </w:rPr>
        <w:t xml:space="preserve">RUS Form 217, </w:t>
      </w:r>
      <w:r w:rsidRPr="00BA142E" w:rsidR="00F67883">
        <w:rPr>
          <w:rFonts w:ascii="Times New Roman" w:hAnsi="Times New Roman"/>
          <w:u w:val="single"/>
        </w:rPr>
        <w:t xml:space="preserve">Post </w:t>
      </w:r>
      <w:r w:rsidR="00CB6937">
        <w:rPr>
          <w:rFonts w:ascii="Times New Roman" w:hAnsi="Times New Roman"/>
          <w:u w:val="single"/>
        </w:rPr>
        <w:t>L</w:t>
      </w:r>
      <w:r w:rsidRPr="00BA142E" w:rsidR="00F67883">
        <w:rPr>
          <w:rFonts w:ascii="Times New Roman" w:hAnsi="Times New Roman"/>
          <w:u w:val="single"/>
        </w:rPr>
        <w:t>oan</w:t>
      </w:r>
      <w:r w:rsidRPr="00BA142E">
        <w:rPr>
          <w:rFonts w:ascii="Times New Roman" w:hAnsi="Times New Roman"/>
          <w:u w:val="single"/>
        </w:rPr>
        <w:t xml:space="preserve"> Engineering Services Contract - Telecommunications Systems</w:t>
      </w:r>
      <w:r w:rsidRPr="00BA142E">
        <w:rPr>
          <w:rFonts w:ascii="Times New Roman" w:hAnsi="Times New Roman"/>
        </w:rPr>
        <w:t xml:space="preserve"> </w:t>
      </w:r>
      <w:r>
        <w:rPr>
          <w:rFonts w:ascii="Times New Roman" w:hAnsi="Times New Roman"/>
        </w:rPr>
        <w:t>- This</w:t>
      </w:r>
      <w:r w:rsidRPr="00BA142E">
        <w:rPr>
          <w:rFonts w:ascii="Times New Roman" w:hAnsi="Times New Roman"/>
        </w:rPr>
        <w:t xml:space="preserve"> form is used to secure the services of a consulting </w:t>
      </w:r>
      <w:r w:rsidRPr="00BA142E" w:rsidR="00F67883">
        <w:rPr>
          <w:rFonts w:ascii="Times New Roman" w:hAnsi="Times New Roman"/>
        </w:rPr>
        <w:t>engineer and</w:t>
      </w:r>
      <w:r w:rsidRPr="00BA142E">
        <w:rPr>
          <w:rFonts w:ascii="Times New Roman" w:hAnsi="Times New Roman"/>
        </w:rPr>
        <w:t xml:space="preserve"> establishes terms and conditions for the duties and responsibilities of the engineer</w:t>
      </w:r>
      <w:r>
        <w:rPr>
          <w:rFonts w:ascii="Times New Roman" w:hAnsi="Times New Roman"/>
        </w:rPr>
        <w:t xml:space="preserve"> </w:t>
      </w:r>
      <w:r w:rsidR="00F67883">
        <w:rPr>
          <w:rFonts w:ascii="Times New Roman" w:hAnsi="Times New Roman"/>
        </w:rPr>
        <w:t>about</w:t>
      </w:r>
      <w:r>
        <w:rPr>
          <w:rFonts w:ascii="Times New Roman" w:hAnsi="Times New Roman"/>
        </w:rPr>
        <w:t xml:space="preserve"> a borrower’s project.  T</w:t>
      </w:r>
      <w:r>
        <w:rPr>
          <w:rFonts w:ascii="Times New Roman" w:hAnsi="Times New Roman" w:cs="Times New Roman"/>
          <w:color w:val="auto"/>
        </w:rPr>
        <w:t xml:space="preserve">he following listed attachments are attached to and made part of this contract </w:t>
      </w:r>
      <w:r>
        <w:rPr>
          <w:rFonts w:ascii="Times New Roman" w:hAnsi="Times New Roman" w:cs="Times New Roman"/>
          <w:color w:val="auto"/>
        </w:rPr>
        <w:t>in order to</w:t>
      </w:r>
      <w:r>
        <w:rPr>
          <w:rFonts w:ascii="Times New Roman" w:hAnsi="Times New Roman" w:cs="Times New Roman"/>
          <w:color w:val="auto"/>
        </w:rPr>
        <w:t xml:space="preserve"> obtain this information for specified services:</w:t>
      </w:r>
    </w:p>
    <w:p w:rsidR="006C580B" w:rsidP="006C580B" w14:paraId="6867FEE3" w14:textId="77777777">
      <w:pPr>
        <w:pStyle w:val="Default"/>
        <w:rPr>
          <w:rFonts w:ascii="Times New Roman" w:hAnsi="Times New Roman" w:cs="Times New Roman"/>
          <w:color w:val="auto"/>
        </w:rPr>
      </w:pPr>
    </w:p>
    <w:p w:rsidR="00985C53" w:rsidP="00985C53" w14:paraId="380E5C47" w14:textId="77777777">
      <w:pPr>
        <w:pStyle w:val="ListParagraph"/>
        <w:numPr>
          <w:ilvl w:val="0"/>
          <w:numId w:val="7"/>
        </w:numPr>
        <w:rPr>
          <w:sz w:val="24"/>
          <w:szCs w:val="24"/>
        </w:rPr>
      </w:pPr>
      <w:r w:rsidRPr="00985C53">
        <w:rPr>
          <w:sz w:val="24"/>
          <w:szCs w:val="24"/>
        </w:rPr>
        <w:t xml:space="preserve">RUS Form 217a-Project Design, Assistance and </w:t>
      </w:r>
      <w:r w:rsidRPr="00985C53">
        <w:rPr>
          <w:sz w:val="24"/>
          <w:szCs w:val="24"/>
        </w:rPr>
        <w:t>Coordination</w:t>
      </w:r>
      <w:r w:rsidRPr="00985C53" w:rsidR="00B20271">
        <w:rPr>
          <w:sz w:val="24"/>
          <w:szCs w:val="24"/>
        </w:rPr>
        <w:t>;</w:t>
      </w:r>
      <w:r w:rsidRPr="00985C53">
        <w:rPr>
          <w:sz w:val="24"/>
          <w:szCs w:val="24"/>
        </w:rPr>
        <w:t xml:space="preserve">  </w:t>
      </w:r>
    </w:p>
    <w:p w:rsidR="00985C53" w:rsidP="00985C53" w14:paraId="1AF31F08" w14:textId="77777777">
      <w:pPr>
        <w:pStyle w:val="ListParagraph"/>
        <w:numPr>
          <w:ilvl w:val="0"/>
          <w:numId w:val="7"/>
        </w:numPr>
        <w:rPr>
          <w:sz w:val="24"/>
          <w:szCs w:val="24"/>
        </w:rPr>
      </w:pPr>
      <w:r w:rsidRPr="00985C53">
        <w:rPr>
          <w:sz w:val="24"/>
          <w:szCs w:val="24"/>
        </w:rPr>
        <w:t xml:space="preserve">RUS Form 217b-Central Office Equipment Engineering </w:t>
      </w:r>
      <w:r w:rsidRPr="00985C53">
        <w:rPr>
          <w:sz w:val="24"/>
          <w:szCs w:val="24"/>
        </w:rPr>
        <w:t>Services;</w:t>
      </w:r>
    </w:p>
    <w:p w:rsidR="00985C53" w:rsidP="00985C53" w14:paraId="51164DDE" w14:textId="77777777">
      <w:pPr>
        <w:pStyle w:val="ListParagraph"/>
        <w:numPr>
          <w:ilvl w:val="0"/>
          <w:numId w:val="7"/>
        </w:numPr>
        <w:rPr>
          <w:sz w:val="24"/>
          <w:szCs w:val="24"/>
        </w:rPr>
      </w:pPr>
      <w:r w:rsidRPr="00985C53">
        <w:rPr>
          <w:sz w:val="24"/>
          <w:szCs w:val="24"/>
        </w:rPr>
        <w:t xml:space="preserve">RUS Form 217c-Transmission Facilities Engineering </w:t>
      </w:r>
      <w:r w:rsidRPr="00985C53">
        <w:rPr>
          <w:sz w:val="24"/>
          <w:szCs w:val="24"/>
        </w:rPr>
        <w:t>Services;</w:t>
      </w:r>
    </w:p>
    <w:p w:rsidR="00985C53" w:rsidP="00985C53" w14:paraId="32447C09" w14:textId="77777777">
      <w:pPr>
        <w:pStyle w:val="ListParagraph"/>
        <w:numPr>
          <w:ilvl w:val="0"/>
          <w:numId w:val="7"/>
        </w:numPr>
        <w:rPr>
          <w:sz w:val="24"/>
          <w:szCs w:val="24"/>
        </w:rPr>
      </w:pPr>
      <w:r w:rsidRPr="00985C53">
        <w:rPr>
          <w:sz w:val="24"/>
          <w:szCs w:val="24"/>
        </w:rPr>
        <w:t xml:space="preserve">RUS Form 217d-Building Engineering </w:t>
      </w:r>
      <w:r w:rsidRPr="00985C53">
        <w:rPr>
          <w:sz w:val="24"/>
          <w:szCs w:val="24"/>
        </w:rPr>
        <w:t>Services;</w:t>
      </w:r>
    </w:p>
    <w:p w:rsidR="00985C53" w:rsidP="00985C53" w14:paraId="4F6242BE" w14:textId="77777777">
      <w:pPr>
        <w:pStyle w:val="ListParagraph"/>
        <w:numPr>
          <w:ilvl w:val="0"/>
          <w:numId w:val="7"/>
        </w:numPr>
        <w:rPr>
          <w:sz w:val="24"/>
          <w:szCs w:val="24"/>
        </w:rPr>
      </w:pPr>
      <w:r w:rsidRPr="00985C53">
        <w:rPr>
          <w:sz w:val="24"/>
          <w:szCs w:val="24"/>
        </w:rPr>
        <w:t xml:space="preserve">RUS Form 217e-Outside Plant Staking </w:t>
      </w:r>
      <w:r w:rsidRPr="00985C53">
        <w:rPr>
          <w:sz w:val="24"/>
          <w:szCs w:val="24"/>
        </w:rPr>
        <w:t>Services;</w:t>
      </w:r>
    </w:p>
    <w:p w:rsidR="00985C53" w:rsidP="00985C53" w14:paraId="4BB74A8D" w14:textId="77777777">
      <w:pPr>
        <w:pStyle w:val="ListParagraph"/>
        <w:numPr>
          <w:ilvl w:val="0"/>
          <w:numId w:val="7"/>
        </w:numPr>
        <w:rPr>
          <w:sz w:val="24"/>
          <w:szCs w:val="24"/>
        </w:rPr>
      </w:pPr>
      <w:r w:rsidRPr="00985C53">
        <w:rPr>
          <w:sz w:val="24"/>
          <w:szCs w:val="24"/>
        </w:rPr>
        <w:t>RUS Form 217f-Outside Plant Contract Document Phase Engineering Services; and</w:t>
      </w:r>
    </w:p>
    <w:p w:rsidR="006C580B" w:rsidRPr="00985C53" w:rsidP="00985C53" w14:paraId="78AA28DF" w14:textId="0D13CD4A">
      <w:pPr>
        <w:pStyle w:val="ListParagraph"/>
        <w:numPr>
          <w:ilvl w:val="0"/>
          <w:numId w:val="7"/>
        </w:numPr>
        <w:rPr>
          <w:sz w:val="24"/>
          <w:szCs w:val="24"/>
        </w:rPr>
      </w:pPr>
      <w:r w:rsidRPr="00985C53">
        <w:rPr>
          <w:sz w:val="24"/>
          <w:szCs w:val="24"/>
        </w:rPr>
        <w:t>RUS Form 217g-Outside Plant Construction Phase Engineering Services.</w:t>
      </w:r>
    </w:p>
    <w:p w:rsidR="006C580B" w:rsidP="006C580B" w14:paraId="32EEEE1F" w14:textId="77777777">
      <w:pPr>
        <w:rPr>
          <w:rFonts w:ascii="Times New Roman" w:hAnsi="Times New Roman"/>
          <w:sz w:val="24"/>
          <w:szCs w:val="24"/>
        </w:rPr>
      </w:pPr>
    </w:p>
    <w:p w:rsidR="006C580B" w:rsidRPr="0089568C" w:rsidP="00333378" w14:paraId="1331DF86" w14:textId="77777777">
      <w:pPr>
        <w:rPr>
          <w:rFonts w:ascii="Times New Roman" w:hAnsi="Times New Roman"/>
          <w:sz w:val="24"/>
          <w:szCs w:val="24"/>
        </w:rPr>
      </w:pPr>
      <w:r w:rsidRPr="0089568C">
        <w:rPr>
          <w:rFonts w:ascii="Times New Roman" w:hAnsi="Times New Roman"/>
          <w:sz w:val="24"/>
          <w:szCs w:val="24"/>
          <w:u w:val="single"/>
        </w:rPr>
        <w:t>RUS Form 242, Assignment of Engineering Service Contract</w:t>
      </w:r>
      <w:r w:rsidRPr="0089568C">
        <w:rPr>
          <w:rFonts w:ascii="Times New Roman" w:hAnsi="Times New Roman"/>
          <w:sz w:val="24"/>
          <w:szCs w:val="24"/>
        </w:rPr>
        <w:t xml:space="preserve"> – The form is used to transfer the responsibilities of completing the performance of engineering services to another engineering firm.  Except for the inclusion of terms and conditions related to Public Laws and Executive Orders, etc., this type of contract would be used by respondents under normal business practice.</w:t>
      </w:r>
    </w:p>
    <w:p w:rsidR="006C580B" w:rsidRPr="00333378" w:rsidP="00333378" w14:paraId="7B58DD5C" w14:textId="77777777">
      <w:pPr>
        <w:rPr>
          <w:rFonts w:ascii="Times New Roman" w:hAnsi="Times New Roman"/>
          <w:sz w:val="24"/>
          <w:szCs w:val="24"/>
        </w:rPr>
      </w:pPr>
    </w:p>
    <w:p w:rsidR="006C580B" w:rsidRPr="0089568C" w:rsidP="0089568C" w14:paraId="1B310FC8" w14:textId="77777777">
      <w:pPr>
        <w:rPr>
          <w:rFonts w:ascii="Times New Roman" w:hAnsi="Times New Roman"/>
          <w:sz w:val="24"/>
          <w:szCs w:val="24"/>
        </w:rPr>
      </w:pPr>
      <w:r w:rsidRPr="0089568C">
        <w:rPr>
          <w:rFonts w:ascii="Times New Roman" w:hAnsi="Times New Roman"/>
          <w:sz w:val="24"/>
          <w:szCs w:val="24"/>
          <w:u w:val="single"/>
        </w:rPr>
        <w:t>RUS Form 245, Engineering Service Contract, Special Services – Telephone</w:t>
      </w:r>
      <w:r w:rsidRPr="0089568C">
        <w:rPr>
          <w:rFonts w:ascii="Times New Roman" w:hAnsi="Times New Roman"/>
          <w:sz w:val="24"/>
          <w:szCs w:val="24"/>
        </w:rPr>
        <w:t xml:space="preserve"> –This form is used to engage a consulting engineer to perform special services.</w:t>
      </w:r>
    </w:p>
    <w:p w:rsidR="006C580B" w:rsidRPr="00BA142E" w:rsidP="006C580B" w14:paraId="44371AC9" w14:textId="77777777">
      <w:pPr>
        <w:rPr>
          <w:rFonts w:ascii="Times New Roman" w:hAnsi="Times New Roman"/>
          <w:sz w:val="24"/>
          <w:szCs w:val="24"/>
        </w:rPr>
      </w:pPr>
    </w:p>
    <w:p w:rsidR="006C580B" w:rsidRPr="00BA142E" w:rsidP="006C580B" w14:paraId="110B7487" w14:textId="5B9A1E57">
      <w:pPr>
        <w:rPr>
          <w:rFonts w:ascii="Times New Roman" w:hAnsi="Times New Roman"/>
          <w:sz w:val="24"/>
          <w:szCs w:val="24"/>
        </w:rPr>
      </w:pPr>
      <w:r w:rsidRPr="00BA142E">
        <w:rPr>
          <w:rFonts w:ascii="Times New Roman" w:hAnsi="Times New Roman"/>
          <w:sz w:val="24"/>
          <w:szCs w:val="24"/>
          <w:u w:val="single"/>
        </w:rPr>
        <w:t>RUS Form 270, Equal Opportunity Addendum</w:t>
      </w:r>
      <w:r w:rsidRPr="00BA142E">
        <w:rPr>
          <w:rFonts w:ascii="Times New Roman" w:hAnsi="Times New Roman"/>
          <w:sz w:val="24"/>
          <w:szCs w:val="24"/>
        </w:rPr>
        <w:t xml:space="preserve"> – Contractors are required to attach this form to construction contracts to provide certification that they will abide by United States Equal Opportunity laws.  This form provides </w:t>
      </w:r>
      <w:r>
        <w:rPr>
          <w:rFonts w:ascii="Times New Roman" w:hAnsi="Times New Roman"/>
          <w:sz w:val="24"/>
          <w:szCs w:val="24"/>
        </w:rPr>
        <w:t xml:space="preserve">the Agency </w:t>
      </w:r>
      <w:r w:rsidRPr="00BA142E">
        <w:rPr>
          <w:rFonts w:ascii="Times New Roman" w:hAnsi="Times New Roman"/>
          <w:sz w:val="24"/>
          <w:szCs w:val="24"/>
        </w:rPr>
        <w:t>assurance that these important provisions are considered and observed.</w:t>
      </w:r>
    </w:p>
    <w:p w:rsidR="006C580B" w:rsidRPr="00BA142E" w:rsidP="006C580B" w14:paraId="7F821AE8" w14:textId="77777777">
      <w:pPr>
        <w:rPr>
          <w:rFonts w:ascii="Times New Roman" w:hAnsi="Times New Roman"/>
          <w:sz w:val="24"/>
          <w:szCs w:val="24"/>
          <w:u w:val="single"/>
        </w:rPr>
      </w:pPr>
    </w:p>
    <w:p w:rsidR="006C580B" w:rsidRPr="00BA142E" w:rsidP="006C580B" w14:paraId="3D4F3B81" w14:textId="77777777">
      <w:pPr>
        <w:rPr>
          <w:rFonts w:ascii="Times New Roman" w:hAnsi="Times New Roman"/>
          <w:sz w:val="24"/>
          <w:szCs w:val="24"/>
        </w:rPr>
      </w:pPr>
      <w:r w:rsidRPr="00BA142E">
        <w:rPr>
          <w:rFonts w:ascii="Times New Roman" w:hAnsi="Times New Roman"/>
          <w:sz w:val="24"/>
          <w:szCs w:val="24"/>
          <w:u w:val="single"/>
        </w:rPr>
        <w:t>RUS Form 274, Bidder's Qualifications</w:t>
      </w:r>
      <w:r w:rsidRPr="00BA142E">
        <w:rPr>
          <w:rFonts w:ascii="Times New Roman" w:hAnsi="Times New Roman"/>
          <w:sz w:val="24"/>
          <w:szCs w:val="24"/>
        </w:rPr>
        <w:t xml:space="preserve"> – This is a suggested form for borrowers to provide to prospective bidders to determine whether a contractor has </w:t>
      </w:r>
      <w:r>
        <w:rPr>
          <w:rFonts w:ascii="Times New Roman" w:hAnsi="Times New Roman"/>
          <w:sz w:val="24"/>
          <w:szCs w:val="24"/>
        </w:rPr>
        <w:t xml:space="preserve">sufficient resources and </w:t>
      </w:r>
      <w:r w:rsidRPr="00BA142E">
        <w:rPr>
          <w:rFonts w:ascii="Times New Roman" w:hAnsi="Times New Roman"/>
          <w:sz w:val="24"/>
          <w:szCs w:val="24"/>
        </w:rPr>
        <w:t>experience to undertake a project of the type and size defined in the plans and specifications.  This form helps ensure that all contractors are treated equitably in the qualification process.</w:t>
      </w:r>
    </w:p>
    <w:p w:rsidR="006C580B" w:rsidRPr="00BA142E" w:rsidP="006C580B" w14:paraId="23AA9C35" w14:textId="77777777">
      <w:pPr>
        <w:rPr>
          <w:rFonts w:ascii="Times New Roman" w:hAnsi="Times New Roman"/>
          <w:sz w:val="24"/>
          <w:szCs w:val="24"/>
        </w:rPr>
      </w:pPr>
    </w:p>
    <w:p w:rsidR="006C580B" w:rsidRPr="00BA142E" w:rsidP="006C580B" w14:paraId="633756A6" w14:textId="77777777">
      <w:pPr>
        <w:rPr>
          <w:rFonts w:ascii="Times New Roman" w:hAnsi="Times New Roman"/>
          <w:sz w:val="24"/>
          <w:szCs w:val="24"/>
        </w:rPr>
      </w:pPr>
      <w:r w:rsidRPr="00BA142E">
        <w:rPr>
          <w:rFonts w:ascii="Times New Roman" w:hAnsi="Times New Roman"/>
          <w:sz w:val="24"/>
          <w:szCs w:val="24"/>
          <w:u w:val="single"/>
        </w:rPr>
        <w:t>RUS Form 276, Bidder's Qualifications for Buried Plant Construction</w:t>
      </w:r>
      <w:r w:rsidRPr="00BA142E">
        <w:rPr>
          <w:rFonts w:ascii="Times New Roman" w:hAnsi="Times New Roman"/>
          <w:sz w:val="24"/>
          <w:szCs w:val="24"/>
        </w:rPr>
        <w:t xml:space="preserve"> – This is a suggested form for borrowers to provide to prospective bidders to determine whether a contractor has </w:t>
      </w:r>
      <w:r>
        <w:rPr>
          <w:rFonts w:ascii="Times New Roman" w:hAnsi="Times New Roman"/>
          <w:sz w:val="24"/>
          <w:szCs w:val="24"/>
        </w:rPr>
        <w:t xml:space="preserve">sufficient resources and </w:t>
      </w:r>
      <w:r w:rsidRPr="00BA142E">
        <w:rPr>
          <w:rFonts w:ascii="Times New Roman" w:hAnsi="Times New Roman"/>
          <w:sz w:val="24"/>
          <w:szCs w:val="24"/>
        </w:rPr>
        <w:t>experience to undertake a project of the type and size defined in the plans and specifications</w:t>
      </w:r>
      <w:r>
        <w:rPr>
          <w:rFonts w:ascii="Times New Roman" w:hAnsi="Times New Roman"/>
          <w:sz w:val="24"/>
          <w:szCs w:val="24"/>
        </w:rPr>
        <w:t xml:space="preserve"> for buried plant construction</w:t>
      </w:r>
      <w:r w:rsidRPr="00BA142E">
        <w:rPr>
          <w:rFonts w:ascii="Times New Roman" w:hAnsi="Times New Roman"/>
          <w:sz w:val="24"/>
          <w:szCs w:val="24"/>
        </w:rPr>
        <w:t>.  This form helps ensure that all contractors are treated equitably in the qualification process.</w:t>
      </w:r>
    </w:p>
    <w:p w:rsidR="006C580B" w:rsidRPr="00BA142E" w:rsidP="006C580B" w14:paraId="5D03FD63" w14:textId="77777777">
      <w:pPr>
        <w:rPr>
          <w:rFonts w:ascii="Times New Roman" w:hAnsi="Times New Roman"/>
          <w:sz w:val="24"/>
          <w:szCs w:val="24"/>
        </w:rPr>
      </w:pPr>
    </w:p>
    <w:p w:rsidR="006C580B" w:rsidRPr="00BA142E" w:rsidP="006C580B" w14:paraId="7D1CAC0F" w14:textId="45218459">
      <w:pPr>
        <w:rPr>
          <w:rFonts w:ascii="Times New Roman" w:hAnsi="Times New Roman"/>
          <w:sz w:val="24"/>
          <w:szCs w:val="24"/>
        </w:rPr>
      </w:pPr>
      <w:r w:rsidRPr="00BA142E">
        <w:rPr>
          <w:rFonts w:ascii="Times New Roman" w:hAnsi="Times New Roman"/>
          <w:sz w:val="24"/>
          <w:szCs w:val="24"/>
          <w:u w:val="single"/>
        </w:rPr>
        <w:t xml:space="preserve">RUS Form 281, Tabulation of Materials Furnished by </w:t>
      </w:r>
      <w:r w:rsidR="00E81C5B">
        <w:rPr>
          <w:rFonts w:ascii="Times New Roman" w:hAnsi="Times New Roman"/>
          <w:sz w:val="24"/>
          <w:szCs w:val="24"/>
          <w:u w:val="single"/>
        </w:rPr>
        <w:t>Borrower</w:t>
      </w:r>
      <w:r w:rsidRPr="00BA142E">
        <w:rPr>
          <w:rFonts w:ascii="Times New Roman" w:hAnsi="Times New Roman"/>
          <w:sz w:val="24"/>
          <w:szCs w:val="24"/>
        </w:rPr>
        <w:t xml:space="preserve"> – This form is used by borrowers to report the owner furnished materials the borrower provides a contractor for use in a </w:t>
      </w:r>
      <w:r w:rsidRPr="00BA142E">
        <w:rPr>
          <w:rFonts w:ascii="Times New Roman" w:hAnsi="Times New Roman"/>
          <w:sz w:val="24"/>
          <w:szCs w:val="24"/>
        </w:rPr>
        <w:t xml:space="preserve">project on RUS Form 515 or RUS Form 773.  The form ensures that the contractor is aware of the value of the materials and that the borrower will be billed properly under the contract.  This form facilitates competitive bidding and enables borrowers to use specialized materials or excess materials in inventory.  It facilitates efficiency, high quality plant, and flexibility in the construction process.  This enhances </w:t>
      </w:r>
      <w:r>
        <w:rPr>
          <w:rFonts w:ascii="Times New Roman" w:hAnsi="Times New Roman"/>
          <w:sz w:val="24"/>
          <w:szCs w:val="24"/>
        </w:rPr>
        <w:t xml:space="preserve">the Agency </w:t>
      </w:r>
      <w:r w:rsidRPr="00BA142E">
        <w:rPr>
          <w:rFonts w:ascii="Times New Roman" w:hAnsi="Times New Roman"/>
          <w:sz w:val="24"/>
          <w:szCs w:val="24"/>
        </w:rPr>
        <w:t>security.</w:t>
      </w:r>
    </w:p>
    <w:p w:rsidR="006C580B" w:rsidRPr="00BA142E" w:rsidP="006C580B" w14:paraId="5001A745" w14:textId="77777777">
      <w:pPr>
        <w:rPr>
          <w:rFonts w:ascii="Times New Roman" w:hAnsi="Times New Roman"/>
          <w:sz w:val="24"/>
          <w:szCs w:val="24"/>
        </w:rPr>
      </w:pPr>
    </w:p>
    <w:p w:rsidR="006C580B" w:rsidRPr="00BA142E" w:rsidP="006C580B" w14:paraId="6A7AEA97" w14:textId="7AADE0E9">
      <w:pPr>
        <w:rPr>
          <w:rFonts w:ascii="Times New Roman" w:hAnsi="Times New Roman"/>
          <w:sz w:val="24"/>
          <w:szCs w:val="24"/>
        </w:rPr>
      </w:pPr>
      <w:r w:rsidRPr="00BA142E">
        <w:rPr>
          <w:rFonts w:ascii="Times New Roman" w:hAnsi="Times New Roman"/>
          <w:sz w:val="24"/>
          <w:szCs w:val="24"/>
          <w:u w:val="single"/>
        </w:rPr>
        <w:t>RUS Form 282, Subcontracts - (Under Construction or Equipment Contracts)</w:t>
      </w:r>
      <w:r w:rsidRPr="00BA142E">
        <w:rPr>
          <w:rFonts w:ascii="Times New Roman" w:hAnsi="Times New Roman"/>
          <w:sz w:val="24"/>
          <w:szCs w:val="24"/>
        </w:rPr>
        <w:t xml:space="preserve"> – This form is used with RUS Form</w:t>
      </w:r>
      <w:r>
        <w:rPr>
          <w:rFonts w:ascii="Times New Roman" w:hAnsi="Times New Roman"/>
          <w:sz w:val="24"/>
          <w:szCs w:val="24"/>
        </w:rPr>
        <w:t>s</w:t>
      </w:r>
      <w:r w:rsidRPr="00BA142E">
        <w:rPr>
          <w:rFonts w:ascii="Times New Roman" w:hAnsi="Times New Roman"/>
          <w:sz w:val="24"/>
          <w:szCs w:val="24"/>
        </w:rPr>
        <w:t xml:space="preserve"> 257 and 515 for the contractor to subcontract work to subcontractors.  Borrowers and contractors’ sureties need to maintain control over, and knowledge of, the subcontractors that their prime contractor brings onto a job.  This form is used by a contractor to receive the approval of the borrower, </w:t>
      </w:r>
      <w:r>
        <w:rPr>
          <w:rFonts w:ascii="Times New Roman" w:hAnsi="Times New Roman"/>
          <w:sz w:val="24"/>
          <w:szCs w:val="24"/>
        </w:rPr>
        <w:t xml:space="preserve">the Agency </w:t>
      </w:r>
      <w:r w:rsidRPr="00BA142E">
        <w:rPr>
          <w:rFonts w:ascii="Times New Roman" w:hAnsi="Times New Roman"/>
          <w:sz w:val="24"/>
          <w:szCs w:val="24"/>
        </w:rPr>
        <w:t xml:space="preserve">and the surety for subcontractors that the contractor might employ </w:t>
      </w:r>
      <w:r w:rsidRPr="00BA142E">
        <w:rPr>
          <w:rFonts w:ascii="Times New Roman" w:hAnsi="Times New Roman"/>
          <w:sz w:val="24"/>
          <w:szCs w:val="24"/>
        </w:rPr>
        <w:t>in the course of</w:t>
      </w:r>
      <w:r w:rsidRPr="00BA142E">
        <w:rPr>
          <w:rFonts w:ascii="Times New Roman" w:hAnsi="Times New Roman"/>
          <w:sz w:val="24"/>
          <w:szCs w:val="24"/>
        </w:rPr>
        <w:t xml:space="preserve"> completing an </w:t>
      </w:r>
      <w:r>
        <w:rPr>
          <w:rFonts w:ascii="Times New Roman" w:hAnsi="Times New Roman"/>
          <w:sz w:val="24"/>
          <w:szCs w:val="24"/>
        </w:rPr>
        <w:t xml:space="preserve">Agency </w:t>
      </w:r>
      <w:r w:rsidRPr="00BA142E">
        <w:rPr>
          <w:rFonts w:ascii="Times New Roman" w:hAnsi="Times New Roman"/>
          <w:sz w:val="24"/>
          <w:szCs w:val="24"/>
        </w:rPr>
        <w:t xml:space="preserve">construction project.  This form provides all parties and </w:t>
      </w:r>
      <w:r>
        <w:rPr>
          <w:rFonts w:ascii="Times New Roman" w:hAnsi="Times New Roman"/>
          <w:sz w:val="24"/>
          <w:szCs w:val="24"/>
        </w:rPr>
        <w:t xml:space="preserve">the Agency </w:t>
      </w:r>
      <w:r w:rsidRPr="00BA142E">
        <w:rPr>
          <w:rFonts w:ascii="Times New Roman" w:hAnsi="Times New Roman"/>
          <w:sz w:val="24"/>
          <w:szCs w:val="24"/>
        </w:rPr>
        <w:t xml:space="preserve">with assurance that the contractor will use subcontracting companies that will observe all </w:t>
      </w:r>
      <w:r>
        <w:rPr>
          <w:rFonts w:ascii="Times New Roman" w:hAnsi="Times New Roman"/>
          <w:sz w:val="24"/>
          <w:szCs w:val="24"/>
        </w:rPr>
        <w:t xml:space="preserve">Agency </w:t>
      </w:r>
      <w:r w:rsidRPr="00BA142E">
        <w:rPr>
          <w:rFonts w:ascii="Times New Roman" w:hAnsi="Times New Roman"/>
          <w:sz w:val="24"/>
          <w:szCs w:val="24"/>
        </w:rPr>
        <w:t>contracting provisions.</w:t>
      </w:r>
    </w:p>
    <w:p w:rsidR="006C580B" w:rsidRPr="00BA142E" w:rsidP="006C580B" w14:paraId="08868B9C" w14:textId="77777777">
      <w:pPr>
        <w:rPr>
          <w:rFonts w:ascii="Times New Roman" w:hAnsi="Times New Roman"/>
          <w:sz w:val="24"/>
          <w:szCs w:val="24"/>
        </w:rPr>
      </w:pPr>
    </w:p>
    <w:p w:rsidR="006C580B" w:rsidRPr="00BA142E" w:rsidP="006C580B" w14:paraId="2CA6909A" w14:textId="72917A43">
      <w:pPr>
        <w:rPr>
          <w:rFonts w:ascii="Times New Roman" w:hAnsi="Times New Roman"/>
          <w:sz w:val="24"/>
          <w:szCs w:val="24"/>
        </w:rPr>
      </w:pPr>
      <w:r w:rsidRPr="00BA142E">
        <w:rPr>
          <w:rFonts w:ascii="Times New Roman" w:hAnsi="Times New Roman"/>
          <w:sz w:val="24"/>
          <w:szCs w:val="24"/>
          <w:u w:val="single"/>
        </w:rPr>
        <w:t xml:space="preserve">RUS Form 284, </w:t>
      </w:r>
      <w:r w:rsidR="00CC5285">
        <w:rPr>
          <w:rFonts w:ascii="Times New Roman" w:hAnsi="Times New Roman"/>
          <w:sz w:val="24"/>
          <w:szCs w:val="24"/>
          <w:u w:val="single"/>
        </w:rPr>
        <w:t>Final Statement of Cost for Architectural Service</w:t>
      </w:r>
      <w:r w:rsidR="00880761">
        <w:rPr>
          <w:rFonts w:ascii="Times New Roman" w:hAnsi="Times New Roman"/>
          <w:sz w:val="24"/>
          <w:szCs w:val="24"/>
          <w:u w:val="single"/>
        </w:rPr>
        <w:t xml:space="preserve"> and </w:t>
      </w:r>
      <w:r w:rsidRPr="00BA142E">
        <w:rPr>
          <w:rFonts w:ascii="Times New Roman" w:hAnsi="Times New Roman"/>
          <w:sz w:val="24"/>
          <w:szCs w:val="24"/>
          <w:u w:val="single"/>
        </w:rPr>
        <w:t>Certificate of Architect</w:t>
      </w:r>
      <w:r w:rsidRPr="00BA142E">
        <w:rPr>
          <w:rFonts w:ascii="Times New Roman" w:hAnsi="Times New Roman"/>
          <w:sz w:val="24"/>
          <w:szCs w:val="24"/>
        </w:rPr>
        <w:t xml:space="preserve"> – This is used to closeout RUS Form 220.  The form provides a statement of all architectural services costs related to an </w:t>
      </w:r>
      <w:r>
        <w:rPr>
          <w:rFonts w:ascii="Times New Roman" w:hAnsi="Times New Roman"/>
          <w:sz w:val="24"/>
          <w:szCs w:val="24"/>
        </w:rPr>
        <w:t xml:space="preserve">Agency </w:t>
      </w:r>
      <w:r w:rsidRPr="00BA142E">
        <w:rPr>
          <w:rFonts w:ascii="Times New Roman" w:hAnsi="Times New Roman"/>
          <w:sz w:val="24"/>
          <w:szCs w:val="24"/>
        </w:rPr>
        <w:t>financed building project.</w:t>
      </w:r>
    </w:p>
    <w:p w:rsidR="006C580B" w:rsidRPr="00BA142E" w:rsidP="006C580B" w14:paraId="0D062EE1" w14:textId="77777777">
      <w:pPr>
        <w:ind w:left="720" w:hanging="720"/>
        <w:rPr>
          <w:rFonts w:ascii="Times New Roman" w:hAnsi="Times New Roman"/>
          <w:sz w:val="24"/>
          <w:szCs w:val="24"/>
        </w:rPr>
      </w:pPr>
    </w:p>
    <w:p w:rsidR="006C580B" w:rsidRPr="00BA142E" w:rsidP="006C580B" w14:paraId="4141136D" w14:textId="6621B540">
      <w:pPr>
        <w:tabs>
          <w:tab w:val="left" w:pos="3600"/>
          <w:tab w:val="right" w:pos="9360"/>
        </w:tabs>
        <w:rPr>
          <w:rFonts w:ascii="Times New Roman" w:hAnsi="Times New Roman"/>
          <w:sz w:val="24"/>
          <w:szCs w:val="24"/>
        </w:rPr>
      </w:pPr>
      <w:r w:rsidRPr="00BA142E">
        <w:rPr>
          <w:rFonts w:ascii="Times New Roman" w:hAnsi="Times New Roman"/>
          <w:sz w:val="24"/>
          <w:szCs w:val="24"/>
          <w:u w:val="single"/>
        </w:rPr>
        <w:t xml:space="preserve">RUS Form 375, Interim Financing </w:t>
      </w:r>
      <w:r w:rsidR="00FD7BF5">
        <w:rPr>
          <w:rFonts w:ascii="Times New Roman" w:hAnsi="Times New Roman"/>
          <w:sz w:val="24"/>
          <w:szCs w:val="24"/>
          <w:u w:val="single"/>
        </w:rPr>
        <w:t>Addendum</w:t>
      </w:r>
      <w:r w:rsidRPr="00BA142E">
        <w:rPr>
          <w:rFonts w:ascii="Times New Roman" w:hAnsi="Times New Roman"/>
          <w:sz w:val="24"/>
          <w:szCs w:val="24"/>
        </w:rPr>
        <w:t xml:space="preserve"> – This form is used with </w:t>
      </w:r>
      <w:r>
        <w:rPr>
          <w:rFonts w:ascii="Times New Roman" w:hAnsi="Times New Roman"/>
          <w:sz w:val="24"/>
          <w:szCs w:val="24"/>
        </w:rPr>
        <w:t xml:space="preserve">any </w:t>
      </w:r>
      <w:r w:rsidRPr="00BA142E">
        <w:rPr>
          <w:rFonts w:ascii="Times New Roman" w:hAnsi="Times New Roman"/>
          <w:sz w:val="24"/>
          <w:szCs w:val="24"/>
        </w:rPr>
        <w:t xml:space="preserve">contract to indicate to the contractor that </w:t>
      </w:r>
      <w:r>
        <w:rPr>
          <w:rFonts w:ascii="Times New Roman" w:hAnsi="Times New Roman"/>
          <w:sz w:val="24"/>
          <w:szCs w:val="24"/>
        </w:rPr>
        <w:t xml:space="preserve">the Agency </w:t>
      </w:r>
      <w:r w:rsidRPr="00BA142E">
        <w:rPr>
          <w:rFonts w:ascii="Times New Roman" w:hAnsi="Times New Roman"/>
          <w:sz w:val="24"/>
          <w:szCs w:val="24"/>
        </w:rPr>
        <w:t xml:space="preserve">has not made a loan for the construction </w:t>
      </w:r>
      <w:r>
        <w:rPr>
          <w:rFonts w:ascii="Times New Roman" w:hAnsi="Times New Roman"/>
          <w:sz w:val="24"/>
          <w:szCs w:val="24"/>
        </w:rPr>
        <w:t>covered by</w:t>
      </w:r>
      <w:r w:rsidRPr="00BA142E">
        <w:rPr>
          <w:rFonts w:ascii="Times New Roman" w:hAnsi="Times New Roman"/>
          <w:sz w:val="24"/>
          <w:szCs w:val="24"/>
        </w:rPr>
        <w:t xml:space="preserve"> the contract </w:t>
      </w:r>
      <w:r>
        <w:rPr>
          <w:rFonts w:ascii="Times New Roman" w:hAnsi="Times New Roman"/>
          <w:sz w:val="24"/>
          <w:szCs w:val="24"/>
        </w:rPr>
        <w:t xml:space="preserve">(or that funds are not released) </w:t>
      </w:r>
      <w:r w:rsidRPr="00BA142E">
        <w:rPr>
          <w:rFonts w:ascii="Times New Roman" w:hAnsi="Times New Roman"/>
          <w:sz w:val="24"/>
          <w:szCs w:val="24"/>
        </w:rPr>
        <w:t>and that other sources of funds will be used for payment under the contract.</w:t>
      </w:r>
    </w:p>
    <w:p w:rsidR="006C580B" w:rsidRPr="00BA142E" w:rsidP="006C580B" w14:paraId="78932472" w14:textId="77777777">
      <w:pPr>
        <w:tabs>
          <w:tab w:val="left" w:pos="3600"/>
          <w:tab w:val="right" w:pos="9360"/>
        </w:tabs>
        <w:rPr>
          <w:rFonts w:ascii="Times New Roman" w:hAnsi="Times New Roman"/>
          <w:sz w:val="24"/>
          <w:szCs w:val="24"/>
        </w:rPr>
      </w:pPr>
    </w:p>
    <w:p w:rsidR="006C580B" w:rsidRPr="00BA142E" w:rsidP="006C580B" w14:paraId="3FEA202D" w14:textId="701BB79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390, Software License Agreement</w:t>
      </w:r>
      <w:r w:rsidRPr="00BA142E">
        <w:rPr>
          <w:rFonts w:ascii="Times New Roman" w:hAnsi="Times New Roman"/>
          <w:sz w:val="24"/>
          <w:szCs w:val="24"/>
        </w:rPr>
        <w:t xml:space="preserve"> – This form is used when the manufacturer of the equipment requires a software license in order that the borrower may use the equipment.  It is used with RUS Form 773.</w:t>
      </w:r>
    </w:p>
    <w:p w:rsidR="006C580B" w:rsidRPr="00BA142E" w:rsidP="006C580B" w14:paraId="2AD269C7" w14:textId="77777777">
      <w:pPr>
        <w:tabs>
          <w:tab w:val="left" w:pos="3600"/>
          <w:tab w:val="right" w:pos="9360"/>
        </w:tabs>
        <w:rPr>
          <w:rFonts w:ascii="Times New Roman" w:hAnsi="Times New Roman"/>
          <w:sz w:val="24"/>
          <w:szCs w:val="24"/>
        </w:rPr>
      </w:pPr>
    </w:p>
    <w:p w:rsidR="006C580B" w:rsidRPr="00BA142E" w:rsidP="006C580B" w14:paraId="6530B901" w14:textId="29676C3C">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506, Statement of Engineering Fees – Telecommunications</w:t>
      </w:r>
      <w:r w:rsidRPr="00BA142E">
        <w:rPr>
          <w:rFonts w:ascii="Times New Roman" w:hAnsi="Times New Roman"/>
          <w:sz w:val="24"/>
          <w:szCs w:val="24"/>
        </w:rPr>
        <w:t xml:space="preserve"> – This form is used by the engineer to provide </w:t>
      </w:r>
      <w:r w:rsidR="006E0A51">
        <w:rPr>
          <w:rFonts w:ascii="Times New Roman" w:hAnsi="Times New Roman"/>
          <w:sz w:val="24"/>
          <w:szCs w:val="24"/>
        </w:rPr>
        <w:t xml:space="preserve">an </w:t>
      </w:r>
      <w:r w:rsidRPr="00BA142E">
        <w:rPr>
          <w:rFonts w:ascii="Times New Roman" w:hAnsi="Times New Roman"/>
          <w:sz w:val="24"/>
          <w:szCs w:val="24"/>
        </w:rPr>
        <w:t xml:space="preserve">estimate of the engineering fees that will be incurred on an </w:t>
      </w:r>
      <w:r>
        <w:rPr>
          <w:rFonts w:ascii="Times New Roman" w:hAnsi="Times New Roman"/>
          <w:sz w:val="24"/>
          <w:szCs w:val="24"/>
        </w:rPr>
        <w:t xml:space="preserve">Agency </w:t>
      </w:r>
      <w:r w:rsidRPr="00BA142E">
        <w:rPr>
          <w:rFonts w:ascii="Times New Roman" w:hAnsi="Times New Roman"/>
          <w:sz w:val="24"/>
          <w:szCs w:val="24"/>
        </w:rPr>
        <w:t xml:space="preserve">approved project.  </w:t>
      </w:r>
    </w:p>
    <w:p w:rsidR="006C580B" w:rsidRPr="00BA142E" w:rsidP="006C580B" w14:paraId="193640AB" w14:textId="77777777">
      <w:pPr>
        <w:tabs>
          <w:tab w:val="left" w:pos="3600"/>
          <w:tab w:val="right" w:pos="9360"/>
        </w:tabs>
        <w:rPr>
          <w:rFonts w:ascii="Times New Roman" w:hAnsi="Times New Roman"/>
          <w:sz w:val="24"/>
          <w:szCs w:val="24"/>
        </w:rPr>
      </w:pPr>
    </w:p>
    <w:p w:rsidR="006C580B" w:rsidRPr="00BA142E" w:rsidP="006C580B" w14:paraId="515BA9C6" w14:textId="36334306">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515, Tele</w:t>
      </w:r>
      <w:r w:rsidR="006269AF">
        <w:rPr>
          <w:rFonts w:ascii="Times New Roman" w:hAnsi="Times New Roman"/>
          <w:sz w:val="24"/>
          <w:szCs w:val="24"/>
          <w:u w:val="single"/>
        </w:rPr>
        <w:t xml:space="preserve">communications </w:t>
      </w:r>
      <w:r w:rsidRPr="00BA142E">
        <w:rPr>
          <w:rFonts w:ascii="Times New Roman" w:hAnsi="Times New Roman"/>
          <w:sz w:val="24"/>
          <w:szCs w:val="24"/>
          <w:u w:val="single"/>
        </w:rPr>
        <w:t>System Construction Contract (Labor and Materials)</w:t>
      </w:r>
      <w:r w:rsidRPr="00BA142E">
        <w:rPr>
          <w:rFonts w:ascii="Times New Roman" w:hAnsi="Times New Roman"/>
          <w:sz w:val="24"/>
          <w:szCs w:val="24"/>
        </w:rPr>
        <w:t xml:space="preserve"> – This form is used for the construction of outside plant facilities.  Borrowers use this form to establish the legal terms and conditions and expected performance of a contractor for a construction project involving outside plant telecommunications construction.  This form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construction and facilities will be completed in accordance with the plans and specifications and Government contracting requirements.  The form facilitates the competitive bidding process by providing uniform recognized requirements for all bidders.  It creates a unit basis for specifying, pricing, and accounting for construction.  </w:t>
      </w:r>
    </w:p>
    <w:p w:rsidR="006C580B" w:rsidRPr="00BA142E" w:rsidP="006C580B" w14:paraId="448CFFF9" w14:textId="77777777">
      <w:pPr>
        <w:tabs>
          <w:tab w:val="left" w:pos="3600"/>
          <w:tab w:val="right" w:pos="9360"/>
        </w:tabs>
        <w:rPr>
          <w:rFonts w:ascii="Times New Roman" w:hAnsi="Times New Roman"/>
          <w:sz w:val="24"/>
          <w:szCs w:val="24"/>
        </w:rPr>
      </w:pPr>
    </w:p>
    <w:p w:rsidR="006C580B" w:rsidRPr="00BA142E" w:rsidP="006C580B" w14:paraId="7044D4A3" w14:textId="68621808">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517, Results of Acceptance Tests</w:t>
      </w:r>
      <w:r w:rsidRPr="00BA142E">
        <w:rPr>
          <w:rFonts w:ascii="Times New Roman" w:hAnsi="Times New Roman"/>
          <w:sz w:val="24"/>
          <w:szCs w:val="24"/>
        </w:rPr>
        <w:t xml:space="preserve"> – </w:t>
      </w:r>
      <w:r w:rsidR="004E6BD1">
        <w:rPr>
          <w:rFonts w:ascii="Times New Roman" w:hAnsi="Times New Roman"/>
          <w:sz w:val="24"/>
          <w:szCs w:val="24"/>
        </w:rPr>
        <w:t xml:space="preserve">This form is still addressed in the regulation but became obsolete in 2016.  The information previously collected was incorporated into the Form 395 </w:t>
      </w:r>
      <w:r w:rsidR="002D737B">
        <w:rPr>
          <w:rFonts w:ascii="Times New Roman" w:hAnsi="Times New Roman"/>
          <w:sz w:val="24"/>
          <w:szCs w:val="24"/>
        </w:rPr>
        <w:t>and that burden is captured in another burden package.</w:t>
      </w:r>
    </w:p>
    <w:p w:rsidR="006C580B" w:rsidP="006C580B" w14:paraId="1B9E619C" w14:textId="77777777">
      <w:pPr>
        <w:tabs>
          <w:tab w:val="left" w:pos="3600"/>
          <w:tab w:val="right" w:pos="9360"/>
        </w:tabs>
        <w:rPr>
          <w:rFonts w:ascii="Times New Roman" w:hAnsi="Times New Roman"/>
          <w:sz w:val="24"/>
          <w:szCs w:val="24"/>
        </w:rPr>
      </w:pPr>
    </w:p>
    <w:p w:rsidR="006C580B" w:rsidRPr="00C92191" w:rsidP="006C580B" w14:paraId="261362D5" w14:textId="5C545739">
      <w:pPr>
        <w:tabs>
          <w:tab w:val="left" w:pos="3600"/>
          <w:tab w:val="right" w:pos="9360"/>
        </w:tabs>
        <w:rPr>
          <w:rFonts w:ascii="Times New Roman" w:hAnsi="Times New Roman"/>
          <w:sz w:val="24"/>
          <w:szCs w:val="24"/>
        </w:rPr>
      </w:pPr>
      <w:r w:rsidRPr="00C92191">
        <w:rPr>
          <w:rFonts w:ascii="Times New Roman" w:hAnsi="Times New Roman"/>
          <w:sz w:val="24"/>
          <w:szCs w:val="24"/>
          <w:u w:val="single"/>
        </w:rPr>
        <w:t xml:space="preserve">RUS Form 521, </w:t>
      </w:r>
      <w:r w:rsidRPr="00C92191" w:rsidR="00F67883">
        <w:rPr>
          <w:rFonts w:ascii="Times New Roman" w:hAnsi="Times New Roman"/>
          <w:sz w:val="24"/>
          <w:szCs w:val="24"/>
          <w:u w:val="single"/>
        </w:rPr>
        <w:t>Biweekly</w:t>
      </w:r>
      <w:r w:rsidRPr="00C92191">
        <w:rPr>
          <w:rFonts w:ascii="Times New Roman" w:hAnsi="Times New Roman"/>
          <w:sz w:val="24"/>
          <w:szCs w:val="24"/>
          <w:u w:val="single"/>
        </w:rPr>
        <w:t xml:space="preserve"> Progress Report of Telephone Construction </w:t>
      </w:r>
      <w:r w:rsidR="00D9321E">
        <w:rPr>
          <w:rFonts w:ascii="Times New Roman" w:hAnsi="Times New Roman"/>
          <w:sz w:val="24"/>
          <w:szCs w:val="24"/>
          <w:u w:val="single"/>
        </w:rPr>
        <w:t>and</w:t>
      </w:r>
      <w:r w:rsidRPr="00C92191">
        <w:rPr>
          <w:rFonts w:ascii="Times New Roman" w:hAnsi="Times New Roman"/>
          <w:sz w:val="24"/>
          <w:szCs w:val="24"/>
          <w:u w:val="single"/>
        </w:rPr>
        <w:t xml:space="preserve"> Engineering Services</w:t>
      </w:r>
      <w:r w:rsidRPr="00333378">
        <w:rPr>
          <w:rFonts w:ascii="Times New Roman" w:hAnsi="Times New Roman"/>
          <w:sz w:val="24"/>
          <w:szCs w:val="24"/>
        </w:rPr>
        <w:t xml:space="preserve"> –</w:t>
      </w:r>
      <w:r w:rsidRPr="00C92191">
        <w:rPr>
          <w:rFonts w:ascii="Times New Roman" w:hAnsi="Times New Roman"/>
          <w:sz w:val="24"/>
          <w:szCs w:val="24"/>
          <w:u w:val="single"/>
        </w:rPr>
        <w:t xml:space="preserve"> </w:t>
      </w:r>
      <w:r w:rsidRPr="00C92191">
        <w:rPr>
          <w:rFonts w:ascii="Times New Roman" w:hAnsi="Times New Roman"/>
          <w:sz w:val="24"/>
          <w:szCs w:val="24"/>
        </w:rPr>
        <w:t>This form is used by the Agency to monitor the progress of a borrower’s project until completion</w:t>
      </w:r>
      <w:r>
        <w:rPr>
          <w:rFonts w:ascii="Times New Roman" w:hAnsi="Times New Roman"/>
          <w:sz w:val="24"/>
          <w:szCs w:val="24"/>
        </w:rPr>
        <w:t xml:space="preserve"> </w:t>
      </w:r>
      <w:r>
        <w:rPr>
          <w:rFonts w:ascii="Times New Roman" w:hAnsi="Times New Roman"/>
          <w:sz w:val="24"/>
          <w:szCs w:val="24"/>
        </w:rPr>
        <w:t>with regard to</w:t>
      </w:r>
      <w:r>
        <w:rPr>
          <w:rFonts w:ascii="Times New Roman" w:hAnsi="Times New Roman"/>
          <w:sz w:val="24"/>
          <w:szCs w:val="24"/>
        </w:rPr>
        <w:t xml:space="preserve"> engineering and construction services for a borrower’s project.  </w:t>
      </w:r>
    </w:p>
    <w:p w:rsidR="006C580B" w:rsidRPr="00BA142E" w:rsidP="006C580B" w14:paraId="609F7132" w14:textId="77777777">
      <w:pPr>
        <w:tabs>
          <w:tab w:val="left" w:pos="3600"/>
          <w:tab w:val="right" w:pos="9360"/>
        </w:tabs>
        <w:rPr>
          <w:rFonts w:ascii="Times New Roman" w:hAnsi="Times New Roman"/>
          <w:sz w:val="24"/>
          <w:szCs w:val="24"/>
        </w:rPr>
      </w:pPr>
    </w:p>
    <w:p w:rsidR="006C580B" w:rsidRPr="00BA142E" w:rsidP="006C580B" w14:paraId="5FC663CD"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527, Statement of Construction Telephone System - Outside Plant</w:t>
      </w:r>
      <w:r w:rsidRPr="00BA142E">
        <w:rPr>
          <w:rFonts w:ascii="Times New Roman" w:hAnsi="Times New Roman"/>
          <w:sz w:val="24"/>
          <w:szCs w:val="24"/>
        </w:rPr>
        <w:t xml:space="preserve"> – This form is used to close out RUS Form 515.  This form is used by the engineer to detail, for the closeout documents, the additions and deletions that were made on an Outside Plant project.  It provides all </w:t>
      </w:r>
      <w:r w:rsidRPr="00BA142E">
        <w:rPr>
          <w:rFonts w:ascii="Times New Roman" w:hAnsi="Times New Roman"/>
          <w:sz w:val="24"/>
          <w:szCs w:val="24"/>
        </w:rPr>
        <w:t>costs</w:t>
      </w:r>
      <w:r w:rsidRPr="00BA142E">
        <w:rPr>
          <w:rFonts w:ascii="Times New Roman" w:hAnsi="Times New Roman"/>
          <w:sz w:val="24"/>
          <w:szCs w:val="24"/>
        </w:rPr>
        <w:t xml:space="preserve"> and an accounting of the units installed and the mileage of construction completed.  The form is part of the legal record of the closing of a Form 515 contract.  The form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project facilities are properly </w:t>
      </w:r>
      <w:r>
        <w:rPr>
          <w:rFonts w:ascii="Times New Roman" w:hAnsi="Times New Roman"/>
          <w:sz w:val="24"/>
          <w:szCs w:val="24"/>
        </w:rPr>
        <w:t>counted and summarized</w:t>
      </w:r>
      <w:r w:rsidRPr="00BA142E">
        <w:rPr>
          <w:rFonts w:ascii="Times New Roman" w:hAnsi="Times New Roman"/>
          <w:sz w:val="24"/>
          <w:szCs w:val="24"/>
        </w:rPr>
        <w:t>.</w:t>
      </w:r>
    </w:p>
    <w:p w:rsidR="006C580B" w:rsidRPr="00BA142E" w:rsidP="006C580B" w14:paraId="4B03F960" w14:textId="77777777">
      <w:pPr>
        <w:tabs>
          <w:tab w:val="left" w:pos="3600"/>
          <w:tab w:val="right" w:pos="9360"/>
        </w:tabs>
        <w:rPr>
          <w:rFonts w:ascii="Times New Roman" w:hAnsi="Times New Roman"/>
          <w:sz w:val="24"/>
          <w:szCs w:val="24"/>
        </w:rPr>
      </w:pPr>
    </w:p>
    <w:p w:rsidR="006C580B" w:rsidRPr="00BA142E" w:rsidP="006C580B" w14:paraId="7282B59C"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724, Final Inventory, Telephone Construction Contract (Labor and Materials)</w:t>
      </w:r>
      <w:r w:rsidRPr="00BA142E">
        <w:rPr>
          <w:rFonts w:ascii="Times New Roman" w:hAnsi="Times New Roman"/>
          <w:sz w:val="24"/>
          <w:szCs w:val="24"/>
        </w:rPr>
        <w:t xml:space="preserve"> – This form is used to closeout RUS Form 515.  Borrowers use the information on this form to enter accounting records for the completed construction units into their permanent property accounts.  This form is prepared by the engineer and certifies that: (1) the project is complete, (2) facilities meet </w:t>
      </w:r>
      <w:r>
        <w:rPr>
          <w:rFonts w:ascii="Times New Roman" w:hAnsi="Times New Roman"/>
          <w:sz w:val="24"/>
          <w:szCs w:val="24"/>
        </w:rPr>
        <w:t xml:space="preserve">Agency </w:t>
      </w:r>
      <w:r w:rsidRPr="00BA142E">
        <w:rPr>
          <w:rFonts w:ascii="Times New Roman" w:hAnsi="Times New Roman"/>
          <w:sz w:val="24"/>
          <w:szCs w:val="24"/>
        </w:rPr>
        <w:t>requirements and the requirements of the plans and specifications, (3) there are no outstanding liens on the project, and (4) that the stated accounting of all construction units truly represents the construction.  This form is an integral part of the legal closing of the contract.</w:t>
      </w:r>
    </w:p>
    <w:p w:rsidR="00954DC2" w:rsidP="006C580B" w14:paraId="09E14747" w14:textId="77777777">
      <w:pPr>
        <w:tabs>
          <w:tab w:val="left" w:pos="3600"/>
          <w:tab w:val="right" w:pos="9360"/>
        </w:tabs>
        <w:rPr>
          <w:rFonts w:ascii="Times New Roman" w:hAnsi="Times New Roman"/>
          <w:sz w:val="24"/>
          <w:szCs w:val="24"/>
          <w:u w:val="single"/>
        </w:rPr>
      </w:pPr>
    </w:p>
    <w:p w:rsidR="006C580B" w:rsidRPr="00BA142E" w:rsidP="006C580B" w14:paraId="4C7CB305"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724a, Final Inventory, Telephone Construction Contract (Labor and Material)</w:t>
      </w:r>
      <w:r w:rsidRPr="00BA142E">
        <w:rPr>
          <w:rFonts w:ascii="Times New Roman" w:hAnsi="Times New Roman"/>
          <w:sz w:val="24"/>
          <w:szCs w:val="24"/>
        </w:rPr>
        <w:t xml:space="preserve"> – This form is used to closeout RUS Form 515</w:t>
      </w:r>
      <w:r>
        <w:rPr>
          <w:rFonts w:ascii="Times New Roman" w:hAnsi="Times New Roman"/>
          <w:sz w:val="24"/>
          <w:szCs w:val="24"/>
        </w:rPr>
        <w:t xml:space="preserve"> and is an attachment to RUS Form 724</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installed</w:t>
      </w:r>
      <w:r>
        <w:rPr>
          <w:rFonts w:ascii="Times New Roman" w:hAnsi="Times New Roman"/>
          <w:sz w:val="24"/>
          <w:szCs w:val="24"/>
        </w:rPr>
        <w:t xml:space="preserve"> (added) </w:t>
      </w:r>
      <w:r w:rsidRPr="00BA142E">
        <w:rPr>
          <w:rFonts w:ascii="Times New Roman" w:hAnsi="Times New Roman"/>
          <w:sz w:val="24"/>
          <w:szCs w:val="24"/>
        </w:rPr>
        <w:t>in the project</w:t>
      </w:r>
      <w:r>
        <w:rPr>
          <w:rFonts w:ascii="Times New Roman" w:hAnsi="Times New Roman"/>
          <w:sz w:val="24"/>
          <w:szCs w:val="24"/>
        </w:rPr>
        <w:t xml:space="preserve"> such as cable, lines etc.</w:t>
      </w:r>
    </w:p>
    <w:p w:rsidR="006C580B" w:rsidRPr="00BA142E" w:rsidP="006C580B" w14:paraId="66ECB675" w14:textId="77777777">
      <w:pPr>
        <w:tabs>
          <w:tab w:val="left" w:pos="3600"/>
          <w:tab w:val="right" w:pos="9360"/>
        </w:tabs>
        <w:rPr>
          <w:rFonts w:ascii="Times New Roman" w:hAnsi="Times New Roman"/>
          <w:sz w:val="24"/>
          <w:szCs w:val="24"/>
        </w:rPr>
      </w:pPr>
    </w:p>
    <w:p w:rsidR="006C580B" w:rsidRPr="00BA142E" w:rsidP="006C580B" w14:paraId="22209912"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724b, Final Inventory, Telephone Construction Contract (</w:t>
      </w:r>
      <w:r>
        <w:rPr>
          <w:rFonts w:ascii="Times New Roman" w:hAnsi="Times New Roman"/>
          <w:sz w:val="24"/>
          <w:szCs w:val="24"/>
          <w:u w:val="single"/>
        </w:rPr>
        <w:t>L</w:t>
      </w:r>
      <w:r w:rsidRPr="00BA142E">
        <w:rPr>
          <w:rFonts w:ascii="Times New Roman" w:hAnsi="Times New Roman"/>
          <w:sz w:val="24"/>
          <w:szCs w:val="24"/>
          <w:u w:val="single"/>
        </w:rPr>
        <w:t>abor and Materials)</w:t>
      </w:r>
      <w:r w:rsidRPr="00BA142E">
        <w:rPr>
          <w:rFonts w:ascii="Times New Roman" w:hAnsi="Times New Roman"/>
          <w:sz w:val="24"/>
          <w:szCs w:val="24"/>
        </w:rPr>
        <w:t xml:space="preserve"> - This form is used to closeout RUS Form 515</w:t>
      </w:r>
      <w:r>
        <w:rPr>
          <w:rFonts w:ascii="Times New Roman" w:hAnsi="Times New Roman"/>
          <w:sz w:val="24"/>
          <w:szCs w:val="24"/>
        </w:rPr>
        <w:t xml:space="preserve"> and is an attachment to RUS Form 724</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removed</w:t>
      </w:r>
      <w:r>
        <w:rPr>
          <w:rFonts w:ascii="Times New Roman" w:hAnsi="Times New Roman"/>
          <w:sz w:val="24"/>
          <w:szCs w:val="24"/>
        </w:rPr>
        <w:t xml:space="preserve"> </w:t>
      </w:r>
      <w:r w:rsidRPr="00BA142E">
        <w:rPr>
          <w:rFonts w:ascii="Times New Roman" w:hAnsi="Times New Roman"/>
          <w:sz w:val="24"/>
          <w:szCs w:val="24"/>
        </w:rPr>
        <w:t xml:space="preserve">in </w:t>
      </w:r>
      <w:r>
        <w:rPr>
          <w:rFonts w:ascii="Times New Roman" w:hAnsi="Times New Roman"/>
          <w:sz w:val="24"/>
          <w:szCs w:val="24"/>
        </w:rPr>
        <w:t>order to</w:t>
      </w:r>
      <w:r>
        <w:rPr>
          <w:rFonts w:ascii="Times New Roman" w:hAnsi="Times New Roman"/>
          <w:sz w:val="24"/>
          <w:szCs w:val="24"/>
        </w:rPr>
        <w:t xml:space="preserve"> complete </w:t>
      </w:r>
      <w:r w:rsidRPr="00BA142E">
        <w:rPr>
          <w:rFonts w:ascii="Times New Roman" w:hAnsi="Times New Roman"/>
          <w:sz w:val="24"/>
          <w:szCs w:val="24"/>
        </w:rPr>
        <w:t>the project.</w:t>
      </w:r>
      <w:r>
        <w:rPr>
          <w:rFonts w:ascii="Times New Roman" w:hAnsi="Times New Roman"/>
          <w:sz w:val="24"/>
          <w:szCs w:val="24"/>
        </w:rPr>
        <w:t xml:space="preserve">  This form is not used with much frequency because a borrower is typically installing units and not removing them from a project.</w:t>
      </w:r>
    </w:p>
    <w:p w:rsidR="006C580B" w:rsidRPr="00BA142E" w:rsidP="006C580B" w14:paraId="579D16F6" w14:textId="77777777">
      <w:pPr>
        <w:tabs>
          <w:tab w:val="left" w:pos="3600"/>
          <w:tab w:val="right" w:pos="9360"/>
        </w:tabs>
        <w:rPr>
          <w:rFonts w:ascii="Times New Roman" w:hAnsi="Times New Roman"/>
          <w:sz w:val="24"/>
          <w:szCs w:val="24"/>
        </w:rPr>
      </w:pPr>
    </w:p>
    <w:p w:rsidR="006C580B" w:rsidRPr="00BA142E" w:rsidP="006C580B" w14:paraId="4086C9E3"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743, Certificate of Contractor and Indemnity Agreement (Line Extensions)</w:t>
      </w:r>
      <w:r w:rsidRPr="00BA142E">
        <w:rPr>
          <w:rFonts w:ascii="Times New Roman" w:hAnsi="Times New Roman"/>
          <w:sz w:val="24"/>
          <w:szCs w:val="24"/>
        </w:rPr>
        <w:t xml:space="preserve"> – This form is used to closeout RUS Form 773.  Borrowers use it to be certain that the contractor retained for minor construction contracts has paid all material suppliers and subcontractors, and that there are no outstanding liens on the completed project.  This certification provides the borrower with assurances that there will not be any, unexpected, additional costs for completed construction.  This form is part of the legal closing of a minor construction contract.  </w:t>
      </w:r>
    </w:p>
    <w:p w:rsidR="006C580B" w:rsidRPr="00BA142E" w:rsidP="006C580B" w14:paraId="346AC540" w14:textId="77777777">
      <w:pPr>
        <w:tabs>
          <w:tab w:val="left" w:pos="3600"/>
          <w:tab w:val="right" w:pos="9360"/>
        </w:tabs>
        <w:rPr>
          <w:rFonts w:ascii="Times New Roman" w:hAnsi="Times New Roman"/>
          <w:sz w:val="24"/>
          <w:szCs w:val="24"/>
        </w:rPr>
      </w:pPr>
    </w:p>
    <w:p w:rsidR="006C580B" w:rsidP="006C580B" w14:paraId="7F1DF50C" w14:textId="1A81E173">
      <w:pPr>
        <w:tabs>
          <w:tab w:val="left" w:pos="3600"/>
          <w:tab w:val="right" w:pos="9360"/>
        </w:tabs>
        <w:rPr>
          <w:rFonts w:ascii="Times New Roman" w:hAnsi="Times New Roman"/>
          <w:sz w:val="24"/>
          <w:szCs w:val="24"/>
        </w:rPr>
      </w:pPr>
      <w:r w:rsidRPr="009D3462">
        <w:rPr>
          <w:rFonts w:ascii="Times New Roman" w:hAnsi="Times New Roman"/>
          <w:sz w:val="24"/>
          <w:szCs w:val="24"/>
          <w:u w:val="single"/>
        </w:rPr>
        <w:t xml:space="preserve">Engineer and Architect Contract Closeout Certification (7 CFR 1753.18) </w:t>
      </w:r>
      <w:r w:rsidRPr="009D3462">
        <w:rPr>
          <w:rFonts w:ascii="Times New Roman" w:hAnsi="Times New Roman"/>
          <w:sz w:val="24"/>
          <w:szCs w:val="24"/>
        </w:rPr>
        <w:t>– A certification of completion and inspection of construction as evidence of completion of a major construction project.</w:t>
      </w:r>
      <w:r w:rsidR="00420C66">
        <w:rPr>
          <w:rFonts w:ascii="Times New Roman" w:hAnsi="Times New Roman"/>
          <w:sz w:val="24"/>
          <w:szCs w:val="24"/>
        </w:rPr>
        <w:t xml:space="preserve"> This is not an official </w:t>
      </w:r>
      <w:r w:rsidR="007C165C">
        <w:rPr>
          <w:rFonts w:ascii="Times New Roman" w:hAnsi="Times New Roman"/>
          <w:sz w:val="24"/>
          <w:szCs w:val="24"/>
        </w:rPr>
        <w:t>f</w:t>
      </w:r>
      <w:r w:rsidR="00420C66">
        <w:rPr>
          <w:rFonts w:ascii="Times New Roman" w:hAnsi="Times New Roman"/>
          <w:sz w:val="24"/>
          <w:szCs w:val="24"/>
        </w:rPr>
        <w:t>orm</w:t>
      </w:r>
      <w:r w:rsidR="00107E41">
        <w:rPr>
          <w:rFonts w:ascii="Times New Roman" w:hAnsi="Times New Roman"/>
          <w:sz w:val="24"/>
          <w:szCs w:val="24"/>
        </w:rPr>
        <w:t>;</w:t>
      </w:r>
      <w:r w:rsidR="00420C66">
        <w:rPr>
          <w:rFonts w:ascii="Times New Roman" w:hAnsi="Times New Roman"/>
          <w:sz w:val="24"/>
          <w:szCs w:val="24"/>
        </w:rPr>
        <w:t xml:space="preserve"> however</w:t>
      </w:r>
      <w:r w:rsidR="00107E41">
        <w:rPr>
          <w:rFonts w:ascii="Times New Roman" w:hAnsi="Times New Roman"/>
          <w:sz w:val="24"/>
          <w:szCs w:val="24"/>
        </w:rPr>
        <w:t>,</w:t>
      </w:r>
      <w:r w:rsidR="007C54AE">
        <w:rPr>
          <w:rFonts w:ascii="Times New Roman" w:hAnsi="Times New Roman"/>
          <w:sz w:val="24"/>
          <w:szCs w:val="24"/>
        </w:rPr>
        <w:t xml:space="preserve"> it</w:t>
      </w:r>
      <w:r w:rsidR="00107E41">
        <w:rPr>
          <w:rFonts w:ascii="Times New Roman" w:hAnsi="Times New Roman"/>
          <w:sz w:val="24"/>
          <w:szCs w:val="24"/>
        </w:rPr>
        <w:t xml:space="preserve"> is</w:t>
      </w:r>
      <w:r w:rsidR="007C54AE">
        <w:rPr>
          <w:rFonts w:ascii="Times New Roman" w:hAnsi="Times New Roman"/>
          <w:sz w:val="24"/>
          <w:szCs w:val="24"/>
        </w:rPr>
        <w:t xml:space="preserve"> a contract closeout certification that has a Form </w:t>
      </w:r>
      <w:r w:rsidR="00B92CCB">
        <w:rPr>
          <w:rFonts w:ascii="Times New Roman" w:hAnsi="Times New Roman"/>
          <w:sz w:val="24"/>
          <w:szCs w:val="24"/>
        </w:rPr>
        <w:t xml:space="preserve">(756) </w:t>
      </w:r>
      <w:r w:rsidR="007C54AE">
        <w:rPr>
          <w:rFonts w:ascii="Times New Roman" w:hAnsi="Times New Roman"/>
          <w:sz w:val="24"/>
          <w:szCs w:val="24"/>
        </w:rPr>
        <w:t>for Broadband</w:t>
      </w:r>
      <w:r w:rsidR="007A30EF">
        <w:rPr>
          <w:rFonts w:ascii="Times New Roman" w:hAnsi="Times New Roman"/>
          <w:sz w:val="24"/>
          <w:szCs w:val="24"/>
        </w:rPr>
        <w:t xml:space="preserve"> (discussed below)</w:t>
      </w:r>
      <w:r w:rsidR="001D392A">
        <w:rPr>
          <w:rFonts w:ascii="Times New Roman" w:hAnsi="Times New Roman"/>
          <w:sz w:val="24"/>
          <w:szCs w:val="24"/>
        </w:rPr>
        <w:t>.</w:t>
      </w:r>
      <w:r w:rsidR="00B92CCB">
        <w:rPr>
          <w:rFonts w:ascii="Times New Roman" w:hAnsi="Times New Roman"/>
          <w:sz w:val="24"/>
          <w:szCs w:val="24"/>
        </w:rPr>
        <w:t xml:space="preserve"> </w:t>
      </w:r>
      <w:r w:rsidR="007A30EF">
        <w:rPr>
          <w:rFonts w:ascii="Times New Roman" w:hAnsi="Times New Roman"/>
          <w:sz w:val="24"/>
          <w:szCs w:val="24"/>
        </w:rPr>
        <w:t>T</w:t>
      </w:r>
      <w:r w:rsidR="001D392A">
        <w:rPr>
          <w:rFonts w:ascii="Times New Roman" w:hAnsi="Times New Roman"/>
          <w:sz w:val="24"/>
          <w:szCs w:val="24"/>
        </w:rPr>
        <w:t xml:space="preserve">he form is </w:t>
      </w:r>
      <w:r w:rsidR="00095B76">
        <w:rPr>
          <w:rFonts w:ascii="Times New Roman" w:hAnsi="Times New Roman"/>
          <w:sz w:val="24"/>
          <w:szCs w:val="24"/>
        </w:rPr>
        <w:t xml:space="preserve">placed here because </w:t>
      </w:r>
      <w:r w:rsidR="00C17AE0">
        <w:rPr>
          <w:rFonts w:ascii="Times New Roman" w:hAnsi="Times New Roman"/>
          <w:sz w:val="24"/>
          <w:szCs w:val="24"/>
        </w:rPr>
        <w:t xml:space="preserve">it and RUS Form 756 </w:t>
      </w:r>
      <w:r w:rsidR="00095B76">
        <w:rPr>
          <w:rFonts w:ascii="Times New Roman" w:hAnsi="Times New Roman"/>
          <w:sz w:val="24"/>
          <w:szCs w:val="24"/>
        </w:rPr>
        <w:t>have similar purposes for the two programs.</w:t>
      </w:r>
    </w:p>
    <w:p w:rsidR="006C580B" w:rsidRPr="00BA142E" w:rsidP="006C580B" w14:paraId="3B4ED488" w14:textId="77777777">
      <w:pPr>
        <w:tabs>
          <w:tab w:val="left" w:pos="3600"/>
          <w:tab w:val="right" w:pos="9360"/>
        </w:tabs>
        <w:rPr>
          <w:rFonts w:ascii="Times New Roman" w:hAnsi="Times New Roman"/>
          <w:sz w:val="24"/>
          <w:szCs w:val="24"/>
        </w:rPr>
      </w:pPr>
    </w:p>
    <w:p w:rsidR="006C580B" w:rsidRPr="00BA142E" w:rsidP="006C580B" w14:paraId="5A3C32F5" w14:textId="2AA2FBE0">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756, Contract Closeout Certification</w:t>
      </w:r>
      <w:r w:rsidRPr="00BA142E">
        <w:rPr>
          <w:rFonts w:ascii="Times New Roman" w:hAnsi="Times New Roman"/>
          <w:sz w:val="24"/>
          <w:szCs w:val="24"/>
        </w:rPr>
        <w:t xml:space="preserve"> – This form is used to closeout RUS Forms 257 and 515.</w:t>
      </w:r>
      <w:r>
        <w:rPr>
          <w:rFonts w:ascii="Times New Roman" w:hAnsi="Times New Roman"/>
          <w:sz w:val="24"/>
          <w:szCs w:val="24"/>
        </w:rPr>
        <w:t xml:space="preserve">  </w:t>
      </w:r>
      <w:r w:rsidRPr="00BA142E">
        <w:rPr>
          <w:rFonts w:ascii="Times New Roman" w:hAnsi="Times New Roman"/>
          <w:sz w:val="24"/>
          <w:szCs w:val="24"/>
        </w:rPr>
        <w:t>Borrowers use this form to account for completion of a contract</w:t>
      </w:r>
      <w:r>
        <w:rPr>
          <w:rFonts w:ascii="Times New Roman" w:hAnsi="Times New Roman"/>
          <w:sz w:val="24"/>
          <w:szCs w:val="24"/>
        </w:rPr>
        <w:t xml:space="preserve">. </w:t>
      </w:r>
      <w:r w:rsidRPr="00BA142E">
        <w:rPr>
          <w:rFonts w:ascii="Times New Roman" w:hAnsi="Times New Roman"/>
          <w:sz w:val="24"/>
          <w:szCs w:val="24"/>
        </w:rPr>
        <w:t xml:space="preserve"> </w:t>
      </w:r>
      <w:r>
        <w:rPr>
          <w:rFonts w:ascii="Times New Roman" w:hAnsi="Times New Roman"/>
          <w:sz w:val="24"/>
          <w:szCs w:val="24"/>
        </w:rPr>
        <w:t>The Agency receives</w:t>
      </w:r>
      <w:r w:rsidRPr="00BA142E">
        <w:rPr>
          <w:rFonts w:ascii="Times New Roman" w:hAnsi="Times New Roman"/>
          <w:sz w:val="24"/>
          <w:szCs w:val="24"/>
        </w:rPr>
        <w:t xml:space="preserve"> assurances from the </w:t>
      </w:r>
      <w:r>
        <w:rPr>
          <w:rFonts w:ascii="Times New Roman" w:hAnsi="Times New Roman"/>
          <w:sz w:val="24"/>
          <w:szCs w:val="24"/>
        </w:rPr>
        <w:t xml:space="preserve">borrower and </w:t>
      </w:r>
      <w:r w:rsidRPr="00BA142E">
        <w:rPr>
          <w:rFonts w:ascii="Times New Roman" w:hAnsi="Times New Roman"/>
          <w:sz w:val="24"/>
          <w:szCs w:val="24"/>
        </w:rPr>
        <w:t xml:space="preserve">engineer that: (1) the project was constructed in compliance </w:t>
      </w:r>
      <w:r w:rsidRPr="00BA142E">
        <w:rPr>
          <w:rFonts w:ascii="Times New Roman" w:hAnsi="Times New Roman"/>
          <w:sz w:val="24"/>
          <w:szCs w:val="24"/>
        </w:rPr>
        <w:t>with the established plans and specifications</w:t>
      </w:r>
      <w:r>
        <w:rPr>
          <w:rFonts w:ascii="Times New Roman" w:hAnsi="Times New Roman"/>
          <w:sz w:val="24"/>
          <w:szCs w:val="24"/>
        </w:rPr>
        <w:t xml:space="preserve"> and Agency requirements</w:t>
      </w:r>
      <w:r w:rsidRPr="00BA142E">
        <w:rPr>
          <w:rFonts w:ascii="Times New Roman" w:hAnsi="Times New Roman"/>
          <w:sz w:val="24"/>
          <w:szCs w:val="24"/>
        </w:rPr>
        <w:t xml:space="preserve">, (2) </w:t>
      </w:r>
      <w:r>
        <w:rPr>
          <w:rFonts w:ascii="Times New Roman" w:hAnsi="Times New Roman"/>
          <w:sz w:val="24"/>
          <w:szCs w:val="24"/>
        </w:rPr>
        <w:t>the contractor has met contract obligations</w:t>
      </w:r>
      <w:r w:rsidRPr="00BA142E">
        <w:rPr>
          <w:rFonts w:ascii="Times New Roman" w:hAnsi="Times New Roman"/>
          <w:sz w:val="24"/>
          <w:szCs w:val="24"/>
        </w:rPr>
        <w:t xml:space="preserve">, </w:t>
      </w:r>
      <w:r>
        <w:rPr>
          <w:rFonts w:ascii="Times New Roman" w:hAnsi="Times New Roman"/>
          <w:sz w:val="24"/>
          <w:szCs w:val="24"/>
        </w:rPr>
        <w:t xml:space="preserve">and </w:t>
      </w:r>
      <w:r w:rsidRPr="00BA142E">
        <w:rPr>
          <w:rFonts w:ascii="Times New Roman" w:hAnsi="Times New Roman"/>
          <w:sz w:val="24"/>
          <w:szCs w:val="24"/>
        </w:rPr>
        <w:t xml:space="preserve">(3) a summary of all costs is provided.  </w:t>
      </w:r>
      <w:r>
        <w:rPr>
          <w:rFonts w:ascii="Times New Roman" w:hAnsi="Times New Roman"/>
          <w:sz w:val="24"/>
          <w:szCs w:val="24"/>
        </w:rPr>
        <w:t>Borrowers</w:t>
      </w:r>
      <w:r w:rsidRPr="00BA142E">
        <w:rPr>
          <w:rFonts w:ascii="Times New Roman" w:hAnsi="Times New Roman"/>
          <w:sz w:val="24"/>
          <w:szCs w:val="24"/>
        </w:rPr>
        <w:t xml:space="preserve"> use this form to detail final accounting of projects involving </w:t>
      </w:r>
      <w:r>
        <w:rPr>
          <w:rFonts w:ascii="Times New Roman" w:hAnsi="Times New Roman"/>
          <w:sz w:val="24"/>
          <w:szCs w:val="24"/>
        </w:rPr>
        <w:t>buildings, special equipment, and outside plant facilities</w:t>
      </w:r>
      <w:r w:rsidRPr="00BA142E">
        <w:rPr>
          <w:rFonts w:ascii="Times New Roman" w:hAnsi="Times New Roman"/>
          <w:sz w:val="24"/>
          <w:szCs w:val="24"/>
        </w:rPr>
        <w:t>.</w:t>
      </w:r>
    </w:p>
    <w:p w:rsidR="006C580B" w:rsidRPr="00BA142E" w:rsidP="006C580B" w14:paraId="527BBAC4" w14:textId="77777777">
      <w:pPr>
        <w:tabs>
          <w:tab w:val="left" w:pos="3600"/>
          <w:tab w:val="right" w:pos="9360"/>
        </w:tabs>
        <w:rPr>
          <w:rFonts w:ascii="Times New Roman" w:hAnsi="Times New Roman"/>
          <w:sz w:val="24"/>
          <w:szCs w:val="24"/>
        </w:rPr>
      </w:pPr>
    </w:p>
    <w:p w:rsidR="006C580B" w:rsidRPr="00BA142E" w:rsidP="006C580B" w14:paraId="6FB8E244"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771, Summary of Work Orders (Inspection by RUS Field Engineer)</w:t>
      </w:r>
      <w:r w:rsidRPr="00BA142E">
        <w:rPr>
          <w:rFonts w:ascii="Times New Roman" w:hAnsi="Times New Roman"/>
          <w:sz w:val="24"/>
          <w:szCs w:val="24"/>
        </w:rPr>
        <w:t xml:space="preserve"> – </w:t>
      </w:r>
      <w:bookmarkStart w:id="0" w:name="OLE_LINK1"/>
      <w:bookmarkStart w:id="1" w:name="OLE_LINK2"/>
      <w:r w:rsidRPr="00BA142E">
        <w:rPr>
          <w:rFonts w:ascii="Times New Roman" w:hAnsi="Times New Roman"/>
          <w:sz w:val="24"/>
          <w:szCs w:val="24"/>
        </w:rPr>
        <w:t xml:space="preserve">The burden for this form is the time and expense of the borrower in completing and sending it to </w:t>
      </w:r>
      <w:r>
        <w:rPr>
          <w:rFonts w:ascii="Times New Roman" w:hAnsi="Times New Roman"/>
          <w:sz w:val="24"/>
          <w:szCs w:val="24"/>
        </w:rPr>
        <w:t>the Agency</w:t>
      </w:r>
      <w:r w:rsidRPr="00BA142E">
        <w:rPr>
          <w:rFonts w:ascii="Times New Roman" w:hAnsi="Times New Roman"/>
          <w:sz w:val="24"/>
          <w:szCs w:val="24"/>
        </w:rPr>
        <w:t xml:space="preserve">.  The form provides a summary of all minor construction costs, by construction units, and other miscellaneous expenses and provides </w:t>
      </w:r>
      <w:r>
        <w:rPr>
          <w:rFonts w:ascii="Times New Roman" w:hAnsi="Times New Roman"/>
          <w:sz w:val="24"/>
          <w:szCs w:val="24"/>
        </w:rPr>
        <w:t xml:space="preserve">the Agency </w:t>
      </w:r>
      <w:r w:rsidRPr="00BA142E">
        <w:rPr>
          <w:rFonts w:ascii="Times New Roman" w:hAnsi="Times New Roman"/>
          <w:sz w:val="24"/>
          <w:szCs w:val="24"/>
        </w:rPr>
        <w:t xml:space="preserve">with assurances that all reported expenses are for approved projects; the listing is the basis upon which </w:t>
      </w:r>
      <w:r>
        <w:rPr>
          <w:rFonts w:ascii="Times New Roman" w:hAnsi="Times New Roman"/>
          <w:sz w:val="24"/>
          <w:szCs w:val="24"/>
        </w:rPr>
        <w:t xml:space="preserve">the Agency </w:t>
      </w:r>
      <w:r w:rsidRPr="00BA142E">
        <w:rPr>
          <w:rFonts w:ascii="Times New Roman" w:hAnsi="Times New Roman"/>
          <w:sz w:val="24"/>
          <w:szCs w:val="24"/>
        </w:rPr>
        <w:t>approves the advance of loan funds for construction completed by work order.</w:t>
      </w:r>
      <w:bookmarkEnd w:id="0"/>
      <w:bookmarkEnd w:id="1"/>
    </w:p>
    <w:p w:rsidR="006C580B" w:rsidP="006C580B" w14:paraId="22CD4E94" w14:textId="77777777">
      <w:pPr>
        <w:tabs>
          <w:tab w:val="left" w:pos="3600"/>
          <w:tab w:val="right" w:pos="9360"/>
        </w:tabs>
        <w:rPr>
          <w:rFonts w:ascii="Times New Roman" w:hAnsi="Times New Roman"/>
          <w:sz w:val="24"/>
          <w:szCs w:val="24"/>
        </w:rPr>
      </w:pPr>
    </w:p>
    <w:p w:rsidR="006C580B" w:rsidRPr="00C92191" w:rsidP="006C580B" w14:paraId="394C519E" w14:textId="77777777">
      <w:pPr>
        <w:tabs>
          <w:tab w:val="left" w:pos="3600"/>
          <w:tab w:val="right" w:pos="9360"/>
        </w:tabs>
        <w:rPr>
          <w:rFonts w:ascii="Times New Roman" w:hAnsi="Times New Roman"/>
          <w:sz w:val="24"/>
          <w:szCs w:val="24"/>
        </w:rPr>
      </w:pPr>
      <w:r w:rsidRPr="00C92191">
        <w:rPr>
          <w:rFonts w:ascii="Times New Roman" w:hAnsi="Times New Roman"/>
          <w:sz w:val="24"/>
          <w:szCs w:val="24"/>
          <w:u w:val="single"/>
        </w:rPr>
        <w:t>RUS Form 771a, Summary of Work Orders (Inspection by Licensed Engineer or Borrower’s Staff Engineer)</w:t>
      </w:r>
      <w:r w:rsidRPr="00C92191">
        <w:rPr>
          <w:rFonts w:ascii="Times New Roman" w:hAnsi="Times New Roman"/>
          <w:sz w:val="24"/>
          <w:szCs w:val="24"/>
        </w:rPr>
        <w:t xml:space="preserve"> - The burden for this form is the time and expense of the borrower in completing and sending it to the Agency.  This form is </w:t>
      </w:r>
      <w:r w:rsidRPr="00C92191">
        <w:rPr>
          <w:rFonts w:ascii="Times New Roman" w:hAnsi="Times New Roman"/>
          <w:sz w:val="24"/>
          <w:szCs w:val="24"/>
        </w:rPr>
        <w:t>similar to</w:t>
      </w:r>
      <w:r w:rsidRPr="00C92191">
        <w:rPr>
          <w:rFonts w:ascii="Times New Roman" w:hAnsi="Times New Roman"/>
          <w:sz w:val="24"/>
          <w:szCs w:val="24"/>
        </w:rPr>
        <w:t xml:space="preserve"> RUS Form 771, except the assurances of the construction costs and other project listings are verified by expert sources other than an RUS Field Engineer.  The form provides a summary of all minor construction costs, by construction units, and other miscellaneous expenses and provides the Agency with assurances that all reported expenses are for approved projects; the listing is the basis upon which the Agency approves the advance of loan funds for construction completed by work order.  </w:t>
      </w:r>
    </w:p>
    <w:p w:rsidR="006C580B" w:rsidRPr="00BA142E" w:rsidP="006C580B" w14:paraId="3FE3E9AC" w14:textId="77777777">
      <w:pPr>
        <w:tabs>
          <w:tab w:val="left" w:pos="3600"/>
          <w:tab w:val="right" w:pos="9360"/>
        </w:tabs>
        <w:rPr>
          <w:rFonts w:ascii="Times New Roman" w:hAnsi="Times New Roman"/>
          <w:sz w:val="24"/>
          <w:szCs w:val="24"/>
        </w:rPr>
      </w:pPr>
    </w:p>
    <w:p w:rsidR="006C580B" w:rsidRPr="00BA142E" w:rsidP="006C580B" w14:paraId="25884C12"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773, Miscellaneous Construction Work and Maintenance Service Contract</w:t>
      </w:r>
      <w:r w:rsidRPr="00BA142E">
        <w:rPr>
          <w:rFonts w:ascii="Times New Roman" w:hAnsi="Times New Roman"/>
          <w:sz w:val="24"/>
          <w:szCs w:val="24"/>
        </w:rPr>
        <w:t xml:space="preserve"> – This form is used to establish the scope of work, and terms and conditions of a small-scale construction (construction costing $500,000 or less) and for repair of telecommunications facilities.  This form standardizes contract provisions and management of risk for small projects, ensures that all Federal requirements are met, and provides a uniform vehicle for the accounting of loan funds.  </w:t>
      </w:r>
    </w:p>
    <w:p w:rsidR="006C580B" w:rsidRPr="00BA142E" w:rsidP="006C580B" w14:paraId="78DB072F" w14:textId="77777777">
      <w:pPr>
        <w:tabs>
          <w:tab w:val="left" w:pos="3600"/>
          <w:tab w:val="right" w:pos="9360"/>
        </w:tabs>
        <w:rPr>
          <w:rFonts w:ascii="Times New Roman" w:hAnsi="Times New Roman"/>
          <w:sz w:val="24"/>
          <w:szCs w:val="24"/>
        </w:rPr>
      </w:pPr>
    </w:p>
    <w:p w:rsidR="006C580B" w:rsidRPr="00BA142E" w:rsidP="006C580B" w14:paraId="05AF7C35"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787, Supplement A to Construction Contract RUS Form 515</w:t>
      </w:r>
      <w:r w:rsidRPr="00BA142E">
        <w:rPr>
          <w:rFonts w:ascii="Times New Roman" w:hAnsi="Times New Roman"/>
          <w:sz w:val="24"/>
          <w:szCs w:val="24"/>
        </w:rPr>
        <w:t xml:space="preserve"> – This form is used to provide a listing of owner-furnished material which will be provided to the contractor for use in the contract construction under RUS Form 515.</w:t>
      </w:r>
    </w:p>
    <w:p w:rsidR="006C580B" w:rsidRPr="00BA142E" w:rsidP="006C580B" w14:paraId="383CA08C" w14:textId="77777777">
      <w:pPr>
        <w:tabs>
          <w:tab w:val="left" w:pos="3600"/>
          <w:tab w:val="right" w:pos="9360"/>
        </w:tabs>
        <w:rPr>
          <w:rFonts w:ascii="Times New Roman" w:hAnsi="Times New Roman"/>
          <w:sz w:val="24"/>
          <w:szCs w:val="24"/>
        </w:rPr>
      </w:pPr>
    </w:p>
    <w:p w:rsidR="006C580B" w:rsidRPr="00BA142E" w:rsidP="006C580B" w14:paraId="08E7E38B" w14:textId="27A173EE">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817, Final Inventory, Telephone Force Account Construction</w:t>
      </w:r>
      <w:r w:rsidRPr="00BA142E">
        <w:rPr>
          <w:rFonts w:ascii="Times New Roman" w:hAnsi="Times New Roman"/>
          <w:sz w:val="24"/>
          <w:szCs w:val="24"/>
        </w:rPr>
        <w:t xml:space="preserve"> – This form is used to closeout RUS Form 515.  Borrowers use the information on this form to enter accounting records for the completed construction units into their permanent property accounts.  This form is prepared by the engineer and certifies that: (1) the project is complete, (2) facilities meet </w:t>
      </w:r>
      <w:r>
        <w:rPr>
          <w:rFonts w:ascii="Times New Roman" w:hAnsi="Times New Roman"/>
          <w:sz w:val="24"/>
          <w:szCs w:val="24"/>
        </w:rPr>
        <w:t xml:space="preserve">Agency </w:t>
      </w:r>
      <w:r w:rsidRPr="00BA142E">
        <w:rPr>
          <w:rFonts w:ascii="Times New Roman" w:hAnsi="Times New Roman"/>
          <w:sz w:val="24"/>
          <w:szCs w:val="24"/>
        </w:rPr>
        <w:t>requirements and the requirements of the plans and specifications, and (</w:t>
      </w:r>
      <w:r>
        <w:rPr>
          <w:rFonts w:ascii="Times New Roman" w:hAnsi="Times New Roman"/>
          <w:sz w:val="24"/>
          <w:szCs w:val="24"/>
        </w:rPr>
        <w:t>3</w:t>
      </w:r>
      <w:r w:rsidRPr="00BA142E">
        <w:rPr>
          <w:rFonts w:ascii="Times New Roman" w:hAnsi="Times New Roman"/>
          <w:sz w:val="24"/>
          <w:szCs w:val="24"/>
        </w:rPr>
        <w:t>) that the stated accounting of all construction units truly represents the construction.</w:t>
      </w:r>
    </w:p>
    <w:p w:rsidR="006C580B" w:rsidRPr="00BA142E" w:rsidP="006C580B" w14:paraId="43110651" w14:textId="77777777">
      <w:pPr>
        <w:tabs>
          <w:tab w:val="left" w:pos="3600"/>
          <w:tab w:val="right" w:pos="9360"/>
        </w:tabs>
        <w:rPr>
          <w:rFonts w:ascii="Times New Roman" w:hAnsi="Times New Roman"/>
          <w:sz w:val="24"/>
          <w:szCs w:val="24"/>
        </w:rPr>
      </w:pPr>
    </w:p>
    <w:p w:rsidR="006C580B" w:rsidRPr="00BA142E" w:rsidP="006C580B" w14:paraId="7F2C1B74" w14:textId="77E92AC7">
      <w:pPr>
        <w:tabs>
          <w:tab w:val="left" w:pos="3600"/>
          <w:tab w:val="right" w:pos="9360"/>
        </w:tabs>
        <w:rPr>
          <w:rFonts w:ascii="Times New Roman" w:hAnsi="Times New Roman"/>
          <w:sz w:val="24"/>
          <w:szCs w:val="24"/>
        </w:rPr>
      </w:pPr>
      <w:r w:rsidRPr="00BA142E">
        <w:rPr>
          <w:rFonts w:ascii="Times New Roman" w:hAnsi="Times New Roman"/>
          <w:sz w:val="24"/>
          <w:szCs w:val="24"/>
          <w:u w:val="single"/>
        </w:rPr>
        <w:t xml:space="preserve">RUS Form 817a Final Inventory, Telephone Force Account Construction </w:t>
      </w:r>
      <w:r w:rsidRPr="00BA142E">
        <w:rPr>
          <w:rFonts w:ascii="Times New Roman" w:hAnsi="Times New Roman"/>
          <w:sz w:val="24"/>
          <w:szCs w:val="24"/>
        </w:rPr>
        <w:t xml:space="preserve">– This form is used to closeout </w:t>
      </w:r>
      <w:r>
        <w:rPr>
          <w:rFonts w:ascii="Times New Roman" w:hAnsi="Times New Roman"/>
          <w:sz w:val="24"/>
          <w:szCs w:val="24"/>
        </w:rPr>
        <w:t>a force account proposal and is an attachment to RUS Form 817</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installed</w:t>
      </w:r>
      <w:r>
        <w:rPr>
          <w:rFonts w:ascii="Times New Roman" w:hAnsi="Times New Roman"/>
          <w:sz w:val="24"/>
          <w:szCs w:val="24"/>
        </w:rPr>
        <w:t xml:space="preserve"> (added) </w:t>
      </w:r>
      <w:r w:rsidRPr="00BA142E">
        <w:rPr>
          <w:rFonts w:ascii="Times New Roman" w:hAnsi="Times New Roman"/>
          <w:sz w:val="24"/>
          <w:szCs w:val="24"/>
        </w:rPr>
        <w:t>in the project</w:t>
      </w:r>
      <w:r>
        <w:rPr>
          <w:rFonts w:ascii="Times New Roman" w:hAnsi="Times New Roman"/>
          <w:sz w:val="24"/>
          <w:szCs w:val="24"/>
        </w:rPr>
        <w:t xml:space="preserve"> such as cable, lines etc.</w:t>
      </w:r>
    </w:p>
    <w:p w:rsidR="006C580B" w:rsidP="006C580B" w14:paraId="5A261CA9" w14:textId="77777777">
      <w:pPr>
        <w:tabs>
          <w:tab w:val="left" w:pos="3600"/>
          <w:tab w:val="right" w:pos="9360"/>
        </w:tabs>
        <w:rPr>
          <w:rFonts w:ascii="Times New Roman" w:hAnsi="Times New Roman"/>
          <w:sz w:val="24"/>
          <w:szCs w:val="24"/>
        </w:rPr>
      </w:pPr>
    </w:p>
    <w:p w:rsidR="006C580B" w:rsidRPr="00BA142E" w:rsidP="006C580B" w14:paraId="0326726A"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817b, Final Inventory, Telephone Force Account Construction</w:t>
      </w:r>
      <w:r w:rsidRPr="00BA142E">
        <w:rPr>
          <w:rFonts w:ascii="Times New Roman" w:hAnsi="Times New Roman"/>
          <w:sz w:val="24"/>
          <w:szCs w:val="24"/>
        </w:rPr>
        <w:t xml:space="preserve"> – This form is used to closeout </w:t>
      </w:r>
      <w:r>
        <w:rPr>
          <w:rFonts w:ascii="Times New Roman" w:hAnsi="Times New Roman"/>
          <w:sz w:val="24"/>
          <w:szCs w:val="24"/>
        </w:rPr>
        <w:t>a force account proposal and is an attachment to RUS Form 817</w:t>
      </w:r>
      <w:r w:rsidRPr="00BA142E">
        <w:rPr>
          <w:rFonts w:ascii="Times New Roman" w:hAnsi="Times New Roman"/>
          <w:sz w:val="24"/>
          <w:szCs w:val="24"/>
        </w:rPr>
        <w:t xml:space="preserve">.  </w:t>
      </w:r>
      <w:r>
        <w:rPr>
          <w:rFonts w:ascii="Times New Roman" w:hAnsi="Times New Roman"/>
          <w:sz w:val="24"/>
          <w:szCs w:val="24"/>
        </w:rPr>
        <w:t>T</w:t>
      </w:r>
      <w:r w:rsidRPr="00BA142E">
        <w:rPr>
          <w:rFonts w:ascii="Times New Roman" w:hAnsi="Times New Roman"/>
          <w:sz w:val="24"/>
          <w:szCs w:val="24"/>
        </w:rPr>
        <w:t xml:space="preserve">his form provides </w:t>
      </w:r>
      <w:r w:rsidRPr="00BA142E">
        <w:rPr>
          <w:rFonts w:ascii="Times New Roman" w:hAnsi="Times New Roman"/>
          <w:sz w:val="24"/>
          <w:szCs w:val="24"/>
        </w:rPr>
        <w:t xml:space="preserve">the detailed listing of the final construction units </w:t>
      </w:r>
      <w:r>
        <w:rPr>
          <w:rFonts w:ascii="Times New Roman" w:hAnsi="Times New Roman"/>
          <w:sz w:val="24"/>
          <w:szCs w:val="24"/>
        </w:rPr>
        <w:t xml:space="preserve">that were </w:t>
      </w:r>
      <w:r w:rsidRPr="00B9488E">
        <w:rPr>
          <w:rFonts w:ascii="Times New Roman" w:hAnsi="Times New Roman"/>
          <w:i/>
          <w:sz w:val="24"/>
          <w:szCs w:val="24"/>
        </w:rPr>
        <w:t>removed</w:t>
      </w:r>
      <w:r>
        <w:rPr>
          <w:rFonts w:ascii="Times New Roman" w:hAnsi="Times New Roman"/>
          <w:sz w:val="24"/>
          <w:szCs w:val="24"/>
        </w:rPr>
        <w:t xml:space="preserve"> </w:t>
      </w:r>
      <w:r w:rsidRPr="00BA142E">
        <w:rPr>
          <w:rFonts w:ascii="Times New Roman" w:hAnsi="Times New Roman"/>
          <w:sz w:val="24"/>
          <w:szCs w:val="24"/>
        </w:rPr>
        <w:t xml:space="preserve">in </w:t>
      </w:r>
      <w:r>
        <w:rPr>
          <w:rFonts w:ascii="Times New Roman" w:hAnsi="Times New Roman"/>
          <w:sz w:val="24"/>
          <w:szCs w:val="24"/>
        </w:rPr>
        <w:t>order to</w:t>
      </w:r>
      <w:r>
        <w:rPr>
          <w:rFonts w:ascii="Times New Roman" w:hAnsi="Times New Roman"/>
          <w:sz w:val="24"/>
          <w:szCs w:val="24"/>
        </w:rPr>
        <w:t xml:space="preserve"> complete </w:t>
      </w:r>
      <w:r w:rsidRPr="00BA142E">
        <w:rPr>
          <w:rFonts w:ascii="Times New Roman" w:hAnsi="Times New Roman"/>
          <w:sz w:val="24"/>
          <w:szCs w:val="24"/>
        </w:rPr>
        <w:t>the project.</w:t>
      </w:r>
      <w:r>
        <w:rPr>
          <w:rFonts w:ascii="Times New Roman" w:hAnsi="Times New Roman"/>
          <w:sz w:val="24"/>
          <w:szCs w:val="24"/>
        </w:rPr>
        <w:t xml:space="preserve">  This form is not used with much frequency because a borrower is typically installing units and not removing them from a project.</w:t>
      </w:r>
    </w:p>
    <w:p w:rsidR="006C580B" w:rsidP="006C580B" w14:paraId="74FFF903" w14:textId="77777777">
      <w:pPr>
        <w:tabs>
          <w:tab w:val="left" w:pos="3600"/>
          <w:tab w:val="right" w:pos="9360"/>
        </w:tabs>
        <w:rPr>
          <w:rFonts w:ascii="Times New Roman" w:hAnsi="Times New Roman"/>
          <w:sz w:val="24"/>
          <w:szCs w:val="24"/>
        </w:rPr>
      </w:pPr>
    </w:p>
    <w:p w:rsidR="006C580B" w:rsidRPr="00BA142E" w:rsidP="006C580B" w14:paraId="0C4134E8" w14:textId="5112B8EE">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835, Pre</w:t>
      </w:r>
      <w:r w:rsidR="00F67883">
        <w:rPr>
          <w:rFonts w:ascii="Times New Roman" w:hAnsi="Times New Roman"/>
          <w:sz w:val="24"/>
          <w:szCs w:val="24"/>
          <w:u w:val="single"/>
        </w:rPr>
        <w:t>-</w:t>
      </w:r>
      <w:r w:rsidRPr="00BA142E">
        <w:rPr>
          <w:rFonts w:ascii="Times New Roman" w:hAnsi="Times New Roman"/>
          <w:sz w:val="24"/>
          <w:szCs w:val="24"/>
          <w:u w:val="single"/>
        </w:rPr>
        <w:t>loan Engineering Service Contract, Telephone System Design</w:t>
      </w:r>
      <w:r w:rsidRPr="00BA142E">
        <w:rPr>
          <w:rFonts w:ascii="Times New Roman" w:hAnsi="Times New Roman"/>
          <w:sz w:val="24"/>
          <w:szCs w:val="24"/>
        </w:rPr>
        <w:t xml:space="preserve"> – This form is suggested for use as a pre</w:t>
      </w:r>
      <w:r w:rsidR="00F67883">
        <w:rPr>
          <w:rFonts w:ascii="Times New Roman" w:hAnsi="Times New Roman"/>
          <w:sz w:val="24"/>
          <w:szCs w:val="24"/>
        </w:rPr>
        <w:t>-</w:t>
      </w:r>
      <w:r w:rsidRPr="00BA142E">
        <w:rPr>
          <w:rFonts w:ascii="Times New Roman" w:hAnsi="Times New Roman"/>
          <w:sz w:val="24"/>
          <w:szCs w:val="24"/>
        </w:rPr>
        <w:t>loan engineering service contract.  Although its use is not required, Form 835 is helpful in determining the tasks to be performed.</w:t>
      </w:r>
    </w:p>
    <w:p w:rsidR="006C580B" w:rsidRPr="00BA142E" w:rsidP="006C580B" w14:paraId="0E342FFA" w14:textId="77777777">
      <w:pPr>
        <w:tabs>
          <w:tab w:val="left" w:pos="3600"/>
          <w:tab w:val="right" w:pos="9360"/>
        </w:tabs>
        <w:rPr>
          <w:rFonts w:ascii="Times New Roman" w:hAnsi="Times New Roman"/>
          <w:sz w:val="24"/>
          <w:szCs w:val="24"/>
          <w:u w:val="single"/>
        </w:rPr>
      </w:pPr>
    </w:p>
    <w:p w:rsidR="006C580B" w:rsidRPr="0032521C" w:rsidP="0032521C" w14:paraId="03214C70" w14:textId="75D79F33">
      <w:pPr>
        <w:rPr>
          <w:rFonts w:ascii="Times New Roman" w:hAnsi="Times New Roman"/>
          <w:b/>
          <w:bCs/>
          <w:sz w:val="24"/>
          <w:szCs w:val="24"/>
        </w:rPr>
      </w:pPr>
      <w:r w:rsidRPr="0032521C">
        <w:rPr>
          <w:rFonts w:ascii="Times New Roman" w:hAnsi="Times New Roman"/>
          <w:b/>
          <w:bCs/>
          <w:sz w:val="24"/>
          <w:szCs w:val="24"/>
        </w:rPr>
        <w:t xml:space="preserve">FORMS </w:t>
      </w:r>
      <w:r w:rsidR="0032521C">
        <w:rPr>
          <w:rFonts w:ascii="Times New Roman" w:hAnsi="Times New Roman"/>
          <w:b/>
          <w:bCs/>
          <w:sz w:val="24"/>
          <w:szCs w:val="24"/>
        </w:rPr>
        <w:t xml:space="preserve">UTILIZED WITH </w:t>
      </w:r>
      <w:r w:rsidR="009A0A3D">
        <w:rPr>
          <w:rFonts w:ascii="Times New Roman" w:hAnsi="Times New Roman"/>
          <w:b/>
          <w:bCs/>
          <w:sz w:val="24"/>
          <w:szCs w:val="24"/>
        </w:rPr>
        <w:t>THIS COLLECTION</w:t>
      </w:r>
      <w:r w:rsidR="008475E4">
        <w:rPr>
          <w:rFonts w:ascii="Times New Roman" w:hAnsi="Times New Roman"/>
          <w:b/>
          <w:bCs/>
          <w:sz w:val="24"/>
          <w:szCs w:val="24"/>
        </w:rPr>
        <w:t xml:space="preserve"> BUT THE BURDEN IS </w:t>
      </w:r>
      <w:r w:rsidRPr="0032521C">
        <w:rPr>
          <w:rFonts w:ascii="Times New Roman" w:hAnsi="Times New Roman"/>
          <w:b/>
          <w:bCs/>
          <w:sz w:val="24"/>
          <w:szCs w:val="24"/>
        </w:rPr>
        <w:t>APPROVED UNDER OTHER COLLECTIONS</w:t>
      </w:r>
    </w:p>
    <w:p w:rsidR="006C580B" w:rsidRPr="00BA142E" w:rsidP="006C580B" w14:paraId="2F7E0429" w14:textId="77777777">
      <w:pPr>
        <w:tabs>
          <w:tab w:val="left" w:pos="3600"/>
          <w:tab w:val="right" w:pos="9360"/>
        </w:tabs>
        <w:rPr>
          <w:rFonts w:ascii="Times New Roman" w:hAnsi="Times New Roman"/>
          <w:sz w:val="24"/>
          <w:szCs w:val="24"/>
        </w:rPr>
      </w:pPr>
    </w:p>
    <w:p w:rsidR="006C580B" w:rsidRPr="00BA142E" w:rsidP="006C580B" w14:paraId="10725777" w14:textId="77777777">
      <w:pPr>
        <w:tabs>
          <w:tab w:val="right" w:pos="9360"/>
        </w:tabs>
        <w:rPr>
          <w:rFonts w:ascii="Times New Roman" w:hAnsi="Times New Roman"/>
          <w:sz w:val="24"/>
          <w:szCs w:val="24"/>
        </w:rPr>
      </w:pPr>
      <w:r w:rsidRPr="00BA142E">
        <w:rPr>
          <w:rFonts w:ascii="Times New Roman" w:hAnsi="Times New Roman"/>
          <w:sz w:val="24"/>
          <w:szCs w:val="24"/>
          <w:u w:val="single"/>
        </w:rPr>
        <w:t>RUS Form 168b, Contractor’s Bond</w:t>
      </w:r>
      <w:r w:rsidRPr="00BA142E">
        <w:rPr>
          <w:rFonts w:ascii="Times New Roman" w:hAnsi="Times New Roman"/>
          <w:sz w:val="24"/>
          <w:szCs w:val="24"/>
        </w:rPr>
        <w:tab/>
      </w:r>
      <w:r w:rsidRPr="00BA142E">
        <w:rPr>
          <w:rFonts w:ascii="Times New Roman" w:hAnsi="Times New Roman"/>
          <w:i/>
          <w:sz w:val="24"/>
          <w:szCs w:val="24"/>
        </w:rPr>
        <w:t>Approved Under 0572-0107</w:t>
      </w:r>
    </w:p>
    <w:p w:rsidR="006C580B" w:rsidP="006C580B" w14:paraId="0D922E0D" w14:textId="77777777">
      <w:pPr>
        <w:tabs>
          <w:tab w:val="left" w:pos="3600"/>
          <w:tab w:val="right" w:pos="9360"/>
        </w:tabs>
        <w:rPr>
          <w:rFonts w:ascii="Times New Roman" w:hAnsi="Times New Roman"/>
          <w:sz w:val="24"/>
          <w:szCs w:val="24"/>
        </w:rPr>
      </w:pPr>
      <w:r w:rsidRPr="00BA142E">
        <w:rPr>
          <w:rFonts w:ascii="Times New Roman" w:hAnsi="Times New Roman"/>
          <w:sz w:val="24"/>
          <w:szCs w:val="24"/>
        </w:rPr>
        <w:t>This form is used to provide a surety bond for RUS Form 515 when the contract price exceeds $100,000; it show</w:t>
      </w:r>
      <w:r>
        <w:rPr>
          <w:rFonts w:ascii="Times New Roman" w:hAnsi="Times New Roman"/>
          <w:sz w:val="24"/>
          <w:szCs w:val="24"/>
        </w:rPr>
        <w:t>s</w:t>
      </w:r>
      <w:r w:rsidRPr="00BA142E">
        <w:rPr>
          <w:rFonts w:ascii="Times New Roman" w:hAnsi="Times New Roman"/>
          <w:sz w:val="24"/>
          <w:szCs w:val="24"/>
        </w:rPr>
        <w:t xml:space="preserve"> that an insurance indemnifier has bonded the contractor for completion of the project. </w:t>
      </w:r>
    </w:p>
    <w:p w:rsidR="009A0A3D" w:rsidRPr="00BA142E" w:rsidP="006C580B" w14:paraId="4D5F773E" w14:textId="77777777">
      <w:pPr>
        <w:tabs>
          <w:tab w:val="left" w:pos="3600"/>
          <w:tab w:val="right" w:pos="9360"/>
        </w:tabs>
        <w:rPr>
          <w:rFonts w:ascii="Times New Roman" w:hAnsi="Times New Roman"/>
          <w:sz w:val="24"/>
          <w:szCs w:val="24"/>
        </w:rPr>
      </w:pPr>
    </w:p>
    <w:p w:rsidR="006C580B" w:rsidRPr="00BA142E" w:rsidP="006C580B" w14:paraId="00EF4BE7"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RUS Form 168c, Contractor’s Bond (less than $1 million)</w:t>
      </w:r>
      <w:r w:rsidRPr="00BA142E">
        <w:rPr>
          <w:rFonts w:ascii="Times New Roman" w:hAnsi="Times New Roman"/>
          <w:sz w:val="24"/>
          <w:szCs w:val="24"/>
        </w:rPr>
        <w:tab/>
      </w:r>
      <w:r w:rsidRPr="00BA142E">
        <w:rPr>
          <w:rFonts w:ascii="Times New Roman" w:hAnsi="Times New Roman"/>
          <w:i/>
          <w:sz w:val="24"/>
          <w:szCs w:val="24"/>
        </w:rPr>
        <w:t>Approved Under 0572-0107</w:t>
      </w:r>
    </w:p>
    <w:p w:rsidR="006C580B" w:rsidRPr="00BA142E" w:rsidP="006C580B" w14:paraId="773F921D" w14:textId="77777777">
      <w:pPr>
        <w:spacing w:line="240" w:lineRule="exact"/>
        <w:rPr>
          <w:rFonts w:ascii="Times New Roman" w:hAnsi="Times New Roman"/>
          <w:sz w:val="24"/>
          <w:szCs w:val="24"/>
        </w:rPr>
      </w:pPr>
      <w:r w:rsidRPr="00BA142E">
        <w:rPr>
          <w:rFonts w:ascii="Times New Roman" w:hAnsi="Times New Roman"/>
          <w:sz w:val="24"/>
          <w:szCs w:val="24"/>
        </w:rPr>
        <w:t>This form is used to provide a surety bond in lieu of REA Form 168b, when contractor's surety has accepted a small business administration guarantee</w:t>
      </w:r>
    </w:p>
    <w:p w:rsidR="006C580B" w:rsidP="006C580B" w14:paraId="5CD56163" w14:textId="77777777">
      <w:pPr>
        <w:tabs>
          <w:tab w:val="left" w:pos="3600"/>
          <w:tab w:val="right" w:pos="9360"/>
        </w:tabs>
        <w:rPr>
          <w:rFonts w:ascii="Times New Roman" w:hAnsi="Times New Roman"/>
          <w:sz w:val="24"/>
          <w:szCs w:val="24"/>
          <w:u w:val="single"/>
        </w:rPr>
      </w:pPr>
    </w:p>
    <w:p w:rsidR="006C580B" w:rsidRPr="00BA142E" w:rsidP="006C580B" w14:paraId="01060C47" w14:textId="571A5890">
      <w:pPr>
        <w:tabs>
          <w:tab w:val="left" w:pos="3600"/>
          <w:tab w:val="right" w:pos="9360"/>
        </w:tabs>
        <w:outlineLvl w:val="0"/>
        <w:rPr>
          <w:rFonts w:ascii="Times New Roman" w:hAnsi="Times New Roman"/>
          <w:sz w:val="24"/>
          <w:szCs w:val="24"/>
          <w:u w:val="single"/>
        </w:rPr>
      </w:pPr>
      <w:r w:rsidRPr="00BA142E">
        <w:rPr>
          <w:rFonts w:ascii="Times New Roman" w:hAnsi="Times New Roman"/>
          <w:sz w:val="24"/>
          <w:szCs w:val="24"/>
          <w:u w:val="single"/>
        </w:rPr>
        <w:t xml:space="preserve">RUS Form </w:t>
      </w:r>
      <w:r w:rsidRPr="00BA142E" w:rsidR="0096692D">
        <w:rPr>
          <w:rFonts w:ascii="Times New Roman" w:hAnsi="Times New Roman"/>
          <w:sz w:val="24"/>
          <w:szCs w:val="24"/>
          <w:u w:val="single"/>
        </w:rPr>
        <w:t>18</w:t>
      </w:r>
      <w:r w:rsidR="00D51AEB">
        <w:rPr>
          <w:rFonts w:ascii="Times New Roman" w:hAnsi="Times New Roman"/>
          <w:sz w:val="24"/>
          <w:szCs w:val="24"/>
          <w:u w:val="single"/>
        </w:rPr>
        <w:t>1</w:t>
      </w:r>
      <w:r w:rsidRPr="00BA142E">
        <w:rPr>
          <w:rFonts w:ascii="Times New Roman" w:hAnsi="Times New Roman"/>
          <w:sz w:val="24"/>
          <w:szCs w:val="24"/>
          <w:u w:val="single"/>
        </w:rPr>
        <w:t xml:space="preserve">, Certificate of Completion – Contract </w:t>
      </w:r>
    </w:p>
    <w:p w:rsidR="006C580B" w:rsidRPr="00BA142E" w:rsidP="006C580B" w14:paraId="6011B630"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Construction for Building</w:t>
      </w:r>
      <w:r w:rsidRPr="00BA142E">
        <w:rPr>
          <w:rFonts w:ascii="Times New Roman" w:hAnsi="Times New Roman"/>
          <w:sz w:val="24"/>
          <w:szCs w:val="24"/>
        </w:rPr>
        <w:tab/>
      </w:r>
      <w:r w:rsidRPr="00BA142E">
        <w:rPr>
          <w:rFonts w:ascii="Times New Roman" w:hAnsi="Times New Roman"/>
          <w:sz w:val="24"/>
          <w:szCs w:val="24"/>
        </w:rPr>
        <w:tab/>
      </w:r>
      <w:r w:rsidRPr="00BA142E">
        <w:rPr>
          <w:rFonts w:ascii="Times New Roman" w:hAnsi="Times New Roman"/>
          <w:i/>
          <w:sz w:val="24"/>
          <w:szCs w:val="24"/>
        </w:rPr>
        <w:t>Approved Under 0572-0107</w:t>
      </w:r>
    </w:p>
    <w:p w:rsidR="006C580B" w:rsidRPr="00BA142E" w:rsidP="006C580B" w14:paraId="22874AB3" w14:textId="77777777">
      <w:pPr>
        <w:tabs>
          <w:tab w:val="left" w:pos="3600"/>
          <w:tab w:val="right" w:pos="9360"/>
        </w:tabs>
        <w:rPr>
          <w:rFonts w:ascii="Times New Roman" w:hAnsi="Times New Roman"/>
          <w:sz w:val="24"/>
          <w:szCs w:val="24"/>
        </w:rPr>
      </w:pPr>
      <w:r w:rsidRPr="00BA142E">
        <w:rPr>
          <w:rFonts w:ascii="Times New Roman" w:hAnsi="Times New Roman"/>
          <w:sz w:val="24"/>
          <w:szCs w:val="24"/>
        </w:rPr>
        <w:t>This form is used for the closeout of RUS construction contracts.</w:t>
      </w:r>
    </w:p>
    <w:p w:rsidR="006C580B" w:rsidRPr="00BA142E" w:rsidP="006C580B" w14:paraId="3B496C40" w14:textId="77777777">
      <w:pPr>
        <w:tabs>
          <w:tab w:val="left" w:pos="3600"/>
          <w:tab w:val="right" w:pos="9360"/>
        </w:tabs>
        <w:rPr>
          <w:rFonts w:ascii="Times New Roman" w:hAnsi="Times New Roman"/>
          <w:sz w:val="24"/>
          <w:szCs w:val="24"/>
        </w:rPr>
      </w:pPr>
    </w:p>
    <w:p w:rsidR="006C580B" w:rsidRPr="00BA142E" w:rsidP="006C580B" w14:paraId="0ACAA813" w14:textId="77777777">
      <w:pPr>
        <w:tabs>
          <w:tab w:val="left" w:pos="3600"/>
          <w:tab w:val="right" w:pos="9360"/>
        </w:tabs>
        <w:rPr>
          <w:rFonts w:ascii="Times New Roman" w:hAnsi="Times New Roman"/>
          <w:i/>
          <w:sz w:val="24"/>
          <w:szCs w:val="24"/>
        </w:rPr>
      </w:pPr>
      <w:r w:rsidRPr="00BA142E">
        <w:rPr>
          <w:rFonts w:ascii="Times New Roman" w:hAnsi="Times New Roman"/>
          <w:sz w:val="24"/>
          <w:szCs w:val="24"/>
          <w:u w:val="single"/>
        </w:rPr>
        <w:t>RUS Form 213, Certificate (“Buy American”)</w:t>
      </w:r>
      <w:r w:rsidRPr="00BA142E">
        <w:rPr>
          <w:rFonts w:ascii="Times New Roman" w:hAnsi="Times New Roman"/>
          <w:sz w:val="24"/>
          <w:szCs w:val="24"/>
        </w:rPr>
        <w:tab/>
      </w:r>
      <w:r w:rsidRPr="00BA142E">
        <w:rPr>
          <w:rFonts w:ascii="Times New Roman" w:hAnsi="Times New Roman"/>
          <w:i/>
          <w:sz w:val="24"/>
          <w:szCs w:val="24"/>
        </w:rPr>
        <w:t>Approved Under 0572-0107</w:t>
      </w:r>
    </w:p>
    <w:p w:rsidR="006C580B" w:rsidRPr="00BA142E" w:rsidP="006C580B" w14:paraId="1B9E85B2" w14:textId="77777777">
      <w:pPr>
        <w:spacing w:line="240" w:lineRule="exact"/>
        <w:rPr>
          <w:rFonts w:ascii="Times New Roman" w:hAnsi="Times New Roman"/>
          <w:sz w:val="24"/>
          <w:szCs w:val="24"/>
        </w:rPr>
      </w:pPr>
      <w:r w:rsidRPr="00BA142E">
        <w:rPr>
          <w:rFonts w:ascii="Times New Roman" w:hAnsi="Times New Roman"/>
          <w:sz w:val="24"/>
          <w:szCs w:val="24"/>
        </w:rPr>
        <w:t>This form is used to document compliance with the "Buy American" requirement.</w:t>
      </w:r>
    </w:p>
    <w:p w:rsidR="006C580B" w:rsidRPr="00BA142E" w:rsidP="006C580B" w14:paraId="2B7BB842" w14:textId="77777777">
      <w:pPr>
        <w:tabs>
          <w:tab w:val="left" w:pos="3600"/>
          <w:tab w:val="right" w:pos="9360"/>
        </w:tabs>
        <w:rPr>
          <w:rFonts w:ascii="Times New Roman" w:hAnsi="Times New Roman"/>
          <w:sz w:val="24"/>
          <w:szCs w:val="24"/>
        </w:rPr>
      </w:pPr>
    </w:p>
    <w:p w:rsidR="006C580B" w:rsidRPr="00BA142E" w:rsidP="006C580B" w14:paraId="44589777" w14:textId="77777777">
      <w:pPr>
        <w:tabs>
          <w:tab w:val="left" w:pos="3600"/>
          <w:tab w:val="right" w:pos="9360"/>
        </w:tabs>
        <w:rPr>
          <w:rFonts w:ascii="Times New Roman" w:hAnsi="Times New Roman"/>
          <w:i/>
          <w:sz w:val="24"/>
          <w:szCs w:val="24"/>
        </w:rPr>
      </w:pPr>
      <w:r w:rsidRPr="00BA142E">
        <w:rPr>
          <w:rFonts w:ascii="Times New Roman" w:hAnsi="Times New Roman"/>
          <w:sz w:val="24"/>
          <w:szCs w:val="24"/>
          <w:u w:val="single"/>
        </w:rPr>
        <w:t>RUS Form 220, Architectural Services Contract</w:t>
      </w:r>
      <w:r w:rsidRPr="00BA142E">
        <w:rPr>
          <w:rFonts w:ascii="Times New Roman" w:hAnsi="Times New Roman"/>
          <w:sz w:val="24"/>
          <w:szCs w:val="24"/>
        </w:rPr>
        <w:tab/>
      </w:r>
      <w:r w:rsidRPr="00BA142E">
        <w:rPr>
          <w:rFonts w:ascii="Times New Roman" w:hAnsi="Times New Roman"/>
          <w:i/>
          <w:sz w:val="24"/>
          <w:szCs w:val="24"/>
        </w:rPr>
        <w:t>Approved Under 0572-0118</w:t>
      </w:r>
    </w:p>
    <w:p w:rsidR="006C580B" w:rsidRPr="00BA142E" w:rsidP="006C580B" w14:paraId="15B781C1" w14:textId="77777777">
      <w:pPr>
        <w:pStyle w:val="BodyTextIndent"/>
        <w:ind w:firstLine="0"/>
        <w:rPr>
          <w:szCs w:val="24"/>
        </w:rPr>
      </w:pPr>
      <w:r w:rsidRPr="00BA142E">
        <w:rPr>
          <w:szCs w:val="24"/>
        </w:rPr>
        <w:t>The form provides for the architectural services to be provided related to the design and construction management of the facilities.</w:t>
      </w:r>
    </w:p>
    <w:p w:rsidR="006C580B" w:rsidRPr="00BA142E" w:rsidP="006C580B" w14:paraId="3BF99491" w14:textId="77777777">
      <w:pPr>
        <w:tabs>
          <w:tab w:val="left" w:pos="3600"/>
          <w:tab w:val="right" w:pos="9360"/>
        </w:tabs>
        <w:rPr>
          <w:rFonts w:ascii="Times New Roman" w:hAnsi="Times New Roman"/>
          <w:sz w:val="24"/>
          <w:szCs w:val="24"/>
        </w:rPr>
      </w:pPr>
    </w:p>
    <w:p w:rsidR="006C580B" w:rsidRPr="00BA142E" w:rsidP="006C580B" w14:paraId="70C55524" w14:textId="77777777">
      <w:pPr>
        <w:keepNext/>
        <w:tabs>
          <w:tab w:val="right" w:pos="9270"/>
        </w:tabs>
        <w:rPr>
          <w:rFonts w:ascii="Times New Roman" w:hAnsi="Times New Roman"/>
          <w:sz w:val="24"/>
          <w:szCs w:val="24"/>
        </w:rPr>
      </w:pPr>
      <w:r w:rsidRPr="00BA142E">
        <w:rPr>
          <w:rFonts w:ascii="Times New Roman" w:hAnsi="Times New Roman"/>
          <w:sz w:val="24"/>
          <w:szCs w:val="24"/>
          <w:u w:val="single"/>
        </w:rPr>
        <w:t>RUS Form 224, Waiver and Release of Lien</w:t>
      </w:r>
      <w:r w:rsidRPr="00BA142E">
        <w:rPr>
          <w:rFonts w:ascii="Times New Roman" w:hAnsi="Times New Roman"/>
          <w:sz w:val="24"/>
          <w:szCs w:val="24"/>
        </w:rPr>
        <w:tab/>
      </w:r>
      <w:r w:rsidRPr="00BA142E">
        <w:rPr>
          <w:rFonts w:ascii="Times New Roman" w:hAnsi="Times New Roman"/>
          <w:i/>
          <w:sz w:val="24"/>
          <w:szCs w:val="24"/>
        </w:rPr>
        <w:t>Approved Under 0572-0107</w:t>
      </w:r>
    </w:p>
    <w:p w:rsidR="006C580B" w:rsidRPr="00BA142E" w:rsidP="006C580B" w14:paraId="5D603771" w14:textId="77777777">
      <w:pPr>
        <w:keepNext/>
        <w:rPr>
          <w:rFonts w:ascii="Times New Roman" w:hAnsi="Times New Roman"/>
          <w:sz w:val="24"/>
          <w:szCs w:val="24"/>
        </w:rPr>
      </w:pPr>
      <w:r w:rsidRPr="00BA142E">
        <w:rPr>
          <w:rFonts w:ascii="Times New Roman" w:hAnsi="Times New Roman"/>
          <w:sz w:val="24"/>
          <w:szCs w:val="24"/>
        </w:rPr>
        <w:t xml:space="preserve">Borrowers use this form to be certain that contractors, material suppliers, or anyone providing materials, equipment, labor, etc., have been paid and otherwise there will be no outstanding liens on a project.  Except for the inclusion of terms and conditions related to Public Laws and Executive Orders, etc., this type of contract </w:t>
      </w:r>
      <w:r>
        <w:rPr>
          <w:rFonts w:ascii="Times New Roman" w:hAnsi="Times New Roman"/>
          <w:sz w:val="24"/>
          <w:szCs w:val="24"/>
        </w:rPr>
        <w:t xml:space="preserve">form </w:t>
      </w:r>
      <w:r w:rsidRPr="00BA142E">
        <w:rPr>
          <w:rFonts w:ascii="Times New Roman" w:hAnsi="Times New Roman"/>
          <w:sz w:val="24"/>
          <w:szCs w:val="24"/>
        </w:rPr>
        <w:t>would be used by respondents under normal business practices.</w:t>
      </w:r>
    </w:p>
    <w:p w:rsidR="006C580B" w:rsidRPr="00BA142E" w:rsidP="006C580B" w14:paraId="4F3BE382" w14:textId="77777777">
      <w:pPr>
        <w:tabs>
          <w:tab w:val="left" w:pos="3600"/>
          <w:tab w:val="right" w:pos="9360"/>
        </w:tabs>
        <w:rPr>
          <w:rFonts w:ascii="Times New Roman" w:hAnsi="Times New Roman"/>
          <w:sz w:val="24"/>
          <w:szCs w:val="24"/>
        </w:rPr>
      </w:pPr>
    </w:p>
    <w:p w:rsidR="006C580B" w:rsidRPr="00BA142E" w:rsidP="006C580B" w14:paraId="4793DCED" w14:textId="77777777">
      <w:pPr>
        <w:tabs>
          <w:tab w:val="right" w:pos="9360"/>
        </w:tabs>
        <w:rPr>
          <w:rFonts w:ascii="Times New Roman" w:hAnsi="Times New Roman"/>
          <w:sz w:val="24"/>
          <w:szCs w:val="24"/>
        </w:rPr>
      </w:pPr>
      <w:r w:rsidRPr="00BA142E">
        <w:rPr>
          <w:rFonts w:ascii="Times New Roman" w:hAnsi="Times New Roman"/>
          <w:sz w:val="24"/>
          <w:szCs w:val="24"/>
          <w:u w:val="single"/>
        </w:rPr>
        <w:t>RUS Form 231, Certificate of Contractor</w:t>
      </w:r>
      <w:r w:rsidRPr="00BA142E">
        <w:rPr>
          <w:rFonts w:ascii="Times New Roman" w:hAnsi="Times New Roman"/>
          <w:sz w:val="24"/>
          <w:szCs w:val="24"/>
        </w:rPr>
        <w:t xml:space="preserve"> </w:t>
      </w:r>
      <w:r w:rsidRPr="00BA142E">
        <w:rPr>
          <w:rFonts w:ascii="Times New Roman" w:hAnsi="Times New Roman"/>
          <w:sz w:val="24"/>
          <w:szCs w:val="24"/>
        </w:rPr>
        <w:tab/>
      </w:r>
      <w:r w:rsidRPr="00BA142E">
        <w:rPr>
          <w:rFonts w:ascii="Times New Roman" w:hAnsi="Times New Roman"/>
          <w:i/>
          <w:sz w:val="24"/>
          <w:szCs w:val="24"/>
        </w:rPr>
        <w:t>Approved Under 0572-0107</w:t>
      </w:r>
    </w:p>
    <w:p w:rsidR="006C580B" w:rsidRPr="00BA142E" w:rsidP="006C580B" w14:paraId="0E8F3CC1" w14:textId="77777777">
      <w:pPr>
        <w:rPr>
          <w:rFonts w:ascii="Times New Roman" w:hAnsi="Times New Roman"/>
          <w:sz w:val="24"/>
          <w:szCs w:val="24"/>
        </w:rPr>
      </w:pPr>
      <w:r w:rsidRPr="00BA142E">
        <w:rPr>
          <w:rFonts w:ascii="Times New Roman" w:hAnsi="Times New Roman"/>
          <w:sz w:val="24"/>
          <w:szCs w:val="24"/>
        </w:rPr>
        <w:t xml:space="preserve">This form is used for the closeout of RUS Forms 257, </w:t>
      </w:r>
      <w:r>
        <w:rPr>
          <w:rFonts w:ascii="Times New Roman" w:hAnsi="Times New Roman"/>
          <w:sz w:val="24"/>
          <w:szCs w:val="24"/>
        </w:rPr>
        <w:t>515</w:t>
      </w:r>
      <w:r w:rsidRPr="00BA142E">
        <w:rPr>
          <w:rFonts w:ascii="Times New Roman" w:hAnsi="Times New Roman"/>
          <w:sz w:val="24"/>
          <w:szCs w:val="24"/>
        </w:rPr>
        <w:t>, and 5</w:t>
      </w:r>
      <w:r>
        <w:rPr>
          <w:rFonts w:ascii="Times New Roman" w:hAnsi="Times New Roman"/>
          <w:sz w:val="24"/>
          <w:szCs w:val="24"/>
        </w:rPr>
        <w:t>2</w:t>
      </w:r>
      <w:r w:rsidRPr="00BA142E">
        <w:rPr>
          <w:rFonts w:ascii="Times New Roman" w:hAnsi="Times New Roman"/>
          <w:sz w:val="24"/>
          <w:szCs w:val="24"/>
        </w:rPr>
        <w:t>5.</w:t>
      </w:r>
    </w:p>
    <w:p w:rsidR="006C580B" w:rsidRPr="00BA142E" w:rsidP="006C580B" w14:paraId="281A649F" w14:textId="77777777">
      <w:pPr>
        <w:tabs>
          <w:tab w:val="left" w:pos="3600"/>
          <w:tab w:val="right" w:pos="9360"/>
        </w:tabs>
        <w:rPr>
          <w:rFonts w:ascii="Times New Roman" w:hAnsi="Times New Roman"/>
          <w:sz w:val="24"/>
          <w:szCs w:val="24"/>
        </w:rPr>
      </w:pPr>
    </w:p>
    <w:p w:rsidR="006C580B" w:rsidRPr="00BA142E" w:rsidP="006C580B" w14:paraId="1792FD8F" w14:textId="77777777">
      <w:pPr>
        <w:tabs>
          <w:tab w:val="right" w:pos="9360"/>
        </w:tabs>
        <w:outlineLvl w:val="0"/>
        <w:rPr>
          <w:rFonts w:ascii="Times New Roman" w:hAnsi="Times New Roman"/>
          <w:sz w:val="24"/>
          <w:szCs w:val="24"/>
          <w:u w:val="single"/>
        </w:rPr>
      </w:pPr>
      <w:r w:rsidRPr="00BA142E">
        <w:rPr>
          <w:rFonts w:ascii="Times New Roman" w:hAnsi="Times New Roman"/>
          <w:sz w:val="24"/>
          <w:szCs w:val="24"/>
          <w:u w:val="single"/>
        </w:rPr>
        <w:t>RUS Form 238, Construction for Equipment</w:t>
      </w:r>
    </w:p>
    <w:p w:rsidR="006C580B" w:rsidRPr="00BA142E" w:rsidP="006C580B" w14:paraId="7D160999" w14:textId="77777777">
      <w:pPr>
        <w:tabs>
          <w:tab w:val="right" w:pos="9360"/>
        </w:tabs>
        <w:rPr>
          <w:rFonts w:ascii="Times New Roman" w:hAnsi="Times New Roman"/>
          <w:sz w:val="24"/>
          <w:szCs w:val="24"/>
        </w:rPr>
      </w:pPr>
      <w:r w:rsidRPr="00BA142E">
        <w:rPr>
          <w:rFonts w:ascii="Times New Roman" w:hAnsi="Times New Roman"/>
          <w:sz w:val="24"/>
          <w:szCs w:val="24"/>
          <w:u w:val="single"/>
        </w:rPr>
        <w:t>Contract Amendment</w:t>
      </w:r>
      <w:r w:rsidRPr="00BA142E">
        <w:rPr>
          <w:rFonts w:ascii="Times New Roman" w:hAnsi="Times New Roman"/>
          <w:sz w:val="24"/>
          <w:szCs w:val="24"/>
        </w:rPr>
        <w:tab/>
      </w:r>
      <w:r w:rsidRPr="00BA142E">
        <w:rPr>
          <w:rFonts w:ascii="Times New Roman" w:hAnsi="Times New Roman"/>
          <w:i/>
          <w:sz w:val="24"/>
          <w:szCs w:val="24"/>
        </w:rPr>
        <w:t>Approved Under 0572-0107</w:t>
      </w:r>
    </w:p>
    <w:p w:rsidR="006C580B" w:rsidRPr="00BA142E" w:rsidP="006C580B" w14:paraId="517B2AB1" w14:textId="77777777">
      <w:pPr>
        <w:tabs>
          <w:tab w:val="left" w:pos="3600"/>
          <w:tab w:val="right" w:pos="9360"/>
        </w:tabs>
        <w:rPr>
          <w:rFonts w:ascii="Times New Roman" w:hAnsi="Times New Roman"/>
          <w:sz w:val="24"/>
          <w:szCs w:val="24"/>
        </w:rPr>
      </w:pPr>
      <w:r w:rsidRPr="00BA142E">
        <w:rPr>
          <w:rFonts w:ascii="Times New Roman" w:hAnsi="Times New Roman"/>
          <w:sz w:val="24"/>
          <w:szCs w:val="24"/>
        </w:rPr>
        <w:t>This form allows borrowers to alter contract scope, terms and conditions</w:t>
      </w:r>
      <w:r>
        <w:rPr>
          <w:rFonts w:ascii="Times New Roman" w:hAnsi="Times New Roman"/>
          <w:sz w:val="24"/>
          <w:szCs w:val="24"/>
        </w:rPr>
        <w:t>;</w:t>
      </w:r>
      <w:r w:rsidRPr="00BA142E">
        <w:rPr>
          <w:rFonts w:ascii="Times New Roman" w:hAnsi="Times New Roman"/>
          <w:sz w:val="24"/>
          <w:szCs w:val="24"/>
        </w:rPr>
        <w:t xml:space="preserve"> provides legal validation for alterations</w:t>
      </w:r>
      <w:r>
        <w:rPr>
          <w:rFonts w:ascii="Times New Roman" w:hAnsi="Times New Roman"/>
          <w:sz w:val="24"/>
          <w:szCs w:val="24"/>
        </w:rPr>
        <w:t>;</w:t>
      </w:r>
      <w:r w:rsidRPr="00BA142E">
        <w:rPr>
          <w:rFonts w:ascii="Times New Roman" w:hAnsi="Times New Roman"/>
          <w:sz w:val="24"/>
          <w:szCs w:val="24"/>
        </w:rPr>
        <w:t xml:space="preserve"> legal adjustments </w:t>
      </w:r>
      <w:r>
        <w:rPr>
          <w:rFonts w:ascii="Times New Roman" w:hAnsi="Times New Roman"/>
          <w:sz w:val="24"/>
          <w:szCs w:val="24"/>
        </w:rPr>
        <w:t xml:space="preserve">to </w:t>
      </w:r>
      <w:r w:rsidRPr="00BA142E">
        <w:rPr>
          <w:rFonts w:ascii="Times New Roman" w:hAnsi="Times New Roman"/>
          <w:sz w:val="24"/>
          <w:szCs w:val="24"/>
        </w:rPr>
        <w:t>the contractor’s bond</w:t>
      </w:r>
      <w:r>
        <w:rPr>
          <w:rFonts w:ascii="Times New Roman" w:hAnsi="Times New Roman"/>
          <w:sz w:val="24"/>
          <w:szCs w:val="24"/>
        </w:rPr>
        <w:t>;</w:t>
      </w:r>
      <w:r w:rsidRPr="00BA142E">
        <w:rPr>
          <w:rFonts w:ascii="Times New Roman" w:hAnsi="Times New Roman"/>
          <w:sz w:val="24"/>
          <w:szCs w:val="24"/>
        </w:rPr>
        <w:t xml:space="preserve"> and provides </w:t>
      </w:r>
      <w:r>
        <w:rPr>
          <w:rFonts w:ascii="Times New Roman" w:hAnsi="Times New Roman"/>
          <w:sz w:val="24"/>
          <w:szCs w:val="24"/>
        </w:rPr>
        <w:t xml:space="preserve">the Agency </w:t>
      </w:r>
      <w:r w:rsidRPr="00BA142E">
        <w:rPr>
          <w:rFonts w:ascii="Times New Roman" w:hAnsi="Times New Roman"/>
          <w:sz w:val="24"/>
          <w:szCs w:val="24"/>
        </w:rPr>
        <w:t>with evidence of the adjusted amount so funds can be advanced proper</w:t>
      </w:r>
      <w:r>
        <w:rPr>
          <w:rFonts w:ascii="Times New Roman" w:hAnsi="Times New Roman"/>
          <w:sz w:val="24"/>
          <w:szCs w:val="24"/>
        </w:rPr>
        <w:t>l</w:t>
      </w:r>
      <w:r w:rsidRPr="00BA142E">
        <w:rPr>
          <w:rFonts w:ascii="Times New Roman" w:hAnsi="Times New Roman"/>
          <w:sz w:val="24"/>
          <w:szCs w:val="24"/>
        </w:rPr>
        <w:t xml:space="preserve">y.  This form provides </w:t>
      </w:r>
      <w:r>
        <w:rPr>
          <w:rFonts w:ascii="Times New Roman" w:hAnsi="Times New Roman"/>
          <w:sz w:val="24"/>
          <w:szCs w:val="24"/>
        </w:rPr>
        <w:t xml:space="preserve">the Agency </w:t>
      </w:r>
      <w:r w:rsidRPr="00BA142E">
        <w:rPr>
          <w:rFonts w:ascii="Times New Roman" w:hAnsi="Times New Roman"/>
          <w:sz w:val="24"/>
          <w:szCs w:val="24"/>
        </w:rPr>
        <w:t xml:space="preserve">loan security by </w:t>
      </w:r>
      <w:r>
        <w:rPr>
          <w:rFonts w:ascii="Times New Roman" w:hAnsi="Times New Roman"/>
          <w:sz w:val="24"/>
          <w:szCs w:val="24"/>
        </w:rPr>
        <w:t>t</w:t>
      </w:r>
      <w:r w:rsidRPr="00BA142E">
        <w:rPr>
          <w:rFonts w:ascii="Times New Roman" w:hAnsi="Times New Roman"/>
          <w:sz w:val="24"/>
          <w:szCs w:val="24"/>
        </w:rPr>
        <w:t xml:space="preserve">racking changes affecting project scope and costs.  Except for the </w:t>
      </w:r>
      <w:r w:rsidRPr="00BA142E">
        <w:rPr>
          <w:rFonts w:ascii="Times New Roman" w:hAnsi="Times New Roman"/>
          <w:sz w:val="24"/>
          <w:szCs w:val="24"/>
        </w:rPr>
        <w:t xml:space="preserve">inclusion of terms and conditions related to Public Laws and Executive Orders, etc., this type of contract </w:t>
      </w:r>
      <w:r>
        <w:rPr>
          <w:rFonts w:ascii="Times New Roman" w:hAnsi="Times New Roman"/>
          <w:sz w:val="24"/>
          <w:szCs w:val="24"/>
        </w:rPr>
        <w:t xml:space="preserve">form </w:t>
      </w:r>
      <w:r w:rsidRPr="00BA142E">
        <w:rPr>
          <w:rFonts w:ascii="Times New Roman" w:hAnsi="Times New Roman"/>
          <w:sz w:val="24"/>
          <w:szCs w:val="24"/>
        </w:rPr>
        <w:t>would be used by respondents under normal business practice.</w:t>
      </w:r>
    </w:p>
    <w:p w:rsidR="006C580B" w:rsidRPr="00BA142E" w:rsidP="006C580B" w14:paraId="7D21A8BB" w14:textId="77777777">
      <w:pPr>
        <w:tabs>
          <w:tab w:val="left" w:pos="3600"/>
          <w:tab w:val="right" w:pos="9360"/>
        </w:tabs>
        <w:rPr>
          <w:rFonts w:ascii="Times New Roman" w:hAnsi="Times New Roman"/>
          <w:sz w:val="24"/>
          <w:szCs w:val="24"/>
        </w:rPr>
      </w:pPr>
    </w:p>
    <w:p w:rsidR="006C580B" w:rsidRPr="00BA142E" w:rsidP="006C580B" w14:paraId="0F53055F" w14:textId="77777777">
      <w:pPr>
        <w:tabs>
          <w:tab w:val="left" w:pos="3600"/>
          <w:tab w:val="right" w:pos="9360"/>
        </w:tabs>
        <w:rPr>
          <w:rFonts w:ascii="Times New Roman" w:hAnsi="Times New Roman"/>
          <w:sz w:val="24"/>
          <w:szCs w:val="24"/>
        </w:rPr>
      </w:pPr>
      <w:r w:rsidRPr="00BA142E">
        <w:rPr>
          <w:rFonts w:ascii="Times New Roman" w:hAnsi="Times New Roman"/>
          <w:sz w:val="24"/>
          <w:szCs w:val="24"/>
          <w:u w:val="single"/>
        </w:rPr>
        <w:t xml:space="preserve">RUS Form 257, Contract to </w:t>
      </w:r>
      <w:smartTag w:uri="urn:schemas-microsoft-com:office:smarttags" w:element="place">
        <w:smartTag w:uri="urn:schemas-microsoft-com:office:smarttags" w:element="PlaceName">
          <w:r w:rsidRPr="00BA142E">
            <w:rPr>
              <w:rFonts w:ascii="Times New Roman" w:hAnsi="Times New Roman"/>
              <w:sz w:val="24"/>
              <w:szCs w:val="24"/>
              <w:u w:val="single"/>
            </w:rPr>
            <w:t>Construct</w:t>
          </w:r>
        </w:smartTag>
        <w:r w:rsidRPr="00BA142E">
          <w:rPr>
            <w:rFonts w:ascii="Times New Roman" w:hAnsi="Times New Roman"/>
            <w:sz w:val="24"/>
            <w:szCs w:val="24"/>
            <w:u w:val="single"/>
          </w:rPr>
          <w:t xml:space="preserve"> </w:t>
        </w:r>
        <w:smartTag w:uri="urn:schemas-microsoft-com:office:smarttags" w:element="PlaceType">
          <w:r w:rsidRPr="00BA142E">
            <w:rPr>
              <w:rFonts w:ascii="Times New Roman" w:hAnsi="Times New Roman"/>
              <w:sz w:val="24"/>
              <w:szCs w:val="24"/>
              <w:u w:val="single"/>
            </w:rPr>
            <w:t>Building</w:t>
          </w:r>
        </w:smartTag>
      </w:smartTag>
      <w:r w:rsidRPr="00BA142E">
        <w:rPr>
          <w:rFonts w:ascii="Times New Roman" w:hAnsi="Times New Roman"/>
          <w:sz w:val="24"/>
          <w:szCs w:val="24"/>
        </w:rPr>
        <w:tab/>
      </w:r>
      <w:r w:rsidRPr="00BA142E">
        <w:rPr>
          <w:rFonts w:ascii="Times New Roman" w:hAnsi="Times New Roman"/>
          <w:i/>
          <w:sz w:val="24"/>
          <w:szCs w:val="24"/>
        </w:rPr>
        <w:t>Approved Under 0572-0107</w:t>
      </w:r>
    </w:p>
    <w:p w:rsidR="006C580B" w:rsidRPr="00BA142E" w:rsidP="006C580B" w14:paraId="7F01D5AA" w14:textId="77777777">
      <w:pPr>
        <w:spacing w:line="240" w:lineRule="exact"/>
        <w:rPr>
          <w:rFonts w:ascii="Times New Roman" w:hAnsi="Times New Roman"/>
          <w:sz w:val="24"/>
          <w:szCs w:val="24"/>
        </w:rPr>
      </w:pPr>
      <w:r w:rsidRPr="00BA142E">
        <w:rPr>
          <w:rFonts w:ascii="Times New Roman" w:hAnsi="Times New Roman"/>
          <w:sz w:val="24"/>
          <w:szCs w:val="24"/>
        </w:rPr>
        <w:t xml:space="preserve">This form is used to construct headquarter buildings, </w:t>
      </w:r>
      <w:r>
        <w:rPr>
          <w:rFonts w:ascii="Times New Roman" w:hAnsi="Times New Roman"/>
          <w:sz w:val="24"/>
          <w:szCs w:val="24"/>
        </w:rPr>
        <w:t>equipment</w:t>
      </w:r>
      <w:r w:rsidRPr="00BA142E">
        <w:rPr>
          <w:rFonts w:ascii="Times New Roman" w:hAnsi="Times New Roman"/>
          <w:sz w:val="24"/>
          <w:szCs w:val="24"/>
        </w:rPr>
        <w:t xml:space="preserve"> buildings and other structure</w:t>
      </w:r>
      <w:r>
        <w:rPr>
          <w:rFonts w:ascii="Times New Roman" w:hAnsi="Times New Roman"/>
          <w:sz w:val="24"/>
          <w:szCs w:val="24"/>
        </w:rPr>
        <w:t>s</w:t>
      </w:r>
      <w:r w:rsidRPr="00BA142E">
        <w:rPr>
          <w:rFonts w:ascii="Times New Roman" w:hAnsi="Times New Roman"/>
          <w:sz w:val="24"/>
          <w:szCs w:val="24"/>
        </w:rPr>
        <w:t>.</w:t>
      </w:r>
    </w:p>
    <w:p w:rsidR="006C580B" w:rsidP="006C580B" w14:paraId="2B5D067E" w14:textId="77777777">
      <w:pPr>
        <w:tabs>
          <w:tab w:val="right" w:pos="9360"/>
        </w:tabs>
        <w:spacing w:line="240" w:lineRule="exact"/>
        <w:rPr>
          <w:rFonts w:ascii="Times New Roman" w:hAnsi="Times New Roman"/>
          <w:sz w:val="24"/>
          <w:szCs w:val="24"/>
          <w:u w:val="single"/>
        </w:rPr>
      </w:pPr>
    </w:p>
    <w:p w:rsidR="006C580B" w:rsidRPr="00BA142E" w:rsidP="006C580B" w14:paraId="2ACEE03F" w14:textId="77777777">
      <w:pPr>
        <w:tabs>
          <w:tab w:val="right" w:pos="9360"/>
        </w:tabs>
        <w:spacing w:line="240" w:lineRule="exact"/>
        <w:rPr>
          <w:rFonts w:ascii="Times New Roman" w:hAnsi="Times New Roman"/>
          <w:sz w:val="24"/>
          <w:szCs w:val="24"/>
        </w:rPr>
      </w:pPr>
      <w:r w:rsidRPr="00BA142E">
        <w:rPr>
          <w:rFonts w:ascii="Times New Roman" w:hAnsi="Times New Roman"/>
          <w:sz w:val="24"/>
          <w:szCs w:val="24"/>
          <w:u w:val="single"/>
        </w:rPr>
        <w:t>RUS Form 307, Bid Bond</w:t>
      </w:r>
      <w:r w:rsidRPr="00BA142E">
        <w:rPr>
          <w:rFonts w:ascii="Times New Roman" w:hAnsi="Times New Roman"/>
          <w:sz w:val="24"/>
          <w:szCs w:val="24"/>
        </w:rPr>
        <w:tab/>
      </w:r>
      <w:r w:rsidRPr="00BA142E">
        <w:rPr>
          <w:rFonts w:ascii="Times New Roman" w:hAnsi="Times New Roman"/>
          <w:i/>
          <w:sz w:val="24"/>
          <w:szCs w:val="24"/>
        </w:rPr>
        <w:t>Approved Under 0572-0107</w:t>
      </w:r>
    </w:p>
    <w:p w:rsidR="006C580B" w:rsidRPr="00BA142E" w:rsidP="006C580B" w14:paraId="5D7DADDF" w14:textId="77777777">
      <w:pPr>
        <w:spacing w:line="240" w:lineRule="exact"/>
        <w:rPr>
          <w:rFonts w:ascii="Times New Roman" w:hAnsi="Times New Roman"/>
          <w:sz w:val="24"/>
          <w:szCs w:val="24"/>
        </w:rPr>
      </w:pPr>
      <w:r w:rsidRPr="00BA142E">
        <w:rPr>
          <w:rFonts w:ascii="Times New Roman" w:hAnsi="Times New Roman"/>
          <w:sz w:val="24"/>
          <w:szCs w:val="24"/>
        </w:rPr>
        <w:t xml:space="preserve">This form is used </w:t>
      </w:r>
      <w:r>
        <w:rPr>
          <w:rFonts w:ascii="Times New Roman" w:hAnsi="Times New Roman"/>
          <w:sz w:val="24"/>
          <w:szCs w:val="24"/>
        </w:rPr>
        <w:t>with construction contracts (RUS 257, 515, etc.) to assure the borrower and the Agency that the successful bidder in a competitive bidding procedure will enter into a contract with the borrower.</w:t>
      </w:r>
    </w:p>
    <w:p w:rsidR="006C580B" w:rsidRPr="00BA142E" w:rsidP="006C580B" w14:paraId="39842DD0" w14:textId="77777777">
      <w:pPr>
        <w:spacing w:line="240" w:lineRule="exact"/>
        <w:rPr>
          <w:rFonts w:ascii="Times New Roman" w:hAnsi="Times New Roman"/>
          <w:sz w:val="24"/>
          <w:szCs w:val="24"/>
        </w:rPr>
      </w:pPr>
    </w:p>
    <w:p w:rsidR="00205636" w:rsidRPr="00BA142E" w:rsidP="00205636" w14:paraId="41787EF5" w14:textId="37AC4759">
      <w:pPr>
        <w:tabs>
          <w:tab w:val="left" w:pos="3600"/>
          <w:tab w:val="right" w:pos="9360"/>
        </w:tabs>
        <w:rPr>
          <w:rFonts w:ascii="Times New Roman" w:hAnsi="Times New Roman"/>
          <w:sz w:val="24"/>
          <w:szCs w:val="24"/>
        </w:rPr>
      </w:pPr>
      <w:r>
        <w:rPr>
          <w:rFonts w:ascii="Times New Roman" w:hAnsi="Times New Roman"/>
          <w:sz w:val="24"/>
          <w:szCs w:val="24"/>
          <w:u w:val="single"/>
        </w:rPr>
        <w:t>RUS Form 395</w:t>
      </w:r>
      <w:r w:rsidRPr="00BA142E">
        <w:rPr>
          <w:rFonts w:ascii="Times New Roman" w:hAnsi="Times New Roman"/>
          <w:sz w:val="24"/>
          <w:szCs w:val="24"/>
          <w:u w:val="single"/>
        </w:rPr>
        <w:t>, Con</w:t>
      </w:r>
      <w:r>
        <w:rPr>
          <w:rFonts w:ascii="Times New Roman" w:hAnsi="Times New Roman"/>
          <w:sz w:val="24"/>
          <w:szCs w:val="24"/>
          <w:u w:val="single"/>
        </w:rPr>
        <w:t>tract for Equipment</w:t>
      </w:r>
      <w:r w:rsidRPr="00BA142E">
        <w:rPr>
          <w:rFonts w:ascii="Times New Roman" w:hAnsi="Times New Roman"/>
          <w:sz w:val="24"/>
          <w:szCs w:val="24"/>
        </w:rPr>
        <w:tab/>
      </w:r>
      <w:r>
        <w:rPr>
          <w:rFonts w:ascii="Times New Roman" w:hAnsi="Times New Roman"/>
          <w:i/>
          <w:sz w:val="24"/>
          <w:szCs w:val="24"/>
        </w:rPr>
        <w:t>Approved Under 0572-0149</w:t>
      </w:r>
    </w:p>
    <w:p w:rsidR="00205636" w:rsidP="00205636" w14:paraId="46AB59EA" w14:textId="1BE1ACD8">
      <w:pPr>
        <w:spacing w:line="240" w:lineRule="exact"/>
        <w:rPr>
          <w:rFonts w:ascii="Times New Roman" w:hAnsi="Times New Roman"/>
          <w:sz w:val="24"/>
          <w:szCs w:val="24"/>
        </w:rPr>
      </w:pPr>
      <w:r>
        <w:rPr>
          <w:rFonts w:ascii="Times New Roman" w:hAnsi="Times New Roman"/>
          <w:sz w:val="24"/>
          <w:szCs w:val="24"/>
        </w:rPr>
        <w:t>This form is used to purchase equipment with and without installation</w:t>
      </w:r>
      <w:r w:rsidR="009D058C">
        <w:rPr>
          <w:rFonts w:ascii="Times New Roman" w:hAnsi="Times New Roman"/>
          <w:sz w:val="24"/>
          <w:szCs w:val="24"/>
        </w:rPr>
        <w:t>.</w:t>
      </w:r>
    </w:p>
    <w:p w:rsidR="00F652A5" w:rsidP="00205636" w14:paraId="0C746772" w14:textId="77777777">
      <w:pPr>
        <w:spacing w:line="240" w:lineRule="exact"/>
        <w:rPr>
          <w:rFonts w:ascii="Times New Roman" w:hAnsi="Times New Roman"/>
          <w:sz w:val="24"/>
          <w:szCs w:val="24"/>
        </w:rPr>
      </w:pPr>
    </w:p>
    <w:p w:rsidR="00F652A5" w:rsidP="00F652A5" w14:paraId="53C64BDD" w14:textId="78577153">
      <w:pPr>
        <w:rPr>
          <w:rFonts w:ascii="Times New Roman" w:hAnsi="Times New Roman"/>
          <w:sz w:val="24"/>
          <w:szCs w:val="24"/>
        </w:rPr>
      </w:pPr>
      <w:r w:rsidRPr="009E2D5E">
        <w:rPr>
          <w:rFonts w:ascii="Times New Roman" w:hAnsi="Times New Roman"/>
          <w:sz w:val="24"/>
          <w:szCs w:val="24"/>
          <w:u w:val="single"/>
        </w:rPr>
        <w:t>RUS Form 395a, Certificate of</w:t>
      </w:r>
      <w:r>
        <w:rPr>
          <w:rFonts w:ascii="Times New Roman" w:hAnsi="Times New Roman"/>
          <w:sz w:val="24"/>
          <w:szCs w:val="24"/>
          <w:u w:val="single"/>
        </w:rPr>
        <w:t xml:space="preserve"> Completion (</w:t>
      </w:r>
      <w:r w:rsidRPr="009E2D5E">
        <w:rPr>
          <w:rFonts w:ascii="Times New Roman" w:hAnsi="Times New Roman"/>
          <w:sz w:val="24"/>
          <w:szCs w:val="24"/>
          <w:u w:val="single"/>
        </w:rPr>
        <w:t>Including Installation</w:t>
      </w:r>
      <w:r w:rsidRPr="00331304">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Approved Under 0572-0149</w:t>
      </w:r>
    </w:p>
    <w:p w:rsidR="00F652A5" w:rsidRPr="00331304" w:rsidP="00F652A5" w14:paraId="71EC9A51" w14:textId="795937DF">
      <w:pPr>
        <w:rPr>
          <w:rFonts w:ascii="Times New Roman" w:hAnsi="Times New Roman"/>
          <w:sz w:val="24"/>
          <w:szCs w:val="24"/>
        </w:rPr>
      </w:pPr>
      <w:r>
        <w:rPr>
          <w:rFonts w:ascii="Times New Roman" w:hAnsi="Times New Roman"/>
          <w:sz w:val="24"/>
          <w:szCs w:val="24"/>
        </w:rPr>
        <w:t>T</w:t>
      </w:r>
      <w:r w:rsidRPr="00331304">
        <w:rPr>
          <w:rFonts w:ascii="Times New Roman" w:hAnsi="Times New Roman"/>
          <w:sz w:val="24"/>
          <w:szCs w:val="24"/>
        </w:rPr>
        <w:t>his form will be used for the closeout of RUS Form 395 when the contract includes installation.</w:t>
      </w:r>
    </w:p>
    <w:p w:rsidR="00F652A5" w:rsidP="00F652A5" w14:paraId="1CE8FD21" w14:textId="77777777">
      <w:pPr>
        <w:rPr>
          <w:rFonts w:ascii="Times New Roman" w:hAnsi="Times New Roman"/>
          <w:sz w:val="24"/>
          <w:szCs w:val="24"/>
        </w:rPr>
      </w:pPr>
    </w:p>
    <w:p w:rsidR="00F652A5" w:rsidP="00F652A5" w14:paraId="52694CEA" w14:textId="6D714B9F">
      <w:pPr>
        <w:rPr>
          <w:rFonts w:ascii="Times New Roman" w:hAnsi="Times New Roman"/>
          <w:sz w:val="24"/>
          <w:szCs w:val="24"/>
        </w:rPr>
      </w:pPr>
      <w:r w:rsidRPr="009E2D5E">
        <w:rPr>
          <w:rFonts w:ascii="Times New Roman" w:hAnsi="Times New Roman"/>
          <w:sz w:val="24"/>
          <w:szCs w:val="24"/>
          <w:u w:val="single"/>
        </w:rPr>
        <w:t>RUS Form 395b, Certi</w:t>
      </w:r>
      <w:r>
        <w:rPr>
          <w:rFonts w:ascii="Times New Roman" w:hAnsi="Times New Roman"/>
          <w:sz w:val="24"/>
          <w:szCs w:val="24"/>
          <w:u w:val="single"/>
        </w:rPr>
        <w:t>ficate of Completion (Not Incl.</w:t>
      </w:r>
      <w:r w:rsidRPr="009E2D5E">
        <w:rPr>
          <w:rFonts w:ascii="Times New Roman" w:hAnsi="Times New Roman"/>
          <w:sz w:val="24"/>
          <w:szCs w:val="24"/>
          <w:u w:val="single"/>
        </w:rPr>
        <w:t xml:space="preserve"> Installation</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i/>
          <w:sz w:val="24"/>
          <w:szCs w:val="24"/>
        </w:rPr>
        <w:t>Approved Under 0572-0149</w:t>
      </w:r>
    </w:p>
    <w:p w:rsidR="00F652A5" w:rsidRPr="00331304" w:rsidP="00F652A5" w14:paraId="31439D73" w14:textId="5BBF8E75">
      <w:pPr>
        <w:rPr>
          <w:rFonts w:ascii="Times New Roman" w:hAnsi="Times New Roman"/>
          <w:sz w:val="24"/>
          <w:szCs w:val="24"/>
        </w:rPr>
      </w:pPr>
      <w:r w:rsidRPr="00331304">
        <w:rPr>
          <w:rFonts w:ascii="Times New Roman" w:hAnsi="Times New Roman"/>
          <w:sz w:val="24"/>
          <w:szCs w:val="24"/>
        </w:rPr>
        <w:t>This form will be used to amend contracts except for distribution line construction contracts.</w:t>
      </w:r>
    </w:p>
    <w:p w:rsidR="00F652A5" w:rsidP="00F652A5" w14:paraId="09FC230A" w14:textId="77777777">
      <w:pPr>
        <w:rPr>
          <w:rFonts w:ascii="Times New Roman" w:hAnsi="Times New Roman"/>
          <w:sz w:val="24"/>
          <w:szCs w:val="24"/>
        </w:rPr>
      </w:pPr>
    </w:p>
    <w:p w:rsidR="00F652A5" w:rsidP="00F652A5" w14:paraId="2E6F0122" w14:textId="7107C57D">
      <w:pPr>
        <w:rPr>
          <w:rFonts w:ascii="Times New Roman" w:hAnsi="Times New Roman"/>
          <w:sz w:val="24"/>
          <w:szCs w:val="24"/>
        </w:rPr>
      </w:pPr>
      <w:r>
        <w:rPr>
          <w:rFonts w:ascii="Times New Roman" w:hAnsi="Times New Roman"/>
          <w:sz w:val="24"/>
          <w:szCs w:val="24"/>
          <w:u w:val="single"/>
        </w:rPr>
        <w:t>RUS Form 395c, Cert.</w:t>
      </w:r>
      <w:r w:rsidRPr="009E2D5E">
        <w:rPr>
          <w:rFonts w:ascii="Times New Roman" w:hAnsi="Times New Roman"/>
          <w:sz w:val="24"/>
          <w:szCs w:val="24"/>
          <w:u w:val="single"/>
        </w:rPr>
        <w:t xml:space="preserve"> of Contractor and Indemnity Agreement</w:t>
      </w:r>
      <w:r>
        <w:rPr>
          <w:rFonts w:ascii="Times New Roman" w:hAnsi="Times New Roman"/>
          <w:sz w:val="24"/>
          <w:szCs w:val="24"/>
          <w:u w:val="single"/>
        </w:rPr>
        <w:t xml:space="preserve"> </w:t>
      </w:r>
      <w:r w:rsidRPr="00732BA3">
        <w:rPr>
          <w:rFonts w:ascii="Times New Roman" w:hAnsi="Times New Roman"/>
          <w:sz w:val="24"/>
          <w:szCs w:val="24"/>
        </w:rPr>
        <w:t xml:space="preserve">       </w:t>
      </w:r>
      <w:r>
        <w:rPr>
          <w:rFonts w:ascii="Times New Roman" w:hAnsi="Times New Roman"/>
          <w:i/>
          <w:sz w:val="24"/>
          <w:szCs w:val="24"/>
        </w:rPr>
        <w:t>Approved Under 0572-0149</w:t>
      </w:r>
    </w:p>
    <w:p w:rsidR="00F652A5" w:rsidRPr="00331304" w:rsidP="00F652A5" w14:paraId="28D8FD71" w14:textId="738B3E41">
      <w:pPr>
        <w:rPr>
          <w:rFonts w:ascii="Times New Roman" w:hAnsi="Times New Roman"/>
          <w:sz w:val="24"/>
          <w:szCs w:val="24"/>
        </w:rPr>
      </w:pPr>
      <w:r w:rsidRPr="00331304">
        <w:rPr>
          <w:rFonts w:ascii="Times New Roman" w:hAnsi="Times New Roman"/>
          <w:sz w:val="24"/>
          <w:szCs w:val="24"/>
        </w:rPr>
        <w:t>This form will be used in the closeout of RUS Form 395.</w:t>
      </w:r>
    </w:p>
    <w:p w:rsidR="00F652A5" w:rsidP="00F652A5" w14:paraId="277FA47B" w14:textId="77777777">
      <w:pPr>
        <w:rPr>
          <w:rFonts w:ascii="Times New Roman" w:hAnsi="Times New Roman"/>
          <w:sz w:val="24"/>
          <w:szCs w:val="24"/>
        </w:rPr>
      </w:pPr>
    </w:p>
    <w:p w:rsidR="00F652A5" w:rsidP="00C41298" w14:paraId="523039E1" w14:textId="466A0C27">
      <w:pPr>
        <w:rPr>
          <w:rFonts w:ascii="Times New Roman" w:hAnsi="Times New Roman"/>
          <w:sz w:val="24"/>
          <w:szCs w:val="24"/>
        </w:rPr>
      </w:pPr>
      <w:r w:rsidRPr="009E2D5E">
        <w:rPr>
          <w:rFonts w:ascii="Times New Roman" w:hAnsi="Times New Roman"/>
          <w:sz w:val="24"/>
          <w:szCs w:val="24"/>
          <w:u w:val="single"/>
        </w:rPr>
        <w:t>RUS Form 395d, Results of Acceptance Tests</w:t>
      </w:r>
      <w:r>
        <w:rPr>
          <w:rFonts w:ascii="Times New Roman" w:hAnsi="Times New Roman"/>
          <w:sz w:val="24"/>
          <w:szCs w:val="24"/>
          <w:u w:val="single"/>
        </w:rPr>
        <w:t xml:space="preserve"> </w:t>
      </w:r>
      <w:r w:rsidRPr="00732BA3">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i/>
          <w:sz w:val="24"/>
          <w:szCs w:val="24"/>
        </w:rPr>
        <w:t>Approved Under 0572-0149</w:t>
      </w:r>
    </w:p>
    <w:p w:rsidR="00205636" w:rsidRPr="00C41298" w:rsidP="00C41298" w14:paraId="75D92583" w14:textId="1F29551E">
      <w:pPr>
        <w:rPr>
          <w:rFonts w:ascii="Times New Roman" w:hAnsi="Times New Roman"/>
          <w:sz w:val="24"/>
          <w:szCs w:val="24"/>
        </w:rPr>
      </w:pPr>
      <w:r w:rsidRPr="009E2D5E">
        <w:rPr>
          <w:rFonts w:ascii="Times New Roman" w:hAnsi="Times New Roman"/>
          <w:sz w:val="24"/>
          <w:szCs w:val="24"/>
        </w:rPr>
        <w:t>This</w:t>
      </w:r>
      <w:r w:rsidRPr="00331304">
        <w:rPr>
          <w:rFonts w:ascii="Times New Roman" w:hAnsi="Times New Roman"/>
          <w:sz w:val="24"/>
          <w:szCs w:val="24"/>
        </w:rPr>
        <w:t xml:space="preserve"> is a suggestive form to be used to report results of acceptance testing of equipment for purpo</w:t>
      </w:r>
      <w:r>
        <w:rPr>
          <w:rFonts w:ascii="Times New Roman" w:hAnsi="Times New Roman"/>
          <w:sz w:val="24"/>
          <w:szCs w:val="24"/>
        </w:rPr>
        <w:t>ses of closing out the contract</w:t>
      </w:r>
    </w:p>
    <w:p w:rsidR="00205636" w:rsidP="006C580B" w14:paraId="268117BD" w14:textId="77777777">
      <w:pPr>
        <w:tabs>
          <w:tab w:val="right" w:pos="9270"/>
        </w:tabs>
        <w:spacing w:line="240" w:lineRule="exact"/>
        <w:rPr>
          <w:rFonts w:ascii="Times New Roman" w:hAnsi="Times New Roman"/>
          <w:sz w:val="24"/>
          <w:szCs w:val="24"/>
          <w:u w:val="single"/>
        </w:rPr>
      </w:pPr>
    </w:p>
    <w:p w:rsidR="006C580B" w:rsidRPr="00BA142E" w:rsidP="006C580B" w14:paraId="1EDE4A53" w14:textId="77777777">
      <w:pPr>
        <w:tabs>
          <w:tab w:val="right" w:pos="9270"/>
        </w:tabs>
        <w:spacing w:line="240" w:lineRule="exact"/>
        <w:rPr>
          <w:rFonts w:ascii="Times New Roman" w:hAnsi="Times New Roman"/>
          <w:sz w:val="24"/>
          <w:szCs w:val="24"/>
        </w:rPr>
      </w:pPr>
      <w:r w:rsidRPr="00BA142E">
        <w:rPr>
          <w:rFonts w:ascii="Times New Roman" w:hAnsi="Times New Roman"/>
          <w:sz w:val="24"/>
          <w:szCs w:val="24"/>
          <w:u w:val="single"/>
        </w:rPr>
        <w:t>RUS Form 481, Financial Requirement Statement</w:t>
      </w:r>
      <w:r w:rsidRPr="00BA142E">
        <w:rPr>
          <w:rFonts w:ascii="Times New Roman" w:hAnsi="Times New Roman"/>
          <w:sz w:val="24"/>
          <w:szCs w:val="24"/>
        </w:rPr>
        <w:tab/>
      </w:r>
      <w:r w:rsidRPr="00BA142E">
        <w:rPr>
          <w:rFonts w:ascii="Times New Roman" w:hAnsi="Times New Roman"/>
          <w:i/>
          <w:sz w:val="24"/>
          <w:szCs w:val="24"/>
        </w:rPr>
        <w:t>Approved Under 0572-0023</w:t>
      </w:r>
    </w:p>
    <w:p w:rsidR="006C580B" w:rsidRPr="00BA142E" w:rsidP="006C580B" w14:paraId="50D609C0" w14:textId="77777777">
      <w:pPr>
        <w:tabs>
          <w:tab w:val="left" w:pos="3600"/>
          <w:tab w:val="right" w:pos="9360"/>
        </w:tabs>
        <w:rPr>
          <w:rFonts w:ascii="Times New Roman" w:hAnsi="Times New Roman"/>
          <w:sz w:val="24"/>
          <w:szCs w:val="24"/>
        </w:rPr>
      </w:pPr>
      <w:r w:rsidRPr="00BA142E">
        <w:rPr>
          <w:rFonts w:ascii="Times New Roman" w:hAnsi="Times New Roman"/>
          <w:sz w:val="24"/>
          <w:szCs w:val="24"/>
        </w:rPr>
        <w:t xml:space="preserve">The burden for this form is the time and expense of completing and sending it to </w:t>
      </w:r>
      <w:r>
        <w:rPr>
          <w:rFonts w:ascii="Times New Roman" w:hAnsi="Times New Roman"/>
          <w:sz w:val="24"/>
          <w:szCs w:val="24"/>
        </w:rPr>
        <w:t>the Agency.</w:t>
      </w:r>
      <w:r w:rsidRPr="00BA142E">
        <w:rPr>
          <w:rFonts w:ascii="Times New Roman" w:hAnsi="Times New Roman"/>
          <w:sz w:val="24"/>
          <w:szCs w:val="24"/>
        </w:rPr>
        <w:t xml:space="preserve">  Borrowers use this form to </w:t>
      </w:r>
      <w:r>
        <w:rPr>
          <w:rFonts w:ascii="Times New Roman" w:hAnsi="Times New Roman"/>
          <w:sz w:val="24"/>
          <w:szCs w:val="24"/>
        </w:rPr>
        <w:t>request</w:t>
      </w:r>
      <w:r w:rsidRPr="00BA142E">
        <w:rPr>
          <w:rFonts w:ascii="Times New Roman" w:hAnsi="Times New Roman"/>
          <w:sz w:val="24"/>
          <w:szCs w:val="24"/>
        </w:rPr>
        <w:t xml:space="preserve"> advances of </w:t>
      </w:r>
      <w:r>
        <w:rPr>
          <w:rFonts w:ascii="Times New Roman" w:hAnsi="Times New Roman"/>
          <w:sz w:val="24"/>
          <w:szCs w:val="24"/>
        </w:rPr>
        <w:t xml:space="preserve">RUS loan </w:t>
      </w:r>
      <w:r w:rsidRPr="00BA142E">
        <w:rPr>
          <w:rFonts w:ascii="Times New Roman" w:hAnsi="Times New Roman"/>
          <w:sz w:val="24"/>
          <w:szCs w:val="24"/>
        </w:rPr>
        <w:t xml:space="preserve">funds.  The form provides </w:t>
      </w:r>
      <w:r>
        <w:rPr>
          <w:rFonts w:ascii="Times New Roman" w:hAnsi="Times New Roman"/>
          <w:sz w:val="24"/>
          <w:szCs w:val="24"/>
        </w:rPr>
        <w:t xml:space="preserve">the Agency </w:t>
      </w:r>
      <w:r w:rsidRPr="00BA142E">
        <w:rPr>
          <w:rFonts w:ascii="Times New Roman" w:hAnsi="Times New Roman"/>
          <w:sz w:val="24"/>
          <w:szCs w:val="24"/>
        </w:rPr>
        <w:t xml:space="preserve">with a certification that the costs and the projects involved are </w:t>
      </w:r>
      <w:r>
        <w:rPr>
          <w:rFonts w:ascii="Times New Roman" w:hAnsi="Times New Roman"/>
          <w:sz w:val="24"/>
          <w:szCs w:val="24"/>
        </w:rPr>
        <w:t xml:space="preserve">Agency </w:t>
      </w:r>
      <w:r w:rsidRPr="00BA142E">
        <w:rPr>
          <w:rFonts w:ascii="Times New Roman" w:hAnsi="Times New Roman"/>
          <w:sz w:val="24"/>
          <w:szCs w:val="24"/>
        </w:rPr>
        <w:t>approved projects which comply with RE Act purposes.</w:t>
      </w:r>
    </w:p>
    <w:p w:rsidR="006C580B" w:rsidP="006C580B" w14:paraId="3E40DC0C" w14:textId="77777777">
      <w:pPr>
        <w:tabs>
          <w:tab w:val="left" w:pos="3600"/>
          <w:tab w:val="right" w:pos="9360"/>
        </w:tabs>
        <w:rPr>
          <w:rFonts w:ascii="Times New Roman" w:hAnsi="Times New Roman"/>
          <w:sz w:val="24"/>
          <w:szCs w:val="24"/>
        </w:rPr>
      </w:pPr>
    </w:p>
    <w:p w:rsidR="006C580B" w:rsidRPr="00BA142E" w:rsidP="006C580B" w14:paraId="59469545" w14:textId="77777777">
      <w:pPr>
        <w:tabs>
          <w:tab w:val="right" w:pos="9360"/>
        </w:tabs>
        <w:spacing w:line="240" w:lineRule="exact"/>
        <w:rPr>
          <w:rFonts w:ascii="Times New Roman" w:hAnsi="Times New Roman"/>
          <w:sz w:val="24"/>
          <w:szCs w:val="24"/>
        </w:rPr>
      </w:pPr>
      <w:r w:rsidRPr="00BA142E">
        <w:rPr>
          <w:rFonts w:ascii="Times New Roman" w:hAnsi="Times New Roman"/>
          <w:sz w:val="24"/>
          <w:szCs w:val="24"/>
          <w:u w:val="single"/>
        </w:rPr>
        <w:t>RUS Form 675, Certification of Authority</w:t>
      </w:r>
      <w:r w:rsidRPr="00BA142E">
        <w:rPr>
          <w:rFonts w:ascii="Times New Roman" w:hAnsi="Times New Roman"/>
          <w:sz w:val="24"/>
          <w:szCs w:val="24"/>
        </w:rPr>
        <w:tab/>
      </w:r>
      <w:r w:rsidRPr="00BA142E">
        <w:rPr>
          <w:rFonts w:ascii="Times New Roman" w:hAnsi="Times New Roman"/>
          <w:i/>
          <w:sz w:val="24"/>
          <w:szCs w:val="24"/>
        </w:rPr>
        <w:t>Approved Under 0572-0074</w:t>
      </w:r>
    </w:p>
    <w:p w:rsidR="006C580B" w:rsidRPr="00BA142E" w:rsidP="006C580B" w14:paraId="03D95AE7" w14:textId="77777777">
      <w:pPr>
        <w:tabs>
          <w:tab w:val="right" w:pos="9360"/>
        </w:tabs>
        <w:spacing w:line="240" w:lineRule="exact"/>
        <w:rPr>
          <w:rFonts w:ascii="Times New Roman" w:hAnsi="Times New Roman"/>
          <w:sz w:val="24"/>
          <w:szCs w:val="24"/>
        </w:rPr>
      </w:pPr>
      <w:r>
        <w:rPr>
          <w:rFonts w:ascii="Times New Roman" w:hAnsi="Times New Roman"/>
          <w:sz w:val="24"/>
          <w:szCs w:val="24"/>
        </w:rPr>
        <w:t>This form informs the Agency of signature authority for RUS Form 481 (Financial Requirements Statement)</w:t>
      </w:r>
      <w:r w:rsidRPr="00BA142E">
        <w:rPr>
          <w:rFonts w:ascii="Times New Roman" w:hAnsi="Times New Roman"/>
          <w:sz w:val="24"/>
          <w:szCs w:val="24"/>
        </w:rPr>
        <w:t>.</w:t>
      </w:r>
    </w:p>
    <w:p w:rsidR="006C580B" w:rsidP="006C580B" w14:paraId="2207C6E9" w14:textId="77777777">
      <w:pPr>
        <w:tabs>
          <w:tab w:val="right" w:pos="9270"/>
        </w:tabs>
        <w:spacing w:line="240" w:lineRule="exact"/>
        <w:rPr>
          <w:rFonts w:ascii="Times New Roman" w:hAnsi="Times New Roman"/>
          <w:sz w:val="24"/>
          <w:szCs w:val="24"/>
        </w:rPr>
      </w:pPr>
    </w:p>
    <w:p w:rsidR="006C580B" w:rsidRPr="00BA142E" w:rsidP="006C580B" w14:paraId="1F66AD77" w14:textId="77777777">
      <w:pPr>
        <w:tabs>
          <w:tab w:val="right" w:pos="9270"/>
        </w:tabs>
        <w:spacing w:line="240" w:lineRule="exact"/>
        <w:rPr>
          <w:rFonts w:ascii="Times New Roman" w:hAnsi="Times New Roman"/>
          <w:sz w:val="24"/>
          <w:szCs w:val="24"/>
        </w:rPr>
      </w:pPr>
    </w:p>
    <w:p w:rsidR="006C580B" w:rsidRPr="00BA142E" w:rsidP="006C580B" w14:paraId="41197962" w14:textId="77777777">
      <w:pPr>
        <w:rPr>
          <w:rFonts w:ascii="Times New Roman" w:hAnsi="Times New Roman"/>
          <w:b/>
          <w:sz w:val="24"/>
          <w:szCs w:val="24"/>
        </w:rPr>
      </w:pPr>
      <w:r w:rsidRPr="00BA142E">
        <w:rPr>
          <w:rFonts w:ascii="Times New Roman" w:hAnsi="Times New Roman"/>
          <w:b/>
          <w:sz w:val="24"/>
          <w:szCs w:val="24"/>
        </w:rPr>
        <w:t xml:space="preserve">3.  </w:t>
      </w:r>
      <w:r w:rsidRPr="00BA142E">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A142E">
        <w:rPr>
          <w:rFonts w:ascii="Times New Roman" w:hAnsi="Times New Roman"/>
          <w:b/>
          <w:sz w:val="24"/>
          <w:szCs w:val="24"/>
        </w:rPr>
        <w:t>.</w:t>
      </w:r>
    </w:p>
    <w:p w:rsidR="006C580B" w:rsidRPr="00BA142E" w:rsidP="006C580B" w14:paraId="09528590" w14:textId="77777777">
      <w:pPr>
        <w:rPr>
          <w:rFonts w:ascii="Times New Roman" w:hAnsi="Times New Roman"/>
          <w:sz w:val="24"/>
          <w:szCs w:val="24"/>
        </w:rPr>
      </w:pPr>
    </w:p>
    <w:p w:rsidR="006C580B" w:rsidRPr="00BA142E" w:rsidP="006C580B" w14:paraId="3DDA9A70" w14:textId="453CD74B">
      <w:pPr>
        <w:rPr>
          <w:rFonts w:ascii="Times New Roman" w:hAnsi="Times New Roman"/>
          <w:sz w:val="24"/>
          <w:szCs w:val="24"/>
        </w:rPr>
      </w:pPr>
      <w:r>
        <w:rPr>
          <w:rFonts w:ascii="Times New Roman" w:hAnsi="Times New Roman"/>
          <w:sz w:val="24"/>
          <w:szCs w:val="24"/>
        </w:rPr>
        <w:t xml:space="preserve">     </w:t>
      </w:r>
      <w:r w:rsidR="00AC5D6E">
        <w:rPr>
          <w:rFonts w:ascii="Times New Roman" w:hAnsi="Times New Roman"/>
          <w:sz w:val="24"/>
          <w:szCs w:val="24"/>
        </w:rPr>
        <w:t xml:space="preserve">RUS </w:t>
      </w:r>
      <w:r w:rsidR="00671D5E">
        <w:rPr>
          <w:rFonts w:ascii="Times New Roman" w:hAnsi="Times New Roman"/>
          <w:sz w:val="24"/>
          <w:szCs w:val="24"/>
        </w:rPr>
        <w:t xml:space="preserve">continues </w:t>
      </w:r>
      <w:r w:rsidRPr="00BA142E">
        <w:rPr>
          <w:rFonts w:ascii="Times New Roman" w:hAnsi="Times New Roman"/>
          <w:sz w:val="24"/>
          <w:szCs w:val="24"/>
        </w:rPr>
        <w:t>reviewing its short</w:t>
      </w:r>
      <w:r w:rsidR="0034496E">
        <w:rPr>
          <w:rFonts w:ascii="Times New Roman" w:hAnsi="Times New Roman"/>
          <w:sz w:val="24"/>
          <w:szCs w:val="24"/>
        </w:rPr>
        <w:t>-</w:t>
      </w:r>
      <w:r w:rsidRPr="00BA142E">
        <w:rPr>
          <w:rFonts w:ascii="Times New Roman" w:hAnsi="Times New Roman"/>
          <w:sz w:val="24"/>
          <w:szCs w:val="24"/>
        </w:rPr>
        <w:t xml:space="preserve"> and long</w:t>
      </w:r>
      <w:r w:rsidR="00932B0B">
        <w:rPr>
          <w:rFonts w:ascii="Times New Roman" w:hAnsi="Times New Roman"/>
          <w:sz w:val="24"/>
          <w:szCs w:val="24"/>
        </w:rPr>
        <w:t>-</w:t>
      </w:r>
      <w:r w:rsidRPr="00BA142E">
        <w:rPr>
          <w:rFonts w:ascii="Times New Roman" w:hAnsi="Times New Roman"/>
          <w:sz w:val="24"/>
          <w:szCs w:val="24"/>
        </w:rPr>
        <w:t xml:space="preserve">range electronic </w:t>
      </w:r>
      <w:r w:rsidR="0014100B">
        <w:rPr>
          <w:rFonts w:ascii="Times New Roman" w:hAnsi="Times New Roman"/>
          <w:sz w:val="24"/>
          <w:szCs w:val="24"/>
        </w:rPr>
        <w:t xml:space="preserve">data entry </w:t>
      </w:r>
      <w:r w:rsidRPr="00BA142E">
        <w:rPr>
          <w:rFonts w:ascii="Times New Roman" w:hAnsi="Times New Roman"/>
          <w:sz w:val="24"/>
          <w:szCs w:val="24"/>
        </w:rPr>
        <w:t xml:space="preserve">plans and </w:t>
      </w:r>
      <w:r w:rsidR="0034496E">
        <w:rPr>
          <w:rFonts w:ascii="Times New Roman" w:hAnsi="Times New Roman"/>
          <w:sz w:val="24"/>
          <w:szCs w:val="24"/>
        </w:rPr>
        <w:t>identifying</w:t>
      </w:r>
      <w:r w:rsidR="00212153">
        <w:rPr>
          <w:rFonts w:ascii="Times New Roman" w:hAnsi="Times New Roman"/>
          <w:sz w:val="24"/>
          <w:szCs w:val="24"/>
        </w:rPr>
        <w:t xml:space="preserve"> </w:t>
      </w:r>
      <w:r w:rsidRPr="00BA142E">
        <w:rPr>
          <w:rFonts w:ascii="Times New Roman" w:hAnsi="Times New Roman"/>
          <w:sz w:val="24"/>
          <w:szCs w:val="24"/>
        </w:rPr>
        <w:t>options for using electronic</w:t>
      </w:r>
      <w:r w:rsidR="0014100B">
        <w:rPr>
          <w:rFonts w:ascii="Times New Roman" w:hAnsi="Times New Roman"/>
          <w:sz w:val="24"/>
          <w:szCs w:val="24"/>
        </w:rPr>
        <w:t xml:space="preserve"> data entry </w:t>
      </w:r>
      <w:r w:rsidRPr="00BA142E">
        <w:rPr>
          <w:rFonts w:ascii="Times New Roman" w:hAnsi="Times New Roman"/>
          <w:sz w:val="24"/>
          <w:szCs w:val="24"/>
        </w:rPr>
        <w:t xml:space="preserve">to collect data from our borrowers.  </w:t>
      </w:r>
      <w:r w:rsidR="00212153">
        <w:rPr>
          <w:rFonts w:ascii="Times New Roman" w:hAnsi="Times New Roman"/>
          <w:sz w:val="24"/>
          <w:szCs w:val="24"/>
        </w:rPr>
        <w:t xml:space="preserve">The </w:t>
      </w:r>
      <w:r>
        <w:rPr>
          <w:rFonts w:ascii="Times New Roman" w:hAnsi="Times New Roman"/>
          <w:sz w:val="24"/>
          <w:szCs w:val="24"/>
        </w:rPr>
        <w:t>new contract forms are completed</w:t>
      </w:r>
      <w:r w:rsidR="00212153">
        <w:rPr>
          <w:rFonts w:ascii="Times New Roman" w:hAnsi="Times New Roman"/>
          <w:sz w:val="24"/>
          <w:szCs w:val="24"/>
        </w:rPr>
        <w:t xml:space="preserve"> and </w:t>
      </w:r>
      <w:r w:rsidRPr="00BA142E">
        <w:rPr>
          <w:rFonts w:ascii="Times New Roman" w:hAnsi="Times New Roman"/>
          <w:sz w:val="24"/>
          <w:szCs w:val="24"/>
        </w:rPr>
        <w:t xml:space="preserve">the Agency </w:t>
      </w:r>
      <w:r w:rsidR="00212153">
        <w:rPr>
          <w:rFonts w:ascii="Times New Roman" w:hAnsi="Times New Roman"/>
          <w:sz w:val="24"/>
          <w:szCs w:val="24"/>
        </w:rPr>
        <w:t xml:space="preserve">has </w:t>
      </w:r>
      <w:r w:rsidRPr="00BA142E">
        <w:rPr>
          <w:rFonts w:ascii="Times New Roman" w:hAnsi="Times New Roman"/>
          <w:sz w:val="24"/>
          <w:szCs w:val="24"/>
        </w:rPr>
        <w:t>place</w:t>
      </w:r>
      <w:r w:rsidR="00212153">
        <w:rPr>
          <w:rFonts w:ascii="Times New Roman" w:hAnsi="Times New Roman"/>
          <w:sz w:val="24"/>
          <w:szCs w:val="24"/>
        </w:rPr>
        <w:t>d</w:t>
      </w:r>
      <w:r w:rsidRPr="00BA142E">
        <w:rPr>
          <w:rFonts w:ascii="Times New Roman" w:hAnsi="Times New Roman"/>
          <w:sz w:val="24"/>
          <w:szCs w:val="24"/>
        </w:rPr>
        <w:t xml:space="preserve"> an electronic version on the Agency Web Page.  The web version </w:t>
      </w:r>
      <w:r w:rsidR="00212153">
        <w:rPr>
          <w:rFonts w:ascii="Times New Roman" w:hAnsi="Times New Roman"/>
          <w:sz w:val="24"/>
          <w:szCs w:val="24"/>
        </w:rPr>
        <w:t xml:space="preserve">is </w:t>
      </w:r>
      <w:r w:rsidRPr="00BA142E">
        <w:rPr>
          <w:rFonts w:ascii="Times New Roman" w:hAnsi="Times New Roman"/>
          <w:sz w:val="24"/>
          <w:szCs w:val="24"/>
        </w:rPr>
        <w:t>printable and identical to the hard copy version.</w:t>
      </w:r>
    </w:p>
    <w:p w:rsidR="006C580B" w:rsidRPr="00C463A1" w:rsidP="006C580B" w14:paraId="06638C37" w14:textId="77777777">
      <w:pPr>
        <w:rPr>
          <w:rFonts w:ascii="Times New Roman" w:hAnsi="Times New Roman"/>
          <w:sz w:val="24"/>
          <w:szCs w:val="24"/>
        </w:rPr>
      </w:pPr>
    </w:p>
    <w:p w:rsidR="006C580B" w:rsidRPr="00BA142E" w:rsidP="00C04B83" w14:paraId="3406BF12" w14:textId="2F08E329">
      <w:pPr>
        <w:pStyle w:val="PlainText"/>
        <w:rPr>
          <w:rFonts w:ascii="Times New Roman" w:hAnsi="Times New Roman"/>
          <w:sz w:val="24"/>
          <w:szCs w:val="24"/>
        </w:rPr>
      </w:pPr>
      <w:r>
        <w:rPr>
          <w:rFonts w:ascii="Times New Roman" w:hAnsi="Times New Roman" w:cs="Times New Roman"/>
          <w:color w:val="000000"/>
          <w:sz w:val="24"/>
          <w:szCs w:val="24"/>
        </w:rPr>
        <w:t xml:space="preserve">     </w:t>
      </w:r>
      <w:r w:rsidRPr="00BA142E" w:rsidR="0014100B">
        <w:rPr>
          <w:rFonts w:ascii="Times New Roman" w:hAnsi="Times New Roman"/>
          <w:sz w:val="24"/>
          <w:szCs w:val="24"/>
        </w:rPr>
        <w:t>Since computer capabilities differ widely, there</w:t>
      </w:r>
      <w:r w:rsidR="00932B0B">
        <w:rPr>
          <w:rFonts w:ascii="Times New Roman" w:hAnsi="Times New Roman"/>
          <w:sz w:val="24"/>
          <w:szCs w:val="24"/>
        </w:rPr>
        <w:t xml:space="preserve"> presently</w:t>
      </w:r>
      <w:r w:rsidRPr="00BA142E" w:rsidR="0014100B">
        <w:rPr>
          <w:rFonts w:ascii="Times New Roman" w:hAnsi="Times New Roman"/>
          <w:sz w:val="24"/>
          <w:szCs w:val="24"/>
        </w:rPr>
        <w:t xml:space="preserve"> is no feasible alternative to requiring that the information be submitted to </w:t>
      </w:r>
      <w:r w:rsidR="0014100B">
        <w:rPr>
          <w:rFonts w:ascii="Times New Roman" w:hAnsi="Times New Roman"/>
          <w:sz w:val="24"/>
          <w:szCs w:val="24"/>
        </w:rPr>
        <w:t xml:space="preserve">RUS </w:t>
      </w:r>
      <w:r w:rsidRPr="00BA142E" w:rsidR="0014100B">
        <w:rPr>
          <w:rFonts w:ascii="Times New Roman" w:hAnsi="Times New Roman"/>
          <w:sz w:val="24"/>
          <w:szCs w:val="24"/>
        </w:rPr>
        <w:t>in hard copy with computer generated drawings, charts, and graphs as supporting documentation where appropriate.</w:t>
      </w:r>
      <w:r w:rsidR="00311394">
        <w:rPr>
          <w:rFonts w:ascii="Times New Roman" w:hAnsi="Times New Roman"/>
          <w:sz w:val="24"/>
          <w:szCs w:val="24"/>
        </w:rPr>
        <w:t xml:space="preserve"> </w:t>
      </w:r>
      <w:r w:rsidRPr="00C04B83">
        <w:rPr>
          <w:rFonts w:ascii="Times New Roman" w:hAnsi="Times New Roman" w:cs="Times New Roman"/>
          <w:color w:val="000000"/>
          <w:sz w:val="24"/>
          <w:szCs w:val="24"/>
        </w:rPr>
        <w:t xml:space="preserve">All Forms in this collection are available </w:t>
      </w:r>
      <w:r w:rsidR="00D41D19">
        <w:rPr>
          <w:rFonts w:ascii="Times New Roman" w:hAnsi="Times New Roman" w:cs="Times New Roman"/>
          <w:color w:val="000000"/>
          <w:sz w:val="24"/>
          <w:szCs w:val="24"/>
        </w:rPr>
        <w:t>on the Agency website</w:t>
      </w:r>
      <w:r w:rsidR="00F732E8">
        <w:rPr>
          <w:rFonts w:ascii="Times New Roman" w:hAnsi="Times New Roman" w:cs="Times New Roman"/>
          <w:color w:val="000000"/>
          <w:sz w:val="24"/>
          <w:szCs w:val="24"/>
        </w:rPr>
        <w:t xml:space="preserve"> </w:t>
      </w:r>
      <w:r w:rsidRPr="00C04B83">
        <w:rPr>
          <w:rFonts w:ascii="Times New Roman" w:hAnsi="Times New Roman" w:cs="Times New Roman"/>
          <w:color w:val="000000"/>
          <w:sz w:val="24"/>
          <w:szCs w:val="24"/>
        </w:rPr>
        <w:t>and are in a pdf electronic</w:t>
      </w:r>
      <w:r w:rsidRPr="00C04B83">
        <w:rPr>
          <w:rFonts w:ascii="Times New Roman" w:hAnsi="Times New Roman" w:cs="Times New Roman"/>
          <w:b/>
          <w:color w:val="000000"/>
          <w:sz w:val="24"/>
          <w:szCs w:val="24"/>
        </w:rPr>
        <w:t xml:space="preserve"> </w:t>
      </w:r>
      <w:r w:rsidRPr="00C04B83">
        <w:rPr>
          <w:rFonts w:ascii="Times New Roman" w:hAnsi="Times New Roman" w:cs="Times New Roman"/>
          <w:color w:val="000000"/>
          <w:sz w:val="24"/>
          <w:szCs w:val="24"/>
        </w:rPr>
        <w:t xml:space="preserve">format.   </w:t>
      </w:r>
      <w:r w:rsidRPr="00C04B83">
        <w:rPr>
          <w:rFonts w:ascii="Times New Roman" w:hAnsi="Times New Roman" w:cs="Times New Roman"/>
          <w:color w:val="000000"/>
          <w:sz w:val="24"/>
          <w:szCs w:val="24"/>
        </w:rPr>
        <w:t>A majority of</w:t>
      </w:r>
      <w:r w:rsidRPr="00C04B83">
        <w:rPr>
          <w:rFonts w:ascii="Times New Roman" w:hAnsi="Times New Roman" w:cs="Times New Roman"/>
          <w:color w:val="000000"/>
          <w:sz w:val="24"/>
          <w:szCs w:val="24"/>
        </w:rPr>
        <w:t xml:space="preserve"> the forms are “printable only</w:t>
      </w:r>
      <w:r w:rsidR="00932B0B">
        <w:rPr>
          <w:rFonts w:ascii="Times New Roman" w:hAnsi="Times New Roman" w:cs="Times New Roman"/>
          <w:color w:val="000000"/>
          <w:sz w:val="24"/>
          <w:szCs w:val="24"/>
        </w:rPr>
        <w:t>.</w:t>
      </w:r>
      <w:r w:rsidRPr="00C04B83">
        <w:rPr>
          <w:rFonts w:ascii="Times New Roman" w:hAnsi="Times New Roman" w:cs="Times New Roman"/>
          <w:color w:val="000000"/>
          <w:sz w:val="24"/>
          <w:szCs w:val="24"/>
        </w:rPr>
        <w:t xml:space="preserve">”  However, </w:t>
      </w:r>
      <w:r w:rsidRPr="00C04B83" w:rsidR="00C04B83">
        <w:rPr>
          <w:rFonts w:ascii="Times New Roman" w:hAnsi="Times New Roman" w:cs="Times New Roman"/>
          <w:color w:val="000000"/>
          <w:sz w:val="24"/>
          <w:szCs w:val="24"/>
        </w:rPr>
        <w:t>F</w:t>
      </w:r>
      <w:r w:rsidRPr="00C04B83">
        <w:rPr>
          <w:rFonts w:ascii="Times New Roman" w:hAnsi="Times New Roman" w:cs="Times New Roman"/>
          <w:color w:val="000000"/>
          <w:sz w:val="24"/>
          <w:szCs w:val="24"/>
        </w:rPr>
        <w:t xml:space="preserve">orms </w:t>
      </w:r>
      <w:r w:rsidRPr="00C04B83" w:rsidR="00C04B83">
        <w:rPr>
          <w:rFonts w:ascii="Times New Roman" w:hAnsi="Times New Roman" w:cs="Times New Roman"/>
          <w:color w:val="000000"/>
          <w:sz w:val="24"/>
          <w:szCs w:val="24"/>
        </w:rPr>
        <w:t xml:space="preserve">157, 158, 771, 771a, 773, </w:t>
      </w:r>
      <w:r w:rsidR="00A77CFA">
        <w:rPr>
          <w:rFonts w:ascii="Times New Roman" w:hAnsi="Times New Roman" w:cs="Times New Roman"/>
          <w:color w:val="000000"/>
          <w:sz w:val="24"/>
          <w:szCs w:val="24"/>
        </w:rPr>
        <w:t xml:space="preserve">and </w:t>
      </w:r>
      <w:r w:rsidRPr="00C04B83" w:rsidR="00C04B83">
        <w:rPr>
          <w:rFonts w:ascii="Times New Roman" w:hAnsi="Times New Roman" w:cs="Times New Roman"/>
          <w:color w:val="000000"/>
          <w:sz w:val="24"/>
          <w:szCs w:val="24"/>
        </w:rPr>
        <w:t xml:space="preserve">787 are </w:t>
      </w:r>
      <w:r w:rsidR="004D10C4">
        <w:rPr>
          <w:rFonts w:ascii="Times New Roman" w:hAnsi="Times New Roman" w:cs="Times New Roman"/>
          <w:color w:val="000000"/>
          <w:sz w:val="24"/>
          <w:szCs w:val="24"/>
        </w:rPr>
        <w:t>available in</w:t>
      </w:r>
      <w:r w:rsidR="00671D5E">
        <w:rPr>
          <w:rFonts w:ascii="Times New Roman" w:hAnsi="Times New Roman" w:cs="Times New Roman"/>
          <w:color w:val="000000"/>
          <w:sz w:val="24"/>
          <w:szCs w:val="24"/>
        </w:rPr>
        <w:t xml:space="preserve"> both</w:t>
      </w:r>
      <w:r w:rsidR="004D10C4">
        <w:rPr>
          <w:rFonts w:ascii="Times New Roman" w:hAnsi="Times New Roman" w:cs="Times New Roman"/>
          <w:color w:val="000000"/>
          <w:sz w:val="24"/>
          <w:szCs w:val="24"/>
        </w:rPr>
        <w:t xml:space="preserve"> a </w:t>
      </w:r>
      <w:r w:rsidRPr="00C04B83">
        <w:rPr>
          <w:rFonts w:ascii="Times New Roman" w:hAnsi="Times New Roman" w:cs="Times New Roman"/>
          <w:color w:val="000000"/>
          <w:sz w:val="24"/>
          <w:szCs w:val="24"/>
        </w:rPr>
        <w:t>“fillable and fileable”</w:t>
      </w:r>
      <w:r w:rsidR="004D10C4">
        <w:rPr>
          <w:rFonts w:ascii="Times New Roman" w:hAnsi="Times New Roman" w:cs="Times New Roman"/>
          <w:color w:val="000000"/>
          <w:sz w:val="24"/>
          <w:szCs w:val="24"/>
        </w:rPr>
        <w:t xml:space="preserve"> </w:t>
      </w:r>
      <w:r w:rsidR="00671D5E">
        <w:rPr>
          <w:rFonts w:ascii="Times New Roman" w:hAnsi="Times New Roman" w:cs="Times New Roman"/>
          <w:color w:val="000000"/>
          <w:sz w:val="24"/>
          <w:szCs w:val="24"/>
        </w:rPr>
        <w:t xml:space="preserve">and </w:t>
      </w:r>
      <w:r w:rsidRPr="00C04B83" w:rsidR="00671D5E">
        <w:rPr>
          <w:rFonts w:ascii="Times New Roman" w:hAnsi="Times New Roman" w:cs="Times New Roman"/>
          <w:color w:val="000000"/>
          <w:sz w:val="24"/>
          <w:szCs w:val="24"/>
        </w:rPr>
        <w:t>“fillable and printable”</w:t>
      </w:r>
      <w:r w:rsidR="00671D5E">
        <w:rPr>
          <w:rFonts w:ascii="Times New Roman" w:hAnsi="Times New Roman" w:cs="Times New Roman"/>
          <w:color w:val="000000"/>
          <w:sz w:val="24"/>
          <w:szCs w:val="24"/>
        </w:rPr>
        <w:t xml:space="preserve">  </w:t>
      </w:r>
      <w:r w:rsidR="004D10C4">
        <w:rPr>
          <w:rFonts w:ascii="Times New Roman" w:hAnsi="Times New Roman" w:cs="Times New Roman"/>
          <w:color w:val="000000"/>
          <w:sz w:val="24"/>
          <w:szCs w:val="24"/>
        </w:rPr>
        <w:t>format</w:t>
      </w:r>
      <w:r w:rsidR="00A77CFA">
        <w:rPr>
          <w:rFonts w:ascii="Times New Roman" w:hAnsi="Times New Roman" w:cs="Times New Roman"/>
          <w:color w:val="000000"/>
          <w:sz w:val="24"/>
          <w:szCs w:val="24"/>
        </w:rPr>
        <w:t>.</w:t>
      </w:r>
      <w:r w:rsidRPr="00C04B83">
        <w:rPr>
          <w:rFonts w:ascii="Times New Roman" w:hAnsi="Times New Roman" w:cs="Times New Roman"/>
          <w:color w:val="000000"/>
          <w:sz w:val="24"/>
          <w:szCs w:val="24"/>
        </w:rPr>
        <w:t xml:space="preserve"> </w:t>
      </w:r>
      <w:r w:rsidR="00C04B83">
        <w:rPr>
          <w:rFonts w:ascii="Times New Roman" w:hAnsi="Times New Roman" w:cs="Times New Roman"/>
          <w:color w:val="000000"/>
          <w:sz w:val="24"/>
          <w:szCs w:val="24"/>
        </w:rPr>
        <w:t xml:space="preserve"> </w:t>
      </w:r>
      <w:r w:rsidR="00654A27">
        <w:rPr>
          <w:rFonts w:ascii="Times New Roman" w:hAnsi="Times New Roman"/>
          <w:sz w:val="24"/>
          <w:szCs w:val="24"/>
        </w:rPr>
        <w:t xml:space="preserve">RUS </w:t>
      </w:r>
      <w:r w:rsidRPr="00BA142E">
        <w:rPr>
          <w:rFonts w:ascii="Times New Roman" w:hAnsi="Times New Roman"/>
          <w:sz w:val="24"/>
          <w:szCs w:val="24"/>
        </w:rPr>
        <w:t xml:space="preserve">encourages borrowers to use the most advanced technology to prepare the required information.  </w:t>
      </w:r>
    </w:p>
    <w:p w:rsidR="006C580B" w:rsidP="006C580B" w14:paraId="01DCEC03" w14:textId="77777777">
      <w:pPr>
        <w:rPr>
          <w:rFonts w:ascii="Times New Roman" w:hAnsi="Times New Roman"/>
          <w:sz w:val="24"/>
          <w:szCs w:val="24"/>
        </w:rPr>
      </w:pPr>
    </w:p>
    <w:p w:rsidR="006C580B" w:rsidRPr="00BA142E" w:rsidP="006C580B" w14:paraId="1356D3BC" w14:textId="77777777">
      <w:pPr>
        <w:rPr>
          <w:rFonts w:ascii="Times New Roman" w:hAnsi="Times New Roman"/>
          <w:sz w:val="24"/>
          <w:szCs w:val="24"/>
        </w:rPr>
      </w:pPr>
    </w:p>
    <w:p w:rsidR="006C580B" w:rsidRPr="00BA142E" w:rsidP="006C580B" w14:paraId="05057FF6" w14:textId="77777777">
      <w:pPr>
        <w:rPr>
          <w:rFonts w:ascii="Times New Roman" w:hAnsi="Times New Roman"/>
          <w:b/>
          <w:sz w:val="24"/>
          <w:szCs w:val="24"/>
        </w:rPr>
      </w:pPr>
      <w:r w:rsidRPr="00BA142E">
        <w:rPr>
          <w:rFonts w:ascii="Times New Roman" w:hAnsi="Times New Roman"/>
          <w:b/>
          <w:sz w:val="24"/>
          <w:szCs w:val="24"/>
        </w:rPr>
        <w:t xml:space="preserve">4.  </w:t>
      </w:r>
      <w:r w:rsidRPr="00BA142E">
        <w:rPr>
          <w:rFonts w:ascii="Times New Roman" w:hAnsi="Times New Roman"/>
          <w:b/>
          <w:sz w:val="24"/>
          <w:szCs w:val="24"/>
          <w:u w:val="single"/>
        </w:rPr>
        <w:t>Describe efforts to identify duplication.  Show specifically why any similar information already available cannot be used or modified for use for the purposes described in Item 2 above</w:t>
      </w:r>
      <w:r w:rsidRPr="00BA142E">
        <w:rPr>
          <w:rFonts w:ascii="Times New Roman" w:hAnsi="Times New Roman"/>
          <w:b/>
          <w:sz w:val="24"/>
          <w:szCs w:val="24"/>
        </w:rPr>
        <w:t>.</w:t>
      </w:r>
    </w:p>
    <w:p w:rsidR="006C580B" w:rsidRPr="00BA142E" w:rsidP="006C580B" w14:paraId="3F0AAE60" w14:textId="77777777">
      <w:pPr>
        <w:rPr>
          <w:rFonts w:ascii="Times New Roman" w:hAnsi="Times New Roman"/>
          <w:sz w:val="24"/>
          <w:szCs w:val="24"/>
        </w:rPr>
      </w:pPr>
    </w:p>
    <w:p w:rsidR="006C580B" w:rsidRPr="00BA142E" w:rsidP="006C580B" w14:paraId="17D06096" w14:textId="77777777">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 xml:space="preserve">The required information is available only from individual borrowers and is project specific.  Much of the information is collected and analyzed by any prudent business in the course of its operations, and some is prepared by a utility </w:t>
      </w:r>
      <w:r>
        <w:rPr>
          <w:rFonts w:ascii="Times New Roman" w:hAnsi="Times New Roman"/>
          <w:sz w:val="24"/>
          <w:szCs w:val="24"/>
        </w:rPr>
        <w:t xml:space="preserve">company </w:t>
      </w:r>
      <w:r w:rsidRPr="00BA142E">
        <w:rPr>
          <w:rFonts w:ascii="Times New Roman" w:hAnsi="Times New Roman"/>
          <w:sz w:val="24"/>
          <w:szCs w:val="24"/>
        </w:rPr>
        <w:t xml:space="preserve">as part of a petition to its State Regulatory Authority.  Furthermore, </w:t>
      </w:r>
      <w:r w:rsidR="00654A27">
        <w:rPr>
          <w:rFonts w:ascii="Times New Roman" w:hAnsi="Times New Roman"/>
          <w:sz w:val="24"/>
          <w:szCs w:val="24"/>
        </w:rPr>
        <w:t xml:space="preserve">RUS </w:t>
      </w:r>
      <w:r w:rsidRPr="00BA142E">
        <w:rPr>
          <w:rFonts w:ascii="Times New Roman" w:hAnsi="Times New Roman"/>
          <w:sz w:val="24"/>
          <w:szCs w:val="24"/>
        </w:rPr>
        <w:t>requirements are consistent with applicable national and industry standards.</w:t>
      </w:r>
    </w:p>
    <w:p w:rsidR="006C580B" w:rsidP="006C580B" w14:paraId="30160773" w14:textId="77777777">
      <w:pPr>
        <w:rPr>
          <w:rFonts w:ascii="Times New Roman" w:hAnsi="Times New Roman"/>
          <w:sz w:val="24"/>
          <w:szCs w:val="24"/>
        </w:rPr>
      </w:pPr>
    </w:p>
    <w:p w:rsidR="006C580B" w:rsidRPr="00BA142E" w:rsidP="006C580B" w14:paraId="5828A004" w14:textId="77777777">
      <w:pPr>
        <w:rPr>
          <w:rFonts w:ascii="Times New Roman" w:hAnsi="Times New Roman"/>
          <w:sz w:val="24"/>
          <w:szCs w:val="24"/>
        </w:rPr>
      </w:pPr>
    </w:p>
    <w:p w:rsidR="006C580B" w:rsidRPr="00BA142E" w:rsidP="006C580B" w14:paraId="298FA01B" w14:textId="77777777">
      <w:pPr>
        <w:rPr>
          <w:rFonts w:ascii="Times New Roman" w:hAnsi="Times New Roman"/>
          <w:b/>
          <w:sz w:val="24"/>
          <w:szCs w:val="24"/>
          <w:u w:val="single"/>
        </w:rPr>
      </w:pPr>
      <w:r w:rsidRPr="00BA142E">
        <w:rPr>
          <w:rFonts w:ascii="Times New Roman" w:hAnsi="Times New Roman"/>
          <w:b/>
          <w:sz w:val="24"/>
          <w:szCs w:val="24"/>
        </w:rPr>
        <w:t xml:space="preserve">5.  </w:t>
      </w:r>
      <w:r w:rsidRPr="00BA142E">
        <w:rPr>
          <w:rFonts w:ascii="Times New Roman" w:hAnsi="Times New Roman"/>
          <w:b/>
          <w:sz w:val="24"/>
          <w:szCs w:val="24"/>
          <w:u w:val="single"/>
        </w:rPr>
        <w:t xml:space="preserve">If the collection of information impacts small businesses or other small entities </w:t>
      </w:r>
    </w:p>
    <w:p w:rsidR="006C580B" w:rsidRPr="00BA142E" w:rsidP="006C580B" w14:paraId="05FDFFCF" w14:textId="77777777">
      <w:pPr>
        <w:rPr>
          <w:rFonts w:ascii="Times New Roman" w:hAnsi="Times New Roman"/>
          <w:b/>
          <w:sz w:val="24"/>
          <w:szCs w:val="24"/>
        </w:rPr>
      </w:pPr>
      <w:r w:rsidRPr="00BA142E">
        <w:rPr>
          <w:rFonts w:ascii="Times New Roman" w:hAnsi="Times New Roman"/>
          <w:b/>
          <w:sz w:val="24"/>
          <w:szCs w:val="24"/>
          <w:u w:val="single"/>
        </w:rPr>
        <w:t>(item 5 of OMB Form 83-1), describe any methods used to minimize burden</w:t>
      </w:r>
      <w:r w:rsidRPr="00BA142E">
        <w:rPr>
          <w:rFonts w:ascii="Times New Roman" w:hAnsi="Times New Roman"/>
          <w:b/>
          <w:sz w:val="24"/>
          <w:szCs w:val="24"/>
        </w:rPr>
        <w:t>.</w:t>
      </w:r>
    </w:p>
    <w:p w:rsidR="006C580B" w:rsidRPr="00BA142E" w:rsidP="006C580B" w14:paraId="7C4B4D10" w14:textId="77777777">
      <w:pPr>
        <w:rPr>
          <w:rFonts w:ascii="Times New Roman" w:hAnsi="Times New Roman"/>
          <w:sz w:val="24"/>
          <w:szCs w:val="24"/>
        </w:rPr>
      </w:pPr>
    </w:p>
    <w:p w:rsidR="00920028" w:rsidP="006C580B" w14:paraId="6FD846BC" w14:textId="6F148290">
      <w:pPr>
        <w:rPr>
          <w:rFonts w:ascii="Times New Roman" w:hAnsi="Times New Roman"/>
          <w:color w:val="000000"/>
          <w:sz w:val="24"/>
          <w:szCs w:val="24"/>
        </w:rPr>
      </w:pPr>
      <w:r>
        <w:rPr>
          <w:rFonts w:ascii="Times New Roman" w:hAnsi="Times New Roman"/>
          <w:sz w:val="24"/>
          <w:szCs w:val="24"/>
        </w:rPr>
        <w:t xml:space="preserve">     </w:t>
      </w:r>
      <w:r w:rsidRPr="00920028" w:rsidR="00C671A7">
        <w:rPr>
          <w:rFonts w:ascii="Times New Roman" w:hAnsi="Times New Roman"/>
          <w:color w:val="000000"/>
          <w:sz w:val="24"/>
          <w:szCs w:val="24"/>
        </w:rPr>
        <w:t xml:space="preserve">According to the </w:t>
      </w:r>
      <w:r w:rsidRPr="00920028" w:rsidR="00C671A7">
        <w:rPr>
          <w:rFonts w:ascii="Times New Roman" w:hAnsi="Times New Roman"/>
          <w:color w:val="000000"/>
          <w:sz w:val="24"/>
          <w:szCs w:val="24"/>
          <w:lang w:val="en"/>
        </w:rPr>
        <w:t xml:space="preserve">Table of Small Business Size Standards </w:t>
      </w:r>
      <w:r w:rsidRPr="00920028">
        <w:rPr>
          <w:rFonts w:ascii="Times New Roman" w:hAnsi="Times New Roman"/>
          <w:color w:val="000000"/>
          <w:sz w:val="24"/>
          <w:szCs w:val="24"/>
          <w:lang w:val="en"/>
        </w:rPr>
        <w:t xml:space="preserve">established by the </w:t>
      </w:r>
      <w:r w:rsidRPr="00920028" w:rsidR="00C671A7">
        <w:rPr>
          <w:rFonts w:ascii="Times New Roman" w:hAnsi="Times New Roman"/>
          <w:color w:val="000000"/>
          <w:sz w:val="24"/>
          <w:szCs w:val="24"/>
          <w:lang w:val="en"/>
        </w:rPr>
        <w:t>Small Business Administration (SBA)</w:t>
      </w:r>
      <w:r w:rsidRPr="00920028">
        <w:rPr>
          <w:rFonts w:ascii="Times New Roman" w:hAnsi="Times New Roman"/>
          <w:color w:val="000000"/>
          <w:sz w:val="24"/>
          <w:szCs w:val="24"/>
          <w:lang w:val="en"/>
        </w:rPr>
        <w:t xml:space="preserve"> which </w:t>
      </w:r>
      <w:r w:rsidRPr="00920028" w:rsidR="00C671A7">
        <w:rPr>
          <w:rFonts w:ascii="Times New Roman" w:hAnsi="Times New Roman"/>
          <w:color w:val="000000"/>
          <w:sz w:val="24"/>
          <w:szCs w:val="24"/>
          <w:lang w:val="en"/>
        </w:rPr>
        <w:t xml:space="preserve">is matched to the </w:t>
      </w:r>
      <w:hyperlink r:id="rId7" w:history="1">
        <w:r w:rsidRPr="00920028" w:rsidR="00C671A7">
          <w:rPr>
            <w:rStyle w:val="Hyperlink"/>
            <w:color w:val="000000"/>
            <w:sz w:val="24"/>
            <w:szCs w:val="24"/>
            <w:u w:val="none"/>
            <w:lang w:val="en"/>
          </w:rPr>
          <w:t>North American Industry Classification System (NAICS)</w:t>
        </w:r>
      </w:hyperlink>
      <w:r w:rsidRPr="00920028" w:rsidR="00C671A7">
        <w:rPr>
          <w:rFonts w:ascii="Times New Roman" w:hAnsi="Times New Roman"/>
          <w:color w:val="000000"/>
          <w:sz w:val="24"/>
          <w:szCs w:val="24"/>
          <w:lang w:val="en"/>
        </w:rPr>
        <w:t xml:space="preserve"> for industries, </w:t>
      </w:r>
      <w:r w:rsidRPr="00920028">
        <w:rPr>
          <w:rFonts w:ascii="Times New Roman" w:hAnsi="Times New Roman"/>
          <w:color w:val="000000"/>
          <w:sz w:val="24"/>
          <w:szCs w:val="24"/>
          <w:lang w:val="en"/>
        </w:rPr>
        <w:t xml:space="preserve"> 100 percent</w:t>
      </w:r>
      <w:r>
        <w:rPr>
          <w:rFonts w:ascii="Times New Roman" w:hAnsi="Times New Roman"/>
          <w:color w:val="000000"/>
          <w:sz w:val="24"/>
          <w:szCs w:val="24"/>
          <w:lang w:val="en"/>
        </w:rPr>
        <w:t xml:space="preserve"> of the respondents</w:t>
      </w:r>
      <w:r w:rsidRPr="00920028">
        <w:rPr>
          <w:rFonts w:ascii="Times New Roman" w:hAnsi="Times New Roman"/>
          <w:color w:val="000000"/>
          <w:sz w:val="24"/>
          <w:szCs w:val="24"/>
          <w:lang w:val="en"/>
        </w:rPr>
        <w:t xml:space="preserve"> for this collection </w:t>
      </w:r>
      <w:r w:rsidRPr="00920028" w:rsidR="00C671A7">
        <w:rPr>
          <w:rFonts w:ascii="Times New Roman" w:hAnsi="Times New Roman"/>
          <w:color w:val="000000"/>
          <w:sz w:val="24"/>
          <w:szCs w:val="24"/>
          <w:lang w:val="en"/>
        </w:rPr>
        <w:t>are considered small businesses.</w:t>
      </w:r>
      <w:r w:rsidR="009264CE">
        <w:rPr>
          <w:rFonts w:ascii="Times New Roman" w:hAnsi="Times New Roman"/>
          <w:color w:val="000000"/>
          <w:sz w:val="24"/>
          <w:szCs w:val="24"/>
          <w:lang w:val="en"/>
        </w:rPr>
        <w:t xml:space="preserve"> </w:t>
      </w:r>
      <w:r w:rsidRPr="00920028" w:rsidR="00C671A7">
        <w:rPr>
          <w:rFonts w:ascii="Times New Roman" w:hAnsi="Times New Roman"/>
          <w:color w:val="000000"/>
          <w:sz w:val="24"/>
          <w:szCs w:val="24"/>
          <w:lang w:val="en"/>
        </w:rPr>
        <w:t xml:space="preserve"> </w:t>
      </w:r>
      <w:r w:rsidRPr="00920028" w:rsidR="00654A27">
        <w:rPr>
          <w:rFonts w:ascii="Times New Roman" w:hAnsi="Times New Roman"/>
          <w:color w:val="000000"/>
          <w:sz w:val="24"/>
          <w:szCs w:val="24"/>
        </w:rPr>
        <w:t xml:space="preserve">RUS </w:t>
      </w:r>
      <w:r w:rsidRPr="00920028">
        <w:rPr>
          <w:rFonts w:ascii="Times New Roman" w:hAnsi="Times New Roman"/>
          <w:color w:val="000000"/>
          <w:sz w:val="24"/>
          <w:szCs w:val="24"/>
        </w:rPr>
        <w:t>believes that the burden on both large and small entities is the minimum necessary to attain the objectives set out in Item 2.  Furthermore, as stated in Item 2, the use of standard forms offers substantial savings to small entities.</w:t>
      </w:r>
    </w:p>
    <w:p w:rsidR="006C580B" w:rsidP="006C580B" w14:paraId="571E981A" w14:textId="77777777">
      <w:pPr>
        <w:rPr>
          <w:rFonts w:ascii="Times New Roman" w:hAnsi="Times New Roman"/>
          <w:color w:val="000000"/>
          <w:sz w:val="24"/>
          <w:szCs w:val="24"/>
        </w:rPr>
      </w:pPr>
      <w:r w:rsidRPr="00920028">
        <w:rPr>
          <w:rFonts w:ascii="Times New Roman" w:hAnsi="Times New Roman"/>
          <w:color w:val="000000"/>
          <w:sz w:val="24"/>
          <w:szCs w:val="24"/>
        </w:rPr>
        <w:t xml:space="preserve"> </w:t>
      </w:r>
    </w:p>
    <w:p w:rsidR="00920028" w:rsidRPr="00920028" w:rsidP="006C580B" w14:paraId="4BBDF663" w14:textId="77777777">
      <w:pPr>
        <w:rPr>
          <w:rFonts w:ascii="Times New Roman" w:hAnsi="Times New Roman"/>
          <w:color w:val="000000"/>
          <w:sz w:val="24"/>
          <w:szCs w:val="24"/>
        </w:rPr>
      </w:pPr>
    </w:p>
    <w:p w:rsidR="006C580B" w:rsidRPr="00BA142E" w:rsidP="006C580B" w14:paraId="51A1FEBE" w14:textId="77777777">
      <w:pPr>
        <w:rPr>
          <w:rFonts w:ascii="Times New Roman" w:hAnsi="Times New Roman"/>
          <w:b/>
          <w:sz w:val="24"/>
          <w:szCs w:val="24"/>
        </w:rPr>
      </w:pPr>
      <w:r w:rsidRPr="00BA142E">
        <w:rPr>
          <w:rFonts w:ascii="Times New Roman" w:hAnsi="Times New Roman"/>
          <w:b/>
          <w:sz w:val="24"/>
          <w:szCs w:val="24"/>
        </w:rPr>
        <w:t xml:space="preserve">6.  </w:t>
      </w:r>
      <w:r w:rsidRPr="00BA142E">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r w:rsidRPr="00BA142E">
        <w:rPr>
          <w:rFonts w:ascii="Times New Roman" w:hAnsi="Times New Roman"/>
          <w:b/>
          <w:sz w:val="24"/>
          <w:szCs w:val="24"/>
        </w:rPr>
        <w:t>.</w:t>
      </w:r>
    </w:p>
    <w:p w:rsidR="006C580B" w:rsidRPr="00BA142E" w:rsidP="006C580B" w14:paraId="4EB6A380" w14:textId="77777777">
      <w:pPr>
        <w:rPr>
          <w:rFonts w:ascii="Times New Roman" w:hAnsi="Times New Roman"/>
          <w:sz w:val="24"/>
          <w:szCs w:val="24"/>
        </w:rPr>
      </w:pPr>
    </w:p>
    <w:p w:rsidR="006C580B" w:rsidRPr="00BA142E" w:rsidP="006C580B" w14:paraId="4FAB5598" w14:textId="77777777">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This information is required only when the borrower undertakes certain projects.  There is no way to conduct the collection less frequently.</w:t>
      </w:r>
    </w:p>
    <w:p w:rsidR="006C580B" w:rsidP="006C580B" w14:paraId="7AFF77DD" w14:textId="77777777">
      <w:pPr>
        <w:rPr>
          <w:rFonts w:ascii="Times New Roman" w:hAnsi="Times New Roman"/>
          <w:sz w:val="24"/>
          <w:szCs w:val="24"/>
        </w:rPr>
      </w:pPr>
    </w:p>
    <w:p w:rsidR="006C580B" w:rsidRPr="00BA142E" w:rsidP="006C580B" w14:paraId="35A65CB6" w14:textId="77777777">
      <w:pPr>
        <w:rPr>
          <w:rFonts w:ascii="Times New Roman" w:hAnsi="Times New Roman"/>
          <w:sz w:val="24"/>
          <w:szCs w:val="24"/>
        </w:rPr>
      </w:pPr>
    </w:p>
    <w:p w:rsidR="006C580B" w:rsidRPr="00BA142E" w:rsidP="006C580B" w14:paraId="4A3F7CAC" w14:textId="77777777">
      <w:pPr>
        <w:ind w:left="360" w:hanging="360"/>
        <w:rPr>
          <w:rFonts w:ascii="Times New Roman" w:hAnsi="Times New Roman"/>
          <w:b/>
          <w:sz w:val="24"/>
          <w:szCs w:val="24"/>
        </w:rPr>
      </w:pPr>
      <w:r w:rsidRPr="00BA142E">
        <w:rPr>
          <w:rFonts w:ascii="Times New Roman" w:hAnsi="Times New Roman"/>
          <w:b/>
          <w:sz w:val="24"/>
          <w:szCs w:val="24"/>
        </w:rPr>
        <w:t xml:space="preserve">7.  </w:t>
      </w:r>
      <w:r w:rsidRPr="00BA142E">
        <w:rPr>
          <w:rFonts w:ascii="Times New Roman" w:hAnsi="Times New Roman"/>
          <w:b/>
          <w:sz w:val="24"/>
          <w:szCs w:val="24"/>
          <w:u w:val="single"/>
        </w:rPr>
        <w:t>Explain any special circumstances that would cause an information collection to be conducted in a manner</w:t>
      </w:r>
      <w:r w:rsidRPr="00BA142E">
        <w:rPr>
          <w:rFonts w:ascii="Times New Roman" w:hAnsi="Times New Roman"/>
          <w:b/>
          <w:sz w:val="24"/>
          <w:szCs w:val="24"/>
        </w:rPr>
        <w:t>:</w:t>
      </w:r>
    </w:p>
    <w:p w:rsidR="006C580B" w:rsidRPr="00BA142E" w:rsidP="006C580B" w14:paraId="009EA210" w14:textId="77777777">
      <w:pPr>
        <w:ind w:left="360" w:hanging="360"/>
        <w:rPr>
          <w:rFonts w:ascii="Times New Roman" w:hAnsi="Times New Roman"/>
          <w:b/>
          <w:sz w:val="24"/>
          <w:szCs w:val="24"/>
        </w:rPr>
      </w:pPr>
    </w:p>
    <w:p w:rsidR="006C580B" w:rsidRPr="00BA142E" w:rsidP="006C580B" w14:paraId="60BBEF8A" w14:textId="77777777">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a.</w:t>
      </w:r>
      <w:r w:rsidRPr="00BA142E">
        <w:rPr>
          <w:rFonts w:ascii="Times New Roman" w:hAnsi="Times New Roman"/>
          <w:b/>
          <w:sz w:val="24"/>
          <w:szCs w:val="24"/>
        </w:rPr>
        <w:tab/>
      </w:r>
      <w:r w:rsidRPr="00BA142E">
        <w:rPr>
          <w:rFonts w:ascii="Times New Roman" w:hAnsi="Times New Roman"/>
          <w:b/>
          <w:sz w:val="24"/>
          <w:szCs w:val="24"/>
          <w:u w:val="single"/>
        </w:rPr>
        <w:t>Requiring respondents to report information more than quarterly</w:t>
      </w:r>
      <w:r w:rsidRPr="00BA142E">
        <w:rPr>
          <w:rFonts w:ascii="Times New Roman" w:hAnsi="Times New Roman"/>
          <w:b/>
          <w:sz w:val="24"/>
          <w:szCs w:val="24"/>
        </w:rPr>
        <w:t>.</w:t>
      </w:r>
    </w:p>
    <w:p w:rsidR="006C580B" w:rsidRPr="00BA142E" w:rsidP="006C580B" w14:paraId="24E17606" w14:textId="77777777">
      <w:pPr>
        <w:tabs>
          <w:tab w:val="left" w:pos="720"/>
        </w:tabs>
        <w:ind w:left="720" w:hanging="360"/>
        <w:rPr>
          <w:rFonts w:ascii="Times New Roman" w:hAnsi="Times New Roman"/>
          <w:sz w:val="24"/>
          <w:szCs w:val="24"/>
        </w:rPr>
      </w:pPr>
    </w:p>
    <w:p w:rsidR="006C580B" w:rsidRPr="00BA142E" w:rsidP="006C580B" w14:paraId="787990E7" w14:textId="77777777">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to respond more frequently than quarterly.</w:t>
      </w:r>
    </w:p>
    <w:p w:rsidR="006C580B" w:rsidRPr="00BA142E" w:rsidP="006C580B" w14:paraId="6AB8EE1E" w14:textId="77777777">
      <w:pPr>
        <w:tabs>
          <w:tab w:val="left" w:pos="720"/>
        </w:tabs>
        <w:ind w:left="540" w:hanging="540"/>
        <w:rPr>
          <w:rFonts w:ascii="Times New Roman" w:hAnsi="Times New Roman"/>
          <w:sz w:val="24"/>
          <w:szCs w:val="24"/>
        </w:rPr>
      </w:pPr>
    </w:p>
    <w:p w:rsidR="006C580B" w:rsidRPr="00BA142E" w:rsidP="006C580B" w14:paraId="5393ED02" w14:textId="77777777">
      <w:pPr>
        <w:tabs>
          <w:tab w:val="left" w:pos="720"/>
        </w:tabs>
        <w:ind w:left="540" w:hanging="180"/>
        <w:outlineLvl w:val="0"/>
        <w:rPr>
          <w:rFonts w:ascii="Times New Roman" w:hAnsi="Times New Roman"/>
          <w:b/>
          <w:sz w:val="24"/>
          <w:szCs w:val="24"/>
        </w:rPr>
      </w:pPr>
      <w:r w:rsidRPr="00BA142E">
        <w:rPr>
          <w:rFonts w:ascii="Times New Roman" w:hAnsi="Times New Roman"/>
          <w:b/>
          <w:sz w:val="24"/>
          <w:szCs w:val="24"/>
        </w:rPr>
        <w:t>b.</w:t>
      </w:r>
      <w:r w:rsidRPr="00BA142E">
        <w:rPr>
          <w:rFonts w:ascii="Times New Roman" w:hAnsi="Times New Roman"/>
          <w:b/>
          <w:sz w:val="24"/>
          <w:szCs w:val="24"/>
        </w:rPr>
        <w:tab/>
      </w:r>
      <w:r w:rsidRPr="00BA142E">
        <w:rPr>
          <w:rFonts w:ascii="Times New Roman" w:hAnsi="Times New Roman"/>
          <w:b/>
          <w:sz w:val="24"/>
          <w:szCs w:val="24"/>
          <w:u w:val="single"/>
        </w:rPr>
        <w:t>Requiring written responses in less than 30 days</w:t>
      </w:r>
      <w:r w:rsidRPr="00BA142E">
        <w:rPr>
          <w:rFonts w:ascii="Times New Roman" w:hAnsi="Times New Roman"/>
          <w:b/>
          <w:sz w:val="24"/>
          <w:szCs w:val="24"/>
        </w:rPr>
        <w:t>.</w:t>
      </w:r>
    </w:p>
    <w:p w:rsidR="006C580B" w:rsidRPr="00BA142E" w:rsidP="006C580B" w14:paraId="6CF84615" w14:textId="77777777">
      <w:pPr>
        <w:tabs>
          <w:tab w:val="left" w:pos="720"/>
        </w:tabs>
        <w:ind w:left="540" w:hanging="540"/>
        <w:rPr>
          <w:rFonts w:ascii="Times New Roman" w:hAnsi="Times New Roman"/>
          <w:b/>
          <w:sz w:val="24"/>
          <w:szCs w:val="24"/>
        </w:rPr>
      </w:pPr>
    </w:p>
    <w:p w:rsidR="006C580B" w:rsidRPr="00BA142E" w:rsidP="006C580B" w14:paraId="0BA5841A" w14:textId="77777777">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to respond in less than 30 days.</w:t>
      </w:r>
    </w:p>
    <w:p w:rsidR="006C580B" w:rsidRPr="00BA142E" w:rsidP="006C580B" w14:paraId="67C97F48" w14:textId="77777777">
      <w:pPr>
        <w:ind w:left="540" w:hanging="540"/>
        <w:rPr>
          <w:rFonts w:ascii="Times New Roman" w:hAnsi="Times New Roman"/>
          <w:sz w:val="24"/>
          <w:szCs w:val="24"/>
        </w:rPr>
      </w:pPr>
    </w:p>
    <w:p w:rsidR="006C580B" w:rsidRPr="00BA142E" w:rsidP="006C580B" w14:paraId="3824E2F2" w14:textId="2C0748EB">
      <w:pPr>
        <w:ind w:left="540" w:hanging="180"/>
        <w:outlineLvl w:val="0"/>
        <w:rPr>
          <w:rFonts w:ascii="Times New Roman" w:hAnsi="Times New Roman"/>
          <w:b/>
          <w:sz w:val="24"/>
          <w:szCs w:val="24"/>
        </w:rPr>
      </w:pPr>
      <w:r w:rsidRPr="00BA142E">
        <w:rPr>
          <w:rFonts w:ascii="Times New Roman" w:hAnsi="Times New Roman"/>
          <w:b/>
          <w:sz w:val="24"/>
          <w:szCs w:val="24"/>
        </w:rPr>
        <w:t>c.</w:t>
      </w:r>
      <w:r w:rsidR="009264CE">
        <w:rPr>
          <w:rFonts w:ascii="Times New Roman" w:hAnsi="Times New Roman"/>
          <w:b/>
          <w:sz w:val="24"/>
          <w:szCs w:val="24"/>
        </w:rPr>
        <w:t xml:space="preserve"> </w:t>
      </w:r>
      <w:r w:rsidRPr="00BA142E">
        <w:rPr>
          <w:rFonts w:ascii="Times New Roman" w:hAnsi="Times New Roman"/>
          <w:b/>
          <w:sz w:val="24"/>
          <w:szCs w:val="24"/>
        </w:rPr>
        <w:tab/>
      </w:r>
      <w:r w:rsidRPr="00BA142E">
        <w:rPr>
          <w:rFonts w:ascii="Times New Roman" w:hAnsi="Times New Roman"/>
          <w:b/>
          <w:sz w:val="24"/>
          <w:szCs w:val="24"/>
          <w:u w:val="single"/>
        </w:rPr>
        <w:t>Requiring more than an original and two copies</w:t>
      </w:r>
      <w:r w:rsidRPr="00BA142E">
        <w:rPr>
          <w:rFonts w:ascii="Times New Roman" w:hAnsi="Times New Roman"/>
          <w:b/>
          <w:sz w:val="24"/>
          <w:szCs w:val="24"/>
        </w:rPr>
        <w:t>.</w:t>
      </w:r>
    </w:p>
    <w:p w:rsidR="006C580B" w:rsidRPr="00BA142E" w:rsidP="006C580B" w14:paraId="7A232611" w14:textId="77777777">
      <w:pPr>
        <w:ind w:left="540" w:hanging="540"/>
        <w:rPr>
          <w:rFonts w:ascii="Times New Roman" w:hAnsi="Times New Roman"/>
          <w:sz w:val="24"/>
          <w:szCs w:val="24"/>
        </w:rPr>
      </w:pPr>
    </w:p>
    <w:p w:rsidR="006C580B" w:rsidRPr="00BA142E" w:rsidP="006C580B" w14:paraId="3178574F" w14:textId="77777777">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are no requirements requiring more than an original and two copies.</w:t>
      </w:r>
    </w:p>
    <w:p w:rsidR="006C580B" w:rsidRPr="00BA142E" w:rsidP="006C580B" w14:paraId="70BA325C" w14:textId="77777777">
      <w:pPr>
        <w:ind w:left="540" w:hanging="540"/>
        <w:rPr>
          <w:rFonts w:ascii="Times New Roman" w:hAnsi="Times New Roman"/>
          <w:sz w:val="24"/>
          <w:szCs w:val="24"/>
        </w:rPr>
      </w:pPr>
    </w:p>
    <w:p w:rsidR="006C580B" w:rsidRPr="00BA142E" w:rsidP="006C580B" w14:paraId="322AEA42" w14:textId="77777777">
      <w:pPr>
        <w:ind w:left="540" w:hanging="180"/>
        <w:outlineLvl w:val="0"/>
        <w:rPr>
          <w:rFonts w:ascii="Times New Roman" w:hAnsi="Times New Roman"/>
          <w:b/>
          <w:sz w:val="24"/>
          <w:szCs w:val="24"/>
        </w:rPr>
      </w:pPr>
      <w:r w:rsidRPr="00BA142E">
        <w:rPr>
          <w:rFonts w:ascii="Times New Roman" w:hAnsi="Times New Roman"/>
          <w:b/>
          <w:sz w:val="24"/>
          <w:szCs w:val="24"/>
        </w:rPr>
        <w:t>d.</w:t>
      </w:r>
      <w:r w:rsidRPr="00BA142E">
        <w:rPr>
          <w:rFonts w:ascii="Times New Roman" w:hAnsi="Times New Roman"/>
          <w:b/>
          <w:sz w:val="24"/>
          <w:szCs w:val="24"/>
        </w:rPr>
        <w:tab/>
      </w:r>
      <w:r w:rsidRPr="00BA142E">
        <w:rPr>
          <w:rFonts w:ascii="Times New Roman" w:hAnsi="Times New Roman"/>
          <w:b/>
          <w:sz w:val="24"/>
          <w:szCs w:val="24"/>
          <w:u w:val="single"/>
        </w:rPr>
        <w:t>Requiring respondents to retain records for more than 3 years</w:t>
      </w:r>
      <w:r w:rsidRPr="00BA142E">
        <w:rPr>
          <w:rFonts w:ascii="Times New Roman" w:hAnsi="Times New Roman"/>
          <w:b/>
          <w:sz w:val="24"/>
          <w:szCs w:val="24"/>
        </w:rPr>
        <w:t>.</w:t>
      </w:r>
    </w:p>
    <w:p w:rsidR="006C580B" w:rsidRPr="00BA142E" w:rsidP="006C580B" w14:paraId="3369C31D" w14:textId="77777777">
      <w:pPr>
        <w:ind w:left="540" w:hanging="540"/>
        <w:rPr>
          <w:rFonts w:ascii="Times New Roman" w:hAnsi="Times New Roman"/>
          <w:sz w:val="24"/>
          <w:szCs w:val="24"/>
        </w:rPr>
      </w:pPr>
    </w:p>
    <w:p w:rsidR="006C580B" w:rsidRPr="00BA142E" w:rsidP="006C580B" w14:paraId="7B6F00E7" w14:textId="77777777">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Record retention requirements shall be in accordance with 7 CFR 1767.</w:t>
      </w:r>
    </w:p>
    <w:p w:rsidR="006C580B" w:rsidRPr="00BA142E" w:rsidP="006C580B" w14:paraId="6C82A829" w14:textId="77777777">
      <w:pPr>
        <w:ind w:left="540" w:hanging="540"/>
        <w:rPr>
          <w:rFonts w:ascii="Times New Roman" w:hAnsi="Times New Roman"/>
          <w:sz w:val="24"/>
          <w:szCs w:val="24"/>
        </w:rPr>
      </w:pPr>
    </w:p>
    <w:p w:rsidR="006C580B" w:rsidRPr="00BA142E" w:rsidP="006C580B" w14:paraId="6B7A0BAD" w14:textId="77777777">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e.</w:t>
      </w:r>
      <w:r w:rsidRPr="00BA142E">
        <w:rPr>
          <w:rFonts w:ascii="Times New Roman" w:hAnsi="Times New Roman"/>
          <w:b/>
          <w:sz w:val="24"/>
          <w:szCs w:val="24"/>
        </w:rPr>
        <w:tab/>
      </w:r>
      <w:r w:rsidRPr="00BA142E">
        <w:rPr>
          <w:rFonts w:ascii="Times New Roman" w:hAnsi="Times New Roman"/>
          <w:b/>
          <w:sz w:val="24"/>
          <w:szCs w:val="24"/>
          <w:u w:val="single"/>
        </w:rPr>
        <w:t>That is not designed to produce valid and reliable results that can be generalized to the universe of study</w:t>
      </w:r>
      <w:r w:rsidRPr="00BA142E">
        <w:rPr>
          <w:rFonts w:ascii="Times New Roman" w:hAnsi="Times New Roman"/>
          <w:b/>
          <w:sz w:val="24"/>
          <w:szCs w:val="24"/>
        </w:rPr>
        <w:t>.</w:t>
      </w:r>
    </w:p>
    <w:p w:rsidR="006C580B" w:rsidRPr="00BA142E" w:rsidP="006C580B" w14:paraId="441EE382" w14:textId="77777777">
      <w:pPr>
        <w:ind w:left="540" w:hanging="540"/>
        <w:rPr>
          <w:rFonts w:ascii="Times New Roman" w:hAnsi="Times New Roman"/>
          <w:sz w:val="24"/>
          <w:szCs w:val="24"/>
        </w:rPr>
      </w:pPr>
    </w:p>
    <w:p w:rsidR="006C580B" w:rsidRPr="00BA142E" w:rsidP="006C580B" w14:paraId="700ACF36" w14:textId="77777777">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This collection is not a survey.</w:t>
      </w:r>
    </w:p>
    <w:p w:rsidR="006C580B" w:rsidRPr="00BA142E" w:rsidP="006C580B" w14:paraId="69BC346A" w14:textId="77777777">
      <w:pPr>
        <w:ind w:left="540" w:hanging="540"/>
        <w:rPr>
          <w:rFonts w:ascii="Times New Roman" w:hAnsi="Times New Roman"/>
          <w:sz w:val="24"/>
          <w:szCs w:val="24"/>
        </w:rPr>
      </w:pPr>
    </w:p>
    <w:p w:rsidR="006C580B" w:rsidRPr="00BA142E" w:rsidP="006C580B" w14:paraId="7433B2A0" w14:textId="77777777">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f.</w:t>
      </w:r>
      <w:r w:rsidRPr="00BA142E">
        <w:rPr>
          <w:rFonts w:ascii="Times New Roman" w:hAnsi="Times New Roman"/>
          <w:b/>
          <w:sz w:val="24"/>
          <w:szCs w:val="24"/>
        </w:rPr>
        <w:tab/>
      </w:r>
      <w:r w:rsidRPr="00BA142E">
        <w:rPr>
          <w:rFonts w:ascii="Times New Roman" w:hAnsi="Times New Roman"/>
          <w:b/>
          <w:sz w:val="24"/>
          <w:szCs w:val="24"/>
          <w:u w:val="single"/>
        </w:rPr>
        <w:t>Requiring use of statistical sampling which has not been reviewed and approved by OMB</w:t>
      </w:r>
      <w:r w:rsidRPr="00BA142E">
        <w:rPr>
          <w:rFonts w:ascii="Times New Roman" w:hAnsi="Times New Roman"/>
          <w:b/>
          <w:sz w:val="24"/>
          <w:szCs w:val="24"/>
        </w:rPr>
        <w:t>.</w:t>
      </w:r>
    </w:p>
    <w:p w:rsidR="006C580B" w:rsidRPr="00BA142E" w:rsidP="006C580B" w14:paraId="7E58A872" w14:textId="77777777">
      <w:pPr>
        <w:tabs>
          <w:tab w:val="left" w:pos="720"/>
        </w:tabs>
        <w:ind w:left="720" w:hanging="360"/>
        <w:rPr>
          <w:rFonts w:ascii="Times New Roman" w:hAnsi="Times New Roman"/>
          <w:sz w:val="24"/>
          <w:szCs w:val="24"/>
        </w:rPr>
      </w:pPr>
    </w:p>
    <w:p w:rsidR="006C580B" w:rsidRPr="00BA142E" w:rsidP="006C580B" w14:paraId="2A43153A" w14:textId="77777777">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This collection does not employ statistical sampling.</w:t>
      </w:r>
    </w:p>
    <w:p w:rsidR="006C580B" w:rsidRPr="00BA142E" w:rsidP="006C580B" w14:paraId="6A9216A1" w14:textId="77777777">
      <w:pPr>
        <w:tabs>
          <w:tab w:val="left" w:pos="720"/>
        </w:tabs>
        <w:ind w:left="720" w:hanging="360"/>
        <w:rPr>
          <w:rFonts w:ascii="Times New Roman" w:hAnsi="Times New Roman"/>
          <w:sz w:val="24"/>
          <w:szCs w:val="24"/>
        </w:rPr>
      </w:pPr>
    </w:p>
    <w:p w:rsidR="006C580B" w:rsidRPr="00BA142E" w:rsidP="006C580B" w14:paraId="017B000D" w14:textId="77777777">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g.</w:t>
      </w:r>
      <w:r w:rsidRPr="00BA142E">
        <w:rPr>
          <w:rFonts w:ascii="Times New Roman" w:hAnsi="Times New Roman"/>
          <w:b/>
          <w:sz w:val="24"/>
          <w:szCs w:val="24"/>
        </w:rPr>
        <w:tab/>
      </w:r>
      <w:r w:rsidRPr="00BA142E">
        <w:rPr>
          <w:rFonts w:ascii="Times New Roman" w:hAnsi="Times New Roman"/>
          <w:b/>
          <w:sz w:val="24"/>
          <w:szCs w:val="24"/>
          <w:u w:val="single"/>
        </w:rPr>
        <w:t>Requiring a pledge of confidentiality</w:t>
      </w:r>
      <w:r w:rsidRPr="00BA142E">
        <w:rPr>
          <w:rFonts w:ascii="Times New Roman" w:hAnsi="Times New Roman"/>
          <w:b/>
          <w:sz w:val="24"/>
          <w:szCs w:val="24"/>
        </w:rPr>
        <w:t>.</w:t>
      </w:r>
    </w:p>
    <w:p w:rsidR="006C580B" w:rsidRPr="00BA142E" w:rsidP="006C580B" w14:paraId="66BD92DD" w14:textId="77777777">
      <w:pPr>
        <w:tabs>
          <w:tab w:val="left" w:pos="720"/>
        </w:tabs>
        <w:ind w:left="720" w:hanging="360"/>
        <w:rPr>
          <w:rFonts w:ascii="Times New Roman" w:hAnsi="Times New Roman"/>
          <w:sz w:val="24"/>
          <w:szCs w:val="24"/>
        </w:rPr>
      </w:pPr>
    </w:p>
    <w:p w:rsidR="006C580B" w:rsidRPr="00BA142E" w:rsidP="006C580B" w14:paraId="11B82592" w14:textId="77777777">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of a pledge of confidentiality.</w:t>
      </w:r>
    </w:p>
    <w:p w:rsidR="006C580B" w:rsidRPr="00BA142E" w:rsidP="006C580B" w14:paraId="60860597" w14:textId="77777777">
      <w:pPr>
        <w:tabs>
          <w:tab w:val="left" w:pos="720"/>
        </w:tabs>
        <w:ind w:left="720" w:hanging="360"/>
        <w:rPr>
          <w:rFonts w:ascii="Times New Roman" w:hAnsi="Times New Roman"/>
          <w:sz w:val="24"/>
          <w:szCs w:val="24"/>
        </w:rPr>
      </w:pPr>
    </w:p>
    <w:p w:rsidR="006C580B" w:rsidRPr="00BA142E" w:rsidP="006C580B" w14:paraId="10914A80" w14:textId="77777777">
      <w:pPr>
        <w:tabs>
          <w:tab w:val="left" w:pos="720"/>
        </w:tabs>
        <w:ind w:left="720" w:hanging="360"/>
        <w:outlineLvl w:val="0"/>
        <w:rPr>
          <w:rFonts w:ascii="Times New Roman" w:hAnsi="Times New Roman"/>
          <w:b/>
          <w:sz w:val="24"/>
          <w:szCs w:val="24"/>
        </w:rPr>
      </w:pPr>
      <w:r w:rsidRPr="00BA142E">
        <w:rPr>
          <w:rFonts w:ascii="Times New Roman" w:hAnsi="Times New Roman"/>
          <w:b/>
          <w:sz w:val="24"/>
          <w:szCs w:val="24"/>
        </w:rPr>
        <w:t>h.</w:t>
      </w:r>
      <w:r w:rsidRPr="00BA142E">
        <w:rPr>
          <w:rFonts w:ascii="Times New Roman" w:hAnsi="Times New Roman"/>
          <w:b/>
          <w:sz w:val="24"/>
          <w:szCs w:val="24"/>
        </w:rPr>
        <w:tab/>
      </w:r>
      <w:r w:rsidRPr="00BA142E">
        <w:rPr>
          <w:rFonts w:ascii="Times New Roman" w:hAnsi="Times New Roman"/>
          <w:b/>
          <w:sz w:val="24"/>
          <w:szCs w:val="24"/>
          <w:u w:val="single"/>
        </w:rPr>
        <w:t>Requiring submission of proprietary trade secrets</w:t>
      </w:r>
      <w:r w:rsidRPr="00BA142E">
        <w:rPr>
          <w:rFonts w:ascii="Times New Roman" w:hAnsi="Times New Roman"/>
          <w:b/>
          <w:sz w:val="24"/>
          <w:szCs w:val="24"/>
        </w:rPr>
        <w:t>.</w:t>
      </w:r>
    </w:p>
    <w:p w:rsidR="006C580B" w:rsidRPr="00BA142E" w:rsidP="006C580B" w14:paraId="30E3BF68" w14:textId="77777777">
      <w:pPr>
        <w:tabs>
          <w:tab w:val="left" w:pos="720"/>
        </w:tabs>
        <w:ind w:left="720" w:hanging="360"/>
        <w:rPr>
          <w:rFonts w:ascii="Times New Roman" w:hAnsi="Times New Roman"/>
          <w:sz w:val="24"/>
          <w:szCs w:val="24"/>
        </w:rPr>
      </w:pPr>
    </w:p>
    <w:p w:rsidR="006C580B" w:rsidRPr="00BA142E" w:rsidP="006C580B" w14:paraId="2C32C762" w14:textId="77777777">
      <w:pPr>
        <w:tabs>
          <w:tab w:val="left" w:pos="720"/>
        </w:tabs>
        <w:ind w:left="720" w:hanging="360"/>
        <w:outlineLvl w:val="0"/>
        <w:rPr>
          <w:rFonts w:ascii="Times New Roman" w:hAnsi="Times New Roman"/>
          <w:sz w:val="24"/>
          <w:szCs w:val="24"/>
        </w:rPr>
      </w:pPr>
      <w:r w:rsidRPr="00BA142E">
        <w:rPr>
          <w:rFonts w:ascii="Times New Roman" w:hAnsi="Times New Roman"/>
          <w:sz w:val="24"/>
          <w:szCs w:val="24"/>
        </w:rPr>
        <w:tab/>
        <w:t>There is no requirement to submit propriety trade secrets.</w:t>
      </w:r>
    </w:p>
    <w:p w:rsidR="006C580B" w:rsidP="006C580B" w14:paraId="3317C2D5" w14:textId="77777777">
      <w:pPr>
        <w:rPr>
          <w:rFonts w:ascii="Times New Roman" w:hAnsi="Times New Roman"/>
          <w:sz w:val="24"/>
          <w:szCs w:val="24"/>
        </w:rPr>
      </w:pPr>
    </w:p>
    <w:p w:rsidR="006C580B" w:rsidP="006C580B" w14:paraId="319A431E" w14:textId="77777777">
      <w:pPr>
        <w:rPr>
          <w:rFonts w:ascii="Times New Roman" w:hAnsi="Times New Roman"/>
          <w:b/>
          <w:sz w:val="24"/>
          <w:szCs w:val="24"/>
          <w:u w:val="single"/>
        </w:rPr>
      </w:pPr>
    </w:p>
    <w:p w:rsidR="006C580B" w:rsidRPr="000B2C9F" w:rsidP="006C580B" w14:paraId="060D924B" w14:textId="77777777">
      <w:pPr>
        <w:rPr>
          <w:rFonts w:ascii="Times New Roman" w:hAnsi="Times New Roman"/>
          <w:b/>
          <w:sz w:val="24"/>
          <w:szCs w:val="24"/>
        </w:rPr>
      </w:pPr>
      <w:r w:rsidRPr="00272E78">
        <w:rPr>
          <w:rFonts w:ascii="Times New Roman" w:hAnsi="Times New Roman"/>
          <w:b/>
          <w:sz w:val="24"/>
          <w:szCs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272E78">
        <w:rPr>
          <w:rFonts w:ascii="Times New Roman" w:hAnsi="Times New Roman"/>
          <w:b/>
          <w:sz w:val="24"/>
          <w:szCs w:val="24"/>
        </w:rPr>
        <w:t>.</w:t>
      </w:r>
    </w:p>
    <w:p w:rsidR="006C580B" w:rsidRPr="00BA142E" w:rsidP="006C580B" w14:paraId="51B20A28" w14:textId="77777777">
      <w:pPr>
        <w:rPr>
          <w:rFonts w:ascii="Times New Roman" w:hAnsi="Times New Roman"/>
          <w:sz w:val="24"/>
          <w:szCs w:val="24"/>
        </w:rPr>
      </w:pPr>
    </w:p>
    <w:p w:rsidR="006C580B" w:rsidP="003769F4" w14:paraId="363C823D" w14:textId="06A4B95A">
      <w:pPr>
        <w:rPr>
          <w:rFonts w:ascii="Times New Roman" w:hAnsi="Times New Roman"/>
          <w:sz w:val="24"/>
          <w:szCs w:val="24"/>
        </w:rPr>
      </w:pPr>
      <w:r>
        <w:rPr>
          <w:rFonts w:ascii="Times New Roman" w:hAnsi="Times New Roman"/>
          <w:sz w:val="24"/>
        </w:rPr>
        <w:t xml:space="preserve">As required by 5 CFR 1320.8(d), a Notice requesting comments was published in the </w:t>
      </w:r>
      <w:r w:rsidRPr="00B70A60">
        <w:rPr>
          <w:rFonts w:ascii="Times New Roman" w:hAnsi="Times New Roman"/>
          <w:i/>
          <w:sz w:val="24"/>
        </w:rPr>
        <w:t>Federal Register</w:t>
      </w:r>
      <w:r>
        <w:rPr>
          <w:rFonts w:ascii="Times New Roman" w:hAnsi="Times New Roman"/>
          <w:sz w:val="24"/>
        </w:rPr>
        <w:t xml:space="preserve"> on</w:t>
      </w:r>
      <w:r w:rsidR="003769F4">
        <w:rPr>
          <w:rFonts w:ascii="Times New Roman" w:hAnsi="Times New Roman"/>
          <w:sz w:val="24"/>
        </w:rPr>
        <w:t xml:space="preserve"> </w:t>
      </w:r>
      <w:r w:rsidR="002841F4">
        <w:rPr>
          <w:rFonts w:ascii="Times New Roman" w:hAnsi="Times New Roman"/>
          <w:sz w:val="24"/>
        </w:rPr>
        <w:t>August 13, 2024</w:t>
      </w:r>
      <w:r w:rsidR="00820DD0">
        <w:rPr>
          <w:rFonts w:ascii="Times New Roman" w:hAnsi="Times New Roman"/>
          <w:sz w:val="24"/>
        </w:rPr>
        <w:t>,</w:t>
      </w:r>
      <w:r w:rsidR="00A457FD">
        <w:rPr>
          <w:rFonts w:ascii="Times New Roman" w:hAnsi="Times New Roman"/>
          <w:sz w:val="24"/>
        </w:rPr>
        <w:t xml:space="preserve"> at</w:t>
      </w:r>
      <w:r w:rsidR="003769F4">
        <w:rPr>
          <w:rFonts w:ascii="Times New Roman" w:hAnsi="Times New Roman"/>
          <w:sz w:val="24"/>
        </w:rPr>
        <w:t xml:space="preserve"> </w:t>
      </w:r>
      <w:r w:rsidR="002841F4">
        <w:rPr>
          <w:rFonts w:ascii="Times New Roman" w:hAnsi="Times New Roman"/>
          <w:sz w:val="24"/>
        </w:rPr>
        <w:t>89 FR 65842</w:t>
      </w:r>
      <w:r w:rsidR="003769F4">
        <w:rPr>
          <w:rFonts w:ascii="Times New Roman" w:hAnsi="Times New Roman"/>
          <w:sz w:val="24"/>
          <w:szCs w:val="24"/>
        </w:rPr>
        <w:t xml:space="preserve">.  </w:t>
      </w:r>
      <w:r w:rsidR="00ED0C71">
        <w:rPr>
          <w:rFonts w:ascii="Times New Roman" w:hAnsi="Times New Roman"/>
          <w:sz w:val="24"/>
          <w:szCs w:val="24"/>
        </w:rPr>
        <w:t>The public has been given until October 15, 2024</w:t>
      </w:r>
      <w:r w:rsidR="00F732E8">
        <w:rPr>
          <w:rFonts w:ascii="Times New Roman" w:hAnsi="Times New Roman"/>
          <w:sz w:val="24"/>
          <w:szCs w:val="24"/>
        </w:rPr>
        <w:t>,</w:t>
      </w:r>
      <w:r w:rsidR="00ED0C71">
        <w:rPr>
          <w:rFonts w:ascii="Times New Roman" w:hAnsi="Times New Roman"/>
          <w:sz w:val="24"/>
          <w:szCs w:val="24"/>
        </w:rPr>
        <w:t xml:space="preserve"> to provide any comments.  </w:t>
      </w:r>
      <w:r w:rsidRPr="00C92191">
        <w:rPr>
          <w:rFonts w:ascii="Times New Roman" w:hAnsi="Times New Roman"/>
          <w:sz w:val="24"/>
          <w:szCs w:val="24"/>
        </w:rPr>
        <w:t>No public comments were received.</w:t>
      </w:r>
    </w:p>
    <w:p w:rsidR="006C580B" w:rsidP="006C580B" w14:paraId="4A5D329B" w14:textId="77777777">
      <w:pPr>
        <w:rPr>
          <w:rFonts w:ascii="Times New Roman" w:hAnsi="Times New Roman"/>
          <w:sz w:val="24"/>
          <w:szCs w:val="24"/>
        </w:rPr>
      </w:pPr>
    </w:p>
    <w:p w:rsidR="006C580B" w:rsidP="006C580B" w14:paraId="746B32FB" w14:textId="1875265C">
      <w:pPr>
        <w:rPr>
          <w:rFonts w:ascii="Times New Roman" w:hAnsi="Times New Roman"/>
          <w:sz w:val="24"/>
          <w:szCs w:val="24"/>
        </w:rPr>
      </w:pPr>
      <w:r>
        <w:rPr>
          <w:rFonts w:ascii="Times New Roman" w:hAnsi="Times New Roman"/>
          <w:sz w:val="24"/>
          <w:szCs w:val="24"/>
        </w:rPr>
        <w:t>These forms are typically completed by Engineers contracted by, and working on behalf of</w:t>
      </w:r>
      <w:r w:rsidR="00824942">
        <w:rPr>
          <w:rFonts w:ascii="Times New Roman" w:hAnsi="Times New Roman"/>
          <w:sz w:val="24"/>
          <w:szCs w:val="24"/>
        </w:rPr>
        <w:t xml:space="preserve"> </w:t>
      </w:r>
      <w:r w:rsidR="00A457FD">
        <w:rPr>
          <w:rFonts w:ascii="Times New Roman" w:hAnsi="Times New Roman"/>
          <w:sz w:val="24"/>
          <w:szCs w:val="24"/>
        </w:rPr>
        <w:t>RUS</w:t>
      </w:r>
      <w:r w:rsidR="00824942">
        <w:rPr>
          <w:rFonts w:ascii="Times New Roman" w:hAnsi="Times New Roman"/>
          <w:sz w:val="24"/>
          <w:szCs w:val="24"/>
        </w:rPr>
        <w:t xml:space="preserve"> Borrowers and G</w:t>
      </w:r>
      <w:r>
        <w:rPr>
          <w:rFonts w:ascii="Times New Roman" w:hAnsi="Times New Roman"/>
          <w:sz w:val="24"/>
          <w:szCs w:val="24"/>
        </w:rPr>
        <w:t xml:space="preserve">rantees. </w:t>
      </w:r>
      <w:r>
        <w:rPr>
          <w:rFonts w:ascii="Times New Roman" w:hAnsi="Times New Roman"/>
          <w:sz w:val="24"/>
          <w:szCs w:val="24"/>
        </w:rPr>
        <w:t xml:space="preserve">The following </w:t>
      </w:r>
      <w:r>
        <w:rPr>
          <w:rFonts w:ascii="Times New Roman" w:hAnsi="Times New Roman"/>
          <w:sz w:val="24"/>
          <w:szCs w:val="24"/>
        </w:rPr>
        <w:t xml:space="preserve">Engineering firms </w:t>
      </w:r>
      <w:r>
        <w:rPr>
          <w:rFonts w:ascii="Times New Roman" w:hAnsi="Times New Roman"/>
          <w:sz w:val="24"/>
          <w:szCs w:val="24"/>
        </w:rPr>
        <w:t xml:space="preserve">were consulted concerning </w:t>
      </w:r>
      <w:r>
        <w:rPr>
          <w:rFonts w:ascii="Times New Roman" w:hAnsi="Times New Roman"/>
          <w:sz w:val="24"/>
          <w:szCs w:val="24"/>
        </w:rPr>
        <w:t xml:space="preserve">this </w:t>
      </w:r>
      <w:r w:rsidR="00C04B83">
        <w:rPr>
          <w:rFonts w:ascii="Times New Roman" w:hAnsi="Times New Roman"/>
          <w:sz w:val="24"/>
          <w:szCs w:val="24"/>
        </w:rPr>
        <w:t>collection package:</w:t>
      </w:r>
    </w:p>
    <w:p w:rsidR="00A35A8C" w:rsidP="006C580B" w14:paraId="5EA5A8CA" w14:textId="77777777">
      <w:pPr>
        <w:rPr>
          <w:rFonts w:ascii="Times New Roman" w:hAnsi="Times New Roman"/>
          <w:sz w:val="24"/>
          <w:szCs w:val="24"/>
        </w:rPr>
      </w:pPr>
    </w:p>
    <w:p w:rsidR="00A35A8C" w:rsidP="006C580B" w14:paraId="20A59A38" w14:textId="29B8AC79">
      <w:pPr>
        <w:rPr>
          <w:rFonts w:ascii="Times New Roman" w:hAnsi="Times New Roman"/>
          <w:sz w:val="24"/>
          <w:szCs w:val="24"/>
        </w:rPr>
      </w:pPr>
      <w:r>
        <w:rPr>
          <w:rFonts w:ascii="Times New Roman" w:hAnsi="Times New Roman"/>
          <w:sz w:val="24"/>
          <w:szCs w:val="24"/>
        </w:rPr>
        <w:t>Professional Engineer</w:t>
      </w:r>
    </w:p>
    <w:p w:rsidR="00A35A8C" w:rsidP="006C580B" w14:paraId="753F3CBA" w14:textId="4B769E59">
      <w:pPr>
        <w:rPr>
          <w:rFonts w:ascii="Times New Roman" w:hAnsi="Times New Roman"/>
          <w:sz w:val="24"/>
          <w:szCs w:val="24"/>
        </w:rPr>
      </w:pPr>
      <w:r>
        <w:rPr>
          <w:rFonts w:ascii="Times New Roman" w:hAnsi="Times New Roman"/>
          <w:sz w:val="24"/>
          <w:szCs w:val="24"/>
        </w:rPr>
        <w:t>C.D. Brown Construction Inc.</w:t>
      </w:r>
    </w:p>
    <w:p w:rsidR="008B6654" w:rsidP="006C580B" w14:paraId="3D9A7773" w14:textId="77777777">
      <w:pPr>
        <w:rPr>
          <w:rFonts w:ascii="Times New Roman" w:hAnsi="Times New Roman"/>
          <w:sz w:val="24"/>
          <w:szCs w:val="24"/>
        </w:rPr>
      </w:pPr>
    </w:p>
    <w:p w:rsidR="001F6585" w:rsidP="006C580B" w14:paraId="76202382" w14:textId="77777777">
      <w:pPr>
        <w:rPr>
          <w:rFonts w:ascii="Times New Roman" w:hAnsi="Times New Roman"/>
          <w:sz w:val="24"/>
          <w:szCs w:val="24"/>
        </w:rPr>
      </w:pPr>
      <w:r>
        <w:rPr>
          <w:rFonts w:ascii="Times New Roman" w:hAnsi="Times New Roman"/>
          <w:sz w:val="24"/>
          <w:szCs w:val="24"/>
        </w:rPr>
        <w:t>Manager</w:t>
      </w:r>
    </w:p>
    <w:p w:rsidR="008B6654" w:rsidP="006C580B" w14:paraId="498532F2" w14:textId="6C00CF5D">
      <w:pPr>
        <w:rPr>
          <w:rFonts w:ascii="Times New Roman" w:hAnsi="Times New Roman"/>
          <w:sz w:val="24"/>
          <w:szCs w:val="24"/>
        </w:rPr>
      </w:pPr>
      <w:r>
        <w:rPr>
          <w:rFonts w:ascii="Times New Roman" w:hAnsi="Times New Roman"/>
          <w:sz w:val="24"/>
          <w:szCs w:val="24"/>
        </w:rPr>
        <w:t>Calix, Inc.</w:t>
      </w:r>
    </w:p>
    <w:p w:rsidR="001F6585" w:rsidP="006C580B" w14:paraId="4DC2670E" w14:textId="77777777">
      <w:pPr>
        <w:rPr>
          <w:rFonts w:ascii="Times New Roman" w:hAnsi="Times New Roman"/>
          <w:sz w:val="24"/>
          <w:szCs w:val="24"/>
        </w:rPr>
      </w:pPr>
    </w:p>
    <w:p w:rsidR="001F6585" w:rsidP="006C580B" w14:paraId="157DF6A6" w14:textId="1179911D">
      <w:pPr>
        <w:rPr>
          <w:rFonts w:ascii="Times New Roman" w:hAnsi="Times New Roman"/>
          <w:sz w:val="24"/>
          <w:szCs w:val="24"/>
        </w:rPr>
      </w:pPr>
      <w:r>
        <w:rPr>
          <w:rFonts w:ascii="Times New Roman" w:hAnsi="Times New Roman"/>
          <w:sz w:val="24"/>
          <w:szCs w:val="24"/>
        </w:rPr>
        <w:t>Professional Engineer</w:t>
      </w:r>
    </w:p>
    <w:p w:rsidR="00224D91" w:rsidP="006C580B" w14:paraId="4B032F72" w14:textId="31B551F4">
      <w:pPr>
        <w:rPr>
          <w:rFonts w:ascii="Times New Roman" w:hAnsi="Times New Roman"/>
          <w:sz w:val="24"/>
          <w:szCs w:val="24"/>
        </w:rPr>
      </w:pPr>
      <w:r>
        <w:rPr>
          <w:rFonts w:ascii="Times New Roman" w:hAnsi="Times New Roman"/>
          <w:sz w:val="24"/>
          <w:szCs w:val="24"/>
        </w:rPr>
        <w:t>Hous</w:t>
      </w:r>
      <w:r w:rsidR="00777ADC">
        <w:rPr>
          <w:rFonts w:ascii="Times New Roman" w:hAnsi="Times New Roman"/>
          <w:sz w:val="24"/>
          <w:szCs w:val="24"/>
        </w:rPr>
        <w:t>ley Communications</w:t>
      </w:r>
    </w:p>
    <w:p w:rsidR="006C580B" w:rsidRPr="00EC465C" w:rsidP="006C580B" w14:paraId="29E3C567" w14:textId="77777777">
      <w:pPr>
        <w:tabs>
          <w:tab w:val="left" w:pos="2133"/>
          <w:tab w:val="left" w:pos="4184"/>
          <w:tab w:val="left" w:pos="5982"/>
          <w:tab w:val="left" w:pos="7923"/>
          <w:tab w:val="left" w:pos="9713"/>
          <w:tab w:val="left" w:pos="10993"/>
        </w:tabs>
        <w:ind w:left="93"/>
        <w:rPr>
          <w:rFonts w:ascii="Times New Roman" w:hAnsi="Times New Roman"/>
          <w:sz w:val="24"/>
          <w:szCs w:val="24"/>
        </w:rPr>
      </w:pPr>
    </w:p>
    <w:p w:rsidR="005667DE" w:rsidP="005667DE" w14:paraId="554A60BD" w14:textId="3EAB1E61">
      <w:pPr>
        <w:rPr>
          <w:rFonts w:ascii="Times New Roman" w:eastAsia="Calibri" w:hAnsi="Times New Roman"/>
          <w:sz w:val="24"/>
          <w:szCs w:val="24"/>
        </w:rPr>
      </w:pPr>
      <w:r>
        <w:rPr>
          <w:rFonts w:ascii="Times New Roman" w:eastAsia="Calibri" w:hAnsi="Times New Roman"/>
          <w:sz w:val="22"/>
          <w:szCs w:val="22"/>
        </w:rPr>
        <w:t xml:space="preserve">     </w:t>
      </w:r>
      <w:r w:rsidRPr="00272E78">
        <w:rPr>
          <w:rFonts w:ascii="Times New Roman" w:eastAsia="Calibri" w:hAnsi="Times New Roman"/>
          <w:sz w:val="24"/>
          <w:szCs w:val="24"/>
        </w:rPr>
        <w:t xml:space="preserve">In discussions with all three </w:t>
      </w:r>
      <w:r w:rsidR="00777ADC">
        <w:rPr>
          <w:rFonts w:ascii="Times New Roman" w:eastAsia="Calibri" w:hAnsi="Times New Roman"/>
          <w:sz w:val="24"/>
          <w:szCs w:val="24"/>
        </w:rPr>
        <w:t>individuals</w:t>
      </w:r>
      <w:r w:rsidRPr="00272E78">
        <w:rPr>
          <w:rFonts w:ascii="Times New Roman" w:eastAsia="Calibri" w:hAnsi="Times New Roman"/>
          <w:sz w:val="24"/>
          <w:szCs w:val="24"/>
        </w:rPr>
        <w:t xml:space="preserve">, they all voiced similar opinions: </w:t>
      </w:r>
      <w:r w:rsidR="00F31DCC">
        <w:rPr>
          <w:rFonts w:ascii="Times New Roman" w:eastAsia="Calibri" w:hAnsi="Times New Roman"/>
          <w:sz w:val="24"/>
          <w:szCs w:val="24"/>
        </w:rPr>
        <w:t xml:space="preserve">It is a major effort to gather all of the </w:t>
      </w:r>
      <w:r w:rsidR="00B12C7C">
        <w:rPr>
          <w:rFonts w:ascii="Times New Roman" w:eastAsia="Calibri" w:hAnsi="Times New Roman"/>
          <w:sz w:val="24"/>
          <w:szCs w:val="24"/>
        </w:rPr>
        <w:t xml:space="preserve">information required to complete </w:t>
      </w:r>
      <w:r w:rsidR="00872E56">
        <w:rPr>
          <w:rFonts w:ascii="Times New Roman" w:eastAsia="Calibri" w:hAnsi="Times New Roman"/>
          <w:sz w:val="24"/>
          <w:szCs w:val="24"/>
        </w:rPr>
        <w:t xml:space="preserve">the RUS packages. </w:t>
      </w:r>
      <w:r w:rsidR="00B30754">
        <w:rPr>
          <w:rFonts w:ascii="Times New Roman" w:eastAsia="Calibri" w:hAnsi="Times New Roman"/>
          <w:sz w:val="24"/>
          <w:szCs w:val="24"/>
        </w:rPr>
        <w:t xml:space="preserve">Fillable forms </w:t>
      </w:r>
      <w:r w:rsidR="0064698E">
        <w:rPr>
          <w:rFonts w:ascii="Times New Roman" w:eastAsia="Calibri" w:hAnsi="Times New Roman"/>
          <w:sz w:val="24"/>
          <w:szCs w:val="24"/>
        </w:rPr>
        <w:t xml:space="preserve">are needed </w:t>
      </w:r>
      <w:r w:rsidR="00357618">
        <w:rPr>
          <w:rFonts w:ascii="Times New Roman" w:eastAsia="Calibri" w:hAnsi="Times New Roman"/>
          <w:sz w:val="24"/>
          <w:szCs w:val="24"/>
        </w:rPr>
        <w:t>since they have to attach</w:t>
      </w:r>
      <w:r w:rsidR="007F7D53">
        <w:rPr>
          <w:rFonts w:ascii="Times New Roman" w:eastAsia="Calibri" w:hAnsi="Times New Roman"/>
          <w:sz w:val="24"/>
          <w:szCs w:val="24"/>
        </w:rPr>
        <w:t xml:space="preserve"> their own spreadsheets to supplement RUS forms. </w:t>
      </w:r>
    </w:p>
    <w:p w:rsidR="00DD2C51" w:rsidP="005667DE" w14:paraId="55BBF3DC" w14:textId="77777777">
      <w:pPr>
        <w:rPr>
          <w:rFonts w:ascii="Times New Roman" w:eastAsia="Calibri" w:hAnsi="Times New Roman"/>
          <w:sz w:val="24"/>
          <w:szCs w:val="24"/>
        </w:rPr>
      </w:pPr>
    </w:p>
    <w:p w:rsidR="00B45735" w:rsidP="00A0232D" w14:paraId="32CB388A" w14:textId="530E7D37">
      <w:pPr>
        <w:ind w:firstLine="270"/>
        <w:rPr>
          <w:rFonts w:ascii="Times New Roman" w:eastAsia="Calibri" w:hAnsi="Times New Roman"/>
          <w:sz w:val="24"/>
          <w:szCs w:val="24"/>
        </w:rPr>
      </w:pPr>
      <w:r>
        <w:rPr>
          <w:rFonts w:ascii="Times New Roman" w:eastAsia="Calibri" w:hAnsi="Times New Roman"/>
          <w:sz w:val="24"/>
          <w:szCs w:val="24"/>
        </w:rPr>
        <w:t xml:space="preserve">Agency Response:  </w:t>
      </w:r>
      <w:r w:rsidR="0041187B">
        <w:rPr>
          <w:rFonts w:ascii="Times New Roman" w:eastAsia="Calibri" w:hAnsi="Times New Roman"/>
          <w:sz w:val="24"/>
          <w:szCs w:val="24"/>
        </w:rPr>
        <w:t>All of these forms are currently available electronically</w:t>
      </w:r>
      <w:r w:rsidR="00200126">
        <w:rPr>
          <w:rFonts w:ascii="Times New Roman" w:eastAsia="Calibri" w:hAnsi="Times New Roman"/>
          <w:sz w:val="24"/>
          <w:szCs w:val="24"/>
        </w:rPr>
        <w:t xml:space="preserve">.  However, not all are fillable.  The </w:t>
      </w:r>
      <w:r>
        <w:rPr>
          <w:rFonts w:ascii="Times New Roman" w:eastAsia="Calibri" w:hAnsi="Times New Roman"/>
          <w:sz w:val="24"/>
          <w:szCs w:val="24"/>
        </w:rPr>
        <w:t>Agency is currently working on making these forms fillable</w:t>
      </w:r>
      <w:r w:rsidR="00200126">
        <w:rPr>
          <w:rFonts w:ascii="Times New Roman" w:eastAsia="Calibri" w:hAnsi="Times New Roman"/>
          <w:sz w:val="24"/>
          <w:szCs w:val="24"/>
        </w:rPr>
        <w:t>.</w:t>
      </w:r>
    </w:p>
    <w:p w:rsidR="00F732E8" w:rsidP="00F732E8" w14:paraId="1645F309" w14:textId="77777777">
      <w:pPr>
        <w:rPr>
          <w:rFonts w:ascii="Times New Roman" w:hAnsi="Times New Roman"/>
          <w:color w:val="0000FF"/>
          <w:sz w:val="24"/>
          <w:szCs w:val="24"/>
        </w:rPr>
      </w:pPr>
    </w:p>
    <w:p w:rsidR="006C580B" w:rsidRPr="00BA142E" w:rsidP="006C580B" w14:paraId="3944C5E6" w14:textId="77777777">
      <w:pPr>
        <w:rPr>
          <w:rFonts w:ascii="Times New Roman" w:hAnsi="Times New Roman"/>
          <w:sz w:val="24"/>
          <w:szCs w:val="24"/>
        </w:rPr>
      </w:pPr>
      <w:r>
        <w:rPr>
          <w:rFonts w:ascii="Times New Roman" w:hAnsi="Times New Roman"/>
          <w:sz w:val="24"/>
          <w:szCs w:val="24"/>
        </w:rPr>
        <w:t xml:space="preserve">     </w:t>
      </w:r>
      <w:r w:rsidR="00654A27">
        <w:rPr>
          <w:rFonts w:ascii="Times New Roman" w:hAnsi="Times New Roman"/>
          <w:sz w:val="24"/>
          <w:szCs w:val="24"/>
        </w:rPr>
        <w:t xml:space="preserve">RUS </w:t>
      </w:r>
      <w:r w:rsidRPr="00BA142E">
        <w:rPr>
          <w:rFonts w:ascii="Times New Roman" w:hAnsi="Times New Roman"/>
          <w:sz w:val="24"/>
          <w:szCs w:val="24"/>
        </w:rPr>
        <w:t xml:space="preserve">continues to maintain close contact with borrowers through general field representatives and a headquarters staff.  </w:t>
      </w:r>
      <w:r w:rsidR="00654A27">
        <w:rPr>
          <w:rFonts w:ascii="Times New Roman" w:hAnsi="Times New Roman"/>
          <w:sz w:val="24"/>
          <w:szCs w:val="24"/>
        </w:rPr>
        <w:t xml:space="preserve">RUS </w:t>
      </w:r>
      <w:r w:rsidRPr="00BA142E">
        <w:rPr>
          <w:rFonts w:ascii="Times New Roman" w:hAnsi="Times New Roman"/>
          <w:sz w:val="24"/>
          <w:szCs w:val="24"/>
        </w:rPr>
        <w:t>also conducts seminars for its borrowers and associated organizations</w:t>
      </w:r>
      <w:r w:rsidR="00654A27">
        <w:rPr>
          <w:rFonts w:ascii="Times New Roman" w:hAnsi="Times New Roman"/>
          <w:sz w:val="24"/>
          <w:szCs w:val="24"/>
        </w:rPr>
        <w:t xml:space="preserve">.  </w:t>
      </w:r>
      <w:r w:rsidR="00C04B83">
        <w:rPr>
          <w:rFonts w:ascii="Times New Roman" w:hAnsi="Times New Roman"/>
          <w:sz w:val="24"/>
          <w:szCs w:val="24"/>
        </w:rPr>
        <w:t>The Agency always considers s</w:t>
      </w:r>
      <w:r w:rsidRPr="00BA142E">
        <w:rPr>
          <w:rFonts w:ascii="Times New Roman" w:hAnsi="Times New Roman"/>
          <w:sz w:val="24"/>
          <w:szCs w:val="24"/>
        </w:rPr>
        <w:t>uggestions</w:t>
      </w:r>
      <w:r w:rsidR="00C04B83">
        <w:rPr>
          <w:rFonts w:ascii="Times New Roman" w:hAnsi="Times New Roman"/>
          <w:sz w:val="24"/>
          <w:szCs w:val="24"/>
        </w:rPr>
        <w:t xml:space="preserve"> by its borrowers.</w:t>
      </w:r>
    </w:p>
    <w:p w:rsidR="006C580B" w:rsidP="006C580B" w14:paraId="1E68DDA3" w14:textId="77777777">
      <w:pPr>
        <w:rPr>
          <w:rFonts w:ascii="Times New Roman" w:hAnsi="Times New Roman"/>
          <w:sz w:val="24"/>
          <w:szCs w:val="24"/>
        </w:rPr>
      </w:pPr>
    </w:p>
    <w:p w:rsidR="006C580B" w:rsidRPr="00BA142E" w:rsidP="006C580B" w14:paraId="380B868A" w14:textId="77777777">
      <w:pPr>
        <w:rPr>
          <w:rFonts w:ascii="Times New Roman" w:hAnsi="Times New Roman"/>
          <w:sz w:val="24"/>
          <w:szCs w:val="24"/>
        </w:rPr>
      </w:pPr>
    </w:p>
    <w:p w:rsidR="006C580B" w:rsidRPr="00BA142E" w:rsidP="006C580B" w14:paraId="2D352B2F" w14:textId="533DD708">
      <w:pPr>
        <w:rPr>
          <w:rFonts w:ascii="Times New Roman" w:hAnsi="Times New Roman"/>
          <w:b/>
          <w:sz w:val="24"/>
          <w:szCs w:val="24"/>
        </w:rPr>
      </w:pPr>
      <w:r w:rsidRPr="00BA142E">
        <w:rPr>
          <w:rFonts w:ascii="Times New Roman" w:hAnsi="Times New Roman"/>
          <w:b/>
          <w:sz w:val="24"/>
          <w:szCs w:val="24"/>
        </w:rPr>
        <w:t xml:space="preserve">9.  </w:t>
      </w:r>
      <w:r w:rsidRPr="00BA142E">
        <w:rPr>
          <w:rFonts w:ascii="Times New Roman" w:hAnsi="Times New Roman"/>
          <w:b/>
          <w:sz w:val="24"/>
          <w:szCs w:val="24"/>
          <w:u w:val="single"/>
        </w:rPr>
        <w:t xml:space="preserve">Explain any decision to provide any payment or gift to respondents, other than </w:t>
      </w:r>
      <w:r w:rsidRPr="00BA142E" w:rsidR="000D4205">
        <w:rPr>
          <w:rFonts w:ascii="Times New Roman" w:hAnsi="Times New Roman"/>
          <w:b/>
          <w:sz w:val="24"/>
          <w:szCs w:val="24"/>
          <w:u w:val="single"/>
        </w:rPr>
        <w:t>renumeration</w:t>
      </w:r>
      <w:r w:rsidRPr="00BA142E">
        <w:rPr>
          <w:rFonts w:ascii="Times New Roman" w:hAnsi="Times New Roman"/>
          <w:b/>
          <w:sz w:val="24"/>
          <w:szCs w:val="24"/>
          <w:u w:val="single"/>
        </w:rPr>
        <w:t xml:space="preserve"> of contractors or grantees</w:t>
      </w:r>
      <w:r w:rsidRPr="00BA142E">
        <w:rPr>
          <w:rFonts w:ascii="Times New Roman" w:hAnsi="Times New Roman"/>
          <w:b/>
          <w:sz w:val="24"/>
          <w:szCs w:val="24"/>
        </w:rPr>
        <w:t>.</w:t>
      </w:r>
    </w:p>
    <w:p w:rsidR="006C580B" w:rsidRPr="00BA142E" w:rsidP="006C580B" w14:paraId="6BC675C0" w14:textId="77777777">
      <w:pPr>
        <w:rPr>
          <w:rFonts w:ascii="Times New Roman" w:hAnsi="Times New Roman"/>
          <w:sz w:val="24"/>
          <w:szCs w:val="24"/>
        </w:rPr>
      </w:pPr>
    </w:p>
    <w:p w:rsidR="006C580B" w:rsidRPr="000936D2" w:rsidP="00A0232D" w14:paraId="37A03220" w14:textId="77777777">
      <w:pPr>
        <w:rPr>
          <w:rFonts w:ascii="Times New Roman" w:hAnsi="Times New Roman"/>
          <w:sz w:val="24"/>
          <w:szCs w:val="24"/>
        </w:rPr>
      </w:pPr>
      <w:r w:rsidRPr="000936D2">
        <w:rPr>
          <w:rFonts w:ascii="Times New Roman" w:hAnsi="Times New Roman"/>
          <w:sz w:val="24"/>
          <w:szCs w:val="24"/>
        </w:rPr>
        <w:t>Payments or gifts are not provided to respondents.</w:t>
      </w:r>
    </w:p>
    <w:p w:rsidR="006C580B" w:rsidRPr="000936D2" w:rsidP="000936D2" w14:paraId="17AFB458" w14:textId="77777777">
      <w:pPr>
        <w:rPr>
          <w:rFonts w:ascii="Times New Roman" w:hAnsi="Times New Roman"/>
          <w:sz w:val="24"/>
          <w:szCs w:val="24"/>
        </w:rPr>
      </w:pPr>
    </w:p>
    <w:p w:rsidR="006C580B" w:rsidRPr="000936D2" w:rsidP="000936D2" w14:paraId="4AA648B8" w14:textId="77777777">
      <w:pPr>
        <w:rPr>
          <w:rFonts w:ascii="Times New Roman" w:hAnsi="Times New Roman"/>
          <w:sz w:val="24"/>
          <w:szCs w:val="24"/>
        </w:rPr>
      </w:pPr>
    </w:p>
    <w:p w:rsidR="006C580B" w:rsidRPr="000936D2" w:rsidP="000936D2" w14:paraId="68408FE3" w14:textId="77777777">
      <w:pPr>
        <w:rPr>
          <w:rFonts w:ascii="Times New Roman" w:hAnsi="Times New Roman"/>
          <w:b/>
          <w:bCs/>
          <w:sz w:val="24"/>
          <w:szCs w:val="24"/>
        </w:rPr>
      </w:pPr>
      <w:r w:rsidRPr="000936D2">
        <w:rPr>
          <w:rFonts w:ascii="Times New Roman" w:hAnsi="Times New Roman"/>
          <w:b/>
          <w:bCs/>
          <w:sz w:val="24"/>
          <w:szCs w:val="24"/>
        </w:rPr>
        <w:t xml:space="preserve">10.  </w:t>
      </w:r>
      <w:r w:rsidRPr="00A0232D">
        <w:rPr>
          <w:rFonts w:ascii="Times New Roman" w:hAnsi="Times New Roman"/>
          <w:b/>
          <w:bCs/>
          <w:sz w:val="24"/>
          <w:szCs w:val="24"/>
        </w:rPr>
        <w:t>Describe any assurance of confidentiality provided to respondents and the basis for the assurance in statute, regulation, or Agency policy</w:t>
      </w:r>
      <w:r w:rsidRPr="000936D2">
        <w:rPr>
          <w:rFonts w:ascii="Times New Roman" w:hAnsi="Times New Roman"/>
          <w:b/>
          <w:bCs/>
          <w:sz w:val="24"/>
          <w:szCs w:val="24"/>
        </w:rPr>
        <w:t>.</w:t>
      </w:r>
    </w:p>
    <w:p w:rsidR="006C580B" w:rsidRPr="00A0232D" w:rsidP="000936D2" w14:paraId="0FDCD787" w14:textId="77777777">
      <w:pPr>
        <w:rPr>
          <w:rFonts w:ascii="Times New Roman" w:hAnsi="Times New Roman"/>
          <w:sz w:val="24"/>
          <w:szCs w:val="24"/>
        </w:rPr>
      </w:pPr>
    </w:p>
    <w:p w:rsidR="006C580B" w:rsidRPr="000936D2" w:rsidP="00A0232D" w14:paraId="26450447" w14:textId="27EBF228">
      <w:pPr>
        <w:rPr>
          <w:rFonts w:ascii="Times New Roman" w:hAnsi="Times New Roman"/>
          <w:sz w:val="24"/>
          <w:szCs w:val="24"/>
        </w:rPr>
      </w:pPr>
      <w:r w:rsidRPr="000936D2">
        <w:rPr>
          <w:rFonts w:ascii="Times New Roman" w:hAnsi="Times New Roman"/>
          <w:sz w:val="24"/>
          <w:szCs w:val="24"/>
        </w:rPr>
        <w:t>This information does not require confidentiality.</w:t>
      </w:r>
      <w:r w:rsidRPr="000936D2" w:rsidR="003626A7">
        <w:rPr>
          <w:rFonts w:ascii="Times New Roman" w:hAnsi="Times New Roman"/>
          <w:sz w:val="24"/>
          <w:szCs w:val="24"/>
        </w:rPr>
        <w:t xml:space="preserve">  </w:t>
      </w:r>
    </w:p>
    <w:p w:rsidR="006C580B" w:rsidRPr="00CA4963" w:rsidP="006C580B" w14:paraId="40C1CE0B" w14:textId="77777777">
      <w:pPr>
        <w:rPr>
          <w:rFonts w:ascii="Times New Roman" w:hAnsi="Times New Roman"/>
          <w:sz w:val="24"/>
          <w:szCs w:val="24"/>
        </w:rPr>
      </w:pPr>
    </w:p>
    <w:p w:rsidR="003626A7" w:rsidRPr="00CA4963" w:rsidP="003626A7" w14:paraId="326AA11B" w14:textId="0FCB6AC9">
      <w:pPr>
        <w:rPr>
          <w:rFonts w:ascii="Times New Roman" w:hAnsi="Times New Roman"/>
          <w:sz w:val="24"/>
          <w:szCs w:val="24"/>
        </w:rPr>
      </w:pPr>
      <w:r w:rsidRPr="00CA4963">
        <w:rPr>
          <w:rFonts w:ascii="Times New Roman" w:hAnsi="Times New Roman"/>
          <w:sz w:val="24"/>
          <w:szCs w:val="24"/>
        </w:rPr>
        <w:t xml:space="preserve">The Agency does support maintenance of confidentiality when appropriate.  The Agency published a Privacy Act of 1974; System of Records </w:t>
      </w:r>
      <w:r w:rsidRPr="00933A1B" w:rsidR="008404FA">
        <w:rPr>
          <w:rFonts w:ascii="Times New Roman" w:hAnsi="Times New Roman"/>
          <w:sz w:val="24"/>
          <w:szCs w:val="24"/>
        </w:rPr>
        <w:t>(</w:t>
      </w:r>
      <w:r w:rsidRPr="00CA4963" w:rsidR="00642270">
        <w:rPr>
          <w:rFonts w:ascii="Times New Roman" w:hAnsi="Times New Roman"/>
          <w:sz w:val="24"/>
          <w:szCs w:val="24"/>
        </w:rPr>
        <w:t xml:space="preserve">USDA/RD–1 Current or Prospective Producers or Landowners, Applicants, Borrowers, Grantees, Tenants, and other participants in RD </w:t>
      </w:r>
      <w:r w:rsidRPr="00CA4963" w:rsidR="00642270">
        <w:rPr>
          <w:rFonts w:ascii="Times New Roman" w:hAnsi="Times New Roman"/>
          <w:sz w:val="24"/>
          <w:szCs w:val="24"/>
        </w:rPr>
        <w:t>P</w:t>
      </w:r>
      <w:r w:rsidRPr="00CA4963" w:rsidR="00642270">
        <w:rPr>
          <w:rFonts w:ascii="Times New Roman" w:hAnsi="Times New Roman"/>
          <w:sz w:val="24"/>
          <w:szCs w:val="24"/>
        </w:rPr>
        <w:t>rograms</w:t>
      </w:r>
      <w:r w:rsidRPr="00CA4963" w:rsidR="00642ECD">
        <w:rPr>
          <w:rFonts w:ascii="Times New Roman" w:hAnsi="Times New Roman"/>
          <w:sz w:val="24"/>
          <w:szCs w:val="24"/>
        </w:rPr>
        <w:t xml:space="preserve">) </w:t>
      </w:r>
      <w:r w:rsidRPr="00CA4963">
        <w:rPr>
          <w:rFonts w:ascii="Times New Roman" w:hAnsi="Times New Roman"/>
          <w:sz w:val="24"/>
          <w:szCs w:val="24"/>
        </w:rPr>
        <w:t xml:space="preserve">in the Federal Register on </w:t>
      </w:r>
      <w:r w:rsidRPr="00CA4963" w:rsidR="00642ECD">
        <w:rPr>
          <w:rFonts w:ascii="Times New Roman" w:hAnsi="Times New Roman"/>
          <w:sz w:val="24"/>
          <w:szCs w:val="24"/>
        </w:rPr>
        <w:t>September 6, 2024</w:t>
      </w:r>
      <w:r w:rsidRPr="00CA4963">
        <w:rPr>
          <w:rFonts w:ascii="Times New Roman" w:hAnsi="Times New Roman"/>
          <w:sz w:val="24"/>
          <w:szCs w:val="24"/>
        </w:rPr>
        <w:t xml:space="preserve"> (8</w:t>
      </w:r>
      <w:r w:rsidRPr="00CA4963" w:rsidR="00FE066E">
        <w:rPr>
          <w:rFonts w:ascii="Times New Roman" w:hAnsi="Times New Roman"/>
          <w:sz w:val="24"/>
          <w:szCs w:val="24"/>
        </w:rPr>
        <w:t>9</w:t>
      </w:r>
      <w:r w:rsidRPr="00CA4963">
        <w:rPr>
          <w:rFonts w:ascii="Times New Roman" w:hAnsi="Times New Roman"/>
          <w:sz w:val="24"/>
          <w:szCs w:val="24"/>
        </w:rPr>
        <w:t xml:space="preserve"> FR </w:t>
      </w:r>
      <w:r w:rsidRPr="00CA4963" w:rsidR="00FE066E">
        <w:rPr>
          <w:rFonts w:ascii="Times New Roman" w:hAnsi="Times New Roman"/>
          <w:sz w:val="24"/>
          <w:szCs w:val="24"/>
        </w:rPr>
        <w:t>72820</w:t>
      </w:r>
      <w:r w:rsidRPr="00CA4963">
        <w:rPr>
          <w:rFonts w:ascii="Times New Roman" w:hAnsi="Times New Roman"/>
          <w:sz w:val="24"/>
          <w:szCs w:val="24"/>
        </w:rPr>
        <w:t xml:space="preserve">).  A copy of that document can be found at </w:t>
      </w:r>
      <w:hyperlink r:id="rId8" w:history="1">
        <w:hyperlink r:id="rId9" w:history="1">
          <w:r w:rsidRPr="00CA4963" w:rsidR="00CA4963">
            <w:rPr>
              <w:rFonts w:ascii="Times New Roman" w:hAnsi="Times New Roman"/>
              <w:color w:val="0000FF"/>
              <w:sz w:val="24"/>
              <w:szCs w:val="24"/>
              <w:u w:val="single"/>
            </w:rPr>
            <w:t>https://www.govinfo.gov/content/pkg/FR-2024-09-06/pdf/2024-20068.pdf</w:t>
          </w:r>
        </w:hyperlink>
        <w:r w:rsidRPr="00CA4963">
          <w:rPr>
            <w:rFonts w:ascii="Times New Roman" w:hAnsi="Times New Roman"/>
            <w:color w:val="0000FF"/>
            <w:sz w:val="24"/>
            <w:szCs w:val="24"/>
            <w:u w:val="single"/>
          </w:rPr>
          <w:t>&lt;</w:t>
        </w:r>
      </w:hyperlink>
      <w:r w:rsidRPr="00CA4963">
        <w:rPr>
          <w:rFonts w:ascii="Times New Roman" w:hAnsi="Times New Roman"/>
          <w:sz w:val="24"/>
          <w:szCs w:val="24"/>
        </w:rPr>
        <w:t>.</w:t>
      </w:r>
    </w:p>
    <w:p w:rsidR="003626A7" w:rsidP="006C580B" w14:paraId="461A88CF" w14:textId="77777777">
      <w:pPr>
        <w:rPr>
          <w:rFonts w:ascii="Times New Roman" w:hAnsi="Times New Roman"/>
          <w:sz w:val="24"/>
          <w:szCs w:val="24"/>
        </w:rPr>
      </w:pPr>
    </w:p>
    <w:p w:rsidR="006C580B" w:rsidRPr="00BA142E" w:rsidP="006C580B" w14:paraId="660A42F4" w14:textId="77777777">
      <w:pPr>
        <w:rPr>
          <w:rFonts w:ascii="Times New Roman" w:hAnsi="Times New Roman"/>
          <w:sz w:val="24"/>
          <w:szCs w:val="24"/>
        </w:rPr>
      </w:pPr>
    </w:p>
    <w:p w:rsidR="006C580B" w:rsidRPr="00BA142E" w:rsidP="006C580B" w14:paraId="32B76501" w14:textId="77777777">
      <w:pPr>
        <w:rPr>
          <w:rFonts w:ascii="Times New Roman" w:hAnsi="Times New Roman"/>
          <w:b/>
          <w:sz w:val="24"/>
          <w:szCs w:val="24"/>
        </w:rPr>
      </w:pPr>
      <w:r w:rsidRPr="00BA142E">
        <w:rPr>
          <w:rFonts w:ascii="Times New Roman" w:hAnsi="Times New Roman"/>
          <w:b/>
          <w:sz w:val="24"/>
          <w:szCs w:val="24"/>
        </w:rPr>
        <w:t xml:space="preserve">11.  </w:t>
      </w:r>
      <w:r w:rsidRPr="00BA142E">
        <w:rPr>
          <w:rFonts w:ascii="Times New Roman" w:hAnsi="Times New Roman"/>
          <w:b/>
          <w:sz w:val="24"/>
          <w:szCs w:val="24"/>
          <w:u w:val="single"/>
        </w:rPr>
        <w:t>Provide additional justification for any question of a sensitive nature, such as sexual behavior or attitudes, religious beliefs, and other matters that are commonly considered private</w:t>
      </w:r>
      <w:r w:rsidRPr="00BA142E">
        <w:rPr>
          <w:rFonts w:ascii="Times New Roman" w:hAnsi="Times New Roman"/>
          <w:b/>
          <w:sz w:val="24"/>
          <w:szCs w:val="24"/>
        </w:rPr>
        <w:t>.</w:t>
      </w:r>
    </w:p>
    <w:p w:rsidR="006C580B" w:rsidRPr="00BA142E" w:rsidP="006C580B" w14:paraId="40AAB373" w14:textId="77777777">
      <w:pPr>
        <w:rPr>
          <w:rFonts w:ascii="Times New Roman" w:hAnsi="Times New Roman"/>
          <w:sz w:val="24"/>
          <w:szCs w:val="24"/>
        </w:rPr>
      </w:pPr>
    </w:p>
    <w:p w:rsidR="006C580B" w:rsidRPr="00BA142E" w:rsidP="006C580B" w14:paraId="6FB325AE" w14:textId="77777777">
      <w:pPr>
        <w:outlineLvl w:val="0"/>
        <w:rPr>
          <w:rFonts w:ascii="Times New Roman" w:hAnsi="Times New Roman"/>
          <w:sz w:val="24"/>
          <w:szCs w:val="24"/>
        </w:rPr>
      </w:pPr>
      <w:r w:rsidRPr="00BA142E">
        <w:rPr>
          <w:rFonts w:ascii="Times New Roman" w:hAnsi="Times New Roman"/>
          <w:sz w:val="24"/>
          <w:szCs w:val="24"/>
        </w:rPr>
        <w:t>This information collection includes no questions of a sensitive nature.</w:t>
      </w:r>
    </w:p>
    <w:p w:rsidR="006C580B" w:rsidP="006C580B" w14:paraId="46B97B6C" w14:textId="77777777">
      <w:pPr>
        <w:rPr>
          <w:rFonts w:ascii="Times New Roman" w:hAnsi="Times New Roman"/>
          <w:sz w:val="24"/>
          <w:szCs w:val="24"/>
        </w:rPr>
      </w:pPr>
    </w:p>
    <w:p w:rsidR="006C580B" w:rsidRPr="00BA142E" w:rsidP="006C580B" w14:paraId="54C0B7C6" w14:textId="77777777">
      <w:pPr>
        <w:rPr>
          <w:rFonts w:ascii="Times New Roman" w:hAnsi="Times New Roman"/>
          <w:sz w:val="24"/>
          <w:szCs w:val="24"/>
        </w:rPr>
      </w:pPr>
    </w:p>
    <w:p w:rsidR="006C580B" w:rsidRPr="00C41298" w:rsidP="006C580B" w14:paraId="00570318" w14:textId="77777777">
      <w:pPr>
        <w:rPr>
          <w:rFonts w:ascii="Times New Roman" w:hAnsi="Times New Roman"/>
          <w:b/>
          <w:sz w:val="24"/>
          <w:szCs w:val="24"/>
        </w:rPr>
      </w:pPr>
      <w:r w:rsidRPr="00C41298">
        <w:rPr>
          <w:rFonts w:ascii="Times New Roman" w:hAnsi="Times New Roman"/>
          <w:b/>
          <w:sz w:val="24"/>
          <w:szCs w:val="24"/>
        </w:rPr>
        <w:t xml:space="preserve">12.  </w:t>
      </w:r>
      <w:r w:rsidRPr="00C41298">
        <w:rPr>
          <w:rFonts w:ascii="Times New Roman" w:hAnsi="Times New Roman"/>
          <w:b/>
          <w:sz w:val="24"/>
          <w:szCs w:val="24"/>
          <w:u w:val="single"/>
        </w:rPr>
        <w:t>Provide estimates of the hour burden of the collection of information</w:t>
      </w:r>
      <w:r w:rsidRPr="00C41298">
        <w:rPr>
          <w:rFonts w:ascii="Times New Roman" w:hAnsi="Times New Roman"/>
          <w:b/>
          <w:sz w:val="24"/>
          <w:szCs w:val="24"/>
        </w:rPr>
        <w:t>.</w:t>
      </w:r>
    </w:p>
    <w:p w:rsidR="006C580B" w:rsidP="006C580B" w14:paraId="251E733B" w14:textId="77777777">
      <w:pPr>
        <w:rPr>
          <w:rFonts w:ascii="Times New Roman" w:hAnsi="Times New Roman"/>
          <w:sz w:val="24"/>
          <w:szCs w:val="24"/>
        </w:rPr>
      </w:pPr>
    </w:p>
    <w:p w:rsidR="00264BF0" w:rsidP="006C580B" w14:paraId="6A018683" w14:textId="0FD06177">
      <w:pPr>
        <w:rPr>
          <w:rFonts w:ascii="Times New Roman" w:hAnsi="Times New Roman"/>
          <w:sz w:val="24"/>
          <w:szCs w:val="24"/>
        </w:rPr>
      </w:pPr>
      <w:r>
        <w:rPr>
          <w:rFonts w:ascii="Times New Roman" w:hAnsi="Times New Roman"/>
          <w:sz w:val="24"/>
          <w:szCs w:val="24"/>
        </w:rPr>
        <w:t xml:space="preserve">Table 1, Total Cost of Burden, shown below summarizes the estimated annual burden associated with the </w:t>
      </w:r>
      <w:r w:rsidRPr="003F542F" w:rsidR="003F542F">
        <w:rPr>
          <w:rFonts w:ascii="Times New Roman" w:hAnsi="Times New Roman"/>
          <w:sz w:val="24"/>
          <w:szCs w:val="24"/>
        </w:rPr>
        <w:t>Telecommunications System Construction Policies and Procedures</w:t>
      </w:r>
      <w:r w:rsidR="003F542F">
        <w:rPr>
          <w:rFonts w:ascii="Times New Roman" w:hAnsi="Times New Roman"/>
          <w:sz w:val="24"/>
          <w:szCs w:val="24"/>
        </w:rPr>
        <w:t xml:space="preserve"> </w:t>
      </w:r>
      <w:r w:rsidR="00441B5B">
        <w:rPr>
          <w:rFonts w:ascii="Times New Roman" w:hAnsi="Times New Roman"/>
          <w:sz w:val="24"/>
          <w:szCs w:val="24"/>
        </w:rPr>
        <w:t>burden in this package.  The burden workbook provides details on the</w:t>
      </w:r>
      <w:r w:rsidR="008B57B1">
        <w:rPr>
          <w:rFonts w:ascii="Times New Roman" w:hAnsi="Times New Roman"/>
          <w:sz w:val="24"/>
          <w:szCs w:val="24"/>
        </w:rPr>
        <w:t>se</w:t>
      </w:r>
      <w:r w:rsidR="00441B5B">
        <w:rPr>
          <w:rFonts w:ascii="Times New Roman" w:hAnsi="Times New Roman"/>
          <w:sz w:val="24"/>
          <w:szCs w:val="24"/>
        </w:rPr>
        <w:t xml:space="preserve"> estimates.</w:t>
      </w:r>
    </w:p>
    <w:p w:rsidR="00264BF0" w:rsidP="006C580B" w14:paraId="14293624" w14:textId="77777777">
      <w:pPr>
        <w:rPr>
          <w:rFonts w:ascii="Times New Roman" w:hAnsi="Times New Roman"/>
          <w:sz w:val="24"/>
          <w:szCs w:val="24"/>
        </w:rPr>
      </w:pPr>
    </w:p>
    <w:p w:rsidR="005C141F" w:rsidP="005C141F" w14:paraId="77179B7D" w14:textId="77777777">
      <w:pPr>
        <w:rPr>
          <w:rFonts w:ascii="Times New Roman" w:hAnsi="Times New Roman"/>
          <w:b/>
          <w:bCs/>
          <w:sz w:val="24"/>
          <w:szCs w:val="24"/>
        </w:rPr>
      </w:pPr>
      <w:r>
        <w:rPr>
          <w:rFonts w:ascii="Times New Roman" w:hAnsi="Times New Roman"/>
          <w:b/>
          <w:bCs/>
          <w:sz w:val="24"/>
          <w:szCs w:val="24"/>
        </w:rPr>
        <w:t>Table 1, Total Cost of Burden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4605"/>
      </w:tblGrid>
      <w:tr w14:paraId="3E309F78" w14:textId="77777777" w:rsidTr="00A0232D">
        <w:tblPrEx>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50" w:type="dxa"/>
            <w:tcBorders>
              <w:top w:val="single" w:sz="4" w:space="0" w:color="auto"/>
              <w:left w:val="single" w:sz="4" w:space="0" w:color="auto"/>
              <w:bottom w:val="single" w:sz="4" w:space="0" w:color="auto"/>
              <w:right w:val="single" w:sz="4" w:space="0" w:color="auto"/>
            </w:tcBorders>
            <w:hideMark/>
          </w:tcPr>
          <w:p w:rsidR="005C141F" w14:paraId="5FB4EEE3" w14:textId="5D370FD8">
            <w:pPr>
              <w:suppressAutoHyphens/>
              <w:rPr>
                <w:rFonts w:ascii="Times New Roman" w:hAnsi="Times New Roman"/>
                <w:b/>
                <w:bCs/>
                <w:sz w:val="24"/>
                <w:szCs w:val="24"/>
              </w:rPr>
            </w:pPr>
            <w:r>
              <w:rPr>
                <w:rFonts w:ascii="Times New Roman" w:hAnsi="Times New Roman"/>
                <w:b/>
                <w:bCs/>
                <w:sz w:val="24"/>
                <w:szCs w:val="24"/>
              </w:rPr>
              <w:t xml:space="preserve">Number of respondents </w:t>
            </w:r>
          </w:p>
        </w:tc>
        <w:tc>
          <w:tcPr>
            <w:tcW w:w="4605" w:type="dxa"/>
            <w:tcBorders>
              <w:top w:val="single" w:sz="4" w:space="0" w:color="auto"/>
              <w:left w:val="single" w:sz="4" w:space="0" w:color="auto"/>
              <w:bottom w:val="single" w:sz="4" w:space="0" w:color="auto"/>
              <w:right w:val="single" w:sz="4" w:space="0" w:color="auto"/>
            </w:tcBorders>
          </w:tcPr>
          <w:p w:rsidR="005C141F" w14:paraId="3B3D6AA2" w14:textId="0615F2A9">
            <w:pPr>
              <w:suppressAutoHyphens/>
              <w:jc w:val="right"/>
              <w:rPr>
                <w:rFonts w:ascii="Times New Roman" w:hAnsi="Times New Roman"/>
                <w:sz w:val="24"/>
                <w:szCs w:val="24"/>
              </w:rPr>
            </w:pPr>
            <w:r>
              <w:rPr>
                <w:rFonts w:ascii="Times New Roman" w:hAnsi="Times New Roman"/>
                <w:sz w:val="24"/>
                <w:szCs w:val="24"/>
              </w:rPr>
              <w:t>1,43</w:t>
            </w:r>
            <w:r w:rsidR="00290EA2">
              <w:rPr>
                <w:rFonts w:ascii="Times New Roman" w:hAnsi="Times New Roman"/>
                <w:sz w:val="24"/>
                <w:szCs w:val="24"/>
              </w:rPr>
              <w:t>4</w:t>
            </w:r>
          </w:p>
        </w:tc>
      </w:tr>
      <w:tr w14:paraId="624C3856" w14:textId="77777777" w:rsidTr="00A0232D">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5C141F" w14:paraId="6A629788" w14:textId="77777777">
            <w:pPr>
              <w:suppressAutoHyphens/>
              <w:rPr>
                <w:rFonts w:ascii="Times New Roman" w:hAnsi="Times New Roman"/>
                <w:b/>
                <w:bCs/>
                <w:sz w:val="24"/>
                <w:szCs w:val="24"/>
              </w:rPr>
            </w:pPr>
            <w:r>
              <w:rPr>
                <w:rFonts w:ascii="Times New Roman" w:hAnsi="Times New Roman"/>
                <w:b/>
                <w:bCs/>
                <w:sz w:val="24"/>
                <w:szCs w:val="24"/>
              </w:rPr>
              <w:t>Annual responses:</w:t>
            </w:r>
          </w:p>
        </w:tc>
        <w:tc>
          <w:tcPr>
            <w:tcW w:w="4605" w:type="dxa"/>
            <w:tcBorders>
              <w:top w:val="single" w:sz="4" w:space="0" w:color="auto"/>
              <w:left w:val="single" w:sz="4" w:space="0" w:color="auto"/>
              <w:bottom w:val="single" w:sz="4" w:space="0" w:color="auto"/>
              <w:right w:val="single" w:sz="4" w:space="0" w:color="auto"/>
            </w:tcBorders>
          </w:tcPr>
          <w:p w:rsidR="005C141F" w14:paraId="635C2D8C" w14:textId="389E8E83">
            <w:pPr>
              <w:suppressAutoHyphens/>
              <w:jc w:val="right"/>
              <w:rPr>
                <w:rFonts w:ascii="Times New Roman" w:hAnsi="Times New Roman"/>
                <w:sz w:val="24"/>
                <w:szCs w:val="24"/>
              </w:rPr>
            </w:pPr>
            <w:r>
              <w:rPr>
                <w:rFonts w:ascii="Times New Roman" w:hAnsi="Times New Roman"/>
                <w:sz w:val="24"/>
                <w:szCs w:val="24"/>
              </w:rPr>
              <w:t>3,33</w:t>
            </w:r>
            <w:r w:rsidR="00290EA2">
              <w:rPr>
                <w:rFonts w:ascii="Times New Roman" w:hAnsi="Times New Roman"/>
                <w:sz w:val="24"/>
                <w:szCs w:val="24"/>
              </w:rPr>
              <w:t>5</w:t>
            </w:r>
          </w:p>
        </w:tc>
      </w:tr>
      <w:tr w14:paraId="283B74E4" w14:textId="77777777" w:rsidTr="00A0232D">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5C141F" w14:paraId="211A2B56" w14:textId="77777777">
            <w:pPr>
              <w:suppressAutoHyphens/>
              <w:rPr>
                <w:rFonts w:ascii="Times New Roman" w:hAnsi="Times New Roman"/>
                <w:b/>
                <w:bCs/>
                <w:sz w:val="24"/>
                <w:szCs w:val="24"/>
              </w:rPr>
            </w:pPr>
            <w:r>
              <w:rPr>
                <w:rFonts w:ascii="Times New Roman" w:hAnsi="Times New Roman"/>
                <w:b/>
                <w:bCs/>
                <w:sz w:val="24"/>
                <w:szCs w:val="24"/>
              </w:rPr>
              <w:t>Total hours:</w:t>
            </w:r>
          </w:p>
        </w:tc>
        <w:tc>
          <w:tcPr>
            <w:tcW w:w="4605" w:type="dxa"/>
            <w:tcBorders>
              <w:top w:val="single" w:sz="4" w:space="0" w:color="auto"/>
              <w:left w:val="single" w:sz="4" w:space="0" w:color="auto"/>
              <w:bottom w:val="single" w:sz="4" w:space="0" w:color="auto"/>
              <w:right w:val="single" w:sz="4" w:space="0" w:color="auto"/>
            </w:tcBorders>
          </w:tcPr>
          <w:p w:rsidR="005C141F" w14:paraId="03FD51E5" w14:textId="10F3A792">
            <w:pPr>
              <w:suppressAutoHyphens/>
              <w:jc w:val="right"/>
              <w:rPr>
                <w:rFonts w:ascii="Times New Roman" w:hAnsi="Times New Roman"/>
                <w:sz w:val="24"/>
                <w:szCs w:val="24"/>
              </w:rPr>
            </w:pPr>
            <w:r>
              <w:rPr>
                <w:rFonts w:ascii="Times New Roman" w:hAnsi="Times New Roman"/>
                <w:sz w:val="24"/>
                <w:szCs w:val="24"/>
              </w:rPr>
              <w:t>7,70</w:t>
            </w:r>
            <w:r w:rsidR="00290EA2">
              <w:rPr>
                <w:rFonts w:ascii="Times New Roman" w:hAnsi="Times New Roman"/>
                <w:sz w:val="24"/>
                <w:szCs w:val="24"/>
              </w:rPr>
              <w:t>3</w:t>
            </w:r>
          </w:p>
        </w:tc>
      </w:tr>
      <w:tr w14:paraId="51E684A8" w14:textId="77777777" w:rsidTr="00A0232D">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5C141F" w14:paraId="0C00193C" w14:textId="77777777">
            <w:pPr>
              <w:suppressAutoHyphens/>
              <w:rPr>
                <w:rFonts w:ascii="Times New Roman" w:hAnsi="Times New Roman"/>
                <w:b/>
                <w:bCs/>
                <w:sz w:val="24"/>
                <w:szCs w:val="24"/>
              </w:rPr>
            </w:pPr>
            <w:r>
              <w:rPr>
                <w:rFonts w:ascii="Times New Roman" w:hAnsi="Times New Roman"/>
                <w:b/>
                <w:bCs/>
                <w:sz w:val="24"/>
                <w:szCs w:val="24"/>
              </w:rPr>
              <w:t>Cost per hour:</w:t>
            </w:r>
          </w:p>
        </w:tc>
        <w:tc>
          <w:tcPr>
            <w:tcW w:w="4605" w:type="dxa"/>
            <w:tcBorders>
              <w:top w:val="single" w:sz="4" w:space="0" w:color="auto"/>
              <w:left w:val="single" w:sz="4" w:space="0" w:color="auto"/>
              <w:bottom w:val="single" w:sz="4" w:space="0" w:color="auto"/>
              <w:right w:val="single" w:sz="4" w:space="0" w:color="auto"/>
            </w:tcBorders>
          </w:tcPr>
          <w:p w:rsidR="005C141F" w14:paraId="7AD4D46E" w14:textId="1D52119A">
            <w:pPr>
              <w:suppressAutoHyphens/>
              <w:jc w:val="right"/>
              <w:rPr>
                <w:rFonts w:ascii="Times New Roman" w:hAnsi="Times New Roman"/>
                <w:sz w:val="24"/>
                <w:szCs w:val="24"/>
              </w:rPr>
            </w:pPr>
            <w:r>
              <w:rPr>
                <w:rFonts w:ascii="Times New Roman" w:hAnsi="Times New Roman"/>
                <w:sz w:val="24"/>
                <w:szCs w:val="24"/>
              </w:rPr>
              <w:t>$35.11</w:t>
            </w:r>
          </w:p>
        </w:tc>
      </w:tr>
      <w:tr w14:paraId="5295C27A" w14:textId="77777777" w:rsidTr="00A0232D">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5C141F" w14:paraId="137C1540" w14:textId="77777777">
            <w:pPr>
              <w:suppressAutoHyphens/>
              <w:rPr>
                <w:rFonts w:ascii="Times New Roman" w:hAnsi="Times New Roman"/>
                <w:b/>
                <w:bCs/>
                <w:sz w:val="24"/>
                <w:szCs w:val="24"/>
              </w:rPr>
            </w:pPr>
            <w:r>
              <w:rPr>
                <w:rFonts w:ascii="Times New Roman" w:hAnsi="Times New Roman"/>
                <w:b/>
                <w:bCs/>
                <w:sz w:val="24"/>
                <w:szCs w:val="24"/>
              </w:rPr>
              <w:t>Total annual cost:</w:t>
            </w:r>
          </w:p>
        </w:tc>
        <w:tc>
          <w:tcPr>
            <w:tcW w:w="4605" w:type="dxa"/>
            <w:tcBorders>
              <w:top w:val="single" w:sz="4" w:space="0" w:color="auto"/>
              <w:left w:val="single" w:sz="4" w:space="0" w:color="auto"/>
              <w:bottom w:val="single" w:sz="4" w:space="0" w:color="auto"/>
              <w:right w:val="single" w:sz="4" w:space="0" w:color="auto"/>
            </w:tcBorders>
          </w:tcPr>
          <w:p w:rsidR="005C141F" w14:paraId="1A47E12A" w14:textId="435A9387">
            <w:pPr>
              <w:suppressAutoHyphens/>
              <w:jc w:val="right"/>
              <w:rPr>
                <w:rFonts w:ascii="Times New Roman" w:hAnsi="Times New Roman"/>
                <w:sz w:val="24"/>
                <w:szCs w:val="24"/>
              </w:rPr>
            </w:pPr>
            <w:r>
              <w:rPr>
                <w:rFonts w:ascii="Times New Roman" w:hAnsi="Times New Roman"/>
                <w:sz w:val="24"/>
                <w:szCs w:val="24"/>
              </w:rPr>
              <w:t>270</w:t>
            </w:r>
            <w:r w:rsidR="00CF1880">
              <w:rPr>
                <w:rFonts w:ascii="Times New Roman" w:hAnsi="Times New Roman"/>
                <w:sz w:val="24"/>
                <w:szCs w:val="24"/>
              </w:rPr>
              <w:t>,</w:t>
            </w:r>
            <w:r w:rsidR="00290EA2">
              <w:rPr>
                <w:rFonts w:ascii="Times New Roman" w:hAnsi="Times New Roman"/>
                <w:sz w:val="24"/>
                <w:szCs w:val="24"/>
              </w:rPr>
              <w:t>435</w:t>
            </w:r>
          </w:p>
        </w:tc>
      </w:tr>
    </w:tbl>
    <w:p w:rsidR="00441B5B" w:rsidP="006C580B" w14:paraId="289C20A2" w14:textId="77777777">
      <w:pPr>
        <w:rPr>
          <w:rFonts w:ascii="Times New Roman" w:hAnsi="Times New Roman"/>
          <w:sz w:val="24"/>
          <w:szCs w:val="24"/>
        </w:rPr>
      </w:pPr>
    </w:p>
    <w:p w:rsidR="002E1107" w:rsidP="002E1107" w14:paraId="6F889761" w14:textId="77777777">
      <w:pPr>
        <w:rPr>
          <w:rFonts w:ascii="Times New Roman" w:hAnsi="Times New Roman"/>
          <w:sz w:val="24"/>
        </w:rPr>
      </w:pPr>
      <w:r>
        <w:rPr>
          <w:rFonts w:ascii="Times New Roman" w:hAnsi="Times New Roman"/>
          <w:sz w:val="24"/>
        </w:rPr>
        <w:t>Table 2, Estimated Wages, shows the assumptions that the Agency has made concerning the positions and the amount of time that each position will put forth to prepare the applications or subsequent reporting association with this package.</w:t>
      </w:r>
    </w:p>
    <w:p w:rsidR="002E1107" w:rsidP="002E1107" w14:paraId="66245394" w14:textId="77777777">
      <w:pPr>
        <w:rPr>
          <w:rFonts w:ascii="Times New Roman" w:hAnsi="Times New Roman"/>
          <w:sz w:val="24"/>
        </w:rPr>
      </w:pPr>
    </w:p>
    <w:p w:rsidR="002E1107" w:rsidP="002E1107" w14:paraId="07FECE69" w14:textId="77777777">
      <w:pPr>
        <w:rPr>
          <w:rFonts w:ascii="Times New Roman" w:hAnsi="Times New Roman"/>
          <w:sz w:val="24"/>
          <w:szCs w:val="24"/>
        </w:rPr>
      </w:pPr>
      <w:r>
        <w:rPr>
          <w:rFonts w:ascii="Times New Roman" w:hAnsi="Times New Roman"/>
          <w:sz w:val="24"/>
          <w:szCs w:val="24"/>
        </w:rPr>
        <w:t xml:space="preserve">Table 2:  Estimated Wages </w:t>
      </w:r>
    </w:p>
    <w:tbl>
      <w:tblPr>
        <w:tblStyle w:val="TableGrid"/>
        <w:tblW w:w="8995" w:type="dxa"/>
        <w:tblInd w:w="0" w:type="dxa"/>
        <w:tblLook w:val="04A0"/>
      </w:tblPr>
      <w:tblGrid>
        <w:gridCol w:w="2323"/>
        <w:gridCol w:w="1403"/>
        <w:gridCol w:w="1024"/>
        <w:gridCol w:w="1074"/>
        <w:gridCol w:w="876"/>
        <w:gridCol w:w="1003"/>
        <w:gridCol w:w="1292"/>
      </w:tblGrid>
      <w:tr w14:paraId="3C22829B" w14:textId="77777777" w:rsidTr="002E1107">
        <w:tblPrEx>
          <w:tblW w:w="8995" w:type="dxa"/>
          <w:tblInd w:w="0" w:type="dxa"/>
          <w:tblLook w:val="04A0"/>
        </w:tblPrEx>
        <w:tc>
          <w:tcPr>
            <w:tcW w:w="2323" w:type="dxa"/>
            <w:tcBorders>
              <w:top w:val="single" w:sz="4" w:space="0" w:color="auto"/>
              <w:left w:val="single" w:sz="4" w:space="0" w:color="auto"/>
              <w:bottom w:val="single" w:sz="4" w:space="0" w:color="auto"/>
              <w:right w:val="single" w:sz="4" w:space="0" w:color="auto"/>
            </w:tcBorders>
            <w:shd w:val="clear" w:color="auto" w:fill="D6DCE4" w:themeFill="text2" w:themeFillTint="33"/>
            <w:hideMark/>
          </w:tcPr>
          <w:p w:rsidR="002E1107" w14:paraId="55414A57" w14:textId="77777777">
            <w:pPr>
              <w:rPr>
                <w:rFonts w:ascii="Times New Roman" w:hAnsi="Times New Roman"/>
                <w:b/>
                <w:bCs/>
                <w:sz w:val="24"/>
                <w:szCs w:val="24"/>
              </w:rPr>
            </w:pPr>
            <w:r>
              <w:rPr>
                <w:rFonts w:ascii="Times New Roman" w:hAnsi="Times New Roman"/>
                <w:b/>
                <w:bCs/>
                <w:sz w:val="24"/>
                <w:szCs w:val="24"/>
              </w:rPr>
              <w:t>Position</w:t>
            </w:r>
          </w:p>
        </w:tc>
        <w:tc>
          <w:tcPr>
            <w:tcW w:w="1403" w:type="dxa"/>
            <w:tcBorders>
              <w:top w:val="single" w:sz="4" w:space="0" w:color="auto"/>
              <w:left w:val="single" w:sz="4" w:space="0" w:color="auto"/>
              <w:bottom w:val="single" w:sz="4" w:space="0" w:color="auto"/>
              <w:right w:val="single" w:sz="4" w:space="0" w:color="auto"/>
            </w:tcBorders>
            <w:shd w:val="clear" w:color="auto" w:fill="D6DCE4" w:themeFill="text2" w:themeFillTint="33"/>
            <w:hideMark/>
          </w:tcPr>
          <w:p w:rsidR="002E1107" w14:paraId="44CDCE49" w14:textId="77777777">
            <w:pPr>
              <w:rPr>
                <w:rFonts w:ascii="Times New Roman" w:hAnsi="Times New Roman"/>
                <w:b/>
                <w:bCs/>
                <w:sz w:val="24"/>
                <w:szCs w:val="24"/>
              </w:rPr>
            </w:pPr>
            <w:r>
              <w:rPr>
                <w:rFonts w:ascii="Times New Roman" w:hAnsi="Times New Roman"/>
                <w:b/>
                <w:bCs/>
                <w:sz w:val="24"/>
                <w:szCs w:val="24"/>
              </w:rPr>
              <w:t>Occupation Code</w:t>
            </w:r>
          </w:p>
        </w:tc>
        <w:tc>
          <w:tcPr>
            <w:tcW w:w="1024" w:type="dxa"/>
            <w:tcBorders>
              <w:top w:val="single" w:sz="4" w:space="0" w:color="auto"/>
              <w:left w:val="single" w:sz="4" w:space="0" w:color="auto"/>
              <w:bottom w:val="single" w:sz="4" w:space="0" w:color="auto"/>
              <w:right w:val="single" w:sz="4" w:space="0" w:color="auto"/>
            </w:tcBorders>
            <w:shd w:val="clear" w:color="auto" w:fill="D6DCE4" w:themeFill="text2" w:themeFillTint="33"/>
            <w:hideMark/>
          </w:tcPr>
          <w:p w:rsidR="002E1107" w14:paraId="266FA8D4" w14:textId="77777777">
            <w:pPr>
              <w:rPr>
                <w:rFonts w:ascii="Times New Roman" w:hAnsi="Times New Roman"/>
                <w:b/>
                <w:bCs/>
                <w:sz w:val="24"/>
                <w:szCs w:val="24"/>
              </w:rPr>
            </w:pPr>
            <w:r>
              <w:rPr>
                <w:rFonts w:ascii="Times New Roman" w:hAnsi="Times New Roman"/>
                <w:b/>
                <w:bCs/>
                <w:sz w:val="24"/>
                <w:szCs w:val="24"/>
              </w:rPr>
              <w:t>Mean Hourly Wage</w:t>
            </w:r>
          </w:p>
        </w:tc>
        <w:tc>
          <w:tcPr>
            <w:tcW w:w="1074" w:type="dxa"/>
            <w:tcBorders>
              <w:top w:val="single" w:sz="4" w:space="0" w:color="auto"/>
              <w:left w:val="single" w:sz="4" w:space="0" w:color="auto"/>
              <w:bottom w:val="single" w:sz="4" w:space="0" w:color="auto"/>
              <w:right w:val="single" w:sz="4" w:space="0" w:color="auto"/>
            </w:tcBorders>
            <w:shd w:val="clear" w:color="auto" w:fill="D6DCE4" w:themeFill="text2" w:themeFillTint="33"/>
            <w:hideMark/>
          </w:tcPr>
          <w:p w:rsidR="002E1107" w14:paraId="24AC8C7B" w14:textId="77777777">
            <w:pPr>
              <w:rPr>
                <w:rFonts w:ascii="Times New Roman" w:hAnsi="Times New Roman"/>
                <w:b/>
                <w:bCs/>
                <w:sz w:val="24"/>
                <w:szCs w:val="24"/>
              </w:rPr>
            </w:pPr>
            <w:r>
              <w:rPr>
                <w:rFonts w:ascii="Times New Roman" w:hAnsi="Times New Roman"/>
                <w:b/>
                <w:bCs/>
                <w:sz w:val="24"/>
                <w:szCs w:val="24"/>
              </w:rPr>
              <w:t>Benefits (29.7%)</w:t>
            </w:r>
          </w:p>
        </w:tc>
        <w:tc>
          <w:tcPr>
            <w:tcW w:w="876" w:type="dxa"/>
            <w:tcBorders>
              <w:top w:val="single" w:sz="4" w:space="0" w:color="auto"/>
              <w:left w:val="single" w:sz="4" w:space="0" w:color="auto"/>
              <w:bottom w:val="single" w:sz="4" w:space="0" w:color="auto"/>
              <w:right w:val="single" w:sz="4" w:space="0" w:color="auto"/>
            </w:tcBorders>
            <w:shd w:val="clear" w:color="auto" w:fill="D6DCE4" w:themeFill="text2" w:themeFillTint="33"/>
            <w:hideMark/>
          </w:tcPr>
          <w:p w:rsidR="002E1107" w14:paraId="0A961EC2" w14:textId="77777777">
            <w:pPr>
              <w:rPr>
                <w:rFonts w:ascii="Times New Roman" w:hAnsi="Times New Roman"/>
                <w:b/>
                <w:bCs/>
                <w:sz w:val="24"/>
                <w:szCs w:val="24"/>
              </w:rPr>
            </w:pPr>
            <w:r>
              <w:rPr>
                <w:rFonts w:ascii="Times New Roman" w:hAnsi="Times New Roman"/>
                <w:b/>
                <w:bCs/>
                <w:sz w:val="24"/>
                <w:szCs w:val="24"/>
              </w:rPr>
              <w:t>Total Wage Rate</w:t>
            </w:r>
          </w:p>
        </w:tc>
        <w:tc>
          <w:tcPr>
            <w:tcW w:w="1003" w:type="dxa"/>
            <w:tcBorders>
              <w:top w:val="single" w:sz="4" w:space="0" w:color="auto"/>
              <w:left w:val="single" w:sz="4" w:space="0" w:color="auto"/>
              <w:bottom w:val="single" w:sz="4" w:space="0" w:color="auto"/>
              <w:right w:val="single" w:sz="4" w:space="0" w:color="auto"/>
            </w:tcBorders>
            <w:shd w:val="clear" w:color="auto" w:fill="D6DCE4" w:themeFill="text2" w:themeFillTint="33"/>
            <w:hideMark/>
          </w:tcPr>
          <w:p w:rsidR="002E1107" w14:paraId="3C26A44F" w14:textId="77777777">
            <w:pPr>
              <w:rPr>
                <w:rFonts w:ascii="Times New Roman" w:hAnsi="Times New Roman"/>
                <w:b/>
                <w:bCs/>
                <w:sz w:val="24"/>
                <w:szCs w:val="24"/>
              </w:rPr>
            </w:pPr>
            <w:r>
              <w:rPr>
                <w:rFonts w:ascii="Times New Roman" w:hAnsi="Times New Roman"/>
                <w:b/>
                <w:bCs/>
                <w:sz w:val="24"/>
                <w:szCs w:val="24"/>
              </w:rPr>
              <w:t>Percent of Time</w:t>
            </w:r>
          </w:p>
        </w:tc>
        <w:tc>
          <w:tcPr>
            <w:tcW w:w="1292" w:type="dxa"/>
            <w:tcBorders>
              <w:top w:val="single" w:sz="4" w:space="0" w:color="auto"/>
              <w:left w:val="single" w:sz="4" w:space="0" w:color="auto"/>
              <w:bottom w:val="single" w:sz="4" w:space="0" w:color="auto"/>
              <w:right w:val="single" w:sz="4" w:space="0" w:color="auto"/>
            </w:tcBorders>
            <w:shd w:val="clear" w:color="auto" w:fill="D6DCE4" w:themeFill="text2" w:themeFillTint="33"/>
            <w:hideMark/>
          </w:tcPr>
          <w:p w:rsidR="002E1107" w14:paraId="317A4E81" w14:textId="77777777">
            <w:pPr>
              <w:rPr>
                <w:rFonts w:ascii="Times New Roman" w:hAnsi="Times New Roman"/>
                <w:b/>
                <w:bCs/>
                <w:sz w:val="24"/>
                <w:szCs w:val="24"/>
              </w:rPr>
            </w:pPr>
            <w:r>
              <w:rPr>
                <w:rFonts w:ascii="Times New Roman" w:hAnsi="Times New Roman"/>
                <w:b/>
                <w:bCs/>
                <w:sz w:val="24"/>
                <w:szCs w:val="24"/>
              </w:rPr>
              <w:t>Weighted Wage Rate</w:t>
            </w:r>
          </w:p>
        </w:tc>
      </w:tr>
      <w:tr w14:paraId="276F477F" w14:textId="77777777" w:rsidTr="00A0232D">
        <w:tblPrEx>
          <w:tblW w:w="8995" w:type="dxa"/>
          <w:tblInd w:w="0" w:type="dxa"/>
          <w:tblLook w:val="04A0"/>
        </w:tblPrEx>
        <w:tc>
          <w:tcPr>
            <w:tcW w:w="2323" w:type="dxa"/>
            <w:tcBorders>
              <w:top w:val="single" w:sz="4" w:space="0" w:color="auto"/>
              <w:left w:val="single" w:sz="4" w:space="0" w:color="auto"/>
              <w:bottom w:val="single" w:sz="4" w:space="0" w:color="auto"/>
              <w:right w:val="single" w:sz="4" w:space="0" w:color="auto"/>
            </w:tcBorders>
          </w:tcPr>
          <w:p w:rsidR="002E1107" w14:paraId="12F942B0" w14:textId="2D31244B">
            <w:pPr>
              <w:rPr>
                <w:rFonts w:ascii="Times New Roman" w:hAnsi="Times New Roman"/>
                <w:sz w:val="24"/>
                <w:szCs w:val="24"/>
              </w:rPr>
            </w:pPr>
            <w:r w:rsidRPr="0091078A">
              <w:rPr>
                <w:rFonts w:ascii="Times New Roman" w:hAnsi="Times New Roman"/>
                <w:sz w:val="24"/>
                <w:szCs w:val="24"/>
              </w:rPr>
              <w:t>Engineers, other</w:t>
            </w:r>
          </w:p>
        </w:tc>
        <w:tc>
          <w:tcPr>
            <w:tcW w:w="1403" w:type="dxa"/>
            <w:tcBorders>
              <w:top w:val="single" w:sz="4" w:space="0" w:color="auto"/>
              <w:left w:val="single" w:sz="4" w:space="0" w:color="auto"/>
              <w:bottom w:val="single" w:sz="4" w:space="0" w:color="auto"/>
              <w:right w:val="single" w:sz="4" w:space="0" w:color="auto"/>
            </w:tcBorders>
          </w:tcPr>
          <w:p w:rsidR="002E1107" w14:paraId="7F800D43" w14:textId="3CF27EEB">
            <w:pPr>
              <w:rPr>
                <w:rFonts w:ascii="Times New Roman" w:hAnsi="Times New Roman"/>
                <w:sz w:val="24"/>
                <w:szCs w:val="24"/>
              </w:rPr>
            </w:pPr>
            <w:r>
              <w:rPr>
                <w:rFonts w:ascii="Times New Roman" w:hAnsi="Times New Roman"/>
                <w:sz w:val="24"/>
                <w:szCs w:val="24"/>
              </w:rPr>
              <w:t>17-2199</w:t>
            </w:r>
          </w:p>
        </w:tc>
        <w:tc>
          <w:tcPr>
            <w:tcW w:w="1024" w:type="dxa"/>
            <w:tcBorders>
              <w:top w:val="single" w:sz="4" w:space="0" w:color="auto"/>
              <w:left w:val="single" w:sz="4" w:space="0" w:color="auto"/>
              <w:bottom w:val="single" w:sz="4" w:space="0" w:color="auto"/>
              <w:right w:val="single" w:sz="4" w:space="0" w:color="auto"/>
            </w:tcBorders>
          </w:tcPr>
          <w:p w:rsidR="002E1107" w14:paraId="6E89AD70" w14:textId="08BEC7DF">
            <w:pPr>
              <w:jc w:val="right"/>
              <w:rPr>
                <w:rFonts w:ascii="Times New Roman" w:hAnsi="Times New Roman"/>
                <w:sz w:val="24"/>
                <w:szCs w:val="24"/>
              </w:rPr>
            </w:pPr>
            <w:r>
              <w:rPr>
                <w:rFonts w:ascii="Times New Roman" w:hAnsi="Times New Roman"/>
                <w:sz w:val="24"/>
                <w:szCs w:val="24"/>
              </w:rPr>
              <w:t>$56.90</w:t>
            </w:r>
          </w:p>
        </w:tc>
        <w:tc>
          <w:tcPr>
            <w:tcW w:w="1074" w:type="dxa"/>
            <w:tcBorders>
              <w:top w:val="single" w:sz="4" w:space="0" w:color="auto"/>
              <w:left w:val="single" w:sz="4" w:space="0" w:color="auto"/>
              <w:bottom w:val="single" w:sz="4" w:space="0" w:color="auto"/>
              <w:right w:val="single" w:sz="4" w:space="0" w:color="auto"/>
            </w:tcBorders>
          </w:tcPr>
          <w:p w:rsidR="002E1107" w14:paraId="32CF8352" w14:textId="5FC7C0CF">
            <w:pPr>
              <w:jc w:val="right"/>
              <w:rPr>
                <w:rFonts w:ascii="Times New Roman" w:hAnsi="Times New Roman"/>
                <w:sz w:val="24"/>
                <w:szCs w:val="24"/>
              </w:rPr>
            </w:pPr>
            <w:r>
              <w:rPr>
                <w:rFonts w:ascii="Times New Roman" w:hAnsi="Times New Roman"/>
                <w:sz w:val="24"/>
                <w:szCs w:val="24"/>
              </w:rPr>
              <w:t>$16.90</w:t>
            </w:r>
          </w:p>
        </w:tc>
        <w:tc>
          <w:tcPr>
            <w:tcW w:w="876" w:type="dxa"/>
            <w:tcBorders>
              <w:top w:val="single" w:sz="4" w:space="0" w:color="auto"/>
              <w:left w:val="single" w:sz="4" w:space="0" w:color="auto"/>
              <w:bottom w:val="single" w:sz="4" w:space="0" w:color="auto"/>
              <w:right w:val="single" w:sz="4" w:space="0" w:color="auto"/>
            </w:tcBorders>
          </w:tcPr>
          <w:p w:rsidR="002E1107" w14:paraId="5DEDAE57" w14:textId="626F1A2B">
            <w:pPr>
              <w:jc w:val="right"/>
              <w:rPr>
                <w:rFonts w:ascii="Times New Roman" w:hAnsi="Times New Roman"/>
                <w:sz w:val="24"/>
                <w:szCs w:val="24"/>
              </w:rPr>
            </w:pPr>
            <w:r>
              <w:rPr>
                <w:rFonts w:ascii="Times New Roman" w:hAnsi="Times New Roman"/>
                <w:sz w:val="24"/>
                <w:szCs w:val="24"/>
              </w:rPr>
              <w:t>$73.80</w:t>
            </w:r>
          </w:p>
        </w:tc>
        <w:tc>
          <w:tcPr>
            <w:tcW w:w="1003" w:type="dxa"/>
            <w:tcBorders>
              <w:top w:val="single" w:sz="4" w:space="0" w:color="auto"/>
              <w:left w:val="single" w:sz="4" w:space="0" w:color="auto"/>
              <w:bottom w:val="single" w:sz="4" w:space="0" w:color="auto"/>
              <w:right w:val="single" w:sz="4" w:space="0" w:color="auto"/>
            </w:tcBorders>
          </w:tcPr>
          <w:p w:rsidR="002E1107" w14:paraId="02461960" w14:textId="7811A306">
            <w:pPr>
              <w:jc w:val="right"/>
              <w:rPr>
                <w:rFonts w:ascii="Times New Roman" w:hAnsi="Times New Roman"/>
                <w:sz w:val="24"/>
                <w:szCs w:val="24"/>
              </w:rPr>
            </w:pPr>
            <w:r>
              <w:rPr>
                <w:rFonts w:ascii="Times New Roman" w:hAnsi="Times New Roman"/>
                <w:sz w:val="24"/>
                <w:szCs w:val="24"/>
              </w:rPr>
              <w:t>20%</w:t>
            </w:r>
          </w:p>
        </w:tc>
        <w:tc>
          <w:tcPr>
            <w:tcW w:w="1292" w:type="dxa"/>
            <w:tcBorders>
              <w:top w:val="single" w:sz="4" w:space="0" w:color="auto"/>
              <w:left w:val="single" w:sz="4" w:space="0" w:color="auto"/>
              <w:bottom w:val="single" w:sz="4" w:space="0" w:color="auto"/>
              <w:right w:val="single" w:sz="4" w:space="0" w:color="auto"/>
            </w:tcBorders>
          </w:tcPr>
          <w:p w:rsidR="002E1107" w14:paraId="56481C37" w14:textId="0F5EF47D">
            <w:pPr>
              <w:jc w:val="right"/>
              <w:rPr>
                <w:rFonts w:ascii="Times New Roman" w:hAnsi="Times New Roman"/>
                <w:sz w:val="24"/>
                <w:szCs w:val="24"/>
              </w:rPr>
            </w:pPr>
            <w:r>
              <w:rPr>
                <w:rFonts w:ascii="Times New Roman" w:hAnsi="Times New Roman"/>
                <w:sz w:val="24"/>
                <w:szCs w:val="24"/>
              </w:rPr>
              <w:t>$14.76</w:t>
            </w:r>
          </w:p>
        </w:tc>
      </w:tr>
      <w:tr w14:paraId="143A39E4" w14:textId="77777777" w:rsidTr="00A0232D">
        <w:tblPrEx>
          <w:tblW w:w="8995" w:type="dxa"/>
          <w:tblInd w:w="0" w:type="dxa"/>
          <w:tblLook w:val="04A0"/>
        </w:tblPrEx>
        <w:tc>
          <w:tcPr>
            <w:tcW w:w="2323" w:type="dxa"/>
            <w:tcBorders>
              <w:top w:val="single" w:sz="4" w:space="0" w:color="auto"/>
              <w:left w:val="single" w:sz="4" w:space="0" w:color="auto"/>
              <w:bottom w:val="single" w:sz="4" w:space="0" w:color="auto"/>
              <w:right w:val="single" w:sz="4" w:space="0" w:color="auto"/>
            </w:tcBorders>
          </w:tcPr>
          <w:p w:rsidR="002E1107" w14:paraId="731691A0" w14:textId="3CFAAC72">
            <w:pPr>
              <w:rPr>
                <w:rFonts w:ascii="Times New Roman" w:hAnsi="Times New Roman"/>
                <w:sz w:val="24"/>
                <w:szCs w:val="24"/>
              </w:rPr>
            </w:pPr>
            <w:r w:rsidRPr="004C1721">
              <w:rPr>
                <w:rFonts w:ascii="Times New Roman" w:hAnsi="Times New Roman"/>
                <w:sz w:val="24"/>
                <w:szCs w:val="24"/>
              </w:rPr>
              <w:t>Office and Admin Support, other</w:t>
            </w:r>
          </w:p>
        </w:tc>
        <w:tc>
          <w:tcPr>
            <w:tcW w:w="1403" w:type="dxa"/>
            <w:tcBorders>
              <w:top w:val="single" w:sz="4" w:space="0" w:color="auto"/>
              <w:left w:val="single" w:sz="4" w:space="0" w:color="auto"/>
              <w:bottom w:val="single" w:sz="4" w:space="0" w:color="auto"/>
              <w:right w:val="single" w:sz="4" w:space="0" w:color="auto"/>
            </w:tcBorders>
          </w:tcPr>
          <w:p w:rsidR="002E1107" w14:paraId="43DD93B2" w14:textId="777C8561">
            <w:pPr>
              <w:rPr>
                <w:rFonts w:ascii="Times New Roman" w:hAnsi="Times New Roman"/>
                <w:sz w:val="24"/>
                <w:szCs w:val="24"/>
              </w:rPr>
            </w:pPr>
            <w:r>
              <w:rPr>
                <w:rFonts w:ascii="Times New Roman" w:hAnsi="Times New Roman"/>
                <w:sz w:val="24"/>
                <w:szCs w:val="24"/>
              </w:rPr>
              <w:t>43-9199</w:t>
            </w:r>
          </w:p>
        </w:tc>
        <w:tc>
          <w:tcPr>
            <w:tcW w:w="1024" w:type="dxa"/>
            <w:tcBorders>
              <w:top w:val="single" w:sz="4" w:space="0" w:color="auto"/>
              <w:left w:val="single" w:sz="4" w:space="0" w:color="auto"/>
              <w:bottom w:val="single" w:sz="4" w:space="0" w:color="auto"/>
              <w:right w:val="single" w:sz="4" w:space="0" w:color="auto"/>
            </w:tcBorders>
          </w:tcPr>
          <w:p w:rsidR="002E1107" w14:paraId="2677F526" w14:textId="2A111EEB">
            <w:pPr>
              <w:jc w:val="right"/>
              <w:rPr>
                <w:rFonts w:ascii="Times New Roman" w:hAnsi="Times New Roman"/>
                <w:sz w:val="24"/>
                <w:szCs w:val="24"/>
              </w:rPr>
            </w:pPr>
            <w:r>
              <w:rPr>
                <w:rFonts w:ascii="Times New Roman" w:hAnsi="Times New Roman"/>
                <w:sz w:val="24"/>
                <w:szCs w:val="24"/>
              </w:rPr>
              <w:t>$</w:t>
            </w:r>
            <w:r w:rsidR="00DB70B6">
              <w:rPr>
                <w:rFonts w:ascii="Times New Roman" w:hAnsi="Times New Roman"/>
                <w:sz w:val="24"/>
                <w:szCs w:val="24"/>
              </w:rPr>
              <w:t>22.41</w:t>
            </w:r>
          </w:p>
        </w:tc>
        <w:tc>
          <w:tcPr>
            <w:tcW w:w="1074" w:type="dxa"/>
            <w:tcBorders>
              <w:top w:val="single" w:sz="4" w:space="0" w:color="auto"/>
              <w:left w:val="single" w:sz="4" w:space="0" w:color="auto"/>
              <w:bottom w:val="single" w:sz="4" w:space="0" w:color="auto"/>
              <w:right w:val="single" w:sz="4" w:space="0" w:color="auto"/>
            </w:tcBorders>
          </w:tcPr>
          <w:p w:rsidR="002E1107" w14:paraId="63047258" w14:textId="162EF129">
            <w:pPr>
              <w:jc w:val="right"/>
              <w:rPr>
                <w:rFonts w:ascii="Times New Roman" w:hAnsi="Times New Roman"/>
                <w:sz w:val="24"/>
                <w:szCs w:val="24"/>
              </w:rPr>
            </w:pPr>
            <w:r>
              <w:rPr>
                <w:rFonts w:ascii="Times New Roman" w:hAnsi="Times New Roman"/>
                <w:sz w:val="24"/>
                <w:szCs w:val="24"/>
              </w:rPr>
              <w:t>$6.66</w:t>
            </w:r>
          </w:p>
        </w:tc>
        <w:tc>
          <w:tcPr>
            <w:tcW w:w="876" w:type="dxa"/>
            <w:tcBorders>
              <w:top w:val="single" w:sz="4" w:space="0" w:color="auto"/>
              <w:left w:val="single" w:sz="4" w:space="0" w:color="auto"/>
              <w:bottom w:val="single" w:sz="4" w:space="0" w:color="auto"/>
              <w:right w:val="single" w:sz="4" w:space="0" w:color="auto"/>
            </w:tcBorders>
          </w:tcPr>
          <w:p w:rsidR="002E1107" w14:paraId="3CA37502" w14:textId="6C676DDD">
            <w:pPr>
              <w:jc w:val="right"/>
              <w:rPr>
                <w:rFonts w:ascii="Times New Roman" w:hAnsi="Times New Roman"/>
                <w:sz w:val="24"/>
                <w:szCs w:val="24"/>
              </w:rPr>
            </w:pPr>
            <w:r>
              <w:rPr>
                <w:rFonts w:ascii="Times New Roman" w:hAnsi="Times New Roman"/>
                <w:sz w:val="24"/>
                <w:szCs w:val="24"/>
              </w:rPr>
              <w:t>$29.07</w:t>
            </w:r>
          </w:p>
        </w:tc>
        <w:tc>
          <w:tcPr>
            <w:tcW w:w="1003" w:type="dxa"/>
            <w:tcBorders>
              <w:top w:val="single" w:sz="4" w:space="0" w:color="auto"/>
              <w:left w:val="single" w:sz="4" w:space="0" w:color="auto"/>
              <w:bottom w:val="single" w:sz="4" w:space="0" w:color="auto"/>
              <w:right w:val="single" w:sz="4" w:space="0" w:color="auto"/>
            </w:tcBorders>
          </w:tcPr>
          <w:p w:rsidR="002E1107" w14:paraId="65CC9BCD" w14:textId="706328E7">
            <w:pPr>
              <w:jc w:val="right"/>
              <w:rPr>
                <w:rFonts w:ascii="Times New Roman" w:hAnsi="Times New Roman"/>
                <w:sz w:val="24"/>
                <w:szCs w:val="24"/>
              </w:rPr>
            </w:pPr>
            <w:r>
              <w:rPr>
                <w:rFonts w:ascii="Times New Roman" w:hAnsi="Times New Roman"/>
                <w:sz w:val="24"/>
                <w:szCs w:val="24"/>
              </w:rPr>
              <w:t>70</w:t>
            </w:r>
            <w:r w:rsidR="000E3A01">
              <w:rPr>
                <w:rFonts w:ascii="Times New Roman" w:hAnsi="Times New Roman"/>
                <w:sz w:val="24"/>
                <w:szCs w:val="24"/>
              </w:rPr>
              <w:t>%</w:t>
            </w:r>
          </w:p>
        </w:tc>
        <w:tc>
          <w:tcPr>
            <w:tcW w:w="1292" w:type="dxa"/>
            <w:tcBorders>
              <w:top w:val="single" w:sz="4" w:space="0" w:color="auto"/>
              <w:left w:val="single" w:sz="4" w:space="0" w:color="auto"/>
              <w:bottom w:val="single" w:sz="4" w:space="0" w:color="auto"/>
              <w:right w:val="single" w:sz="4" w:space="0" w:color="auto"/>
            </w:tcBorders>
          </w:tcPr>
          <w:p w:rsidR="002E1107" w14:paraId="7581EBA6" w14:textId="440C39D2">
            <w:pPr>
              <w:jc w:val="right"/>
              <w:rPr>
                <w:rFonts w:ascii="Times New Roman" w:hAnsi="Times New Roman"/>
                <w:sz w:val="24"/>
                <w:szCs w:val="24"/>
              </w:rPr>
            </w:pPr>
            <w:r>
              <w:rPr>
                <w:rFonts w:ascii="Times New Roman" w:hAnsi="Times New Roman"/>
                <w:sz w:val="24"/>
                <w:szCs w:val="24"/>
              </w:rPr>
              <w:t>$20.35</w:t>
            </w:r>
          </w:p>
        </w:tc>
      </w:tr>
      <w:tr w14:paraId="7B3D1258" w14:textId="77777777" w:rsidTr="002E1107">
        <w:tblPrEx>
          <w:tblW w:w="8995" w:type="dxa"/>
          <w:tblInd w:w="0" w:type="dxa"/>
          <w:tblLook w:val="04A0"/>
        </w:tblPrEx>
        <w:tc>
          <w:tcPr>
            <w:tcW w:w="2323" w:type="dxa"/>
            <w:tcBorders>
              <w:top w:val="single" w:sz="4" w:space="0" w:color="auto"/>
              <w:left w:val="single" w:sz="4" w:space="0" w:color="auto"/>
              <w:bottom w:val="single" w:sz="4" w:space="0" w:color="auto"/>
              <w:right w:val="single" w:sz="4" w:space="0" w:color="auto"/>
            </w:tcBorders>
          </w:tcPr>
          <w:p w:rsidR="002E1107" w14:paraId="18CB999A" w14:textId="77777777">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tcPr>
          <w:p w:rsidR="002E1107" w14:paraId="55D05E25" w14:textId="77777777">
            <w:pPr>
              <w:rPr>
                <w:rFonts w:ascii="Times New Roman"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2E1107" w14:paraId="35B889EF" w14:textId="77777777">
            <w:pPr>
              <w:rPr>
                <w:rFonts w:ascii="Times New Roman" w:hAnsi="Times New Roman"/>
                <w:sz w:val="24"/>
                <w:szCs w:val="24"/>
              </w:rPr>
            </w:pPr>
          </w:p>
        </w:tc>
        <w:tc>
          <w:tcPr>
            <w:tcW w:w="1074" w:type="dxa"/>
            <w:tcBorders>
              <w:top w:val="single" w:sz="4" w:space="0" w:color="auto"/>
              <w:left w:val="single" w:sz="4" w:space="0" w:color="auto"/>
              <w:bottom w:val="single" w:sz="4" w:space="0" w:color="auto"/>
              <w:right w:val="single" w:sz="4" w:space="0" w:color="auto"/>
            </w:tcBorders>
          </w:tcPr>
          <w:p w:rsidR="002E1107" w14:paraId="03905D29" w14:textId="77777777">
            <w:pPr>
              <w:rPr>
                <w:rFonts w:ascii="Times New Roman" w:hAnsi="Times New Roman"/>
                <w:sz w:val="24"/>
                <w:szCs w:val="24"/>
              </w:rPr>
            </w:pPr>
          </w:p>
        </w:tc>
        <w:tc>
          <w:tcPr>
            <w:tcW w:w="876" w:type="dxa"/>
            <w:tcBorders>
              <w:top w:val="single" w:sz="4" w:space="0" w:color="auto"/>
              <w:left w:val="single" w:sz="4" w:space="0" w:color="auto"/>
              <w:bottom w:val="single" w:sz="4" w:space="0" w:color="auto"/>
              <w:right w:val="single" w:sz="4" w:space="0" w:color="auto"/>
            </w:tcBorders>
          </w:tcPr>
          <w:p w:rsidR="002E1107" w14:paraId="54529E5F" w14:textId="77777777">
            <w:pPr>
              <w:rPr>
                <w:rFonts w:ascii="Times New Roman" w:hAnsi="Times New Roman"/>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rsidR="002E1107" w14:paraId="0092905C" w14:textId="77777777">
            <w:pPr>
              <w:jc w:val="right"/>
              <w:rPr>
                <w:rFonts w:ascii="Times New Roman" w:hAnsi="Times New Roman"/>
                <w:sz w:val="24"/>
                <w:szCs w:val="24"/>
              </w:rPr>
            </w:pPr>
            <w:r>
              <w:rPr>
                <w:rFonts w:ascii="Times New Roman" w:hAnsi="Times New Roman"/>
                <w:sz w:val="24"/>
                <w:szCs w:val="24"/>
              </w:rPr>
              <w:t>100</w:t>
            </w:r>
          </w:p>
        </w:tc>
        <w:tc>
          <w:tcPr>
            <w:tcW w:w="1292" w:type="dxa"/>
            <w:tcBorders>
              <w:top w:val="single" w:sz="4" w:space="0" w:color="auto"/>
              <w:left w:val="single" w:sz="4" w:space="0" w:color="auto"/>
              <w:bottom w:val="single" w:sz="4" w:space="0" w:color="auto"/>
              <w:right w:val="single" w:sz="4" w:space="0" w:color="auto"/>
            </w:tcBorders>
            <w:hideMark/>
          </w:tcPr>
          <w:p w:rsidR="002E1107" w14:paraId="11B8D7D7" w14:textId="6CE98BFE">
            <w:pPr>
              <w:jc w:val="right"/>
              <w:rPr>
                <w:rFonts w:ascii="Times New Roman" w:hAnsi="Times New Roman"/>
                <w:sz w:val="24"/>
                <w:szCs w:val="24"/>
              </w:rPr>
            </w:pPr>
            <w:r>
              <w:rPr>
                <w:rFonts w:ascii="Times New Roman" w:hAnsi="Times New Roman"/>
                <w:sz w:val="24"/>
                <w:szCs w:val="24"/>
              </w:rPr>
              <w:t>$</w:t>
            </w:r>
            <w:r w:rsidR="000E3A01">
              <w:rPr>
                <w:rFonts w:ascii="Times New Roman" w:hAnsi="Times New Roman"/>
                <w:sz w:val="24"/>
                <w:szCs w:val="24"/>
              </w:rPr>
              <w:t>35.11</w:t>
            </w:r>
          </w:p>
        </w:tc>
      </w:tr>
    </w:tbl>
    <w:p w:rsidR="000D3B4F" w:rsidP="002C2413" w14:paraId="00D9C834" w14:textId="77777777">
      <w:pPr>
        <w:rPr>
          <w:rFonts w:ascii="Times New Roman" w:hAnsi="Times New Roman"/>
          <w:sz w:val="24"/>
          <w:szCs w:val="24"/>
        </w:rPr>
      </w:pPr>
    </w:p>
    <w:p w:rsidR="00670C3F" w:rsidRPr="00403D28" w:rsidP="00670C3F" w14:paraId="24B9A6F3" w14:textId="77777777">
      <w:pPr>
        <w:rPr>
          <w:rFonts w:ascii="Times New Roman" w:hAnsi="Times New Roman"/>
          <w:sz w:val="24"/>
          <w:szCs w:val="24"/>
          <w:u w:val="single"/>
        </w:rPr>
      </w:pPr>
      <w:r w:rsidRPr="005E262B">
        <w:rPr>
          <w:rFonts w:ascii="Times New Roman" w:hAnsi="Times New Roman"/>
          <w:sz w:val="24"/>
          <w:szCs w:val="24"/>
        </w:rPr>
        <w:t xml:space="preserve">The mean wage rate for the two positions were selected from the Department of Labor, Bureau of Labor Statistics, </w:t>
      </w:r>
      <w:r w:rsidRPr="005B31BC">
        <w:rPr>
          <w:rFonts w:ascii="Times New Roman" w:hAnsi="Times New Roman"/>
          <w:color w:val="000000"/>
          <w:sz w:val="24"/>
          <w:szCs w:val="24"/>
        </w:rPr>
        <w:t>Occupational Employment and Wage Statistics, Occupational Employment and Wages, May 2023</w:t>
      </w:r>
      <w:r w:rsidRPr="005E262B">
        <w:rPr>
          <w:rFonts w:ascii="Times New Roman" w:hAnsi="Times New Roman"/>
          <w:color w:val="000000"/>
          <w:sz w:val="24"/>
          <w:szCs w:val="24"/>
        </w:rPr>
        <w:t xml:space="preserve"> (</w:t>
      </w:r>
      <w:hyperlink r:id="rId10" w:history="1">
        <w:r w:rsidRPr="005B31BC">
          <w:rPr>
            <w:rFonts w:ascii="Times New Roman" w:hAnsi="Times New Roman"/>
            <w:color w:val="0000FF"/>
            <w:sz w:val="24"/>
            <w:szCs w:val="24"/>
            <w:u w:val="single"/>
          </w:rPr>
          <w:t>http://www.bls.gov/oes/current/oes_stru.htm</w:t>
        </w:r>
      </w:hyperlink>
      <w:r w:rsidRPr="005B31BC">
        <w:rPr>
          <w:rFonts w:ascii="Times New Roman" w:hAnsi="Times New Roman"/>
          <w:color w:val="0000FF"/>
          <w:sz w:val="24"/>
          <w:szCs w:val="24"/>
          <w:u w:val="single"/>
        </w:rPr>
        <w:t xml:space="preserve">). </w:t>
      </w:r>
      <w:r w:rsidRPr="00876678">
        <w:rPr>
          <w:rFonts w:ascii="Times New Roman" w:hAnsi="Times New Roman"/>
          <w:color w:val="0000FF"/>
          <w:sz w:val="24"/>
          <w:szCs w:val="24"/>
        </w:rPr>
        <w:t xml:space="preserve"> </w:t>
      </w:r>
      <w:r w:rsidRPr="00876678">
        <w:rPr>
          <w:rFonts w:ascii="Times New Roman" w:hAnsi="Times New Roman"/>
          <w:sz w:val="24"/>
          <w:szCs w:val="24"/>
        </w:rPr>
        <w:t xml:space="preserve">Data provided by the Bureau of Labor Statistics, Employer Costs for Employee Compensation – March 2024 </w:t>
      </w:r>
      <w:r w:rsidRPr="005B31BC">
        <w:rPr>
          <w:rFonts w:ascii="Times New Roman" w:hAnsi="Times New Roman"/>
          <w:color w:val="0000FF"/>
          <w:sz w:val="24"/>
          <w:szCs w:val="24"/>
          <w:u w:val="single"/>
        </w:rPr>
        <w:t>(</w:t>
      </w:r>
      <w:hyperlink r:id="rId11" w:history="1">
        <w:r w:rsidRPr="005B31BC">
          <w:rPr>
            <w:rFonts w:ascii="Times New Roman" w:hAnsi="Times New Roman"/>
            <w:color w:val="0000FF"/>
            <w:sz w:val="24"/>
            <w:szCs w:val="24"/>
            <w:u w:val="single"/>
          </w:rPr>
          <w:t>https://www.bls.gov/news.release/pdf/ecec.pdf</w:t>
        </w:r>
      </w:hyperlink>
      <w:r w:rsidRPr="005B31BC">
        <w:rPr>
          <w:rFonts w:ascii="Times New Roman" w:hAnsi="Times New Roman"/>
          <w:color w:val="0000FF"/>
          <w:sz w:val="24"/>
          <w:szCs w:val="24"/>
          <w:u w:val="single"/>
        </w:rPr>
        <w:t xml:space="preserve">) </w:t>
      </w:r>
      <w:r w:rsidRPr="0000653C">
        <w:rPr>
          <w:rFonts w:ascii="Times New Roman" w:hAnsi="Times New Roman"/>
          <w:sz w:val="24"/>
          <w:szCs w:val="24"/>
        </w:rPr>
        <w:t>was utilized to calculate the total cost of benefits.  Benefits as a percentage of total compensation for private industry workers in professional and business services industries is 29.7 percent of total hourly compensation.</w:t>
      </w:r>
    </w:p>
    <w:p w:rsidR="000D3B4F" w:rsidRPr="00DF1586" w:rsidP="002C2413" w14:paraId="229BB58F" w14:textId="77777777">
      <w:pPr>
        <w:rPr>
          <w:rFonts w:ascii="Times New Roman" w:hAnsi="Times New Roman"/>
          <w:sz w:val="24"/>
          <w:szCs w:val="24"/>
        </w:rPr>
      </w:pPr>
    </w:p>
    <w:p w:rsidR="00C41298" w:rsidP="006C580B" w14:paraId="18B538D3" w14:textId="77777777">
      <w:pPr>
        <w:rPr>
          <w:rFonts w:ascii="Times New Roman" w:hAnsi="Times New Roman"/>
          <w:sz w:val="24"/>
          <w:szCs w:val="24"/>
        </w:rPr>
      </w:pPr>
    </w:p>
    <w:p w:rsidR="006C580B" w:rsidRPr="00BA142E" w:rsidP="006C580B" w14:paraId="21738D43" w14:textId="3FD6D41E">
      <w:pPr>
        <w:numPr>
          <w:ilvl w:val="0"/>
          <w:numId w:val="1"/>
        </w:numPr>
        <w:rPr>
          <w:rFonts w:ascii="Times New Roman" w:hAnsi="Times New Roman"/>
          <w:b/>
          <w:sz w:val="24"/>
          <w:szCs w:val="24"/>
        </w:rPr>
      </w:pPr>
      <w:r w:rsidRPr="00BA142E">
        <w:rPr>
          <w:rFonts w:ascii="Times New Roman" w:hAnsi="Times New Roman"/>
          <w:b/>
          <w:sz w:val="24"/>
          <w:szCs w:val="24"/>
          <w:u w:val="single"/>
        </w:rPr>
        <w:t>Provide an estimate of the total annual cost burden to respondents or record</w:t>
      </w:r>
      <w:r w:rsidR="00625B1D">
        <w:rPr>
          <w:rFonts w:ascii="Times New Roman" w:hAnsi="Times New Roman"/>
          <w:b/>
          <w:sz w:val="24"/>
          <w:szCs w:val="24"/>
          <w:u w:val="single"/>
        </w:rPr>
        <w:t xml:space="preserve"> </w:t>
      </w:r>
      <w:r w:rsidRPr="00BA142E">
        <w:rPr>
          <w:rFonts w:ascii="Times New Roman" w:hAnsi="Times New Roman"/>
          <w:b/>
          <w:sz w:val="24"/>
          <w:szCs w:val="24"/>
          <w:u w:val="single"/>
        </w:rPr>
        <w:t>keepers resulting from the collection of information</w:t>
      </w:r>
      <w:r w:rsidRPr="00BA142E">
        <w:rPr>
          <w:rFonts w:ascii="Times New Roman" w:hAnsi="Times New Roman"/>
          <w:b/>
          <w:sz w:val="24"/>
          <w:szCs w:val="24"/>
        </w:rPr>
        <w:t>.</w:t>
      </w:r>
    </w:p>
    <w:p w:rsidR="006C580B" w:rsidRPr="00BA142E" w:rsidP="006C580B" w14:paraId="68FF1323" w14:textId="77777777">
      <w:pPr>
        <w:rPr>
          <w:rFonts w:ascii="Times New Roman" w:hAnsi="Times New Roman"/>
          <w:sz w:val="24"/>
          <w:szCs w:val="24"/>
          <w:u w:val="single"/>
        </w:rPr>
      </w:pPr>
    </w:p>
    <w:p w:rsidR="006C580B" w:rsidRPr="00BA142E" w:rsidP="006C580B" w14:paraId="1C8E10B7" w14:textId="2B92C0D8">
      <w:pPr>
        <w:rPr>
          <w:rFonts w:ascii="Times New Roman" w:hAnsi="Times New Roman"/>
          <w:sz w:val="24"/>
          <w:szCs w:val="24"/>
        </w:rPr>
      </w:pPr>
      <w:r>
        <w:rPr>
          <w:rFonts w:ascii="Times New Roman" w:hAnsi="Times New Roman"/>
          <w:sz w:val="24"/>
          <w:szCs w:val="24"/>
        </w:rPr>
        <w:t xml:space="preserve">     </w:t>
      </w:r>
      <w:r w:rsidRPr="00BA142E">
        <w:rPr>
          <w:rFonts w:ascii="Times New Roman" w:hAnsi="Times New Roman"/>
          <w:sz w:val="24"/>
          <w:szCs w:val="24"/>
        </w:rPr>
        <w:t>There are no capital or start-up cost</w:t>
      </w:r>
      <w:r w:rsidR="00E24A7F">
        <w:rPr>
          <w:rFonts w:ascii="Times New Roman" w:hAnsi="Times New Roman"/>
          <w:sz w:val="24"/>
          <w:szCs w:val="24"/>
        </w:rPr>
        <w:t>s</w:t>
      </w:r>
      <w:r w:rsidRPr="00BA142E">
        <w:rPr>
          <w:rFonts w:ascii="Times New Roman" w:hAnsi="Times New Roman"/>
          <w:sz w:val="24"/>
          <w:szCs w:val="24"/>
        </w:rPr>
        <w:t xml:space="preserve"> or operations and maintenance and purchase of service components involved with this collection.</w:t>
      </w:r>
    </w:p>
    <w:p w:rsidR="006C580B" w:rsidP="006C580B" w14:paraId="1123FEA5" w14:textId="77777777">
      <w:pPr>
        <w:rPr>
          <w:rFonts w:ascii="Times New Roman" w:hAnsi="Times New Roman"/>
          <w:sz w:val="24"/>
          <w:szCs w:val="24"/>
        </w:rPr>
      </w:pPr>
    </w:p>
    <w:p w:rsidR="006C580B" w:rsidRPr="00BA142E" w:rsidP="006C580B" w14:paraId="2CECC254" w14:textId="77777777">
      <w:pPr>
        <w:rPr>
          <w:rFonts w:ascii="Times New Roman" w:hAnsi="Times New Roman"/>
          <w:sz w:val="24"/>
          <w:szCs w:val="24"/>
        </w:rPr>
      </w:pPr>
    </w:p>
    <w:p w:rsidR="006C580B" w:rsidP="006C580B" w14:paraId="11E7E7CF" w14:textId="77777777">
      <w:pPr>
        <w:rPr>
          <w:rFonts w:ascii="Times New Roman" w:hAnsi="Times New Roman"/>
          <w:b/>
          <w:sz w:val="24"/>
          <w:szCs w:val="24"/>
        </w:rPr>
      </w:pPr>
      <w:r w:rsidRPr="00BA142E">
        <w:rPr>
          <w:rFonts w:ascii="Times New Roman" w:hAnsi="Times New Roman"/>
          <w:b/>
          <w:sz w:val="24"/>
          <w:szCs w:val="24"/>
        </w:rPr>
        <w:t>14</w:t>
      </w:r>
      <w:r w:rsidRPr="00014B49">
        <w:rPr>
          <w:rFonts w:ascii="Times New Roman" w:hAnsi="Times New Roman"/>
          <w:b/>
          <w:sz w:val="24"/>
          <w:szCs w:val="24"/>
        </w:rPr>
        <w:t xml:space="preserve">.  </w:t>
      </w:r>
      <w:r w:rsidRPr="00014B49">
        <w:rPr>
          <w:rFonts w:ascii="Times New Roman" w:hAnsi="Times New Roman"/>
          <w:b/>
          <w:sz w:val="24"/>
          <w:szCs w:val="24"/>
          <w:u w:val="single"/>
        </w:rPr>
        <w:t>Provide estimates of annualized cost to the Federal Government</w:t>
      </w:r>
      <w:r w:rsidRPr="00014B49">
        <w:rPr>
          <w:rFonts w:ascii="Times New Roman" w:hAnsi="Times New Roman"/>
          <w:b/>
          <w:sz w:val="24"/>
          <w:szCs w:val="24"/>
        </w:rPr>
        <w:t>.</w:t>
      </w:r>
    </w:p>
    <w:p w:rsidR="005A1617" w:rsidRPr="00014B49" w:rsidP="006C580B" w14:paraId="402EAF87" w14:textId="77777777">
      <w:pPr>
        <w:rPr>
          <w:rFonts w:ascii="Times New Roman" w:hAnsi="Times New Roman"/>
          <w:b/>
          <w:sz w:val="24"/>
          <w:szCs w:val="24"/>
        </w:rPr>
      </w:pPr>
    </w:p>
    <w:p w:rsidR="005A1617" w:rsidRPr="00E85A04" w:rsidP="005A1617" w14:paraId="442607B1" w14:textId="1469BBB8">
      <w:pPr>
        <w:rPr>
          <w:rFonts w:ascii="Times New Roman" w:hAnsi="Times New Roman"/>
          <w:sz w:val="24"/>
          <w:szCs w:val="24"/>
        </w:rPr>
      </w:pPr>
      <w:r>
        <w:rPr>
          <w:rFonts w:ascii="Times New Roman" w:hAnsi="Times New Roman"/>
          <w:sz w:val="24"/>
        </w:rPr>
        <w:t>The estimated annualized costs to the Federal Government is $</w:t>
      </w:r>
      <w:r w:rsidR="00F54725">
        <w:rPr>
          <w:rFonts w:ascii="Times New Roman" w:hAnsi="Times New Roman"/>
          <w:sz w:val="24"/>
        </w:rPr>
        <w:t>1,49</w:t>
      </w:r>
      <w:r w:rsidR="00290EA2">
        <w:rPr>
          <w:rFonts w:ascii="Times New Roman" w:hAnsi="Times New Roman"/>
          <w:sz w:val="24"/>
        </w:rPr>
        <w:t>2,943</w:t>
      </w:r>
      <w:r>
        <w:rPr>
          <w:rFonts w:ascii="Times New Roman" w:hAnsi="Times New Roman"/>
          <w:sz w:val="24"/>
        </w:rPr>
        <w:t xml:space="preserve">, which is summarized </w:t>
      </w:r>
      <w:r w:rsidRPr="00E85A04">
        <w:rPr>
          <w:rFonts w:ascii="Times New Roman" w:hAnsi="Times New Roman"/>
          <w:sz w:val="24"/>
          <w:szCs w:val="24"/>
        </w:rPr>
        <w:t xml:space="preserve">in Table 3, Total Cost to the Federal Government.  Costs were calculated based on the estimated amount of time that national office program staff is expected to spend reviewing </w:t>
      </w:r>
      <w:r w:rsidR="00911EBA">
        <w:rPr>
          <w:rFonts w:ascii="Times New Roman" w:hAnsi="Times New Roman"/>
          <w:sz w:val="24"/>
          <w:szCs w:val="24"/>
        </w:rPr>
        <w:t xml:space="preserve">the forms, contracts and additional information </w:t>
      </w:r>
      <w:r w:rsidR="00E8119E">
        <w:rPr>
          <w:rFonts w:ascii="Times New Roman" w:hAnsi="Times New Roman"/>
          <w:sz w:val="24"/>
          <w:szCs w:val="24"/>
        </w:rPr>
        <w:t>which are submitted to the Agency for processing.</w:t>
      </w:r>
      <w:r w:rsidR="00FB3E27">
        <w:rPr>
          <w:rFonts w:ascii="Times New Roman" w:hAnsi="Times New Roman"/>
          <w:sz w:val="24"/>
          <w:szCs w:val="24"/>
        </w:rPr>
        <w:t xml:space="preserve">  Some of the forms must be prepared and kept on file by the borrowers but not submitted to the Agency</w:t>
      </w:r>
      <w:r w:rsidR="00315A0D">
        <w:rPr>
          <w:rFonts w:ascii="Times New Roman" w:hAnsi="Times New Roman"/>
          <w:sz w:val="24"/>
          <w:szCs w:val="24"/>
        </w:rPr>
        <w:t xml:space="preserve"> so those are not included in the calculation</w:t>
      </w:r>
      <w:r w:rsidR="00FB3E27">
        <w:rPr>
          <w:rFonts w:ascii="Times New Roman" w:hAnsi="Times New Roman"/>
          <w:sz w:val="24"/>
          <w:szCs w:val="24"/>
        </w:rPr>
        <w:t xml:space="preserve">.  The Burden Worksheet includes details on </w:t>
      </w:r>
      <w:r w:rsidR="002247EA">
        <w:rPr>
          <w:rFonts w:ascii="Times New Roman" w:hAnsi="Times New Roman"/>
          <w:sz w:val="24"/>
          <w:szCs w:val="24"/>
        </w:rPr>
        <w:t>what responses the Agency must review.</w:t>
      </w:r>
    </w:p>
    <w:p w:rsidR="005A1617" w:rsidRPr="00E85A04" w:rsidP="005A1617" w14:paraId="0201EAC5" w14:textId="77777777">
      <w:pPr>
        <w:rPr>
          <w:rFonts w:ascii="Times New Roman" w:hAnsi="Times New Roman"/>
          <w:sz w:val="24"/>
          <w:szCs w:val="24"/>
        </w:rPr>
      </w:pPr>
    </w:p>
    <w:p w:rsidR="005A1617" w:rsidRPr="00E85A04" w:rsidP="005A1617" w14:paraId="1E983666" w14:textId="77777777">
      <w:pPr>
        <w:rPr>
          <w:rFonts w:ascii="Times New Roman" w:hAnsi="Times New Roman"/>
          <w:b/>
          <w:bCs/>
          <w:sz w:val="24"/>
          <w:szCs w:val="24"/>
        </w:rPr>
      </w:pPr>
      <w:r w:rsidRPr="00E85A04">
        <w:rPr>
          <w:rFonts w:ascii="Times New Roman" w:hAnsi="Times New Roman"/>
          <w:b/>
          <w:bCs/>
          <w:sz w:val="24"/>
          <w:szCs w:val="24"/>
        </w:rPr>
        <w:t>Table 3, Total Cost to the Federal Government</w:t>
      </w:r>
    </w:p>
    <w:tbl>
      <w:tblPr>
        <w:tblpPr w:leftFromText="180" w:rightFromText="180" w:vertAnchor="text" w:horzAnchor="margin" w:tblpY="4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5"/>
        <w:gridCol w:w="1710"/>
        <w:gridCol w:w="1530"/>
        <w:gridCol w:w="1260"/>
        <w:gridCol w:w="1620"/>
      </w:tblGrid>
      <w:tr w14:paraId="43FEA539" w14:textId="77777777" w:rsidTr="009E4B5E">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955" w:type="dxa"/>
            <w:shd w:val="clear" w:color="auto" w:fill="D6DCE4" w:themeFill="text2" w:themeFillTint="33"/>
          </w:tcPr>
          <w:p w:rsidR="005A1617" w:rsidRPr="00E85A04" w:rsidP="001978F7" w14:paraId="506BAEB0" w14:textId="77777777">
            <w:pPr>
              <w:jc w:val="center"/>
              <w:rPr>
                <w:rFonts w:ascii="Times New Roman" w:hAnsi="Times New Roman"/>
                <w:b/>
                <w:bCs/>
                <w:sz w:val="24"/>
                <w:szCs w:val="24"/>
              </w:rPr>
            </w:pPr>
            <w:r w:rsidRPr="00E85A04">
              <w:rPr>
                <w:rFonts w:ascii="Times New Roman" w:hAnsi="Times New Roman"/>
                <w:b/>
                <w:bCs/>
                <w:sz w:val="24"/>
                <w:szCs w:val="24"/>
              </w:rPr>
              <w:t>Review Task</w:t>
            </w:r>
          </w:p>
        </w:tc>
        <w:tc>
          <w:tcPr>
            <w:tcW w:w="1710" w:type="dxa"/>
            <w:shd w:val="clear" w:color="auto" w:fill="D6DCE4" w:themeFill="text2" w:themeFillTint="33"/>
          </w:tcPr>
          <w:p w:rsidR="005A1617" w:rsidRPr="00E85A04" w:rsidP="001978F7" w14:paraId="4E19794B" w14:textId="7B58250A">
            <w:pPr>
              <w:jc w:val="center"/>
              <w:rPr>
                <w:rFonts w:ascii="Times New Roman" w:hAnsi="Times New Roman"/>
                <w:b/>
                <w:bCs/>
                <w:sz w:val="24"/>
                <w:szCs w:val="24"/>
              </w:rPr>
            </w:pPr>
            <w:r>
              <w:rPr>
                <w:rFonts w:ascii="Times New Roman" w:hAnsi="Times New Roman"/>
                <w:b/>
                <w:bCs/>
                <w:sz w:val="24"/>
                <w:szCs w:val="24"/>
              </w:rPr>
              <w:t xml:space="preserve">Number of </w:t>
            </w:r>
            <w:r w:rsidR="006A4B24">
              <w:rPr>
                <w:rFonts w:ascii="Times New Roman" w:hAnsi="Times New Roman"/>
                <w:b/>
                <w:bCs/>
                <w:sz w:val="24"/>
                <w:szCs w:val="24"/>
              </w:rPr>
              <w:t>R</w:t>
            </w:r>
            <w:r>
              <w:rPr>
                <w:rFonts w:ascii="Times New Roman" w:hAnsi="Times New Roman"/>
                <w:b/>
                <w:bCs/>
                <w:sz w:val="24"/>
                <w:szCs w:val="24"/>
              </w:rPr>
              <w:t xml:space="preserve">esponses </w:t>
            </w:r>
            <w:r w:rsidR="006A4B24">
              <w:rPr>
                <w:rFonts w:ascii="Times New Roman" w:hAnsi="Times New Roman"/>
                <w:b/>
                <w:bCs/>
                <w:sz w:val="24"/>
                <w:szCs w:val="24"/>
              </w:rPr>
              <w:t>S</w:t>
            </w:r>
            <w:r>
              <w:rPr>
                <w:rFonts w:ascii="Times New Roman" w:hAnsi="Times New Roman"/>
                <w:b/>
                <w:bCs/>
                <w:sz w:val="24"/>
                <w:szCs w:val="24"/>
              </w:rPr>
              <w:t>ent to Agency</w:t>
            </w:r>
          </w:p>
        </w:tc>
        <w:tc>
          <w:tcPr>
            <w:tcW w:w="1530" w:type="dxa"/>
            <w:shd w:val="clear" w:color="auto" w:fill="D6DCE4" w:themeFill="text2" w:themeFillTint="33"/>
          </w:tcPr>
          <w:p w:rsidR="005A1617" w:rsidRPr="00E85A04" w:rsidP="001978F7" w14:paraId="424F068A" w14:textId="77777777">
            <w:pPr>
              <w:jc w:val="center"/>
              <w:rPr>
                <w:rFonts w:ascii="Times New Roman" w:hAnsi="Times New Roman"/>
                <w:b/>
                <w:bCs/>
                <w:sz w:val="24"/>
                <w:szCs w:val="24"/>
              </w:rPr>
            </w:pPr>
            <w:r w:rsidRPr="00E85A04">
              <w:rPr>
                <w:rFonts w:ascii="Times New Roman" w:hAnsi="Times New Roman"/>
                <w:b/>
                <w:bCs/>
                <w:sz w:val="24"/>
                <w:szCs w:val="24"/>
              </w:rPr>
              <w:t>Hourly Wage</w:t>
            </w:r>
          </w:p>
        </w:tc>
        <w:tc>
          <w:tcPr>
            <w:tcW w:w="1260" w:type="dxa"/>
            <w:shd w:val="clear" w:color="auto" w:fill="D6DCE4" w:themeFill="text2" w:themeFillTint="33"/>
          </w:tcPr>
          <w:p w:rsidR="005A1617" w:rsidRPr="00E85A04" w:rsidP="001978F7" w14:paraId="6CBAC33B" w14:textId="77777777">
            <w:pPr>
              <w:jc w:val="center"/>
              <w:rPr>
                <w:rFonts w:ascii="Times New Roman" w:hAnsi="Times New Roman"/>
                <w:b/>
                <w:bCs/>
                <w:sz w:val="24"/>
                <w:szCs w:val="24"/>
              </w:rPr>
            </w:pPr>
            <w:r w:rsidRPr="00E85A04">
              <w:rPr>
                <w:rFonts w:ascii="Times New Roman" w:hAnsi="Times New Roman"/>
                <w:b/>
                <w:bCs/>
                <w:sz w:val="24"/>
                <w:szCs w:val="24"/>
              </w:rPr>
              <w:t>Estimated Hours Per Review</w:t>
            </w:r>
          </w:p>
        </w:tc>
        <w:tc>
          <w:tcPr>
            <w:tcW w:w="1620" w:type="dxa"/>
            <w:shd w:val="clear" w:color="auto" w:fill="D6DCE4" w:themeFill="text2" w:themeFillTint="33"/>
          </w:tcPr>
          <w:p w:rsidR="005A1617" w:rsidRPr="00E85A04" w:rsidP="001978F7" w14:paraId="53E0AC3D" w14:textId="77777777">
            <w:pPr>
              <w:jc w:val="center"/>
              <w:rPr>
                <w:rFonts w:ascii="Times New Roman" w:hAnsi="Times New Roman"/>
                <w:b/>
                <w:bCs/>
                <w:sz w:val="24"/>
                <w:szCs w:val="24"/>
              </w:rPr>
            </w:pPr>
            <w:r w:rsidRPr="00E85A04">
              <w:rPr>
                <w:rFonts w:ascii="Times New Roman" w:hAnsi="Times New Roman"/>
                <w:b/>
                <w:bCs/>
                <w:sz w:val="24"/>
                <w:szCs w:val="24"/>
              </w:rPr>
              <w:t xml:space="preserve">Total </w:t>
            </w:r>
          </w:p>
          <w:p w:rsidR="005A1617" w:rsidRPr="00E85A04" w:rsidP="001978F7" w14:paraId="6D3C7919" w14:textId="77777777">
            <w:pPr>
              <w:jc w:val="center"/>
              <w:rPr>
                <w:rFonts w:ascii="Times New Roman" w:hAnsi="Times New Roman"/>
                <w:b/>
                <w:bCs/>
                <w:sz w:val="24"/>
                <w:szCs w:val="24"/>
              </w:rPr>
            </w:pPr>
            <w:r w:rsidRPr="00E85A04">
              <w:rPr>
                <w:rFonts w:ascii="Times New Roman" w:hAnsi="Times New Roman"/>
                <w:b/>
                <w:bCs/>
                <w:sz w:val="24"/>
                <w:szCs w:val="24"/>
              </w:rPr>
              <w:t>Cost</w:t>
            </w:r>
          </w:p>
        </w:tc>
      </w:tr>
      <w:tr w14:paraId="059C9A38" w14:textId="77777777" w:rsidTr="009E4B5E">
        <w:tblPrEx>
          <w:tblW w:w="10075" w:type="dxa"/>
          <w:tblLayout w:type="fixed"/>
          <w:tblLook w:val="04A0"/>
        </w:tblPrEx>
        <w:tc>
          <w:tcPr>
            <w:tcW w:w="3955"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1B156057" w14:textId="04CEF2C5">
            <w:pPr>
              <w:rPr>
                <w:rFonts w:ascii="Times New Roman" w:hAnsi="Times New Roman"/>
                <w:sz w:val="24"/>
                <w:szCs w:val="24"/>
              </w:rPr>
            </w:pPr>
            <w:r>
              <w:rPr>
                <w:rFonts w:ascii="Times New Roman" w:hAnsi="Times New Roman"/>
                <w:sz w:val="24"/>
                <w:szCs w:val="24"/>
              </w:rPr>
              <w:t>Engineer</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1E1D9AE9" w14:textId="0801BE68">
            <w:pPr>
              <w:jc w:val="right"/>
              <w:rPr>
                <w:rFonts w:ascii="Times New Roman" w:hAnsi="Times New Roman"/>
                <w:sz w:val="24"/>
                <w:szCs w:val="24"/>
              </w:rPr>
            </w:pPr>
            <w:r>
              <w:rPr>
                <w:rFonts w:ascii="Times New Roman" w:hAnsi="Times New Roman"/>
                <w:sz w:val="24"/>
                <w:szCs w:val="24"/>
              </w:rPr>
              <w:t>3,317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70CCA40C" w14:textId="5665F3DB">
            <w:pPr>
              <w:jc w:val="center"/>
              <w:rPr>
                <w:rFonts w:ascii="Times New Roman" w:hAnsi="Times New Roman"/>
                <w:sz w:val="24"/>
                <w:szCs w:val="24"/>
              </w:rPr>
            </w:pPr>
            <w:r>
              <w:rPr>
                <w:rFonts w:ascii="Times New Roman" w:hAnsi="Times New Roman"/>
                <w:sz w:val="24"/>
                <w:szCs w:val="24"/>
              </w:rPr>
              <w:t>$</w:t>
            </w:r>
            <w:r w:rsidR="005475B3">
              <w:rPr>
                <w:rFonts w:ascii="Times New Roman" w:hAnsi="Times New Roman"/>
                <w:sz w:val="24"/>
                <w:szCs w:val="24"/>
              </w:rPr>
              <w:t>87.28</w:t>
            </w:r>
          </w:p>
        </w:tc>
        <w:tc>
          <w:tcPr>
            <w:tcW w:w="1260" w:type="dxa"/>
            <w:tcBorders>
              <w:top w:val="single" w:sz="4" w:space="0" w:color="auto"/>
              <w:left w:val="single" w:sz="4" w:space="0" w:color="auto"/>
              <w:bottom w:val="single" w:sz="4" w:space="0" w:color="auto"/>
              <w:right w:val="single" w:sz="4" w:space="0" w:color="auto"/>
            </w:tcBorders>
          </w:tcPr>
          <w:p w:rsidR="005A1617" w:rsidRPr="00E85A04" w:rsidP="001978F7" w14:paraId="75BE6488" w14:textId="049FB89D">
            <w:pPr>
              <w:jc w:val="right"/>
              <w:rPr>
                <w:rFonts w:ascii="Times New Roman" w:hAnsi="Times New Roman"/>
                <w:sz w:val="24"/>
                <w:szCs w:val="24"/>
              </w:rPr>
            </w:pPr>
            <w:r>
              <w:rPr>
                <w:rFonts w:ascii="Times New Roman" w:hAnsi="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24239F22" w14:textId="43E6ACE3">
            <w:pPr>
              <w:jc w:val="right"/>
              <w:rPr>
                <w:rFonts w:ascii="Times New Roman" w:hAnsi="Times New Roman"/>
                <w:sz w:val="24"/>
                <w:szCs w:val="24"/>
              </w:rPr>
            </w:pPr>
            <w:r w:rsidRPr="00E85A04">
              <w:rPr>
                <w:rFonts w:ascii="Times New Roman" w:hAnsi="Times New Roman"/>
                <w:sz w:val="24"/>
                <w:szCs w:val="24"/>
              </w:rPr>
              <w:t>$</w:t>
            </w:r>
            <w:r w:rsidR="00EC571E">
              <w:rPr>
                <w:rFonts w:ascii="Times New Roman" w:hAnsi="Times New Roman"/>
                <w:sz w:val="24"/>
                <w:szCs w:val="24"/>
              </w:rPr>
              <w:t>1,15</w:t>
            </w:r>
            <w:r w:rsidR="00290EA2">
              <w:rPr>
                <w:rFonts w:ascii="Times New Roman" w:hAnsi="Times New Roman"/>
                <w:sz w:val="24"/>
                <w:szCs w:val="24"/>
              </w:rPr>
              <w:t>7</w:t>
            </w:r>
            <w:r w:rsidR="00EC571E">
              <w:rPr>
                <w:rFonts w:ascii="Times New Roman" w:hAnsi="Times New Roman"/>
                <w:sz w:val="24"/>
                <w:szCs w:val="24"/>
              </w:rPr>
              <w:t>,03</w:t>
            </w:r>
            <w:r w:rsidR="00290EA2">
              <w:rPr>
                <w:rFonts w:ascii="Times New Roman" w:hAnsi="Times New Roman"/>
                <w:sz w:val="24"/>
                <w:szCs w:val="24"/>
              </w:rPr>
              <w:t>3</w:t>
            </w:r>
          </w:p>
        </w:tc>
      </w:tr>
      <w:tr w14:paraId="26571EA4" w14:textId="77777777" w:rsidTr="009E4B5E">
        <w:tblPrEx>
          <w:tblW w:w="10075" w:type="dxa"/>
          <w:tblLayout w:type="fixed"/>
          <w:tblLook w:val="04A0"/>
        </w:tblPrEx>
        <w:tc>
          <w:tcPr>
            <w:tcW w:w="3955"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63D51907" w14:textId="7B916C61">
            <w:pPr>
              <w:rPr>
                <w:rFonts w:ascii="Times New Roman" w:hAnsi="Times New Roman"/>
                <w:sz w:val="24"/>
                <w:szCs w:val="24"/>
              </w:rPr>
            </w:pPr>
            <w:r>
              <w:rPr>
                <w:rFonts w:ascii="Times New Roman" w:hAnsi="Times New Roman"/>
                <w:sz w:val="24"/>
                <w:szCs w:val="24"/>
              </w:rPr>
              <w:t>Loan &amp; Grant Technician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012E14B6" w14:textId="51592082">
            <w:pPr>
              <w:jc w:val="right"/>
              <w:rPr>
                <w:rFonts w:ascii="Times New Roman" w:hAnsi="Times New Roman"/>
                <w:sz w:val="24"/>
                <w:szCs w:val="24"/>
              </w:rPr>
            </w:pPr>
            <w:r>
              <w:rPr>
                <w:rFonts w:ascii="Times New Roman" w:hAnsi="Times New Roman"/>
                <w:sz w:val="24"/>
                <w:szCs w:val="24"/>
              </w:rPr>
              <w:t>3,317</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5FDD448F" w14:textId="2BFEEFA0">
            <w:pPr>
              <w:jc w:val="center"/>
              <w:rPr>
                <w:rFonts w:ascii="Times New Roman" w:hAnsi="Times New Roman"/>
                <w:sz w:val="24"/>
                <w:szCs w:val="24"/>
              </w:rPr>
            </w:pPr>
            <w:r w:rsidRPr="00E85A04">
              <w:rPr>
                <w:rFonts w:ascii="Times New Roman" w:hAnsi="Times New Roman"/>
                <w:sz w:val="24"/>
                <w:szCs w:val="24"/>
              </w:rPr>
              <w:t>$</w:t>
            </w:r>
            <w:r w:rsidR="005475B3">
              <w:rPr>
                <w:rFonts w:ascii="Times New Roman" w:hAnsi="Times New Roman"/>
                <w:sz w:val="24"/>
                <w:szCs w:val="24"/>
              </w:rPr>
              <w:t>50.62</w:t>
            </w:r>
          </w:p>
        </w:tc>
        <w:tc>
          <w:tcPr>
            <w:tcW w:w="1260" w:type="dxa"/>
            <w:tcBorders>
              <w:top w:val="single" w:sz="4" w:space="0" w:color="auto"/>
              <w:left w:val="single" w:sz="4" w:space="0" w:color="auto"/>
              <w:bottom w:val="single" w:sz="4" w:space="0" w:color="auto"/>
              <w:right w:val="single" w:sz="4" w:space="0" w:color="auto"/>
            </w:tcBorders>
          </w:tcPr>
          <w:p w:rsidR="005A1617" w:rsidRPr="00E85A04" w:rsidP="001978F7" w14:paraId="469C15DD" w14:textId="4B9A9AC6">
            <w:pPr>
              <w:jc w:val="right"/>
              <w:rPr>
                <w:rFonts w:ascii="Times New Roman" w:hAnsi="Times New Roman"/>
                <w:sz w:val="24"/>
                <w:szCs w:val="24"/>
              </w:rPr>
            </w:pPr>
            <w:r>
              <w:rPr>
                <w:rFonts w:ascii="Times New Roman" w:hAnsi="Times New Roman"/>
                <w:sz w:val="24"/>
                <w:szCs w:val="24"/>
              </w:rPr>
              <w:t>2.0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6CFFA483" w14:textId="2B8D6485">
            <w:pPr>
              <w:jc w:val="right"/>
              <w:rPr>
                <w:rFonts w:ascii="Times New Roman" w:hAnsi="Times New Roman"/>
                <w:sz w:val="24"/>
                <w:szCs w:val="24"/>
              </w:rPr>
            </w:pPr>
            <w:r w:rsidRPr="00E85A04">
              <w:rPr>
                <w:rFonts w:ascii="Times New Roman" w:hAnsi="Times New Roman"/>
                <w:sz w:val="24"/>
                <w:szCs w:val="24"/>
              </w:rPr>
              <w:t>$</w:t>
            </w:r>
            <w:r w:rsidR="001C271E">
              <w:rPr>
                <w:rFonts w:ascii="Times New Roman" w:hAnsi="Times New Roman"/>
                <w:sz w:val="24"/>
                <w:szCs w:val="24"/>
              </w:rPr>
              <w:t>33</w:t>
            </w:r>
            <w:r w:rsidR="003D3A34">
              <w:rPr>
                <w:rFonts w:ascii="Times New Roman" w:hAnsi="Times New Roman"/>
                <w:sz w:val="24"/>
                <w:szCs w:val="24"/>
              </w:rPr>
              <w:t>5,</w:t>
            </w:r>
            <w:r w:rsidR="00290EA2">
              <w:rPr>
                <w:rFonts w:ascii="Times New Roman" w:hAnsi="Times New Roman"/>
                <w:sz w:val="24"/>
                <w:szCs w:val="24"/>
              </w:rPr>
              <w:t>610</w:t>
            </w:r>
          </w:p>
        </w:tc>
      </w:tr>
      <w:tr w14:paraId="03E22F4E" w14:textId="77777777" w:rsidTr="009E4B5E">
        <w:tblPrEx>
          <w:tblW w:w="10075" w:type="dxa"/>
          <w:tblLayout w:type="fixed"/>
          <w:tblLook w:val="04A0"/>
        </w:tblPrEx>
        <w:tc>
          <w:tcPr>
            <w:tcW w:w="3955"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773F4687" w14:textId="77777777">
            <w:pPr>
              <w:rPr>
                <w:rFonts w:ascii="Times New Roman" w:hAnsi="Times New Roman"/>
                <w:b/>
                <w:bCs/>
                <w:sz w:val="24"/>
                <w:szCs w:val="24"/>
              </w:rPr>
            </w:pPr>
            <w:r w:rsidRPr="00E85A04">
              <w:rPr>
                <w:rFonts w:ascii="Times New Roman" w:hAnsi="Times New Roman"/>
                <w:b/>
                <w:bCs/>
                <w:sz w:val="24"/>
                <w:szCs w:val="24"/>
              </w:rPr>
              <w:t>Total Cost to Federal Government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518197C9" w14:textId="77777777">
            <w:pPr>
              <w:jc w:val="right"/>
              <w:rPr>
                <w:rFonts w:ascii="Times New Roman" w:hAnsi="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73A8E5D7" w14:textId="77777777">
            <w:pPr>
              <w:jc w:val="center"/>
              <w:rPr>
                <w:rFonts w:ascii="Times New Roman" w:hAnsi="Times New Roman"/>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5A1617" w:rsidRPr="00E85A04" w:rsidP="001978F7" w14:paraId="3186518F" w14:textId="77777777">
            <w:pPr>
              <w:jc w:val="right"/>
              <w:rPr>
                <w:rFonts w:ascii="Times New Roman" w:hAnsi="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08F39685" w14:textId="1A9458CD">
            <w:pPr>
              <w:jc w:val="right"/>
              <w:rPr>
                <w:rFonts w:ascii="Times New Roman" w:hAnsi="Times New Roman"/>
                <w:b/>
                <w:bCs/>
                <w:sz w:val="24"/>
                <w:szCs w:val="24"/>
              </w:rPr>
            </w:pPr>
            <w:r w:rsidRPr="00E85A04">
              <w:rPr>
                <w:rFonts w:ascii="Times New Roman" w:hAnsi="Times New Roman"/>
                <w:b/>
                <w:bCs/>
                <w:sz w:val="24"/>
                <w:szCs w:val="24"/>
              </w:rPr>
              <w:t>$1,</w:t>
            </w:r>
            <w:r w:rsidR="003D3A34">
              <w:rPr>
                <w:rFonts w:ascii="Times New Roman" w:hAnsi="Times New Roman"/>
                <w:b/>
                <w:bCs/>
                <w:sz w:val="24"/>
                <w:szCs w:val="24"/>
              </w:rPr>
              <w:t>49</w:t>
            </w:r>
            <w:r w:rsidR="00290EA2">
              <w:rPr>
                <w:rFonts w:ascii="Times New Roman" w:hAnsi="Times New Roman"/>
                <w:b/>
                <w:bCs/>
                <w:sz w:val="24"/>
                <w:szCs w:val="24"/>
              </w:rPr>
              <w:t>2,943</w:t>
            </w:r>
          </w:p>
        </w:tc>
      </w:tr>
    </w:tbl>
    <w:p w:rsidR="005A1617" w:rsidRPr="00E85A04" w:rsidP="005A1617" w14:paraId="173D85A6" w14:textId="77777777">
      <w:pPr>
        <w:rPr>
          <w:rFonts w:ascii="Times New Roman" w:hAnsi="Times New Roman"/>
          <w:sz w:val="24"/>
          <w:szCs w:val="24"/>
        </w:rPr>
      </w:pPr>
    </w:p>
    <w:p w:rsidR="005A1617" w:rsidRPr="00E85A04" w:rsidP="005A1617" w14:paraId="2E3D01A1" w14:textId="7581DBBB">
      <w:pPr>
        <w:rPr>
          <w:rFonts w:ascii="Times New Roman" w:hAnsi="Times New Roman"/>
          <w:sz w:val="24"/>
          <w:szCs w:val="24"/>
        </w:rPr>
      </w:pPr>
      <w:r>
        <w:rPr>
          <w:rFonts w:ascii="Times New Roman" w:hAnsi="Times New Roman"/>
          <w:sz w:val="24"/>
          <w:szCs w:val="24"/>
        </w:rPr>
        <w:t xml:space="preserve">The Agency has estimated </w:t>
      </w:r>
      <w:r w:rsidR="001E4952">
        <w:rPr>
          <w:rFonts w:ascii="Times New Roman" w:hAnsi="Times New Roman"/>
          <w:sz w:val="24"/>
          <w:szCs w:val="24"/>
        </w:rPr>
        <w:t xml:space="preserve">that an Engineer will spend approximately four (4) hours </w:t>
      </w:r>
      <w:r w:rsidR="004402AD">
        <w:rPr>
          <w:rFonts w:ascii="Times New Roman" w:hAnsi="Times New Roman"/>
          <w:sz w:val="24"/>
          <w:szCs w:val="24"/>
        </w:rPr>
        <w:t xml:space="preserve">to review each response and the Loan and Grant Technician </w:t>
      </w:r>
      <w:r w:rsidR="00612257">
        <w:rPr>
          <w:rFonts w:ascii="Times New Roman" w:hAnsi="Times New Roman"/>
          <w:sz w:val="24"/>
          <w:szCs w:val="24"/>
        </w:rPr>
        <w:t xml:space="preserve">will spend approximately two (2) hours on each response.  </w:t>
      </w:r>
      <w:r w:rsidRPr="00E85A04">
        <w:rPr>
          <w:rFonts w:ascii="Times New Roman" w:hAnsi="Times New Roman"/>
          <w:sz w:val="24"/>
          <w:szCs w:val="24"/>
        </w:rPr>
        <w:t xml:space="preserve">Table 4, Wage Rates for Reviews, below provides the staff positions general schedule (GS) grade, step and hourly wage along with the benefits calculation. </w:t>
      </w:r>
    </w:p>
    <w:p w:rsidR="005A1617" w:rsidRPr="00E85A04" w:rsidP="005A1617" w14:paraId="75744C89" w14:textId="77777777">
      <w:pPr>
        <w:rPr>
          <w:rFonts w:ascii="Times New Roman" w:hAnsi="Times New Roman"/>
          <w:sz w:val="24"/>
          <w:szCs w:val="24"/>
        </w:rPr>
      </w:pPr>
    </w:p>
    <w:p w:rsidR="005A1617" w:rsidRPr="00E85A04" w:rsidP="005A1617" w14:paraId="09A915D0" w14:textId="77777777">
      <w:pPr>
        <w:rPr>
          <w:rFonts w:ascii="Times New Roman" w:hAnsi="Times New Roman"/>
          <w:b/>
          <w:bCs/>
          <w:sz w:val="24"/>
          <w:szCs w:val="24"/>
        </w:rPr>
      </w:pPr>
      <w:r w:rsidRPr="00E85A04">
        <w:rPr>
          <w:rFonts w:ascii="Times New Roman" w:hAnsi="Times New Roman"/>
          <w:b/>
          <w:bCs/>
          <w:sz w:val="24"/>
          <w:szCs w:val="24"/>
        </w:rPr>
        <w:t>Table 4:  Wage Rates for Reviews</w:t>
      </w:r>
    </w:p>
    <w:tbl>
      <w:tblPr>
        <w:tblpPr w:leftFromText="180" w:rightFromText="180" w:vertAnchor="text" w:horzAnchor="margin" w:tblpY="46"/>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530"/>
        <w:gridCol w:w="1530"/>
        <w:gridCol w:w="1530"/>
        <w:gridCol w:w="1260"/>
      </w:tblGrid>
      <w:tr w14:paraId="5969842E" w14:textId="77777777" w:rsidTr="001978F7">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775" w:type="dxa"/>
            <w:shd w:val="clear" w:color="auto" w:fill="D6DCE4" w:themeFill="text2" w:themeFillTint="33"/>
          </w:tcPr>
          <w:p w:rsidR="005A1617" w:rsidRPr="00E85A04" w:rsidP="001978F7" w14:paraId="36B691B9" w14:textId="77777777">
            <w:pPr>
              <w:jc w:val="center"/>
              <w:rPr>
                <w:rFonts w:ascii="Times New Roman" w:hAnsi="Times New Roman"/>
                <w:b/>
                <w:bCs/>
                <w:sz w:val="24"/>
                <w:szCs w:val="24"/>
              </w:rPr>
            </w:pPr>
            <w:r w:rsidRPr="00E85A04">
              <w:rPr>
                <w:rFonts w:ascii="Times New Roman" w:hAnsi="Times New Roman"/>
                <w:b/>
                <w:bCs/>
                <w:sz w:val="24"/>
                <w:szCs w:val="24"/>
              </w:rPr>
              <w:t>Review Task</w:t>
            </w:r>
          </w:p>
        </w:tc>
        <w:tc>
          <w:tcPr>
            <w:tcW w:w="1530" w:type="dxa"/>
            <w:shd w:val="clear" w:color="auto" w:fill="D6DCE4" w:themeFill="text2" w:themeFillTint="33"/>
          </w:tcPr>
          <w:p w:rsidR="005A1617" w:rsidRPr="00E85A04" w:rsidP="001978F7" w14:paraId="150132C9" w14:textId="77777777">
            <w:pPr>
              <w:jc w:val="center"/>
              <w:rPr>
                <w:rFonts w:ascii="Times New Roman" w:hAnsi="Times New Roman"/>
                <w:b/>
                <w:bCs/>
                <w:sz w:val="24"/>
                <w:szCs w:val="24"/>
              </w:rPr>
            </w:pPr>
            <w:r w:rsidRPr="00E85A04">
              <w:rPr>
                <w:rFonts w:ascii="Times New Roman" w:hAnsi="Times New Roman"/>
                <w:b/>
                <w:bCs/>
                <w:sz w:val="24"/>
                <w:szCs w:val="24"/>
              </w:rPr>
              <w:t>GS Grade/Step</w:t>
            </w:r>
          </w:p>
        </w:tc>
        <w:tc>
          <w:tcPr>
            <w:tcW w:w="1530" w:type="dxa"/>
            <w:shd w:val="clear" w:color="auto" w:fill="D6DCE4" w:themeFill="text2" w:themeFillTint="33"/>
          </w:tcPr>
          <w:p w:rsidR="005A1617" w:rsidRPr="00E85A04" w:rsidP="001978F7" w14:paraId="6A0614EB" w14:textId="77777777">
            <w:pPr>
              <w:jc w:val="center"/>
              <w:rPr>
                <w:rFonts w:ascii="Times New Roman" w:hAnsi="Times New Roman"/>
                <w:b/>
                <w:bCs/>
                <w:sz w:val="24"/>
                <w:szCs w:val="24"/>
              </w:rPr>
            </w:pPr>
            <w:r w:rsidRPr="00E85A04">
              <w:rPr>
                <w:rFonts w:ascii="Times New Roman" w:hAnsi="Times New Roman"/>
                <w:b/>
                <w:bCs/>
                <w:sz w:val="24"/>
                <w:szCs w:val="24"/>
              </w:rPr>
              <w:t>Wage Rate</w:t>
            </w:r>
          </w:p>
        </w:tc>
        <w:tc>
          <w:tcPr>
            <w:tcW w:w="1530" w:type="dxa"/>
            <w:shd w:val="clear" w:color="auto" w:fill="D6DCE4" w:themeFill="text2" w:themeFillTint="33"/>
          </w:tcPr>
          <w:p w:rsidR="005A1617" w:rsidRPr="00E85A04" w:rsidP="001978F7" w14:paraId="065D7BA7" w14:textId="77777777">
            <w:pPr>
              <w:jc w:val="center"/>
              <w:rPr>
                <w:rFonts w:ascii="Times New Roman" w:hAnsi="Times New Roman"/>
                <w:b/>
                <w:bCs/>
                <w:sz w:val="24"/>
                <w:szCs w:val="24"/>
              </w:rPr>
            </w:pPr>
            <w:r w:rsidRPr="00E85A04">
              <w:rPr>
                <w:rFonts w:ascii="Times New Roman" w:hAnsi="Times New Roman"/>
                <w:b/>
                <w:bCs/>
                <w:sz w:val="24"/>
                <w:szCs w:val="24"/>
              </w:rPr>
              <w:t>Benefits</w:t>
            </w:r>
          </w:p>
        </w:tc>
        <w:tc>
          <w:tcPr>
            <w:tcW w:w="1260" w:type="dxa"/>
            <w:shd w:val="clear" w:color="auto" w:fill="D6DCE4" w:themeFill="text2" w:themeFillTint="33"/>
          </w:tcPr>
          <w:p w:rsidR="005A1617" w:rsidRPr="00E85A04" w:rsidP="001978F7" w14:paraId="4B5D67F2" w14:textId="77777777">
            <w:pPr>
              <w:jc w:val="center"/>
              <w:rPr>
                <w:rFonts w:ascii="Times New Roman" w:hAnsi="Times New Roman"/>
                <w:b/>
                <w:bCs/>
                <w:sz w:val="24"/>
                <w:szCs w:val="24"/>
              </w:rPr>
            </w:pPr>
            <w:r w:rsidRPr="00E85A04">
              <w:rPr>
                <w:rFonts w:ascii="Times New Roman" w:hAnsi="Times New Roman"/>
                <w:b/>
                <w:bCs/>
                <w:sz w:val="24"/>
                <w:szCs w:val="24"/>
              </w:rPr>
              <w:t>Hourly Rate</w:t>
            </w:r>
          </w:p>
        </w:tc>
      </w:tr>
      <w:tr w14:paraId="18D7EA91" w14:textId="77777777" w:rsidTr="001978F7">
        <w:tblPrEx>
          <w:tblW w:w="962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4000CDAD" w14:textId="4D9C454A">
            <w:pPr>
              <w:rPr>
                <w:rFonts w:ascii="Times New Roman" w:hAnsi="Times New Roman"/>
                <w:sz w:val="24"/>
                <w:szCs w:val="24"/>
              </w:rPr>
            </w:pPr>
            <w:r>
              <w:rPr>
                <w:rFonts w:ascii="Times New Roman" w:hAnsi="Times New Roman"/>
                <w:sz w:val="24"/>
                <w:szCs w:val="24"/>
              </w:rPr>
              <w:t>Engineer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79DF2E13" w14:textId="77777777">
            <w:pPr>
              <w:jc w:val="right"/>
              <w:rPr>
                <w:rFonts w:ascii="Times New Roman" w:hAnsi="Times New Roman"/>
                <w:sz w:val="24"/>
                <w:szCs w:val="24"/>
              </w:rPr>
            </w:pPr>
            <w:r w:rsidRPr="00E85A04">
              <w:rPr>
                <w:rFonts w:ascii="Times New Roman" w:hAnsi="Times New Roman"/>
                <w:sz w:val="24"/>
                <w:szCs w:val="24"/>
              </w:rPr>
              <w:t>GS 13/Step 5</w:t>
            </w:r>
          </w:p>
        </w:tc>
        <w:tc>
          <w:tcPr>
            <w:tcW w:w="1530" w:type="dxa"/>
            <w:tcBorders>
              <w:top w:val="single" w:sz="4" w:space="0" w:color="auto"/>
              <w:left w:val="single" w:sz="4" w:space="0" w:color="auto"/>
              <w:bottom w:val="single" w:sz="4" w:space="0" w:color="auto"/>
              <w:right w:val="single" w:sz="4" w:space="0" w:color="auto"/>
            </w:tcBorders>
          </w:tcPr>
          <w:p w:rsidR="005A1617" w:rsidRPr="00E85A04" w:rsidP="001978F7" w14:paraId="01F79301" w14:textId="3F813B7D">
            <w:pPr>
              <w:jc w:val="center"/>
              <w:rPr>
                <w:rFonts w:ascii="Times New Roman" w:hAnsi="Times New Roman"/>
                <w:sz w:val="24"/>
                <w:szCs w:val="24"/>
              </w:rPr>
            </w:pPr>
            <w:r w:rsidRPr="00E85A04">
              <w:rPr>
                <w:rFonts w:ascii="Times New Roman" w:hAnsi="Times New Roman"/>
                <w:sz w:val="24"/>
                <w:szCs w:val="24"/>
              </w:rPr>
              <w:t>$</w:t>
            </w:r>
            <w:r w:rsidR="0025487F">
              <w:rPr>
                <w:rFonts w:ascii="Times New Roman" w:hAnsi="Times New Roman"/>
                <w:sz w:val="24"/>
                <w:szCs w:val="24"/>
              </w:rPr>
              <w:t>64.06</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11CF49D5" w14:textId="77777777">
            <w:pPr>
              <w:jc w:val="center"/>
              <w:rPr>
                <w:rFonts w:ascii="Times New Roman" w:hAnsi="Times New Roman"/>
                <w:sz w:val="24"/>
                <w:szCs w:val="24"/>
              </w:rPr>
            </w:pPr>
            <w:r w:rsidRPr="00E85A04">
              <w:rPr>
                <w:rFonts w:ascii="Times New Roman" w:hAnsi="Times New Roman"/>
                <w:sz w:val="24"/>
                <w:szCs w:val="24"/>
              </w:rPr>
              <w:t>$23.22</w:t>
            </w:r>
          </w:p>
        </w:tc>
        <w:tc>
          <w:tcPr>
            <w:tcW w:w="1260" w:type="dxa"/>
            <w:tcBorders>
              <w:top w:val="single" w:sz="4" w:space="0" w:color="auto"/>
              <w:left w:val="single" w:sz="4" w:space="0" w:color="auto"/>
              <w:bottom w:val="single" w:sz="4" w:space="0" w:color="auto"/>
              <w:right w:val="single" w:sz="4" w:space="0" w:color="auto"/>
            </w:tcBorders>
          </w:tcPr>
          <w:p w:rsidR="005A1617" w:rsidRPr="00E85A04" w:rsidP="001978F7" w14:paraId="58503A42" w14:textId="77777777">
            <w:pPr>
              <w:jc w:val="right"/>
              <w:rPr>
                <w:rFonts w:ascii="Times New Roman" w:hAnsi="Times New Roman"/>
                <w:sz w:val="24"/>
                <w:szCs w:val="24"/>
              </w:rPr>
            </w:pPr>
            <w:r w:rsidRPr="00E85A04">
              <w:rPr>
                <w:rFonts w:ascii="Times New Roman" w:hAnsi="Times New Roman"/>
                <w:sz w:val="24"/>
                <w:szCs w:val="24"/>
              </w:rPr>
              <w:t>$87.28</w:t>
            </w:r>
          </w:p>
        </w:tc>
      </w:tr>
      <w:tr w14:paraId="19451AE0" w14:textId="77777777" w:rsidTr="001978F7">
        <w:tblPrEx>
          <w:tblW w:w="9625" w:type="dxa"/>
          <w:tblLayout w:type="fixed"/>
          <w:tblLook w:val="04A0"/>
        </w:tblPrEx>
        <w:tc>
          <w:tcPr>
            <w:tcW w:w="3775"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2E4E886E" w14:textId="4C2899F8">
            <w:pPr>
              <w:rPr>
                <w:rFonts w:ascii="Times New Roman" w:hAnsi="Times New Roman"/>
                <w:sz w:val="24"/>
                <w:szCs w:val="24"/>
              </w:rPr>
            </w:pPr>
            <w:r>
              <w:rPr>
                <w:rFonts w:ascii="Times New Roman" w:hAnsi="Times New Roman"/>
                <w:sz w:val="24"/>
                <w:szCs w:val="24"/>
              </w:rPr>
              <w:t>Loan and Grant Technician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15D4AFF1" w14:textId="210324AC">
            <w:pPr>
              <w:jc w:val="right"/>
              <w:rPr>
                <w:rFonts w:ascii="Times New Roman" w:hAnsi="Times New Roman"/>
                <w:sz w:val="24"/>
                <w:szCs w:val="24"/>
              </w:rPr>
            </w:pPr>
            <w:r w:rsidRPr="00E85A04">
              <w:rPr>
                <w:rFonts w:ascii="Times New Roman" w:hAnsi="Times New Roman"/>
                <w:sz w:val="24"/>
                <w:szCs w:val="24"/>
              </w:rPr>
              <w:t xml:space="preserve">GS </w:t>
            </w:r>
            <w:r w:rsidR="008535B9">
              <w:rPr>
                <w:rFonts w:ascii="Times New Roman" w:hAnsi="Times New Roman"/>
                <w:sz w:val="24"/>
                <w:szCs w:val="24"/>
              </w:rPr>
              <w:t>9</w:t>
            </w:r>
            <w:r w:rsidRPr="00E85A04">
              <w:rPr>
                <w:rFonts w:ascii="Times New Roman" w:hAnsi="Times New Roman"/>
                <w:sz w:val="24"/>
                <w:szCs w:val="24"/>
              </w:rPr>
              <w:t>/Step 5</w:t>
            </w:r>
          </w:p>
        </w:tc>
        <w:tc>
          <w:tcPr>
            <w:tcW w:w="1530" w:type="dxa"/>
            <w:tcBorders>
              <w:top w:val="single" w:sz="4" w:space="0" w:color="auto"/>
              <w:left w:val="single" w:sz="4" w:space="0" w:color="auto"/>
              <w:bottom w:val="single" w:sz="4" w:space="0" w:color="auto"/>
              <w:right w:val="single" w:sz="4" w:space="0" w:color="auto"/>
            </w:tcBorders>
          </w:tcPr>
          <w:p w:rsidR="005A1617" w:rsidRPr="00E85A04" w:rsidP="001978F7" w14:paraId="1B6E6B13" w14:textId="7CAC59C8">
            <w:pPr>
              <w:jc w:val="center"/>
              <w:rPr>
                <w:rFonts w:ascii="Times New Roman" w:hAnsi="Times New Roman"/>
                <w:sz w:val="24"/>
                <w:szCs w:val="24"/>
              </w:rPr>
            </w:pPr>
            <w:r w:rsidRPr="00E85A04">
              <w:rPr>
                <w:rFonts w:ascii="Times New Roman" w:hAnsi="Times New Roman"/>
                <w:sz w:val="24"/>
                <w:szCs w:val="24"/>
              </w:rPr>
              <w:t>$</w:t>
            </w:r>
            <w:r w:rsidR="0025487F">
              <w:rPr>
                <w:rFonts w:ascii="Times New Roman" w:hAnsi="Times New Roman"/>
                <w:sz w:val="24"/>
                <w:szCs w:val="24"/>
              </w:rPr>
              <w:t>37.15</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A1617" w:rsidRPr="00E85A04" w:rsidP="001978F7" w14:paraId="760E660E" w14:textId="31CDB84B">
            <w:pPr>
              <w:jc w:val="center"/>
              <w:rPr>
                <w:rFonts w:ascii="Times New Roman" w:hAnsi="Times New Roman"/>
                <w:sz w:val="24"/>
                <w:szCs w:val="24"/>
              </w:rPr>
            </w:pPr>
            <w:r w:rsidRPr="00E85A04">
              <w:rPr>
                <w:rFonts w:ascii="Times New Roman" w:hAnsi="Times New Roman"/>
                <w:sz w:val="24"/>
                <w:szCs w:val="24"/>
              </w:rPr>
              <w:t>$</w:t>
            </w:r>
            <w:r w:rsidR="00A353D0">
              <w:rPr>
                <w:rFonts w:ascii="Times New Roman" w:hAnsi="Times New Roman"/>
                <w:sz w:val="24"/>
                <w:szCs w:val="24"/>
              </w:rPr>
              <w:t>13.47</w:t>
            </w:r>
          </w:p>
        </w:tc>
        <w:tc>
          <w:tcPr>
            <w:tcW w:w="1260" w:type="dxa"/>
            <w:tcBorders>
              <w:top w:val="single" w:sz="4" w:space="0" w:color="auto"/>
              <w:left w:val="single" w:sz="4" w:space="0" w:color="auto"/>
              <w:bottom w:val="single" w:sz="4" w:space="0" w:color="auto"/>
              <w:right w:val="single" w:sz="4" w:space="0" w:color="auto"/>
            </w:tcBorders>
          </w:tcPr>
          <w:p w:rsidR="005A1617" w:rsidRPr="00E85A04" w:rsidP="001978F7" w14:paraId="216E2318" w14:textId="045F3487">
            <w:pPr>
              <w:jc w:val="right"/>
              <w:rPr>
                <w:rFonts w:ascii="Times New Roman" w:hAnsi="Times New Roman"/>
                <w:sz w:val="24"/>
                <w:szCs w:val="24"/>
              </w:rPr>
            </w:pPr>
            <w:r w:rsidRPr="00E85A04">
              <w:rPr>
                <w:rFonts w:ascii="Times New Roman" w:hAnsi="Times New Roman"/>
                <w:sz w:val="24"/>
                <w:szCs w:val="24"/>
              </w:rPr>
              <w:t>$</w:t>
            </w:r>
            <w:r w:rsidR="005778E5">
              <w:rPr>
                <w:rFonts w:ascii="Times New Roman" w:hAnsi="Times New Roman"/>
                <w:sz w:val="24"/>
                <w:szCs w:val="24"/>
              </w:rPr>
              <w:t>50.62</w:t>
            </w:r>
          </w:p>
        </w:tc>
      </w:tr>
    </w:tbl>
    <w:p w:rsidR="005A1617" w:rsidRPr="00E85A04" w:rsidP="005A1617" w14:paraId="0B24BDF9" w14:textId="77777777">
      <w:pPr>
        <w:rPr>
          <w:rFonts w:ascii="Times New Roman" w:hAnsi="Times New Roman"/>
          <w:sz w:val="24"/>
          <w:szCs w:val="24"/>
        </w:rPr>
      </w:pPr>
    </w:p>
    <w:p w:rsidR="005A1617" w:rsidRPr="00E85A04" w:rsidP="005A1617" w14:paraId="1B98AE95" w14:textId="77777777">
      <w:pPr>
        <w:rPr>
          <w:rFonts w:ascii="Times New Roman" w:hAnsi="Times New Roman"/>
          <w:sz w:val="24"/>
          <w:szCs w:val="24"/>
        </w:rPr>
      </w:pPr>
      <w:r w:rsidRPr="00E85A04">
        <w:rPr>
          <w:rFonts w:ascii="Times New Roman" w:hAnsi="Times New Roman"/>
          <w:sz w:val="24"/>
          <w:szCs w:val="24"/>
        </w:rPr>
        <w:t>The GS hourly rate was obtained by using Table 2024-DCB (</w:t>
      </w:r>
      <w:hyperlink r:id="rId12" w:history="1">
        <w:r w:rsidRPr="00E85A04">
          <w:rPr>
            <w:rStyle w:val="Hyperlink"/>
            <w:sz w:val="24"/>
            <w:szCs w:val="24"/>
          </w:rPr>
          <w:t>https://www.opm.gov/policy-data-oversight/pay-leave/salaries-wages/salary-tables/pdf/2024/DCB_h.pdf</w:t>
        </w:r>
      </w:hyperlink>
      <w:r w:rsidRPr="00E85A04">
        <w:rPr>
          <w:rFonts w:ascii="Times New Roman" w:hAnsi="Times New Roman"/>
          <w:sz w:val="24"/>
          <w:szCs w:val="24"/>
        </w:rPr>
        <w:t>) hourly rate for DC-MD-VA-WA-PA for January 2024.  Benefits were calculated by using the civilian position full fringe benefit cost factor of 36.25 percent from the Office of Management and Budget (OMB) Memorandum for the Heads of Executive Departments and Agencies (M-08-13) dated March 11, 2008 (</w:t>
      </w:r>
      <w:hyperlink r:id="rId13" w:history="1">
        <w:r w:rsidRPr="00E85A04">
          <w:rPr>
            <w:rFonts w:ascii="Times New Roman" w:hAnsi="Times New Roman"/>
            <w:color w:val="0563C1"/>
            <w:sz w:val="24"/>
            <w:szCs w:val="24"/>
            <w:u w:val="single"/>
          </w:rPr>
          <w:t>https://www.whitehouse.gov/wp-content/uploads/legacy_drupal_files/omb/memoranda/2008/m08-13.pdf)</w:t>
        </w:r>
      </w:hyperlink>
      <w:r w:rsidRPr="00E85A04">
        <w:rPr>
          <w:rFonts w:ascii="Times New Roman" w:hAnsi="Times New Roman"/>
          <w:color w:val="0563C1"/>
          <w:sz w:val="24"/>
          <w:szCs w:val="24"/>
          <w:u w:val="single"/>
        </w:rPr>
        <w:t>.</w:t>
      </w:r>
    </w:p>
    <w:p w:rsidR="006C580B" w:rsidRPr="00014B49" w:rsidP="006C580B" w14:paraId="08B4BB22" w14:textId="77777777">
      <w:pPr>
        <w:rPr>
          <w:rFonts w:ascii="Times New Roman" w:hAnsi="Times New Roman"/>
          <w:sz w:val="24"/>
          <w:szCs w:val="24"/>
        </w:rPr>
      </w:pPr>
    </w:p>
    <w:p w:rsidR="00AD4C5E" w:rsidRPr="00014B49" w:rsidP="00AD4C5E" w14:paraId="2BB3847D" w14:textId="77777777">
      <w:pPr>
        <w:tabs>
          <w:tab w:val="right" w:pos="1980"/>
          <w:tab w:val="left" w:pos="2340"/>
          <w:tab w:val="decimal" w:pos="5490"/>
        </w:tabs>
        <w:rPr>
          <w:rFonts w:ascii="Times New Roman" w:hAnsi="Times New Roman"/>
          <w:sz w:val="24"/>
          <w:szCs w:val="24"/>
        </w:rPr>
      </w:pPr>
    </w:p>
    <w:p w:rsidR="006C580B" w:rsidRPr="00BA142E" w:rsidP="00AD4C5E" w14:paraId="20EE6A88" w14:textId="77777777">
      <w:pPr>
        <w:tabs>
          <w:tab w:val="right" w:pos="1980"/>
          <w:tab w:val="left" w:pos="2340"/>
          <w:tab w:val="decimal" w:pos="5490"/>
        </w:tabs>
        <w:rPr>
          <w:rFonts w:ascii="Times New Roman" w:hAnsi="Times New Roman"/>
          <w:b/>
          <w:sz w:val="24"/>
          <w:szCs w:val="24"/>
        </w:rPr>
      </w:pPr>
      <w:r w:rsidRPr="00BA142E">
        <w:rPr>
          <w:rFonts w:ascii="Times New Roman" w:hAnsi="Times New Roman"/>
          <w:b/>
          <w:sz w:val="24"/>
          <w:szCs w:val="24"/>
        </w:rPr>
        <w:t xml:space="preserve">15.  </w:t>
      </w:r>
      <w:r w:rsidRPr="00BA142E">
        <w:rPr>
          <w:rFonts w:ascii="Times New Roman" w:hAnsi="Times New Roman"/>
          <w:b/>
          <w:sz w:val="24"/>
          <w:szCs w:val="24"/>
          <w:u w:val="single"/>
        </w:rPr>
        <w:t>Explain the reasons for any program changes or adjustments reported in items 13 or 14 of the OMB Form 83-1</w:t>
      </w:r>
      <w:r w:rsidRPr="00BA142E">
        <w:rPr>
          <w:rFonts w:ascii="Times New Roman" w:hAnsi="Times New Roman"/>
          <w:b/>
          <w:sz w:val="24"/>
          <w:szCs w:val="24"/>
        </w:rPr>
        <w:t>.</w:t>
      </w:r>
    </w:p>
    <w:p w:rsidR="006C580B" w:rsidRPr="00BA142E" w:rsidP="006C580B" w14:paraId="7579A2F1" w14:textId="77777777">
      <w:pPr>
        <w:rPr>
          <w:rFonts w:ascii="Times New Roman" w:hAnsi="Times New Roman"/>
          <w:sz w:val="24"/>
          <w:szCs w:val="24"/>
        </w:rPr>
      </w:pPr>
    </w:p>
    <w:p w:rsidR="0033328E" w:rsidP="0033328E" w14:paraId="094E4864" w14:textId="24C6B8DB">
      <w:pPr>
        <w:rPr>
          <w:rFonts w:ascii="Times New Roman" w:hAnsi="Times New Roman"/>
          <w:sz w:val="24"/>
          <w:szCs w:val="24"/>
        </w:rPr>
      </w:pPr>
      <w:r>
        <w:rPr>
          <w:rFonts w:ascii="Times New Roman" w:hAnsi="Times New Roman"/>
          <w:sz w:val="24"/>
          <w:szCs w:val="24"/>
        </w:rPr>
        <w:t xml:space="preserve">This is a revision </w:t>
      </w:r>
      <w:r w:rsidR="00A71E92">
        <w:rPr>
          <w:rFonts w:ascii="Times New Roman" w:hAnsi="Times New Roman"/>
          <w:sz w:val="24"/>
          <w:szCs w:val="24"/>
        </w:rPr>
        <w:t>to</w:t>
      </w:r>
      <w:r>
        <w:rPr>
          <w:rFonts w:ascii="Times New Roman" w:hAnsi="Times New Roman"/>
          <w:sz w:val="24"/>
          <w:szCs w:val="24"/>
        </w:rPr>
        <w:t xml:space="preserve"> a currently approved package. </w:t>
      </w:r>
      <w:r w:rsidR="00DA129C">
        <w:rPr>
          <w:rFonts w:ascii="Times New Roman" w:hAnsi="Times New Roman"/>
          <w:sz w:val="24"/>
          <w:szCs w:val="24"/>
        </w:rPr>
        <w:t xml:space="preserve">Since the previous submission, there has been an increase of </w:t>
      </w:r>
      <w:r w:rsidR="00DB5AA0">
        <w:rPr>
          <w:rFonts w:ascii="Times New Roman" w:hAnsi="Times New Roman"/>
          <w:sz w:val="24"/>
          <w:szCs w:val="24"/>
        </w:rPr>
        <w:t>two</w:t>
      </w:r>
      <w:r w:rsidR="006C344D">
        <w:rPr>
          <w:rFonts w:ascii="Times New Roman" w:hAnsi="Times New Roman"/>
          <w:sz w:val="24"/>
          <w:szCs w:val="24"/>
        </w:rPr>
        <w:t xml:space="preserve"> (</w:t>
      </w:r>
      <w:r w:rsidR="00DB5AA0">
        <w:rPr>
          <w:rFonts w:ascii="Times New Roman" w:hAnsi="Times New Roman"/>
          <w:sz w:val="24"/>
          <w:szCs w:val="24"/>
        </w:rPr>
        <w:t>2</w:t>
      </w:r>
      <w:r w:rsidR="00C80751">
        <w:rPr>
          <w:rFonts w:ascii="Times New Roman" w:hAnsi="Times New Roman"/>
          <w:sz w:val="24"/>
          <w:szCs w:val="24"/>
        </w:rPr>
        <w:t>)</w:t>
      </w:r>
      <w:r w:rsidR="006C344D">
        <w:rPr>
          <w:rFonts w:ascii="Times New Roman" w:hAnsi="Times New Roman"/>
          <w:sz w:val="24"/>
          <w:szCs w:val="24"/>
        </w:rPr>
        <w:t xml:space="preserve"> respondents</w:t>
      </w:r>
      <w:r w:rsidR="00D54FA3">
        <w:rPr>
          <w:rFonts w:ascii="Times New Roman" w:hAnsi="Times New Roman"/>
          <w:sz w:val="24"/>
          <w:szCs w:val="24"/>
        </w:rPr>
        <w:t xml:space="preserve"> (1,432 to 1,43</w:t>
      </w:r>
      <w:r w:rsidR="00DB5AA0">
        <w:rPr>
          <w:rFonts w:ascii="Times New Roman" w:hAnsi="Times New Roman"/>
          <w:sz w:val="24"/>
          <w:szCs w:val="24"/>
        </w:rPr>
        <w:t>4</w:t>
      </w:r>
      <w:r w:rsidR="00D54FA3">
        <w:rPr>
          <w:rFonts w:ascii="Times New Roman" w:hAnsi="Times New Roman"/>
          <w:sz w:val="24"/>
          <w:szCs w:val="24"/>
        </w:rPr>
        <w:t>)</w:t>
      </w:r>
      <w:r w:rsidR="00C80751">
        <w:rPr>
          <w:rFonts w:ascii="Times New Roman" w:hAnsi="Times New Roman"/>
          <w:sz w:val="24"/>
          <w:szCs w:val="24"/>
        </w:rPr>
        <w:t>,</w:t>
      </w:r>
      <w:r w:rsidR="001D26A8">
        <w:rPr>
          <w:rFonts w:ascii="Times New Roman" w:hAnsi="Times New Roman"/>
          <w:sz w:val="24"/>
          <w:szCs w:val="24"/>
        </w:rPr>
        <w:t xml:space="preserve"> an increase </w:t>
      </w:r>
      <w:r w:rsidR="00882A44">
        <w:rPr>
          <w:rFonts w:ascii="Times New Roman" w:hAnsi="Times New Roman"/>
          <w:sz w:val="24"/>
          <w:szCs w:val="24"/>
        </w:rPr>
        <w:t>of</w:t>
      </w:r>
      <w:r w:rsidR="001D26A8">
        <w:rPr>
          <w:rFonts w:ascii="Times New Roman" w:hAnsi="Times New Roman"/>
          <w:sz w:val="24"/>
          <w:szCs w:val="24"/>
        </w:rPr>
        <w:t xml:space="preserve"> </w:t>
      </w:r>
      <w:r w:rsidR="00287016">
        <w:rPr>
          <w:rFonts w:ascii="Times New Roman" w:hAnsi="Times New Roman"/>
          <w:sz w:val="24"/>
          <w:szCs w:val="24"/>
        </w:rPr>
        <w:t>1</w:t>
      </w:r>
      <w:r w:rsidR="005D0B9B">
        <w:rPr>
          <w:rFonts w:ascii="Times New Roman" w:hAnsi="Times New Roman"/>
          <w:sz w:val="24"/>
          <w:szCs w:val="24"/>
        </w:rPr>
        <w:t>7</w:t>
      </w:r>
      <w:r w:rsidR="00287016">
        <w:rPr>
          <w:rFonts w:ascii="Times New Roman" w:hAnsi="Times New Roman"/>
          <w:sz w:val="24"/>
          <w:szCs w:val="24"/>
        </w:rPr>
        <w:t xml:space="preserve"> </w:t>
      </w:r>
      <w:r w:rsidR="001D26A8">
        <w:rPr>
          <w:rFonts w:ascii="Times New Roman" w:hAnsi="Times New Roman"/>
          <w:sz w:val="24"/>
          <w:szCs w:val="24"/>
        </w:rPr>
        <w:t xml:space="preserve">responses </w:t>
      </w:r>
      <w:r w:rsidR="00287016">
        <w:rPr>
          <w:rFonts w:ascii="Times New Roman" w:hAnsi="Times New Roman"/>
          <w:sz w:val="24"/>
          <w:szCs w:val="24"/>
        </w:rPr>
        <w:t>(3,318 to 3,33</w:t>
      </w:r>
      <w:r w:rsidR="005D0B9B">
        <w:rPr>
          <w:rFonts w:ascii="Times New Roman" w:hAnsi="Times New Roman"/>
          <w:sz w:val="24"/>
          <w:szCs w:val="24"/>
        </w:rPr>
        <w:t>5</w:t>
      </w:r>
      <w:r w:rsidR="00287016">
        <w:rPr>
          <w:rFonts w:ascii="Times New Roman" w:hAnsi="Times New Roman"/>
          <w:sz w:val="24"/>
          <w:szCs w:val="24"/>
        </w:rPr>
        <w:t>) and an in</w:t>
      </w:r>
      <w:r w:rsidR="005E0FFB">
        <w:rPr>
          <w:rFonts w:ascii="Times New Roman" w:hAnsi="Times New Roman"/>
          <w:sz w:val="24"/>
          <w:szCs w:val="24"/>
        </w:rPr>
        <w:t xml:space="preserve">crease </w:t>
      </w:r>
      <w:r w:rsidR="00882A44">
        <w:rPr>
          <w:rFonts w:ascii="Times New Roman" w:hAnsi="Times New Roman"/>
          <w:sz w:val="24"/>
          <w:szCs w:val="24"/>
        </w:rPr>
        <w:t>of</w:t>
      </w:r>
      <w:r w:rsidR="005E0FFB">
        <w:rPr>
          <w:rFonts w:ascii="Times New Roman" w:hAnsi="Times New Roman"/>
          <w:sz w:val="24"/>
          <w:szCs w:val="24"/>
        </w:rPr>
        <w:t xml:space="preserve"> </w:t>
      </w:r>
      <w:r w:rsidR="00CB66C1">
        <w:rPr>
          <w:rFonts w:ascii="Times New Roman" w:hAnsi="Times New Roman"/>
          <w:sz w:val="24"/>
          <w:szCs w:val="24"/>
        </w:rPr>
        <w:t>1,09</w:t>
      </w:r>
      <w:r w:rsidR="00342CE5">
        <w:rPr>
          <w:rFonts w:ascii="Times New Roman" w:hAnsi="Times New Roman"/>
          <w:sz w:val="24"/>
          <w:szCs w:val="24"/>
        </w:rPr>
        <w:t>3</w:t>
      </w:r>
      <w:r w:rsidR="00CB66C1">
        <w:rPr>
          <w:rFonts w:ascii="Times New Roman" w:hAnsi="Times New Roman"/>
          <w:sz w:val="24"/>
          <w:szCs w:val="24"/>
        </w:rPr>
        <w:t xml:space="preserve"> </w:t>
      </w:r>
      <w:r w:rsidR="005E0FFB">
        <w:rPr>
          <w:rFonts w:ascii="Times New Roman" w:hAnsi="Times New Roman"/>
          <w:sz w:val="24"/>
          <w:szCs w:val="24"/>
        </w:rPr>
        <w:t>burden hours</w:t>
      </w:r>
      <w:r w:rsidR="00C80751">
        <w:rPr>
          <w:rFonts w:ascii="Times New Roman" w:hAnsi="Times New Roman"/>
          <w:sz w:val="24"/>
          <w:szCs w:val="24"/>
        </w:rPr>
        <w:t xml:space="preserve"> </w:t>
      </w:r>
      <w:r w:rsidR="00CB66C1">
        <w:rPr>
          <w:rFonts w:ascii="Times New Roman" w:hAnsi="Times New Roman"/>
          <w:sz w:val="24"/>
          <w:szCs w:val="24"/>
        </w:rPr>
        <w:t>(6,610 to 7,70</w:t>
      </w:r>
      <w:r w:rsidR="00342CE5">
        <w:rPr>
          <w:rFonts w:ascii="Times New Roman" w:hAnsi="Times New Roman"/>
          <w:sz w:val="24"/>
          <w:szCs w:val="24"/>
        </w:rPr>
        <w:t>3</w:t>
      </w:r>
      <w:r w:rsidR="00CB66C1">
        <w:rPr>
          <w:rFonts w:ascii="Times New Roman" w:hAnsi="Times New Roman"/>
          <w:sz w:val="24"/>
          <w:szCs w:val="24"/>
        </w:rPr>
        <w:t xml:space="preserve">).  </w:t>
      </w:r>
      <w:r>
        <w:rPr>
          <w:rFonts w:ascii="Times New Roman" w:hAnsi="Times New Roman"/>
          <w:sz w:val="24"/>
          <w:szCs w:val="24"/>
        </w:rPr>
        <w:t xml:space="preserve">The data employed was </w:t>
      </w:r>
      <w:r w:rsidR="002D511F">
        <w:rPr>
          <w:rFonts w:ascii="Times New Roman" w:hAnsi="Times New Roman"/>
          <w:sz w:val="24"/>
          <w:szCs w:val="24"/>
        </w:rPr>
        <w:t xml:space="preserve">made up </w:t>
      </w:r>
      <w:r>
        <w:rPr>
          <w:rFonts w:ascii="Times New Roman" w:hAnsi="Times New Roman"/>
          <w:sz w:val="24"/>
          <w:szCs w:val="24"/>
        </w:rPr>
        <w:t xml:space="preserve">of the quantity of actual borrower responses during the </w:t>
      </w:r>
      <w:r>
        <w:rPr>
          <w:rFonts w:ascii="Times New Roman" w:hAnsi="Times New Roman"/>
          <w:sz w:val="24"/>
          <w:szCs w:val="24"/>
        </w:rPr>
        <w:t>time period</w:t>
      </w:r>
      <w:r>
        <w:rPr>
          <w:rFonts w:ascii="Times New Roman" w:hAnsi="Times New Roman"/>
          <w:sz w:val="24"/>
          <w:szCs w:val="24"/>
        </w:rPr>
        <w:t xml:space="preserve"> </w:t>
      </w:r>
      <w:r w:rsidRPr="00FD5B64">
        <w:rPr>
          <w:rFonts w:ascii="Times New Roman" w:hAnsi="Times New Roman"/>
          <w:sz w:val="24"/>
          <w:szCs w:val="24"/>
        </w:rPr>
        <w:t xml:space="preserve">over </w:t>
      </w:r>
      <w:r w:rsidR="00D13BEE">
        <w:rPr>
          <w:rFonts w:ascii="Times New Roman" w:hAnsi="Times New Roman"/>
          <w:sz w:val="24"/>
          <w:szCs w:val="24"/>
        </w:rPr>
        <w:t>2020</w:t>
      </w:r>
      <w:r w:rsidRPr="00FD5B64">
        <w:rPr>
          <w:rFonts w:ascii="Times New Roman" w:hAnsi="Times New Roman"/>
          <w:sz w:val="24"/>
          <w:szCs w:val="24"/>
        </w:rPr>
        <w:t xml:space="preserve"> through </w:t>
      </w:r>
      <w:r w:rsidR="00D13BEE">
        <w:rPr>
          <w:rFonts w:ascii="Times New Roman" w:hAnsi="Times New Roman"/>
          <w:sz w:val="24"/>
          <w:szCs w:val="24"/>
        </w:rPr>
        <w:t>2022</w:t>
      </w:r>
      <w:r w:rsidRPr="00FD5B64">
        <w:rPr>
          <w:rFonts w:ascii="Times New Roman" w:hAnsi="Times New Roman"/>
          <w:sz w:val="24"/>
          <w:szCs w:val="24"/>
        </w:rPr>
        <w:t xml:space="preserve"> </w:t>
      </w:r>
      <w:r>
        <w:rPr>
          <w:rFonts w:ascii="Times New Roman" w:hAnsi="Times New Roman"/>
          <w:sz w:val="24"/>
          <w:szCs w:val="24"/>
        </w:rPr>
        <w:t xml:space="preserve">as included in the Engineering Branch logs of the RUS Telecommunications Program. </w:t>
      </w:r>
      <w:r w:rsidR="00E301C8">
        <w:rPr>
          <w:rFonts w:ascii="Times New Roman" w:hAnsi="Times New Roman"/>
          <w:sz w:val="24"/>
          <w:szCs w:val="24"/>
        </w:rPr>
        <w:t xml:space="preserve"> The increase can be attributed to the last burden worksheet ha</w:t>
      </w:r>
      <w:r w:rsidR="00365350">
        <w:rPr>
          <w:rFonts w:ascii="Times New Roman" w:hAnsi="Times New Roman"/>
          <w:sz w:val="24"/>
          <w:szCs w:val="24"/>
        </w:rPr>
        <w:t>ving</w:t>
      </w:r>
      <w:r w:rsidR="00E301C8">
        <w:rPr>
          <w:rFonts w:ascii="Times New Roman" w:hAnsi="Times New Roman"/>
          <w:sz w:val="24"/>
          <w:szCs w:val="24"/>
        </w:rPr>
        <w:t xml:space="preserve"> several items marked as zero.  However, even </w:t>
      </w:r>
      <w:r w:rsidR="00E301C8">
        <w:rPr>
          <w:rFonts w:ascii="Times New Roman" w:hAnsi="Times New Roman"/>
          <w:sz w:val="24"/>
          <w:szCs w:val="24"/>
        </w:rPr>
        <w:t xml:space="preserve">though the items may </w:t>
      </w:r>
      <w:r w:rsidR="002D511F">
        <w:rPr>
          <w:rFonts w:ascii="Times New Roman" w:hAnsi="Times New Roman"/>
          <w:sz w:val="24"/>
          <w:szCs w:val="24"/>
        </w:rPr>
        <w:t>not have</w:t>
      </w:r>
      <w:r w:rsidR="00E301C8">
        <w:rPr>
          <w:rFonts w:ascii="Times New Roman" w:hAnsi="Times New Roman"/>
          <w:sz w:val="24"/>
          <w:szCs w:val="24"/>
        </w:rPr>
        <w:t xml:space="preserve"> been used over the last couple of years, they are still active </w:t>
      </w:r>
      <w:r w:rsidR="00E301C8">
        <w:rPr>
          <w:rFonts w:ascii="Times New Roman" w:hAnsi="Times New Roman"/>
          <w:sz w:val="24"/>
          <w:szCs w:val="24"/>
        </w:rPr>
        <w:t>forms</w:t>
      </w:r>
      <w:r w:rsidR="00E301C8">
        <w:rPr>
          <w:rFonts w:ascii="Times New Roman" w:hAnsi="Times New Roman"/>
          <w:sz w:val="24"/>
          <w:szCs w:val="24"/>
        </w:rPr>
        <w:t xml:space="preserve"> and it is possible they may be submitted.  Based on this, a one </w:t>
      </w:r>
      <w:r w:rsidR="0098301F">
        <w:rPr>
          <w:rFonts w:ascii="Times New Roman" w:hAnsi="Times New Roman"/>
          <w:sz w:val="24"/>
          <w:szCs w:val="24"/>
        </w:rPr>
        <w:t>(1) was used as a placeholder to account for the possibility of burden.</w:t>
      </w:r>
      <w:r w:rsidR="00871CCF">
        <w:rPr>
          <w:rFonts w:ascii="Times New Roman" w:hAnsi="Times New Roman"/>
          <w:sz w:val="24"/>
          <w:szCs w:val="24"/>
        </w:rPr>
        <w:t xml:space="preserve">  </w:t>
      </w:r>
    </w:p>
    <w:p w:rsidR="0033328E" w:rsidP="0033328E" w14:paraId="1B3BDC3A" w14:textId="77777777">
      <w:pPr>
        <w:rPr>
          <w:rFonts w:ascii="Times New Roman" w:hAnsi="Times New Roman" w:eastAsiaTheme="minorHAnsi"/>
          <w:sz w:val="24"/>
          <w:szCs w:val="24"/>
        </w:rPr>
      </w:pPr>
    </w:p>
    <w:p w:rsidR="006C580B" w:rsidRPr="00BA142E" w:rsidP="006C580B" w14:paraId="26B50E88" w14:textId="77777777">
      <w:pPr>
        <w:rPr>
          <w:rFonts w:ascii="Times New Roman" w:hAnsi="Times New Roman"/>
          <w:b/>
          <w:sz w:val="24"/>
          <w:szCs w:val="24"/>
        </w:rPr>
      </w:pPr>
      <w:r w:rsidRPr="00BA142E">
        <w:rPr>
          <w:rFonts w:ascii="Times New Roman" w:hAnsi="Times New Roman"/>
          <w:b/>
          <w:sz w:val="24"/>
          <w:szCs w:val="24"/>
        </w:rPr>
        <w:t xml:space="preserve">16.  </w:t>
      </w:r>
      <w:r w:rsidRPr="00BA142E">
        <w:rPr>
          <w:rFonts w:ascii="Times New Roman" w:hAnsi="Times New Roman"/>
          <w:b/>
          <w:sz w:val="24"/>
          <w:szCs w:val="24"/>
          <w:u w:val="single"/>
        </w:rPr>
        <w:t>For collection of information whose results will be published, outline plans for tabulation and publication</w:t>
      </w:r>
      <w:r w:rsidRPr="00BA142E">
        <w:rPr>
          <w:rFonts w:ascii="Times New Roman" w:hAnsi="Times New Roman"/>
          <w:b/>
          <w:sz w:val="24"/>
          <w:szCs w:val="24"/>
        </w:rPr>
        <w:t>.</w:t>
      </w:r>
    </w:p>
    <w:p w:rsidR="006C580B" w:rsidRPr="00BA142E" w:rsidP="006C580B" w14:paraId="0AFB4782" w14:textId="77777777">
      <w:pPr>
        <w:rPr>
          <w:rFonts w:ascii="Times New Roman" w:hAnsi="Times New Roman"/>
          <w:sz w:val="24"/>
          <w:szCs w:val="24"/>
        </w:rPr>
      </w:pPr>
    </w:p>
    <w:p w:rsidR="006C580B" w:rsidRPr="00EF6C2F" w:rsidP="00D8691A" w14:paraId="64F3005E" w14:textId="77777777">
      <w:pPr>
        <w:rPr>
          <w:rFonts w:ascii="Times New Roman" w:hAnsi="Times New Roman"/>
          <w:sz w:val="24"/>
          <w:szCs w:val="24"/>
        </w:rPr>
      </w:pPr>
      <w:r w:rsidRPr="00EF6C2F">
        <w:rPr>
          <w:rFonts w:ascii="Times New Roman" w:hAnsi="Times New Roman"/>
          <w:sz w:val="24"/>
          <w:szCs w:val="24"/>
        </w:rPr>
        <w:t xml:space="preserve">RUS </w:t>
      </w:r>
      <w:r w:rsidRPr="00EF6C2F">
        <w:rPr>
          <w:rFonts w:ascii="Times New Roman" w:hAnsi="Times New Roman"/>
          <w:sz w:val="24"/>
          <w:szCs w:val="24"/>
        </w:rPr>
        <w:t>does not plan to publish this information.</w:t>
      </w:r>
    </w:p>
    <w:p w:rsidR="006C580B" w:rsidRPr="00EF6C2F" w:rsidP="00EF6C2F" w14:paraId="5962148D" w14:textId="77777777">
      <w:pPr>
        <w:rPr>
          <w:rFonts w:ascii="Times New Roman" w:hAnsi="Times New Roman"/>
          <w:sz w:val="24"/>
          <w:szCs w:val="24"/>
        </w:rPr>
      </w:pPr>
    </w:p>
    <w:p w:rsidR="006C580B" w:rsidRPr="00BA142E" w:rsidP="006C580B" w14:paraId="06E49E2A" w14:textId="77777777">
      <w:pPr>
        <w:rPr>
          <w:rFonts w:ascii="Times New Roman" w:hAnsi="Times New Roman"/>
          <w:b/>
          <w:sz w:val="24"/>
          <w:szCs w:val="24"/>
        </w:rPr>
      </w:pPr>
      <w:r w:rsidRPr="00BA142E">
        <w:rPr>
          <w:rFonts w:ascii="Times New Roman" w:hAnsi="Times New Roman"/>
          <w:b/>
          <w:sz w:val="24"/>
          <w:szCs w:val="24"/>
        </w:rPr>
        <w:t xml:space="preserve">17.  </w:t>
      </w:r>
      <w:r w:rsidRPr="00BA142E">
        <w:rPr>
          <w:rFonts w:ascii="Times New Roman" w:hAnsi="Times New Roman"/>
          <w:b/>
          <w:sz w:val="24"/>
          <w:szCs w:val="24"/>
          <w:u w:val="single"/>
        </w:rPr>
        <w:t>If seeking approval to not display the expiration date for OMB approval of the information collection, explain the reasons that display would be inappropriate</w:t>
      </w:r>
      <w:r w:rsidRPr="00BA142E">
        <w:rPr>
          <w:rFonts w:ascii="Times New Roman" w:hAnsi="Times New Roman"/>
          <w:b/>
          <w:sz w:val="24"/>
          <w:szCs w:val="24"/>
        </w:rPr>
        <w:t>.</w:t>
      </w:r>
    </w:p>
    <w:p w:rsidR="006C580B" w:rsidRPr="00BA142E" w:rsidP="006C580B" w14:paraId="0B94767F" w14:textId="77777777">
      <w:pPr>
        <w:rPr>
          <w:rFonts w:ascii="Times New Roman" w:hAnsi="Times New Roman"/>
          <w:sz w:val="24"/>
          <w:szCs w:val="24"/>
        </w:rPr>
      </w:pPr>
    </w:p>
    <w:p w:rsidR="00A457FD" w:rsidP="006C580B" w14:paraId="1C30BA44" w14:textId="3D264DF9">
      <w:pPr>
        <w:rPr>
          <w:rFonts w:ascii="Times New Roman" w:hAnsi="Times New Roman"/>
          <w:sz w:val="24"/>
          <w:szCs w:val="24"/>
        </w:rPr>
      </w:pPr>
      <w:r w:rsidRPr="00DE09BA">
        <w:rPr>
          <w:rFonts w:ascii="Times New Roman" w:hAnsi="Times New Roman"/>
          <w:sz w:val="24"/>
          <w:szCs w:val="24"/>
        </w:rPr>
        <w:t xml:space="preserve">The Agency </w:t>
      </w:r>
      <w:r>
        <w:rPr>
          <w:rFonts w:ascii="Times New Roman" w:hAnsi="Times New Roman"/>
          <w:sz w:val="24"/>
          <w:szCs w:val="24"/>
        </w:rPr>
        <w:t>is not seeking approval.</w:t>
      </w:r>
    </w:p>
    <w:p w:rsidR="006C580B" w:rsidRPr="00BA142E" w:rsidP="006C580B" w14:paraId="63605353" w14:textId="77777777">
      <w:pPr>
        <w:rPr>
          <w:rFonts w:ascii="Times New Roman" w:hAnsi="Times New Roman"/>
          <w:sz w:val="24"/>
          <w:szCs w:val="24"/>
        </w:rPr>
      </w:pPr>
    </w:p>
    <w:p w:rsidR="006C580B" w:rsidRPr="00BA142E" w:rsidP="006C580B" w14:paraId="016992A3" w14:textId="77777777">
      <w:pPr>
        <w:rPr>
          <w:rFonts w:ascii="Times New Roman" w:hAnsi="Times New Roman"/>
          <w:b/>
          <w:sz w:val="24"/>
          <w:szCs w:val="24"/>
          <w:u w:val="single"/>
        </w:rPr>
      </w:pPr>
      <w:r w:rsidRPr="00BA142E">
        <w:rPr>
          <w:rFonts w:ascii="Times New Roman" w:hAnsi="Times New Roman"/>
          <w:b/>
          <w:sz w:val="24"/>
          <w:szCs w:val="24"/>
        </w:rPr>
        <w:t xml:space="preserve">18.  </w:t>
      </w:r>
      <w:r w:rsidRPr="00BA142E">
        <w:rPr>
          <w:rFonts w:ascii="Times New Roman" w:hAnsi="Times New Roman"/>
          <w:b/>
          <w:sz w:val="24"/>
          <w:szCs w:val="24"/>
          <w:u w:val="single"/>
        </w:rPr>
        <w:t xml:space="preserve">Explain each exception to the certification statement identified in item 19 on </w:t>
      </w:r>
    </w:p>
    <w:p w:rsidR="006C580B" w:rsidRPr="00BA142E" w:rsidP="006C580B" w14:paraId="4A2B37E1" w14:textId="77777777">
      <w:pPr>
        <w:outlineLvl w:val="0"/>
        <w:rPr>
          <w:rFonts w:ascii="Times New Roman" w:hAnsi="Times New Roman"/>
          <w:b/>
          <w:sz w:val="24"/>
          <w:szCs w:val="24"/>
        </w:rPr>
      </w:pPr>
      <w:r w:rsidRPr="00BA142E">
        <w:rPr>
          <w:rFonts w:ascii="Times New Roman" w:hAnsi="Times New Roman"/>
          <w:b/>
          <w:sz w:val="24"/>
          <w:szCs w:val="24"/>
          <w:u w:val="single"/>
        </w:rPr>
        <w:t>OMB 83-1</w:t>
      </w:r>
      <w:r w:rsidRPr="00BA142E">
        <w:rPr>
          <w:rFonts w:ascii="Times New Roman" w:hAnsi="Times New Roman"/>
          <w:b/>
          <w:sz w:val="24"/>
          <w:szCs w:val="24"/>
        </w:rPr>
        <w:t>.</w:t>
      </w:r>
    </w:p>
    <w:p w:rsidR="006C580B" w:rsidRPr="00BA142E" w:rsidP="006C580B" w14:paraId="770B8336" w14:textId="77777777">
      <w:pPr>
        <w:rPr>
          <w:rFonts w:ascii="Times New Roman" w:hAnsi="Times New Roman"/>
          <w:sz w:val="24"/>
          <w:szCs w:val="24"/>
        </w:rPr>
      </w:pPr>
    </w:p>
    <w:p w:rsidR="006C580B" w:rsidRPr="00BA142E" w:rsidP="006C580B" w14:paraId="0FB59712" w14:textId="77777777">
      <w:pPr>
        <w:outlineLvl w:val="0"/>
        <w:rPr>
          <w:rFonts w:ascii="Times New Roman" w:hAnsi="Times New Roman"/>
          <w:sz w:val="24"/>
          <w:szCs w:val="24"/>
        </w:rPr>
      </w:pPr>
      <w:r w:rsidRPr="00BA142E">
        <w:rPr>
          <w:rFonts w:ascii="Times New Roman" w:hAnsi="Times New Roman"/>
          <w:sz w:val="24"/>
          <w:szCs w:val="24"/>
        </w:rPr>
        <w:t>There are no exceptions to the certification statement.</w:t>
      </w:r>
    </w:p>
    <w:p w:rsidR="006C580B" w:rsidRPr="00BA142E" w:rsidP="006C580B" w14:paraId="490E7A28" w14:textId="77777777">
      <w:pPr>
        <w:pBdr>
          <w:bottom w:val="single" w:sz="12" w:space="1" w:color="auto"/>
        </w:pBdr>
        <w:rPr>
          <w:rFonts w:ascii="Times New Roman" w:hAnsi="Times New Roman"/>
          <w:sz w:val="24"/>
          <w:szCs w:val="24"/>
        </w:rPr>
      </w:pPr>
    </w:p>
    <w:p w:rsidR="006C580B" w:rsidRPr="00BA142E" w:rsidP="006C580B" w14:paraId="51AC7694" w14:textId="77777777">
      <w:pPr>
        <w:rPr>
          <w:rFonts w:ascii="Times New Roman" w:hAnsi="Times New Roman"/>
          <w:sz w:val="24"/>
          <w:szCs w:val="24"/>
        </w:rPr>
      </w:pPr>
    </w:p>
    <w:p w:rsidR="006C580B" w:rsidRPr="00BA142E" w:rsidP="006C580B" w14:paraId="604DDAD0" w14:textId="77777777">
      <w:pPr>
        <w:numPr>
          <w:ilvl w:val="0"/>
          <w:numId w:val="2"/>
        </w:numPr>
        <w:rPr>
          <w:rFonts w:ascii="Times New Roman" w:hAnsi="Times New Roman"/>
          <w:b/>
          <w:sz w:val="24"/>
          <w:szCs w:val="24"/>
        </w:rPr>
      </w:pPr>
      <w:r w:rsidRPr="00BA142E">
        <w:rPr>
          <w:rFonts w:ascii="Times New Roman" w:hAnsi="Times New Roman"/>
          <w:b/>
          <w:sz w:val="24"/>
          <w:szCs w:val="24"/>
          <w:u w:val="single"/>
        </w:rPr>
        <w:t>Collection of Information Employing Statistical Methods.</w:t>
      </w:r>
    </w:p>
    <w:p w:rsidR="006C580B" w:rsidRPr="00BA142E" w:rsidP="006C580B" w14:paraId="25D04F9B" w14:textId="77777777">
      <w:pPr>
        <w:rPr>
          <w:rFonts w:ascii="Times New Roman" w:hAnsi="Times New Roman"/>
          <w:sz w:val="24"/>
          <w:szCs w:val="24"/>
        </w:rPr>
      </w:pPr>
    </w:p>
    <w:p w:rsidR="006C580B" w:rsidRPr="00BA142E" w:rsidP="006C580B" w14:paraId="438AB251" w14:textId="77777777">
      <w:pPr>
        <w:rPr>
          <w:rFonts w:ascii="Times New Roman" w:hAnsi="Times New Roman"/>
          <w:sz w:val="24"/>
          <w:szCs w:val="24"/>
        </w:rPr>
      </w:pPr>
      <w:r w:rsidRPr="00BA142E">
        <w:rPr>
          <w:rFonts w:ascii="Times New Roman" w:hAnsi="Times New Roman"/>
          <w:sz w:val="24"/>
          <w:szCs w:val="24"/>
        </w:rPr>
        <w:t>This information collection does not employ statistical methods.</w:t>
      </w:r>
    </w:p>
    <w:p w:rsidR="006C580B" w:rsidRPr="00BA142E" w:rsidP="006C580B" w14:paraId="3AE7B26E" w14:textId="77777777">
      <w:pPr>
        <w:rPr>
          <w:rFonts w:ascii="Times New Roman" w:hAnsi="Times New Roman"/>
          <w:sz w:val="24"/>
          <w:szCs w:val="24"/>
        </w:rPr>
      </w:pPr>
    </w:p>
    <w:p w:rsidR="00E23C35" w14:paraId="65B4FA1A" w14:textId="4010E27B"/>
    <w:sectPr w:rsidSect="006C580B">
      <w:headerReference w:type="even" r:id="rId14"/>
      <w:headerReference w:type="default" r:id="rId15"/>
      <w:footerReference w:type="even" r:id="rId16"/>
      <w:footerReference w:type="default" r:id="rId17"/>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743" w:rsidP="006C580B" w14:paraId="749B9CF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E20743" w14:paraId="10E0E4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743" w:rsidRPr="004034E4" w:rsidP="006C580B" w14:paraId="6A4D3AEB" w14:textId="7EAC48A0">
    <w:pPr>
      <w:pStyle w:val="Footer"/>
      <w:framePr w:wrap="around" w:vAnchor="text" w:hAnchor="margin" w:xAlign="center" w:y="1"/>
      <w:rPr>
        <w:rStyle w:val="PageNumber"/>
        <w:rFonts w:ascii="Times New Roman" w:hAnsi="Times New Roman"/>
        <w:sz w:val="24"/>
        <w:szCs w:val="24"/>
      </w:rPr>
    </w:pPr>
    <w:r w:rsidRPr="004034E4">
      <w:rPr>
        <w:rStyle w:val="PageNumber"/>
        <w:rFonts w:ascii="Times New Roman" w:hAnsi="Times New Roman"/>
        <w:sz w:val="24"/>
        <w:szCs w:val="24"/>
      </w:rPr>
      <w:fldChar w:fldCharType="begin"/>
    </w:r>
    <w:r w:rsidRPr="004034E4">
      <w:rPr>
        <w:rStyle w:val="PageNumber"/>
        <w:rFonts w:ascii="Times New Roman" w:hAnsi="Times New Roman"/>
        <w:sz w:val="24"/>
        <w:szCs w:val="24"/>
      </w:rPr>
      <w:instrText xml:space="preserve">PAGE  </w:instrText>
    </w:r>
    <w:r w:rsidRPr="004034E4">
      <w:rPr>
        <w:rStyle w:val="PageNumber"/>
        <w:rFonts w:ascii="Times New Roman" w:hAnsi="Times New Roman"/>
        <w:sz w:val="24"/>
        <w:szCs w:val="24"/>
      </w:rPr>
      <w:fldChar w:fldCharType="separate"/>
    </w:r>
    <w:r w:rsidR="00D83C5A">
      <w:rPr>
        <w:rStyle w:val="PageNumber"/>
        <w:rFonts w:ascii="Times New Roman" w:hAnsi="Times New Roman"/>
        <w:noProof/>
        <w:sz w:val="24"/>
        <w:szCs w:val="24"/>
      </w:rPr>
      <w:t>2</w:t>
    </w:r>
    <w:r w:rsidRPr="004034E4">
      <w:rPr>
        <w:rStyle w:val="PageNumber"/>
        <w:rFonts w:ascii="Times New Roman" w:hAnsi="Times New Roman"/>
        <w:sz w:val="24"/>
        <w:szCs w:val="24"/>
      </w:rPr>
      <w:fldChar w:fldCharType="end"/>
    </w:r>
  </w:p>
  <w:p w:rsidR="00E20743" w14:paraId="2FDA27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743" w:rsidP="006C580B" w14:paraId="6286640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E20743" w14:paraId="58B8F0F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743" w14:paraId="3F00C55E"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AF770F3"/>
    <w:multiLevelType w:val="hybridMultilevel"/>
    <w:tmpl w:val="BDA4E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3D0E3C"/>
    <w:multiLevelType w:val="hybridMultilevel"/>
    <w:tmpl w:val="87A06BDC"/>
    <w:lvl w:ilvl="0">
      <w:start w:val="1"/>
      <w:numFmt w:val="lowerLetter"/>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C8A1B08"/>
    <w:multiLevelType w:val="hybridMultilevel"/>
    <w:tmpl w:val="59F44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6103547"/>
    <w:multiLevelType w:val="hybridMultilevel"/>
    <w:tmpl w:val="F7AC1E42"/>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nsid w:val="7B204BDB"/>
    <w:multiLevelType w:val="hybridMultilevel"/>
    <w:tmpl w:val="BB9A897C"/>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4810903">
    <w:abstractNumId w:val="0"/>
  </w:num>
  <w:num w:numId="2" w16cid:durableId="1357852486">
    <w:abstractNumId w:val="5"/>
  </w:num>
  <w:num w:numId="3" w16cid:durableId="105388520">
    <w:abstractNumId w:val="2"/>
  </w:num>
  <w:num w:numId="4" w16cid:durableId="2075155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027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135481">
    <w:abstractNumId w:val="3"/>
  </w:num>
  <w:num w:numId="7" w16cid:durableId="16845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0B"/>
    <w:rsid w:val="00000480"/>
    <w:rsid w:val="0000653C"/>
    <w:rsid w:val="0001067F"/>
    <w:rsid w:val="00013607"/>
    <w:rsid w:val="00014B49"/>
    <w:rsid w:val="000158EC"/>
    <w:rsid w:val="0001713E"/>
    <w:rsid w:val="00017DCC"/>
    <w:rsid w:val="00020290"/>
    <w:rsid w:val="00020C22"/>
    <w:rsid w:val="0003102E"/>
    <w:rsid w:val="000367B8"/>
    <w:rsid w:val="000374BB"/>
    <w:rsid w:val="0004100D"/>
    <w:rsid w:val="00041AEE"/>
    <w:rsid w:val="000431A2"/>
    <w:rsid w:val="00047A63"/>
    <w:rsid w:val="00052569"/>
    <w:rsid w:val="00056176"/>
    <w:rsid w:val="00065159"/>
    <w:rsid w:val="00067E43"/>
    <w:rsid w:val="00073484"/>
    <w:rsid w:val="00073E10"/>
    <w:rsid w:val="000757A2"/>
    <w:rsid w:val="00077421"/>
    <w:rsid w:val="00080327"/>
    <w:rsid w:val="0008065B"/>
    <w:rsid w:val="000936D2"/>
    <w:rsid w:val="00095B76"/>
    <w:rsid w:val="000A5866"/>
    <w:rsid w:val="000B0F7B"/>
    <w:rsid w:val="000B2C9F"/>
    <w:rsid w:val="000C5AB2"/>
    <w:rsid w:val="000C755D"/>
    <w:rsid w:val="000D3B4F"/>
    <w:rsid w:val="000D4205"/>
    <w:rsid w:val="000D4D80"/>
    <w:rsid w:val="000E3A01"/>
    <w:rsid w:val="000F23D5"/>
    <w:rsid w:val="000F377A"/>
    <w:rsid w:val="00100079"/>
    <w:rsid w:val="001014DD"/>
    <w:rsid w:val="001025DE"/>
    <w:rsid w:val="0010706A"/>
    <w:rsid w:val="00107665"/>
    <w:rsid w:val="00107E41"/>
    <w:rsid w:val="001103E5"/>
    <w:rsid w:val="0011573D"/>
    <w:rsid w:val="001170BA"/>
    <w:rsid w:val="001178C5"/>
    <w:rsid w:val="001226E3"/>
    <w:rsid w:val="00124A01"/>
    <w:rsid w:val="00130240"/>
    <w:rsid w:val="00133D02"/>
    <w:rsid w:val="00135E61"/>
    <w:rsid w:val="0014100B"/>
    <w:rsid w:val="00142E44"/>
    <w:rsid w:val="00147444"/>
    <w:rsid w:val="00147561"/>
    <w:rsid w:val="001528C2"/>
    <w:rsid w:val="00195756"/>
    <w:rsid w:val="001978F7"/>
    <w:rsid w:val="001A21C0"/>
    <w:rsid w:val="001A55D6"/>
    <w:rsid w:val="001C2628"/>
    <w:rsid w:val="001C271E"/>
    <w:rsid w:val="001C3963"/>
    <w:rsid w:val="001D00FC"/>
    <w:rsid w:val="001D2089"/>
    <w:rsid w:val="001D242E"/>
    <w:rsid w:val="001D26A8"/>
    <w:rsid w:val="001D392A"/>
    <w:rsid w:val="001D7290"/>
    <w:rsid w:val="001E4952"/>
    <w:rsid w:val="001F6585"/>
    <w:rsid w:val="001F7202"/>
    <w:rsid w:val="00200126"/>
    <w:rsid w:val="00203BB6"/>
    <w:rsid w:val="00205636"/>
    <w:rsid w:val="00212153"/>
    <w:rsid w:val="00217465"/>
    <w:rsid w:val="002247EA"/>
    <w:rsid w:val="00224D91"/>
    <w:rsid w:val="00225902"/>
    <w:rsid w:val="00231E76"/>
    <w:rsid w:val="00234F63"/>
    <w:rsid w:val="0025427D"/>
    <w:rsid w:val="0025487F"/>
    <w:rsid w:val="00264BF0"/>
    <w:rsid w:val="00265C83"/>
    <w:rsid w:val="00266676"/>
    <w:rsid w:val="00272E78"/>
    <w:rsid w:val="00275488"/>
    <w:rsid w:val="002841F4"/>
    <w:rsid w:val="00287016"/>
    <w:rsid w:val="00290EA2"/>
    <w:rsid w:val="00291A44"/>
    <w:rsid w:val="00295FD3"/>
    <w:rsid w:val="0029745C"/>
    <w:rsid w:val="002A085D"/>
    <w:rsid w:val="002A1069"/>
    <w:rsid w:val="002A1091"/>
    <w:rsid w:val="002A2632"/>
    <w:rsid w:val="002A2C98"/>
    <w:rsid w:val="002A2ED4"/>
    <w:rsid w:val="002A3CD1"/>
    <w:rsid w:val="002A4591"/>
    <w:rsid w:val="002C2413"/>
    <w:rsid w:val="002C33B8"/>
    <w:rsid w:val="002C4AEA"/>
    <w:rsid w:val="002C6C0B"/>
    <w:rsid w:val="002D50EB"/>
    <w:rsid w:val="002D511F"/>
    <w:rsid w:val="002D6942"/>
    <w:rsid w:val="002D737B"/>
    <w:rsid w:val="002E1107"/>
    <w:rsid w:val="002E32F3"/>
    <w:rsid w:val="002E52BE"/>
    <w:rsid w:val="002E7F2B"/>
    <w:rsid w:val="002F73D1"/>
    <w:rsid w:val="002F762B"/>
    <w:rsid w:val="002F7944"/>
    <w:rsid w:val="00305ECF"/>
    <w:rsid w:val="00306AD8"/>
    <w:rsid w:val="00311394"/>
    <w:rsid w:val="0031166D"/>
    <w:rsid w:val="00311A1B"/>
    <w:rsid w:val="00314EC4"/>
    <w:rsid w:val="00315A0D"/>
    <w:rsid w:val="0031683B"/>
    <w:rsid w:val="003217E1"/>
    <w:rsid w:val="0032521C"/>
    <w:rsid w:val="00331304"/>
    <w:rsid w:val="00331AF9"/>
    <w:rsid w:val="0033328E"/>
    <w:rsid w:val="00333378"/>
    <w:rsid w:val="00342CE5"/>
    <w:rsid w:val="0034496E"/>
    <w:rsid w:val="003469B2"/>
    <w:rsid w:val="00352718"/>
    <w:rsid w:val="00357618"/>
    <w:rsid w:val="003607AA"/>
    <w:rsid w:val="003626A7"/>
    <w:rsid w:val="00365350"/>
    <w:rsid w:val="00365C9D"/>
    <w:rsid w:val="00367BAA"/>
    <w:rsid w:val="003701CB"/>
    <w:rsid w:val="00372C67"/>
    <w:rsid w:val="003731A0"/>
    <w:rsid w:val="003752BD"/>
    <w:rsid w:val="00375A0B"/>
    <w:rsid w:val="003769F4"/>
    <w:rsid w:val="00381E35"/>
    <w:rsid w:val="00387A07"/>
    <w:rsid w:val="003B0472"/>
    <w:rsid w:val="003B21E2"/>
    <w:rsid w:val="003B2297"/>
    <w:rsid w:val="003B7370"/>
    <w:rsid w:val="003C2E93"/>
    <w:rsid w:val="003C379D"/>
    <w:rsid w:val="003D0451"/>
    <w:rsid w:val="003D3A24"/>
    <w:rsid w:val="003D3A34"/>
    <w:rsid w:val="003D5EBD"/>
    <w:rsid w:val="003E2A1B"/>
    <w:rsid w:val="003F235F"/>
    <w:rsid w:val="003F43B0"/>
    <w:rsid w:val="003F542F"/>
    <w:rsid w:val="003F5EE3"/>
    <w:rsid w:val="004034E4"/>
    <w:rsid w:val="00403D28"/>
    <w:rsid w:val="0041187B"/>
    <w:rsid w:val="00411973"/>
    <w:rsid w:val="00420C66"/>
    <w:rsid w:val="00421890"/>
    <w:rsid w:val="004239C0"/>
    <w:rsid w:val="00430A9B"/>
    <w:rsid w:val="004316D1"/>
    <w:rsid w:val="00436016"/>
    <w:rsid w:val="00436A55"/>
    <w:rsid w:val="004402AD"/>
    <w:rsid w:val="00441B5B"/>
    <w:rsid w:val="0045141D"/>
    <w:rsid w:val="00467FD8"/>
    <w:rsid w:val="0048358B"/>
    <w:rsid w:val="004838E7"/>
    <w:rsid w:val="00484E03"/>
    <w:rsid w:val="004877A0"/>
    <w:rsid w:val="00490F57"/>
    <w:rsid w:val="00491118"/>
    <w:rsid w:val="004952C5"/>
    <w:rsid w:val="00495F10"/>
    <w:rsid w:val="004A0B97"/>
    <w:rsid w:val="004B6B9A"/>
    <w:rsid w:val="004B7654"/>
    <w:rsid w:val="004C1721"/>
    <w:rsid w:val="004C3F40"/>
    <w:rsid w:val="004D0698"/>
    <w:rsid w:val="004D10C4"/>
    <w:rsid w:val="004D285F"/>
    <w:rsid w:val="004E0DBE"/>
    <w:rsid w:val="004E6BD1"/>
    <w:rsid w:val="00501E47"/>
    <w:rsid w:val="00502C1A"/>
    <w:rsid w:val="005136CF"/>
    <w:rsid w:val="00527A26"/>
    <w:rsid w:val="005375D9"/>
    <w:rsid w:val="005475B3"/>
    <w:rsid w:val="005619CF"/>
    <w:rsid w:val="00561EEA"/>
    <w:rsid w:val="00562548"/>
    <w:rsid w:val="005667DE"/>
    <w:rsid w:val="00573140"/>
    <w:rsid w:val="005778E5"/>
    <w:rsid w:val="00581A08"/>
    <w:rsid w:val="0058674A"/>
    <w:rsid w:val="00592F72"/>
    <w:rsid w:val="005971BA"/>
    <w:rsid w:val="005A1617"/>
    <w:rsid w:val="005B31BC"/>
    <w:rsid w:val="005B3A2C"/>
    <w:rsid w:val="005B7158"/>
    <w:rsid w:val="005C0C06"/>
    <w:rsid w:val="005C141F"/>
    <w:rsid w:val="005C1BA5"/>
    <w:rsid w:val="005D0B9B"/>
    <w:rsid w:val="005D1D59"/>
    <w:rsid w:val="005D2234"/>
    <w:rsid w:val="005D6720"/>
    <w:rsid w:val="005E0FFB"/>
    <w:rsid w:val="005E1F35"/>
    <w:rsid w:val="005E262B"/>
    <w:rsid w:val="005F2B33"/>
    <w:rsid w:val="005F3F18"/>
    <w:rsid w:val="00604012"/>
    <w:rsid w:val="00610F54"/>
    <w:rsid w:val="00612257"/>
    <w:rsid w:val="00613B78"/>
    <w:rsid w:val="00616219"/>
    <w:rsid w:val="00621874"/>
    <w:rsid w:val="006259B9"/>
    <w:rsid w:val="00625B1D"/>
    <w:rsid w:val="006269AF"/>
    <w:rsid w:val="00626FDC"/>
    <w:rsid w:val="00630673"/>
    <w:rsid w:val="00632F9E"/>
    <w:rsid w:val="00636655"/>
    <w:rsid w:val="00640769"/>
    <w:rsid w:val="00642270"/>
    <w:rsid w:val="00642ECD"/>
    <w:rsid w:val="00645967"/>
    <w:rsid w:val="00646598"/>
    <w:rsid w:val="0064698E"/>
    <w:rsid w:val="00654A27"/>
    <w:rsid w:val="00654B13"/>
    <w:rsid w:val="0065771D"/>
    <w:rsid w:val="006625BC"/>
    <w:rsid w:val="0066344E"/>
    <w:rsid w:val="00670C3F"/>
    <w:rsid w:val="00671D04"/>
    <w:rsid w:val="00671D5E"/>
    <w:rsid w:val="006739FB"/>
    <w:rsid w:val="00673B15"/>
    <w:rsid w:val="0067431D"/>
    <w:rsid w:val="006846D0"/>
    <w:rsid w:val="0068625B"/>
    <w:rsid w:val="00687E8D"/>
    <w:rsid w:val="006A4B24"/>
    <w:rsid w:val="006B0474"/>
    <w:rsid w:val="006B1F2F"/>
    <w:rsid w:val="006B554D"/>
    <w:rsid w:val="006B5B87"/>
    <w:rsid w:val="006B609B"/>
    <w:rsid w:val="006C344D"/>
    <w:rsid w:val="006C46E2"/>
    <w:rsid w:val="006C580B"/>
    <w:rsid w:val="006D2F2D"/>
    <w:rsid w:val="006D2FEB"/>
    <w:rsid w:val="006D4D7A"/>
    <w:rsid w:val="006E0A51"/>
    <w:rsid w:val="006E0E30"/>
    <w:rsid w:val="006E5D90"/>
    <w:rsid w:val="006F5825"/>
    <w:rsid w:val="0070491F"/>
    <w:rsid w:val="0071634F"/>
    <w:rsid w:val="00724088"/>
    <w:rsid w:val="0072500C"/>
    <w:rsid w:val="00726D56"/>
    <w:rsid w:val="00732BA3"/>
    <w:rsid w:val="00735FB8"/>
    <w:rsid w:val="0073685E"/>
    <w:rsid w:val="00744BE9"/>
    <w:rsid w:val="00763E59"/>
    <w:rsid w:val="00764156"/>
    <w:rsid w:val="0077692E"/>
    <w:rsid w:val="00777ADC"/>
    <w:rsid w:val="0078473D"/>
    <w:rsid w:val="00797CF7"/>
    <w:rsid w:val="007A30A0"/>
    <w:rsid w:val="007A30EF"/>
    <w:rsid w:val="007A31E2"/>
    <w:rsid w:val="007A74F4"/>
    <w:rsid w:val="007B1D71"/>
    <w:rsid w:val="007C165C"/>
    <w:rsid w:val="007C2139"/>
    <w:rsid w:val="007C2A55"/>
    <w:rsid w:val="007C54AE"/>
    <w:rsid w:val="007D00B9"/>
    <w:rsid w:val="007D19D7"/>
    <w:rsid w:val="007D1B0D"/>
    <w:rsid w:val="007D391A"/>
    <w:rsid w:val="007D5318"/>
    <w:rsid w:val="007D6A1F"/>
    <w:rsid w:val="007E01D5"/>
    <w:rsid w:val="007E5FAF"/>
    <w:rsid w:val="007F47B1"/>
    <w:rsid w:val="007F7D53"/>
    <w:rsid w:val="00801F82"/>
    <w:rsid w:val="0080265A"/>
    <w:rsid w:val="00811EFC"/>
    <w:rsid w:val="00812768"/>
    <w:rsid w:val="00813553"/>
    <w:rsid w:val="0081676C"/>
    <w:rsid w:val="00820DD0"/>
    <w:rsid w:val="00822D5F"/>
    <w:rsid w:val="00824942"/>
    <w:rsid w:val="008404FA"/>
    <w:rsid w:val="0084565E"/>
    <w:rsid w:val="0084666A"/>
    <w:rsid w:val="008475E4"/>
    <w:rsid w:val="008535B9"/>
    <w:rsid w:val="00864142"/>
    <w:rsid w:val="00870670"/>
    <w:rsid w:val="00871CCF"/>
    <w:rsid w:val="00872291"/>
    <w:rsid w:val="00872E56"/>
    <w:rsid w:val="00873088"/>
    <w:rsid w:val="00875942"/>
    <w:rsid w:val="00876678"/>
    <w:rsid w:val="00880761"/>
    <w:rsid w:val="00882A44"/>
    <w:rsid w:val="008876ED"/>
    <w:rsid w:val="0089568C"/>
    <w:rsid w:val="00896A8B"/>
    <w:rsid w:val="0089782C"/>
    <w:rsid w:val="00897AFB"/>
    <w:rsid w:val="008A1D7E"/>
    <w:rsid w:val="008B57B1"/>
    <w:rsid w:val="008B6654"/>
    <w:rsid w:val="008B677F"/>
    <w:rsid w:val="008B6C30"/>
    <w:rsid w:val="008C6C70"/>
    <w:rsid w:val="008D6A89"/>
    <w:rsid w:val="008E6B28"/>
    <w:rsid w:val="008F2679"/>
    <w:rsid w:val="008F31D9"/>
    <w:rsid w:val="0091078A"/>
    <w:rsid w:val="00911EBA"/>
    <w:rsid w:val="0091278D"/>
    <w:rsid w:val="009143AA"/>
    <w:rsid w:val="00917C52"/>
    <w:rsid w:val="00920028"/>
    <w:rsid w:val="0092085A"/>
    <w:rsid w:val="0092371C"/>
    <w:rsid w:val="00924D6B"/>
    <w:rsid w:val="009264CE"/>
    <w:rsid w:val="00926D01"/>
    <w:rsid w:val="00927A3D"/>
    <w:rsid w:val="00932B0B"/>
    <w:rsid w:val="00933A1B"/>
    <w:rsid w:val="009346EE"/>
    <w:rsid w:val="009362D5"/>
    <w:rsid w:val="00946BBE"/>
    <w:rsid w:val="0095183E"/>
    <w:rsid w:val="00954DC2"/>
    <w:rsid w:val="009570E9"/>
    <w:rsid w:val="009612AB"/>
    <w:rsid w:val="009640A0"/>
    <w:rsid w:val="0096692D"/>
    <w:rsid w:val="00966D19"/>
    <w:rsid w:val="0097213C"/>
    <w:rsid w:val="009754ED"/>
    <w:rsid w:val="0098301F"/>
    <w:rsid w:val="00984007"/>
    <w:rsid w:val="00985C53"/>
    <w:rsid w:val="00985D85"/>
    <w:rsid w:val="009941DA"/>
    <w:rsid w:val="009A0922"/>
    <w:rsid w:val="009A0A3D"/>
    <w:rsid w:val="009A4306"/>
    <w:rsid w:val="009B4F69"/>
    <w:rsid w:val="009C0D26"/>
    <w:rsid w:val="009C2BCB"/>
    <w:rsid w:val="009C2E98"/>
    <w:rsid w:val="009C5F91"/>
    <w:rsid w:val="009D058C"/>
    <w:rsid w:val="009D3462"/>
    <w:rsid w:val="009D358D"/>
    <w:rsid w:val="009D6559"/>
    <w:rsid w:val="009E0A31"/>
    <w:rsid w:val="009E2D5E"/>
    <w:rsid w:val="009E4941"/>
    <w:rsid w:val="009E4A53"/>
    <w:rsid w:val="009E4B5E"/>
    <w:rsid w:val="009F0904"/>
    <w:rsid w:val="009F0D1A"/>
    <w:rsid w:val="009F73EB"/>
    <w:rsid w:val="00A00C9D"/>
    <w:rsid w:val="00A0232D"/>
    <w:rsid w:val="00A1009F"/>
    <w:rsid w:val="00A1128B"/>
    <w:rsid w:val="00A1374D"/>
    <w:rsid w:val="00A27D87"/>
    <w:rsid w:val="00A33772"/>
    <w:rsid w:val="00A353D0"/>
    <w:rsid w:val="00A35A8C"/>
    <w:rsid w:val="00A37BF1"/>
    <w:rsid w:val="00A4073F"/>
    <w:rsid w:val="00A41557"/>
    <w:rsid w:val="00A436E2"/>
    <w:rsid w:val="00A449BD"/>
    <w:rsid w:val="00A457FD"/>
    <w:rsid w:val="00A46AB9"/>
    <w:rsid w:val="00A47C61"/>
    <w:rsid w:val="00A525B4"/>
    <w:rsid w:val="00A55AC8"/>
    <w:rsid w:val="00A63489"/>
    <w:rsid w:val="00A71E92"/>
    <w:rsid w:val="00A764E8"/>
    <w:rsid w:val="00A77CFA"/>
    <w:rsid w:val="00A813F5"/>
    <w:rsid w:val="00A87637"/>
    <w:rsid w:val="00A963ED"/>
    <w:rsid w:val="00A9650F"/>
    <w:rsid w:val="00AA4D8B"/>
    <w:rsid w:val="00AA58A3"/>
    <w:rsid w:val="00AB4C84"/>
    <w:rsid w:val="00AB61EF"/>
    <w:rsid w:val="00AB6526"/>
    <w:rsid w:val="00AC080F"/>
    <w:rsid w:val="00AC2324"/>
    <w:rsid w:val="00AC5D6E"/>
    <w:rsid w:val="00AD4C5E"/>
    <w:rsid w:val="00AD5EAC"/>
    <w:rsid w:val="00AE251C"/>
    <w:rsid w:val="00AE3817"/>
    <w:rsid w:val="00AE4E28"/>
    <w:rsid w:val="00AE6530"/>
    <w:rsid w:val="00AE65FF"/>
    <w:rsid w:val="00B02D14"/>
    <w:rsid w:val="00B07975"/>
    <w:rsid w:val="00B12C7C"/>
    <w:rsid w:val="00B165B4"/>
    <w:rsid w:val="00B20271"/>
    <w:rsid w:val="00B22B9D"/>
    <w:rsid w:val="00B239EB"/>
    <w:rsid w:val="00B30754"/>
    <w:rsid w:val="00B30978"/>
    <w:rsid w:val="00B311CF"/>
    <w:rsid w:val="00B455CB"/>
    <w:rsid w:val="00B45735"/>
    <w:rsid w:val="00B46BB8"/>
    <w:rsid w:val="00B5185D"/>
    <w:rsid w:val="00B541DB"/>
    <w:rsid w:val="00B560BB"/>
    <w:rsid w:val="00B63528"/>
    <w:rsid w:val="00B63541"/>
    <w:rsid w:val="00B70A60"/>
    <w:rsid w:val="00B70CE7"/>
    <w:rsid w:val="00B85AFF"/>
    <w:rsid w:val="00B918A3"/>
    <w:rsid w:val="00B92CCB"/>
    <w:rsid w:val="00B9488E"/>
    <w:rsid w:val="00B96FC2"/>
    <w:rsid w:val="00BA142E"/>
    <w:rsid w:val="00BA744E"/>
    <w:rsid w:val="00BB1BFF"/>
    <w:rsid w:val="00BB1E93"/>
    <w:rsid w:val="00BC71EE"/>
    <w:rsid w:val="00BC7802"/>
    <w:rsid w:val="00BC7B8E"/>
    <w:rsid w:val="00BD44CA"/>
    <w:rsid w:val="00BE0A15"/>
    <w:rsid w:val="00BE5628"/>
    <w:rsid w:val="00BE5FCC"/>
    <w:rsid w:val="00BF236F"/>
    <w:rsid w:val="00BF7547"/>
    <w:rsid w:val="00C01714"/>
    <w:rsid w:val="00C01AD1"/>
    <w:rsid w:val="00C022E6"/>
    <w:rsid w:val="00C04B83"/>
    <w:rsid w:val="00C101A1"/>
    <w:rsid w:val="00C12A92"/>
    <w:rsid w:val="00C153FC"/>
    <w:rsid w:val="00C16F03"/>
    <w:rsid w:val="00C17986"/>
    <w:rsid w:val="00C17AE0"/>
    <w:rsid w:val="00C22EA5"/>
    <w:rsid w:val="00C31B0C"/>
    <w:rsid w:val="00C363D1"/>
    <w:rsid w:val="00C36DCA"/>
    <w:rsid w:val="00C3742F"/>
    <w:rsid w:val="00C3766C"/>
    <w:rsid w:val="00C3770D"/>
    <w:rsid w:val="00C41298"/>
    <w:rsid w:val="00C41453"/>
    <w:rsid w:val="00C41800"/>
    <w:rsid w:val="00C463A1"/>
    <w:rsid w:val="00C528A3"/>
    <w:rsid w:val="00C66618"/>
    <w:rsid w:val="00C666A0"/>
    <w:rsid w:val="00C671A7"/>
    <w:rsid w:val="00C71801"/>
    <w:rsid w:val="00C739CE"/>
    <w:rsid w:val="00C75777"/>
    <w:rsid w:val="00C80751"/>
    <w:rsid w:val="00C80766"/>
    <w:rsid w:val="00C92191"/>
    <w:rsid w:val="00C92878"/>
    <w:rsid w:val="00CA202F"/>
    <w:rsid w:val="00CA4963"/>
    <w:rsid w:val="00CA6EFA"/>
    <w:rsid w:val="00CA709E"/>
    <w:rsid w:val="00CB5446"/>
    <w:rsid w:val="00CB66C1"/>
    <w:rsid w:val="00CB6937"/>
    <w:rsid w:val="00CC47BB"/>
    <w:rsid w:val="00CC5285"/>
    <w:rsid w:val="00CC7451"/>
    <w:rsid w:val="00CD1B8B"/>
    <w:rsid w:val="00CD6868"/>
    <w:rsid w:val="00CE27ED"/>
    <w:rsid w:val="00CF0EE5"/>
    <w:rsid w:val="00CF1880"/>
    <w:rsid w:val="00CF51E9"/>
    <w:rsid w:val="00CF59A2"/>
    <w:rsid w:val="00D13BEE"/>
    <w:rsid w:val="00D15E2C"/>
    <w:rsid w:val="00D258D8"/>
    <w:rsid w:val="00D27B85"/>
    <w:rsid w:val="00D41D19"/>
    <w:rsid w:val="00D43A32"/>
    <w:rsid w:val="00D443A0"/>
    <w:rsid w:val="00D516C6"/>
    <w:rsid w:val="00D51AEB"/>
    <w:rsid w:val="00D53DD1"/>
    <w:rsid w:val="00D54FA3"/>
    <w:rsid w:val="00D60202"/>
    <w:rsid w:val="00D6040F"/>
    <w:rsid w:val="00D668DB"/>
    <w:rsid w:val="00D83C5A"/>
    <w:rsid w:val="00D8691A"/>
    <w:rsid w:val="00D8756F"/>
    <w:rsid w:val="00D9321E"/>
    <w:rsid w:val="00D95A4D"/>
    <w:rsid w:val="00DA129C"/>
    <w:rsid w:val="00DA2A2C"/>
    <w:rsid w:val="00DA5A3B"/>
    <w:rsid w:val="00DB214F"/>
    <w:rsid w:val="00DB40EC"/>
    <w:rsid w:val="00DB46E8"/>
    <w:rsid w:val="00DB5AA0"/>
    <w:rsid w:val="00DB70B6"/>
    <w:rsid w:val="00DC670E"/>
    <w:rsid w:val="00DD15A7"/>
    <w:rsid w:val="00DD2396"/>
    <w:rsid w:val="00DD2C51"/>
    <w:rsid w:val="00DD520F"/>
    <w:rsid w:val="00DD6388"/>
    <w:rsid w:val="00DE09BA"/>
    <w:rsid w:val="00DE3CF6"/>
    <w:rsid w:val="00DF10E1"/>
    <w:rsid w:val="00DF11EC"/>
    <w:rsid w:val="00DF1586"/>
    <w:rsid w:val="00DF1B1E"/>
    <w:rsid w:val="00DF234E"/>
    <w:rsid w:val="00DF24D9"/>
    <w:rsid w:val="00DF485C"/>
    <w:rsid w:val="00E02694"/>
    <w:rsid w:val="00E03525"/>
    <w:rsid w:val="00E112CC"/>
    <w:rsid w:val="00E12803"/>
    <w:rsid w:val="00E173C1"/>
    <w:rsid w:val="00E20743"/>
    <w:rsid w:val="00E20B7B"/>
    <w:rsid w:val="00E23C35"/>
    <w:rsid w:val="00E24A7F"/>
    <w:rsid w:val="00E301C8"/>
    <w:rsid w:val="00E42F10"/>
    <w:rsid w:val="00E43159"/>
    <w:rsid w:val="00E504F2"/>
    <w:rsid w:val="00E55512"/>
    <w:rsid w:val="00E603DA"/>
    <w:rsid w:val="00E6408F"/>
    <w:rsid w:val="00E706D6"/>
    <w:rsid w:val="00E71FFE"/>
    <w:rsid w:val="00E75B20"/>
    <w:rsid w:val="00E77C5D"/>
    <w:rsid w:val="00E8119E"/>
    <w:rsid w:val="00E81C5B"/>
    <w:rsid w:val="00E81E18"/>
    <w:rsid w:val="00E82830"/>
    <w:rsid w:val="00E836D9"/>
    <w:rsid w:val="00E85819"/>
    <w:rsid w:val="00E85A04"/>
    <w:rsid w:val="00E9116B"/>
    <w:rsid w:val="00E93AE3"/>
    <w:rsid w:val="00E9536A"/>
    <w:rsid w:val="00EA0635"/>
    <w:rsid w:val="00EA5733"/>
    <w:rsid w:val="00EA6B26"/>
    <w:rsid w:val="00EB6447"/>
    <w:rsid w:val="00EC03DF"/>
    <w:rsid w:val="00EC187A"/>
    <w:rsid w:val="00EC2720"/>
    <w:rsid w:val="00EC465C"/>
    <w:rsid w:val="00EC4CE1"/>
    <w:rsid w:val="00EC571E"/>
    <w:rsid w:val="00ED0C71"/>
    <w:rsid w:val="00ED1FCF"/>
    <w:rsid w:val="00ED7B18"/>
    <w:rsid w:val="00EE5D6C"/>
    <w:rsid w:val="00EE69FC"/>
    <w:rsid w:val="00EE6B11"/>
    <w:rsid w:val="00EF0150"/>
    <w:rsid w:val="00EF2150"/>
    <w:rsid w:val="00EF53E3"/>
    <w:rsid w:val="00EF6C2F"/>
    <w:rsid w:val="00F125D2"/>
    <w:rsid w:val="00F12DFC"/>
    <w:rsid w:val="00F23546"/>
    <w:rsid w:val="00F26B66"/>
    <w:rsid w:val="00F30A32"/>
    <w:rsid w:val="00F31DCC"/>
    <w:rsid w:val="00F31F48"/>
    <w:rsid w:val="00F33801"/>
    <w:rsid w:val="00F51FEC"/>
    <w:rsid w:val="00F54725"/>
    <w:rsid w:val="00F60EC4"/>
    <w:rsid w:val="00F63C37"/>
    <w:rsid w:val="00F652A5"/>
    <w:rsid w:val="00F67883"/>
    <w:rsid w:val="00F708F3"/>
    <w:rsid w:val="00F72578"/>
    <w:rsid w:val="00F732E8"/>
    <w:rsid w:val="00F908C4"/>
    <w:rsid w:val="00F915B7"/>
    <w:rsid w:val="00F937A2"/>
    <w:rsid w:val="00FA188E"/>
    <w:rsid w:val="00FA517F"/>
    <w:rsid w:val="00FB3733"/>
    <w:rsid w:val="00FB3E27"/>
    <w:rsid w:val="00FB4383"/>
    <w:rsid w:val="00FB76FF"/>
    <w:rsid w:val="00FC3028"/>
    <w:rsid w:val="00FC7C11"/>
    <w:rsid w:val="00FD4494"/>
    <w:rsid w:val="00FD536F"/>
    <w:rsid w:val="00FD5B64"/>
    <w:rsid w:val="00FD7BF5"/>
    <w:rsid w:val="00FE066E"/>
    <w:rsid w:val="00FE281F"/>
    <w:rsid w:val="00FE4EC1"/>
    <w:rsid w:val="00FF23D5"/>
    <w:rsid w:val="00FF529F"/>
    <w:rsid w:val="32255255"/>
    <w:rsid w:val="32AEE25E"/>
    <w:rsid w:val="3AD1A3B8"/>
    <w:rsid w:val="4C1CEE17"/>
    <w:rsid w:val="5BDA3F7C"/>
    <w:rsid w:val="6EAC33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A5DF4A"/>
  <w15:docId w15:val="{6930DDE3-CCED-4EE8-94C5-1FCEF185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80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80B"/>
    <w:pPr>
      <w:tabs>
        <w:tab w:val="center" w:pos="4320"/>
        <w:tab w:val="right" w:pos="8640"/>
      </w:tabs>
    </w:pPr>
  </w:style>
  <w:style w:type="character" w:styleId="PageNumber">
    <w:name w:val="page number"/>
    <w:basedOn w:val="DefaultParagraphFont"/>
    <w:rsid w:val="006C580B"/>
  </w:style>
  <w:style w:type="paragraph" w:styleId="Footer">
    <w:name w:val="footer"/>
    <w:basedOn w:val="Normal"/>
    <w:rsid w:val="006C580B"/>
    <w:pPr>
      <w:tabs>
        <w:tab w:val="center" w:pos="4320"/>
        <w:tab w:val="right" w:pos="8640"/>
      </w:tabs>
    </w:pPr>
  </w:style>
  <w:style w:type="paragraph" w:styleId="BodyTextIndent">
    <w:name w:val="Body Text Indent"/>
    <w:basedOn w:val="Normal"/>
    <w:rsid w:val="006C580B"/>
    <w:pPr>
      <w:ind w:firstLine="360"/>
    </w:pPr>
    <w:rPr>
      <w:rFonts w:ascii="Times New Roman" w:hAnsi="Times New Roman"/>
      <w:sz w:val="24"/>
    </w:rPr>
  </w:style>
  <w:style w:type="paragraph" w:styleId="PlainText">
    <w:name w:val="Plain Text"/>
    <w:basedOn w:val="Normal"/>
    <w:link w:val="PlainTextChar"/>
    <w:uiPriority w:val="99"/>
    <w:rsid w:val="006C580B"/>
    <w:rPr>
      <w:rFonts w:ascii="Courier New" w:hAnsi="Courier New" w:cs="Courier New"/>
    </w:rPr>
  </w:style>
  <w:style w:type="paragraph" w:customStyle="1" w:styleId="Default">
    <w:name w:val="Default"/>
    <w:rsid w:val="006C580B"/>
    <w:pPr>
      <w:widowControl w:val="0"/>
      <w:autoSpaceDE w:val="0"/>
      <w:autoSpaceDN w:val="0"/>
      <w:adjustRightInd w:val="0"/>
    </w:pPr>
    <w:rPr>
      <w:rFonts w:ascii="Courier New" w:hAnsi="Courier New" w:cs="Courier New"/>
      <w:color w:val="000000"/>
      <w:sz w:val="24"/>
      <w:szCs w:val="24"/>
    </w:rPr>
  </w:style>
  <w:style w:type="paragraph" w:styleId="DocumentMap">
    <w:name w:val="Document Map"/>
    <w:basedOn w:val="Normal"/>
    <w:semiHidden/>
    <w:rsid w:val="009C2BCB"/>
    <w:pPr>
      <w:shd w:val="clear" w:color="auto" w:fill="000080"/>
    </w:pPr>
    <w:rPr>
      <w:rFonts w:ascii="Tahoma" w:hAnsi="Tahoma" w:cs="Tahoma"/>
    </w:rPr>
  </w:style>
  <w:style w:type="paragraph" w:styleId="BalloonText">
    <w:name w:val="Balloon Text"/>
    <w:basedOn w:val="Normal"/>
    <w:link w:val="BalloonTextChar"/>
    <w:rsid w:val="004C3F40"/>
    <w:rPr>
      <w:rFonts w:ascii="Tahoma" w:hAnsi="Tahoma" w:cs="Tahoma"/>
      <w:sz w:val="16"/>
      <w:szCs w:val="16"/>
    </w:rPr>
  </w:style>
  <w:style w:type="character" w:customStyle="1" w:styleId="BalloonTextChar">
    <w:name w:val="Balloon Text Char"/>
    <w:link w:val="BalloonText"/>
    <w:rsid w:val="004C3F40"/>
    <w:rPr>
      <w:rFonts w:ascii="Tahoma" w:hAnsi="Tahoma" w:cs="Tahoma"/>
      <w:sz w:val="16"/>
      <w:szCs w:val="16"/>
    </w:rPr>
  </w:style>
  <w:style w:type="character" w:styleId="Strong">
    <w:name w:val="Strong"/>
    <w:qFormat/>
    <w:rsid w:val="00411973"/>
    <w:rPr>
      <w:b/>
      <w:bCs/>
    </w:rPr>
  </w:style>
  <w:style w:type="character" w:styleId="Hyperlink">
    <w:name w:val="Hyperlink"/>
    <w:uiPriority w:val="99"/>
    <w:unhideWhenUsed/>
    <w:rsid w:val="00C463A1"/>
    <w:rPr>
      <w:rFonts w:ascii="Times New Roman" w:hAnsi="Times New Roman" w:cs="Times New Roman" w:hint="default"/>
      <w:color w:val="0000FF"/>
      <w:u w:val="single"/>
    </w:rPr>
  </w:style>
  <w:style w:type="character" w:customStyle="1" w:styleId="PlainTextChar">
    <w:name w:val="Plain Text Char"/>
    <w:link w:val="PlainText"/>
    <w:uiPriority w:val="99"/>
    <w:rsid w:val="00C463A1"/>
    <w:rPr>
      <w:rFonts w:ascii="Courier New" w:hAnsi="Courier New" w:cs="Courier New"/>
    </w:rPr>
  </w:style>
  <w:style w:type="character" w:styleId="CommentReference">
    <w:name w:val="annotation reference"/>
    <w:basedOn w:val="DefaultParagraphFont"/>
    <w:rsid w:val="00E603DA"/>
    <w:rPr>
      <w:sz w:val="16"/>
      <w:szCs w:val="16"/>
    </w:rPr>
  </w:style>
  <w:style w:type="paragraph" w:styleId="CommentText">
    <w:name w:val="annotation text"/>
    <w:basedOn w:val="Normal"/>
    <w:link w:val="CommentTextChar"/>
    <w:rsid w:val="00E603DA"/>
  </w:style>
  <w:style w:type="character" w:customStyle="1" w:styleId="CommentTextChar">
    <w:name w:val="Comment Text Char"/>
    <w:basedOn w:val="DefaultParagraphFont"/>
    <w:link w:val="CommentText"/>
    <w:rsid w:val="00E603DA"/>
    <w:rPr>
      <w:rFonts w:ascii="Courier" w:hAnsi="Courier"/>
    </w:rPr>
  </w:style>
  <w:style w:type="paragraph" w:styleId="CommentSubject">
    <w:name w:val="annotation subject"/>
    <w:basedOn w:val="CommentText"/>
    <w:next w:val="CommentText"/>
    <w:link w:val="CommentSubjectChar"/>
    <w:rsid w:val="00E603DA"/>
    <w:rPr>
      <w:b/>
      <w:bCs/>
    </w:rPr>
  </w:style>
  <w:style w:type="character" w:customStyle="1" w:styleId="CommentSubjectChar">
    <w:name w:val="Comment Subject Char"/>
    <w:basedOn w:val="CommentTextChar"/>
    <w:link w:val="CommentSubject"/>
    <w:rsid w:val="00E603DA"/>
    <w:rPr>
      <w:rFonts w:ascii="Courier" w:hAnsi="Courier"/>
      <w:b/>
      <w:bCs/>
    </w:rPr>
  </w:style>
  <w:style w:type="paragraph" w:styleId="ListParagraph">
    <w:name w:val="List Paragraph"/>
    <w:basedOn w:val="Normal"/>
    <w:uiPriority w:val="34"/>
    <w:qFormat/>
    <w:rsid w:val="002C2413"/>
    <w:pPr>
      <w:ind w:left="720"/>
      <w:contextualSpacing/>
    </w:pPr>
    <w:rPr>
      <w:rFonts w:ascii="Times New Roman" w:hAnsi="Times New Roman"/>
    </w:rPr>
  </w:style>
  <w:style w:type="paragraph" w:styleId="BodyText">
    <w:name w:val="Body Text"/>
    <w:basedOn w:val="Normal"/>
    <w:link w:val="BodyTextChar"/>
    <w:rsid w:val="00EA0635"/>
    <w:pPr>
      <w:spacing w:after="120"/>
    </w:pPr>
  </w:style>
  <w:style w:type="character" w:customStyle="1" w:styleId="BodyTextChar">
    <w:name w:val="Body Text Char"/>
    <w:basedOn w:val="DefaultParagraphFont"/>
    <w:link w:val="BodyText"/>
    <w:rsid w:val="00EA0635"/>
    <w:rPr>
      <w:rFonts w:ascii="Courier" w:hAnsi="Courier"/>
    </w:rPr>
  </w:style>
  <w:style w:type="character" w:styleId="FollowedHyperlink">
    <w:name w:val="FollowedHyperlink"/>
    <w:basedOn w:val="DefaultParagraphFont"/>
    <w:semiHidden/>
    <w:unhideWhenUsed/>
    <w:rsid w:val="009C5F91"/>
    <w:rPr>
      <w:color w:val="954F72" w:themeColor="followedHyperlink"/>
      <w:u w:val="single"/>
    </w:rPr>
  </w:style>
  <w:style w:type="character" w:styleId="UnresolvedMention">
    <w:name w:val="Unresolved Mention"/>
    <w:basedOn w:val="DefaultParagraphFont"/>
    <w:uiPriority w:val="99"/>
    <w:semiHidden/>
    <w:unhideWhenUsed/>
    <w:rsid w:val="00491118"/>
    <w:rPr>
      <w:color w:val="605E5C"/>
      <w:shd w:val="clear" w:color="auto" w:fill="E1DFDD"/>
    </w:rPr>
  </w:style>
  <w:style w:type="paragraph" w:styleId="Revision">
    <w:name w:val="Revision"/>
    <w:hidden/>
    <w:uiPriority w:val="99"/>
    <w:semiHidden/>
    <w:rsid w:val="00A1009F"/>
    <w:rPr>
      <w:rFonts w:ascii="Courier" w:hAnsi="Courier"/>
    </w:rPr>
  </w:style>
  <w:style w:type="table" w:styleId="TableGrid">
    <w:name w:val="Table Grid"/>
    <w:basedOn w:val="TableNormal"/>
    <w:rsid w:val="002E1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stru.htm" TargetMode="External" /><Relationship Id="rId11" Type="http://schemas.openxmlformats.org/officeDocument/2006/relationships/hyperlink" Target="https://www.bls.gov/news.release/pdf/ecec.pdf" TargetMode="External" /><Relationship Id="rId12" Type="http://schemas.openxmlformats.org/officeDocument/2006/relationships/hyperlink" Target="https://www.opm.gov/policy-data-oversight/pay-leave/salaries-wages/salary-tables/pdf/2024/DCB_h.pdf" TargetMode="External" /><Relationship Id="rId13" Type="http://schemas.openxmlformats.org/officeDocument/2006/relationships/hyperlink" Target="https://www.whitehouse.gov/wp-content/uploads/legacy_drupal_files/omb/memoranda/2008/m08-13.pdf"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sba.gov/content/identifying-industry-codes" TargetMode="External" /><Relationship Id="rId8" Type="http://schemas.openxmlformats.org/officeDocument/2006/relationships/hyperlink" Target="file:///\\USDA\RD\Shared\DCWA2\Innovation_Center\Regulations\Paperwork%20Reduction%20Act\RUS\Burden\0572-0112\FY20\%3Ehttps:\www.govinfo.gov\content\pkg\FR-2019-05-14\pdf\2019-09874.pdf%3C" TargetMode="External" /><Relationship Id="rId9" Type="http://schemas.openxmlformats.org/officeDocument/2006/relationships/hyperlink" Target="https://www.govinfo.gov/content/pkg/FR-2024-09-06/pdf/2024-2006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E23E3-C49A-4299-BF43-B8591DA27A68}">
  <ds:schemaRefs>
    <ds:schemaRef ds:uri="http://schemas.microsoft.com/office/2006/metadata/properties"/>
    <ds:schemaRef ds:uri="http://schemas.microsoft.com/office/infopath/2007/PartnerControls"/>
    <ds:schemaRef ds:uri="73fb875a-8af9-4255-b008-0995492d31cd"/>
    <ds:schemaRef ds:uri="e408ad9c-d5d2-4046-b889-a2ff69b3bbbc"/>
    <ds:schemaRef ds:uri="http://schemas.microsoft.com/sharepoint/v3"/>
  </ds:schemaRefs>
</ds:datastoreItem>
</file>

<file path=customXml/itemProps2.xml><?xml version="1.0" encoding="utf-8"?>
<ds:datastoreItem xmlns:ds="http://schemas.openxmlformats.org/officeDocument/2006/customXml" ds:itemID="{3B8CDFC1-E43B-4F14-93FD-46B58798DC37}">
  <ds:schemaRefs>
    <ds:schemaRef ds:uri="http://schemas.microsoft.com/sharepoint/v3/contenttype/forms"/>
  </ds:schemaRefs>
</ds:datastoreItem>
</file>

<file path=customXml/itemProps3.xml><?xml version="1.0" encoding="utf-8"?>
<ds:datastoreItem xmlns:ds="http://schemas.openxmlformats.org/officeDocument/2006/customXml" ds:itemID="{31ADD12C-BEF3-4922-84E3-2BF409CEC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6247</Words>
  <Characters>35612</Characters>
  <Application>Microsoft Office Word</Application>
  <DocSecurity>0</DocSecurity>
  <Lines>296</Lines>
  <Paragraphs>83</Paragraphs>
  <ScaleCrop>false</ScaleCrop>
  <Company>USDA</Company>
  <LinksUpToDate>false</LinksUpToDate>
  <CharactersWithSpaces>41776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Construction Policies and Procedures</dc:title>
  <dc:creator>usda</dc:creator>
  <cp:lastModifiedBy>Bennett, Pamela - RD, VA</cp:lastModifiedBy>
  <cp:revision>64</cp:revision>
  <cp:lastPrinted>2017-05-23T17:59:00Z</cp:lastPrinted>
  <dcterms:created xsi:type="dcterms:W3CDTF">2024-08-21T13:10:00Z</dcterms:created>
  <dcterms:modified xsi:type="dcterms:W3CDTF">2024-10-16T16:28:00Z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