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C10AC" w:rsidP="008C10AC" w14:paraId="505EA71B" w14:textId="5B1CCCD0">
      <w:pPr>
        <w:jc w:val="center"/>
        <w:rPr>
          <w:rFonts w:ascii="Calibri" w:eastAsia="Times New Roman" w:hAnsi="Calibri" w:cs="Times New Roman"/>
          <w:b/>
          <w:bCs/>
        </w:rPr>
      </w:pPr>
      <w:r w:rsidRPr="008C10AC">
        <w:rPr>
          <w:rFonts w:ascii="Calibri" w:eastAsia="Times New Roman" w:hAnsi="Calibri" w:cs="Times New Roman"/>
          <w:b/>
          <w:bCs/>
        </w:rPr>
        <w:t>A</w:t>
      </w:r>
      <w:r w:rsidR="00590AE2">
        <w:rPr>
          <w:rFonts w:ascii="Calibri" w:eastAsia="Times New Roman" w:hAnsi="Calibri" w:cs="Times New Roman"/>
          <w:b/>
          <w:bCs/>
        </w:rPr>
        <w:t>ppendix</w:t>
      </w:r>
      <w:r w:rsidRPr="008C10AC">
        <w:rPr>
          <w:rFonts w:ascii="Calibri" w:eastAsia="Times New Roman" w:hAnsi="Calibri" w:cs="Times New Roman"/>
          <w:b/>
          <w:bCs/>
        </w:rPr>
        <w:t xml:space="preserve"> C</w:t>
      </w:r>
      <w:r>
        <w:rPr>
          <w:rFonts w:ascii="Calibri" w:eastAsia="Times New Roman" w:hAnsi="Calibri" w:cs="Times New Roman"/>
          <w:b/>
          <w:bCs/>
        </w:rPr>
        <w:t>.</w:t>
      </w:r>
      <w:r w:rsidRPr="008C10AC">
        <w:rPr>
          <w:rFonts w:ascii="Calibri" w:eastAsia="Times New Roman" w:hAnsi="Calibri" w:cs="Times New Roman"/>
          <w:b/>
          <w:bCs/>
        </w:rPr>
        <w:t xml:space="preserve"> </w:t>
      </w:r>
      <w:r w:rsidR="00C609FD">
        <w:rPr>
          <w:rFonts w:ascii="Calibri" w:eastAsia="Times New Roman" w:hAnsi="Calibri" w:cs="Times New Roman"/>
          <w:b/>
          <w:bCs/>
        </w:rPr>
        <w:t>SNAS-RAD email to</w:t>
      </w:r>
      <w:r w:rsidRPr="008C10AC">
        <w:rPr>
          <w:rFonts w:ascii="Calibri" w:eastAsia="Times New Roman" w:hAnsi="Calibri" w:cs="Times New Roman"/>
          <w:b/>
          <w:bCs/>
        </w:rPr>
        <w:t xml:space="preserve"> State Agencies</w:t>
      </w:r>
    </w:p>
    <w:p w:rsidR="008C10AC" w:rsidP="008C10AC" w14:paraId="761C21B0" w14:textId="77777777">
      <w:pPr>
        <w:jc w:val="center"/>
        <w:rPr>
          <w:rFonts w:ascii="Calibri" w:eastAsia="Calibri" w:hAnsi="Calibri" w:cs="Times New Roman"/>
        </w:rPr>
      </w:pPr>
    </w:p>
    <w:p w:rsidR="008B6E6A" w:rsidRPr="008B6E6A" w:rsidP="008B6E6A" w14:paraId="380BE577" w14:textId="408AFB9E">
      <w:pPr>
        <w:rPr>
          <w:rFonts w:ascii="Calibri" w:eastAsia="Calibri" w:hAnsi="Calibri" w:cs="Times New Roman"/>
        </w:rPr>
      </w:pPr>
      <w:r w:rsidRPr="008B6E6A">
        <w:rPr>
          <w:rFonts w:ascii="Calibri" w:eastAsia="Calibri" w:hAnsi="Calibri" w:cs="Times New Roman"/>
        </w:rPr>
        <w:t xml:space="preserve">Dear </w:t>
      </w:r>
      <w:r w:rsidR="00C609FD">
        <w:rPr>
          <w:rFonts w:ascii="Calibri" w:eastAsia="Calibri" w:hAnsi="Calibri" w:cs="Times New Roman"/>
        </w:rPr>
        <w:t>WC State</w:t>
      </w:r>
      <w:r>
        <w:rPr>
          <w:rFonts w:ascii="Calibri" w:eastAsia="Calibri" w:hAnsi="Calibri" w:cs="Times New Roman"/>
        </w:rPr>
        <w:t xml:space="preserve"> </w:t>
      </w:r>
      <w:r w:rsidR="00C609FD">
        <w:rPr>
          <w:rFonts w:ascii="Calibri" w:eastAsia="Calibri" w:hAnsi="Calibri" w:cs="Times New Roman"/>
        </w:rPr>
        <w:t>a</w:t>
      </w:r>
      <w:r>
        <w:rPr>
          <w:rFonts w:ascii="Calibri" w:eastAsia="Calibri" w:hAnsi="Calibri" w:cs="Times New Roman"/>
        </w:rPr>
        <w:t>gencies</w:t>
      </w:r>
      <w:r w:rsidRPr="008B6E6A">
        <w:rPr>
          <w:rFonts w:ascii="Calibri" w:eastAsia="Calibri" w:hAnsi="Calibri" w:cs="Times New Roman"/>
        </w:rPr>
        <w:t>,</w:t>
      </w:r>
    </w:p>
    <w:p w:rsidR="00D55223" w:rsidRPr="008B6E6A" w:rsidP="00D55223" w14:paraId="049E49EE" w14:textId="4D68CA75">
      <w:pPr>
        <w:rPr>
          <w:rFonts w:ascii="Calibri" w:eastAsia="Calibri" w:hAnsi="Calibri" w:cs="Times New Roman"/>
        </w:rPr>
      </w:pPr>
      <w:r>
        <w:t xml:space="preserve">In response to </w:t>
      </w:r>
      <w:hyperlink r:id="rId7" w:history="1">
        <w:r>
          <w:rPr>
            <w:rStyle w:val="Hyperlink"/>
          </w:rPr>
          <w:t>Sec. 280 of OMB 2022 A-11 on customer experience efforts</w:t>
        </w:r>
      </w:hyperlink>
      <w:r>
        <w:t xml:space="preserve">, USDA’s Food and Nutrition Service (FNS) is partnering with </w:t>
      </w:r>
      <w:r>
        <w:rPr>
          <w:rFonts w:ascii="Calibri" w:eastAsia="Calibri" w:hAnsi="Calibri" w:cs="Times New Roman"/>
        </w:rPr>
        <w:t>[</w:t>
      </w:r>
      <w:r w:rsidRPr="00C91E55" w:rsidR="00C91E55">
        <w:rPr>
          <w:rFonts w:ascii="Calibri" w:eastAsia="Calibri" w:hAnsi="Calibri" w:cs="Times New Roman"/>
          <w:highlight w:val="yellow"/>
        </w:rPr>
        <w:t xml:space="preserve">contractor to be identified, </w:t>
      </w:r>
      <w:r w:rsidRPr="00C91E55">
        <w:rPr>
          <w:rFonts w:ascii="Calibri" w:eastAsia="Calibri" w:hAnsi="Calibri" w:cs="Times New Roman"/>
          <w:highlight w:val="yellow"/>
        </w:rPr>
        <w:t xml:space="preserve">insert </w:t>
      </w:r>
      <w:r w:rsidRPr="0059666F">
        <w:rPr>
          <w:rFonts w:ascii="Calibri" w:eastAsia="Calibri" w:hAnsi="Calibri" w:cs="Times New Roman"/>
          <w:highlight w:val="yellow"/>
        </w:rPr>
        <w:t>contractor name</w:t>
      </w:r>
      <w:r>
        <w:rPr>
          <w:rFonts w:ascii="Calibri" w:eastAsia="Calibri" w:hAnsi="Calibri" w:cs="Times New Roman"/>
        </w:rPr>
        <w:t>]</w:t>
      </w:r>
      <w:r w:rsidRPr="008B6E6A">
        <w:rPr>
          <w:rFonts w:ascii="Calibri" w:eastAsia="Calibri" w:hAnsi="Calibri" w:cs="Times New Roman"/>
        </w:rPr>
        <w:t xml:space="preserve"> (hereafter referred to as Project Team) to </w:t>
      </w:r>
      <w:r>
        <w:rPr>
          <w:rFonts w:ascii="Calibri" w:eastAsia="Calibri" w:hAnsi="Calibri" w:cs="Times New Roman"/>
        </w:rPr>
        <w:t xml:space="preserve">better understand how WIC State agencies may collect, analyze, and use information about the WIC participant experience. </w:t>
      </w:r>
      <w:r>
        <w:t>This could include information</w:t>
      </w:r>
      <w:r w:rsidR="00C91E55">
        <w:t xml:space="preserve"> reported</w:t>
      </w:r>
      <w:r>
        <w:t xml:space="preserve"> directly from WIC participants or collecting information from local agencies pertaining to the WIC participant experience. </w:t>
      </w:r>
      <w:r>
        <w:rPr>
          <w:rFonts w:ascii="Calibri" w:eastAsia="Calibri" w:hAnsi="Calibri" w:cs="Times New Roman"/>
        </w:rPr>
        <w:t xml:space="preserve">Information collected </w:t>
      </w:r>
      <w:r w:rsidRPr="008B6E6A">
        <w:rPr>
          <w:rFonts w:ascii="Calibri" w:eastAsia="Calibri" w:hAnsi="Calibri" w:cs="Times New Roman"/>
        </w:rPr>
        <w:t xml:space="preserve">will </w:t>
      </w:r>
      <w:r>
        <w:rPr>
          <w:rFonts w:ascii="Calibri" w:eastAsia="Calibri" w:hAnsi="Calibri" w:cs="Times New Roman"/>
        </w:rPr>
        <w:t xml:space="preserve">help </w:t>
      </w:r>
      <w:r w:rsidRPr="008B6E6A">
        <w:rPr>
          <w:rFonts w:ascii="Calibri" w:eastAsia="Calibri" w:hAnsi="Calibri" w:cs="Times New Roman"/>
        </w:rPr>
        <w:t xml:space="preserve">inform continuous program improvements, </w:t>
      </w:r>
      <w:r>
        <w:rPr>
          <w:rFonts w:ascii="Calibri" w:eastAsia="Calibri" w:hAnsi="Calibri" w:cs="Times New Roman"/>
        </w:rPr>
        <w:t xml:space="preserve">and development of </w:t>
      </w:r>
      <w:r w:rsidRPr="008B6E6A">
        <w:rPr>
          <w:rFonts w:ascii="Calibri" w:eastAsia="Calibri" w:hAnsi="Calibri" w:cs="Times New Roman"/>
        </w:rPr>
        <w:t xml:space="preserve">technical assistance </w:t>
      </w:r>
      <w:r w:rsidR="004C0B93">
        <w:rPr>
          <w:rFonts w:ascii="Calibri" w:eastAsia="Calibri" w:hAnsi="Calibri" w:cs="Times New Roman"/>
        </w:rPr>
        <w:t xml:space="preserve">to enhance information collection related to the WIC participant experience. </w:t>
      </w:r>
      <w:r w:rsidRPr="008B6E6A">
        <w:rPr>
          <w:rFonts w:ascii="Calibri" w:eastAsia="Calibri" w:hAnsi="Calibri" w:cs="Times New Roman"/>
        </w:rPr>
        <w:t xml:space="preserve"> </w:t>
      </w:r>
    </w:p>
    <w:p w:rsidR="00462AFD" w:rsidP="00462AFD" w14:paraId="1319DCA8" w14:textId="1A9FFD9E">
      <w:r w:rsidRPr="008B6E6A">
        <w:rPr>
          <w:rFonts w:ascii="Calibri" w:eastAsia="Calibri" w:hAnsi="Calibri" w:cs="Times New Roman"/>
        </w:rPr>
        <w:t xml:space="preserve">As part of this evaluation, the Project Team </w:t>
      </w:r>
      <w:r>
        <w:rPr>
          <w:rFonts w:ascii="Calibri" w:eastAsia="Calibri" w:hAnsi="Calibri" w:cs="Times New Roman"/>
        </w:rPr>
        <w:t>is asking for your participation by completing a brief</w:t>
      </w:r>
      <w:r w:rsidR="00322F8F">
        <w:rPr>
          <w:rFonts w:ascii="Calibri" w:eastAsia="Calibri" w:hAnsi="Calibri" w:cs="Times New Roman"/>
        </w:rPr>
        <w:t>, 15-minute</w:t>
      </w:r>
      <w:r>
        <w:rPr>
          <w:rFonts w:ascii="Calibri" w:eastAsia="Calibri" w:hAnsi="Calibri" w:cs="Times New Roman"/>
        </w:rPr>
        <w:t xml:space="preserve"> survey about your State agency’s efforts to collect, analyze, and use this information. </w:t>
      </w:r>
      <w:r w:rsidR="00013746">
        <w:rPr>
          <w:rFonts w:ascii="Calibri" w:eastAsia="Calibri" w:hAnsi="Calibri" w:cs="Times New Roman"/>
        </w:rPr>
        <w:t>U</w:t>
      </w:r>
      <w:r>
        <w:t>SDA FNS will use the information collected through this survey internally for general customer service improvement and program management purposes. USDA FNS is continually working to strengthen and improve the participant experience, improve support to WIC State agencies, and better meet the needs of the families who participate in WIC.</w:t>
      </w:r>
    </w:p>
    <w:p w:rsidR="0059666F" w:rsidRPr="00013746" w:rsidP="008B6E6A" w14:paraId="2F05017C" w14:textId="55CB674A">
      <w:r>
        <w:t>Thank you in advance for your feedback.</w:t>
      </w:r>
    </w:p>
    <w:p w:rsidR="00500E39" w:rsidP="008B6E6A" w14:paraId="38DF141F" w14:textId="5BF90AB4">
      <w:pPr>
        <w:rPr>
          <w:rFonts w:ascii="Calibri" w:eastAsia="Calibri" w:hAnsi="Calibri" w:cs="Times New Roman"/>
        </w:rPr>
      </w:pPr>
      <w:r w:rsidRPr="001C2529">
        <w:rPr>
          <w:rFonts w:ascii="Calibri" w:eastAsia="Calibri" w:hAnsi="Calibri" w:cs="Times New Roman"/>
          <w:noProof/>
        </w:rPr>
        <mc:AlternateContent>
          <mc:Choice Requires="wps">
            <w:drawing>
              <wp:anchor distT="45720" distB="45720" distL="114300" distR="114300" simplePos="0" relativeHeight="251658240" behindDoc="0" locked="0" layoutInCell="1" allowOverlap="1">
                <wp:simplePos x="0" y="0"/>
                <wp:positionH relativeFrom="margin">
                  <wp:align>left</wp:align>
                </wp:positionH>
                <wp:positionV relativeFrom="paragraph">
                  <wp:posOffset>422275</wp:posOffset>
                </wp:positionV>
                <wp:extent cx="6121400" cy="1617345"/>
                <wp:effectExtent l="0" t="0" r="12700" b="28575"/>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21400" cy="1617345"/>
                        </a:xfrm>
                        <a:prstGeom prst="rect">
                          <a:avLst/>
                        </a:prstGeom>
                        <a:solidFill>
                          <a:srgbClr val="FFFFFF"/>
                        </a:solidFill>
                        <a:ln w="9525">
                          <a:solidFill>
                            <a:srgbClr val="000000"/>
                          </a:solidFill>
                          <a:miter lim="800000"/>
                          <a:headEnd/>
                          <a:tailEnd/>
                        </a:ln>
                      </wps:spPr>
                      <wps:txbx>
                        <w:txbxContent>
                          <w:p w:rsidR="001C2529" w14:textId="44E2FCE9">
                            <w:r w:rsidRPr="00021AB8">
                              <w:rPr>
                                <w:b/>
                                <w:bCs/>
                              </w:rPr>
                              <w:t>OMB BURDEN STATEMENT</w:t>
                            </w:r>
                            <w:r w:rsidRPr="00021AB8">
                              <w:t xml:space="preserve">: This information is being collected to assist the Food and Nutrition Service in </w:t>
                            </w:r>
                            <w:r>
                              <w:t>supporting WIC State agencies in how they collect, analyze, report, and act on WIC participant experiences</w:t>
                            </w:r>
                            <w:r w:rsidRPr="00021AB8">
                              <w:t xml:space="preserve">. This is a voluntary collection and FNS will use the information to meet the needs and understand </w:t>
                            </w:r>
                            <w:r>
                              <w:t>how State agencies approach information related to the WIC participant experience and how FNS can continue to support State agencies in these activities</w:t>
                            </w:r>
                            <w:r w:rsidRPr="00021AB8">
                              <w:t xml:space="preserve">.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0584-0611. The time required to complete this information collection is estimated to average </w:t>
                            </w:r>
                            <w:r w:rsidR="00680F74">
                              <w:t>0.08</w:t>
                            </w:r>
                            <w:r w:rsidRPr="00021AB8">
                              <w:t xml:space="preserve"> hours per response, including the time for reviewing instructions, searching existing data sources, </w:t>
                            </w:r>
                            <w:r w:rsidRPr="00021AB8">
                              <w:t>gathering</w:t>
                            </w:r>
                            <w:r w:rsidRPr="00021AB8">
                              <w:t xml:space="preserve"> and maintaining the data needed, and completing and reviewing the collection of information. Send comments regarding this burden estimate or any other aspect of this collection of information, including suggestions for reducing this burden, </w:t>
                            </w:r>
                            <w:r w:rsidRPr="00021AB8">
                              <w:t>to:</w:t>
                            </w:r>
                            <w:r w:rsidRPr="00021AB8">
                              <w:t xml:space="preserve"> U.S. Department of Agriculture, Food and Nutrition Service, Office of Policy Support, 1320 Braddock Place, 5th Floor, Alexandria, VA 22306 ATTN: PRA (0584-0611). Do not return the completed form to this address.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82pt;height:110.6pt;margin-top:33.25pt;margin-left:0;mso-height-percent:20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59264">
                <v:textbox style="mso-fit-shape-to-text:t">
                  <w:txbxContent>
                    <w:p w:rsidR="001C2529" w14:paraId="73AD2486" w14:textId="44E2FCE9">
                      <w:r w:rsidRPr="00021AB8">
                        <w:rPr>
                          <w:b/>
                          <w:bCs/>
                        </w:rPr>
                        <w:t>OMB BURDEN STATEMENT</w:t>
                      </w:r>
                      <w:r w:rsidRPr="00021AB8">
                        <w:t xml:space="preserve">: This information is being collected to assist the Food and Nutrition Service in </w:t>
                      </w:r>
                      <w:r>
                        <w:t>supporting WIC State agencies in how they collect, analyze, report, and act on WIC participant experiences</w:t>
                      </w:r>
                      <w:r w:rsidRPr="00021AB8">
                        <w:t xml:space="preserve">. This is a voluntary collection and FNS will use the information to meet the needs and understand </w:t>
                      </w:r>
                      <w:r>
                        <w:t>how State agencies approach information related to the WIC participant experience and how FNS can continue to support State agencies in these activities</w:t>
                      </w:r>
                      <w:r w:rsidRPr="00021AB8">
                        <w:t xml:space="preserve">.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0584-0611. The time required to complete this information collection is estimated to average </w:t>
                      </w:r>
                      <w:r w:rsidR="00680F74">
                        <w:t>0.08</w:t>
                      </w:r>
                      <w:r w:rsidRPr="00021AB8">
                        <w:t xml:space="preserve"> hours per response, including the time for reviewing instructions, searching existing data sources, </w:t>
                      </w:r>
                      <w:r w:rsidRPr="00021AB8">
                        <w:t>gathering</w:t>
                      </w:r>
                      <w:r w:rsidRPr="00021AB8">
                        <w:t xml:space="preserve"> and maintaining the data needed, and completing and reviewing the collection of information. Send comments regarding this burden estimate or any other aspect of this collection of information, including suggestions for reducing this burden, </w:t>
                      </w:r>
                      <w:r w:rsidRPr="00021AB8">
                        <w:t>to:</w:t>
                      </w:r>
                      <w:r w:rsidRPr="00021AB8">
                        <w:t xml:space="preserve"> U.S. Department of Agriculture, Food and Nutrition Service, Office of Policy Support, 1320 Braddock Place, 5th Floor, Alexandria, VA 22306 ATTN: PRA (0584-0611). Do not return the completed form to this address.</w:t>
                      </w:r>
                    </w:p>
                  </w:txbxContent>
                </v:textbox>
                <w10:wrap type="square"/>
              </v:shape>
            </w:pict>
          </mc:Fallback>
        </mc:AlternateContent>
      </w:r>
      <w:r w:rsidR="00500E39">
        <w:rPr>
          <w:rFonts w:ascii="Calibri" w:eastAsia="Calibri" w:hAnsi="Calibri" w:cs="Times New Roman"/>
        </w:rPr>
        <w:t xml:space="preserve">If you have any questions, please contact </w:t>
      </w:r>
      <w:hyperlink r:id="rId8" w:history="1">
        <w:r w:rsidRPr="00FF4750" w:rsidR="00FF4750">
          <w:rPr>
            <w:rStyle w:val="Hyperlink"/>
            <w:highlight w:val="yellow"/>
          </w:rPr>
          <w:t>xxxx@usda.gov</w:t>
        </w:r>
      </w:hyperlink>
      <w:r w:rsidR="00FF4750">
        <w:t xml:space="preserve"> </w:t>
      </w:r>
    </w:p>
    <w:p w:rsidR="008B6E6A" w:rsidP="008B6E6A" w14:paraId="55D041CF" w14:textId="53FE4063">
      <w:pPr>
        <w:rPr>
          <w:rFonts w:ascii="Calibri" w:eastAsia="Calibri" w:hAnsi="Calibri" w:cs="Times New Roman"/>
        </w:rPr>
      </w:pPr>
    </w:p>
    <w:p w:rsidR="0065634B" w:rsidP="002E1505" w14:paraId="38FA7808" w14:textId="23665DBB"/>
    <w:sectPr>
      <w:head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6E6A" w:rsidRPr="008B6E6A" w:rsidP="008B6E6A" w14:paraId="152C6F87" w14:textId="4B740B7E">
    <w:pPr>
      <w:spacing w:after="0"/>
      <w:jc w:val="right"/>
      <w:rPr>
        <w:rFonts w:ascii="Calibri" w:eastAsia="Calibri" w:hAnsi="Calibri" w:cs="Times New Roman"/>
      </w:rPr>
    </w:pPr>
    <w:r w:rsidRPr="008B6E6A">
      <w:rPr>
        <w:rFonts w:ascii="Calibri" w:eastAsia="Calibri" w:hAnsi="Calibri" w:cs="Times New Roman"/>
      </w:rPr>
      <w:t>OMB Control Number: 0584-</w:t>
    </w:r>
    <w:r w:rsidR="001C2529">
      <w:rPr>
        <w:rFonts w:ascii="Calibri" w:eastAsia="Calibri" w:hAnsi="Calibri" w:cs="Times New Roman"/>
      </w:rPr>
      <w:t>0611</w:t>
    </w:r>
  </w:p>
  <w:p w:rsidR="008B6E6A" w:rsidRPr="008B6E6A" w:rsidP="008B6E6A" w14:paraId="64BF5CA4" w14:textId="57BC0B62">
    <w:pPr>
      <w:spacing w:after="0"/>
      <w:jc w:val="right"/>
      <w:rPr>
        <w:rFonts w:ascii="Calibri" w:eastAsia="Calibri" w:hAnsi="Calibri" w:cs="Times New Roman"/>
      </w:rPr>
    </w:pPr>
    <w:r w:rsidRPr="008B6E6A">
      <w:rPr>
        <w:rFonts w:ascii="Calibri" w:eastAsia="Calibri" w:hAnsi="Calibri" w:cs="Times New Roman"/>
      </w:rPr>
      <w:t xml:space="preserve">Expiration Date: </w:t>
    </w:r>
    <w:r w:rsidR="001C2529">
      <w:rPr>
        <w:rFonts w:ascii="Calibri" w:eastAsia="Calibri" w:hAnsi="Calibri" w:cs="Times New Roman"/>
      </w:rPr>
      <w:t>11/30/2025</w:t>
    </w:r>
  </w:p>
  <w:p w:rsidR="008B6E6A" w:rsidP="008B6E6A" w14:paraId="56F6C0D6" w14:textId="77777777">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E6A"/>
    <w:rsid w:val="00013746"/>
    <w:rsid w:val="00015BC8"/>
    <w:rsid w:val="00021AB8"/>
    <w:rsid w:val="000B7C5E"/>
    <w:rsid w:val="000E2BBE"/>
    <w:rsid w:val="00134B8F"/>
    <w:rsid w:val="001C2529"/>
    <w:rsid w:val="0021628F"/>
    <w:rsid w:val="002204C1"/>
    <w:rsid w:val="00242CD6"/>
    <w:rsid w:val="00283B78"/>
    <w:rsid w:val="00284BD6"/>
    <w:rsid w:val="002E1505"/>
    <w:rsid w:val="00322F8F"/>
    <w:rsid w:val="00330CED"/>
    <w:rsid w:val="003C0E0B"/>
    <w:rsid w:val="004525A5"/>
    <w:rsid w:val="00462AFD"/>
    <w:rsid w:val="00472DAF"/>
    <w:rsid w:val="004C0B93"/>
    <w:rsid w:val="004D10EA"/>
    <w:rsid w:val="00500E39"/>
    <w:rsid w:val="00503590"/>
    <w:rsid w:val="0051609F"/>
    <w:rsid w:val="0053122A"/>
    <w:rsid w:val="005404D9"/>
    <w:rsid w:val="0056006D"/>
    <w:rsid w:val="00564A75"/>
    <w:rsid w:val="00590AE2"/>
    <w:rsid w:val="0059666F"/>
    <w:rsid w:val="005A5EDB"/>
    <w:rsid w:val="006005A3"/>
    <w:rsid w:val="0065634B"/>
    <w:rsid w:val="00680F74"/>
    <w:rsid w:val="006973A5"/>
    <w:rsid w:val="006E2AAF"/>
    <w:rsid w:val="007151A3"/>
    <w:rsid w:val="007B2278"/>
    <w:rsid w:val="007D6C6E"/>
    <w:rsid w:val="00842D17"/>
    <w:rsid w:val="008B6E6A"/>
    <w:rsid w:val="008C10AC"/>
    <w:rsid w:val="008D030B"/>
    <w:rsid w:val="009E0C52"/>
    <w:rsid w:val="009E56F5"/>
    <w:rsid w:val="00A949F6"/>
    <w:rsid w:val="00C142A9"/>
    <w:rsid w:val="00C21F17"/>
    <w:rsid w:val="00C609FD"/>
    <w:rsid w:val="00C91E55"/>
    <w:rsid w:val="00D10E8A"/>
    <w:rsid w:val="00D55223"/>
    <w:rsid w:val="00D9381D"/>
    <w:rsid w:val="00D97854"/>
    <w:rsid w:val="00DA1207"/>
    <w:rsid w:val="00DA1775"/>
    <w:rsid w:val="00DA21D2"/>
    <w:rsid w:val="00DE7878"/>
    <w:rsid w:val="00DF52F1"/>
    <w:rsid w:val="00EB7EB0"/>
    <w:rsid w:val="00F13682"/>
    <w:rsid w:val="00FE7E15"/>
    <w:rsid w:val="00FF475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4350618"/>
  <w15:chartTrackingRefBased/>
  <w15:docId w15:val="{0DAAE63E-9DEB-4138-96A8-4D71499A5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6E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E6A"/>
  </w:style>
  <w:style w:type="paragraph" w:styleId="Footer">
    <w:name w:val="footer"/>
    <w:basedOn w:val="Normal"/>
    <w:link w:val="FooterChar"/>
    <w:uiPriority w:val="99"/>
    <w:unhideWhenUsed/>
    <w:rsid w:val="008B6E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E6A"/>
  </w:style>
  <w:style w:type="character" w:styleId="Hyperlink">
    <w:name w:val="Hyperlink"/>
    <w:basedOn w:val="DefaultParagraphFont"/>
    <w:uiPriority w:val="99"/>
    <w:unhideWhenUsed/>
    <w:rsid w:val="005404D9"/>
    <w:rPr>
      <w:color w:val="0563C1" w:themeColor="hyperlink"/>
      <w:u w:val="single"/>
    </w:rPr>
  </w:style>
  <w:style w:type="character" w:styleId="UnresolvedMention">
    <w:name w:val="Unresolved Mention"/>
    <w:basedOn w:val="DefaultParagraphFont"/>
    <w:uiPriority w:val="99"/>
    <w:semiHidden/>
    <w:unhideWhenUsed/>
    <w:rsid w:val="005404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performance.gov/cx/assets/files/2022-OMB-Circular-A11-Section-280.pdf" TargetMode="External" /><Relationship Id="rId8" Type="http://schemas.openxmlformats.org/officeDocument/2006/relationships/hyperlink" Target="mailto:xxxx@usda.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2909085-e45b-4cb2-8078-2e93f647589c"/>
    <lcf76f155ced4ddcb4097134ff3c332f xmlns="a66792a8-2fd5-41c3-b912-80b66a6e2f5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E9A9900D482140AB38DE48D8564535" ma:contentTypeVersion="14" ma:contentTypeDescription="Create a new document." ma:contentTypeScope="" ma:versionID="f45604cd0c0d17163da004b7afd82b4c">
  <xsd:schema xmlns:xsd="http://www.w3.org/2001/XMLSchema" xmlns:xs="http://www.w3.org/2001/XMLSchema" xmlns:p="http://schemas.microsoft.com/office/2006/metadata/properties" xmlns:ns2="a66792a8-2fd5-41c3-b912-80b66a6e2f55" xmlns:ns3="72909085-e45b-4cb2-8078-2e93f647589c" targetNamespace="http://schemas.microsoft.com/office/2006/metadata/properties" ma:root="true" ma:fieldsID="fdea4da9601368bd099ba00f5d81a133" ns2:_="" ns3:_="">
    <xsd:import namespace="a66792a8-2fd5-41c3-b912-80b66a6e2f55"/>
    <xsd:import namespace="72909085-e45b-4cb2-8078-2e93f64758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792a8-2fd5-41c3-b912-80b66a6e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909085-e45b-4cb2-8078-2e93f6475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73ab8c-e0b9-451e-b7ca-e1a9de3f7530}" ma:internalName="TaxCatchAll" ma:showField="CatchAllData" ma:web="72909085-e45b-4cb2-8078-2e93f6475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4E61E1-BDC7-4F8C-B9D6-FF1941DE7F64}">
  <ds:schemaRefs>
    <ds:schemaRef ds:uri="http://schemas.microsoft.com/sharepoint/v3/contenttype/forms"/>
  </ds:schemaRefs>
</ds:datastoreItem>
</file>

<file path=customXml/itemProps2.xml><?xml version="1.0" encoding="utf-8"?>
<ds:datastoreItem xmlns:ds="http://schemas.openxmlformats.org/officeDocument/2006/customXml" ds:itemID="{649145EC-90B4-4F7C-B420-162C8ABEBDB5}">
  <ds:schemaRefs>
    <ds:schemaRef ds:uri="http://schemas.microsoft.com/office/infopath/2007/PartnerControls"/>
    <ds:schemaRef ds:uri="http://www.w3.org/XML/1998/namespace"/>
    <ds:schemaRef ds:uri="http://purl.org/dc/dcmitype/"/>
    <ds:schemaRef ds:uri="http://purl.org/dc/elements/1.1/"/>
    <ds:schemaRef ds:uri="a66792a8-2fd5-41c3-b912-80b66a6e2f55"/>
    <ds:schemaRef ds:uri="http://schemas.microsoft.com/office/2006/documentManagement/types"/>
    <ds:schemaRef ds:uri="http://schemas.openxmlformats.org/package/2006/metadata/core-properties"/>
    <ds:schemaRef ds:uri="72909085-e45b-4cb2-8078-2e93f647589c"/>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6B691C7-F318-4621-A516-9AEB572C7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792a8-2fd5-41c3-b912-80b66a6e2f55"/>
    <ds:schemaRef ds:uri="72909085-e45b-4cb2-8078-2e93f6475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 Doris - FNS</dc:creator>
  <cp:lastModifiedBy>Franklin, Jamia - FNS</cp:lastModifiedBy>
  <cp:revision>4</cp:revision>
  <dcterms:created xsi:type="dcterms:W3CDTF">2023-09-14T20:11:00Z</dcterms:created>
  <dcterms:modified xsi:type="dcterms:W3CDTF">2023-09-15T11:06:00Z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0x01010023E9A9900D482140AB38DE48D8564535</vt:lpwstr>
  </property>
  <property fmtid="{D5CDD505-2E9C-101B-9397-08002B2CF9AE}" pid="3" name="MediaServiceImageTags">
    <vt:lpwstr/>
  </property>
</Properties>
</file>