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2A9D" w:rsidP="008F2A9D" w14:paraId="0801FAAD" w14:textId="77777777">
      <w:pPr>
        <w:ind w:left="6480"/>
      </w:pPr>
      <w:r>
        <w:t>OMB Number: 0584-0611</w:t>
      </w:r>
    </w:p>
    <w:p w:rsidR="008F2A9D" w:rsidP="008F2A9D" w14:paraId="4EFA850E" w14:textId="77777777">
      <w:pPr>
        <w:ind w:left="6480"/>
      </w:pPr>
      <w:r>
        <w:t>Expiration Date: 11/30/2025</w:t>
      </w:r>
    </w:p>
    <w:p w:rsidR="008F2A9D" w:rsidP="008F2A9D" w14:paraId="7BCF4B7D" w14:textId="77777777">
      <w:pPr>
        <w:rPr>
          <w:b/>
          <w:bCs/>
        </w:rPr>
      </w:pPr>
      <w:r>
        <w:rPr>
          <w:noProof/>
        </w:rPr>
        <mc:AlternateContent>
          <mc:Choice Requires="wps">
            <w:drawing>
              <wp:inline distT="45720" distB="45720" distL="114300" distR="114300">
                <wp:extent cx="6121400" cy="3311525"/>
                <wp:effectExtent l="0" t="0" r="12700" b="12065"/>
                <wp:docPr id="1751211218"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21400" cy="3311525"/>
                        </a:xfrm>
                        <a:prstGeom prst="rect">
                          <a:avLst/>
                        </a:prstGeom>
                        <a:solidFill>
                          <a:srgbClr val="FFFFFF"/>
                        </a:solidFill>
                        <a:ln w="9525">
                          <a:solidFill>
                            <a:srgbClr val="000000"/>
                          </a:solidFill>
                          <a:miter lim="800000"/>
                          <a:headEnd/>
                          <a:tailEnd/>
                        </a:ln>
                      </wps:spPr>
                      <wps:txbx>
                        <w:txbxContent>
                          <w:p w:rsidR="008F2A9D" w:rsidP="008F2A9D" w14:textId="77777777">
                            <w:r>
                              <w:rPr>
                                <w:b/>
                                <w:bCs/>
                              </w:rPr>
                              <w:t>OMB BURDEN STATEMENT</w:t>
                            </w:r>
                            <w:r>
                              <w:t xml:space="preserve">: </w:t>
                            </w:r>
                            <w:r w:rsidRPr="00312A5B">
                              <w:t>This information is being collected to determine what additional resources and information are</w:t>
                            </w:r>
                            <w:r w:rsidRPr="00312A5B">
                              <w:rPr>
                                <w:rStyle w:val="normaltextrun"/>
                                <w:shd w:val="clear" w:color="auto" w:fill="FFFFFF"/>
                              </w:rPr>
                              <w:t xml:space="preserve"> needed to advance racial equity in farm to </w:t>
                            </w:r>
                            <w:r w:rsidRPr="00312A5B">
                              <w:rPr>
                                <w:rStyle w:val="normaltextrun"/>
                                <w:shd w:val="clear" w:color="auto" w:fill="FFFFFF"/>
                              </w:rPr>
                              <w:t>school work</w:t>
                            </w:r>
                            <w:r w:rsidRPr="00312A5B">
                              <w:t xml:space="preserve">. This is a voluntary collection and FNS will use the information to carry out EO 14058 “Advancing Racial Equity and Support for Underserved Communities Through the Federal Government” to ensure government is carrying out more equitable and effective services.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less than one hour per response, including the time for reviewing instructions and answering the survey questions. Send comments regarding this burden estimate or any other aspect of this collection of information, including suggestions for reducing this burden, </w:t>
                            </w:r>
                            <w:r w:rsidRPr="00312A5B">
                              <w:t>to:</w:t>
                            </w:r>
                            <w:r w:rsidRPr="00312A5B">
                              <w:t xml:space="preserve"> U.S. Department of Agriculture, Food and Nutrition Service, Office of Policy Support, 1320 Braddock Place, 5th Floor, Alexandria, VA 22306 ATTN: PRA (0584-0611). Do not return the completed form to this address.</w:t>
                            </w:r>
                          </w:p>
                        </w:txbxContent>
                      </wps:txbx>
                      <wps:bodyPr rot="0" vertOverflow="clip" horzOverflow="clip"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17" o:spid="_x0000_i1025" type="#_x0000_t202" style="width:482pt;height:260.75pt;mso-left-percent:-10001;mso-position-horizontal-relative:char;mso-position-vertical-relative:line;mso-top-percent:-10001;mso-wrap-style:square;visibility:visible;v-text-anchor:top">
                <v:textbox style="mso-fit-shape-to-text:t">
                  <w:txbxContent>
                    <w:p w:rsidR="008F2A9D" w:rsidP="008F2A9D" w14:paraId="50843403" w14:textId="77777777">
                      <w:r>
                        <w:rPr>
                          <w:b/>
                          <w:bCs/>
                        </w:rPr>
                        <w:t>OMB BURDEN STATEMENT</w:t>
                      </w:r>
                      <w:r>
                        <w:t xml:space="preserve">: </w:t>
                      </w:r>
                      <w:r w:rsidRPr="00312A5B">
                        <w:t>This information is being collected to determine what additional resources and information are</w:t>
                      </w:r>
                      <w:r w:rsidRPr="00312A5B">
                        <w:rPr>
                          <w:rStyle w:val="normaltextrun"/>
                          <w:shd w:val="clear" w:color="auto" w:fill="FFFFFF"/>
                        </w:rPr>
                        <w:t xml:space="preserve"> needed to advance racial equity in farm to </w:t>
                      </w:r>
                      <w:r w:rsidRPr="00312A5B">
                        <w:rPr>
                          <w:rStyle w:val="normaltextrun"/>
                          <w:shd w:val="clear" w:color="auto" w:fill="FFFFFF"/>
                        </w:rPr>
                        <w:t>school work</w:t>
                      </w:r>
                      <w:r w:rsidRPr="00312A5B">
                        <w:t xml:space="preserve">. This is a voluntary collection and FNS will use the information to carry out EO 14058 “Advancing Racial Equity and Support for Underserved Communities Through the Federal Government” to ensure government is carrying out more equitable and effective services.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less than one hour per response, including the time for reviewing instructions and answering the survey questions. Send comments regarding this burden estimate or any other aspect of this collection of information, including suggestions for reducing this burden, </w:t>
                      </w:r>
                      <w:r w:rsidRPr="00312A5B">
                        <w:t>to:</w:t>
                      </w:r>
                      <w:r w:rsidRPr="00312A5B">
                        <w:t xml:space="preserve"> U.S. Department of Agriculture, Food and Nutrition Service, Office of Policy Support, 1320 Braddock Place, 5th Floor, Alexandria, VA 22306 ATTN: PRA (0584-0611). Do not return the completed form to this address.</w:t>
                      </w:r>
                    </w:p>
                  </w:txbxContent>
                </v:textbox>
                <w10:wrap type="none"/>
                <w10:anchorlock/>
              </v:shape>
            </w:pict>
          </mc:Fallback>
        </mc:AlternateContent>
      </w:r>
    </w:p>
    <w:p w:rsidR="008F2A9D" w:rsidRPr="00C82AD3" w:rsidP="008F2A9D" w14:paraId="5A8FFFB5" w14:textId="77777777">
      <w:r w:rsidRPr="0030122E">
        <w:rPr>
          <w:b/>
          <w:bCs/>
          <w:color w:val="000000"/>
        </w:rPr>
        <w:t>Appendix B</w:t>
      </w:r>
      <w:r>
        <w:rPr>
          <w:b/>
          <w:bCs/>
          <w:color w:val="000000"/>
        </w:rPr>
        <w:t>:</w:t>
      </w:r>
      <w:r w:rsidRPr="0030122E">
        <w:rPr>
          <w:b/>
          <w:bCs/>
          <w:color w:val="000000"/>
        </w:rPr>
        <w:t xml:space="preserve"> </w:t>
      </w:r>
      <w:r w:rsidRPr="00C82AD3">
        <w:rPr>
          <w:b/>
          <w:bCs/>
          <w:color w:val="000000"/>
        </w:rPr>
        <w:t xml:space="preserve">Exit Survey </w:t>
      </w:r>
      <w:r w:rsidRPr="00C82AD3">
        <w:rPr>
          <w:color w:val="000000"/>
        </w:rPr>
        <w:t>(at the end of the webinar training)</w:t>
      </w:r>
    </w:p>
    <w:p w:rsidR="008F2A9D" w:rsidRPr="00C82AD3" w:rsidP="008F2A9D" w14:paraId="6151A1FC" w14:textId="77777777"/>
    <w:p w:rsidR="008F2A9D" w:rsidRPr="00C82AD3" w:rsidP="008F2A9D" w14:paraId="13C03B95" w14:textId="77777777">
      <w:pPr>
        <w:numPr>
          <w:ilvl w:val="0"/>
          <w:numId w:val="1"/>
        </w:numPr>
        <w:textAlignment w:val="baseline"/>
        <w:rPr>
          <w:color w:val="000000"/>
        </w:rPr>
      </w:pPr>
      <w:r w:rsidRPr="00C82AD3">
        <w:rPr>
          <w:color w:val="000000"/>
        </w:rPr>
        <w:t>Scale - How would you rate the overall webinar? (Excellent, Good, Average, Poor)</w:t>
      </w:r>
    </w:p>
    <w:p w:rsidR="008F2A9D" w:rsidRPr="00C82AD3" w:rsidP="008F2A9D" w14:paraId="50BA8058" w14:textId="77777777">
      <w:pPr>
        <w:numPr>
          <w:ilvl w:val="0"/>
          <w:numId w:val="1"/>
        </w:numPr>
        <w:textAlignment w:val="baseline"/>
        <w:rPr>
          <w:color w:val="000000"/>
        </w:rPr>
      </w:pPr>
      <w:r w:rsidRPr="00C82AD3">
        <w:rPr>
          <w:color w:val="000000"/>
        </w:rPr>
        <w:t>Scale - What percentage of the information and resources shared in the webinar are new to you? (100%, 75%, 50%, 30%, 0%)</w:t>
      </w:r>
    </w:p>
    <w:p w:rsidR="008F2A9D" w:rsidRPr="00C82AD3" w:rsidP="008F2A9D" w14:paraId="1DDA992C" w14:textId="77777777">
      <w:pPr>
        <w:numPr>
          <w:ilvl w:val="0"/>
          <w:numId w:val="1"/>
        </w:numPr>
        <w:textAlignment w:val="baseline"/>
        <w:rPr>
          <w:color w:val="000000"/>
        </w:rPr>
      </w:pPr>
      <w:r w:rsidRPr="00C82AD3">
        <w:rPr>
          <w:color w:val="000000" w:themeColor="text1"/>
        </w:rPr>
        <w:t xml:space="preserve">Scale - How important do you think it is to place racial equity as a core value in farm to </w:t>
      </w:r>
      <w:r w:rsidRPr="00C82AD3">
        <w:rPr>
          <w:color w:val="000000" w:themeColor="text1"/>
        </w:rPr>
        <w:t>school work</w:t>
      </w:r>
      <w:r w:rsidRPr="00C82AD3">
        <w:rPr>
          <w:color w:val="000000" w:themeColor="text1"/>
        </w:rPr>
        <w:t xml:space="preserve">? (Extremely important, </w:t>
      </w:r>
      <w:r w:rsidRPr="00C82AD3">
        <w:rPr>
          <w:color w:val="000000" w:themeColor="text1"/>
        </w:rPr>
        <w:t>Fairly</w:t>
      </w:r>
      <w:r w:rsidRPr="00C82AD3">
        <w:rPr>
          <w:color w:val="000000" w:themeColor="text1"/>
        </w:rPr>
        <w:t xml:space="preserve"> important, Important, Slightly important, Not at all important).</w:t>
      </w:r>
    </w:p>
    <w:p w:rsidR="008F2A9D" w:rsidRPr="00C82AD3" w:rsidP="008F2A9D" w14:paraId="6632E15B" w14:textId="77777777">
      <w:pPr>
        <w:numPr>
          <w:ilvl w:val="0"/>
          <w:numId w:val="1"/>
        </w:numPr>
        <w:textAlignment w:val="baseline"/>
        <w:rPr>
          <w:color w:val="000000"/>
        </w:rPr>
      </w:pPr>
      <w:r w:rsidRPr="00C82AD3">
        <w:rPr>
          <w:color w:val="000000" w:themeColor="text1"/>
        </w:rPr>
        <w:t>Text Box - If you marked “extremely important,” “</w:t>
      </w:r>
      <w:r w:rsidRPr="00C82AD3">
        <w:rPr>
          <w:color w:val="000000" w:themeColor="text1"/>
        </w:rPr>
        <w:t>fairly important</w:t>
      </w:r>
      <w:r w:rsidRPr="00C82AD3">
        <w:rPr>
          <w:color w:val="000000" w:themeColor="text1"/>
        </w:rPr>
        <w:t>,” “important” or “slightly important”, please describe how you think farm to school (local procurement, school gardens, and food/agriculture education) can help advance racial equity in the food system.</w:t>
      </w:r>
    </w:p>
    <w:p w:rsidR="008F2A9D" w:rsidRPr="00C82AD3" w:rsidP="008F2A9D" w14:paraId="48FC5EFD" w14:textId="77777777">
      <w:pPr>
        <w:numPr>
          <w:ilvl w:val="0"/>
          <w:numId w:val="1"/>
        </w:numPr>
        <w:textAlignment w:val="baseline"/>
        <w:rPr>
          <w:color w:val="000000"/>
        </w:rPr>
      </w:pPr>
      <w:r w:rsidRPr="00C82AD3">
        <w:rPr>
          <w:color w:val="000000" w:themeColor="text1"/>
        </w:rPr>
        <w:t xml:space="preserve">Text Box and Mark One-Are you interested in adapting the concepts of co-creation and co-learning from the Racial Equity Learning Lab in your collaborations and facilitation practices with your participants and communities? (Yes, </w:t>
      </w:r>
      <w:r w:rsidRPr="00C82AD3">
        <w:rPr>
          <w:color w:val="000000" w:themeColor="text1"/>
        </w:rPr>
        <w:t>No</w:t>
      </w:r>
      <w:r w:rsidRPr="00C82AD3">
        <w:rPr>
          <w:color w:val="000000" w:themeColor="text1"/>
        </w:rPr>
        <w:t>, Not sure) Text Box “If you marked, “not sure”, please describe what you would need to decide.</w:t>
      </w:r>
    </w:p>
    <w:p w:rsidR="008F2A9D" w:rsidRPr="00C82AD3" w:rsidP="008F2A9D" w14:paraId="14D4DE37" w14:textId="77777777">
      <w:pPr>
        <w:numPr>
          <w:ilvl w:val="0"/>
          <w:numId w:val="1"/>
        </w:numPr>
        <w:textAlignment w:val="baseline"/>
        <w:rPr>
          <w:color w:val="000000"/>
        </w:rPr>
      </w:pPr>
      <w:r w:rsidRPr="00C82AD3">
        <w:rPr>
          <w:color w:val="000000"/>
        </w:rPr>
        <w:t>Text Box - What other feedback do you have for us?</w:t>
      </w:r>
    </w:p>
    <w:p w:rsidR="002E669C" w:rsidP="008F2A9D" w14:paraId="56AC51C7" w14:textId="455D9057">
      <w:r w:rsidRPr="00C82AD3">
        <w:rPr>
          <w:color w:val="000000"/>
        </w:rPr>
        <w:br w:type="page"/>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73F4519"/>
    <w:multiLevelType w:val="multilevel"/>
    <w:tmpl w:val="46626B8C"/>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5464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9D"/>
    <w:rsid w:val="002E669C"/>
    <w:rsid w:val="0030122E"/>
    <w:rsid w:val="00312A5B"/>
    <w:rsid w:val="00456664"/>
    <w:rsid w:val="008F2A9D"/>
    <w:rsid w:val="00BE4723"/>
    <w:rsid w:val="00C82A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6F054B"/>
  <w15:chartTrackingRefBased/>
  <w15:docId w15:val="{4A3107E2-EF9D-4A8B-8704-44DF3DA0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A9D"/>
    <w:pPr>
      <w:spacing w:after="0" w:line="240" w:lineRule="auto"/>
    </w:pPr>
    <w:rPr>
      <w:rFonts w:ascii="Times New Roman" w:eastAsia="Times New Roman" w:hAnsi="Times New Roman" w:cs="Times New Roman"/>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F2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Duncan-Hughes, Dionne - FNS</dc:creator>
  <cp:lastModifiedBy>Duncan-Hughes, Dionne - FNS</cp:lastModifiedBy>
  <cp:revision>2</cp:revision>
  <dcterms:created xsi:type="dcterms:W3CDTF">2023-09-21T12:07:00Z</dcterms:created>
  <dcterms:modified xsi:type="dcterms:W3CDTF">2023-09-21T12:07:00Z</dcterms:modified>
</cp:coreProperties>
</file>