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2890" w:rsidP="00B240FD" w14:paraId="4B22E45A" w14:textId="4FBDF4D6">
      <w:pPr>
        <w:pStyle w:val="NoSpacing"/>
        <w:jc w:val="center"/>
        <w:rPr>
          <w:rFonts w:ascii="Arial" w:hAnsi="Arial" w:cs="Arial"/>
          <w:b/>
          <w:bCs/>
          <w:sz w:val="24"/>
          <w:szCs w:val="24"/>
        </w:rPr>
      </w:pPr>
      <w:r>
        <w:rPr>
          <w:rFonts w:ascii="Arial" w:hAnsi="Arial" w:cs="Arial"/>
          <w:b/>
          <w:bCs/>
          <w:sz w:val="24"/>
          <w:szCs w:val="24"/>
        </w:rPr>
        <w:t>JUSTIFICATION FOR NONMATERIAL/NONSUBSTANTIVE CHANGE</w:t>
      </w:r>
    </w:p>
    <w:p w:rsidR="00B240FD" w:rsidP="00B240FD" w14:paraId="45669893" w14:textId="48BDA703">
      <w:pPr>
        <w:pStyle w:val="NoSpacing"/>
        <w:jc w:val="center"/>
        <w:rPr>
          <w:rFonts w:ascii="Arial" w:hAnsi="Arial" w:cs="Arial"/>
          <w:b/>
          <w:bCs/>
          <w:sz w:val="24"/>
          <w:szCs w:val="24"/>
        </w:rPr>
      </w:pPr>
      <w:r>
        <w:rPr>
          <w:rFonts w:ascii="Arial" w:hAnsi="Arial" w:cs="Arial"/>
          <w:b/>
          <w:bCs/>
          <w:sz w:val="24"/>
          <w:szCs w:val="24"/>
        </w:rPr>
        <w:t>Patent Trial and Appeal Board (PTAB) Appeals</w:t>
      </w:r>
    </w:p>
    <w:p w:rsidR="00B240FD" w:rsidP="00B240FD" w14:paraId="2EBCFD53" w14:textId="0C547992">
      <w:pPr>
        <w:pStyle w:val="NoSpacing"/>
        <w:jc w:val="center"/>
        <w:rPr>
          <w:rFonts w:ascii="Arial" w:hAnsi="Arial" w:cs="Arial"/>
          <w:b/>
          <w:bCs/>
          <w:sz w:val="24"/>
          <w:szCs w:val="24"/>
        </w:rPr>
      </w:pPr>
      <w:r>
        <w:rPr>
          <w:rFonts w:ascii="Arial" w:hAnsi="Arial" w:cs="Arial"/>
          <w:b/>
          <w:bCs/>
          <w:sz w:val="24"/>
          <w:szCs w:val="24"/>
        </w:rPr>
        <w:t xml:space="preserve">OMB Control Number </w:t>
      </w:r>
      <w:r>
        <w:rPr>
          <w:rFonts w:ascii="Arial" w:hAnsi="Arial" w:cs="Arial"/>
          <w:b/>
          <w:bCs/>
          <w:sz w:val="24"/>
          <w:szCs w:val="24"/>
        </w:rPr>
        <w:t>0651-0063</w:t>
      </w:r>
    </w:p>
    <w:p w:rsidR="00B240FD" w:rsidP="00B240FD" w14:paraId="5E4BD767" w14:textId="1E93817B">
      <w:pPr>
        <w:pStyle w:val="NoSpacing"/>
        <w:rPr>
          <w:rFonts w:ascii="Arial" w:hAnsi="Arial" w:cs="Arial"/>
          <w:sz w:val="24"/>
          <w:szCs w:val="24"/>
        </w:rPr>
      </w:pPr>
    </w:p>
    <w:p w:rsidR="00B240FD" w:rsidP="00B240FD" w14:paraId="1BDB1737" w14:textId="497745FD">
      <w:pPr>
        <w:pStyle w:val="NoSpacing"/>
        <w:rPr>
          <w:rFonts w:ascii="Arial" w:hAnsi="Arial" w:cs="Arial"/>
          <w:sz w:val="24"/>
          <w:szCs w:val="24"/>
        </w:rPr>
      </w:pPr>
      <w:r>
        <w:rPr>
          <w:rFonts w:ascii="Arial" w:hAnsi="Arial" w:cs="Arial"/>
          <w:sz w:val="24"/>
          <w:szCs w:val="24"/>
          <w:u w:val="single"/>
        </w:rPr>
        <w:t>Background</w:t>
      </w:r>
    </w:p>
    <w:p w:rsidR="00B240FD" w:rsidP="00B240FD" w14:paraId="7FC4E860" w14:textId="4013B98A">
      <w:pPr>
        <w:pStyle w:val="NoSpacing"/>
        <w:rPr>
          <w:rFonts w:ascii="Arial" w:hAnsi="Arial" w:cs="Arial"/>
          <w:sz w:val="24"/>
          <w:szCs w:val="24"/>
        </w:rPr>
      </w:pPr>
    </w:p>
    <w:p w:rsidR="00082670" w:rsidP="00082670" w14:paraId="23A6423B" w14:textId="77777777">
      <w:pPr>
        <w:jc w:val="both"/>
        <w:rPr>
          <w:rFonts w:ascii="Arial" w:hAnsi="Arial"/>
          <w:sz w:val="24"/>
        </w:rPr>
      </w:pPr>
      <w:r>
        <w:rPr>
          <w:rFonts w:ascii="Arial" w:hAnsi="Arial"/>
          <w:sz w:val="24"/>
        </w:rPr>
        <w:t>The Patent Trial and Appeal Board (PTAB or Board) is established by statute under 35 U.S.C</w:t>
      </w:r>
      <w:r>
        <w:rPr>
          <w:rFonts w:ascii="Arial" w:hAnsi="Arial" w:cs="Arial"/>
          <w:sz w:val="24"/>
          <w:szCs w:val="24"/>
        </w:rPr>
        <w:t>. 6 (American Inventor Protection Act of 1999).</w:t>
      </w:r>
      <w:r>
        <w:rPr>
          <w:rStyle w:val="FootnoteReference"/>
          <w:rFonts w:ascii="Arial" w:hAnsi="Arial" w:cs="Arial"/>
          <w:sz w:val="24"/>
          <w:szCs w:val="24"/>
        </w:rPr>
        <w:footnoteReference w:id="3"/>
      </w:r>
      <w:r>
        <w:rPr>
          <w:rFonts w:ascii="Arial" w:hAnsi="Arial" w:cs="Arial"/>
          <w:sz w:val="24"/>
          <w:szCs w:val="24"/>
        </w:rPr>
        <w:t xml:space="preserve">  This</w:t>
      </w:r>
      <w:r>
        <w:rPr>
          <w:rFonts w:ascii="Arial" w:hAnsi="Arial"/>
          <w:sz w:val="24"/>
        </w:rPr>
        <w:t xml:space="preserve"> statute directs, in relevant part, that PTAB shall “on written appeal of an applicant, review adverse decisions of examiners upon applications for patents pursuant to section 134(a).”  PTAB has the authority, under 35 U.S.C. 134 and 306 to decide appeals in applications and ex </w:t>
      </w:r>
      <w:r>
        <w:rPr>
          <w:rFonts w:ascii="Arial" w:hAnsi="Arial"/>
          <w:sz w:val="24"/>
        </w:rPr>
        <w:t>parte</w:t>
      </w:r>
      <w:r>
        <w:rPr>
          <w:rFonts w:ascii="Arial" w:hAnsi="Arial"/>
          <w:sz w:val="24"/>
        </w:rPr>
        <w:t xml:space="preserve"> reexamination proceedings, and under pre-AIA sections of the Patent Act, i.e., 35 U.S.C. 134, 135 and 315, to decide appeals in inter </w:t>
      </w:r>
      <w:r>
        <w:rPr>
          <w:rFonts w:ascii="Arial" w:hAnsi="Arial"/>
          <w:sz w:val="24"/>
        </w:rPr>
        <w:t>partes</w:t>
      </w:r>
      <w:r>
        <w:rPr>
          <w:rFonts w:ascii="Arial" w:hAnsi="Arial"/>
          <w:sz w:val="24"/>
        </w:rPr>
        <w:t xml:space="preserve"> reexamination proceedings and interferences.  In addition, 35 U.S.C. 6 establishes the membership of PTAB as the Director, the Deputy Director, the Commissioner for Patents, the Commissioner for Trademarks, and the Administrative Patent Judges.  Each appeal and interference is decided by a merits panel of at least three members of the Board.   </w:t>
      </w:r>
    </w:p>
    <w:p w:rsidR="00082670" w:rsidP="00082670" w14:paraId="3C47A37B" w14:textId="77777777">
      <w:pPr>
        <w:jc w:val="both"/>
        <w:rPr>
          <w:rFonts w:ascii="Arial" w:hAnsi="Arial"/>
          <w:sz w:val="24"/>
        </w:rPr>
      </w:pPr>
    </w:p>
    <w:p w:rsidR="00082670" w:rsidP="00082670" w14:paraId="23577B8E" w14:textId="77777777">
      <w:pPr>
        <w:jc w:val="both"/>
        <w:rPr>
          <w:rFonts w:ascii="Arial" w:hAnsi="Arial"/>
          <w:sz w:val="24"/>
        </w:rPr>
      </w:pPr>
      <w:r>
        <w:rPr>
          <w:rFonts w:ascii="Arial" w:hAnsi="Arial"/>
          <w:sz w:val="24"/>
        </w:rPr>
        <w:t xml:space="preserve">The Board’s responsibilities under the statute include the review of ex </w:t>
      </w:r>
      <w:r>
        <w:rPr>
          <w:rFonts w:ascii="Arial" w:hAnsi="Arial"/>
          <w:sz w:val="24"/>
        </w:rPr>
        <w:t>parte</w:t>
      </w:r>
      <w:r>
        <w:rPr>
          <w:rFonts w:ascii="Arial" w:hAnsi="Arial"/>
          <w:sz w:val="24"/>
        </w:rPr>
        <w:t xml:space="preserve"> appeals from adverse decisions of examiners in those situations where a written appeal is taken by a dissatisfied applicant or patent owner.  In inter </w:t>
      </w:r>
      <w:r>
        <w:rPr>
          <w:rFonts w:ascii="Arial" w:hAnsi="Arial"/>
          <w:sz w:val="24"/>
        </w:rPr>
        <w:t>partes</w:t>
      </w:r>
      <w:r>
        <w:rPr>
          <w:rFonts w:ascii="Arial" w:hAnsi="Arial"/>
          <w:sz w:val="24"/>
        </w:rPr>
        <w:t xml:space="preserve"> reexamination appeals, PTAB reviews an examiner’s decisions adverse to a patent owner or a third-party requester. PTAB’s opinions and decisions for publicly available files are published on the USPTO Web site.  The Board also conducts interference proceedings.</w:t>
      </w:r>
    </w:p>
    <w:p w:rsidR="00082670" w:rsidP="00082670" w14:paraId="6E2BB034" w14:textId="77777777">
      <w:pPr>
        <w:jc w:val="both"/>
        <w:rPr>
          <w:rFonts w:ascii="Arial" w:hAnsi="Arial"/>
          <w:sz w:val="24"/>
        </w:rPr>
      </w:pPr>
    </w:p>
    <w:p w:rsidR="00082670" w:rsidP="7FE52CB3" w14:paraId="1D13AEE2" w14:textId="01E9AB34">
      <w:pPr>
        <w:jc w:val="both"/>
        <w:rPr>
          <w:rFonts w:ascii="Arial" w:hAnsi="Arial"/>
          <w:sz w:val="24"/>
          <w:szCs w:val="24"/>
        </w:rPr>
      </w:pPr>
      <w:r w:rsidRPr="3A030813">
        <w:rPr>
          <w:rFonts w:ascii="Arial" w:hAnsi="Arial"/>
          <w:sz w:val="24"/>
          <w:szCs w:val="24"/>
        </w:rPr>
        <w:t xml:space="preserve">The items associated with this information collection include appeals in applications and ex </w:t>
      </w:r>
      <w:r w:rsidRPr="3A030813">
        <w:rPr>
          <w:rFonts w:ascii="Arial" w:hAnsi="Arial"/>
          <w:sz w:val="24"/>
          <w:szCs w:val="24"/>
        </w:rPr>
        <w:t>parte</w:t>
      </w:r>
      <w:r w:rsidRPr="3A030813">
        <w:rPr>
          <w:rFonts w:ascii="Arial" w:hAnsi="Arial"/>
          <w:sz w:val="24"/>
          <w:szCs w:val="24"/>
        </w:rPr>
        <w:t xml:space="preserve"> reexamination proceedings,</w:t>
      </w:r>
      <w:r w:rsidRPr="3A030813" w:rsidR="591D88BA">
        <w:rPr>
          <w:rFonts w:ascii="Arial" w:hAnsi="Arial"/>
          <w:sz w:val="24"/>
          <w:szCs w:val="24"/>
        </w:rPr>
        <w:t xml:space="preserve"> </w:t>
      </w:r>
      <w:r w:rsidRPr="3A030813">
        <w:rPr>
          <w:rFonts w:ascii="Arial" w:hAnsi="Arial"/>
          <w:sz w:val="24"/>
          <w:szCs w:val="24"/>
        </w:rPr>
        <w:t xml:space="preserve">and appeals in inter </w:t>
      </w:r>
      <w:r w:rsidRPr="3A030813">
        <w:rPr>
          <w:rFonts w:ascii="Arial" w:hAnsi="Arial"/>
          <w:sz w:val="24"/>
          <w:szCs w:val="24"/>
        </w:rPr>
        <w:t>partes</w:t>
      </w:r>
      <w:r w:rsidRPr="3A030813">
        <w:rPr>
          <w:rFonts w:ascii="Arial" w:hAnsi="Arial"/>
          <w:sz w:val="24"/>
          <w:szCs w:val="24"/>
        </w:rPr>
        <w:t xml:space="preserve"> reexamination proceedings and interference proceedings that are governed by the regulations in 37 CFR 41. Failure to comply with the appropriate regulations may result in dismissal of the appeal or denial of entry of the submission.</w:t>
      </w:r>
    </w:p>
    <w:p w:rsidR="00B240FD" w:rsidP="00B240FD" w14:paraId="4FC1B6FA" w14:textId="00C2981C">
      <w:pPr>
        <w:pStyle w:val="NoSpacing"/>
        <w:rPr>
          <w:rFonts w:ascii="Arial" w:hAnsi="Arial" w:cs="Arial"/>
          <w:sz w:val="24"/>
          <w:szCs w:val="24"/>
        </w:rPr>
      </w:pPr>
    </w:p>
    <w:p w:rsidR="00082670" w:rsidRPr="007D423D" w:rsidP="00082670" w14:paraId="1D7ED886" w14:textId="546E6FB7">
      <w:pPr>
        <w:pStyle w:val="NoSpacing"/>
        <w:jc w:val="both"/>
        <w:rPr>
          <w:rFonts w:ascii="Arial" w:hAnsi="Arial" w:cs="Arial"/>
          <w:color w:val="000000" w:themeColor="text1"/>
          <w:sz w:val="24"/>
          <w:szCs w:val="24"/>
        </w:rPr>
      </w:pPr>
      <w:r>
        <w:rPr>
          <w:rFonts w:ascii="Arial" w:hAnsi="Arial" w:cs="Arial"/>
          <w:color w:val="000000" w:themeColor="text1"/>
          <w:sz w:val="24"/>
          <w:szCs w:val="24"/>
        </w:rPr>
        <w:t>In support of</w:t>
      </w:r>
      <w:r w:rsidRPr="7FE52CB3">
        <w:rPr>
          <w:rFonts w:ascii="Arial" w:hAnsi="Arial" w:cs="Arial"/>
          <w:color w:val="000000" w:themeColor="text1"/>
          <w:sz w:val="24"/>
          <w:szCs w:val="24"/>
        </w:rPr>
        <w:t xml:space="preserve"> RIN 0651-AD64 (Setting and Adjusting Patent Fees During Fiscal Year 2025</w:t>
      </w:r>
      <w:r w:rsidR="00A44E87">
        <w:rPr>
          <w:rFonts w:ascii="Arial" w:hAnsi="Arial" w:cs="Arial"/>
          <w:color w:val="000000" w:themeColor="text1"/>
          <w:sz w:val="24"/>
          <w:szCs w:val="24"/>
        </w:rPr>
        <w:t xml:space="preserve">; 89 FRN </w:t>
      </w:r>
      <w:r w:rsidR="009936D8">
        <w:rPr>
          <w:rFonts w:ascii="Arial" w:hAnsi="Arial" w:cs="Arial"/>
          <w:color w:val="000000" w:themeColor="text1"/>
          <w:sz w:val="24"/>
          <w:szCs w:val="24"/>
        </w:rPr>
        <w:t>91898</w:t>
      </w:r>
      <w:r w:rsidRPr="7FE52CB3">
        <w:rPr>
          <w:rFonts w:ascii="Arial" w:hAnsi="Arial" w:cs="Arial"/>
          <w:color w:val="000000" w:themeColor="text1"/>
          <w:sz w:val="24"/>
          <w:szCs w:val="24"/>
        </w:rPr>
        <w:t>)</w:t>
      </w:r>
      <w:r>
        <w:rPr>
          <w:rStyle w:val="FootnoteReference"/>
          <w:rFonts w:ascii="Arial" w:hAnsi="Arial" w:cs="Arial"/>
          <w:color w:val="000000" w:themeColor="text1"/>
          <w:sz w:val="24"/>
          <w:szCs w:val="24"/>
        </w:rPr>
        <w:footnoteReference w:id="4"/>
      </w:r>
      <w:r w:rsidRPr="7FE52CB3">
        <w:rPr>
          <w:rFonts w:ascii="Arial" w:hAnsi="Arial" w:cs="Arial"/>
          <w:color w:val="000000" w:themeColor="text1"/>
          <w:sz w:val="24"/>
          <w:szCs w:val="24"/>
        </w:rPr>
        <w:t>,</w:t>
      </w:r>
      <w:r w:rsidRPr="7FE52CB3" w:rsidR="06198668">
        <w:rPr>
          <w:rFonts w:ascii="Arial" w:hAnsi="Arial" w:cs="Arial"/>
          <w:color w:val="000000" w:themeColor="text1"/>
          <w:sz w:val="24"/>
          <w:szCs w:val="24"/>
        </w:rPr>
        <w:t xml:space="preserve"> the</w:t>
      </w:r>
      <w:r w:rsidRPr="7FE52CB3">
        <w:rPr>
          <w:rFonts w:ascii="Arial" w:hAnsi="Arial" w:cs="Arial"/>
          <w:color w:val="000000" w:themeColor="text1"/>
          <w:sz w:val="24"/>
          <w:szCs w:val="24"/>
        </w:rPr>
        <w:t xml:space="preserve"> USPTO is changing </w:t>
      </w:r>
      <w:r w:rsidR="008A4C6C">
        <w:rPr>
          <w:rFonts w:ascii="Arial" w:hAnsi="Arial" w:cs="Arial"/>
          <w:color w:val="000000" w:themeColor="text1"/>
          <w:sz w:val="24"/>
          <w:szCs w:val="24"/>
        </w:rPr>
        <w:t>12</w:t>
      </w:r>
      <w:r w:rsidRPr="7FE52CB3">
        <w:rPr>
          <w:rFonts w:ascii="Arial" w:hAnsi="Arial" w:cs="Arial"/>
          <w:color w:val="000000" w:themeColor="text1"/>
          <w:sz w:val="24"/>
          <w:szCs w:val="24"/>
        </w:rPr>
        <w:t xml:space="preserve"> fees </w:t>
      </w:r>
      <w:r w:rsidR="008A4C6C">
        <w:rPr>
          <w:rFonts w:ascii="Arial" w:hAnsi="Arial" w:cs="Arial"/>
          <w:color w:val="000000" w:themeColor="text1"/>
          <w:sz w:val="24"/>
          <w:szCs w:val="24"/>
        </w:rPr>
        <w:t xml:space="preserve">and adding </w:t>
      </w:r>
      <w:r w:rsidR="001B6A3B">
        <w:rPr>
          <w:rFonts w:ascii="Arial" w:hAnsi="Arial" w:cs="Arial"/>
          <w:color w:val="000000" w:themeColor="text1"/>
          <w:sz w:val="24"/>
          <w:szCs w:val="24"/>
        </w:rPr>
        <w:t>three</w:t>
      </w:r>
      <w:r w:rsidR="008A4C6C">
        <w:rPr>
          <w:rFonts w:ascii="Arial" w:hAnsi="Arial" w:cs="Arial"/>
          <w:color w:val="000000" w:themeColor="text1"/>
          <w:sz w:val="24"/>
          <w:szCs w:val="24"/>
        </w:rPr>
        <w:t xml:space="preserve"> fee</w:t>
      </w:r>
      <w:r w:rsidR="001B6A3B">
        <w:rPr>
          <w:rFonts w:ascii="Arial" w:hAnsi="Arial" w:cs="Arial"/>
          <w:color w:val="000000" w:themeColor="text1"/>
          <w:sz w:val="24"/>
          <w:szCs w:val="24"/>
        </w:rPr>
        <w:t>s</w:t>
      </w:r>
      <w:r w:rsidR="008A4C6C">
        <w:rPr>
          <w:rFonts w:ascii="Arial" w:hAnsi="Arial" w:cs="Arial"/>
          <w:color w:val="000000" w:themeColor="text1"/>
          <w:sz w:val="24"/>
          <w:szCs w:val="24"/>
        </w:rPr>
        <w:t xml:space="preserve"> </w:t>
      </w:r>
      <w:r w:rsidR="007C0048">
        <w:rPr>
          <w:rFonts w:ascii="Arial" w:hAnsi="Arial" w:cs="Arial"/>
          <w:color w:val="000000" w:themeColor="text1"/>
          <w:sz w:val="24"/>
          <w:szCs w:val="24"/>
        </w:rPr>
        <w:t>in</w:t>
      </w:r>
      <w:r w:rsidRPr="7FE52CB3">
        <w:rPr>
          <w:rFonts w:ascii="Arial" w:hAnsi="Arial" w:cs="Arial"/>
          <w:color w:val="000000" w:themeColor="text1"/>
          <w:sz w:val="24"/>
          <w:szCs w:val="24"/>
        </w:rPr>
        <w:t xml:space="preserve"> this information collection.</w:t>
      </w:r>
    </w:p>
    <w:p w:rsidR="00082670" w:rsidP="00B240FD" w14:paraId="44521F12" w14:textId="6F119280">
      <w:pPr>
        <w:pStyle w:val="NoSpacing"/>
        <w:rPr>
          <w:rFonts w:ascii="Arial" w:hAnsi="Arial" w:cs="Arial"/>
          <w:sz w:val="24"/>
          <w:szCs w:val="24"/>
        </w:rPr>
      </w:pPr>
    </w:p>
    <w:p w:rsidR="00082670" w:rsidRPr="009E4618" w:rsidP="00082670" w14:paraId="0EEABB71" w14:textId="492EEB27">
      <w:pPr>
        <w:pStyle w:val="NoSpacing"/>
        <w:rPr>
          <w:rFonts w:ascii="Arial" w:hAnsi="Arial" w:cs="Arial"/>
          <w:b/>
          <w:bCs/>
          <w:sz w:val="20"/>
          <w:szCs w:val="20"/>
        </w:rPr>
      </w:pPr>
      <w:r w:rsidRPr="006004C0">
        <w:rPr>
          <w:rFonts w:ascii="Arial" w:hAnsi="Arial" w:cs="Arial"/>
          <w:b/>
          <w:bCs/>
          <w:sz w:val="20"/>
          <w:szCs w:val="20"/>
        </w:rPr>
        <w:t xml:space="preserve">Table 1: </w:t>
      </w:r>
      <w:r>
        <w:rPr>
          <w:rFonts w:ascii="Arial" w:hAnsi="Arial" w:cs="Arial"/>
          <w:b/>
          <w:bCs/>
          <w:sz w:val="20"/>
          <w:szCs w:val="20"/>
        </w:rPr>
        <w:t>Changes</w:t>
      </w:r>
      <w:r w:rsidRPr="006004C0">
        <w:rPr>
          <w:rFonts w:ascii="Arial" w:hAnsi="Arial" w:cs="Arial"/>
          <w:b/>
          <w:bCs/>
          <w:sz w:val="20"/>
          <w:szCs w:val="20"/>
        </w:rPr>
        <w:t xml:space="preserve"> in Fee Amount</w:t>
      </w:r>
    </w:p>
    <w:tbl>
      <w:tblPr>
        <w:tblStyle w:val="TableGrid"/>
        <w:tblW w:w="5920" w:type="pct"/>
        <w:tblInd w:w="-635" w:type="dxa"/>
        <w:tblLook w:val="04A0"/>
      </w:tblPr>
      <w:tblGrid>
        <w:gridCol w:w="629"/>
        <w:gridCol w:w="1218"/>
        <w:gridCol w:w="4753"/>
        <w:gridCol w:w="1891"/>
        <w:gridCol w:w="1293"/>
        <w:gridCol w:w="1286"/>
      </w:tblGrid>
      <w:tr w14:paraId="0173D1FC" w14:textId="77777777" w:rsidTr="00FC452F">
        <w:tblPrEx>
          <w:tblW w:w="5920" w:type="pct"/>
          <w:tblInd w:w="-635" w:type="dxa"/>
          <w:tblLook w:val="04A0"/>
        </w:tblPrEx>
        <w:trPr>
          <w:trHeight w:val="1140"/>
        </w:trPr>
        <w:tc>
          <w:tcPr>
            <w:tcW w:w="284" w:type="pct"/>
            <w:shd w:val="clear" w:color="auto" w:fill="B4C6E7" w:themeFill="accent1" w:themeFillTint="66"/>
            <w:vAlign w:val="center"/>
          </w:tcPr>
          <w:p w:rsidR="00082670" w:rsidRPr="00B765C3" w:rsidP="00C91A3E" w14:paraId="5E259D83" w14:textId="77777777">
            <w:pPr>
              <w:pStyle w:val="NoSpacing"/>
              <w:jc w:val="center"/>
              <w:rPr>
                <w:rFonts w:ascii="Arial" w:hAnsi="Arial" w:cs="Arial"/>
                <w:b/>
                <w:sz w:val="20"/>
                <w:szCs w:val="20"/>
              </w:rPr>
            </w:pPr>
          </w:p>
          <w:p w:rsidR="00082670" w:rsidRPr="00B765C3" w:rsidP="00C91A3E" w14:paraId="6418A505" w14:textId="77777777">
            <w:pPr>
              <w:pStyle w:val="NoSpacing"/>
              <w:jc w:val="center"/>
              <w:rPr>
                <w:rFonts w:ascii="Arial" w:hAnsi="Arial" w:cs="Arial"/>
                <w:b/>
                <w:sz w:val="20"/>
                <w:szCs w:val="20"/>
              </w:rPr>
            </w:pPr>
            <w:r w:rsidRPr="00B765C3">
              <w:rPr>
                <w:rFonts w:ascii="Arial" w:hAnsi="Arial" w:cs="Arial"/>
                <w:b/>
                <w:sz w:val="20"/>
                <w:szCs w:val="20"/>
              </w:rPr>
              <w:t>Item No.</w:t>
            </w:r>
          </w:p>
          <w:p w:rsidR="00082670" w:rsidRPr="00B765C3" w:rsidP="00C91A3E" w14:paraId="207FA961" w14:textId="77777777">
            <w:pPr>
              <w:pStyle w:val="NoSpacing"/>
              <w:jc w:val="center"/>
              <w:rPr>
                <w:rFonts w:ascii="Arial" w:hAnsi="Arial" w:cs="Arial"/>
                <w:b/>
                <w:sz w:val="20"/>
                <w:szCs w:val="20"/>
              </w:rPr>
            </w:pPr>
          </w:p>
        </w:tc>
        <w:tc>
          <w:tcPr>
            <w:tcW w:w="550" w:type="pct"/>
            <w:shd w:val="clear" w:color="auto" w:fill="B4C6E7" w:themeFill="accent1" w:themeFillTint="66"/>
            <w:vAlign w:val="center"/>
          </w:tcPr>
          <w:p w:rsidR="00082670" w:rsidRPr="00B765C3" w:rsidP="00C91A3E" w14:paraId="5C91ABAE" w14:textId="77777777">
            <w:pPr>
              <w:pStyle w:val="NoSpacing"/>
              <w:jc w:val="center"/>
              <w:rPr>
                <w:rFonts w:ascii="Arial" w:hAnsi="Arial" w:cs="Arial"/>
                <w:b/>
                <w:sz w:val="20"/>
                <w:szCs w:val="20"/>
              </w:rPr>
            </w:pPr>
            <w:r w:rsidRPr="00B765C3">
              <w:rPr>
                <w:rFonts w:ascii="Arial" w:hAnsi="Arial" w:cs="Arial"/>
                <w:b/>
                <w:sz w:val="20"/>
                <w:szCs w:val="20"/>
              </w:rPr>
              <w:t>Fee Code</w:t>
            </w:r>
          </w:p>
        </w:tc>
        <w:tc>
          <w:tcPr>
            <w:tcW w:w="2147" w:type="pct"/>
            <w:shd w:val="clear" w:color="auto" w:fill="B4C6E7" w:themeFill="accent1" w:themeFillTint="66"/>
            <w:vAlign w:val="center"/>
          </w:tcPr>
          <w:p w:rsidR="00082670" w:rsidRPr="00B765C3" w:rsidP="00C91A3E" w14:paraId="5B7409F3" w14:textId="77777777">
            <w:pPr>
              <w:pStyle w:val="NoSpacing"/>
              <w:jc w:val="center"/>
              <w:rPr>
                <w:rFonts w:ascii="Arial" w:hAnsi="Arial" w:cs="Arial"/>
                <w:b/>
                <w:sz w:val="20"/>
                <w:szCs w:val="20"/>
              </w:rPr>
            </w:pPr>
            <w:r w:rsidRPr="00B765C3">
              <w:rPr>
                <w:rFonts w:ascii="Arial" w:hAnsi="Arial" w:cs="Arial"/>
                <w:b/>
                <w:sz w:val="20"/>
                <w:szCs w:val="20"/>
              </w:rPr>
              <w:t>Item</w:t>
            </w:r>
          </w:p>
        </w:tc>
        <w:tc>
          <w:tcPr>
            <w:tcW w:w="854" w:type="pct"/>
            <w:shd w:val="clear" w:color="auto" w:fill="B4C6E7" w:themeFill="accent1" w:themeFillTint="66"/>
            <w:vAlign w:val="center"/>
          </w:tcPr>
          <w:p w:rsidR="00082670" w:rsidRPr="00B765C3" w:rsidP="00C91A3E" w14:paraId="0DAEA405" w14:textId="77777777">
            <w:pPr>
              <w:pStyle w:val="NoSpacing"/>
              <w:jc w:val="center"/>
              <w:rPr>
                <w:rFonts w:ascii="Arial" w:hAnsi="Arial" w:cs="Arial"/>
                <w:b/>
                <w:sz w:val="20"/>
                <w:szCs w:val="20"/>
              </w:rPr>
            </w:pPr>
            <w:r w:rsidRPr="00B765C3">
              <w:rPr>
                <w:rFonts w:ascii="Arial" w:hAnsi="Arial" w:cs="Arial"/>
                <w:b/>
                <w:sz w:val="20"/>
                <w:szCs w:val="20"/>
              </w:rPr>
              <w:t>Current Fee</w:t>
            </w:r>
          </w:p>
        </w:tc>
        <w:tc>
          <w:tcPr>
            <w:tcW w:w="584" w:type="pct"/>
            <w:shd w:val="clear" w:color="auto" w:fill="B4C6E7" w:themeFill="accent1" w:themeFillTint="66"/>
            <w:vAlign w:val="center"/>
          </w:tcPr>
          <w:p w:rsidR="00082670" w:rsidRPr="00B765C3" w:rsidP="00C91A3E" w14:paraId="7FD70724" w14:textId="77777777">
            <w:pPr>
              <w:pStyle w:val="NoSpacing"/>
              <w:jc w:val="center"/>
              <w:rPr>
                <w:rFonts w:ascii="Arial" w:hAnsi="Arial" w:cs="Arial"/>
                <w:b/>
                <w:sz w:val="20"/>
                <w:szCs w:val="20"/>
              </w:rPr>
            </w:pPr>
            <w:r w:rsidRPr="00B765C3">
              <w:rPr>
                <w:rFonts w:ascii="Arial" w:hAnsi="Arial" w:cs="Arial"/>
                <w:b/>
                <w:sz w:val="20"/>
                <w:szCs w:val="20"/>
              </w:rPr>
              <w:t>New Fee</w:t>
            </w:r>
          </w:p>
        </w:tc>
        <w:tc>
          <w:tcPr>
            <w:tcW w:w="581" w:type="pct"/>
            <w:shd w:val="clear" w:color="auto" w:fill="B4C6E7" w:themeFill="accent1" w:themeFillTint="66"/>
            <w:vAlign w:val="center"/>
          </w:tcPr>
          <w:p w:rsidR="00082670" w:rsidRPr="00B765C3" w:rsidP="00C91A3E" w14:paraId="7739DA2C" w14:textId="77777777">
            <w:pPr>
              <w:pStyle w:val="NoSpacing"/>
              <w:jc w:val="center"/>
              <w:rPr>
                <w:rFonts w:ascii="Arial" w:hAnsi="Arial" w:cs="Arial"/>
                <w:b/>
                <w:sz w:val="20"/>
                <w:szCs w:val="20"/>
              </w:rPr>
            </w:pPr>
            <w:r w:rsidRPr="00B765C3">
              <w:rPr>
                <w:rFonts w:ascii="Arial" w:hAnsi="Arial" w:cs="Arial"/>
                <w:b/>
                <w:sz w:val="20"/>
                <w:szCs w:val="20"/>
              </w:rPr>
              <w:t xml:space="preserve">Changes in Fee Amount </w:t>
            </w:r>
          </w:p>
        </w:tc>
      </w:tr>
      <w:tr w14:paraId="59B194B8" w14:textId="77777777" w:rsidTr="00FC452F">
        <w:tblPrEx>
          <w:tblW w:w="5920" w:type="pct"/>
          <w:tblInd w:w="-635" w:type="dxa"/>
          <w:tblLook w:val="04A0"/>
        </w:tblPrEx>
        <w:tc>
          <w:tcPr>
            <w:tcW w:w="284" w:type="pct"/>
            <w:vAlign w:val="center"/>
          </w:tcPr>
          <w:p w:rsidR="00082670" w:rsidRPr="00B765C3" w:rsidP="00082670" w14:paraId="534B57BC" w14:textId="54AF4DF1">
            <w:pPr>
              <w:jc w:val="center"/>
              <w:rPr>
                <w:rFonts w:ascii="Arial" w:hAnsi="Arial" w:cs="Arial"/>
                <w:b/>
                <w:bCs/>
                <w:color w:val="000000"/>
              </w:rPr>
            </w:pPr>
            <w:r>
              <w:rPr>
                <w:rFonts w:ascii="Arial" w:hAnsi="Arial" w:cs="Arial"/>
                <w:b/>
                <w:bCs/>
                <w:color w:val="000000"/>
              </w:rPr>
              <w:t>1</w:t>
            </w:r>
          </w:p>
        </w:tc>
        <w:tc>
          <w:tcPr>
            <w:tcW w:w="550" w:type="pct"/>
            <w:vAlign w:val="center"/>
          </w:tcPr>
          <w:p w:rsidR="00082670" w:rsidRPr="004D252F" w:rsidP="00082670" w14:paraId="0C71A111" w14:textId="594D9D4F">
            <w:pPr>
              <w:jc w:val="center"/>
              <w:rPr>
                <w:rFonts w:ascii="Arial" w:hAnsi="Arial" w:cs="Arial"/>
              </w:rPr>
            </w:pPr>
            <w:r>
              <w:rPr>
                <w:rFonts w:ascii="Arial" w:hAnsi="Arial" w:cs="Arial"/>
              </w:rPr>
              <w:t>1401</w:t>
            </w:r>
          </w:p>
        </w:tc>
        <w:tc>
          <w:tcPr>
            <w:tcW w:w="2147" w:type="pct"/>
            <w:vAlign w:val="center"/>
          </w:tcPr>
          <w:p w:rsidR="00082670" w:rsidRPr="004D252F" w:rsidP="00082670" w14:paraId="7E3CB8FA" w14:textId="02687F0D">
            <w:pPr>
              <w:rPr>
                <w:rFonts w:ascii="Arial" w:hAnsi="Arial" w:cs="Arial"/>
                <w:color w:val="000000"/>
              </w:rPr>
            </w:pPr>
            <w:r w:rsidRPr="00082670">
              <w:rPr>
                <w:rFonts w:ascii="Arial" w:hAnsi="Arial" w:cs="Arial"/>
                <w:color w:val="000000"/>
              </w:rPr>
              <w:t>Notice of appeal (undiscounted)</w:t>
            </w:r>
          </w:p>
        </w:tc>
        <w:tc>
          <w:tcPr>
            <w:tcW w:w="854" w:type="pct"/>
            <w:vAlign w:val="center"/>
          </w:tcPr>
          <w:p w:rsidR="00082670" w:rsidRPr="00DF2D51" w:rsidP="00082670" w14:paraId="7A914AAC" w14:textId="0DCC7258">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840</w:t>
            </w:r>
          </w:p>
        </w:tc>
        <w:tc>
          <w:tcPr>
            <w:tcW w:w="584" w:type="pct"/>
            <w:vAlign w:val="center"/>
          </w:tcPr>
          <w:p w:rsidR="00082670" w:rsidRPr="00DF2D51" w:rsidP="00082670" w14:paraId="32EAB26E" w14:textId="6A40071A">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905</w:t>
            </w:r>
          </w:p>
        </w:tc>
        <w:tc>
          <w:tcPr>
            <w:tcW w:w="581" w:type="pct"/>
            <w:vAlign w:val="center"/>
          </w:tcPr>
          <w:p w:rsidR="00082670" w:rsidRPr="00DF2D51" w:rsidP="00082670" w14:paraId="70CBE8DF" w14:textId="701935B5">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65</w:t>
            </w:r>
          </w:p>
        </w:tc>
      </w:tr>
      <w:tr w14:paraId="2068CE16" w14:textId="77777777" w:rsidTr="00FC452F">
        <w:tblPrEx>
          <w:tblW w:w="5920" w:type="pct"/>
          <w:tblInd w:w="-635" w:type="dxa"/>
          <w:tblLook w:val="04A0"/>
        </w:tblPrEx>
        <w:tc>
          <w:tcPr>
            <w:tcW w:w="284" w:type="pct"/>
            <w:vAlign w:val="center"/>
          </w:tcPr>
          <w:p w:rsidR="00082670" w:rsidRPr="00B765C3" w:rsidP="00082670" w14:paraId="0CA32B4B" w14:textId="644E066B">
            <w:pPr>
              <w:jc w:val="center"/>
              <w:rPr>
                <w:rFonts w:ascii="Arial" w:hAnsi="Arial" w:cs="Arial"/>
                <w:b/>
                <w:bCs/>
                <w:color w:val="000000"/>
              </w:rPr>
            </w:pPr>
            <w:r>
              <w:rPr>
                <w:rFonts w:ascii="Arial" w:hAnsi="Arial" w:cs="Arial"/>
                <w:b/>
                <w:bCs/>
                <w:color w:val="000000"/>
              </w:rPr>
              <w:t>1</w:t>
            </w:r>
          </w:p>
        </w:tc>
        <w:tc>
          <w:tcPr>
            <w:tcW w:w="550" w:type="pct"/>
            <w:vAlign w:val="center"/>
          </w:tcPr>
          <w:p w:rsidR="00082670" w:rsidRPr="004D252F" w:rsidP="00082670" w14:paraId="6AC0848E" w14:textId="65BB5304">
            <w:pPr>
              <w:jc w:val="center"/>
              <w:rPr>
                <w:rFonts w:ascii="Arial" w:hAnsi="Arial" w:cs="Arial"/>
              </w:rPr>
            </w:pPr>
            <w:r>
              <w:rPr>
                <w:rFonts w:ascii="Arial" w:hAnsi="Arial" w:cs="Arial"/>
              </w:rPr>
              <w:t>2401</w:t>
            </w:r>
          </w:p>
        </w:tc>
        <w:tc>
          <w:tcPr>
            <w:tcW w:w="2147" w:type="pct"/>
            <w:vAlign w:val="center"/>
          </w:tcPr>
          <w:p w:rsidR="00082670" w:rsidRPr="00082670" w:rsidP="00082670" w14:paraId="76AA3125" w14:textId="27903095">
            <w:pPr>
              <w:rPr>
                <w:rFonts w:ascii="Arial" w:hAnsi="Arial" w:cs="Arial"/>
                <w:color w:val="000000"/>
              </w:rPr>
            </w:pPr>
            <w:r w:rsidRPr="00082670">
              <w:rPr>
                <w:rFonts w:ascii="Arial" w:hAnsi="Arial" w:cs="Arial"/>
                <w:color w:val="000000"/>
              </w:rPr>
              <w:t>Notice of appeal (</w:t>
            </w:r>
            <w:r>
              <w:rPr>
                <w:rFonts w:ascii="Arial" w:hAnsi="Arial" w:cs="Arial"/>
                <w:color w:val="000000"/>
              </w:rPr>
              <w:t>small</w:t>
            </w:r>
            <w:r w:rsidRPr="00082670">
              <w:rPr>
                <w:rFonts w:ascii="Arial" w:hAnsi="Arial" w:cs="Arial"/>
                <w:color w:val="000000"/>
              </w:rPr>
              <w:t xml:space="preserve"> entity)</w:t>
            </w:r>
          </w:p>
        </w:tc>
        <w:tc>
          <w:tcPr>
            <w:tcW w:w="854" w:type="pct"/>
            <w:vAlign w:val="center"/>
          </w:tcPr>
          <w:p w:rsidR="00082670" w:rsidRPr="00DF2D51" w:rsidP="00082670" w14:paraId="7A2C586A" w14:textId="1A6DBF99">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336</w:t>
            </w:r>
          </w:p>
        </w:tc>
        <w:tc>
          <w:tcPr>
            <w:tcW w:w="584" w:type="pct"/>
            <w:vAlign w:val="center"/>
          </w:tcPr>
          <w:p w:rsidR="00082670" w:rsidRPr="00DF2D51" w:rsidP="00082670" w14:paraId="1248E401" w14:textId="26454AF7">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362</w:t>
            </w:r>
          </w:p>
        </w:tc>
        <w:tc>
          <w:tcPr>
            <w:tcW w:w="581" w:type="pct"/>
            <w:vAlign w:val="center"/>
          </w:tcPr>
          <w:p w:rsidR="00082670" w:rsidRPr="00DF2D51" w:rsidP="00082670" w14:paraId="115FB9D5" w14:textId="78AAB132">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26</w:t>
            </w:r>
          </w:p>
        </w:tc>
      </w:tr>
      <w:tr w14:paraId="48B3204B" w14:textId="77777777" w:rsidTr="00FC452F">
        <w:tblPrEx>
          <w:tblW w:w="5920" w:type="pct"/>
          <w:tblInd w:w="-635" w:type="dxa"/>
          <w:tblLook w:val="04A0"/>
        </w:tblPrEx>
        <w:tc>
          <w:tcPr>
            <w:tcW w:w="284" w:type="pct"/>
            <w:vAlign w:val="center"/>
          </w:tcPr>
          <w:p w:rsidR="00082670" w:rsidRPr="00B765C3" w:rsidP="00082670" w14:paraId="6FB6F430" w14:textId="205917FB">
            <w:pPr>
              <w:jc w:val="center"/>
              <w:rPr>
                <w:rFonts w:ascii="Arial" w:hAnsi="Arial" w:cs="Arial"/>
                <w:b/>
                <w:bCs/>
                <w:color w:val="000000"/>
              </w:rPr>
            </w:pPr>
            <w:r>
              <w:rPr>
                <w:rFonts w:ascii="Arial" w:hAnsi="Arial" w:cs="Arial"/>
                <w:b/>
                <w:bCs/>
                <w:color w:val="000000"/>
              </w:rPr>
              <w:t>1</w:t>
            </w:r>
          </w:p>
        </w:tc>
        <w:tc>
          <w:tcPr>
            <w:tcW w:w="550" w:type="pct"/>
            <w:vAlign w:val="center"/>
          </w:tcPr>
          <w:p w:rsidR="00082670" w:rsidRPr="004D252F" w:rsidP="00082670" w14:paraId="58C2B93E" w14:textId="1D2F53EF">
            <w:pPr>
              <w:jc w:val="center"/>
              <w:rPr>
                <w:rFonts w:ascii="Arial" w:hAnsi="Arial" w:cs="Arial"/>
              </w:rPr>
            </w:pPr>
            <w:r>
              <w:rPr>
                <w:rFonts w:ascii="Arial" w:hAnsi="Arial" w:cs="Arial"/>
              </w:rPr>
              <w:t>3401</w:t>
            </w:r>
          </w:p>
        </w:tc>
        <w:tc>
          <w:tcPr>
            <w:tcW w:w="2147" w:type="pct"/>
            <w:vAlign w:val="center"/>
          </w:tcPr>
          <w:p w:rsidR="00082670" w:rsidRPr="004D252F" w:rsidP="00082670" w14:paraId="41495744" w14:textId="6689C710">
            <w:pPr>
              <w:rPr>
                <w:rFonts w:ascii="Arial" w:hAnsi="Arial" w:cs="Arial"/>
              </w:rPr>
            </w:pPr>
            <w:r w:rsidRPr="00082670">
              <w:rPr>
                <w:rFonts w:ascii="Arial" w:hAnsi="Arial" w:cs="Arial"/>
                <w:color w:val="000000"/>
              </w:rPr>
              <w:t>Notice of appeal (</w:t>
            </w:r>
            <w:r>
              <w:rPr>
                <w:rFonts w:ascii="Arial" w:hAnsi="Arial" w:cs="Arial"/>
                <w:color w:val="000000"/>
              </w:rPr>
              <w:t>micro</w:t>
            </w:r>
            <w:r w:rsidRPr="00082670">
              <w:rPr>
                <w:rFonts w:ascii="Arial" w:hAnsi="Arial" w:cs="Arial"/>
                <w:color w:val="000000"/>
              </w:rPr>
              <w:t xml:space="preserve"> entity)</w:t>
            </w:r>
          </w:p>
        </w:tc>
        <w:tc>
          <w:tcPr>
            <w:tcW w:w="854" w:type="pct"/>
            <w:vAlign w:val="center"/>
          </w:tcPr>
          <w:p w:rsidR="00082670" w:rsidRPr="00DF2D51" w:rsidP="00082670" w14:paraId="35A59A14" w14:textId="6C8065C7">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168</w:t>
            </w:r>
          </w:p>
        </w:tc>
        <w:tc>
          <w:tcPr>
            <w:tcW w:w="584" w:type="pct"/>
            <w:vAlign w:val="center"/>
          </w:tcPr>
          <w:p w:rsidR="00082670" w:rsidRPr="00DF2D51" w:rsidP="00082670" w14:paraId="2D14CAF5" w14:textId="1FCBB048">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181</w:t>
            </w:r>
          </w:p>
        </w:tc>
        <w:tc>
          <w:tcPr>
            <w:tcW w:w="581" w:type="pct"/>
            <w:vAlign w:val="center"/>
          </w:tcPr>
          <w:p w:rsidR="00082670" w:rsidRPr="00DF2D51" w:rsidP="00082670" w14:paraId="11BADCBE" w14:textId="4D269000">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13</w:t>
            </w:r>
          </w:p>
        </w:tc>
      </w:tr>
      <w:tr w14:paraId="538EEFE8" w14:textId="77777777" w:rsidTr="00FC452F">
        <w:tblPrEx>
          <w:tblW w:w="5920" w:type="pct"/>
          <w:tblInd w:w="-635" w:type="dxa"/>
          <w:tblLook w:val="04A0"/>
        </w:tblPrEx>
        <w:tc>
          <w:tcPr>
            <w:tcW w:w="284" w:type="pct"/>
            <w:vAlign w:val="center"/>
          </w:tcPr>
          <w:p w:rsidR="00082670" w:rsidRPr="00B765C3" w:rsidP="00082670" w14:paraId="1AEAAAB9" w14:textId="14F9BB3F">
            <w:pPr>
              <w:jc w:val="center"/>
              <w:rPr>
                <w:rFonts w:ascii="Arial" w:hAnsi="Arial" w:cs="Arial"/>
                <w:b/>
                <w:bCs/>
                <w:color w:val="000000"/>
              </w:rPr>
            </w:pPr>
            <w:r>
              <w:rPr>
                <w:rFonts w:ascii="Arial" w:hAnsi="Arial" w:cs="Arial"/>
                <w:b/>
                <w:bCs/>
                <w:color w:val="000000"/>
              </w:rPr>
              <w:t>2</w:t>
            </w:r>
          </w:p>
        </w:tc>
        <w:tc>
          <w:tcPr>
            <w:tcW w:w="550" w:type="pct"/>
            <w:vAlign w:val="center"/>
          </w:tcPr>
          <w:p w:rsidR="00082670" w:rsidRPr="004D252F" w:rsidP="00082670" w14:paraId="37A44E01" w14:textId="0F01596B">
            <w:pPr>
              <w:jc w:val="center"/>
              <w:rPr>
                <w:rFonts w:ascii="Arial" w:hAnsi="Arial" w:cs="Arial"/>
              </w:rPr>
            </w:pPr>
            <w:r>
              <w:rPr>
                <w:rFonts w:ascii="Arial" w:hAnsi="Arial" w:cs="Arial"/>
              </w:rPr>
              <w:t>1404</w:t>
            </w:r>
          </w:p>
        </w:tc>
        <w:tc>
          <w:tcPr>
            <w:tcW w:w="2147" w:type="pct"/>
            <w:vAlign w:val="center"/>
          </w:tcPr>
          <w:p w:rsidR="00082670" w:rsidRPr="004D252F" w:rsidP="00082670" w14:paraId="35514B30" w14:textId="4CE06349">
            <w:pPr>
              <w:rPr>
                <w:rFonts w:ascii="Arial" w:hAnsi="Arial" w:cs="Arial"/>
              </w:rPr>
            </w:pPr>
            <w:r w:rsidRPr="00082670">
              <w:rPr>
                <w:rFonts w:ascii="Arial" w:hAnsi="Arial" w:cs="Arial"/>
              </w:rPr>
              <w:t xml:space="preserve">Filing a brief in support of an appeal in an inter </w:t>
            </w:r>
            <w:r w:rsidRPr="00082670">
              <w:rPr>
                <w:rFonts w:ascii="Arial" w:hAnsi="Arial" w:cs="Arial"/>
              </w:rPr>
              <w:t>partes</w:t>
            </w:r>
            <w:r w:rsidRPr="00082670">
              <w:rPr>
                <w:rFonts w:ascii="Arial" w:hAnsi="Arial" w:cs="Arial"/>
              </w:rPr>
              <w:t xml:space="preserve"> reexamination proceeding</w:t>
            </w:r>
            <w:r>
              <w:rPr>
                <w:rFonts w:ascii="Arial" w:hAnsi="Arial" w:cs="Arial"/>
              </w:rPr>
              <w:t xml:space="preserve"> (undiscounted)</w:t>
            </w:r>
          </w:p>
        </w:tc>
        <w:tc>
          <w:tcPr>
            <w:tcW w:w="854" w:type="pct"/>
            <w:vAlign w:val="center"/>
          </w:tcPr>
          <w:p w:rsidR="00082670" w:rsidRPr="00DF2D51" w:rsidP="00082670" w14:paraId="0ABE4D94" w14:textId="1F0C54B4">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2,100</w:t>
            </w:r>
          </w:p>
        </w:tc>
        <w:tc>
          <w:tcPr>
            <w:tcW w:w="584" w:type="pct"/>
            <w:vAlign w:val="center"/>
          </w:tcPr>
          <w:p w:rsidR="00082670" w:rsidRPr="00DF2D51" w:rsidP="00082670" w14:paraId="41B2D1C6" w14:textId="6BDD5FFD">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2,260</w:t>
            </w:r>
          </w:p>
        </w:tc>
        <w:tc>
          <w:tcPr>
            <w:tcW w:w="581" w:type="pct"/>
            <w:vAlign w:val="center"/>
          </w:tcPr>
          <w:p w:rsidR="00082670" w:rsidRPr="00DF2D51" w:rsidP="00082670" w14:paraId="04267CD0" w14:textId="4D0D6D3E">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160</w:t>
            </w:r>
          </w:p>
        </w:tc>
      </w:tr>
      <w:tr w14:paraId="3B9D6FA9" w14:textId="77777777" w:rsidTr="00FC452F">
        <w:tblPrEx>
          <w:tblW w:w="5920" w:type="pct"/>
          <w:tblInd w:w="-635" w:type="dxa"/>
          <w:tblLook w:val="04A0"/>
        </w:tblPrEx>
        <w:tc>
          <w:tcPr>
            <w:tcW w:w="284" w:type="pct"/>
            <w:vAlign w:val="center"/>
          </w:tcPr>
          <w:p w:rsidR="00082670" w:rsidRPr="00B765C3" w:rsidP="00082670" w14:paraId="2D9687E6" w14:textId="4B91292B">
            <w:pPr>
              <w:jc w:val="center"/>
              <w:rPr>
                <w:rFonts w:ascii="Arial" w:hAnsi="Arial" w:cs="Arial"/>
                <w:b/>
                <w:bCs/>
                <w:color w:val="000000"/>
              </w:rPr>
            </w:pPr>
            <w:r>
              <w:rPr>
                <w:rFonts w:ascii="Arial" w:hAnsi="Arial" w:cs="Arial"/>
                <w:b/>
                <w:bCs/>
                <w:color w:val="000000"/>
              </w:rPr>
              <w:t>2</w:t>
            </w:r>
          </w:p>
        </w:tc>
        <w:tc>
          <w:tcPr>
            <w:tcW w:w="550" w:type="pct"/>
            <w:vAlign w:val="center"/>
          </w:tcPr>
          <w:p w:rsidR="00082670" w:rsidRPr="004D252F" w:rsidP="00082670" w14:paraId="02E85C9F" w14:textId="4028D3DE">
            <w:pPr>
              <w:jc w:val="center"/>
              <w:rPr>
                <w:rFonts w:ascii="Arial" w:hAnsi="Arial" w:cs="Arial"/>
              </w:rPr>
            </w:pPr>
            <w:r>
              <w:rPr>
                <w:rFonts w:ascii="Arial" w:hAnsi="Arial" w:cs="Arial"/>
              </w:rPr>
              <w:t>2404</w:t>
            </w:r>
          </w:p>
        </w:tc>
        <w:tc>
          <w:tcPr>
            <w:tcW w:w="2147" w:type="pct"/>
            <w:vAlign w:val="center"/>
          </w:tcPr>
          <w:p w:rsidR="00082670" w:rsidRPr="004D252F" w:rsidP="00082670" w14:paraId="2735FFFA" w14:textId="7A3AD845">
            <w:pPr>
              <w:rPr>
                <w:rFonts w:ascii="Arial" w:hAnsi="Arial" w:cs="Arial"/>
              </w:rPr>
            </w:pPr>
            <w:r w:rsidRPr="00082670">
              <w:rPr>
                <w:rFonts w:ascii="Arial" w:hAnsi="Arial" w:cs="Arial"/>
              </w:rPr>
              <w:t xml:space="preserve">Filing a brief in support of an appeal in an inter </w:t>
            </w:r>
            <w:r w:rsidRPr="00082670">
              <w:rPr>
                <w:rFonts w:ascii="Arial" w:hAnsi="Arial" w:cs="Arial"/>
              </w:rPr>
              <w:t>partes</w:t>
            </w:r>
            <w:r w:rsidRPr="00082670">
              <w:rPr>
                <w:rFonts w:ascii="Arial" w:hAnsi="Arial" w:cs="Arial"/>
              </w:rPr>
              <w:t xml:space="preserve"> reexamination proceeding</w:t>
            </w:r>
            <w:r>
              <w:rPr>
                <w:rFonts w:ascii="Arial" w:hAnsi="Arial" w:cs="Arial"/>
              </w:rPr>
              <w:t xml:space="preserve"> (small entity)</w:t>
            </w:r>
          </w:p>
        </w:tc>
        <w:tc>
          <w:tcPr>
            <w:tcW w:w="854" w:type="pct"/>
            <w:vAlign w:val="center"/>
          </w:tcPr>
          <w:p w:rsidR="00082670" w:rsidRPr="00DF2D51" w:rsidP="00082670" w14:paraId="5DA9E6D9" w14:textId="346D3C22">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840</w:t>
            </w:r>
          </w:p>
        </w:tc>
        <w:tc>
          <w:tcPr>
            <w:tcW w:w="584" w:type="pct"/>
            <w:vAlign w:val="center"/>
          </w:tcPr>
          <w:p w:rsidR="00082670" w:rsidRPr="00DF2D51" w:rsidP="00082670" w14:paraId="5A09F92F" w14:textId="305A341B">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904</w:t>
            </w:r>
          </w:p>
        </w:tc>
        <w:tc>
          <w:tcPr>
            <w:tcW w:w="581" w:type="pct"/>
            <w:vAlign w:val="center"/>
          </w:tcPr>
          <w:p w:rsidR="00082670" w:rsidRPr="00DF2D51" w:rsidP="00082670" w14:paraId="4BA95E8F" w14:textId="7633F975">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64</w:t>
            </w:r>
          </w:p>
        </w:tc>
      </w:tr>
      <w:tr w14:paraId="79EC6CD1" w14:textId="77777777" w:rsidTr="00FC452F">
        <w:tblPrEx>
          <w:tblW w:w="5920" w:type="pct"/>
          <w:tblInd w:w="-635" w:type="dxa"/>
          <w:tblLook w:val="04A0"/>
        </w:tblPrEx>
        <w:tc>
          <w:tcPr>
            <w:tcW w:w="284" w:type="pct"/>
            <w:vAlign w:val="center"/>
          </w:tcPr>
          <w:p w:rsidR="00082670" w:rsidP="00082670" w14:paraId="4BC8AD21" w14:textId="1AE522D3">
            <w:pPr>
              <w:jc w:val="center"/>
              <w:rPr>
                <w:rFonts w:ascii="Arial" w:hAnsi="Arial" w:cs="Arial"/>
                <w:b/>
                <w:bCs/>
                <w:color w:val="000000"/>
              </w:rPr>
            </w:pPr>
            <w:r>
              <w:rPr>
                <w:rFonts w:ascii="Arial" w:hAnsi="Arial" w:cs="Arial"/>
                <w:b/>
                <w:bCs/>
                <w:color w:val="000000"/>
              </w:rPr>
              <w:t>2</w:t>
            </w:r>
          </w:p>
        </w:tc>
        <w:tc>
          <w:tcPr>
            <w:tcW w:w="550" w:type="pct"/>
            <w:vAlign w:val="center"/>
          </w:tcPr>
          <w:p w:rsidR="00082670" w:rsidP="00082670" w14:paraId="6CA6B96E" w14:textId="2ABFAFF7">
            <w:pPr>
              <w:jc w:val="center"/>
              <w:rPr>
                <w:rFonts w:ascii="Arial" w:hAnsi="Arial" w:cs="Arial"/>
              </w:rPr>
            </w:pPr>
            <w:r>
              <w:rPr>
                <w:rFonts w:ascii="Arial" w:hAnsi="Arial" w:cs="Arial"/>
              </w:rPr>
              <w:t>3404</w:t>
            </w:r>
          </w:p>
        </w:tc>
        <w:tc>
          <w:tcPr>
            <w:tcW w:w="2147" w:type="pct"/>
            <w:vAlign w:val="center"/>
          </w:tcPr>
          <w:p w:rsidR="00082670" w:rsidRPr="00103A2A" w:rsidP="00082670" w14:paraId="5324A71F" w14:textId="0EF2B8FD">
            <w:pPr>
              <w:rPr>
                <w:rFonts w:ascii="Arial" w:hAnsi="Arial" w:cs="Arial"/>
              </w:rPr>
            </w:pPr>
            <w:r w:rsidRPr="00082670">
              <w:rPr>
                <w:rFonts w:ascii="Arial" w:hAnsi="Arial" w:cs="Arial"/>
              </w:rPr>
              <w:t xml:space="preserve">Filing a brief in support of an appeal in an inter </w:t>
            </w:r>
            <w:r w:rsidRPr="00082670">
              <w:rPr>
                <w:rFonts w:ascii="Arial" w:hAnsi="Arial" w:cs="Arial"/>
              </w:rPr>
              <w:t>partes</w:t>
            </w:r>
            <w:r w:rsidRPr="00082670">
              <w:rPr>
                <w:rFonts w:ascii="Arial" w:hAnsi="Arial" w:cs="Arial"/>
              </w:rPr>
              <w:t xml:space="preserve"> reexamination proceeding</w:t>
            </w:r>
            <w:r>
              <w:rPr>
                <w:rFonts w:ascii="Arial" w:hAnsi="Arial" w:cs="Arial"/>
              </w:rPr>
              <w:t xml:space="preserve"> (micro entity)</w:t>
            </w:r>
          </w:p>
        </w:tc>
        <w:tc>
          <w:tcPr>
            <w:tcW w:w="854" w:type="pct"/>
            <w:vAlign w:val="center"/>
          </w:tcPr>
          <w:p w:rsidR="00082670" w:rsidRPr="00DF2D51" w:rsidP="00082670" w14:paraId="402C3B56" w14:textId="27C85C27">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420</w:t>
            </w:r>
          </w:p>
        </w:tc>
        <w:tc>
          <w:tcPr>
            <w:tcW w:w="584" w:type="pct"/>
            <w:vAlign w:val="center"/>
          </w:tcPr>
          <w:p w:rsidR="00082670" w:rsidRPr="00DF2D51" w:rsidP="00082670" w14:paraId="7BED1B5E" w14:textId="0ED10EDC">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452</w:t>
            </w:r>
          </w:p>
        </w:tc>
        <w:tc>
          <w:tcPr>
            <w:tcW w:w="581" w:type="pct"/>
            <w:vAlign w:val="center"/>
          </w:tcPr>
          <w:p w:rsidR="00082670" w:rsidRPr="00DF2D51" w:rsidP="00082670" w14:paraId="523FF024" w14:textId="6EE83EF8">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32</w:t>
            </w:r>
          </w:p>
        </w:tc>
      </w:tr>
      <w:tr w14:paraId="4E38B764" w14:textId="77777777" w:rsidTr="00FC452F">
        <w:tblPrEx>
          <w:tblW w:w="5920" w:type="pct"/>
          <w:tblInd w:w="-635" w:type="dxa"/>
          <w:tblLook w:val="04A0"/>
        </w:tblPrEx>
        <w:tc>
          <w:tcPr>
            <w:tcW w:w="284" w:type="pct"/>
            <w:vAlign w:val="center"/>
          </w:tcPr>
          <w:p w:rsidR="00082670" w:rsidP="00082670" w14:paraId="7E1782A9" w14:textId="6375C813">
            <w:pPr>
              <w:jc w:val="center"/>
              <w:rPr>
                <w:rFonts w:ascii="Arial" w:hAnsi="Arial" w:cs="Arial"/>
                <w:b/>
                <w:bCs/>
                <w:color w:val="000000"/>
              </w:rPr>
            </w:pPr>
            <w:r>
              <w:rPr>
                <w:rFonts w:ascii="Arial" w:hAnsi="Arial" w:cs="Arial"/>
                <w:b/>
                <w:bCs/>
                <w:color w:val="000000"/>
              </w:rPr>
              <w:t>4</w:t>
            </w:r>
          </w:p>
        </w:tc>
        <w:tc>
          <w:tcPr>
            <w:tcW w:w="550" w:type="pct"/>
            <w:vAlign w:val="center"/>
          </w:tcPr>
          <w:p w:rsidR="00082670" w:rsidP="00082670" w14:paraId="66FC8D98" w14:textId="4DB75108">
            <w:pPr>
              <w:jc w:val="center"/>
              <w:rPr>
                <w:rFonts w:ascii="Arial" w:hAnsi="Arial" w:cs="Arial"/>
              </w:rPr>
            </w:pPr>
            <w:r>
              <w:rPr>
                <w:rFonts w:ascii="Arial" w:hAnsi="Arial" w:cs="Arial"/>
              </w:rPr>
              <w:t>1413</w:t>
            </w:r>
          </w:p>
        </w:tc>
        <w:tc>
          <w:tcPr>
            <w:tcW w:w="2147" w:type="pct"/>
            <w:vAlign w:val="center"/>
          </w:tcPr>
          <w:p w:rsidR="00082670" w:rsidRPr="00103A2A" w:rsidP="00082670" w14:paraId="01D0F855" w14:textId="6F97DDF8">
            <w:pPr>
              <w:rPr>
                <w:rFonts w:ascii="Arial" w:hAnsi="Arial" w:cs="Arial"/>
              </w:rPr>
            </w:pPr>
            <w:r w:rsidRPr="00082670">
              <w:rPr>
                <w:rFonts w:ascii="Arial" w:hAnsi="Arial" w:cs="Arial"/>
              </w:rPr>
              <w:t xml:space="preserve">Forwarding an Appeal in an Application or Ex </w:t>
            </w:r>
            <w:r w:rsidRPr="00082670">
              <w:rPr>
                <w:rFonts w:ascii="Arial" w:hAnsi="Arial" w:cs="Arial"/>
              </w:rPr>
              <w:t>Parte</w:t>
            </w:r>
            <w:r w:rsidRPr="00082670">
              <w:rPr>
                <w:rFonts w:ascii="Arial" w:hAnsi="Arial" w:cs="Arial"/>
              </w:rPr>
              <w:t xml:space="preserve"> Reexamination Proceeding to the Board</w:t>
            </w:r>
            <w:r>
              <w:rPr>
                <w:rFonts w:ascii="Arial" w:hAnsi="Arial" w:cs="Arial"/>
              </w:rPr>
              <w:t xml:space="preserve"> (undiscounted)</w:t>
            </w:r>
          </w:p>
        </w:tc>
        <w:tc>
          <w:tcPr>
            <w:tcW w:w="854" w:type="pct"/>
            <w:vAlign w:val="center"/>
          </w:tcPr>
          <w:p w:rsidR="00082670" w:rsidRPr="00DF2D51" w:rsidP="00082670" w14:paraId="48D38EE0" w14:textId="4203D33F">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2,360</w:t>
            </w:r>
          </w:p>
        </w:tc>
        <w:tc>
          <w:tcPr>
            <w:tcW w:w="584" w:type="pct"/>
            <w:vAlign w:val="center"/>
          </w:tcPr>
          <w:p w:rsidR="00082670" w:rsidRPr="00DF2D51" w:rsidP="00082670" w14:paraId="771CF17A" w14:textId="78C0F83E">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2,535</w:t>
            </w:r>
          </w:p>
        </w:tc>
        <w:tc>
          <w:tcPr>
            <w:tcW w:w="581" w:type="pct"/>
            <w:vAlign w:val="center"/>
          </w:tcPr>
          <w:p w:rsidR="00082670" w:rsidRPr="00DF2D51" w:rsidP="00082670" w14:paraId="2C68DED1" w14:textId="037B549E">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175</w:t>
            </w:r>
          </w:p>
        </w:tc>
      </w:tr>
      <w:tr w14:paraId="6467F0EB" w14:textId="77777777" w:rsidTr="00FC452F">
        <w:tblPrEx>
          <w:tblW w:w="5920" w:type="pct"/>
          <w:tblInd w:w="-635" w:type="dxa"/>
          <w:tblLook w:val="04A0"/>
        </w:tblPrEx>
        <w:tc>
          <w:tcPr>
            <w:tcW w:w="284" w:type="pct"/>
            <w:vAlign w:val="center"/>
          </w:tcPr>
          <w:p w:rsidR="00082670" w:rsidP="00082670" w14:paraId="70E04B65" w14:textId="38896F6C">
            <w:pPr>
              <w:jc w:val="center"/>
              <w:rPr>
                <w:rFonts w:ascii="Arial" w:hAnsi="Arial" w:cs="Arial"/>
                <w:b/>
                <w:bCs/>
                <w:color w:val="000000"/>
              </w:rPr>
            </w:pPr>
            <w:r>
              <w:rPr>
                <w:rFonts w:ascii="Arial" w:hAnsi="Arial" w:cs="Arial"/>
                <w:b/>
                <w:bCs/>
                <w:color w:val="000000"/>
              </w:rPr>
              <w:t>4</w:t>
            </w:r>
          </w:p>
        </w:tc>
        <w:tc>
          <w:tcPr>
            <w:tcW w:w="550" w:type="pct"/>
            <w:vAlign w:val="center"/>
          </w:tcPr>
          <w:p w:rsidR="00082670" w:rsidP="00082670" w14:paraId="67B95A40" w14:textId="1FB4939E">
            <w:pPr>
              <w:jc w:val="center"/>
              <w:rPr>
                <w:rFonts w:ascii="Arial" w:hAnsi="Arial" w:cs="Arial"/>
              </w:rPr>
            </w:pPr>
            <w:r>
              <w:rPr>
                <w:rFonts w:ascii="Arial" w:hAnsi="Arial" w:cs="Arial"/>
              </w:rPr>
              <w:t>2413</w:t>
            </w:r>
          </w:p>
        </w:tc>
        <w:tc>
          <w:tcPr>
            <w:tcW w:w="2147" w:type="pct"/>
            <w:vAlign w:val="center"/>
          </w:tcPr>
          <w:p w:rsidR="00082670" w:rsidRPr="00103A2A" w:rsidP="00082670" w14:paraId="4CC82D21" w14:textId="750E50FE">
            <w:pPr>
              <w:rPr>
                <w:rFonts w:ascii="Arial" w:hAnsi="Arial" w:cs="Arial"/>
              </w:rPr>
            </w:pPr>
            <w:r w:rsidRPr="00082670">
              <w:rPr>
                <w:rFonts w:ascii="Arial" w:hAnsi="Arial" w:cs="Arial"/>
              </w:rPr>
              <w:t xml:space="preserve">Forwarding an Appeal in an Application or Ex </w:t>
            </w:r>
            <w:r w:rsidRPr="00082670">
              <w:rPr>
                <w:rFonts w:ascii="Arial" w:hAnsi="Arial" w:cs="Arial"/>
              </w:rPr>
              <w:t>Parte</w:t>
            </w:r>
            <w:r w:rsidRPr="00082670">
              <w:rPr>
                <w:rFonts w:ascii="Arial" w:hAnsi="Arial" w:cs="Arial"/>
              </w:rPr>
              <w:t xml:space="preserve"> Reexamination Proceeding to the Board</w:t>
            </w:r>
            <w:r>
              <w:rPr>
                <w:rFonts w:ascii="Arial" w:hAnsi="Arial" w:cs="Arial"/>
              </w:rPr>
              <w:t xml:space="preserve"> (small entity)</w:t>
            </w:r>
          </w:p>
        </w:tc>
        <w:tc>
          <w:tcPr>
            <w:tcW w:w="854" w:type="pct"/>
            <w:vAlign w:val="center"/>
          </w:tcPr>
          <w:p w:rsidR="00082670" w:rsidRPr="00DF2D51" w:rsidP="00082670" w14:paraId="367829B3" w14:textId="1C3EC383">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944</w:t>
            </w:r>
          </w:p>
        </w:tc>
        <w:tc>
          <w:tcPr>
            <w:tcW w:w="584" w:type="pct"/>
            <w:vAlign w:val="center"/>
          </w:tcPr>
          <w:p w:rsidR="00082670" w:rsidRPr="00DF2D51" w:rsidP="00082670" w14:paraId="3AE48248" w14:textId="496373B6">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1,014</w:t>
            </w:r>
          </w:p>
        </w:tc>
        <w:tc>
          <w:tcPr>
            <w:tcW w:w="581" w:type="pct"/>
            <w:vAlign w:val="center"/>
          </w:tcPr>
          <w:p w:rsidR="00082670" w:rsidRPr="00DF2D51" w:rsidP="00082670" w14:paraId="6B66DE38" w14:textId="2C779531">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70</w:t>
            </w:r>
          </w:p>
        </w:tc>
      </w:tr>
      <w:tr w14:paraId="0C622999" w14:textId="77777777" w:rsidTr="00FC452F">
        <w:tblPrEx>
          <w:tblW w:w="5920" w:type="pct"/>
          <w:tblInd w:w="-635" w:type="dxa"/>
          <w:tblLook w:val="04A0"/>
        </w:tblPrEx>
        <w:tc>
          <w:tcPr>
            <w:tcW w:w="284" w:type="pct"/>
            <w:vAlign w:val="center"/>
          </w:tcPr>
          <w:p w:rsidR="00082670" w:rsidP="00082670" w14:paraId="02925AD7" w14:textId="0C8CA116">
            <w:pPr>
              <w:jc w:val="center"/>
              <w:rPr>
                <w:rFonts w:ascii="Arial" w:hAnsi="Arial" w:cs="Arial"/>
                <w:b/>
                <w:bCs/>
                <w:color w:val="000000"/>
              </w:rPr>
            </w:pPr>
            <w:r>
              <w:rPr>
                <w:rFonts w:ascii="Arial" w:hAnsi="Arial" w:cs="Arial"/>
                <w:b/>
                <w:bCs/>
                <w:color w:val="000000"/>
              </w:rPr>
              <w:t>4</w:t>
            </w:r>
          </w:p>
        </w:tc>
        <w:tc>
          <w:tcPr>
            <w:tcW w:w="550" w:type="pct"/>
            <w:vAlign w:val="center"/>
          </w:tcPr>
          <w:p w:rsidR="00082670" w:rsidP="00082670" w14:paraId="43B39A0F" w14:textId="35DD84C8">
            <w:pPr>
              <w:jc w:val="center"/>
              <w:rPr>
                <w:rFonts w:ascii="Arial" w:hAnsi="Arial" w:cs="Arial"/>
              </w:rPr>
            </w:pPr>
            <w:r>
              <w:rPr>
                <w:rFonts w:ascii="Arial" w:hAnsi="Arial" w:cs="Arial"/>
              </w:rPr>
              <w:t>3413</w:t>
            </w:r>
          </w:p>
        </w:tc>
        <w:tc>
          <w:tcPr>
            <w:tcW w:w="2147" w:type="pct"/>
            <w:vAlign w:val="center"/>
          </w:tcPr>
          <w:p w:rsidR="00082670" w:rsidRPr="00103A2A" w:rsidP="00082670" w14:paraId="5C2A14E1" w14:textId="5C429777">
            <w:pPr>
              <w:rPr>
                <w:rFonts w:ascii="Arial" w:hAnsi="Arial" w:cs="Arial"/>
              </w:rPr>
            </w:pPr>
            <w:r w:rsidRPr="00082670">
              <w:rPr>
                <w:rFonts w:ascii="Arial" w:hAnsi="Arial" w:cs="Arial"/>
              </w:rPr>
              <w:t xml:space="preserve">Forwarding an Appeal in an Application or Ex </w:t>
            </w:r>
            <w:r w:rsidRPr="00082670">
              <w:rPr>
                <w:rFonts w:ascii="Arial" w:hAnsi="Arial" w:cs="Arial"/>
              </w:rPr>
              <w:t>Parte</w:t>
            </w:r>
            <w:r w:rsidRPr="00082670">
              <w:rPr>
                <w:rFonts w:ascii="Arial" w:hAnsi="Arial" w:cs="Arial"/>
              </w:rPr>
              <w:t xml:space="preserve"> Reexamination Proceeding to the Board</w:t>
            </w:r>
            <w:r>
              <w:rPr>
                <w:rFonts w:ascii="Arial" w:hAnsi="Arial" w:cs="Arial"/>
              </w:rPr>
              <w:t xml:space="preserve"> (micro entity)</w:t>
            </w:r>
          </w:p>
        </w:tc>
        <w:tc>
          <w:tcPr>
            <w:tcW w:w="854" w:type="pct"/>
            <w:vAlign w:val="center"/>
          </w:tcPr>
          <w:p w:rsidR="00082670" w:rsidRPr="00DF2D51" w:rsidP="00082670" w14:paraId="556FEE01" w14:textId="39E51624">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472</w:t>
            </w:r>
          </w:p>
        </w:tc>
        <w:tc>
          <w:tcPr>
            <w:tcW w:w="584" w:type="pct"/>
            <w:vAlign w:val="center"/>
          </w:tcPr>
          <w:p w:rsidR="00082670" w:rsidRPr="00DF2D51" w:rsidP="00082670" w14:paraId="420A7647" w14:textId="26B85920">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507</w:t>
            </w:r>
          </w:p>
        </w:tc>
        <w:tc>
          <w:tcPr>
            <w:tcW w:w="581" w:type="pct"/>
            <w:vAlign w:val="center"/>
          </w:tcPr>
          <w:p w:rsidR="00082670" w:rsidRPr="00DF2D51" w:rsidP="00082670" w14:paraId="26685A6F" w14:textId="4F1EE9D1">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35</w:t>
            </w:r>
          </w:p>
        </w:tc>
      </w:tr>
      <w:tr w14:paraId="1683986A" w14:textId="77777777" w:rsidTr="00FC452F">
        <w:tblPrEx>
          <w:tblW w:w="5920" w:type="pct"/>
          <w:tblInd w:w="-635" w:type="dxa"/>
          <w:tblLook w:val="04A0"/>
        </w:tblPrEx>
        <w:tc>
          <w:tcPr>
            <w:tcW w:w="284" w:type="pct"/>
            <w:vAlign w:val="center"/>
          </w:tcPr>
          <w:p w:rsidR="00082670" w:rsidP="00082670" w14:paraId="2CE27AD2" w14:textId="0A0C7AE6">
            <w:pPr>
              <w:jc w:val="center"/>
              <w:rPr>
                <w:rFonts w:ascii="Arial" w:hAnsi="Arial" w:cs="Arial"/>
                <w:b/>
                <w:bCs/>
                <w:color w:val="000000"/>
              </w:rPr>
            </w:pPr>
            <w:r>
              <w:rPr>
                <w:rFonts w:ascii="Arial" w:hAnsi="Arial" w:cs="Arial"/>
                <w:b/>
                <w:bCs/>
                <w:color w:val="000000"/>
              </w:rPr>
              <w:t>5</w:t>
            </w:r>
          </w:p>
        </w:tc>
        <w:tc>
          <w:tcPr>
            <w:tcW w:w="550" w:type="pct"/>
            <w:vAlign w:val="center"/>
          </w:tcPr>
          <w:p w:rsidR="006231D9" w:rsidP="00082670" w14:paraId="70284442" w14:textId="77777777">
            <w:pPr>
              <w:jc w:val="center"/>
              <w:rPr>
                <w:rFonts w:ascii="Arial" w:hAnsi="Arial" w:cs="Arial"/>
              </w:rPr>
            </w:pPr>
            <w:r>
              <w:rPr>
                <w:rFonts w:ascii="Arial" w:hAnsi="Arial" w:cs="Arial"/>
              </w:rPr>
              <w:t>1405</w:t>
            </w:r>
            <w:r w:rsidR="003C7A15">
              <w:rPr>
                <w:rFonts w:ascii="Arial" w:hAnsi="Arial" w:cs="Arial"/>
              </w:rPr>
              <w:t>/2405/</w:t>
            </w:r>
          </w:p>
          <w:p w:rsidR="00082670" w:rsidP="00082670" w14:paraId="078E9286" w14:textId="1EA662C8">
            <w:pPr>
              <w:jc w:val="center"/>
              <w:rPr>
                <w:rFonts w:ascii="Arial" w:hAnsi="Arial" w:cs="Arial"/>
              </w:rPr>
            </w:pPr>
            <w:r>
              <w:rPr>
                <w:rFonts w:ascii="Arial" w:hAnsi="Arial" w:cs="Arial"/>
              </w:rPr>
              <w:t>3405</w:t>
            </w:r>
          </w:p>
        </w:tc>
        <w:tc>
          <w:tcPr>
            <w:tcW w:w="2147" w:type="pct"/>
            <w:vAlign w:val="center"/>
          </w:tcPr>
          <w:p w:rsidR="00082670" w:rsidRPr="00103A2A" w:rsidP="00082670" w14:paraId="0397D60E" w14:textId="096952D1">
            <w:pPr>
              <w:rPr>
                <w:rFonts w:ascii="Arial" w:hAnsi="Arial" w:cs="Arial"/>
              </w:rPr>
            </w:pPr>
            <w:r w:rsidRPr="00082670">
              <w:rPr>
                <w:rFonts w:ascii="Arial" w:hAnsi="Arial" w:cs="Arial"/>
              </w:rPr>
              <w:t>Petitions to the Chief Administrative Patent Judge under 37 CFR 41.3</w:t>
            </w:r>
            <w:r>
              <w:rPr>
                <w:rFonts w:ascii="Arial" w:hAnsi="Arial" w:cs="Arial"/>
              </w:rPr>
              <w:t xml:space="preserve"> (undiscounted)</w:t>
            </w:r>
          </w:p>
        </w:tc>
        <w:tc>
          <w:tcPr>
            <w:tcW w:w="854" w:type="pct"/>
            <w:vAlign w:val="center"/>
          </w:tcPr>
          <w:p w:rsidR="00082670" w:rsidRPr="00DF2D51" w:rsidP="00082670" w14:paraId="72FB937A" w14:textId="6FA50847">
            <w:pPr>
              <w:pStyle w:val="NoSpacing"/>
              <w:jc w:val="right"/>
              <w:rPr>
                <w:rFonts w:ascii="Arial" w:hAnsi="Arial" w:cs="Arial"/>
                <w:sz w:val="20"/>
                <w:szCs w:val="20"/>
              </w:rPr>
            </w:pPr>
            <w:r w:rsidRPr="0CC6B3A8">
              <w:rPr>
                <w:rFonts w:ascii="Arial" w:hAnsi="Arial" w:cs="Arial"/>
                <w:sz w:val="20"/>
                <w:szCs w:val="20"/>
              </w:rPr>
              <w:t>Not</w:t>
            </w:r>
            <w:r w:rsidR="006E6FEE">
              <w:rPr>
                <w:rFonts w:ascii="Arial" w:hAnsi="Arial" w:cs="Arial"/>
                <w:sz w:val="20"/>
                <w:szCs w:val="20"/>
              </w:rPr>
              <w:t xml:space="preserve"> previously</w:t>
            </w:r>
            <w:r w:rsidRPr="0CC6B3A8">
              <w:rPr>
                <w:rFonts w:ascii="Arial" w:hAnsi="Arial" w:cs="Arial"/>
                <w:sz w:val="20"/>
                <w:szCs w:val="20"/>
              </w:rPr>
              <w:t xml:space="preserve"> included</w:t>
            </w:r>
            <w:r w:rsidR="006E6FEE">
              <w:rPr>
                <w:rFonts w:ascii="Arial" w:hAnsi="Arial" w:cs="Arial"/>
                <w:sz w:val="20"/>
                <w:szCs w:val="20"/>
              </w:rPr>
              <w:t xml:space="preserve"> in </w:t>
            </w:r>
            <w:r w:rsidR="00574003">
              <w:rPr>
                <w:rFonts w:ascii="Arial" w:hAnsi="Arial" w:cs="Arial"/>
                <w:sz w:val="20"/>
                <w:szCs w:val="20"/>
              </w:rPr>
              <w:t>0651-0063</w:t>
            </w:r>
          </w:p>
        </w:tc>
        <w:tc>
          <w:tcPr>
            <w:tcW w:w="584" w:type="pct"/>
            <w:vAlign w:val="center"/>
          </w:tcPr>
          <w:p w:rsidR="00082670" w:rsidRPr="00DF2D51" w:rsidP="00082670" w14:paraId="38559898" w14:textId="40B6829E">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452</w:t>
            </w:r>
          </w:p>
        </w:tc>
        <w:tc>
          <w:tcPr>
            <w:tcW w:w="581" w:type="pct"/>
            <w:vAlign w:val="center"/>
          </w:tcPr>
          <w:p w:rsidR="00082670" w:rsidRPr="00DF2D51" w:rsidP="00082670" w14:paraId="46CBE100" w14:textId="5FD6AFC3">
            <w:pPr>
              <w:pStyle w:val="NoSpacing"/>
              <w:jc w:val="right"/>
              <w:rPr>
                <w:rFonts w:ascii="Arial" w:hAnsi="Arial" w:cs="Arial"/>
                <w:sz w:val="20"/>
                <w:szCs w:val="20"/>
              </w:rPr>
            </w:pPr>
            <w:r w:rsidRPr="00DF2D51">
              <w:rPr>
                <w:rFonts w:ascii="Arial" w:hAnsi="Arial" w:cs="Arial"/>
                <w:sz w:val="20"/>
                <w:szCs w:val="20"/>
              </w:rPr>
              <w:t>+$</w:t>
            </w:r>
            <w:r w:rsidRPr="00DF2D51" w:rsidR="003065AC">
              <w:rPr>
                <w:rFonts w:ascii="Arial" w:hAnsi="Arial" w:cs="Arial"/>
                <w:sz w:val="20"/>
                <w:szCs w:val="20"/>
              </w:rPr>
              <w:t>452</w:t>
            </w:r>
          </w:p>
        </w:tc>
      </w:tr>
      <w:tr w14:paraId="2A4A810C" w14:textId="77777777" w:rsidTr="00FC452F">
        <w:tblPrEx>
          <w:tblW w:w="5920" w:type="pct"/>
          <w:tblInd w:w="-635" w:type="dxa"/>
          <w:tblLook w:val="04A0"/>
        </w:tblPrEx>
        <w:tc>
          <w:tcPr>
            <w:tcW w:w="284" w:type="pct"/>
            <w:vAlign w:val="center"/>
          </w:tcPr>
          <w:p w:rsidR="00082670" w:rsidP="00082670" w14:paraId="514E1C3A" w14:textId="3B4ED5B0">
            <w:pPr>
              <w:jc w:val="center"/>
              <w:rPr>
                <w:rFonts w:ascii="Arial" w:hAnsi="Arial" w:cs="Arial"/>
                <w:b/>
                <w:bCs/>
                <w:color w:val="000000"/>
              </w:rPr>
            </w:pPr>
            <w:r>
              <w:rPr>
                <w:rFonts w:ascii="Arial" w:hAnsi="Arial" w:cs="Arial"/>
                <w:b/>
                <w:bCs/>
                <w:color w:val="000000"/>
              </w:rPr>
              <w:t>7</w:t>
            </w:r>
          </w:p>
        </w:tc>
        <w:tc>
          <w:tcPr>
            <w:tcW w:w="550" w:type="pct"/>
            <w:vAlign w:val="center"/>
          </w:tcPr>
          <w:p w:rsidR="00082670" w:rsidP="00082670" w14:paraId="3C9DB2A4" w14:textId="3229956E">
            <w:pPr>
              <w:jc w:val="center"/>
              <w:rPr>
                <w:rFonts w:ascii="Arial" w:hAnsi="Arial" w:cs="Arial"/>
              </w:rPr>
            </w:pPr>
            <w:r>
              <w:rPr>
                <w:rFonts w:ascii="Arial" w:hAnsi="Arial" w:cs="Arial"/>
              </w:rPr>
              <w:t>1403</w:t>
            </w:r>
          </w:p>
        </w:tc>
        <w:tc>
          <w:tcPr>
            <w:tcW w:w="2147" w:type="pct"/>
            <w:vAlign w:val="center"/>
          </w:tcPr>
          <w:p w:rsidR="00082670" w:rsidRPr="00103A2A" w:rsidP="00082670" w14:paraId="08DB01B1" w14:textId="33827618">
            <w:pPr>
              <w:rPr>
                <w:rFonts w:ascii="Arial" w:hAnsi="Arial" w:cs="Arial"/>
              </w:rPr>
            </w:pPr>
            <w:r w:rsidRPr="00082670">
              <w:rPr>
                <w:rFonts w:ascii="Arial" w:hAnsi="Arial" w:cs="Arial"/>
              </w:rPr>
              <w:t>Request for oral hearing</w:t>
            </w:r>
            <w:r>
              <w:rPr>
                <w:rFonts w:ascii="Arial" w:hAnsi="Arial" w:cs="Arial"/>
              </w:rPr>
              <w:t xml:space="preserve"> (undiscounted)</w:t>
            </w:r>
          </w:p>
        </w:tc>
        <w:tc>
          <w:tcPr>
            <w:tcW w:w="854" w:type="pct"/>
            <w:vAlign w:val="center"/>
          </w:tcPr>
          <w:p w:rsidR="00082670" w:rsidRPr="00DF2D51" w:rsidP="00082670" w14:paraId="54DC9B0C" w14:textId="22F8E367">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1,360</w:t>
            </w:r>
          </w:p>
        </w:tc>
        <w:tc>
          <w:tcPr>
            <w:tcW w:w="584" w:type="pct"/>
            <w:vAlign w:val="center"/>
          </w:tcPr>
          <w:p w:rsidR="00082670" w:rsidRPr="00DF2D51" w:rsidP="00082670" w14:paraId="2E34FA98" w14:textId="0C49D116">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1,460</w:t>
            </w:r>
          </w:p>
        </w:tc>
        <w:tc>
          <w:tcPr>
            <w:tcW w:w="581" w:type="pct"/>
            <w:vAlign w:val="center"/>
          </w:tcPr>
          <w:p w:rsidR="00082670" w:rsidRPr="00DF2D51" w:rsidP="00082670" w14:paraId="417E6DE3" w14:textId="33BF95E9">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100</w:t>
            </w:r>
          </w:p>
        </w:tc>
      </w:tr>
      <w:tr w14:paraId="118AA506" w14:textId="77777777" w:rsidTr="00FC452F">
        <w:tblPrEx>
          <w:tblW w:w="5920" w:type="pct"/>
          <w:tblInd w:w="-635" w:type="dxa"/>
          <w:tblLook w:val="04A0"/>
        </w:tblPrEx>
        <w:tc>
          <w:tcPr>
            <w:tcW w:w="284" w:type="pct"/>
            <w:vAlign w:val="center"/>
          </w:tcPr>
          <w:p w:rsidR="00082670" w:rsidP="00082670" w14:paraId="07456C33" w14:textId="5A6889EB">
            <w:pPr>
              <w:jc w:val="center"/>
              <w:rPr>
                <w:rFonts w:ascii="Arial" w:hAnsi="Arial" w:cs="Arial"/>
                <w:b/>
                <w:bCs/>
                <w:color w:val="000000"/>
              </w:rPr>
            </w:pPr>
            <w:r>
              <w:rPr>
                <w:rFonts w:ascii="Arial" w:hAnsi="Arial" w:cs="Arial"/>
                <w:b/>
                <w:bCs/>
                <w:color w:val="000000"/>
              </w:rPr>
              <w:t>7</w:t>
            </w:r>
          </w:p>
        </w:tc>
        <w:tc>
          <w:tcPr>
            <w:tcW w:w="550" w:type="pct"/>
            <w:vAlign w:val="center"/>
          </w:tcPr>
          <w:p w:rsidR="00082670" w:rsidP="00082670" w14:paraId="0D5494E8" w14:textId="76CA2465">
            <w:pPr>
              <w:jc w:val="center"/>
              <w:rPr>
                <w:rFonts w:ascii="Arial" w:hAnsi="Arial" w:cs="Arial"/>
              </w:rPr>
            </w:pPr>
            <w:r>
              <w:rPr>
                <w:rFonts w:ascii="Arial" w:hAnsi="Arial" w:cs="Arial"/>
              </w:rPr>
              <w:t>2403</w:t>
            </w:r>
          </w:p>
        </w:tc>
        <w:tc>
          <w:tcPr>
            <w:tcW w:w="2147" w:type="pct"/>
            <w:vAlign w:val="center"/>
          </w:tcPr>
          <w:p w:rsidR="00082670" w:rsidRPr="00103A2A" w:rsidP="00082670" w14:paraId="00E13A7D" w14:textId="52BB52D1">
            <w:pPr>
              <w:rPr>
                <w:rFonts w:ascii="Arial" w:hAnsi="Arial" w:cs="Arial"/>
              </w:rPr>
            </w:pPr>
            <w:r w:rsidRPr="00082670">
              <w:rPr>
                <w:rFonts w:ascii="Arial" w:hAnsi="Arial" w:cs="Arial"/>
              </w:rPr>
              <w:t>Request for oral hearing</w:t>
            </w:r>
            <w:r>
              <w:rPr>
                <w:rFonts w:ascii="Arial" w:hAnsi="Arial" w:cs="Arial"/>
              </w:rPr>
              <w:t xml:space="preserve"> (small entity)</w:t>
            </w:r>
          </w:p>
        </w:tc>
        <w:tc>
          <w:tcPr>
            <w:tcW w:w="854" w:type="pct"/>
            <w:vAlign w:val="center"/>
          </w:tcPr>
          <w:p w:rsidR="00082670" w:rsidRPr="00DF2D51" w:rsidP="00082670" w14:paraId="5B8D7558" w14:textId="46C12CCF">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544</w:t>
            </w:r>
          </w:p>
        </w:tc>
        <w:tc>
          <w:tcPr>
            <w:tcW w:w="584" w:type="pct"/>
            <w:vAlign w:val="center"/>
          </w:tcPr>
          <w:p w:rsidR="00082670" w:rsidRPr="00DF2D51" w:rsidP="00082670" w14:paraId="5CDBAA0D" w14:textId="20E03204">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584</w:t>
            </w:r>
          </w:p>
        </w:tc>
        <w:tc>
          <w:tcPr>
            <w:tcW w:w="581" w:type="pct"/>
            <w:vAlign w:val="center"/>
          </w:tcPr>
          <w:p w:rsidR="00082670" w:rsidRPr="00DF2D51" w:rsidP="00082670" w14:paraId="7217AE67" w14:textId="4BC2E879">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40</w:t>
            </w:r>
          </w:p>
        </w:tc>
      </w:tr>
      <w:tr w14:paraId="7C860D16" w14:textId="77777777" w:rsidTr="00FC452F">
        <w:tblPrEx>
          <w:tblW w:w="5920" w:type="pct"/>
          <w:tblInd w:w="-635" w:type="dxa"/>
          <w:tblLook w:val="04A0"/>
        </w:tblPrEx>
        <w:tc>
          <w:tcPr>
            <w:tcW w:w="284" w:type="pct"/>
            <w:vAlign w:val="center"/>
          </w:tcPr>
          <w:p w:rsidR="00082670" w:rsidP="00082670" w14:paraId="0EE9978C" w14:textId="777FD30F">
            <w:pPr>
              <w:jc w:val="center"/>
              <w:rPr>
                <w:rFonts w:ascii="Arial" w:hAnsi="Arial" w:cs="Arial"/>
                <w:b/>
                <w:bCs/>
                <w:color w:val="000000"/>
              </w:rPr>
            </w:pPr>
            <w:r>
              <w:rPr>
                <w:rFonts w:ascii="Arial" w:hAnsi="Arial" w:cs="Arial"/>
                <w:b/>
                <w:bCs/>
                <w:color w:val="000000"/>
              </w:rPr>
              <w:t>7</w:t>
            </w:r>
          </w:p>
        </w:tc>
        <w:tc>
          <w:tcPr>
            <w:tcW w:w="550" w:type="pct"/>
            <w:vAlign w:val="center"/>
          </w:tcPr>
          <w:p w:rsidR="00082670" w:rsidP="00082670" w14:paraId="32678A76" w14:textId="5139B4F0">
            <w:pPr>
              <w:jc w:val="center"/>
              <w:rPr>
                <w:rFonts w:ascii="Arial" w:hAnsi="Arial" w:cs="Arial"/>
              </w:rPr>
            </w:pPr>
            <w:r>
              <w:rPr>
                <w:rFonts w:ascii="Arial" w:hAnsi="Arial" w:cs="Arial"/>
              </w:rPr>
              <w:t>3403</w:t>
            </w:r>
          </w:p>
        </w:tc>
        <w:tc>
          <w:tcPr>
            <w:tcW w:w="2147" w:type="pct"/>
            <w:vAlign w:val="center"/>
          </w:tcPr>
          <w:p w:rsidR="00082670" w:rsidRPr="00103A2A" w:rsidP="00082670" w14:paraId="493797F9" w14:textId="6971209C">
            <w:pPr>
              <w:rPr>
                <w:rFonts w:ascii="Arial" w:hAnsi="Arial" w:cs="Arial"/>
              </w:rPr>
            </w:pPr>
            <w:r w:rsidRPr="00082670">
              <w:rPr>
                <w:rFonts w:ascii="Arial" w:hAnsi="Arial" w:cs="Arial"/>
              </w:rPr>
              <w:t>Request for oral hearing</w:t>
            </w:r>
            <w:r>
              <w:rPr>
                <w:rFonts w:ascii="Arial" w:hAnsi="Arial" w:cs="Arial"/>
              </w:rPr>
              <w:t xml:space="preserve"> (micro entity)</w:t>
            </w:r>
          </w:p>
        </w:tc>
        <w:tc>
          <w:tcPr>
            <w:tcW w:w="854" w:type="pct"/>
            <w:vAlign w:val="center"/>
          </w:tcPr>
          <w:p w:rsidR="00082670" w:rsidRPr="00DF2D51" w:rsidP="00082670" w14:paraId="74CE13C1" w14:textId="1E50DF60">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272</w:t>
            </w:r>
          </w:p>
        </w:tc>
        <w:tc>
          <w:tcPr>
            <w:tcW w:w="584" w:type="pct"/>
            <w:vAlign w:val="center"/>
          </w:tcPr>
          <w:p w:rsidR="00082670" w:rsidRPr="00DF2D51" w:rsidP="00082670" w14:paraId="20D8CD53" w14:textId="4E633D4F">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292</w:t>
            </w:r>
          </w:p>
        </w:tc>
        <w:tc>
          <w:tcPr>
            <w:tcW w:w="581" w:type="pct"/>
            <w:vAlign w:val="center"/>
          </w:tcPr>
          <w:p w:rsidR="00082670" w:rsidRPr="00DF2D51" w:rsidP="00082670" w14:paraId="3849A685" w14:textId="0ACA7A95">
            <w:pPr>
              <w:pStyle w:val="NoSpacing"/>
              <w:jc w:val="right"/>
              <w:rPr>
                <w:rFonts w:ascii="Arial" w:hAnsi="Arial" w:cs="Arial"/>
                <w:sz w:val="20"/>
                <w:szCs w:val="20"/>
              </w:rPr>
            </w:pPr>
            <w:r w:rsidRPr="00DF2D51">
              <w:rPr>
                <w:rFonts w:ascii="Arial" w:hAnsi="Arial" w:cs="Arial"/>
                <w:sz w:val="20"/>
                <w:szCs w:val="20"/>
              </w:rPr>
              <w:t>+$</w:t>
            </w:r>
            <w:r w:rsidRPr="00DF2D51" w:rsidR="00CC4A57">
              <w:rPr>
                <w:rFonts w:ascii="Arial" w:hAnsi="Arial" w:cs="Arial"/>
                <w:sz w:val="20"/>
                <w:szCs w:val="20"/>
              </w:rPr>
              <w:t>20</w:t>
            </w:r>
          </w:p>
        </w:tc>
      </w:tr>
    </w:tbl>
    <w:p w:rsidR="00082670" w:rsidP="00082670" w14:paraId="21D18CD3" w14:textId="77777777">
      <w:pPr>
        <w:pStyle w:val="NoSpacing"/>
        <w:jc w:val="both"/>
        <w:rPr>
          <w:rFonts w:ascii="Arial" w:hAnsi="Arial" w:cs="Arial"/>
          <w:sz w:val="24"/>
          <w:szCs w:val="24"/>
        </w:rPr>
      </w:pPr>
    </w:p>
    <w:p w:rsidR="00082670" w:rsidRPr="007353A9" w:rsidP="00082670" w14:paraId="7F1439BD" w14:textId="2434DB70">
      <w:pPr>
        <w:pStyle w:val="NoSpacing"/>
        <w:rPr>
          <w:rFonts w:ascii="Arial" w:hAnsi="Arial" w:cs="Arial"/>
          <w:b/>
          <w:bCs/>
          <w:sz w:val="20"/>
          <w:szCs w:val="20"/>
        </w:rPr>
      </w:pPr>
      <w:r w:rsidRPr="006004C0">
        <w:rPr>
          <w:rFonts w:ascii="Arial" w:hAnsi="Arial" w:cs="Arial"/>
          <w:b/>
          <w:bCs/>
          <w:sz w:val="20"/>
          <w:szCs w:val="20"/>
        </w:rPr>
        <w:t>Table 2: Proposed Burden</w:t>
      </w:r>
    </w:p>
    <w:tbl>
      <w:tblPr>
        <w:tblStyle w:val="TableGrid"/>
        <w:tblW w:w="5920" w:type="pct"/>
        <w:tblInd w:w="-635" w:type="dxa"/>
        <w:tblLook w:val="04A0"/>
      </w:tblPr>
      <w:tblGrid>
        <w:gridCol w:w="628"/>
        <w:gridCol w:w="1217"/>
        <w:gridCol w:w="5341"/>
        <w:gridCol w:w="1457"/>
        <w:gridCol w:w="1098"/>
        <w:gridCol w:w="1329"/>
      </w:tblGrid>
      <w:tr w14:paraId="4F51DEC8" w14:textId="77777777" w:rsidTr="00E117DF">
        <w:tblPrEx>
          <w:tblW w:w="5920" w:type="pct"/>
          <w:tblInd w:w="-635" w:type="dxa"/>
          <w:tblLook w:val="04A0"/>
        </w:tblPrEx>
        <w:tc>
          <w:tcPr>
            <w:tcW w:w="284" w:type="pct"/>
            <w:shd w:val="clear" w:color="auto" w:fill="B4C6E7" w:themeFill="accent1" w:themeFillTint="66"/>
            <w:vAlign w:val="center"/>
          </w:tcPr>
          <w:p w:rsidR="00082670" w:rsidRPr="007D423D" w:rsidP="00C91A3E" w14:paraId="45F8059D" w14:textId="77777777">
            <w:pPr>
              <w:pStyle w:val="NoSpacing"/>
              <w:jc w:val="center"/>
              <w:rPr>
                <w:rFonts w:ascii="Arial" w:hAnsi="Arial" w:cs="Arial"/>
                <w:b/>
                <w:sz w:val="20"/>
                <w:szCs w:val="20"/>
              </w:rPr>
            </w:pPr>
          </w:p>
          <w:p w:rsidR="00082670" w:rsidRPr="007D423D" w:rsidP="00C91A3E" w14:paraId="56FC3EE9" w14:textId="77777777">
            <w:pPr>
              <w:pStyle w:val="NoSpacing"/>
              <w:jc w:val="center"/>
              <w:rPr>
                <w:rFonts w:ascii="Arial" w:hAnsi="Arial" w:cs="Arial"/>
                <w:b/>
                <w:sz w:val="20"/>
                <w:szCs w:val="20"/>
              </w:rPr>
            </w:pPr>
            <w:r w:rsidRPr="007D423D">
              <w:rPr>
                <w:rFonts w:ascii="Arial" w:hAnsi="Arial" w:cs="Arial"/>
                <w:b/>
                <w:sz w:val="20"/>
                <w:szCs w:val="20"/>
              </w:rPr>
              <w:t>Item No.</w:t>
            </w:r>
          </w:p>
          <w:p w:rsidR="00082670" w:rsidRPr="007D423D" w:rsidP="00C91A3E" w14:paraId="2606598C" w14:textId="77777777">
            <w:pPr>
              <w:pStyle w:val="NoSpacing"/>
              <w:jc w:val="center"/>
              <w:rPr>
                <w:rFonts w:ascii="Arial" w:hAnsi="Arial" w:cs="Arial"/>
                <w:b/>
                <w:sz w:val="20"/>
                <w:szCs w:val="20"/>
              </w:rPr>
            </w:pPr>
          </w:p>
        </w:tc>
        <w:tc>
          <w:tcPr>
            <w:tcW w:w="550" w:type="pct"/>
            <w:shd w:val="clear" w:color="auto" w:fill="B4C6E7" w:themeFill="accent1" w:themeFillTint="66"/>
            <w:vAlign w:val="center"/>
          </w:tcPr>
          <w:p w:rsidR="00082670" w:rsidRPr="007D423D" w:rsidP="00C91A3E" w14:paraId="5CA60EB9" w14:textId="77777777">
            <w:pPr>
              <w:pStyle w:val="NoSpacing"/>
              <w:jc w:val="center"/>
              <w:rPr>
                <w:rFonts w:ascii="Arial" w:hAnsi="Arial" w:cs="Arial"/>
                <w:b/>
                <w:sz w:val="20"/>
                <w:szCs w:val="20"/>
              </w:rPr>
            </w:pPr>
            <w:r>
              <w:rPr>
                <w:rFonts w:ascii="Arial" w:hAnsi="Arial" w:cs="Arial"/>
                <w:b/>
                <w:sz w:val="20"/>
                <w:szCs w:val="20"/>
              </w:rPr>
              <w:t>Fee Code</w:t>
            </w:r>
          </w:p>
        </w:tc>
        <w:tc>
          <w:tcPr>
            <w:tcW w:w="2413" w:type="pct"/>
            <w:shd w:val="clear" w:color="auto" w:fill="B4C6E7" w:themeFill="accent1" w:themeFillTint="66"/>
            <w:vAlign w:val="center"/>
          </w:tcPr>
          <w:p w:rsidR="00082670" w:rsidRPr="007D423D" w:rsidP="00C91A3E" w14:paraId="698FB841" w14:textId="77777777">
            <w:pPr>
              <w:pStyle w:val="NoSpacing"/>
              <w:jc w:val="center"/>
              <w:rPr>
                <w:rFonts w:ascii="Arial" w:hAnsi="Arial" w:cs="Arial"/>
                <w:b/>
                <w:sz w:val="20"/>
                <w:szCs w:val="20"/>
              </w:rPr>
            </w:pPr>
            <w:r w:rsidRPr="007D423D">
              <w:rPr>
                <w:rFonts w:ascii="Arial" w:hAnsi="Arial" w:cs="Arial"/>
                <w:b/>
                <w:sz w:val="20"/>
                <w:szCs w:val="20"/>
              </w:rPr>
              <w:t>Item</w:t>
            </w:r>
          </w:p>
        </w:tc>
        <w:tc>
          <w:tcPr>
            <w:tcW w:w="658" w:type="pct"/>
            <w:shd w:val="clear" w:color="auto" w:fill="B4C6E7" w:themeFill="accent1" w:themeFillTint="66"/>
            <w:vAlign w:val="center"/>
          </w:tcPr>
          <w:p w:rsidR="00082670" w:rsidP="00C91A3E" w14:paraId="499C88C7" w14:textId="77777777">
            <w:pPr>
              <w:pStyle w:val="NoSpacing"/>
              <w:jc w:val="center"/>
              <w:rPr>
                <w:rFonts w:ascii="Arial" w:hAnsi="Arial" w:cs="Arial"/>
                <w:b/>
                <w:sz w:val="20"/>
                <w:szCs w:val="20"/>
              </w:rPr>
            </w:pPr>
            <w:r>
              <w:rPr>
                <w:rFonts w:ascii="Arial" w:hAnsi="Arial" w:cs="Arial"/>
                <w:b/>
                <w:sz w:val="20"/>
                <w:szCs w:val="20"/>
              </w:rPr>
              <w:t>Reponses</w:t>
            </w:r>
          </w:p>
          <w:p w:rsidR="00082670" w:rsidRPr="007D423D" w:rsidP="00C91A3E" w14:paraId="15381B1A" w14:textId="77777777">
            <w:pPr>
              <w:pStyle w:val="NoSpacing"/>
              <w:jc w:val="center"/>
              <w:rPr>
                <w:rFonts w:ascii="Arial" w:hAnsi="Arial" w:cs="Arial"/>
                <w:b/>
                <w:sz w:val="20"/>
                <w:szCs w:val="20"/>
              </w:rPr>
            </w:pPr>
            <w:r>
              <w:rPr>
                <w:rFonts w:ascii="Arial" w:hAnsi="Arial" w:cs="Arial"/>
                <w:b/>
                <w:sz w:val="20"/>
                <w:szCs w:val="20"/>
              </w:rPr>
              <w:t>(a)</w:t>
            </w:r>
          </w:p>
        </w:tc>
        <w:tc>
          <w:tcPr>
            <w:tcW w:w="496" w:type="pct"/>
            <w:shd w:val="clear" w:color="auto" w:fill="B4C6E7" w:themeFill="accent1" w:themeFillTint="66"/>
            <w:vAlign w:val="center"/>
          </w:tcPr>
          <w:p w:rsidR="00082670" w:rsidP="00C91A3E" w14:paraId="24748200" w14:textId="77777777">
            <w:pPr>
              <w:pStyle w:val="NoSpacing"/>
              <w:jc w:val="center"/>
              <w:rPr>
                <w:rFonts w:ascii="Arial" w:hAnsi="Arial" w:cs="Arial"/>
                <w:b/>
                <w:sz w:val="20"/>
                <w:szCs w:val="20"/>
              </w:rPr>
            </w:pPr>
            <w:r w:rsidRPr="007D423D">
              <w:rPr>
                <w:rFonts w:ascii="Arial" w:hAnsi="Arial" w:cs="Arial"/>
                <w:b/>
                <w:sz w:val="20"/>
                <w:szCs w:val="20"/>
              </w:rPr>
              <w:t>New Fee</w:t>
            </w:r>
          </w:p>
          <w:p w:rsidR="00082670" w:rsidRPr="007D423D" w:rsidP="00C91A3E" w14:paraId="24ABED67" w14:textId="77777777">
            <w:pPr>
              <w:pStyle w:val="NoSpacing"/>
              <w:jc w:val="center"/>
              <w:rPr>
                <w:rFonts w:ascii="Arial" w:hAnsi="Arial" w:cs="Arial"/>
                <w:b/>
                <w:sz w:val="20"/>
                <w:szCs w:val="20"/>
              </w:rPr>
            </w:pPr>
            <w:r>
              <w:rPr>
                <w:rFonts w:ascii="Arial" w:hAnsi="Arial" w:cs="Arial"/>
                <w:b/>
                <w:sz w:val="20"/>
                <w:szCs w:val="20"/>
              </w:rPr>
              <w:t>(b)</w:t>
            </w:r>
          </w:p>
        </w:tc>
        <w:tc>
          <w:tcPr>
            <w:tcW w:w="600" w:type="pct"/>
            <w:shd w:val="clear" w:color="auto" w:fill="B4C6E7" w:themeFill="accent1" w:themeFillTint="66"/>
            <w:vAlign w:val="center"/>
          </w:tcPr>
          <w:p w:rsidR="00082670" w:rsidP="00C91A3E" w14:paraId="72BF531E"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082670" w:rsidRPr="007D423D" w:rsidP="00C91A3E" w14:paraId="30E4A9C6" w14:textId="77777777">
            <w:pPr>
              <w:pStyle w:val="NoSpacing"/>
              <w:jc w:val="center"/>
              <w:rPr>
                <w:rFonts w:ascii="Arial" w:hAnsi="Arial" w:cs="Arial"/>
                <w:b/>
                <w:sz w:val="20"/>
                <w:szCs w:val="20"/>
              </w:rPr>
            </w:pPr>
            <w:r w:rsidRPr="006004C0">
              <w:rPr>
                <w:rFonts w:ascii="Arial" w:hAnsi="Arial" w:cs="Arial"/>
                <w:b/>
                <w:sz w:val="20"/>
                <w:szCs w:val="20"/>
              </w:rPr>
              <w:t>(a) x (b) = (c)</w:t>
            </w:r>
          </w:p>
        </w:tc>
      </w:tr>
      <w:tr w14:paraId="28CF26DF" w14:textId="77777777" w:rsidTr="00E117DF">
        <w:tblPrEx>
          <w:tblW w:w="5920" w:type="pct"/>
          <w:tblInd w:w="-635" w:type="dxa"/>
          <w:tblLook w:val="04A0"/>
        </w:tblPrEx>
        <w:tc>
          <w:tcPr>
            <w:tcW w:w="284" w:type="pct"/>
            <w:vAlign w:val="center"/>
          </w:tcPr>
          <w:p w:rsidR="00A92F75" w:rsidRPr="007D423D" w:rsidP="00A92F75" w14:paraId="12DC6DEF" w14:textId="1AFC7EE4">
            <w:pPr>
              <w:jc w:val="center"/>
              <w:rPr>
                <w:rFonts w:ascii="Arial" w:hAnsi="Arial" w:cs="Arial"/>
                <w:b/>
                <w:bCs/>
                <w:color w:val="000000"/>
              </w:rPr>
            </w:pPr>
            <w:r>
              <w:rPr>
                <w:rFonts w:ascii="Arial" w:hAnsi="Arial" w:cs="Arial"/>
                <w:b/>
                <w:bCs/>
                <w:color w:val="000000"/>
              </w:rPr>
              <w:t>1</w:t>
            </w:r>
          </w:p>
        </w:tc>
        <w:tc>
          <w:tcPr>
            <w:tcW w:w="550" w:type="pct"/>
            <w:vAlign w:val="center"/>
          </w:tcPr>
          <w:p w:rsidR="00A92F75" w:rsidRPr="007D423D" w:rsidP="00A92F75" w14:paraId="2D72240C" w14:textId="639CB22A">
            <w:pPr>
              <w:jc w:val="center"/>
              <w:rPr>
                <w:rFonts w:ascii="Arial" w:hAnsi="Arial" w:cs="Arial"/>
              </w:rPr>
            </w:pPr>
            <w:r>
              <w:rPr>
                <w:rFonts w:ascii="Arial" w:hAnsi="Arial" w:cs="Arial"/>
              </w:rPr>
              <w:t>1401</w:t>
            </w:r>
          </w:p>
        </w:tc>
        <w:tc>
          <w:tcPr>
            <w:tcW w:w="2413" w:type="pct"/>
            <w:vAlign w:val="center"/>
          </w:tcPr>
          <w:p w:rsidR="00A92F75" w:rsidRPr="007D423D" w:rsidP="00A92F75" w14:paraId="0EDD9902" w14:textId="0D6BDE16">
            <w:pPr>
              <w:rPr>
                <w:rFonts w:ascii="Arial" w:hAnsi="Arial" w:cs="Arial"/>
                <w:color w:val="000000"/>
              </w:rPr>
            </w:pPr>
            <w:r w:rsidRPr="00082670">
              <w:rPr>
                <w:rFonts w:ascii="Arial" w:hAnsi="Arial" w:cs="Arial"/>
                <w:color w:val="000000"/>
              </w:rPr>
              <w:t>Notice of appeal (undiscounted)</w:t>
            </w:r>
          </w:p>
        </w:tc>
        <w:tc>
          <w:tcPr>
            <w:tcW w:w="658" w:type="pct"/>
            <w:vAlign w:val="center"/>
          </w:tcPr>
          <w:p w:rsidR="00A92F75" w:rsidRPr="004D252F" w:rsidP="00A92F75" w14:paraId="6643A17D" w14:textId="4FF15BD9">
            <w:pPr>
              <w:pStyle w:val="NoSpacing"/>
              <w:jc w:val="right"/>
              <w:rPr>
                <w:rFonts w:ascii="Arial" w:hAnsi="Arial" w:cs="Arial"/>
                <w:sz w:val="20"/>
                <w:szCs w:val="20"/>
              </w:rPr>
            </w:pPr>
            <w:r>
              <w:rPr>
                <w:rFonts w:ascii="Arial" w:hAnsi="Arial" w:cs="Arial"/>
                <w:sz w:val="20"/>
                <w:szCs w:val="20"/>
              </w:rPr>
              <w:t>8,737</w:t>
            </w:r>
          </w:p>
        </w:tc>
        <w:tc>
          <w:tcPr>
            <w:tcW w:w="496" w:type="pct"/>
            <w:vAlign w:val="center"/>
          </w:tcPr>
          <w:p w:rsidR="00A92F75" w:rsidRPr="007D423D" w:rsidP="00A92F75" w14:paraId="4B97285A" w14:textId="435E6628">
            <w:pPr>
              <w:pStyle w:val="NoSpacing"/>
              <w:jc w:val="right"/>
              <w:rPr>
                <w:rFonts w:ascii="Arial" w:hAnsi="Arial" w:cs="Arial"/>
                <w:sz w:val="20"/>
                <w:szCs w:val="20"/>
              </w:rPr>
            </w:pPr>
            <w:r>
              <w:rPr>
                <w:rFonts w:ascii="Arial" w:hAnsi="Arial" w:cs="Arial"/>
                <w:sz w:val="20"/>
                <w:szCs w:val="20"/>
              </w:rPr>
              <w:t>$905</w:t>
            </w:r>
          </w:p>
        </w:tc>
        <w:tc>
          <w:tcPr>
            <w:tcW w:w="600" w:type="pct"/>
            <w:vAlign w:val="center"/>
          </w:tcPr>
          <w:p w:rsidR="00A92F75" w:rsidRPr="007D423D" w:rsidP="00A92F75" w14:paraId="00F3ECC6" w14:textId="4FBE7027">
            <w:pPr>
              <w:pStyle w:val="NoSpacing"/>
              <w:jc w:val="right"/>
              <w:rPr>
                <w:rFonts w:ascii="Arial" w:hAnsi="Arial" w:cs="Arial"/>
                <w:sz w:val="20"/>
                <w:szCs w:val="20"/>
              </w:rPr>
            </w:pPr>
            <w:r>
              <w:rPr>
                <w:rFonts w:ascii="Arial" w:hAnsi="Arial" w:cs="Arial"/>
                <w:sz w:val="20"/>
                <w:szCs w:val="20"/>
              </w:rPr>
              <w:t>$7,906,985</w:t>
            </w:r>
          </w:p>
        </w:tc>
      </w:tr>
      <w:tr w14:paraId="06EEC75E" w14:textId="77777777" w:rsidTr="00E117DF">
        <w:tblPrEx>
          <w:tblW w:w="5920" w:type="pct"/>
          <w:tblInd w:w="-635" w:type="dxa"/>
          <w:tblLook w:val="04A0"/>
        </w:tblPrEx>
        <w:tc>
          <w:tcPr>
            <w:tcW w:w="284" w:type="pct"/>
            <w:vAlign w:val="center"/>
          </w:tcPr>
          <w:p w:rsidR="00A92F75" w:rsidRPr="007D423D" w:rsidP="00A92F75" w14:paraId="2E1302AB" w14:textId="7E33A9E3">
            <w:pPr>
              <w:jc w:val="center"/>
              <w:rPr>
                <w:rFonts w:ascii="Arial" w:hAnsi="Arial" w:cs="Arial"/>
                <w:b/>
                <w:bCs/>
                <w:color w:val="000000"/>
              </w:rPr>
            </w:pPr>
            <w:r>
              <w:rPr>
                <w:rFonts w:ascii="Arial" w:hAnsi="Arial" w:cs="Arial"/>
                <w:b/>
                <w:bCs/>
                <w:color w:val="000000"/>
              </w:rPr>
              <w:t>1</w:t>
            </w:r>
          </w:p>
        </w:tc>
        <w:tc>
          <w:tcPr>
            <w:tcW w:w="550" w:type="pct"/>
            <w:vAlign w:val="center"/>
          </w:tcPr>
          <w:p w:rsidR="00A92F75" w:rsidRPr="007D423D" w:rsidP="00A92F75" w14:paraId="2A5A2E4E" w14:textId="1F0956A3">
            <w:pPr>
              <w:jc w:val="center"/>
              <w:rPr>
                <w:rFonts w:ascii="Arial" w:hAnsi="Arial" w:cs="Arial"/>
              </w:rPr>
            </w:pPr>
            <w:r>
              <w:rPr>
                <w:rFonts w:ascii="Arial" w:hAnsi="Arial" w:cs="Arial"/>
              </w:rPr>
              <w:t>2401</w:t>
            </w:r>
          </w:p>
        </w:tc>
        <w:tc>
          <w:tcPr>
            <w:tcW w:w="2413" w:type="pct"/>
            <w:vAlign w:val="center"/>
          </w:tcPr>
          <w:p w:rsidR="00A92F75" w:rsidRPr="007D423D" w:rsidP="00A92F75" w14:paraId="60AF2FCD" w14:textId="444D77B7">
            <w:pPr>
              <w:rPr>
                <w:rFonts w:ascii="Arial" w:hAnsi="Arial" w:cs="Arial"/>
              </w:rPr>
            </w:pPr>
            <w:r w:rsidRPr="00082670">
              <w:rPr>
                <w:rFonts w:ascii="Arial" w:hAnsi="Arial" w:cs="Arial"/>
                <w:color w:val="000000"/>
              </w:rPr>
              <w:t>Notice of appeal (</w:t>
            </w:r>
            <w:r>
              <w:rPr>
                <w:rFonts w:ascii="Arial" w:hAnsi="Arial" w:cs="Arial"/>
                <w:color w:val="000000"/>
              </w:rPr>
              <w:t>small</w:t>
            </w:r>
            <w:r w:rsidRPr="00082670">
              <w:rPr>
                <w:rFonts w:ascii="Arial" w:hAnsi="Arial" w:cs="Arial"/>
                <w:color w:val="000000"/>
              </w:rPr>
              <w:t xml:space="preserve"> entity)</w:t>
            </w:r>
          </w:p>
        </w:tc>
        <w:tc>
          <w:tcPr>
            <w:tcW w:w="658" w:type="pct"/>
            <w:vAlign w:val="center"/>
          </w:tcPr>
          <w:p w:rsidR="00A92F75" w:rsidRPr="004D252F" w:rsidP="00A92F75" w14:paraId="3BC9BC47" w14:textId="64717205">
            <w:pPr>
              <w:pStyle w:val="NoSpacing"/>
              <w:jc w:val="right"/>
              <w:rPr>
                <w:rFonts w:ascii="Arial" w:hAnsi="Arial" w:cs="Arial"/>
                <w:sz w:val="20"/>
                <w:szCs w:val="20"/>
              </w:rPr>
            </w:pPr>
            <w:r>
              <w:rPr>
                <w:rFonts w:ascii="Arial" w:hAnsi="Arial" w:cs="Arial"/>
                <w:sz w:val="20"/>
                <w:szCs w:val="20"/>
              </w:rPr>
              <w:t>3,230</w:t>
            </w:r>
          </w:p>
        </w:tc>
        <w:tc>
          <w:tcPr>
            <w:tcW w:w="496" w:type="pct"/>
            <w:vAlign w:val="center"/>
          </w:tcPr>
          <w:p w:rsidR="00A92F75" w:rsidRPr="007D423D" w:rsidP="00A92F75" w14:paraId="4548C80F" w14:textId="6EAEADD3">
            <w:pPr>
              <w:pStyle w:val="NoSpacing"/>
              <w:jc w:val="right"/>
              <w:rPr>
                <w:rFonts w:ascii="Arial" w:hAnsi="Arial" w:cs="Arial"/>
                <w:sz w:val="20"/>
                <w:szCs w:val="20"/>
              </w:rPr>
            </w:pPr>
            <w:r>
              <w:rPr>
                <w:rFonts w:ascii="Arial" w:hAnsi="Arial" w:cs="Arial"/>
                <w:sz w:val="20"/>
                <w:szCs w:val="20"/>
              </w:rPr>
              <w:t>$362</w:t>
            </w:r>
          </w:p>
        </w:tc>
        <w:tc>
          <w:tcPr>
            <w:tcW w:w="600" w:type="pct"/>
            <w:vAlign w:val="center"/>
          </w:tcPr>
          <w:p w:rsidR="00A92F75" w:rsidRPr="007D423D" w:rsidP="00A92F75" w14:paraId="142FC03E" w14:textId="690C82F6">
            <w:pPr>
              <w:pStyle w:val="NoSpacing"/>
              <w:jc w:val="right"/>
              <w:rPr>
                <w:rFonts w:ascii="Arial" w:hAnsi="Arial" w:cs="Arial"/>
                <w:sz w:val="20"/>
                <w:szCs w:val="20"/>
              </w:rPr>
            </w:pPr>
            <w:r>
              <w:rPr>
                <w:rFonts w:ascii="Arial" w:hAnsi="Arial" w:cs="Arial"/>
                <w:color w:val="000000"/>
                <w:sz w:val="20"/>
                <w:szCs w:val="20"/>
              </w:rPr>
              <w:t>$1,169,260</w:t>
            </w:r>
          </w:p>
        </w:tc>
      </w:tr>
      <w:tr w14:paraId="3ECF32CB" w14:textId="77777777" w:rsidTr="00E117DF">
        <w:tblPrEx>
          <w:tblW w:w="5920" w:type="pct"/>
          <w:tblInd w:w="-635" w:type="dxa"/>
          <w:tblLook w:val="04A0"/>
        </w:tblPrEx>
        <w:tc>
          <w:tcPr>
            <w:tcW w:w="284" w:type="pct"/>
            <w:vAlign w:val="center"/>
          </w:tcPr>
          <w:p w:rsidR="00A92F75" w:rsidP="00A92F75" w14:paraId="11632782" w14:textId="6AF692C7">
            <w:pPr>
              <w:jc w:val="center"/>
              <w:rPr>
                <w:rFonts w:ascii="Arial" w:hAnsi="Arial" w:cs="Arial"/>
                <w:b/>
                <w:bCs/>
                <w:color w:val="000000"/>
              </w:rPr>
            </w:pPr>
            <w:r>
              <w:rPr>
                <w:rFonts w:ascii="Arial" w:hAnsi="Arial" w:cs="Arial"/>
                <w:b/>
                <w:bCs/>
                <w:color w:val="000000"/>
              </w:rPr>
              <w:t>1</w:t>
            </w:r>
          </w:p>
        </w:tc>
        <w:tc>
          <w:tcPr>
            <w:tcW w:w="550" w:type="pct"/>
            <w:vAlign w:val="center"/>
          </w:tcPr>
          <w:p w:rsidR="00A92F75" w:rsidP="00A92F75" w14:paraId="23EF6F35" w14:textId="1069BA55">
            <w:pPr>
              <w:jc w:val="center"/>
              <w:rPr>
                <w:rFonts w:ascii="Arial" w:hAnsi="Arial" w:cs="Arial"/>
              </w:rPr>
            </w:pPr>
            <w:r>
              <w:rPr>
                <w:rFonts w:ascii="Arial" w:hAnsi="Arial" w:cs="Arial"/>
              </w:rPr>
              <w:t>3401</w:t>
            </w:r>
          </w:p>
        </w:tc>
        <w:tc>
          <w:tcPr>
            <w:tcW w:w="2413" w:type="pct"/>
            <w:vAlign w:val="center"/>
          </w:tcPr>
          <w:p w:rsidR="00A92F75" w:rsidP="00A92F75" w14:paraId="338A1AF2" w14:textId="431E00DB">
            <w:pPr>
              <w:rPr>
                <w:rFonts w:ascii="Arial" w:hAnsi="Arial" w:cs="Arial"/>
              </w:rPr>
            </w:pPr>
            <w:r w:rsidRPr="00082670">
              <w:rPr>
                <w:rFonts w:ascii="Arial" w:hAnsi="Arial" w:cs="Arial"/>
                <w:color w:val="000000"/>
              </w:rPr>
              <w:t>Notice of appeal (</w:t>
            </w:r>
            <w:r>
              <w:rPr>
                <w:rFonts w:ascii="Arial" w:hAnsi="Arial" w:cs="Arial"/>
                <w:color w:val="000000"/>
              </w:rPr>
              <w:t>micro</w:t>
            </w:r>
            <w:r w:rsidRPr="00082670">
              <w:rPr>
                <w:rFonts w:ascii="Arial" w:hAnsi="Arial" w:cs="Arial"/>
                <w:color w:val="000000"/>
              </w:rPr>
              <w:t xml:space="preserve"> entity)</w:t>
            </w:r>
          </w:p>
        </w:tc>
        <w:tc>
          <w:tcPr>
            <w:tcW w:w="658" w:type="pct"/>
            <w:vAlign w:val="center"/>
          </w:tcPr>
          <w:p w:rsidR="00A92F75" w:rsidRPr="004D252F" w:rsidP="00A92F75" w14:paraId="543895D2" w14:textId="60025909">
            <w:pPr>
              <w:pStyle w:val="NoSpacing"/>
              <w:jc w:val="right"/>
              <w:rPr>
                <w:rFonts w:ascii="Arial" w:hAnsi="Arial" w:cs="Arial"/>
                <w:color w:val="000000"/>
                <w:sz w:val="20"/>
                <w:szCs w:val="20"/>
              </w:rPr>
            </w:pPr>
            <w:r>
              <w:rPr>
                <w:rFonts w:ascii="Arial" w:hAnsi="Arial" w:cs="Arial"/>
                <w:color w:val="000000"/>
                <w:sz w:val="20"/>
                <w:szCs w:val="20"/>
              </w:rPr>
              <w:t>345</w:t>
            </w:r>
          </w:p>
        </w:tc>
        <w:tc>
          <w:tcPr>
            <w:tcW w:w="496" w:type="pct"/>
            <w:vAlign w:val="center"/>
          </w:tcPr>
          <w:p w:rsidR="00A92F75" w:rsidRPr="006004C0" w:rsidP="00A92F75" w14:paraId="19D88650" w14:textId="0A14B9F7">
            <w:pPr>
              <w:pStyle w:val="NoSpacing"/>
              <w:jc w:val="right"/>
              <w:rPr>
                <w:rFonts w:ascii="Arial" w:hAnsi="Arial" w:cs="Arial"/>
                <w:sz w:val="20"/>
                <w:szCs w:val="20"/>
              </w:rPr>
            </w:pPr>
            <w:r>
              <w:rPr>
                <w:rFonts w:ascii="Arial" w:hAnsi="Arial" w:cs="Arial"/>
                <w:sz w:val="20"/>
                <w:szCs w:val="20"/>
              </w:rPr>
              <w:t>$181</w:t>
            </w:r>
          </w:p>
        </w:tc>
        <w:tc>
          <w:tcPr>
            <w:tcW w:w="600" w:type="pct"/>
            <w:vAlign w:val="center"/>
          </w:tcPr>
          <w:p w:rsidR="00A92F75" w:rsidRPr="006004C0" w:rsidP="00A92F75" w14:paraId="22A5698E" w14:textId="0B2410BA">
            <w:pPr>
              <w:pStyle w:val="NoSpacing"/>
              <w:jc w:val="right"/>
              <w:rPr>
                <w:rFonts w:ascii="Arial" w:hAnsi="Arial" w:cs="Arial"/>
                <w:color w:val="000000"/>
                <w:sz w:val="20"/>
                <w:szCs w:val="20"/>
              </w:rPr>
            </w:pPr>
            <w:r>
              <w:rPr>
                <w:rFonts w:ascii="Arial" w:hAnsi="Arial" w:cs="Arial"/>
                <w:color w:val="000000"/>
                <w:sz w:val="20"/>
                <w:szCs w:val="20"/>
              </w:rPr>
              <w:t>$62,445</w:t>
            </w:r>
          </w:p>
        </w:tc>
      </w:tr>
      <w:tr w14:paraId="57BA3DE6" w14:textId="77777777" w:rsidTr="00E117DF">
        <w:tblPrEx>
          <w:tblW w:w="5920" w:type="pct"/>
          <w:tblInd w:w="-635" w:type="dxa"/>
          <w:tblLook w:val="04A0"/>
        </w:tblPrEx>
        <w:tc>
          <w:tcPr>
            <w:tcW w:w="284" w:type="pct"/>
            <w:vAlign w:val="center"/>
          </w:tcPr>
          <w:p w:rsidR="00A92F75" w:rsidP="00A92F75" w14:paraId="2DDC7728" w14:textId="7113B150">
            <w:pPr>
              <w:jc w:val="center"/>
              <w:rPr>
                <w:rFonts w:ascii="Arial" w:hAnsi="Arial" w:cs="Arial"/>
                <w:b/>
                <w:bCs/>
                <w:color w:val="000000"/>
              </w:rPr>
            </w:pPr>
            <w:r>
              <w:rPr>
                <w:rFonts w:ascii="Arial" w:hAnsi="Arial" w:cs="Arial"/>
                <w:b/>
                <w:bCs/>
                <w:color w:val="000000"/>
              </w:rPr>
              <w:t>2</w:t>
            </w:r>
          </w:p>
        </w:tc>
        <w:tc>
          <w:tcPr>
            <w:tcW w:w="550" w:type="pct"/>
            <w:vAlign w:val="center"/>
          </w:tcPr>
          <w:p w:rsidR="00A92F75" w:rsidP="00A92F75" w14:paraId="7DD3F219" w14:textId="1B864F83">
            <w:pPr>
              <w:jc w:val="center"/>
              <w:rPr>
                <w:rFonts w:ascii="Arial" w:hAnsi="Arial" w:cs="Arial"/>
              </w:rPr>
            </w:pPr>
            <w:r>
              <w:rPr>
                <w:rFonts w:ascii="Arial" w:hAnsi="Arial" w:cs="Arial"/>
              </w:rPr>
              <w:t>1404</w:t>
            </w:r>
          </w:p>
        </w:tc>
        <w:tc>
          <w:tcPr>
            <w:tcW w:w="2413" w:type="pct"/>
            <w:vAlign w:val="center"/>
          </w:tcPr>
          <w:p w:rsidR="00A92F75" w:rsidP="00A92F75" w14:paraId="46FBAE9B" w14:textId="0AA51B67">
            <w:pPr>
              <w:rPr>
                <w:rFonts w:ascii="Arial" w:hAnsi="Arial" w:cs="Arial"/>
              </w:rPr>
            </w:pPr>
            <w:r w:rsidRPr="00082670">
              <w:rPr>
                <w:rFonts w:ascii="Arial" w:hAnsi="Arial" w:cs="Arial"/>
              </w:rPr>
              <w:t xml:space="preserve">Filing a brief in support of an appeal in an inter </w:t>
            </w:r>
            <w:r w:rsidRPr="00082670">
              <w:rPr>
                <w:rFonts w:ascii="Arial" w:hAnsi="Arial" w:cs="Arial"/>
              </w:rPr>
              <w:t>partes</w:t>
            </w:r>
            <w:r w:rsidRPr="00082670">
              <w:rPr>
                <w:rFonts w:ascii="Arial" w:hAnsi="Arial" w:cs="Arial"/>
              </w:rPr>
              <w:t xml:space="preserve"> reexamination proceeding</w:t>
            </w:r>
            <w:r>
              <w:rPr>
                <w:rFonts w:ascii="Arial" w:hAnsi="Arial" w:cs="Arial"/>
              </w:rPr>
              <w:t xml:space="preserve"> (undiscounted)</w:t>
            </w:r>
          </w:p>
        </w:tc>
        <w:tc>
          <w:tcPr>
            <w:tcW w:w="658" w:type="pct"/>
            <w:vAlign w:val="center"/>
          </w:tcPr>
          <w:p w:rsidR="00A92F75" w:rsidRPr="004D252F" w:rsidP="00A92F75" w14:paraId="40663E29" w14:textId="551E8BC7">
            <w:pPr>
              <w:pStyle w:val="NoSpacing"/>
              <w:jc w:val="right"/>
              <w:rPr>
                <w:rFonts w:ascii="Arial" w:hAnsi="Arial" w:cs="Arial"/>
                <w:color w:val="000000"/>
                <w:sz w:val="20"/>
                <w:szCs w:val="20"/>
              </w:rPr>
            </w:pPr>
            <w:r>
              <w:rPr>
                <w:rFonts w:ascii="Arial" w:hAnsi="Arial" w:cs="Arial"/>
                <w:color w:val="000000"/>
                <w:sz w:val="20"/>
                <w:szCs w:val="20"/>
              </w:rPr>
              <w:t>1</w:t>
            </w:r>
          </w:p>
        </w:tc>
        <w:tc>
          <w:tcPr>
            <w:tcW w:w="496" w:type="pct"/>
            <w:vAlign w:val="center"/>
          </w:tcPr>
          <w:p w:rsidR="00A92F75" w:rsidRPr="006004C0" w:rsidP="00A92F75" w14:paraId="2D6B7A2C" w14:textId="1DB50192">
            <w:pPr>
              <w:pStyle w:val="NoSpacing"/>
              <w:jc w:val="right"/>
              <w:rPr>
                <w:rFonts w:ascii="Arial" w:hAnsi="Arial" w:cs="Arial"/>
                <w:sz w:val="20"/>
                <w:szCs w:val="20"/>
              </w:rPr>
            </w:pPr>
            <w:r>
              <w:rPr>
                <w:rFonts w:ascii="Arial" w:hAnsi="Arial" w:cs="Arial"/>
                <w:sz w:val="20"/>
                <w:szCs w:val="20"/>
              </w:rPr>
              <w:t>$2,260</w:t>
            </w:r>
          </w:p>
        </w:tc>
        <w:tc>
          <w:tcPr>
            <w:tcW w:w="600" w:type="pct"/>
            <w:vAlign w:val="center"/>
          </w:tcPr>
          <w:p w:rsidR="00A92F75" w:rsidRPr="006004C0" w:rsidP="00A92F75" w14:paraId="0F3AA435" w14:textId="2E8621B4">
            <w:pPr>
              <w:pStyle w:val="NoSpacing"/>
              <w:jc w:val="right"/>
              <w:rPr>
                <w:rFonts w:ascii="Arial" w:hAnsi="Arial" w:cs="Arial"/>
                <w:color w:val="000000"/>
                <w:sz w:val="20"/>
                <w:szCs w:val="20"/>
              </w:rPr>
            </w:pPr>
            <w:r>
              <w:rPr>
                <w:rFonts w:ascii="Arial" w:hAnsi="Arial" w:cs="Arial"/>
                <w:color w:val="000000"/>
                <w:sz w:val="20"/>
                <w:szCs w:val="20"/>
              </w:rPr>
              <w:t>$2,260</w:t>
            </w:r>
          </w:p>
        </w:tc>
      </w:tr>
      <w:tr w14:paraId="0F750550" w14:textId="77777777" w:rsidTr="00E117DF">
        <w:tblPrEx>
          <w:tblW w:w="5920" w:type="pct"/>
          <w:tblInd w:w="-635" w:type="dxa"/>
          <w:tblLook w:val="04A0"/>
        </w:tblPrEx>
        <w:tc>
          <w:tcPr>
            <w:tcW w:w="284" w:type="pct"/>
            <w:vAlign w:val="center"/>
          </w:tcPr>
          <w:p w:rsidR="00A92F75" w:rsidP="00A92F75" w14:paraId="1EE586AF" w14:textId="7B18E47A">
            <w:pPr>
              <w:jc w:val="center"/>
              <w:rPr>
                <w:rFonts w:ascii="Arial" w:hAnsi="Arial" w:cs="Arial"/>
                <w:b/>
                <w:bCs/>
                <w:color w:val="000000"/>
              </w:rPr>
            </w:pPr>
            <w:r>
              <w:rPr>
                <w:rFonts w:ascii="Arial" w:hAnsi="Arial" w:cs="Arial"/>
                <w:b/>
                <w:bCs/>
                <w:color w:val="000000"/>
              </w:rPr>
              <w:t>2</w:t>
            </w:r>
          </w:p>
        </w:tc>
        <w:tc>
          <w:tcPr>
            <w:tcW w:w="550" w:type="pct"/>
            <w:vAlign w:val="center"/>
          </w:tcPr>
          <w:p w:rsidR="00A92F75" w:rsidP="00A92F75" w14:paraId="666CB127" w14:textId="05022704">
            <w:pPr>
              <w:jc w:val="center"/>
              <w:rPr>
                <w:rFonts w:ascii="Arial" w:hAnsi="Arial" w:cs="Arial"/>
              </w:rPr>
            </w:pPr>
            <w:r>
              <w:rPr>
                <w:rFonts w:ascii="Arial" w:hAnsi="Arial" w:cs="Arial"/>
              </w:rPr>
              <w:t>2404</w:t>
            </w:r>
          </w:p>
        </w:tc>
        <w:tc>
          <w:tcPr>
            <w:tcW w:w="2413" w:type="pct"/>
            <w:vAlign w:val="center"/>
          </w:tcPr>
          <w:p w:rsidR="00A92F75" w:rsidP="00A92F75" w14:paraId="72D50D3E" w14:textId="3E9F8052">
            <w:pPr>
              <w:rPr>
                <w:rFonts w:ascii="Arial" w:hAnsi="Arial" w:cs="Arial"/>
              </w:rPr>
            </w:pPr>
            <w:r w:rsidRPr="00082670">
              <w:rPr>
                <w:rFonts w:ascii="Arial" w:hAnsi="Arial" w:cs="Arial"/>
              </w:rPr>
              <w:t xml:space="preserve">Filing a brief in support of an appeal in an inter </w:t>
            </w:r>
            <w:r w:rsidRPr="00082670">
              <w:rPr>
                <w:rFonts w:ascii="Arial" w:hAnsi="Arial" w:cs="Arial"/>
              </w:rPr>
              <w:t>partes</w:t>
            </w:r>
            <w:r w:rsidRPr="00082670">
              <w:rPr>
                <w:rFonts w:ascii="Arial" w:hAnsi="Arial" w:cs="Arial"/>
              </w:rPr>
              <w:t xml:space="preserve"> reexamination proceeding</w:t>
            </w:r>
            <w:r>
              <w:rPr>
                <w:rFonts w:ascii="Arial" w:hAnsi="Arial" w:cs="Arial"/>
              </w:rPr>
              <w:t xml:space="preserve"> (small entity)</w:t>
            </w:r>
          </w:p>
        </w:tc>
        <w:tc>
          <w:tcPr>
            <w:tcW w:w="658" w:type="pct"/>
            <w:vAlign w:val="center"/>
          </w:tcPr>
          <w:p w:rsidR="00A92F75" w:rsidRPr="004D252F" w:rsidP="00A92F75" w14:paraId="7269E8D3" w14:textId="0FE54583">
            <w:pPr>
              <w:pStyle w:val="NoSpacing"/>
              <w:jc w:val="right"/>
              <w:rPr>
                <w:rFonts w:ascii="Arial" w:hAnsi="Arial" w:cs="Arial"/>
                <w:color w:val="000000"/>
                <w:sz w:val="20"/>
                <w:szCs w:val="20"/>
              </w:rPr>
            </w:pPr>
            <w:r>
              <w:rPr>
                <w:rFonts w:ascii="Arial" w:hAnsi="Arial" w:cs="Arial"/>
                <w:color w:val="000000"/>
                <w:sz w:val="20"/>
                <w:szCs w:val="20"/>
              </w:rPr>
              <w:t>1</w:t>
            </w:r>
          </w:p>
        </w:tc>
        <w:tc>
          <w:tcPr>
            <w:tcW w:w="496" w:type="pct"/>
            <w:vAlign w:val="center"/>
          </w:tcPr>
          <w:p w:rsidR="00A92F75" w:rsidRPr="006004C0" w:rsidP="00A92F75" w14:paraId="6415D6AB" w14:textId="4FFB5EAA">
            <w:pPr>
              <w:pStyle w:val="NoSpacing"/>
              <w:jc w:val="right"/>
              <w:rPr>
                <w:rFonts w:ascii="Arial" w:hAnsi="Arial" w:cs="Arial"/>
                <w:sz w:val="20"/>
                <w:szCs w:val="20"/>
              </w:rPr>
            </w:pPr>
            <w:r>
              <w:rPr>
                <w:rFonts w:ascii="Arial" w:hAnsi="Arial" w:cs="Arial"/>
                <w:sz w:val="20"/>
                <w:szCs w:val="20"/>
              </w:rPr>
              <w:t>$904</w:t>
            </w:r>
          </w:p>
        </w:tc>
        <w:tc>
          <w:tcPr>
            <w:tcW w:w="600" w:type="pct"/>
            <w:vAlign w:val="center"/>
          </w:tcPr>
          <w:p w:rsidR="00A92F75" w:rsidRPr="006004C0" w:rsidP="00A92F75" w14:paraId="34D94D3E" w14:textId="6275B22E">
            <w:pPr>
              <w:pStyle w:val="NoSpacing"/>
              <w:jc w:val="right"/>
              <w:rPr>
                <w:rFonts w:ascii="Arial" w:hAnsi="Arial" w:cs="Arial"/>
                <w:color w:val="000000"/>
                <w:sz w:val="20"/>
                <w:szCs w:val="20"/>
              </w:rPr>
            </w:pPr>
            <w:r>
              <w:rPr>
                <w:rFonts w:ascii="Arial" w:hAnsi="Arial" w:cs="Arial"/>
                <w:color w:val="000000"/>
                <w:sz w:val="20"/>
                <w:szCs w:val="20"/>
              </w:rPr>
              <w:t>$904</w:t>
            </w:r>
          </w:p>
        </w:tc>
      </w:tr>
      <w:tr w14:paraId="3BEB85F2" w14:textId="77777777" w:rsidTr="00E117DF">
        <w:tblPrEx>
          <w:tblW w:w="5920" w:type="pct"/>
          <w:tblInd w:w="-635" w:type="dxa"/>
          <w:tblLook w:val="04A0"/>
        </w:tblPrEx>
        <w:tc>
          <w:tcPr>
            <w:tcW w:w="284" w:type="pct"/>
            <w:vAlign w:val="center"/>
          </w:tcPr>
          <w:p w:rsidR="00A92F75" w:rsidP="00A92F75" w14:paraId="23756A37" w14:textId="080AA8A7">
            <w:pPr>
              <w:jc w:val="center"/>
              <w:rPr>
                <w:rFonts w:ascii="Arial" w:hAnsi="Arial" w:cs="Arial"/>
                <w:b/>
                <w:bCs/>
                <w:color w:val="000000"/>
              </w:rPr>
            </w:pPr>
            <w:r>
              <w:rPr>
                <w:rFonts w:ascii="Arial" w:hAnsi="Arial" w:cs="Arial"/>
                <w:b/>
                <w:bCs/>
                <w:color w:val="000000"/>
              </w:rPr>
              <w:t>2</w:t>
            </w:r>
          </w:p>
        </w:tc>
        <w:tc>
          <w:tcPr>
            <w:tcW w:w="550" w:type="pct"/>
            <w:vAlign w:val="center"/>
          </w:tcPr>
          <w:p w:rsidR="00A92F75" w:rsidP="00A92F75" w14:paraId="6A7897CB" w14:textId="1BF4C07F">
            <w:pPr>
              <w:jc w:val="center"/>
              <w:rPr>
                <w:rFonts w:ascii="Arial" w:hAnsi="Arial" w:cs="Arial"/>
              </w:rPr>
            </w:pPr>
            <w:r>
              <w:rPr>
                <w:rFonts w:ascii="Arial" w:hAnsi="Arial" w:cs="Arial"/>
              </w:rPr>
              <w:t>3404</w:t>
            </w:r>
          </w:p>
        </w:tc>
        <w:tc>
          <w:tcPr>
            <w:tcW w:w="2413" w:type="pct"/>
            <w:vAlign w:val="center"/>
          </w:tcPr>
          <w:p w:rsidR="00A92F75" w:rsidP="00A92F75" w14:paraId="2F644274" w14:textId="178999F6">
            <w:pPr>
              <w:rPr>
                <w:rFonts w:ascii="Arial" w:hAnsi="Arial" w:cs="Arial"/>
              </w:rPr>
            </w:pPr>
            <w:r w:rsidRPr="00082670">
              <w:rPr>
                <w:rFonts w:ascii="Arial" w:hAnsi="Arial" w:cs="Arial"/>
              </w:rPr>
              <w:t xml:space="preserve">Filing a brief in support of an appeal in an inter </w:t>
            </w:r>
            <w:r w:rsidRPr="00082670">
              <w:rPr>
                <w:rFonts w:ascii="Arial" w:hAnsi="Arial" w:cs="Arial"/>
              </w:rPr>
              <w:t>partes</w:t>
            </w:r>
            <w:r w:rsidRPr="00082670">
              <w:rPr>
                <w:rFonts w:ascii="Arial" w:hAnsi="Arial" w:cs="Arial"/>
              </w:rPr>
              <w:t xml:space="preserve"> reexamination proceeding</w:t>
            </w:r>
            <w:r>
              <w:rPr>
                <w:rFonts w:ascii="Arial" w:hAnsi="Arial" w:cs="Arial"/>
              </w:rPr>
              <w:t xml:space="preserve"> (micro entity)</w:t>
            </w:r>
          </w:p>
        </w:tc>
        <w:tc>
          <w:tcPr>
            <w:tcW w:w="658" w:type="pct"/>
            <w:vAlign w:val="center"/>
          </w:tcPr>
          <w:p w:rsidR="00A92F75" w:rsidRPr="004D252F" w:rsidP="00A92F75" w14:paraId="345631B6" w14:textId="69A85B80">
            <w:pPr>
              <w:pStyle w:val="NoSpacing"/>
              <w:jc w:val="right"/>
              <w:rPr>
                <w:rFonts w:ascii="Arial" w:hAnsi="Arial" w:cs="Arial"/>
                <w:color w:val="000000"/>
                <w:sz w:val="20"/>
                <w:szCs w:val="20"/>
              </w:rPr>
            </w:pPr>
            <w:r>
              <w:rPr>
                <w:rFonts w:ascii="Arial" w:hAnsi="Arial" w:cs="Arial"/>
                <w:color w:val="000000"/>
                <w:sz w:val="20"/>
                <w:szCs w:val="20"/>
              </w:rPr>
              <w:t>1</w:t>
            </w:r>
          </w:p>
        </w:tc>
        <w:tc>
          <w:tcPr>
            <w:tcW w:w="496" w:type="pct"/>
            <w:vAlign w:val="center"/>
          </w:tcPr>
          <w:p w:rsidR="00A92F75" w:rsidP="00A92F75" w14:paraId="69BDD73A" w14:textId="29F6E1D6">
            <w:pPr>
              <w:pStyle w:val="NoSpacing"/>
              <w:jc w:val="right"/>
              <w:rPr>
                <w:rFonts w:ascii="Arial" w:hAnsi="Arial" w:cs="Arial"/>
                <w:sz w:val="20"/>
                <w:szCs w:val="20"/>
              </w:rPr>
            </w:pPr>
            <w:r>
              <w:rPr>
                <w:rFonts w:ascii="Arial" w:hAnsi="Arial" w:cs="Arial"/>
                <w:sz w:val="20"/>
                <w:szCs w:val="20"/>
              </w:rPr>
              <w:t>$452</w:t>
            </w:r>
          </w:p>
        </w:tc>
        <w:tc>
          <w:tcPr>
            <w:tcW w:w="600" w:type="pct"/>
            <w:vAlign w:val="center"/>
          </w:tcPr>
          <w:p w:rsidR="00A92F75" w:rsidP="00A92F75" w14:paraId="32F6AA2E" w14:textId="506A5744">
            <w:pPr>
              <w:pStyle w:val="NoSpacing"/>
              <w:jc w:val="right"/>
              <w:rPr>
                <w:rFonts w:ascii="Arial" w:hAnsi="Arial" w:cs="Arial"/>
                <w:color w:val="000000"/>
                <w:sz w:val="20"/>
                <w:szCs w:val="20"/>
              </w:rPr>
            </w:pPr>
            <w:r>
              <w:rPr>
                <w:rFonts w:ascii="Arial" w:hAnsi="Arial" w:cs="Arial"/>
                <w:color w:val="000000"/>
                <w:sz w:val="20"/>
                <w:szCs w:val="20"/>
              </w:rPr>
              <w:t>$452</w:t>
            </w:r>
          </w:p>
        </w:tc>
      </w:tr>
      <w:tr w14:paraId="571C4853" w14:textId="77777777" w:rsidTr="00E117DF">
        <w:tblPrEx>
          <w:tblW w:w="5920" w:type="pct"/>
          <w:tblInd w:w="-635" w:type="dxa"/>
          <w:tblLook w:val="04A0"/>
        </w:tblPrEx>
        <w:tc>
          <w:tcPr>
            <w:tcW w:w="284" w:type="pct"/>
            <w:vAlign w:val="center"/>
          </w:tcPr>
          <w:p w:rsidR="00A92F75" w:rsidP="00A92F75" w14:paraId="557E6995" w14:textId="14E43355">
            <w:pPr>
              <w:jc w:val="center"/>
              <w:rPr>
                <w:rFonts w:ascii="Arial" w:hAnsi="Arial" w:cs="Arial"/>
                <w:b/>
                <w:bCs/>
                <w:color w:val="000000"/>
              </w:rPr>
            </w:pPr>
            <w:r>
              <w:rPr>
                <w:rFonts w:ascii="Arial" w:hAnsi="Arial" w:cs="Arial"/>
                <w:b/>
                <w:bCs/>
                <w:color w:val="000000"/>
              </w:rPr>
              <w:t>4</w:t>
            </w:r>
          </w:p>
        </w:tc>
        <w:tc>
          <w:tcPr>
            <w:tcW w:w="550" w:type="pct"/>
            <w:vAlign w:val="center"/>
          </w:tcPr>
          <w:p w:rsidR="00A92F75" w:rsidP="00A92F75" w14:paraId="6DA55CB5" w14:textId="119209DD">
            <w:pPr>
              <w:jc w:val="center"/>
              <w:rPr>
                <w:rFonts w:ascii="Arial" w:hAnsi="Arial" w:cs="Arial"/>
              </w:rPr>
            </w:pPr>
            <w:r>
              <w:rPr>
                <w:rFonts w:ascii="Arial" w:hAnsi="Arial" w:cs="Arial"/>
              </w:rPr>
              <w:t>1413</w:t>
            </w:r>
          </w:p>
        </w:tc>
        <w:tc>
          <w:tcPr>
            <w:tcW w:w="2413" w:type="pct"/>
            <w:vAlign w:val="center"/>
          </w:tcPr>
          <w:p w:rsidR="00A92F75" w:rsidP="00A92F75" w14:paraId="7BE274F3" w14:textId="2A912FCA">
            <w:pPr>
              <w:rPr>
                <w:rFonts w:ascii="Arial" w:hAnsi="Arial" w:cs="Arial"/>
              </w:rPr>
            </w:pPr>
            <w:r w:rsidRPr="00082670">
              <w:rPr>
                <w:rFonts w:ascii="Arial" w:hAnsi="Arial" w:cs="Arial"/>
              </w:rPr>
              <w:t xml:space="preserve">Forwarding an Appeal in an Application or Ex </w:t>
            </w:r>
            <w:r w:rsidRPr="00082670">
              <w:rPr>
                <w:rFonts w:ascii="Arial" w:hAnsi="Arial" w:cs="Arial"/>
              </w:rPr>
              <w:t>Parte</w:t>
            </w:r>
            <w:r w:rsidRPr="00082670">
              <w:rPr>
                <w:rFonts w:ascii="Arial" w:hAnsi="Arial" w:cs="Arial"/>
              </w:rPr>
              <w:t xml:space="preserve"> Reexamination Proceeding to the Board</w:t>
            </w:r>
            <w:r>
              <w:rPr>
                <w:rFonts w:ascii="Arial" w:hAnsi="Arial" w:cs="Arial"/>
              </w:rPr>
              <w:t xml:space="preserve"> (undiscounted)</w:t>
            </w:r>
          </w:p>
        </w:tc>
        <w:tc>
          <w:tcPr>
            <w:tcW w:w="658" w:type="pct"/>
            <w:vAlign w:val="center"/>
          </w:tcPr>
          <w:p w:rsidR="00A92F75" w:rsidRPr="004D252F" w:rsidP="00A92F75" w14:paraId="39AD8F61" w14:textId="297214F0">
            <w:pPr>
              <w:pStyle w:val="NoSpacing"/>
              <w:jc w:val="right"/>
              <w:rPr>
                <w:rFonts w:ascii="Arial" w:hAnsi="Arial" w:cs="Arial"/>
                <w:color w:val="000000"/>
                <w:sz w:val="20"/>
                <w:szCs w:val="20"/>
              </w:rPr>
            </w:pPr>
            <w:r w:rsidRPr="0CC6B3A8">
              <w:rPr>
                <w:rFonts w:ascii="Arial" w:hAnsi="Arial" w:cs="Arial"/>
                <w:color w:val="000000" w:themeColor="text1"/>
                <w:sz w:val="20"/>
                <w:szCs w:val="20"/>
              </w:rPr>
              <w:t>3,131</w:t>
            </w:r>
          </w:p>
        </w:tc>
        <w:tc>
          <w:tcPr>
            <w:tcW w:w="496" w:type="pct"/>
            <w:vAlign w:val="center"/>
          </w:tcPr>
          <w:p w:rsidR="00A92F75" w:rsidP="00A92F75" w14:paraId="526254E1" w14:textId="37171E2B">
            <w:pPr>
              <w:pStyle w:val="NoSpacing"/>
              <w:jc w:val="right"/>
              <w:rPr>
                <w:rFonts w:ascii="Arial" w:hAnsi="Arial" w:cs="Arial"/>
                <w:sz w:val="20"/>
                <w:szCs w:val="20"/>
              </w:rPr>
            </w:pPr>
            <w:r>
              <w:rPr>
                <w:rFonts w:ascii="Arial" w:hAnsi="Arial" w:cs="Arial"/>
                <w:sz w:val="20"/>
                <w:szCs w:val="20"/>
              </w:rPr>
              <w:t>$2,535</w:t>
            </w:r>
          </w:p>
        </w:tc>
        <w:tc>
          <w:tcPr>
            <w:tcW w:w="600" w:type="pct"/>
            <w:vAlign w:val="center"/>
          </w:tcPr>
          <w:p w:rsidR="00A92F75" w:rsidP="00A92F75" w14:paraId="215F1102" w14:textId="5E4BCF6E">
            <w:pPr>
              <w:pStyle w:val="NoSpacing"/>
              <w:jc w:val="right"/>
              <w:rPr>
                <w:rFonts w:ascii="Arial" w:hAnsi="Arial" w:cs="Arial"/>
                <w:color w:val="000000"/>
                <w:sz w:val="20"/>
                <w:szCs w:val="20"/>
              </w:rPr>
            </w:pPr>
            <w:r>
              <w:rPr>
                <w:rFonts w:ascii="Arial" w:hAnsi="Arial" w:cs="Arial"/>
                <w:color w:val="000000"/>
                <w:sz w:val="20"/>
                <w:szCs w:val="20"/>
              </w:rPr>
              <w:t>$7,</w:t>
            </w:r>
            <w:r w:rsidR="005A7199">
              <w:rPr>
                <w:rFonts w:ascii="Arial" w:hAnsi="Arial" w:cs="Arial"/>
                <w:color w:val="000000"/>
                <w:sz w:val="20"/>
                <w:szCs w:val="20"/>
              </w:rPr>
              <w:t>937,085</w:t>
            </w:r>
          </w:p>
        </w:tc>
      </w:tr>
      <w:tr w14:paraId="49FE4C34" w14:textId="77777777" w:rsidTr="00E117DF">
        <w:tblPrEx>
          <w:tblW w:w="5920" w:type="pct"/>
          <w:tblInd w:w="-635" w:type="dxa"/>
          <w:tblLook w:val="04A0"/>
        </w:tblPrEx>
        <w:tc>
          <w:tcPr>
            <w:tcW w:w="284" w:type="pct"/>
            <w:vAlign w:val="center"/>
          </w:tcPr>
          <w:p w:rsidR="00A92F75" w:rsidP="00A92F75" w14:paraId="730F86BE" w14:textId="1EE31D52">
            <w:pPr>
              <w:jc w:val="center"/>
              <w:rPr>
                <w:rFonts w:ascii="Arial" w:hAnsi="Arial" w:cs="Arial"/>
                <w:b/>
                <w:bCs/>
                <w:color w:val="000000"/>
              </w:rPr>
            </w:pPr>
            <w:r>
              <w:rPr>
                <w:rFonts w:ascii="Arial" w:hAnsi="Arial" w:cs="Arial"/>
                <w:b/>
                <w:bCs/>
                <w:color w:val="000000"/>
              </w:rPr>
              <w:t>4</w:t>
            </w:r>
          </w:p>
        </w:tc>
        <w:tc>
          <w:tcPr>
            <w:tcW w:w="550" w:type="pct"/>
            <w:vAlign w:val="center"/>
          </w:tcPr>
          <w:p w:rsidR="00A92F75" w:rsidP="00A92F75" w14:paraId="35B12B1F" w14:textId="09E88A77">
            <w:pPr>
              <w:jc w:val="center"/>
              <w:rPr>
                <w:rFonts w:ascii="Arial" w:hAnsi="Arial" w:cs="Arial"/>
              </w:rPr>
            </w:pPr>
            <w:r>
              <w:rPr>
                <w:rFonts w:ascii="Arial" w:hAnsi="Arial" w:cs="Arial"/>
              </w:rPr>
              <w:t>2413</w:t>
            </w:r>
          </w:p>
        </w:tc>
        <w:tc>
          <w:tcPr>
            <w:tcW w:w="2413" w:type="pct"/>
            <w:vAlign w:val="center"/>
          </w:tcPr>
          <w:p w:rsidR="00A92F75" w:rsidP="00A92F75" w14:paraId="68D02717" w14:textId="3914A922">
            <w:pPr>
              <w:rPr>
                <w:rFonts w:ascii="Arial" w:hAnsi="Arial" w:cs="Arial"/>
              </w:rPr>
            </w:pPr>
            <w:r w:rsidRPr="00082670">
              <w:rPr>
                <w:rFonts w:ascii="Arial" w:hAnsi="Arial" w:cs="Arial"/>
              </w:rPr>
              <w:t xml:space="preserve">Forwarding an Appeal in an Application or Ex </w:t>
            </w:r>
            <w:r w:rsidRPr="00082670">
              <w:rPr>
                <w:rFonts w:ascii="Arial" w:hAnsi="Arial" w:cs="Arial"/>
              </w:rPr>
              <w:t>Parte</w:t>
            </w:r>
            <w:r w:rsidRPr="00082670">
              <w:rPr>
                <w:rFonts w:ascii="Arial" w:hAnsi="Arial" w:cs="Arial"/>
              </w:rPr>
              <w:t xml:space="preserve"> Reexamination Proceeding to the Board</w:t>
            </w:r>
            <w:r>
              <w:rPr>
                <w:rFonts w:ascii="Arial" w:hAnsi="Arial" w:cs="Arial"/>
              </w:rPr>
              <w:t xml:space="preserve"> (small entity)</w:t>
            </w:r>
          </w:p>
        </w:tc>
        <w:tc>
          <w:tcPr>
            <w:tcW w:w="658" w:type="pct"/>
            <w:vAlign w:val="center"/>
          </w:tcPr>
          <w:p w:rsidR="00A92F75" w:rsidRPr="004D252F" w:rsidP="00A92F75" w14:paraId="14788D9A" w14:textId="16CFBBA0">
            <w:pPr>
              <w:pStyle w:val="NoSpacing"/>
              <w:jc w:val="right"/>
              <w:rPr>
                <w:rFonts w:ascii="Arial" w:hAnsi="Arial" w:cs="Arial"/>
                <w:color w:val="000000"/>
                <w:sz w:val="20"/>
                <w:szCs w:val="20"/>
              </w:rPr>
            </w:pPr>
            <w:r>
              <w:rPr>
                <w:rFonts w:ascii="Arial" w:hAnsi="Arial" w:cs="Arial"/>
                <w:color w:val="000000"/>
                <w:sz w:val="20"/>
                <w:szCs w:val="20"/>
              </w:rPr>
              <w:t>797</w:t>
            </w:r>
          </w:p>
        </w:tc>
        <w:tc>
          <w:tcPr>
            <w:tcW w:w="496" w:type="pct"/>
            <w:vAlign w:val="center"/>
          </w:tcPr>
          <w:p w:rsidR="00A92F75" w:rsidP="00A92F75" w14:paraId="6FDD042A" w14:textId="0380C2AE">
            <w:pPr>
              <w:pStyle w:val="NoSpacing"/>
              <w:jc w:val="right"/>
              <w:rPr>
                <w:rFonts w:ascii="Arial" w:hAnsi="Arial" w:cs="Arial"/>
                <w:sz w:val="20"/>
                <w:szCs w:val="20"/>
              </w:rPr>
            </w:pPr>
            <w:r>
              <w:rPr>
                <w:rFonts w:ascii="Arial" w:hAnsi="Arial" w:cs="Arial"/>
                <w:sz w:val="20"/>
                <w:szCs w:val="20"/>
              </w:rPr>
              <w:t>$1,014</w:t>
            </w:r>
          </w:p>
        </w:tc>
        <w:tc>
          <w:tcPr>
            <w:tcW w:w="600" w:type="pct"/>
            <w:vAlign w:val="center"/>
          </w:tcPr>
          <w:p w:rsidR="00A92F75" w:rsidP="00A92F75" w14:paraId="0CF5BA72" w14:textId="1683C85D">
            <w:pPr>
              <w:pStyle w:val="NoSpacing"/>
              <w:jc w:val="right"/>
              <w:rPr>
                <w:rFonts w:ascii="Arial" w:hAnsi="Arial" w:cs="Arial"/>
                <w:color w:val="000000"/>
                <w:sz w:val="20"/>
                <w:szCs w:val="20"/>
              </w:rPr>
            </w:pPr>
            <w:r>
              <w:rPr>
                <w:rFonts w:ascii="Arial" w:hAnsi="Arial" w:cs="Arial"/>
                <w:color w:val="000000"/>
                <w:sz w:val="20"/>
                <w:szCs w:val="20"/>
              </w:rPr>
              <w:t>$808,158</w:t>
            </w:r>
          </w:p>
        </w:tc>
      </w:tr>
      <w:tr w14:paraId="67DF58EC" w14:textId="77777777" w:rsidTr="00E117DF">
        <w:tblPrEx>
          <w:tblW w:w="5920" w:type="pct"/>
          <w:tblInd w:w="-635" w:type="dxa"/>
          <w:tblLook w:val="04A0"/>
        </w:tblPrEx>
        <w:tc>
          <w:tcPr>
            <w:tcW w:w="284" w:type="pct"/>
            <w:vAlign w:val="center"/>
          </w:tcPr>
          <w:p w:rsidR="00A92F75" w:rsidP="00A92F75" w14:paraId="3BBE47D9" w14:textId="68A95624">
            <w:pPr>
              <w:jc w:val="center"/>
              <w:rPr>
                <w:rFonts w:ascii="Arial" w:hAnsi="Arial" w:cs="Arial"/>
                <w:b/>
                <w:bCs/>
                <w:color w:val="000000"/>
              </w:rPr>
            </w:pPr>
            <w:r>
              <w:rPr>
                <w:rFonts w:ascii="Arial" w:hAnsi="Arial" w:cs="Arial"/>
                <w:b/>
                <w:bCs/>
                <w:color w:val="000000"/>
              </w:rPr>
              <w:t>4</w:t>
            </w:r>
          </w:p>
        </w:tc>
        <w:tc>
          <w:tcPr>
            <w:tcW w:w="550" w:type="pct"/>
            <w:vAlign w:val="center"/>
          </w:tcPr>
          <w:p w:rsidR="00A92F75" w:rsidP="00A92F75" w14:paraId="0DD72B53" w14:textId="435A8649">
            <w:pPr>
              <w:jc w:val="center"/>
              <w:rPr>
                <w:rFonts w:ascii="Arial" w:hAnsi="Arial" w:cs="Arial"/>
              </w:rPr>
            </w:pPr>
            <w:r>
              <w:rPr>
                <w:rFonts w:ascii="Arial" w:hAnsi="Arial" w:cs="Arial"/>
              </w:rPr>
              <w:t>3413</w:t>
            </w:r>
          </w:p>
        </w:tc>
        <w:tc>
          <w:tcPr>
            <w:tcW w:w="2413" w:type="pct"/>
            <w:vAlign w:val="center"/>
          </w:tcPr>
          <w:p w:rsidR="00A92F75" w:rsidP="00A92F75" w14:paraId="12A5BA50" w14:textId="02DE64E2">
            <w:pPr>
              <w:rPr>
                <w:rFonts w:ascii="Arial" w:hAnsi="Arial" w:cs="Arial"/>
              </w:rPr>
            </w:pPr>
            <w:r w:rsidRPr="00082670">
              <w:rPr>
                <w:rFonts w:ascii="Arial" w:hAnsi="Arial" w:cs="Arial"/>
              </w:rPr>
              <w:t xml:space="preserve">Forwarding an Appeal in an Application or Ex </w:t>
            </w:r>
            <w:r w:rsidRPr="00082670">
              <w:rPr>
                <w:rFonts w:ascii="Arial" w:hAnsi="Arial" w:cs="Arial"/>
              </w:rPr>
              <w:t>Parte</w:t>
            </w:r>
            <w:r w:rsidRPr="00082670">
              <w:rPr>
                <w:rFonts w:ascii="Arial" w:hAnsi="Arial" w:cs="Arial"/>
              </w:rPr>
              <w:t xml:space="preserve"> Reexamination Proceeding to the Board</w:t>
            </w:r>
            <w:r>
              <w:rPr>
                <w:rFonts w:ascii="Arial" w:hAnsi="Arial" w:cs="Arial"/>
              </w:rPr>
              <w:t xml:space="preserve"> (micro entity)</w:t>
            </w:r>
          </w:p>
        </w:tc>
        <w:tc>
          <w:tcPr>
            <w:tcW w:w="658" w:type="pct"/>
            <w:vAlign w:val="center"/>
          </w:tcPr>
          <w:p w:rsidR="00A92F75" w:rsidRPr="004D252F" w:rsidP="00A92F75" w14:paraId="7AE95A83" w14:textId="356744F2">
            <w:pPr>
              <w:pStyle w:val="NoSpacing"/>
              <w:jc w:val="right"/>
              <w:rPr>
                <w:rFonts w:ascii="Arial" w:hAnsi="Arial" w:cs="Arial"/>
                <w:color w:val="000000"/>
                <w:sz w:val="20"/>
                <w:szCs w:val="20"/>
              </w:rPr>
            </w:pPr>
            <w:r>
              <w:rPr>
                <w:rFonts w:ascii="Arial" w:hAnsi="Arial" w:cs="Arial"/>
                <w:color w:val="000000"/>
                <w:sz w:val="20"/>
                <w:szCs w:val="20"/>
              </w:rPr>
              <w:t>91</w:t>
            </w:r>
          </w:p>
        </w:tc>
        <w:tc>
          <w:tcPr>
            <w:tcW w:w="496" w:type="pct"/>
            <w:vAlign w:val="center"/>
          </w:tcPr>
          <w:p w:rsidR="00A92F75" w:rsidP="00A92F75" w14:paraId="6542506B" w14:textId="46BFB3F0">
            <w:pPr>
              <w:pStyle w:val="NoSpacing"/>
              <w:jc w:val="right"/>
              <w:rPr>
                <w:rFonts w:ascii="Arial" w:hAnsi="Arial" w:cs="Arial"/>
                <w:sz w:val="20"/>
                <w:szCs w:val="20"/>
              </w:rPr>
            </w:pPr>
            <w:r>
              <w:rPr>
                <w:rFonts w:ascii="Arial" w:hAnsi="Arial" w:cs="Arial"/>
                <w:sz w:val="20"/>
                <w:szCs w:val="20"/>
              </w:rPr>
              <w:t>$507</w:t>
            </w:r>
          </w:p>
        </w:tc>
        <w:tc>
          <w:tcPr>
            <w:tcW w:w="600" w:type="pct"/>
            <w:vAlign w:val="center"/>
          </w:tcPr>
          <w:p w:rsidR="00A92F75" w:rsidP="00A92F75" w14:paraId="3C140A63" w14:textId="0AE4E960">
            <w:pPr>
              <w:pStyle w:val="NoSpacing"/>
              <w:jc w:val="right"/>
              <w:rPr>
                <w:rFonts w:ascii="Arial" w:hAnsi="Arial" w:cs="Arial"/>
                <w:color w:val="000000"/>
                <w:sz w:val="20"/>
                <w:szCs w:val="20"/>
              </w:rPr>
            </w:pPr>
            <w:r>
              <w:rPr>
                <w:rFonts w:ascii="Arial" w:hAnsi="Arial" w:cs="Arial"/>
                <w:color w:val="000000"/>
                <w:sz w:val="20"/>
                <w:szCs w:val="20"/>
              </w:rPr>
              <w:t>$46,137</w:t>
            </w:r>
          </w:p>
        </w:tc>
      </w:tr>
      <w:tr w14:paraId="0951A101" w14:textId="77777777" w:rsidTr="00E117DF">
        <w:tblPrEx>
          <w:tblW w:w="5920" w:type="pct"/>
          <w:tblInd w:w="-635" w:type="dxa"/>
          <w:tblLook w:val="04A0"/>
        </w:tblPrEx>
        <w:tc>
          <w:tcPr>
            <w:tcW w:w="284" w:type="pct"/>
            <w:vAlign w:val="center"/>
          </w:tcPr>
          <w:p w:rsidR="00A92F75" w:rsidP="00A92F75" w14:paraId="7E633138" w14:textId="28D0D4B8">
            <w:pPr>
              <w:jc w:val="center"/>
              <w:rPr>
                <w:rFonts w:ascii="Arial" w:hAnsi="Arial" w:cs="Arial"/>
                <w:b/>
                <w:bCs/>
                <w:color w:val="000000"/>
              </w:rPr>
            </w:pPr>
            <w:r>
              <w:rPr>
                <w:rFonts w:ascii="Arial" w:hAnsi="Arial" w:cs="Arial"/>
                <w:b/>
                <w:bCs/>
                <w:color w:val="000000"/>
              </w:rPr>
              <w:t>5</w:t>
            </w:r>
          </w:p>
        </w:tc>
        <w:tc>
          <w:tcPr>
            <w:tcW w:w="550" w:type="pct"/>
            <w:vAlign w:val="center"/>
          </w:tcPr>
          <w:p w:rsidR="006231D9" w:rsidP="00A92F75" w14:paraId="59B86060" w14:textId="62019512">
            <w:pPr>
              <w:jc w:val="center"/>
              <w:rPr>
                <w:rFonts w:ascii="Arial" w:hAnsi="Arial" w:cs="Arial"/>
              </w:rPr>
            </w:pPr>
            <w:r>
              <w:rPr>
                <w:rFonts w:ascii="Arial" w:hAnsi="Arial" w:cs="Arial"/>
              </w:rPr>
              <w:t>1405</w:t>
            </w:r>
            <w:r w:rsidR="003C7A15">
              <w:rPr>
                <w:rFonts w:ascii="Arial" w:hAnsi="Arial" w:cs="Arial"/>
              </w:rPr>
              <w:t>/2405/</w:t>
            </w:r>
          </w:p>
          <w:p w:rsidR="00A92F75" w:rsidP="00A92F75" w14:paraId="3E64293B" w14:textId="53CF7B41">
            <w:pPr>
              <w:jc w:val="center"/>
              <w:rPr>
                <w:rFonts w:ascii="Arial" w:hAnsi="Arial" w:cs="Arial"/>
              </w:rPr>
            </w:pPr>
            <w:r>
              <w:rPr>
                <w:rFonts w:ascii="Arial" w:hAnsi="Arial" w:cs="Arial"/>
              </w:rPr>
              <w:t>3405</w:t>
            </w:r>
          </w:p>
        </w:tc>
        <w:tc>
          <w:tcPr>
            <w:tcW w:w="2413" w:type="pct"/>
            <w:vAlign w:val="center"/>
          </w:tcPr>
          <w:p w:rsidR="00A92F75" w:rsidP="00A92F75" w14:paraId="238E87E3" w14:textId="5CE017AE">
            <w:pPr>
              <w:rPr>
                <w:rFonts w:ascii="Arial" w:hAnsi="Arial" w:cs="Arial"/>
              </w:rPr>
            </w:pPr>
            <w:r w:rsidRPr="00082670">
              <w:rPr>
                <w:rFonts w:ascii="Arial" w:hAnsi="Arial" w:cs="Arial"/>
              </w:rPr>
              <w:t>Petitions to the Chief Administrative Patent Judge under 37 CFR 41.3</w:t>
            </w:r>
            <w:r>
              <w:rPr>
                <w:rFonts w:ascii="Arial" w:hAnsi="Arial" w:cs="Arial"/>
              </w:rPr>
              <w:t xml:space="preserve"> (undiscounted)</w:t>
            </w:r>
          </w:p>
        </w:tc>
        <w:tc>
          <w:tcPr>
            <w:tcW w:w="658" w:type="pct"/>
            <w:vAlign w:val="center"/>
          </w:tcPr>
          <w:p w:rsidR="00A92F75" w:rsidRPr="004D252F" w:rsidP="00A92F75" w14:paraId="2DFFE5EF" w14:textId="60E48985">
            <w:pPr>
              <w:pStyle w:val="NoSpacing"/>
              <w:jc w:val="right"/>
              <w:rPr>
                <w:rFonts w:ascii="Arial" w:hAnsi="Arial" w:cs="Arial"/>
                <w:color w:val="000000"/>
                <w:sz w:val="20"/>
                <w:szCs w:val="20"/>
              </w:rPr>
            </w:pPr>
            <w:r w:rsidRPr="00FD6AEE">
              <w:rPr>
                <w:rFonts w:ascii="Arial" w:hAnsi="Arial" w:cs="Arial"/>
                <w:color w:val="000000" w:themeColor="text1"/>
                <w:sz w:val="20"/>
                <w:szCs w:val="20"/>
              </w:rPr>
              <w:t>119</w:t>
            </w:r>
          </w:p>
        </w:tc>
        <w:tc>
          <w:tcPr>
            <w:tcW w:w="496" w:type="pct"/>
            <w:vAlign w:val="center"/>
          </w:tcPr>
          <w:p w:rsidR="00A92F75" w:rsidP="00A92F75" w14:paraId="4D24CCD4" w14:textId="5B075B63">
            <w:pPr>
              <w:pStyle w:val="NoSpacing"/>
              <w:jc w:val="right"/>
              <w:rPr>
                <w:rFonts w:ascii="Arial" w:hAnsi="Arial" w:cs="Arial"/>
                <w:sz w:val="20"/>
                <w:szCs w:val="20"/>
              </w:rPr>
            </w:pPr>
            <w:r>
              <w:rPr>
                <w:rFonts w:ascii="Arial" w:hAnsi="Arial" w:cs="Arial"/>
                <w:sz w:val="20"/>
                <w:szCs w:val="20"/>
              </w:rPr>
              <w:t>$452</w:t>
            </w:r>
          </w:p>
        </w:tc>
        <w:tc>
          <w:tcPr>
            <w:tcW w:w="600" w:type="pct"/>
            <w:vAlign w:val="center"/>
          </w:tcPr>
          <w:p w:rsidR="00A92F75" w:rsidP="00A92F75" w14:paraId="17D2B40A" w14:textId="2146BE9D">
            <w:pPr>
              <w:pStyle w:val="NoSpacing"/>
              <w:jc w:val="right"/>
              <w:rPr>
                <w:rFonts w:ascii="Arial" w:hAnsi="Arial" w:cs="Arial"/>
                <w:color w:val="000000"/>
                <w:sz w:val="20"/>
                <w:szCs w:val="20"/>
              </w:rPr>
            </w:pPr>
            <w:r w:rsidRPr="00FD6AEE">
              <w:rPr>
                <w:rFonts w:ascii="Arial" w:hAnsi="Arial" w:cs="Arial"/>
                <w:color w:val="000000"/>
                <w:sz w:val="20"/>
                <w:szCs w:val="20"/>
              </w:rPr>
              <w:t>$</w:t>
            </w:r>
            <w:r w:rsidRPr="00FD6AEE" w:rsidR="00F85076">
              <w:rPr>
                <w:rFonts w:ascii="Arial" w:hAnsi="Arial" w:cs="Arial"/>
                <w:color w:val="000000"/>
                <w:sz w:val="20"/>
                <w:szCs w:val="20"/>
              </w:rPr>
              <w:t>53,788</w:t>
            </w:r>
          </w:p>
        </w:tc>
      </w:tr>
      <w:tr w14:paraId="49ADAADA" w14:textId="77777777" w:rsidTr="00E117DF">
        <w:tblPrEx>
          <w:tblW w:w="5920" w:type="pct"/>
          <w:tblInd w:w="-635" w:type="dxa"/>
          <w:tblLook w:val="04A0"/>
        </w:tblPrEx>
        <w:tc>
          <w:tcPr>
            <w:tcW w:w="284" w:type="pct"/>
            <w:vAlign w:val="center"/>
          </w:tcPr>
          <w:p w:rsidR="00A92F75" w:rsidP="00A92F75" w14:paraId="1E605ADF" w14:textId="1F7CB686">
            <w:pPr>
              <w:jc w:val="center"/>
              <w:rPr>
                <w:rFonts w:ascii="Arial" w:hAnsi="Arial" w:cs="Arial"/>
                <w:b/>
                <w:bCs/>
                <w:color w:val="000000"/>
              </w:rPr>
            </w:pPr>
            <w:r>
              <w:rPr>
                <w:rFonts w:ascii="Arial" w:hAnsi="Arial" w:cs="Arial"/>
                <w:b/>
                <w:bCs/>
                <w:color w:val="000000"/>
              </w:rPr>
              <w:t>7</w:t>
            </w:r>
          </w:p>
        </w:tc>
        <w:tc>
          <w:tcPr>
            <w:tcW w:w="550" w:type="pct"/>
            <w:vAlign w:val="center"/>
          </w:tcPr>
          <w:p w:rsidR="00A92F75" w:rsidP="00A92F75" w14:paraId="718AE504" w14:textId="0E72F705">
            <w:pPr>
              <w:jc w:val="center"/>
              <w:rPr>
                <w:rFonts w:ascii="Arial" w:hAnsi="Arial" w:cs="Arial"/>
              </w:rPr>
            </w:pPr>
            <w:r>
              <w:rPr>
                <w:rFonts w:ascii="Arial" w:hAnsi="Arial" w:cs="Arial"/>
              </w:rPr>
              <w:t>1403</w:t>
            </w:r>
          </w:p>
        </w:tc>
        <w:tc>
          <w:tcPr>
            <w:tcW w:w="2413" w:type="pct"/>
            <w:vAlign w:val="center"/>
          </w:tcPr>
          <w:p w:rsidR="00A92F75" w:rsidP="00A92F75" w14:paraId="7880B9A5" w14:textId="6B7B211A">
            <w:pPr>
              <w:rPr>
                <w:rFonts w:ascii="Arial" w:hAnsi="Arial" w:cs="Arial"/>
              </w:rPr>
            </w:pPr>
            <w:r w:rsidRPr="00082670">
              <w:rPr>
                <w:rFonts w:ascii="Arial" w:hAnsi="Arial" w:cs="Arial"/>
              </w:rPr>
              <w:t>Request for oral hearing</w:t>
            </w:r>
            <w:r>
              <w:rPr>
                <w:rFonts w:ascii="Arial" w:hAnsi="Arial" w:cs="Arial"/>
              </w:rPr>
              <w:t xml:space="preserve"> (undiscounted)</w:t>
            </w:r>
          </w:p>
        </w:tc>
        <w:tc>
          <w:tcPr>
            <w:tcW w:w="658" w:type="pct"/>
            <w:vAlign w:val="center"/>
          </w:tcPr>
          <w:p w:rsidR="00A92F75" w:rsidRPr="004D252F" w:rsidP="00A92F75" w14:paraId="7D5EDE0F" w14:textId="3BC6C69A">
            <w:pPr>
              <w:pStyle w:val="NoSpacing"/>
              <w:jc w:val="right"/>
              <w:rPr>
                <w:rFonts w:ascii="Arial" w:hAnsi="Arial" w:cs="Arial"/>
                <w:color w:val="000000"/>
                <w:sz w:val="20"/>
                <w:szCs w:val="20"/>
              </w:rPr>
            </w:pPr>
            <w:r w:rsidRPr="00FD6AEE">
              <w:rPr>
                <w:rFonts w:ascii="Arial" w:hAnsi="Arial" w:cs="Arial"/>
                <w:color w:val="000000" w:themeColor="text1"/>
                <w:sz w:val="20"/>
                <w:szCs w:val="20"/>
              </w:rPr>
              <w:t>319</w:t>
            </w:r>
          </w:p>
        </w:tc>
        <w:tc>
          <w:tcPr>
            <w:tcW w:w="496" w:type="pct"/>
            <w:vAlign w:val="center"/>
          </w:tcPr>
          <w:p w:rsidR="00A92F75" w:rsidP="00A92F75" w14:paraId="3B79CDAD" w14:textId="06170A0F">
            <w:pPr>
              <w:pStyle w:val="NoSpacing"/>
              <w:jc w:val="right"/>
              <w:rPr>
                <w:rFonts w:ascii="Arial" w:hAnsi="Arial" w:cs="Arial"/>
                <w:sz w:val="20"/>
                <w:szCs w:val="20"/>
              </w:rPr>
            </w:pPr>
            <w:r>
              <w:rPr>
                <w:rFonts w:ascii="Arial" w:hAnsi="Arial" w:cs="Arial"/>
                <w:sz w:val="20"/>
                <w:szCs w:val="20"/>
              </w:rPr>
              <w:t>$1,460</w:t>
            </w:r>
          </w:p>
        </w:tc>
        <w:tc>
          <w:tcPr>
            <w:tcW w:w="600" w:type="pct"/>
            <w:vAlign w:val="center"/>
          </w:tcPr>
          <w:p w:rsidR="00A92F75" w:rsidP="00A92F75" w14:paraId="4AD432CC" w14:textId="37E21EDA">
            <w:pPr>
              <w:pStyle w:val="NoSpacing"/>
              <w:jc w:val="right"/>
              <w:rPr>
                <w:rFonts w:ascii="Arial" w:hAnsi="Arial" w:cs="Arial"/>
                <w:color w:val="000000"/>
                <w:sz w:val="20"/>
                <w:szCs w:val="20"/>
              </w:rPr>
            </w:pPr>
            <w:r>
              <w:rPr>
                <w:rFonts w:ascii="Arial" w:hAnsi="Arial" w:cs="Arial"/>
                <w:color w:val="000000"/>
                <w:sz w:val="20"/>
                <w:szCs w:val="20"/>
              </w:rPr>
              <w:t>$465,740</w:t>
            </w:r>
          </w:p>
        </w:tc>
      </w:tr>
      <w:tr w14:paraId="0595C0AC" w14:textId="77777777" w:rsidTr="00E117DF">
        <w:tblPrEx>
          <w:tblW w:w="5920" w:type="pct"/>
          <w:tblInd w:w="-635" w:type="dxa"/>
          <w:tblLook w:val="04A0"/>
        </w:tblPrEx>
        <w:tc>
          <w:tcPr>
            <w:tcW w:w="284" w:type="pct"/>
            <w:vAlign w:val="center"/>
          </w:tcPr>
          <w:p w:rsidR="00A92F75" w:rsidP="00A92F75" w14:paraId="268058DF" w14:textId="6DB1DBAD">
            <w:pPr>
              <w:jc w:val="center"/>
              <w:rPr>
                <w:rFonts w:ascii="Arial" w:hAnsi="Arial" w:cs="Arial"/>
                <w:b/>
                <w:bCs/>
                <w:color w:val="000000"/>
              </w:rPr>
            </w:pPr>
            <w:r>
              <w:rPr>
                <w:rFonts w:ascii="Arial" w:hAnsi="Arial" w:cs="Arial"/>
                <w:b/>
                <w:bCs/>
                <w:color w:val="000000"/>
              </w:rPr>
              <w:t>7</w:t>
            </w:r>
          </w:p>
        </w:tc>
        <w:tc>
          <w:tcPr>
            <w:tcW w:w="550" w:type="pct"/>
            <w:vAlign w:val="center"/>
          </w:tcPr>
          <w:p w:rsidR="00A92F75" w:rsidP="00A92F75" w14:paraId="24DE172A" w14:textId="5B457827">
            <w:pPr>
              <w:jc w:val="center"/>
              <w:rPr>
                <w:rFonts w:ascii="Arial" w:hAnsi="Arial" w:cs="Arial"/>
              </w:rPr>
            </w:pPr>
            <w:r>
              <w:rPr>
                <w:rFonts w:ascii="Arial" w:hAnsi="Arial" w:cs="Arial"/>
              </w:rPr>
              <w:t>2403</w:t>
            </w:r>
          </w:p>
        </w:tc>
        <w:tc>
          <w:tcPr>
            <w:tcW w:w="2413" w:type="pct"/>
            <w:vAlign w:val="center"/>
          </w:tcPr>
          <w:p w:rsidR="00A92F75" w:rsidP="00A92F75" w14:paraId="772B69EA" w14:textId="131F5733">
            <w:pPr>
              <w:rPr>
                <w:rFonts w:ascii="Arial" w:hAnsi="Arial" w:cs="Arial"/>
              </w:rPr>
            </w:pPr>
            <w:r w:rsidRPr="00082670">
              <w:rPr>
                <w:rFonts w:ascii="Arial" w:hAnsi="Arial" w:cs="Arial"/>
              </w:rPr>
              <w:t>Request for oral hearing</w:t>
            </w:r>
            <w:r>
              <w:rPr>
                <w:rFonts w:ascii="Arial" w:hAnsi="Arial" w:cs="Arial"/>
              </w:rPr>
              <w:t xml:space="preserve"> (small entity)</w:t>
            </w:r>
          </w:p>
        </w:tc>
        <w:tc>
          <w:tcPr>
            <w:tcW w:w="658" w:type="pct"/>
            <w:vAlign w:val="center"/>
          </w:tcPr>
          <w:p w:rsidR="00A92F75" w:rsidRPr="004D252F" w:rsidP="00A92F75" w14:paraId="578B3709" w14:textId="5A222592">
            <w:pPr>
              <w:pStyle w:val="NoSpacing"/>
              <w:jc w:val="right"/>
              <w:rPr>
                <w:rFonts w:ascii="Arial" w:hAnsi="Arial" w:cs="Arial"/>
                <w:color w:val="000000"/>
                <w:sz w:val="20"/>
                <w:szCs w:val="20"/>
              </w:rPr>
            </w:pPr>
            <w:r>
              <w:rPr>
                <w:rFonts w:ascii="Arial" w:hAnsi="Arial" w:cs="Arial"/>
                <w:color w:val="000000"/>
                <w:sz w:val="20"/>
                <w:szCs w:val="20"/>
              </w:rPr>
              <w:t>134</w:t>
            </w:r>
          </w:p>
        </w:tc>
        <w:tc>
          <w:tcPr>
            <w:tcW w:w="496" w:type="pct"/>
            <w:vAlign w:val="center"/>
          </w:tcPr>
          <w:p w:rsidR="00A92F75" w:rsidP="00A92F75" w14:paraId="12CB2605" w14:textId="69CF0513">
            <w:pPr>
              <w:pStyle w:val="NoSpacing"/>
              <w:jc w:val="right"/>
              <w:rPr>
                <w:rFonts w:ascii="Arial" w:hAnsi="Arial" w:cs="Arial"/>
                <w:sz w:val="20"/>
                <w:szCs w:val="20"/>
              </w:rPr>
            </w:pPr>
            <w:r>
              <w:rPr>
                <w:rFonts w:ascii="Arial" w:hAnsi="Arial" w:cs="Arial"/>
                <w:sz w:val="20"/>
                <w:szCs w:val="20"/>
              </w:rPr>
              <w:t>$584</w:t>
            </w:r>
          </w:p>
        </w:tc>
        <w:tc>
          <w:tcPr>
            <w:tcW w:w="600" w:type="pct"/>
            <w:vAlign w:val="center"/>
          </w:tcPr>
          <w:p w:rsidR="00A92F75" w:rsidP="00A92F75" w14:paraId="167E47D0" w14:textId="05E45C2C">
            <w:pPr>
              <w:pStyle w:val="NoSpacing"/>
              <w:jc w:val="right"/>
              <w:rPr>
                <w:rFonts w:ascii="Arial" w:hAnsi="Arial" w:cs="Arial"/>
                <w:color w:val="000000"/>
                <w:sz w:val="20"/>
                <w:szCs w:val="20"/>
              </w:rPr>
            </w:pPr>
            <w:r>
              <w:rPr>
                <w:rFonts w:ascii="Arial" w:hAnsi="Arial" w:cs="Arial"/>
                <w:color w:val="000000"/>
                <w:sz w:val="20"/>
                <w:szCs w:val="20"/>
              </w:rPr>
              <w:t>$78,256</w:t>
            </w:r>
          </w:p>
        </w:tc>
      </w:tr>
      <w:tr w14:paraId="2A2E3514" w14:textId="77777777" w:rsidTr="00E117DF">
        <w:tblPrEx>
          <w:tblW w:w="5920" w:type="pct"/>
          <w:tblInd w:w="-635" w:type="dxa"/>
          <w:tblLook w:val="04A0"/>
        </w:tblPrEx>
        <w:tc>
          <w:tcPr>
            <w:tcW w:w="284" w:type="pct"/>
            <w:vAlign w:val="center"/>
          </w:tcPr>
          <w:p w:rsidR="00DA5902" w:rsidP="00DA5902" w14:paraId="5D0D2C3F" w14:textId="3460E9A3">
            <w:pPr>
              <w:jc w:val="center"/>
              <w:rPr>
                <w:rFonts w:ascii="Arial" w:hAnsi="Arial" w:cs="Arial"/>
                <w:b/>
                <w:bCs/>
                <w:color w:val="000000"/>
              </w:rPr>
            </w:pPr>
            <w:r>
              <w:rPr>
                <w:rFonts w:ascii="Arial" w:hAnsi="Arial" w:cs="Arial"/>
                <w:b/>
                <w:bCs/>
                <w:color w:val="000000"/>
              </w:rPr>
              <w:t>7</w:t>
            </w:r>
          </w:p>
        </w:tc>
        <w:tc>
          <w:tcPr>
            <w:tcW w:w="550" w:type="pct"/>
            <w:vAlign w:val="center"/>
          </w:tcPr>
          <w:p w:rsidR="00DA5902" w:rsidP="00DA5902" w14:paraId="5D675BB4" w14:textId="04EFEF34">
            <w:pPr>
              <w:jc w:val="center"/>
              <w:rPr>
                <w:rFonts w:ascii="Arial" w:hAnsi="Arial" w:cs="Arial"/>
              </w:rPr>
            </w:pPr>
            <w:r>
              <w:rPr>
                <w:rFonts w:ascii="Arial" w:hAnsi="Arial" w:cs="Arial"/>
              </w:rPr>
              <w:t>3403</w:t>
            </w:r>
          </w:p>
        </w:tc>
        <w:tc>
          <w:tcPr>
            <w:tcW w:w="2413" w:type="pct"/>
            <w:vAlign w:val="center"/>
          </w:tcPr>
          <w:p w:rsidR="00DA5902" w:rsidP="00DA5902" w14:paraId="6135FB07" w14:textId="03B86155">
            <w:pPr>
              <w:rPr>
                <w:rFonts w:ascii="Arial" w:hAnsi="Arial" w:cs="Arial"/>
              </w:rPr>
            </w:pPr>
            <w:r w:rsidRPr="00082670">
              <w:rPr>
                <w:rFonts w:ascii="Arial" w:hAnsi="Arial" w:cs="Arial"/>
              </w:rPr>
              <w:t>Request for oral hearing</w:t>
            </w:r>
            <w:r>
              <w:rPr>
                <w:rFonts w:ascii="Arial" w:hAnsi="Arial" w:cs="Arial"/>
              </w:rPr>
              <w:t xml:space="preserve"> (micro entity)</w:t>
            </w:r>
          </w:p>
        </w:tc>
        <w:tc>
          <w:tcPr>
            <w:tcW w:w="658" w:type="pct"/>
            <w:vAlign w:val="center"/>
          </w:tcPr>
          <w:p w:rsidR="00DA5902" w:rsidRPr="004D252F" w:rsidP="00DA5902" w14:paraId="6EEC384C" w14:textId="32C79113">
            <w:pPr>
              <w:pStyle w:val="NoSpacing"/>
              <w:jc w:val="right"/>
              <w:rPr>
                <w:rFonts w:ascii="Arial" w:hAnsi="Arial" w:cs="Arial"/>
                <w:color w:val="000000"/>
                <w:sz w:val="20"/>
                <w:szCs w:val="20"/>
              </w:rPr>
            </w:pPr>
            <w:r>
              <w:rPr>
                <w:rFonts w:ascii="Arial" w:hAnsi="Arial" w:cs="Arial"/>
                <w:color w:val="000000"/>
                <w:sz w:val="20"/>
                <w:szCs w:val="20"/>
              </w:rPr>
              <w:t>24</w:t>
            </w:r>
          </w:p>
        </w:tc>
        <w:tc>
          <w:tcPr>
            <w:tcW w:w="496" w:type="pct"/>
            <w:vAlign w:val="center"/>
          </w:tcPr>
          <w:p w:rsidR="00DA5902" w:rsidP="00DA5902" w14:paraId="7738A601" w14:textId="139D082F">
            <w:pPr>
              <w:pStyle w:val="NoSpacing"/>
              <w:jc w:val="right"/>
              <w:rPr>
                <w:rFonts w:ascii="Arial" w:hAnsi="Arial" w:cs="Arial"/>
                <w:sz w:val="20"/>
                <w:szCs w:val="20"/>
              </w:rPr>
            </w:pPr>
            <w:r>
              <w:rPr>
                <w:rFonts w:ascii="Arial" w:hAnsi="Arial" w:cs="Arial"/>
                <w:sz w:val="20"/>
                <w:szCs w:val="20"/>
              </w:rPr>
              <w:t>$</w:t>
            </w:r>
            <w:r w:rsidR="00F308D3">
              <w:rPr>
                <w:rFonts w:ascii="Arial" w:hAnsi="Arial" w:cs="Arial"/>
                <w:sz w:val="20"/>
                <w:szCs w:val="20"/>
              </w:rPr>
              <w:t>292</w:t>
            </w:r>
          </w:p>
        </w:tc>
        <w:tc>
          <w:tcPr>
            <w:tcW w:w="600" w:type="pct"/>
            <w:vAlign w:val="center"/>
          </w:tcPr>
          <w:p w:rsidR="00DA5902" w:rsidP="00DA5902" w14:paraId="534571DE" w14:textId="51566F22">
            <w:pPr>
              <w:pStyle w:val="NoSpacing"/>
              <w:jc w:val="right"/>
              <w:rPr>
                <w:rFonts w:ascii="Arial" w:hAnsi="Arial" w:cs="Arial"/>
                <w:color w:val="000000"/>
                <w:sz w:val="20"/>
                <w:szCs w:val="20"/>
              </w:rPr>
            </w:pPr>
            <w:r>
              <w:rPr>
                <w:rFonts w:ascii="Arial" w:hAnsi="Arial" w:cs="Arial"/>
                <w:color w:val="000000"/>
                <w:sz w:val="20"/>
                <w:szCs w:val="20"/>
              </w:rPr>
              <w:t>$</w:t>
            </w:r>
            <w:r w:rsidR="00A92F75">
              <w:rPr>
                <w:rFonts w:ascii="Arial" w:hAnsi="Arial" w:cs="Arial"/>
                <w:color w:val="000000"/>
                <w:sz w:val="20"/>
                <w:szCs w:val="20"/>
              </w:rPr>
              <w:t>7,008</w:t>
            </w:r>
          </w:p>
        </w:tc>
      </w:tr>
      <w:tr w14:paraId="377374B8" w14:textId="77777777" w:rsidTr="00E117DF">
        <w:tblPrEx>
          <w:tblW w:w="5920" w:type="pct"/>
          <w:tblInd w:w="-635" w:type="dxa"/>
          <w:tblLook w:val="04A0"/>
        </w:tblPrEx>
        <w:tc>
          <w:tcPr>
            <w:tcW w:w="284" w:type="pct"/>
            <w:vAlign w:val="center"/>
          </w:tcPr>
          <w:p w:rsidR="00082670" w:rsidRPr="007D423D" w:rsidP="00C91A3E" w14:paraId="175993F9" w14:textId="77777777">
            <w:pPr>
              <w:jc w:val="center"/>
              <w:rPr>
                <w:rFonts w:ascii="Arial" w:hAnsi="Arial" w:cs="Arial"/>
                <w:b/>
                <w:bCs/>
                <w:color w:val="000000"/>
              </w:rPr>
            </w:pPr>
          </w:p>
        </w:tc>
        <w:tc>
          <w:tcPr>
            <w:tcW w:w="550" w:type="pct"/>
            <w:vAlign w:val="center"/>
          </w:tcPr>
          <w:p w:rsidR="00082670" w:rsidP="00C91A3E" w14:paraId="628E7CFD" w14:textId="77777777">
            <w:pPr>
              <w:jc w:val="center"/>
              <w:rPr>
                <w:rFonts w:ascii="Arial" w:hAnsi="Arial" w:cs="Arial"/>
              </w:rPr>
            </w:pPr>
          </w:p>
        </w:tc>
        <w:tc>
          <w:tcPr>
            <w:tcW w:w="2413" w:type="pct"/>
            <w:vAlign w:val="center"/>
          </w:tcPr>
          <w:p w:rsidR="00082670" w:rsidRPr="007A39B8" w:rsidP="00C91A3E" w14:paraId="0F5DE555" w14:textId="77777777">
            <w:pPr>
              <w:rPr>
                <w:rFonts w:ascii="Arial" w:hAnsi="Arial" w:cs="Arial"/>
                <w:b/>
                <w:bCs/>
              </w:rPr>
            </w:pPr>
            <w:r w:rsidRPr="007A39B8">
              <w:rPr>
                <w:rFonts w:ascii="Arial" w:hAnsi="Arial" w:cs="Arial"/>
                <w:b/>
                <w:bCs/>
              </w:rPr>
              <w:t>Totals</w:t>
            </w:r>
          </w:p>
        </w:tc>
        <w:tc>
          <w:tcPr>
            <w:tcW w:w="658" w:type="pct"/>
            <w:vAlign w:val="center"/>
          </w:tcPr>
          <w:p w:rsidR="00082670" w:rsidRPr="00370B48" w:rsidP="00C91A3E" w14:paraId="2033A52E" w14:textId="692E1A8B">
            <w:pPr>
              <w:pStyle w:val="NoSpacing"/>
              <w:jc w:val="right"/>
              <w:rPr>
                <w:rFonts w:ascii="Arial" w:hAnsi="Arial" w:cs="Arial"/>
                <w:b/>
                <w:bCs/>
                <w:sz w:val="20"/>
                <w:szCs w:val="20"/>
              </w:rPr>
            </w:pPr>
            <w:r>
              <w:rPr>
                <w:rFonts w:ascii="Arial" w:hAnsi="Arial" w:cs="Arial"/>
                <w:b/>
                <w:bCs/>
                <w:sz w:val="20"/>
                <w:szCs w:val="20"/>
              </w:rPr>
              <w:t>16,</w:t>
            </w:r>
            <w:r w:rsidRPr="00FD6AEE" w:rsidR="00FD6AEE">
              <w:rPr>
                <w:rFonts w:ascii="Arial" w:hAnsi="Arial" w:cs="Arial"/>
                <w:b/>
                <w:bCs/>
                <w:sz w:val="20"/>
                <w:szCs w:val="20"/>
              </w:rPr>
              <w:t>932</w:t>
            </w:r>
          </w:p>
        </w:tc>
        <w:tc>
          <w:tcPr>
            <w:tcW w:w="496" w:type="pct"/>
            <w:vAlign w:val="center"/>
          </w:tcPr>
          <w:p w:rsidR="00082670" w:rsidP="00C91A3E" w14:paraId="78548B22" w14:textId="77777777">
            <w:pPr>
              <w:pStyle w:val="NoSpacing"/>
              <w:jc w:val="right"/>
              <w:rPr>
                <w:rFonts w:ascii="Arial" w:hAnsi="Arial" w:cs="Arial"/>
                <w:sz w:val="20"/>
                <w:szCs w:val="20"/>
              </w:rPr>
            </w:pPr>
            <w:r w:rsidRPr="006004C0">
              <w:rPr>
                <w:rFonts w:ascii="Arial" w:hAnsi="Arial" w:cs="Arial"/>
                <w:b/>
                <w:sz w:val="20"/>
                <w:szCs w:val="20"/>
              </w:rPr>
              <w:t>- - -</w:t>
            </w:r>
          </w:p>
        </w:tc>
        <w:tc>
          <w:tcPr>
            <w:tcW w:w="600" w:type="pct"/>
            <w:vAlign w:val="center"/>
          </w:tcPr>
          <w:p w:rsidR="00082670" w:rsidRPr="007A39B8" w:rsidP="00C91A3E" w14:paraId="5E6A84BF" w14:textId="270631F2">
            <w:pPr>
              <w:pStyle w:val="NoSpacing"/>
              <w:jc w:val="right"/>
              <w:rPr>
                <w:rFonts w:ascii="Arial" w:hAnsi="Arial" w:cs="Arial"/>
                <w:b/>
                <w:bCs/>
                <w:sz w:val="20"/>
                <w:szCs w:val="20"/>
              </w:rPr>
            </w:pPr>
            <w:r w:rsidRPr="006004C0">
              <w:rPr>
                <w:rFonts w:ascii="Arial" w:hAnsi="Arial" w:cs="Arial"/>
                <w:b/>
                <w:sz w:val="20"/>
                <w:szCs w:val="20"/>
              </w:rPr>
              <w:t>$</w:t>
            </w:r>
            <w:r w:rsidR="00A92F75">
              <w:rPr>
                <w:rFonts w:ascii="Arial" w:hAnsi="Arial" w:cs="Arial"/>
                <w:b/>
                <w:sz w:val="20"/>
                <w:szCs w:val="20"/>
              </w:rPr>
              <w:t>18,</w:t>
            </w:r>
            <w:r w:rsidRPr="00BC72F5" w:rsidR="00BC72F5">
              <w:rPr>
                <w:rFonts w:ascii="Arial" w:hAnsi="Arial" w:cs="Arial"/>
                <w:b/>
                <w:sz w:val="20"/>
                <w:szCs w:val="20"/>
              </w:rPr>
              <w:t>538,478</w:t>
            </w:r>
          </w:p>
        </w:tc>
      </w:tr>
    </w:tbl>
    <w:p w:rsidR="00082670" w:rsidRPr="006004C0" w:rsidP="00082670" w14:paraId="63518ECF" w14:textId="77777777">
      <w:pPr>
        <w:pStyle w:val="NoSpacing"/>
        <w:rPr>
          <w:rFonts w:ascii="Arial" w:hAnsi="Arial" w:cs="Arial"/>
          <w:sz w:val="20"/>
          <w:szCs w:val="20"/>
        </w:rPr>
      </w:pPr>
    </w:p>
    <w:p w:rsidR="00082670" w:rsidRPr="006004C0" w:rsidP="00082670" w14:paraId="4AE07E7B" w14:textId="71A33E49">
      <w:pPr>
        <w:pStyle w:val="NoSpacing"/>
        <w:rPr>
          <w:rFonts w:ascii="Arial" w:hAnsi="Arial" w:cs="Arial"/>
          <w:b/>
          <w:bCs/>
          <w:sz w:val="20"/>
          <w:szCs w:val="20"/>
        </w:rPr>
      </w:pPr>
      <w:r w:rsidRPr="006004C0">
        <w:rPr>
          <w:rFonts w:ascii="Arial" w:hAnsi="Arial" w:cs="Arial"/>
          <w:b/>
          <w:bCs/>
          <w:sz w:val="20"/>
          <w:szCs w:val="20"/>
        </w:rPr>
        <w:t>Table 3: Changes in Cost</w:t>
      </w:r>
    </w:p>
    <w:tbl>
      <w:tblPr>
        <w:tblStyle w:val="TableGrid"/>
        <w:tblW w:w="11070" w:type="dxa"/>
        <w:tblInd w:w="-635" w:type="dxa"/>
        <w:tblLook w:val="04A0"/>
      </w:tblPr>
      <w:tblGrid>
        <w:gridCol w:w="632"/>
        <w:gridCol w:w="1217"/>
        <w:gridCol w:w="4622"/>
        <w:gridCol w:w="1741"/>
        <w:gridCol w:w="1426"/>
        <w:gridCol w:w="1432"/>
      </w:tblGrid>
      <w:tr w14:paraId="5E4FB2BC" w14:textId="77777777" w:rsidTr="00E117DF">
        <w:tblPrEx>
          <w:tblW w:w="11070" w:type="dxa"/>
          <w:tblInd w:w="-635" w:type="dxa"/>
          <w:tblLook w:val="04A0"/>
        </w:tblPrEx>
        <w:tc>
          <w:tcPr>
            <w:tcW w:w="632" w:type="dxa"/>
            <w:shd w:val="clear" w:color="auto" w:fill="B4C6E7" w:themeFill="accent1" w:themeFillTint="66"/>
            <w:vAlign w:val="center"/>
          </w:tcPr>
          <w:p w:rsidR="00082670" w:rsidRPr="006004C0" w:rsidP="00C91A3E" w14:paraId="21610203" w14:textId="77777777">
            <w:pPr>
              <w:pStyle w:val="NoSpacing"/>
              <w:jc w:val="center"/>
              <w:rPr>
                <w:rFonts w:ascii="Arial" w:hAnsi="Arial" w:cs="Arial"/>
                <w:b/>
                <w:sz w:val="20"/>
                <w:szCs w:val="20"/>
              </w:rPr>
            </w:pPr>
          </w:p>
          <w:p w:rsidR="00082670" w:rsidRPr="006004C0" w:rsidP="00C91A3E" w14:paraId="2196F1F3" w14:textId="77777777">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p w:rsidR="00082670" w:rsidRPr="006004C0" w:rsidP="00C91A3E" w14:paraId="36CCCE58" w14:textId="77777777">
            <w:pPr>
              <w:pStyle w:val="NoSpacing"/>
              <w:jc w:val="center"/>
              <w:rPr>
                <w:rFonts w:ascii="Arial" w:hAnsi="Arial" w:cs="Arial"/>
                <w:b/>
                <w:sz w:val="20"/>
                <w:szCs w:val="20"/>
              </w:rPr>
            </w:pPr>
          </w:p>
        </w:tc>
        <w:tc>
          <w:tcPr>
            <w:tcW w:w="1217" w:type="dxa"/>
            <w:shd w:val="clear" w:color="auto" w:fill="B4C6E7" w:themeFill="accent1" w:themeFillTint="66"/>
            <w:vAlign w:val="center"/>
          </w:tcPr>
          <w:p w:rsidR="00082670" w:rsidRPr="006004C0" w:rsidP="00C91A3E" w14:paraId="6A14E25A" w14:textId="77777777">
            <w:pPr>
              <w:pStyle w:val="NoSpacing"/>
              <w:jc w:val="center"/>
              <w:rPr>
                <w:rFonts w:ascii="Arial" w:hAnsi="Arial" w:cs="Arial"/>
                <w:b/>
                <w:sz w:val="20"/>
                <w:szCs w:val="20"/>
              </w:rPr>
            </w:pPr>
            <w:r>
              <w:rPr>
                <w:rFonts w:ascii="Arial" w:hAnsi="Arial" w:cs="Arial"/>
                <w:b/>
                <w:sz w:val="20"/>
                <w:szCs w:val="20"/>
              </w:rPr>
              <w:t>Fee Code</w:t>
            </w:r>
          </w:p>
        </w:tc>
        <w:tc>
          <w:tcPr>
            <w:tcW w:w="4622" w:type="dxa"/>
            <w:shd w:val="clear" w:color="auto" w:fill="B4C6E7" w:themeFill="accent1" w:themeFillTint="66"/>
            <w:vAlign w:val="center"/>
          </w:tcPr>
          <w:p w:rsidR="00082670" w:rsidRPr="006004C0" w:rsidP="00C91A3E" w14:paraId="3E3C9579" w14:textId="77777777">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741" w:type="dxa"/>
            <w:shd w:val="clear" w:color="auto" w:fill="B4C6E7" w:themeFill="accent1" w:themeFillTint="66"/>
            <w:vAlign w:val="center"/>
          </w:tcPr>
          <w:p w:rsidR="00082670" w:rsidP="00C91A3E" w14:paraId="353F29AF" w14:textId="77777777">
            <w:pPr>
              <w:pStyle w:val="NoSpacing"/>
              <w:jc w:val="center"/>
              <w:rPr>
                <w:rFonts w:ascii="Arial" w:hAnsi="Arial" w:cs="Arial"/>
                <w:b/>
                <w:sz w:val="20"/>
                <w:szCs w:val="20"/>
              </w:rPr>
            </w:pPr>
            <w:r w:rsidRPr="006004C0">
              <w:rPr>
                <w:rFonts w:ascii="Arial" w:hAnsi="Arial" w:cs="Arial"/>
                <w:b/>
                <w:sz w:val="20"/>
                <w:szCs w:val="20"/>
              </w:rPr>
              <w:t>Current Cost</w:t>
            </w:r>
          </w:p>
          <w:p w:rsidR="00082670" w:rsidRPr="006004C0" w:rsidP="00C91A3E" w14:paraId="532EF989" w14:textId="77777777">
            <w:pPr>
              <w:pStyle w:val="NoSpacing"/>
              <w:jc w:val="center"/>
              <w:rPr>
                <w:rFonts w:ascii="Arial" w:hAnsi="Arial" w:cs="Arial"/>
                <w:b/>
                <w:sz w:val="20"/>
                <w:szCs w:val="20"/>
              </w:rPr>
            </w:pPr>
            <w:r>
              <w:rPr>
                <w:rFonts w:ascii="Arial" w:hAnsi="Arial" w:cs="Arial"/>
                <w:b/>
                <w:sz w:val="20"/>
                <w:szCs w:val="20"/>
              </w:rPr>
              <w:t>(a)</w:t>
            </w:r>
          </w:p>
        </w:tc>
        <w:tc>
          <w:tcPr>
            <w:tcW w:w="1426" w:type="dxa"/>
            <w:shd w:val="clear" w:color="auto" w:fill="B4C6E7" w:themeFill="accent1" w:themeFillTint="66"/>
            <w:vAlign w:val="center"/>
          </w:tcPr>
          <w:p w:rsidR="00082670" w:rsidP="00C91A3E" w14:paraId="4C27EA3D" w14:textId="77777777">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082670" w:rsidRPr="006004C0" w:rsidP="00C91A3E" w14:paraId="32520E76" w14:textId="77777777">
            <w:pPr>
              <w:pStyle w:val="NoSpacing"/>
              <w:jc w:val="center"/>
              <w:rPr>
                <w:rFonts w:ascii="Arial" w:hAnsi="Arial" w:cs="Arial"/>
                <w:b/>
                <w:sz w:val="20"/>
                <w:szCs w:val="20"/>
              </w:rPr>
            </w:pPr>
            <w:r>
              <w:rPr>
                <w:rFonts w:ascii="Arial" w:hAnsi="Arial" w:cs="Arial"/>
                <w:b/>
                <w:sz w:val="20"/>
                <w:szCs w:val="20"/>
              </w:rPr>
              <w:t>(b)</w:t>
            </w:r>
          </w:p>
        </w:tc>
        <w:tc>
          <w:tcPr>
            <w:tcW w:w="1432" w:type="dxa"/>
            <w:shd w:val="clear" w:color="auto" w:fill="B4C6E7" w:themeFill="accent1" w:themeFillTint="66"/>
            <w:vAlign w:val="center"/>
          </w:tcPr>
          <w:p w:rsidR="00082670" w:rsidP="00C91A3E" w14:paraId="110198B7"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082670" w:rsidRPr="006004C0" w:rsidP="00C91A3E" w14:paraId="054C61C7" w14:textId="77777777">
            <w:pPr>
              <w:pStyle w:val="NoSpacing"/>
              <w:jc w:val="center"/>
              <w:rPr>
                <w:rFonts w:ascii="Arial" w:hAnsi="Arial" w:cs="Arial"/>
                <w:b/>
                <w:sz w:val="20"/>
                <w:szCs w:val="20"/>
              </w:rPr>
            </w:pPr>
            <w:r>
              <w:rPr>
                <w:rFonts w:ascii="Arial" w:hAnsi="Arial" w:cs="Arial"/>
                <w:b/>
                <w:sz w:val="20"/>
                <w:szCs w:val="20"/>
              </w:rPr>
              <w:t>(b) – (a) = (c)</w:t>
            </w:r>
          </w:p>
        </w:tc>
      </w:tr>
      <w:tr w14:paraId="65B3313C" w14:textId="77777777" w:rsidTr="00E117DF">
        <w:tblPrEx>
          <w:tblW w:w="11070" w:type="dxa"/>
          <w:tblInd w:w="-635" w:type="dxa"/>
          <w:tblLook w:val="04A0"/>
        </w:tblPrEx>
        <w:tc>
          <w:tcPr>
            <w:tcW w:w="632" w:type="dxa"/>
            <w:vAlign w:val="center"/>
          </w:tcPr>
          <w:p w:rsidR="00A92F75" w:rsidRPr="006004C0" w:rsidP="00A92F75" w14:paraId="3288ACEA" w14:textId="13B9FC1A">
            <w:pPr>
              <w:pStyle w:val="NoSpacing"/>
              <w:jc w:val="center"/>
              <w:rPr>
                <w:rFonts w:ascii="Arial" w:hAnsi="Arial" w:cs="Arial"/>
                <w:b/>
                <w:bCs/>
                <w:sz w:val="20"/>
                <w:szCs w:val="20"/>
              </w:rPr>
            </w:pPr>
            <w:r>
              <w:rPr>
                <w:rFonts w:ascii="Arial" w:hAnsi="Arial" w:cs="Arial"/>
                <w:b/>
                <w:bCs/>
                <w:color w:val="000000"/>
              </w:rPr>
              <w:t>1</w:t>
            </w:r>
          </w:p>
        </w:tc>
        <w:tc>
          <w:tcPr>
            <w:tcW w:w="1217" w:type="dxa"/>
            <w:vAlign w:val="center"/>
          </w:tcPr>
          <w:p w:rsidR="00A92F75" w:rsidRPr="006004C0" w:rsidP="00A92F75" w14:paraId="405E65F3" w14:textId="61093B53">
            <w:pPr>
              <w:pStyle w:val="NoSpacing"/>
              <w:jc w:val="center"/>
              <w:rPr>
                <w:rFonts w:ascii="Arial" w:hAnsi="Arial" w:cs="Arial"/>
                <w:sz w:val="20"/>
                <w:szCs w:val="20"/>
              </w:rPr>
            </w:pPr>
            <w:r>
              <w:rPr>
                <w:rFonts w:ascii="Arial" w:hAnsi="Arial" w:cs="Arial"/>
              </w:rPr>
              <w:t>1401</w:t>
            </w:r>
          </w:p>
        </w:tc>
        <w:tc>
          <w:tcPr>
            <w:tcW w:w="4622" w:type="dxa"/>
            <w:vAlign w:val="center"/>
          </w:tcPr>
          <w:p w:rsidR="00A92F75" w:rsidRPr="006004C0" w:rsidP="00A92F75" w14:paraId="0079E60F" w14:textId="3A35C83D">
            <w:pPr>
              <w:pStyle w:val="NoSpacing"/>
              <w:rPr>
                <w:rFonts w:ascii="Arial" w:hAnsi="Arial" w:cs="Arial"/>
                <w:sz w:val="20"/>
                <w:szCs w:val="20"/>
              </w:rPr>
            </w:pPr>
            <w:r w:rsidRPr="00082670">
              <w:rPr>
                <w:rFonts w:ascii="Arial" w:hAnsi="Arial" w:cs="Arial"/>
                <w:color w:val="000000"/>
              </w:rPr>
              <w:t>Notice of appeal (undiscounted)</w:t>
            </w:r>
          </w:p>
        </w:tc>
        <w:tc>
          <w:tcPr>
            <w:tcW w:w="1741" w:type="dxa"/>
            <w:vAlign w:val="center"/>
          </w:tcPr>
          <w:p w:rsidR="00A92F75" w:rsidRPr="004B4132" w:rsidP="00A92F75" w14:paraId="5F7B8B90" w14:textId="4FECF0EF">
            <w:pPr>
              <w:pStyle w:val="NoSpacing"/>
              <w:jc w:val="right"/>
              <w:rPr>
                <w:rFonts w:ascii="Arial" w:hAnsi="Arial" w:cs="Arial"/>
                <w:sz w:val="20"/>
                <w:szCs w:val="20"/>
              </w:rPr>
            </w:pPr>
            <w:r>
              <w:rPr>
                <w:rFonts w:ascii="Arial" w:hAnsi="Arial" w:cs="Arial"/>
                <w:sz w:val="20"/>
                <w:szCs w:val="20"/>
              </w:rPr>
              <w:t>$7,339,080</w:t>
            </w:r>
          </w:p>
        </w:tc>
        <w:tc>
          <w:tcPr>
            <w:tcW w:w="1426" w:type="dxa"/>
            <w:vAlign w:val="center"/>
          </w:tcPr>
          <w:p w:rsidR="00A92F75" w:rsidRPr="006004C0" w:rsidP="00A92F75" w14:paraId="21A60369" w14:textId="35215AF4">
            <w:pPr>
              <w:pStyle w:val="NoSpacing"/>
              <w:jc w:val="right"/>
              <w:rPr>
                <w:rFonts w:ascii="Arial" w:hAnsi="Arial" w:cs="Arial"/>
                <w:sz w:val="20"/>
                <w:szCs w:val="20"/>
              </w:rPr>
            </w:pPr>
            <w:r>
              <w:rPr>
                <w:rFonts w:ascii="Arial" w:hAnsi="Arial" w:cs="Arial"/>
                <w:sz w:val="20"/>
                <w:szCs w:val="20"/>
              </w:rPr>
              <w:t>$7,906,985</w:t>
            </w:r>
          </w:p>
        </w:tc>
        <w:tc>
          <w:tcPr>
            <w:tcW w:w="1432" w:type="dxa"/>
            <w:vAlign w:val="center"/>
          </w:tcPr>
          <w:p w:rsidR="00A92F75" w:rsidRPr="006004C0" w:rsidP="00A92F75" w14:paraId="78DD87E4" w14:textId="0B9A9B7A">
            <w:pPr>
              <w:pStyle w:val="NoSpacing"/>
              <w:jc w:val="right"/>
              <w:rPr>
                <w:rFonts w:ascii="Arial" w:hAnsi="Arial" w:cs="Arial"/>
                <w:sz w:val="20"/>
                <w:szCs w:val="20"/>
              </w:rPr>
            </w:pPr>
            <w:r>
              <w:rPr>
                <w:rFonts w:ascii="Arial" w:hAnsi="Arial" w:cs="Arial"/>
                <w:sz w:val="20"/>
                <w:szCs w:val="20"/>
              </w:rPr>
              <w:t>+$567,905</w:t>
            </w:r>
          </w:p>
        </w:tc>
      </w:tr>
      <w:tr w14:paraId="02799924" w14:textId="77777777" w:rsidTr="00E117DF">
        <w:tblPrEx>
          <w:tblW w:w="11070" w:type="dxa"/>
          <w:tblInd w:w="-635" w:type="dxa"/>
          <w:tblLook w:val="04A0"/>
        </w:tblPrEx>
        <w:tc>
          <w:tcPr>
            <w:tcW w:w="632" w:type="dxa"/>
            <w:vAlign w:val="center"/>
          </w:tcPr>
          <w:p w:rsidR="00A92F75" w:rsidRPr="006004C0" w:rsidP="00A92F75" w14:paraId="2674AAEF" w14:textId="3C4FAFAA">
            <w:pPr>
              <w:jc w:val="center"/>
              <w:rPr>
                <w:rFonts w:ascii="Arial" w:hAnsi="Arial" w:cs="Arial"/>
                <w:b/>
                <w:bCs/>
                <w:color w:val="000000"/>
              </w:rPr>
            </w:pPr>
            <w:r>
              <w:rPr>
                <w:rFonts w:ascii="Arial" w:hAnsi="Arial" w:cs="Arial"/>
                <w:b/>
                <w:bCs/>
                <w:color w:val="000000"/>
              </w:rPr>
              <w:t>1</w:t>
            </w:r>
          </w:p>
        </w:tc>
        <w:tc>
          <w:tcPr>
            <w:tcW w:w="1217" w:type="dxa"/>
            <w:vAlign w:val="center"/>
          </w:tcPr>
          <w:p w:rsidR="00A92F75" w:rsidRPr="006004C0" w:rsidP="00A92F75" w14:paraId="64CE4805" w14:textId="5812EEFD">
            <w:pPr>
              <w:jc w:val="center"/>
              <w:rPr>
                <w:rFonts w:ascii="Arial" w:hAnsi="Arial" w:cs="Arial"/>
              </w:rPr>
            </w:pPr>
            <w:r>
              <w:rPr>
                <w:rFonts w:ascii="Arial" w:hAnsi="Arial" w:cs="Arial"/>
              </w:rPr>
              <w:t>2401</w:t>
            </w:r>
          </w:p>
        </w:tc>
        <w:tc>
          <w:tcPr>
            <w:tcW w:w="4622" w:type="dxa"/>
            <w:vAlign w:val="center"/>
          </w:tcPr>
          <w:p w:rsidR="00A92F75" w:rsidRPr="006004C0" w:rsidP="00A92F75" w14:paraId="58ADE6AB" w14:textId="69673EC4">
            <w:pPr>
              <w:rPr>
                <w:rFonts w:ascii="Arial" w:hAnsi="Arial" w:cs="Arial"/>
                <w:color w:val="000000"/>
              </w:rPr>
            </w:pPr>
            <w:r w:rsidRPr="00082670">
              <w:rPr>
                <w:rFonts w:ascii="Arial" w:hAnsi="Arial" w:cs="Arial"/>
                <w:color w:val="000000"/>
              </w:rPr>
              <w:t>Notice of appeal (</w:t>
            </w:r>
            <w:r>
              <w:rPr>
                <w:rFonts w:ascii="Arial" w:hAnsi="Arial" w:cs="Arial"/>
                <w:color w:val="000000"/>
              </w:rPr>
              <w:t>small</w:t>
            </w:r>
            <w:r w:rsidRPr="00082670">
              <w:rPr>
                <w:rFonts w:ascii="Arial" w:hAnsi="Arial" w:cs="Arial"/>
                <w:color w:val="000000"/>
              </w:rPr>
              <w:t xml:space="preserve"> entity)</w:t>
            </w:r>
          </w:p>
        </w:tc>
        <w:tc>
          <w:tcPr>
            <w:tcW w:w="1741" w:type="dxa"/>
            <w:vAlign w:val="center"/>
          </w:tcPr>
          <w:p w:rsidR="00A92F75" w:rsidRPr="004B4132" w:rsidP="00A92F75" w14:paraId="22771BD1" w14:textId="123D91F8">
            <w:pPr>
              <w:pStyle w:val="NoSpacing"/>
              <w:jc w:val="right"/>
              <w:rPr>
                <w:rFonts w:ascii="Arial" w:hAnsi="Arial" w:cs="Arial"/>
                <w:color w:val="000000"/>
                <w:sz w:val="20"/>
                <w:szCs w:val="20"/>
              </w:rPr>
            </w:pPr>
            <w:r>
              <w:rPr>
                <w:rFonts w:ascii="Arial" w:hAnsi="Arial" w:cs="Arial"/>
                <w:sz w:val="20"/>
                <w:szCs w:val="20"/>
              </w:rPr>
              <w:t>$1,085,280</w:t>
            </w:r>
          </w:p>
        </w:tc>
        <w:tc>
          <w:tcPr>
            <w:tcW w:w="1426" w:type="dxa"/>
            <w:vAlign w:val="center"/>
          </w:tcPr>
          <w:p w:rsidR="00A92F75" w:rsidRPr="006004C0" w:rsidP="00A92F75" w14:paraId="4E72F7C4" w14:textId="4AFB1430">
            <w:pPr>
              <w:jc w:val="right"/>
              <w:rPr>
                <w:rFonts w:ascii="Arial" w:hAnsi="Arial" w:cs="Arial"/>
                <w:color w:val="000000"/>
              </w:rPr>
            </w:pPr>
            <w:r>
              <w:rPr>
                <w:rFonts w:ascii="Arial" w:hAnsi="Arial" w:cs="Arial"/>
                <w:color w:val="000000"/>
              </w:rPr>
              <w:t>$1,169,260</w:t>
            </w:r>
          </w:p>
        </w:tc>
        <w:tc>
          <w:tcPr>
            <w:tcW w:w="1432" w:type="dxa"/>
            <w:vAlign w:val="center"/>
          </w:tcPr>
          <w:p w:rsidR="00A92F75" w:rsidRPr="006004C0" w:rsidP="00A92F75" w14:paraId="2B98080D" w14:textId="554E4850">
            <w:pPr>
              <w:jc w:val="right"/>
              <w:rPr>
                <w:rFonts w:ascii="Arial" w:hAnsi="Arial" w:cs="Arial"/>
                <w:color w:val="000000"/>
              </w:rPr>
            </w:pPr>
            <w:r w:rsidRPr="00513D8D">
              <w:rPr>
                <w:rFonts w:ascii="Arial" w:hAnsi="Arial" w:cs="Arial"/>
              </w:rPr>
              <w:t>+$</w:t>
            </w:r>
            <w:r>
              <w:rPr>
                <w:rFonts w:ascii="Arial" w:hAnsi="Arial" w:cs="Arial"/>
              </w:rPr>
              <w:t>83,980</w:t>
            </w:r>
          </w:p>
        </w:tc>
      </w:tr>
      <w:tr w14:paraId="7F32CE6A" w14:textId="77777777" w:rsidTr="00E117DF">
        <w:tblPrEx>
          <w:tblW w:w="11070" w:type="dxa"/>
          <w:tblInd w:w="-635" w:type="dxa"/>
          <w:tblLook w:val="04A0"/>
        </w:tblPrEx>
        <w:tc>
          <w:tcPr>
            <w:tcW w:w="632" w:type="dxa"/>
            <w:vAlign w:val="center"/>
          </w:tcPr>
          <w:p w:rsidR="00A92F75" w:rsidP="00A92F75" w14:paraId="0DF4B952" w14:textId="38DFE3C2">
            <w:pPr>
              <w:jc w:val="center"/>
              <w:rPr>
                <w:rFonts w:ascii="Arial" w:hAnsi="Arial" w:cs="Arial"/>
                <w:b/>
                <w:bCs/>
                <w:color w:val="000000"/>
              </w:rPr>
            </w:pPr>
            <w:r>
              <w:rPr>
                <w:rFonts w:ascii="Arial" w:hAnsi="Arial" w:cs="Arial"/>
                <w:b/>
                <w:bCs/>
                <w:color w:val="000000"/>
              </w:rPr>
              <w:t>1</w:t>
            </w:r>
          </w:p>
        </w:tc>
        <w:tc>
          <w:tcPr>
            <w:tcW w:w="1217" w:type="dxa"/>
            <w:vAlign w:val="center"/>
          </w:tcPr>
          <w:p w:rsidR="00A92F75" w:rsidP="00A92F75" w14:paraId="00763DF6" w14:textId="00315B4D">
            <w:pPr>
              <w:jc w:val="center"/>
              <w:rPr>
                <w:rFonts w:ascii="Arial" w:hAnsi="Arial" w:cs="Arial"/>
              </w:rPr>
            </w:pPr>
            <w:r>
              <w:rPr>
                <w:rFonts w:ascii="Arial" w:hAnsi="Arial" w:cs="Arial"/>
              </w:rPr>
              <w:t>3401</w:t>
            </w:r>
          </w:p>
        </w:tc>
        <w:tc>
          <w:tcPr>
            <w:tcW w:w="4622" w:type="dxa"/>
            <w:vAlign w:val="center"/>
          </w:tcPr>
          <w:p w:rsidR="00A92F75" w:rsidP="00A92F75" w14:paraId="5333AF34" w14:textId="008859F1">
            <w:pPr>
              <w:rPr>
                <w:rFonts w:ascii="Arial" w:hAnsi="Arial" w:cs="Arial"/>
              </w:rPr>
            </w:pPr>
            <w:r w:rsidRPr="00082670">
              <w:rPr>
                <w:rFonts w:ascii="Arial" w:hAnsi="Arial" w:cs="Arial"/>
                <w:color w:val="000000"/>
              </w:rPr>
              <w:t>Notice of appeal (</w:t>
            </w:r>
            <w:r>
              <w:rPr>
                <w:rFonts w:ascii="Arial" w:hAnsi="Arial" w:cs="Arial"/>
                <w:color w:val="000000"/>
              </w:rPr>
              <w:t>micro</w:t>
            </w:r>
            <w:r w:rsidRPr="00082670">
              <w:rPr>
                <w:rFonts w:ascii="Arial" w:hAnsi="Arial" w:cs="Arial"/>
                <w:color w:val="000000"/>
              </w:rPr>
              <w:t xml:space="preserve"> entity)</w:t>
            </w:r>
          </w:p>
        </w:tc>
        <w:tc>
          <w:tcPr>
            <w:tcW w:w="1741" w:type="dxa"/>
            <w:vAlign w:val="center"/>
          </w:tcPr>
          <w:p w:rsidR="00A92F75" w:rsidRPr="004B4132" w:rsidP="00A92F75" w14:paraId="00D53783" w14:textId="3606445A">
            <w:pPr>
              <w:pStyle w:val="NoSpacing"/>
              <w:jc w:val="right"/>
              <w:rPr>
                <w:rFonts w:ascii="Arial" w:hAnsi="Arial" w:cs="Arial"/>
                <w:sz w:val="20"/>
                <w:szCs w:val="20"/>
              </w:rPr>
            </w:pPr>
            <w:r>
              <w:rPr>
                <w:rFonts w:ascii="Arial" w:hAnsi="Arial" w:cs="Arial"/>
                <w:sz w:val="20"/>
                <w:szCs w:val="20"/>
              </w:rPr>
              <w:t>$57,960</w:t>
            </w:r>
          </w:p>
        </w:tc>
        <w:tc>
          <w:tcPr>
            <w:tcW w:w="1426" w:type="dxa"/>
            <w:vAlign w:val="center"/>
          </w:tcPr>
          <w:p w:rsidR="00A92F75" w:rsidRPr="006004C0" w:rsidP="00A92F75" w14:paraId="0EBF3E76" w14:textId="1455638E">
            <w:pPr>
              <w:jc w:val="right"/>
              <w:rPr>
                <w:rFonts w:ascii="Arial" w:hAnsi="Arial" w:cs="Arial"/>
                <w:color w:val="000000"/>
              </w:rPr>
            </w:pPr>
            <w:r>
              <w:rPr>
                <w:rFonts w:ascii="Arial" w:hAnsi="Arial" w:cs="Arial"/>
                <w:color w:val="000000"/>
              </w:rPr>
              <w:t>$62,445</w:t>
            </w:r>
          </w:p>
        </w:tc>
        <w:tc>
          <w:tcPr>
            <w:tcW w:w="1432" w:type="dxa"/>
            <w:vAlign w:val="center"/>
          </w:tcPr>
          <w:p w:rsidR="00A92F75" w:rsidP="00A92F75" w14:paraId="59CBEC3D" w14:textId="15DDAC8A">
            <w:pPr>
              <w:jc w:val="right"/>
              <w:rPr>
                <w:rFonts w:ascii="Arial" w:hAnsi="Arial" w:cs="Arial"/>
                <w:color w:val="000000"/>
              </w:rPr>
            </w:pPr>
            <w:r w:rsidRPr="00513D8D">
              <w:rPr>
                <w:rFonts w:ascii="Arial" w:hAnsi="Arial" w:cs="Arial"/>
              </w:rPr>
              <w:t>+$</w:t>
            </w:r>
            <w:r>
              <w:rPr>
                <w:rFonts w:ascii="Arial" w:hAnsi="Arial" w:cs="Arial"/>
              </w:rPr>
              <w:t>4,485</w:t>
            </w:r>
          </w:p>
        </w:tc>
      </w:tr>
      <w:tr w14:paraId="5924A0E0" w14:textId="77777777" w:rsidTr="00E117DF">
        <w:tblPrEx>
          <w:tblW w:w="11070" w:type="dxa"/>
          <w:tblInd w:w="-635" w:type="dxa"/>
          <w:tblLook w:val="04A0"/>
        </w:tblPrEx>
        <w:tc>
          <w:tcPr>
            <w:tcW w:w="632" w:type="dxa"/>
            <w:vAlign w:val="center"/>
          </w:tcPr>
          <w:p w:rsidR="00A92F75" w:rsidP="00A92F75" w14:paraId="5B25B064" w14:textId="09EF122D">
            <w:pPr>
              <w:jc w:val="center"/>
              <w:rPr>
                <w:rFonts w:ascii="Arial" w:hAnsi="Arial" w:cs="Arial"/>
                <w:b/>
                <w:bCs/>
                <w:color w:val="000000"/>
              </w:rPr>
            </w:pPr>
            <w:r>
              <w:rPr>
                <w:rFonts w:ascii="Arial" w:hAnsi="Arial" w:cs="Arial"/>
                <w:b/>
                <w:bCs/>
                <w:color w:val="000000"/>
              </w:rPr>
              <w:t>2</w:t>
            </w:r>
          </w:p>
        </w:tc>
        <w:tc>
          <w:tcPr>
            <w:tcW w:w="1217" w:type="dxa"/>
            <w:vAlign w:val="center"/>
          </w:tcPr>
          <w:p w:rsidR="00A92F75" w:rsidP="00A92F75" w14:paraId="4FECDE25" w14:textId="3398FCDC">
            <w:pPr>
              <w:jc w:val="center"/>
              <w:rPr>
                <w:rFonts w:ascii="Arial" w:hAnsi="Arial" w:cs="Arial"/>
              </w:rPr>
            </w:pPr>
            <w:r>
              <w:rPr>
                <w:rFonts w:ascii="Arial" w:hAnsi="Arial" w:cs="Arial"/>
              </w:rPr>
              <w:t>1404</w:t>
            </w:r>
          </w:p>
        </w:tc>
        <w:tc>
          <w:tcPr>
            <w:tcW w:w="4622" w:type="dxa"/>
            <w:vAlign w:val="center"/>
          </w:tcPr>
          <w:p w:rsidR="00A92F75" w:rsidP="00A92F75" w14:paraId="4D1307E8" w14:textId="0F295F0A">
            <w:pPr>
              <w:rPr>
                <w:rFonts w:ascii="Arial" w:hAnsi="Arial" w:cs="Arial"/>
              </w:rPr>
            </w:pPr>
            <w:r w:rsidRPr="00082670">
              <w:rPr>
                <w:rFonts w:ascii="Arial" w:hAnsi="Arial" w:cs="Arial"/>
              </w:rPr>
              <w:t xml:space="preserve">Filing a brief in support of an appeal in an inter </w:t>
            </w:r>
            <w:r w:rsidRPr="00082670">
              <w:rPr>
                <w:rFonts w:ascii="Arial" w:hAnsi="Arial" w:cs="Arial"/>
              </w:rPr>
              <w:t>partes</w:t>
            </w:r>
            <w:r w:rsidRPr="00082670">
              <w:rPr>
                <w:rFonts w:ascii="Arial" w:hAnsi="Arial" w:cs="Arial"/>
              </w:rPr>
              <w:t xml:space="preserve"> reexamination proceeding</w:t>
            </w:r>
            <w:r>
              <w:rPr>
                <w:rFonts w:ascii="Arial" w:hAnsi="Arial" w:cs="Arial"/>
              </w:rPr>
              <w:t xml:space="preserve"> (undiscounted)</w:t>
            </w:r>
          </w:p>
        </w:tc>
        <w:tc>
          <w:tcPr>
            <w:tcW w:w="1741" w:type="dxa"/>
            <w:vAlign w:val="center"/>
          </w:tcPr>
          <w:p w:rsidR="00A92F75" w:rsidRPr="004B4132" w:rsidP="00A92F75" w14:paraId="6E2340A5" w14:textId="6E2C588F">
            <w:pPr>
              <w:pStyle w:val="NoSpacing"/>
              <w:jc w:val="right"/>
              <w:rPr>
                <w:rFonts w:ascii="Arial" w:hAnsi="Arial" w:cs="Arial"/>
                <w:sz w:val="20"/>
                <w:szCs w:val="20"/>
              </w:rPr>
            </w:pPr>
            <w:r>
              <w:rPr>
                <w:rFonts w:ascii="Arial" w:hAnsi="Arial" w:cs="Arial"/>
                <w:sz w:val="20"/>
                <w:szCs w:val="20"/>
              </w:rPr>
              <w:t>$2,100</w:t>
            </w:r>
          </w:p>
        </w:tc>
        <w:tc>
          <w:tcPr>
            <w:tcW w:w="1426" w:type="dxa"/>
            <w:vAlign w:val="center"/>
          </w:tcPr>
          <w:p w:rsidR="00A92F75" w:rsidRPr="006004C0" w:rsidP="00A92F75" w14:paraId="5973F353" w14:textId="5F4127B1">
            <w:pPr>
              <w:jc w:val="right"/>
              <w:rPr>
                <w:rFonts w:ascii="Arial" w:hAnsi="Arial" w:cs="Arial"/>
                <w:color w:val="000000"/>
              </w:rPr>
            </w:pPr>
            <w:r>
              <w:rPr>
                <w:rFonts w:ascii="Arial" w:hAnsi="Arial" w:cs="Arial"/>
                <w:color w:val="000000"/>
              </w:rPr>
              <w:t>$2,260</w:t>
            </w:r>
          </w:p>
        </w:tc>
        <w:tc>
          <w:tcPr>
            <w:tcW w:w="1432" w:type="dxa"/>
            <w:vAlign w:val="center"/>
          </w:tcPr>
          <w:p w:rsidR="00A92F75" w:rsidP="00A92F75" w14:paraId="504A9AE2" w14:textId="38153E35">
            <w:pPr>
              <w:jc w:val="right"/>
              <w:rPr>
                <w:rFonts w:ascii="Arial" w:hAnsi="Arial" w:cs="Arial"/>
                <w:color w:val="000000"/>
              </w:rPr>
            </w:pPr>
            <w:r w:rsidRPr="00513D8D">
              <w:rPr>
                <w:rFonts w:ascii="Arial" w:hAnsi="Arial" w:cs="Arial"/>
              </w:rPr>
              <w:t>+$</w:t>
            </w:r>
            <w:r>
              <w:rPr>
                <w:rFonts w:ascii="Arial" w:hAnsi="Arial" w:cs="Arial"/>
              </w:rPr>
              <w:t>160</w:t>
            </w:r>
          </w:p>
        </w:tc>
      </w:tr>
      <w:tr w14:paraId="117AC17C" w14:textId="77777777" w:rsidTr="00E117DF">
        <w:tblPrEx>
          <w:tblW w:w="11070" w:type="dxa"/>
          <w:tblInd w:w="-635" w:type="dxa"/>
          <w:tblLook w:val="04A0"/>
        </w:tblPrEx>
        <w:tc>
          <w:tcPr>
            <w:tcW w:w="632" w:type="dxa"/>
            <w:vAlign w:val="center"/>
          </w:tcPr>
          <w:p w:rsidR="00A92F75" w:rsidP="00A92F75" w14:paraId="6D3C83DE" w14:textId="412FB150">
            <w:pPr>
              <w:jc w:val="center"/>
              <w:rPr>
                <w:rFonts w:ascii="Arial" w:hAnsi="Arial" w:cs="Arial"/>
                <w:b/>
                <w:bCs/>
                <w:color w:val="000000"/>
              </w:rPr>
            </w:pPr>
            <w:r>
              <w:rPr>
                <w:rFonts w:ascii="Arial" w:hAnsi="Arial" w:cs="Arial"/>
                <w:b/>
                <w:bCs/>
                <w:color w:val="000000"/>
              </w:rPr>
              <w:t>2</w:t>
            </w:r>
          </w:p>
        </w:tc>
        <w:tc>
          <w:tcPr>
            <w:tcW w:w="1217" w:type="dxa"/>
            <w:vAlign w:val="center"/>
          </w:tcPr>
          <w:p w:rsidR="00A92F75" w:rsidP="00A92F75" w14:paraId="459BDB54" w14:textId="5DB22A1E">
            <w:pPr>
              <w:jc w:val="center"/>
              <w:rPr>
                <w:rFonts w:ascii="Arial" w:hAnsi="Arial" w:cs="Arial"/>
              </w:rPr>
            </w:pPr>
            <w:r>
              <w:rPr>
                <w:rFonts w:ascii="Arial" w:hAnsi="Arial" w:cs="Arial"/>
              </w:rPr>
              <w:t>2404</w:t>
            </w:r>
          </w:p>
        </w:tc>
        <w:tc>
          <w:tcPr>
            <w:tcW w:w="4622" w:type="dxa"/>
            <w:vAlign w:val="center"/>
          </w:tcPr>
          <w:p w:rsidR="00A92F75" w:rsidP="00A92F75" w14:paraId="0739ECC7" w14:textId="1706BBDC">
            <w:pPr>
              <w:rPr>
                <w:rFonts w:ascii="Arial" w:hAnsi="Arial" w:cs="Arial"/>
              </w:rPr>
            </w:pPr>
            <w:r w:rsidRPr="00082670">
              <w:rPr>
                <w:rFonts w:ascii="Arial" w:hAnsi="Arial" w:cs="Arial"/>
              </w:rPr>
              <w:t xml:space="preserve">Filing a brief in support of an appeal in an inter </w:t>
            </w:r>
            <w:r w:rsidRPr="00082670">
              <w:rPr>
                <w:rFonts w:ascii="Arial" w:hAnsi="Arial" w:cs="Arial"/>
              </w:rPr>
              <w:t>partes</w:t>
            </w:r>
            <w:r w:rsidRPr="00082670">
              <w:rPr>
                <w:rFonts w:ascii="Arial" w:hAnsi="Arial" w:cs="Arial"/>
              </w:rPr>
              <w:t xml:space="preserve"> reexamination proceeding</w:t>
            </w:r>
            <w:r>
              <w:rPr>
                <w:rFonts w:ascii="Arial" w:hAnsi="Arial" w:cs="Arial"/>
              </w:rPr>
              <w:t xml:space="preserve"> (small entity)</w:t>
            </w:r>
          </w:p>
        </w:tc>
        <w:tc>
          <w:tcPr>
            <w:tcW w:w="1741" w:type="dxa"/>
            <w:vAlign w:val="center"/>
          </w:tcPr>
          <w:p w:rsidR="00A92F75" w:rsidRPr="004B4132" w:rsidP="00A92F75" w14:paraId="543D37CD" w14:textId="1E331D4C">
            <w:pPr>
              <w:pStyle w:val="NoSpacing"/>
              <w:jc w:val="right"/>
              <w:rPr>
                <w:rFonts w:ascii="Arial" w:hAnsi="Arial" w:cs="Arial"/>
                <w:sz w:val="20"/>
                <w:szCs w:val="20"/>
              </w:rPr>
            </w:pPr>
            <w:r>
              <w:rPr>
                <w:rFonts w:ascii="Arial" w:hAnsi="Arial" w:cs="Arial"/>
                <w:sz w:val="20"/>
                <w:szCs w:val="20"/>
              </w:rPr>
              <w:t>$840</w:t>
            </w:r>
          </w:p>
        </w:tc>
        <w:tc>
          <w:tcPr>
            <w:tcW w:w="1426" w:type="dxa"/>
            <w:vAlign w:val="center"/>
          </w:tcPr>
          <w:p w:rsidR="00A92F75" w:rsidRPr="006004C0" w:rsidP="00A92F75" w14:paraId="4B92A570" w14:textId="4E676C2E">
            <w:pPr>
              <w:jc w:val="right"/>
              <w:rPr>
                <w:rFonts w:ascii="Arial" w:hAnsi="Arial" w:cs="Arial"/>
                <w:color w:val="000000"/>
              </w:rPr>
            </w:pPr>
            <w:r>
              <w:rPr>
                <w:rFonts w:ascii="Arial" w:hAnsi="Arial" w:cs="Arial"/>
                <w:color w:val="000000"/>
              </w:rPr>
              <w:t>$904</w:t>
            </w:r>
          </w:p>
        </w:tc>
        <w:tc>
          <w:tcPr>
            <w:tcW w:w="1432" w:type="dxa"/>
            <w:vAlign w:val="center"/>
          </w:tcPr>
          <w:p w:rsidR="00A92F75" w:rsidP="00A92F75" w14:paraId="53E19E17" w14:textId="7F650C35">
            <w:pPr>
              <w:jc w:val="right"/>
              <w:rPr>
                <w:rFonts w:ascii="Arial" w:hAnsi="Arial" w:cs="Arial"/>
                <w:color w:val="000000"/>
              </w:rPr>
            </w:pPr>
            <w:r w:rsidRPr="00513D8D">
              <w:rPr>
                <w:rFonts w:ascii="Arial" w:hAnsi="Arial" w:cs="Arial"/>
              </w:rPr>
              <w:t>+$</w:t>
            </w:r>
            <w:r>
              <w:rPr>
                <w:rFonts w:ascii="Arial" w:hAnsi="Arial" w:cs="Arial"/>
              </w:rPr>
              <w:t>64</w:t>
            </w:r>
          </w:p>
        </w:tc>
      </w:tr>
      <w:tr w14:paraId="18B1F17E" w14:textId="77777777" w:rsidTr="00E117DF">
        <w:tblPrEx>
          <w:tblW w:w="11070" w:type="dxa"/>
          <w:tblInd w:w="-635" w:type="dxa"/>
          <w:tblLook w:val="04A0"/>
        </w:tblPrEx>
        <w:tc>
          <w:tcPr>
            <w:tcW w:w="632" w:type="dxa"/>
            <w:vAlign w:val="center"/>
          </w:tcPr>
          <w:p w:rsidR="00A92F75" w:rsidP="00A92F75" w14:paraId="7886777D" w14:textId="78619D2B">
            <w:pPr>
              <w:jc w:val="center"/>
              <w:rPr>
                <w:rFonts w:ascii="Arial" w:hAnsi="Arial" w:cs="Arial"/>
                <w:b/>
                <w:bCs/>
                <w:color w:val="000000"/>
              </w:rPr>
            </w:pPr>
            <w:r>
              <w:rPr>
                <w:rFonts w:ascii="Arial" w:hAnsi="Arial" w:cs="Arial"/>
                <w:b/>
                <w:bCs/>
                <w:color w:val="000000"/>
              </w:rPr>
              <w:t>2</w:t>
            </w:r>
          </w:p>
        </w:tc>
        <w:tc>
          <w:tcPr>
            <w:tcW w:w="1217" w:type="dxa"/>
            <w:vAlign w:val="center"/>
          </w:tcPr>
          <w:p w:rsidR="00A92F75" w:rsidP="00A92F75" w14:paraId="59A2DBDD" w14:textId="53D767F1">
            <w:pPr>
              <w:jc w:val="center"/>
              <w:rPr>
                <w:rFonts w:ascii="Arial" w:hAnsi="Arial" w:cs="Arial"/>
              </w:rPr>
            </w:pPr>
            <w:r>
              <w:rPr>
                <w:rFonts w:ascii="Arial" w:hAnsi="Arial" w:cs="Arial"/>
              </w:rPr>
              <w:t>3404</w:t>
            </w:r>
          </w:p>
        </w:tc>
        <w:tc>
          <w:tcPr>
            <w:tcW w:w="4622" w:type="dxa"/>
            <w:vAlign w:val="center"/>
          </w:tcPr>
          <w:p w:rsidR="00A92F75" w:rsidRPr="00103A2A" w:rsidP="00A92F75" w14:paraId="57D98506" w14:textId="09BB62FE">
            <w:pPr>
              <w:rPr>
                <w:rFonts w:ascii="Arial" w:hAnsi="Arial" w:cs="Arial"/>
              </w:rPr>
            </w:pPr>
            <w:r w:rsidRPr="00082670">
              <w:rPr>
                <w:rFonts w:ascii="Arial" w:hAnsi="Arial" w:cs="Arial"/>
              </w:rPr>
              <w:t xml:space="preserve">Filing a brief in support of an appeal in an inter </w:t>
            </w:r>
            <w:r w:rsidRPr="00082670">
              <w:rPr>
                <w:rFonts w:ascii="Arial" w:hAnsi="Arial" w:cs="Arial"/>
              </w:rPr>
              <w:t>partes</w:t>
            </w:r>
            <w:r w:rsidRPr="00082670">
              <w:rPr>
                <w:rFonts w:ascii="Arial" w:hAnsi="Arial" w:cs="Arial"/>
              </w:rPr>
              <w:t xml:space="preserve"> reexamination proceeding</w:t>
            </w:r>
            <w:r>
              <w:rPr>
                <w:rFonts w:ascii="Arial" w:hAnsi="Arial" w:cs="Arial"/>
              </w:rPr>
              <w:t xml:space="preserve"> (micro entity)</w:t>
            </w:r>
          </w:p>
        </w:tc>
        <w:tc>
          <w:tcPr>
            <w:tcW w:w="1741" w:type="dxa"/>
            <w:vAlign w:val="center"/>
          </w:tcPr>
          <w:p w:rsidR="00A92F75" w:rsidP="00A92F75" w14:paraId="4ED12BEB" w14:textId="38E3DC56">
            <w:pPr>
              <w:pStyle w:val="NoSpacing"/>
              <w:jc w:val="right"/>
              <w:rPr>
                <w:rFonts w:ascii="Arial" w:hAnsi="Arial" w:cs="Arial"/>
                <w:sz w:val="20"/>
                <w:szCs w:val="20"/>
              </w:rPr>
            </w:pPr>
            <w:r>
              <w:rPr>
                <w:rFonts w:ascii="Arial" w:hAnsi="Arial" w:cs="Arial"/>
                <w:sz w:val="20"/>
                <w:szCs w:val="20"/>
              </w:rPr>
              <w:t>$</w:t>
            </w:r>
            <w:r w:rsidR="00F308D3">
              <w:rPr>
                <w:rFonts w:ascii="Arial" w:hAnsi="Arial" w:cs="Arial"/>
                <w:sz w:val="20"/>
                <w:szCs w:val="20"/>
              </w:rPr>
              <w:t>420</w:t>
            </w:r>
          </w:p>
        </w:tc>
        <w:tc>
          <w:tcPr>
            <w:tcW w:w="1426" w:type="dxa"/>
            <w:vAlign w:val="center"/>
          </w:tcPr>
          <w:p w:rsidR="00A92F75" w:rsidP="00A92F75" w14:paraId="498EB00F" w14:textId="5DAB424E">
            <w:pPr>
              <w:jc w:val="right"/>
              <w:rPr>
                <w:rFonts w:ascii="Arial" w:hAnsi="Arial" w:cs="Arial"/>
              </w:rPr>
            </w:pPr>
            <w:r>
              <w:rPr>
                <w:rFonts w:ascii="Arial" w:hAnsi="Arial" w:cs="Arial"/>
                <w:color w:val="000000"/>
              </w:rPr>
              <w:t>$452</w:t>
            </w:r>
          </w:p>
        </w:tc>
        <w:tc>
          <w:tcPr>
            <w:tcW w:w="1432" w:type="dxa"/>
            <w:vAlign w:val="center"/>
          </w:tcPr>
          <w:p w:rsidR="00A92F75" w:rsidRPr="00513D8D" w:rsidP="00A92F75" w14:paraId="0205198D" w14:textId="2353206D">
            <w:pPr>
              <w:jc w:val="right"/>
              <w:rPr>
                <w:rFonts w:ascii="Arial" w:hAnsi="Arial" w:cs="Arial"/>
              </w:rPr>
            </w:pPr>
            <w:r w:rsidRPr="00513D8D">
              <w:rPr>
                <w:rFonts w:ascii="Arial" w:hAnsi="Arial" w:cs="Arial"/>
              </w:rPr>
              <w:t>+$</w:t>
            </w:r>
            <w:r>
              <w:rPr>
                <w:rFonts w:ascii="Arial" w:hAnsi="Arial" w:cs="Arial"/>
              </w:rPr>
              <w:t>32</w:t>
            </w:r>
          </w:p>
        </w:tc>
      </w:tr>
      <w:tr w14:paraId="1D27125F" w14:textId="77777777" w:rsidTr="00E117DF">
        <w:tblPrEx>
          <w:tblW w:w="11070" w:type="dxa"/>
          <w:tblInd w:w="-635" w:type="dxa"/>
          <w:tblLook w:val="04A0"/>
        </w:tblPrEx>
        <w:tc>
          <w:tcPr>
            <w:tcW w:w="632" w:type="dxa"/>
            <w:vAlign w:val="center"/>
          </w:tcPr>
          <w:p w:rsidR="00A92F75" w:rsidP="00A92F75" w14:paraId="7D8A3C40" w14:textId="74D166F6">
            <w:pPr>
              <w:jc w:val="center"/>
              <w:rPr>
                <w:rFonts w:ascii="Arial" w:hAnsi="Arial" w:cs="Arial"/>
                <w:b/>
                <w:bCs/>
                <w:color w:val="000000"/>
              </w:rPr>
            </w:pPr>
            <w:r>
              <w:rPr>
                <w:rFonts w:ascii="Arial" w:hAnsi="Arial" w:cs="Arial"/>
                <w:b/>
                <w:bCs/>
                <w:color w:val="000000"/>
              </w:rPr>
              <w:t>4</w:t>
            </w:r>
          </w:p>
        </w:tc>
        <w:tc>
          <w:tcPr>
            <w:tcW w:w="1217" w:type="dxa"/>
            <w:vAlign w:val="center"/>
          </w:tcPr>
          <w:p w:rsidR="00A92F75" w:rsidP="00A92F75" w14:paraId="3B364D0D" w14:textId="2067F084">
            <w:pPr>
              <w:jc w:val="center"/>
              <w:rPr>
                <w:rFonts w:ascii="Arial" w:hAnsi="Arial" w:cs="Arial"/>
              </w:rPr>
            </w:pPr>
            <w:r>
              <w:rPr>
                <w:rFonts w:ascii="Arial" w:hAnsi="Arial" w:cs="Arial"/>
              </w:rPr>
              <w:t>1413</w:t>
            </w:r>
          </w:p>
        </w:tc>
        <w:tc>
          <w:tcPr>
            <w:tcW w:w="4622" w:type="dxa"/>
            <w:vAlign w:val="center"/>
          </w:tcPr>
          <w:p w:rsidR="00A92F75" w:rsidRPr="00103A2A" w:rsidP="00A92F75" w14:paraId="2D36B17B" w14:textId="4E82C940">
            <w:pPr>
              <w:rPr>
                <w:rFonts w:ascii="Arial" w:hAnsi="Arial" w:cs="Arial"/>
              </w:rPr>
            </w:pPr>
            <w:r w:rsidRPr="00082670">
              <w:rPr>
                <w:rFonts w:ascii="Arial" w:hAnsi="Arial" w:cs="Arial"/>
              </w:rPr>
              <w:t xml:space="preserve">Forwarding an Appeal in an Application or Ex </w:t>
            </w:r>
            <w:r w:rsidRPr="00082670">
              <w:rPr>
                <w:rFonts w:ascii="Arial" w:hAnsi="Arial" w:cs="Arial"/>
              </w:rPr>
              <w:t>Parte</w:t>
            </w:r>
            <w:r w:rsidRPr="00082670">
              <w:rPr>
                <w:rFonts w:ascii="Arial" w:hAnsi="Arial" w:cs="Arial"/>
              </w:rPr>
              <w:t xml:space="preserve"> Reexamination Proceeding to the Board</w:t>
            </w:r>
            <w:r>
              <w:rPr>
                <w:rFonts w:ascii="Arial" w:hAnsi="Arial" w:cs="Arial"/>
              </w:rPr>
              <w:t xml:space="preserve"> (undiscounted)</w:t>
            </w:r>
          </w:p>
        </w:tc>
        <w:tc>
          <w:tcPr>
            <w:tcW w:w="1741" w:type="dxa"/>
            <w:vAlign w:val="center"/>
          </w:tcPr>
          <w:p w:rsidR="00A92F75" w:rsidP="00A92F75" w14:paraId="264399A5" w14:textId="67B7B1B1">
            <w:pPr>
              <w:pStyle w:val="NoSpacing"/>
              <w:jc w:val="right"/>
              <w:rPr>
                <w:rFonts w:ascii="Arial" w:hAnsi="Arial" w:cs="Arial"/>
                <w:sz w:val="20"/>
                <w:szCs w:val="20"/>
              </w:rPr>
            </w:pPr>
            <w:r>
              <w:rPr>
                <w:rFonts w:ascii="Arial" w:hAnsi="Arial" w:cs="Arial"/>
                <w:sz w:val="20"/>
                <w:szCs w:val="20"/>
              </w:rPr>
              <w:t>$7,389,160</w:t>
            </w:r>
          </w:p>
        </w:tc>
        <w:tc>
          <w:tcPr>
            <w:tcW w:w="1426" w:type="dxa"/>
            <w:vAlign w:val="center"/>
          </w:tcPr>
          <w:p w:rsidR="00A92F75" w:rsidP="00A92F75" w14:paraId="0A6A203E" w14:textId="75D5EDB7">
            <w:pPr>
              <w:jc w:val="right"/>
              <w:rPr>
                <w:rFonts w:ascii="Arial" w:hAnsi="Arial" w:cs="Arial"/>
              </w:rPr>
            </w:pPr>
            <w:r>
              <w:rPr>
                <w:rFonts w:ascii="Arial" w:hAnsi="Arial" w:cs="Arial"/>
                <w:color w:val="000000"/>
              </w:rPr>
              <w:t>$7,</w:t>
            </w:r>
            <w:r w:rsidR="005A7199">
              <w:rPr>
                <w:rFonts w:ascii="Arial" w:hAnsi="Arial" w:cs="Arial"/>
                <w:color w:val="000000"/>
              </w:rPr>
              <w:t>937,085</w:t>
            </w:r>
          </w:p>
        </w:tc>
        <w:tc>
          <w:tcPr>
            <w:tcW w:w="1432" w:type="dxa"/>
            <w:vAlign w:val="center"/>
          </w:tcPr>
          <w:p w:rsidR="00A92F75" w:rsidRPr="00513D8D" w:rsidP="00A92F75" w14:paraId="2463A113" w14:textId="1C934477">
            <w:pPr>
              <w:jc w:val="right"/>
              <w:rPr>
                <w:rFonts w:ascii="Arial" w:hAnsi="Arial" w:cs="Arial"/>
              </w:rPr>
            </w:pPr>
            <w:r w:rsidRPr="00513D8D">
              <w:rPr>
                <w:rFonts w:ascii="Arial" w:hAnsi="Arial" w:cs="Arial"/>
              </w:rPr>
              <w:t>+$</w:t>
            </w:r>
            <w:r w:rsidR="005A7199">
              <w:rPr>
                <w:rFonts w:ascii="Arial" w:hAnsi="Arial" w:cs="Arial"/>
              </w:rPr>
              <w:t>547,925</w:t>
            </w:r>
          </w:p>
        </w:tc>
      </w:tr>
      <w:tr w14:paraId="3982C781" w14:textId="77777777" w:rsidTr="00E117DF">
        <w:tblPrEx>
          <w:tblW w:w="11070" w:type="dxa"/>
          <w:tblInd w:w="-635" w:type="dxa"/>
          <w:tblLook w:val="04A0"/>
        </w:tblPrEx>
        <w:tc>
          <w:tcPr>
            <w:tcW w:w="632" w:type="dxa"/>
            <w:vAlign w:val="center"/>
          </w:tcPr>
          <w:p w:rsidR="00A92F75" w:rsidP="00A92F75" w14:paraId="7EF89063" w14:textId="0A6F792A">
            <w:pPr>
              <w:jc w:val="center"/>
              <w:rPr>
                <w:rFonts w:ascii="Arial" w:hAnsi="Arial" w:cs="Arial"/>
                <w:b/>
                <w:bCs/>
                <w:color w:val="000000"/>
              </w:rPr>
            </w:pPr>
            <w:r>
              <w:rPr>
                <w:rFonts w:ascii="Arial" w:hAnsi="Arial" w:cs="Arial"/>
                <w:b/>
                <w:bCs/>
                <w:color w:val="000000"/>
              </w:rPr>
              <w:t>4</w:t>
            </w:r>
          </w:p>
        </w:tc>
        <w:tc>
          <w:tcPr>
            <w:tcW w:w="1217" w:type="dxa"/>
            <w:vAlign w:val="center"/>
          </w:tcPr>
          <w:p w:rsidR="00A92F75" w:rsidP="00A92F75" w14:paraId="20C829EA" w14:textId="7187FCB9">
            <w:pPr>
              <w:jc w:val="center"/>
              <w:rPr>
                <w:rFonts w:ascii="Arial" w:hAnsi="Arial" w:cs="Arial"/>
              </w:rPr>
            </w:pPr>
            <w:r>
              <w:rPr>
                <w:rFonts w:ascii="Arial" w:hAnsi="Arial" w:cs="Arial"/>
              </w:rPr>
              <w:t>2413</w:t>
            </w:r>
          </w:p>
        </w:tc>
        <w:tc>
          <w:tcPr>
            <w:tcW w:w="4622" w:type="dxa"/>
            <w:vAlign w:val="center"/>
          </w:tcPr>
          <w:p w:rsidR="00A92F75" w:rsidRPr="00103A2A" w:rsidP="00A92F75" w14:paraId="39FCCAE7" w14:textId="08F73574">
            <w:pPr>
              <w:rPr>
                <w:rFonts w:ascii="Arial" w:hAnsi="Arial" w:cs="Arial"/>
              </w:rPr>
            </w:pPr>
            <w:r w:rsidRPr="00082670">
              <w:rPr>
                <w:rFonts w:ascii="Arial" w:hAnsi="Arial" w:cs="Arial"/>
              </w:rPr>
              <w:t xml:space="preserve">Forwarding an Appeal in an Application or Ex </w:t>
            </w:r>
            <w:r w:rsidRPr="00082670">
              <w:rPr>
                <w:rFonts w:ascii="Arial" w:hAnsi="Arial" w:cs="Arial"/>
              </w:rPr>
              <w:t>Parte</w:t>
            </w:r>
            <w:r w:rsidRPr="00082670">
              <w:rPr>
                <w:rFonts w:ascii="Arial" w:hAnsi="Arial" w:cs="Arial"/>
              </w:rPr>
              <w:t xml:space="preserve"> Reexamination Proceeding to the Board</w:t>
            </w:r>
            <w:r>
              <w:rPr>
                <w:rFonts w:ascii="Arial" w:hAnsi="Arial" w:cs="Arial"/>
              </w:rPr>
              <w:t xml:space="preserve"> (small entity)</w:t>
            </w:r>
          </w:p>
        </w:tc>
        <w:tc>
          <w:tcPr>
            <w:tcW w:w="1741" w:type="dxa"/>
            <w:vAlign w:val="center"/>
          </w:tcPr>
          <w:p w:rsidR="00A92F75" w:rsidP="00A92F75" w14:paraId="3200D20A" w14:textId="2E111C65">
            <w:pPr>
              <w:pStyle w:val="NoSpacing"/>
              <w:jc w:val="right"/>
              <w:rPr>
                <w:rFonts w:ascii="Arial" w:hAnsi="Arial" w:cs="Arial"/>
                <w:sz w:val="20"/>
                <w:szCs w:val="20"/>
              </w:rPr>
            </w:pPr>
            <w:r>
              <w:rPr>
                <w:rFonts w:ascii="Arial" w:hAnsi="Arial" w:cs="Arial"/>
                <w:sz w:val="20"/>
                <w:szCs w:val="20"/>
              </w:rPr>
              <w:t>$752,368</w:t>
            </w:r>
          </w:p>
        </w:tc>
        <w:tc>
          <w:tcPr>
            <w:tcW w:w="1426" w:type="dxa"/>
            <w:vAlign w:val="center"/>
          </w:tcPr>
          <w:p w:rsidR="00A92F75" w:rsidP="00A92F75" w14:paraId="6486A678" w14:textId="39D85013">
            <w:pPr>
              <w:jc w:val="right"/>
              <w:rPr>
                <w:rFonts w:ascii="Arial" w:hAnsi="Arial" w:cs="Arial"/>
              </w:rPr>
            </w:pPr>
            <w:r>
              <w:rPr>
                <w:rFonts w:ascii="Arial" w:hAnsi="Arial" w:cs="Arial"/>
                <w:color w:val="000000"/>
              </w:rPr>
              <w:t>$808,158</w:t>
            </w:r>
          </w:p>
        </w:tc>
        <w:tc>
          <w:tcPr>
            <w:tcW w:w="1432" w:type="dxa"/>
            <w:vAlign w:val="center"/>
          </w:tcPr>
          <w:p w:rsidR="00A92F75" w:rsidRPr="00513D8D" w:rsidP="00A92F75" w14:paraId="1CAD2575" w14:textId="1B9F67B2">
            <w:pPr>
              <w:jc w:val="right"/>
              <w:rPr>
                <w:rFonts w:ascii="Arial" w:hAnsi="Arial" w:cs="Arial"/>
              </w:rPr>
            </w:pPr>
            <w:r w:rsidRPr="00513D8D">
              <w:rPr>
                <w:rFonts w:ascii="Arial" w:hAnsi="Arial" w:cs="Arial"/>
              </w:rPr>
              <w:t>+$</w:t>
            </w:r>
            <w:r>
              <w:rPr>
                <w:rFonts w:ascii="Arial" w:hAnsi="Arial" w:cs="Arial"/>
              </w:rPr>
              <w:t>55,790</w:t>
            </w:r>
          </w:p>
        </w:tc>
      </w:tr>
      <w:tr w14:paraId="3F11665D" w14:textId="77777777" w:rsidTr="00E117DF">
        <w:tblPrEx>
          <w:tblW w:w="11070" w:type="dxa"/>
          <w:tblInd w:w="-635" w:type="dxa"/>
          <w:tblLook w:val="04A0"/>
        </w:tblPrEx>
        <w:tc>
          <w:tcPr>
            <w:tcW w:w="632" w:type="dxa"/>
            <w:vAlign w:val="center"/>
          </w:tcPr>
          <w:p w:rsidR="00A92F75" w:rsidP="00A92F75" w14:paraId="036CF6D9" w14:textId="0ECA5A84">
            <w:pPr>
              <w:jc w:val="center"/>
              <w:rPr>
                <w:rFonts w:ascii="Arial" w:hAnsi="Arial" w:cs="Arial"/>
                <w:b/>
                <w:bCs/>
                <w:color w:val="000000"/>
              </w:rPr>
            </w:pPr>
            <w:r>
              <w:rPr>
                <w:rFonts w:ascii="Arial" w:hAnsi="Arial" w:cs="Arial"/>
                <w:b/>
                <w:bCs/>
                <w:color w:val="000000"/>
              </w:rPr>
              <w:t>4</w:t>
            </w:r>
          </w:p>
        </w:tc>
        <w:tc>
          <w:tcPr>
            <w:tcW w:w="1217" w:type="dxa"/>
            <w:vAlign w:val="center"/>
          </w:tcPr>
          <w:p w:rsidR="00A92F75" w:rsidP="00A92F75" w14:paraId="06468AEC" w14:textId="03FF3659">
            <w:pPr>
              <w:jc w:val="center"/>
              <w:rPr>
                <w:rFonts w:ascii="Arial" w:hAnsi="Arial" w:cs="Arial"/>
              </w:rPr>
            </w:pPr>
            <w:r>
              <w:rPr>
                <w:rFonts w:ascii="Arial" w:hAnsi="Arial" w:cs="Arial"/>
              </w:rPr>
              <w:t>3413</w:t>
            </w:r>
          </w:p>
        </w:tc>
        <w:tc>
          <w:tcPr>
            <w:tcW w:w="4622" w:type="dxa"/>
            <w:vAlign w:val="center"/>
          </w:tcPr>
          <w:p w:rsidR="00A92F75" w:rsidRPr="00103A2A" w:rsidP="00A92F75" w14:paraId="5B4C3A07" w14:textId="70D4B73E">
            <w:pPr>
              <w:rPr>
                <w:rFonts w:ascii="Arial" w:hAnsi="Arial" w:cs="Arial"/>
              </w:rPr>
            </w:pPr>
            <w:r w:rsidRPr="00082670">
              <w:rPr>
                <w:rFonts w:ascii="Arial" w:hAnsi="Arial" w:cs="Arial"/>
              </w:rPr>
              <w:t xml:space="preserve">Forwarding an Appeal in an Application or Ex </w:t>
            </w:r>
            <w:r w:rsidRPr="00082670">
              <w:rPr>
                <w:rFonts w:ascii="Arial" w:hAnsi="Arial" w:cs="Arial"/>
              </w:rPr>
              <w:t>Parte</w:t>
            </w:r>
            <w:r w:rsidRPr="00082670">
              <w:rPr>
                <w:rFonts w:ascii="Arial" w:hAnsi="Arial" w:cs="Arial"/>
              </w:rPr>
              <w:t xml:space="preserve"> Reexamination Proceeding to the Board</w:t>
            </w:r>
            <w:r>
              <w:rPr>
                <w:rFonts w:ascii="Arial" w:hAnsi="Arial" w:cs="Arial"/>
              </w:rPr>
              <w:t xml:space="preserve"> (micro entity)</w:t>
            </w:r>
          </w:p>
        </w:tc>
        <w:tc>
          <w:tcPr>
            <w:tcW w:w="1741" w:type="dxa"/>
            <w:vAlign w:val="center"/>
          </w:tcPr>
          <w:p w:rsidR="00A92F75" w:rsidP="00A92F75" w14:paraId="165B0486" w14:textId="6002C1DC">
            <w:pPr>
              <w:pStyle w:val="NoSpacing"/>
              <w:jc w:val="right"/>
              <w:rPr>
                <w:rFonts w:ascii="Arial" w:hAnsi="Arial" w:cs="Arial"/>
                <w:sz w:val="20"/>
                <w:szCs w:val="20"/>
              </w:rPr>
            </w:pPr>
            <w:r>
              <w:rPr>
                <w:rFonts w:ascii="Arial" w:hAnsi="Arial" w:cs="Arial"/>
                <w:sz w:val="20"/>
                <w:szCs w:val="20"/>
              </w:rPr>
              <w:t>$42,952</w:t>
            </w:r>
          </w:p>
        </w:tc>
        <w:tc>
          <w:tcPr>
            <w:tcW w:w="1426" w:type="dxa"/>
            <w:vAlign w:val="center"/>
          </w:tcPr>
          <w:p w:rsidR="00A92F75" w:rsidP="00A92F75" w14:paraId="3CC94453" w14:textId="120D4640">
            <w:pPr>
              <w:jc w:val="right"/>
              <w:rPr>
                <w:rFonts w:ascii="Arial" w:hAnsi="Arial" w:cs="Arial"/>
              </w:rPr>
            </w:pPr>
            <w:r>
              <w:rPr>
                <w:rFonts w:ascii="Arial" w:hAnsi="Arial" w:cs="Arial"/>
                <w:color w:val="000000"/>
              </w:rPr>
              <w:t>$46,137</w:t>
            </w:r>
          </w:p>
        </w:tc>
        <w:tc>
          <w:tcPr>
            <w:tcW w:w="1432" w:type="dxa"/>
            <w:vAlign w:val="center"/>
          </w:tcPr>
          <w:p w:rsidR="00A92F75" w:rsidRPr="00513D8D" w:rsidP="00A92F75" w14:paraId="104EEE1C" w14:textId="107E4B55">
            <w:pPr>
              <w:jc w:val="right"/>
              <w:rPr>
                <w:rFonts w:ascii="Arial" w:hAnsi="Arial" w:cs="Arial"/>
              </w:rPr>
            </w:pPr>
            <w:r w:rsidRPr="00513D8D">
              <w:rPr>
                <w:rFonts w:ascii="Arial" w:hAnsi="Arial" w:cs="Arial"/>
              </w:rPr>
              <w:t>+$</w:t>
            </w:r>
            <w:r>
              <w:rPr>
                <w:rFonts w:ascii="Arial" w:hAnsi="Arial" w:cs="Arial"/>
              </w:rPr>
              <w:t>3,185</w:t>
            </w:r>
          </w:p>
        </w:tc>
      </w:tr>
      <w:tr w14:paraId="5320058F" w14:textId="77777777" w:rsidTr="00E117DF">
        <w:tblPrEx>
          <w:tblW w:w="11070" w:type="dxa"/>
          <w:tblInd w:w="-635" w:type="dxa"/>
          <w:tblLook w:val="04A0"/>
        </w:tblPrEx>
        <w:tc>
          <w:tcPr>
            <w:tcW w:w="632" w:type="dxa"/>
            <w:vAlign w:val="center"/>
          </w:tcPr>
          <w:p w:rsidR="00A92F75" w:rsidP="00A92F75" w14:paraId="38668407" w14:textId="2B86A73B">
            <w:pPr>
              <w:jc w:val="center"/>
              <w:rPr>
                <w:rFonts w:ascii="Arial" w:hAnsi="Arial" w:cs="Arial"/>
                <w:b/>
                <w:bCs/>
                <w:color w:val="000000"/>
              </w:rPr>
            </w:pPr>
            <w:r>
              <w:rPr>
                <w:rFonts w:ascii="Arial" w:hAnsi="Arial" w:cs="Arial"/>
                <w:b/>
                <w:bCs/>
                <w:color w:val="000000"/>
              </w:rPr>
              <w:t>5</w:t>
            </w:r>
          </w:p>
        </w:tc>
        <w:tc>
          <w:tcPr>
            <w:tcW w:w="1217" w:type="dxa"/>
            <w:vAlign w:val="center"/>
          </w:tcPr>
          <w:p w:rsidR="006231D9" w:rsidP="00A92F75" w14:paraId="5EAF9D42" w14:textId="77777777">
            <w:pPr>
              <w:jc w:val="center"/>
              <w:rPr>
                <w:rFonts w:ascii="Arial" w:hAnsi="Arial" w:cs="Arial"/>
              </w:rPr>
            </w:pPr>
            <w:r>
              <w:rPr>
                <w:rFonts w:ascii="Arial" w:hAnsi="Arial" w:cs="Arial"/>
              </w:rPr>
              <w:t>1405</w:t>
            </w:r>
            <w:r>
              <w:rPr>
                <w:rFonts w:ascii="Arial" w:hAnsi="Arial" w:cs="Arial"/>
              </w:rPr>
              <w:t>/2405/</w:t>
            </w:r>
          </w:p>
          <w:p w:rsidR="00A92F75" w:rsidP="00A92F75" w14:paraId="4FE3D4E9" w14:textId="53AAE8BE">
            <w:pPr>
              <w:jc w:val="center"/>
              <w:rPr>
                <w:rFonts w:ascii="Arial" w:hAnsi="Arial" w:cs="Arial"/>
              </w:rPr>
            </w:pPr>
            <w:r>
              <w:rPr>
                <w:rFonts w:ascii="Arial" w:hAnsi="Arial" w:cs="Arial"/>
              </w:rPr>
              <w:t>3405</w:t>
            </w:r>
          </w:p>
        </w:tc>
        <w:tc>
          <w:tcPr>
            <w:tcW w:w="4622" w:type="dxa"/>
            <w:vAlign w:val="center"/>
          </w:tcPr>
          <w:p w:rsidR="00A92F75" w:rsidRPr="00103A2A" w:rsidP="00A92F75" w14:paraId="726BDCB6" w14:textId="5873C469">
            <w:pPr>
              <w:rPr>
                <w:rFonts w:ascii="Arial" w:hAnsi="Arial" w:cs="Arial"/>
              </w:rPr>
            </w:pPr>
            <w:r w:rsidRPr="00082670">
              <w:rPr>
                <w:rFonts w:ascii="Arial" w:hAnsi="Arial" w:cs="Arial"/>
              </w:rPr>
              <w:t>Petitions to the Chief Administrative Patent Judge under 37 CFR 41.3</w:t>
            </w:r>
            <w:r>
              <w:rPr>
                <w:rFonts w:ascii="Arial" w:hAnsi="Arial" w:cs="Arial"/>
              </w:rPr>
              <w:t xml:space="preserve"> (undiscounted)</w:t>
            </w:r>
          </w:p>
        </w:tc>
        <w:tc>
          <w:tcPr>
            <w:tcW w:w="1741" w:type="dxa"/>
            <w:vAlign w:val="center"/>
          </w:tcPr>
          <w:p w:rsidR="00A92F75" w:rsidP="00A92F75" w14:paraId="2EFF2BCD" w14:textId="1026FFAD">
            <w:pPr>
              <w:pStyle w:val="NoSpacing"/>
              <w:jc w:val="right"/>
              <w:rPr>
                <w:rFonts w:ascii="Arial" w:hAnsi="Arial" w:cs="Arial"/>
                <w:sz w:val="20"/>
                <w:szCs w:val="20"/>
              </w:rPr>
            </w:pPr>
            <w:r w:rsidRPr="06D1CECA">
              <w:rPr>
                <w:rFonts w:ascii="Arial" w:hAnsi="Arial" w:cs="Arial"/>
                <w:sz w:val="20"/>
                <w:szCs w:val="20"/>
              </w:rPr>
              <w:t xml:space="preserve">Not </w:t>
            </w:r>
            <w:r w:rsidRPr="06D1CECA" w:rsidR="1578121C">
              <w:rPr>
                <w:rFonts w:ascii="Arial" w:hAnsi="Arial" w:cs="Arial"/>
                <w:sz w:val="20"/>
                <w:szCs w:val="20"/>
              </w:rPr>
              <w:t xml:space="preserve">previously </w:t>
            </w:r>
            <w:r w:rsidRPr="06D1CECA">
              <w:rPr>
                <w:rFonts w:ascii="Arial" w:hAnsi="Arial" w:cs="Arial"/>
                <w:sz w:val="20"/>
                <w:szCs w:val="20"/>
              </w:rPr>
              <w:t>included</w:t>
            </w:r>
            <w:r w:rsidRPr="06D1CECA" w:rsidR="5528C4D9">
              <w:rPr>
                <w:rFonts w:ascii="Arial" w:hAnsi="Arial" w:cs="Arial"/>
                <w:sz w:val="20"/>
                <w:szCs w:val="20"/>
              </w:rPr>
              <w:t xml:space="preserve"> in 0651-0063</w:t>
            </w:r>
          </w:p>
        </w:tc>
        <w:tc>
          <w:tcPr>
            <w:tcW w:w="1426" w:type="dxa"/>
            <w:vAlign w:val="center"/>
          </w:tcPr>
          <w:p w:rsidR="00A92F75" w:rsidP="00A92F75" w14:paraId="0E4030B7" w14:textId="4A137ADD">
            <w:pPr>
              <w:jc w:val="right"/>
              <w:rPr>
                <w:rFonts w:ascii="Arial" w:hAnsi="Arial" w:cs="Arial"/>
              </w:rPr>
            </w:pPr>
            <w:r w:rsidRPr="009D7A51">
              <w:rPr>
                <w:rFonts w:ascii="Arial" w:hAnsi="Arial" w:cs="Arial"/>
                <w:color w:val="000000"/>
              </w:rPr>
              <w:t>$</w:t>
            </w:r>
            <w:r w:rsidRPr="009D7A51" w:rsidR="00F85076">
              <w:rPr>
                <w:rFonts w:ascii="Arial" w:hAnsi="Arial" w:cs="Arial"/>
                <w:color w:val="000000"/>
              </w:rPr>
              <w:t>53,788</w:t>
            </w:r>
          </w:p>
        </w:tc>
        <w:tc>
          <w:tcPr>
            <w:tcW w:w="1432" w:type="dxa"/>
            <w:vAlign w:val="center"/>
          </w:tcPr>
          <w:p w:rsidR="00A92F75" w:rsidRPr="00513D8D" w:rsidP="00A92F75" w14:paraId="4F999CC5" w14:textId="5C50B20C">
            <w:pPr>
              <w:jc w:val="right"/>
              <w:rPr>
                <w:rFonts w:ascii="Arial" w:hAnsi="Arial" w:cs="Arial"/>
              </w:rPr>
            </w:pPr>
            <w:r w:rsidRPr="009D7A51">
              <w:rPr>
                <w:rFonts w:ascii="Arial" w:hAnsi="Arial" w:cs="Arial"/>
                <w:color w:val="000000"/>
              </w:rPr>
              <w:t>+</w:t>
            </w:r>
            <w:r w:rsidRPr="009D7A51">
              <w:rPr>
                <w:rFonts w:ascii="Arial" w:hAnsi="Arial" w:cs="Arial"/>
                <w:color w:val="000000"/>
              </w:rPr>
              <w:t>$</w:t>
            </w:r>
            <w:r w:rsidRPr="009D7A51" w:rsidR="00F85076">
              <w:rPr>
                <w:rFonts w:ascii="Arial" w:hAnsi="Arial" w:cs="Arial"/>
                <w:color w:val="000000"/>
              </w:rPr>
              <w:t>53,788</w:t>
            </w:r>
          </w:p>
        </w:tc>
      </w:tr>
      <w:tr w14:paraId="7C7A3102" w14:textId="77777777" w:rsidTr="00E117DF">
        <w:tblPrEx>
          <w:tblW w:w="11070" w:type="dxa"/>
          <w:tblInd w:w="-635" w:type="dxa"/>
          <w:tblLook w:val="04A0"/>
        </w:tblPrEx>
        <w:tc>
          <w:tcPr>
            <w:tcW w:w="632" w:type="dxa"/>
            <w:vAlign w:val="center"/>
          </w:tcPr>
          <w:p w:rsidR="00A92F75" w:rsidP="00A92F75" w14:paraId="65FC483D" w14:textId="265F3B02">
            <w:pPr>
              <w:jc w:val="center"/>
              <w:rPr>
                <w:rFonts w:ascii="Arial" w:hAnsi="Arial" w:cs="Arial"/>
                <w:b/>
                <w:bCs/>
                <w:color w:val="000000"/>
              </w:rPr>
            </w:pPr>
            <w:r>
              <w:rPr>
                <w:rFonts w:ascii="Arial" w:hAnsi="Arial" w:cs="Arial"/>
                <w:b/>
                <w:bCs/>
                <w:color w:val="000000"/>
              </w:rPr>
              <w:t>7</w:t>
            </w:r>
          </w:p>
        </w:tc>
        <w:tc>
          <w:tcPr>
            <w:tcW w:w="1217" w:type="dxa"/>
            <w:vAlign w:val="center"/>
          </w:tcPr>
          <w:p w:rsidR="00A92F75" w:rsidP="00A92F75" w14:paraId="1A6C3536" w14:textId="2E6770A1">
            <w:pPr>
              <w:jc w:val="center"/>
              <w:rPr>
                <w:rFonts w:ascii="Arial" w:hAnsi="Arial" w:cs="Arial"/>
              </w:rPr>
            </w:pPr>
            <w:r>
              <w:rPr>
                <w:rFonts w:ascii="Arial" w:hAnsi="Arial" w:cs="Arial"/>
              </w:rPr>
              <w:t>1403</w:t>
            </w:r>
          </w:p>
        </w:tc>
        <w:tc>
          <w:tcPr>
            <w:tcW w:w="4622" w:type="dxa"/>
            <w:vAlign w:val="center"/>
          </w:tcPr>
          <w:p w:rsidR="00A92F75" w:rsidRPr="00103A2A" w:rsidP="00A92F75" w14:paraId="4442256B" w14:textId="51588D1B">
            <w:pPr>
              <w:rPr>
                <w:rFonts w:ascii="Arial" w:hAnsi="Arial" w:cs="Arial"/>
              </w:rPr>
            </w:pPr>
            <w:r w:rsidRPr="00082670">
              <w:rPr>
                <w:rFonts w:ascii="Arial" w:hAnsi="Arial" w:cs="Arial"/>
              </w:rPr>
              <w:t>Request for oral hearing</w:t>
            </w:r>
            <w:r>
              <w:rPr>
                <w:rFonts w:ascii="Arial" w:hAnsi="Arial" w:cs="Arial"/>
              </w:rPr>
              <w:t xml:space="preserve"> (undiscounted)</w:t>
            </w:r>
          </w:p>
        </w:tc>
        <w:tc>
          <w:tcPr>
            <w:tcW w:w="1741" w:type="dxa"/>
            <w:vAlign w:val="center"/>
          </w:tcPr>
          <w:p w:rsidR="00A92F75" w:rsidP="00A92F75" w14:paraId="38A25AAE" w14:textId="2DDB617B">
            <w:pPr>
              <w:pStyle w:val="NoSpacing"/>
              <w:jc w:val="right"/>
              <w:rPr>
                <w:rFonts w:ascii="Arial" w:hAnsi="Arial" w:cs="Arial"/>
                <w:sz w:val="20"/>
                <w:szCs w:val="20"/>
              </w:rPr>
            </w:pPr>
            <w:r>
              <w:rPr>
                <w:rFonts w:ascii="Arial" w:hAnsi="Arial" w:cs="Arial"/>
                <w:sz w:val="20"/>
                <w:szCs w:val="20"/>
              </w:rPr>
              <w:t>$433,840</w:t>
            </w:r>
          </w:p>
        </w:tc>
        <w:tc>
          <w:tcPr>
            <w:tcW w:w="1426" w:type="dxa"/>
            <w:vAlign w:val="center"/>
          </w:tcPr>
          <w:p w:rsidR="00A92F75" w:rsidP="00A92F75" w14:paraId="477D92C3" w14:textId="278F7D1D">
            <w:pPr>
              <w:jc w:val="right"/>
              <w:rPr>
                <w:rFonts w:ascii="Arial" w:hAnsi="Arial" w:cs="Arial"/>
              </w:rPr>
            </w:pPr>
            <w:r>
              <w:rPr>
                <w:rFonts w:ascii="Arial" w:hAnsi="Arial" w:cs="Arial"/>
                <w:color w:val="000000"/>
              </w:rPr>
              <w:t>$465,740</w:t>
            </w:r>
          </w:p>
        </w:tc>
        <w:tc>
          <w:tcPr>
            <w:tcW w:w="1432" w:type="dxa"/>
            <w:vAlign w:val="center"/>
          </w:tcPr>
          <w:p w:rsidR="00A92F75" w:rsidRPr="00513D8D" w:rsidP="00A92F75" w14:paraId="37741C9B" w14:textId="338356E2">
            <w:pPr>
              <w:jc w:val="right"/>
              <w:rPr>
                <w:rFonts w:ascii="Arial" w:hAnsi="Arial" w:cs="Arial"/>
              </w:rPr>
            </w:pPr>
            <w:r w:rsidRPr="00513D8D">
              <w:rPr>
                <w:rFonts w:ascii="Arial" w:hAnsi="Arial" w:cs="Arial"/>
              </w:rPr>
              <w:t>+$</w:t>
            </w:r>
            <w:r>
              <w:rPr>
                <w:rFonts w:ascii="Arial" w:hAnsi="Arial" w:cs="Arial"/>
              </w:rPr>
              <w:t>31,900</w:t>
            </w:r>
          </w:p>
        </w:tc>
      </w:tr>
      <w:tr w14:paraId="3F058F6D" w14:textId="77777777" w:rsidTr="00E117DF">
        <w:tblPrEx>
          <w:tblW w:w="11070" w:type="dxa"/>
          <w:tblInd w:w="-635" w:type="dxa"/>
          <w:tblLook w:val="04A0"/>
        </w:tblPrEx>
        <w:tc>
          <w:tcPr>
            <w:tcW w:w="632" w:type="dxa"/>
            <w:vAlign w:val="center"/>
          </w:tcPr>
          <w:p w:rsidR="00A92F75" w:rsidP="00A92F75" w14:paraId="76B71D99" w14:textId="4D2A1CA0">
            <w:pPr>
              <w:jc w:val="center"/>
              <w:rPr>
                <w:rFonts w:ascii="Arial" w:hAnsi="Arial" w:cs="Arial"/>
                <w:b/>
                <w:bCs/>
                <w:color w:val="000000"/>
              </w:rPr>
            </w:pPr>
            <w:r>
              <w:rPr>
                <w:rFonts w:ascii="Arial" w:hAnsi="Arial" w:cs="Arial"/>
                <w:b/>
                <w:bCs/>
                <w:color w:val="000000"/>
              </w:rPr>
              <w:t>7</w:t>
            </w:r>
          </w:p>
        </w:tc>
        <w:tc>
          <w:tcPr>
            <w:tcW w:w="1217" w:type="dxa"/>
            <w:vAlign w:val="center"/>
          </w:tcPr>
          <w:p w:rsidR="00A92F75" w:rsidP="00A92F75" w14:paraId="69F76ACB" w14:textId="6398FB77">
            <w:pPr>
              <w:jc w:val="center"/>
              <w:rPr>
                <w:rFonts w:ascii="Arial" w:hAnsi="Arial" w:cs="Arial"/>
              </w:rPr>
            </w:pPr>
            <w:r>
              <w:rPr>
                <w:rFonts w:ascii="Arial" w:hAnsi="Arial" w:cs="Arial"/>
              </w:rPr>
              <w:t>2403</w:t>
            </w:r>
          </w:p>
        </w:tc>
        <w:tc>
          <w:tcPr>
            <w:tcW w:w="4622" w:type="dxa"/>
            <w:vAlign w:val="center"/>
          </w:tcPr>
          <w:p w:rsidR="00A92F75" w:rsidRPr="00103A2A" w:rsidP="00A92F75" w14:paraId="53C8E375" w14:textId="7EF40029">
            <w:pPr>
              <w:rPr>
                <w:rFonts w:ascii="Arial" w:hAnsi="Arial" w:cs="Arial"/>
              </w:rPr>
            </w:pPr>
            <w:r w:rsidRPr="00082670">
              <w:rPr>
                <w:rFonts w:ascii="Arial" w:hAnsi="Arial" w:cs="Arial"/>
              </w:rPr>
              <w:t>Request for oral hearing</w:t>
            </w:r>
            <w:r>
              <w:rPr>
                <w:rFonts w:ascii="Arial" w:hAnsi="Arial" w:cs="Arial"/>
              </w:rPr>
              <w:t xml:space="preserve"> (small entity)</w:t>
            </w:r>
          </w:p>
        </w:tc>
        <w:tc>
          <w:tcPr>
            <w:tcW w:w="1741" w:type="dxa"/>
            <w:vAlign w:val="center"/>
          </w:tcPr>
          <w:p w:rsidR="00A92F75" w:rsidP="00A92F75" w14:paraId="5CCAE70E" w14:textId="4E0D7953">
            <w:pPr>
              <w:pStyle w:val="NoSpacing"/>
              <w:jc w:val="right"/>
              <w:rPr>
                <w:rFonts w:ascii="Arial" w:hAnsi="Arial" w:cs="Arial"/>
                <w:sz w:val="20"/>
                <w:szCs w:val="20"/>
              </w:rPr>
            </w:pPr>
            <w:r>
              <w:rPr>
                <w:rFonts w:ascii="Arial" w:hAnsi="Arial" w:cs="Arial"/>
                <w:sz w:val="20"/>
                <w:szCs w:val="20"/>
              </w:rPr>
              <w:t>$7</w:t>
            </w:r>
            <w:r w:rsidR="00F308D3">
              <w:rPr>
                <w:rFonts w:ascii="Arial" w:hAnsi="Arial" w:cs="Arial"/>
                <w:sz w:val="20"/>
                <w:szCs w:val="20"/>
              </w:rPr>
              <w:t>2</w:t>
            </w:r>
            <w:r>
              <w:rPr>
                <w:rFonts w:ascii="Arial" w:hAnsi="Arial" w:cs="Arial"/>
                <w:sz w:val="20"/>
                <w:szCs w:val="20"/>
              </w:rPr>
              <w:t>,896</w:t>
            </w:r>
          </w:p>
        </w:tc>
        <w:tc>
          <w:tcPr>
            <w:tcW w:w="1426" w:type="dxa"/>
            <w:vAlign w:val="center"/>
          </w:tcPr>
          <w:p w:rsidR="00A92F75" w:rsidP="00A92F75" w14:paraId="6F0EDEF9" w14:textId="3FC12329">
            <w:pPr>
              <w:jc w:val="right"/>
              <w:rPr>
                <w:rFonts w:ascii="Arial" w:hAnsi="Arial" w:cs="Arial"/>
              </w:rPr>
            </w:pPr>
            <w:r>
              <w:rPr>
                <w:rFonts w:ascii="Arial" w:hAnsi="Arial" w:cs="Arial"/>
                <w:color w:val="000000"/>
              </w:rPr>
              <w:t>$78,256</w:t>
            </w:r>
          </w:p>
        </w:tc>
        <w:tc>
          <w:tcPr>
            <w:tcW w:w="1432" w:type="dxa"/>
            <w:vAlign w:val="center"/>
          </w:tcPr>
          <w:p w:rsidR="00A92F75" w:rsidRPr="00513D8D" w:rsidP="00A92F75" w14:paraId="288CDCF6" w14:textId="1E9A925F">
            <w:pPr>
              <w:jc w:val="right"/>
              <w:rPr>
                <w:rFonts w:ascii="Arial" w:hAnsi="Arial" w:cs="Arial"/>
              </w:rPr>
            </w:pPr>
            <w:r w:rsidRPr="00513D8D">
              <w:rPr>
                <w:rFonts w:ascii="Arial" w:hAnsi="Arial" w:cs="Arial"/>
              </w:rPr>
              <w:t>+$</w:t>
            </w:r>
            <w:r>
              <w:rPr>
                <w:rFonts w:ascii="Arial" w:hAnsi="Arial" w:cs="Arial"/>
              </w:rPr>
              <w:t>5,360</w:t>
            </w:r>
          </w:p>
        </w:tc>
      </w:tr>
      <w:tr w14:paraId="721F57CB" w14:textId="77777777" w:rsidTr="00E117DF">
        <w:tblPrEx>
          <w:tblW w:w="11070" w:type="dxa"/>
          <w:tblInd w:w="-635" w:type="dxa"/>
          <w:tblLook w:val="04A0"/>
        </w:tblPrEx>
        <w:tc>
          <w:tcPr>
            <w:tcW w:w="632" w:type="dxa"/>
            <w:vAlign w:val="center"/>
          </w:tcPr>
          <w:p w:rsidR="00A92F75" w:rsidP="00A92F75" w14:paraId="535C1C11" w14:textId="71B70F5D">
            <w:pPr>
              <w:jc w:val="center"/>
              <w:rPr>
                <w:rFonts w:ascii="Arial" w:hAnsi="Arial" w:cs="Arial"/>
                <w:b/>
                <w:bCs/>
                <w:color w:val="000000"/>
              </w:rPr>
            </w:pPr>
            <w:r>
              <w:rPr>
                <w:rFonts w:ascii="Arial" w:hAnsi="Arial" w:cs="Arial"/>
                <w:b/>
                <w:bCs/>
                <w:color w:val="000000"/>
              </w:rPr>
              <w:t>7</w:t>
            </w:r>
          </w:p>
        </w:tc>
        <w:tc>
          <w:tcPr>
            <w:tcW w:w="1217" w:type="dxa"/>
            <w:vAlign w:val="center"/>
          </w:tcPr>
          <w:p w:rsidR="00A92F75" w:rsidP="00A92F75" w14:paraId="0FAD9F5B" w14:textId="16D56756">
            <w:pPr>
              <w:jc w:val="center"/>
              <w:rPr>
                <w:rFonts w:ascii="Arial" w:hAnsi="Arial" w:cs="Arial"/>
              </w:rPr>
            </w:pPr>
            <w:r>
              <w:rPr>
                <w:rFonts w:ascii="Arial" w:hAnsi="Arial" w:cs="Arial"/>
              </w:rPr>
              <w:t>3403</w:t>
            </w:r>
          </w:p>
        </w:tc>
        <w:tc>
          <w:tcPr>
            <w:tcW w:w="4622" w:type="dxa"/>
            <w:vAlign w:val="center"/>
          </w:tcPr>
          <w:p w:rsidR="00A92F75" w:rsidRPr="00103A2A" w:rsidP="00A92F75" w14:paraId="12C71E1C" w14:textId="13EA0E29">
            <w:pPr>
              <w:rPr>
                <w:rFonts w:ascii="Arial" w:hAnsi="Arial" w:cs="Arial"/>
              </w:rPr>
            </w:pPr>
            <w:r w:rsidRPr="00082670">
              <w:rPr>
                <w:rFonts w:ascii="Arial" w:hAnsi="Arial" w:cs="Arial"/>
              </w:rPr>
              <w:t>Request for oral hearing</w:t>
            </w:r>
            <w:r>
              <w:rPr>
                <w:rFonts w:ascii="Arial" w:hAnsi="Arial" w:cs="Arial"/>
              </w:rPr>
              <w:t xml:space="preserve"> (micro entity)</w:t>
            </w:r>
          </w:p>
        </w:tc>
        <w:tc>
          <w:tcPr>
            <w:tcW w:w="1741" w:type="dxa"/>
            <w:vAlign w:val="center"/>
          </w:tcPr>
          <w:p w:rsidR="00A92F75" w:rsidP="00A92F75" w14:paraId="7BDAC68D" w14:textId="38056D03">
            <w:pPr>
              <w:pStyle w:val="NoSpacing"/>
              <w:jc w:val="right"/>
              <w:rPr>
                <w:rFonts w:ascii="Arial" w:hAnsi="Arial" w:cs="Arial"/>
                <w:sz w:val="20"/>
                <w:szCs w:val="20"/>
              </w:rPr>
            </w:pPr>
            <w:r>
              <w:rPr>
                <w:rFonts w:ascii="Arial" w:hAnsi="Arial" w:cs="Arial"/>
                <w:sz w:val="20"/>
                <w:szCs w:val="20"/>
              </w:rPr>
              <w:t>$6,528</w:t>
            </w:r>
          </w:p>
        </w:tc>
        <w:tc>
          <w:tcPr>
            <w:tcW w:w="1426" w:type="dxa"/>
            <w:vAlign w:val="center"/>
          </w:tcPr>
          <w:p w:rsidR="00A92F75" w:rsidP="00A92F75" w14:paraId="12FFF9C6" w14:textId="03533516">
            <w:pPr>
              <w:jc w:val="right"/>
              <w:rPr>
                <w:rFonts w:ascii="Arial" w:hAnsi="Arial" w:cs="Arial"/>
              </w:rPr>
            </w:pPr>
            <w:r>
              <w:rPr>
                <w:rFonts w:ascii="Arial" w:hAnsi="Arial" w:cs="Arial"/>
                <w:color w:val="000000"/>
              </w:rPr>
              <w:t>$7,008</w:t>
            </w:r>
          </w:p>
        </w:tc>
        <w:tc>
          <w:tcPr>
            <w:tcW w:w="1432" w:type="dxa"/>
            <w:vAlign w:val="center"/>
          </w:tcPr>
          <w:p w:rsidR="00A92F75" w:rsidRPr="00513D8D" w:rsidP="00A92F75" w14:paraId="011DDFCC" w14:textId="6778B260">
            <w:pPr>
              <w:jc w:val="right"/>
              <w:rPr>
                <w:rFonts w:ascii="Arial" w:hAnsi="Arial" w:cs="Arial"/>
              </w:rPr>
            </w:pPr>
            <w:r w:rsidRPr="00513D8D">
              <w:rPr>
                <w:rFonts w:ascii="Arial" w:hAnsi="Arial" w:cs="Arial"/>
              </w:rPr>
              <w:t>+$</w:t>
            </w:r>
            <w:r>
              <w:rPr>
                <w:rFonts w:ascii="Arial" w:hAnsi="Arial" w:cs="Arial"/>
              </w:rPr>
              <w:t>480</w:t>
            </w:r>
          </w:p>
        </w:tc>
      </w:tr>
      <w:tr w14:paraId="117C05D3" w14:textId="77777777" w:rsidTr="00E117DF">
        <w:tblPrEx>
          <w:tblW w:w="11070" w:type="dxa"/>
          <w:tblInd w:w="-635" w:type="dxa"/>
          <w:tblLook w:val="04A0"/>
        </w:tblPrEx>
        <w:tc>
          <w:tcPr>
            <w:tcW w:w="632" w:type="dxa"/>
            <w:vAlign w:val="center"/>
          </w:tcPr>
          <w:p w:rsidR="00A92F75" w:rsidRPr="006004C0" w:rsidP="00A92F75" w14:paraId="2D5D5F74" w14:textId="77777777">
            <w:pPr>
              <w:pStyle w:val="NoSpacing"/>
              <w:jc w:val="center"/>
              <w:rPr>
                <w:rFonts w:ascii="Arial" w:hAnsi="Arial" w:cs="Arial"/>
                <w:b/>
                <w:sz w:val="20"/>
                <w:szCs w:val="20"/>
              </w:rPr>
            </w:pPr>
          </w:p>
        </w:tc>
        <w:tc>
          <w:tcPr>
            <w:tcW w:w="1217" w:type="dxa"/>
          </w:tcPr>
          <w:p w:rsidR="00A92F75" w:rsidRPr="006004C0" w:rsidP="00A92F75" w14:paraId="7223C1D3" w14:textId="77777777">
            <w:pPr>
              <w:pStyle w:val="NoSpacing"/>
              <w:rPr>
                <w:rFonts w:ascii="Arial" w:hAnsi="Arial" w:cs="Arial"/>
                <w:b/>
                <w:sz w:val="20"/>
                <w:szCs w:val="20"/>
              </w:rPr>
            </w:pPr>
          </w:p>
        </w:tc>
        <w:tc>
          <w:tcPr>
            <w:tcW w:w="4622" w:type="dxa"/>
            <w:vAlign w:val="center"/>
          </w:tcPr>
          <w:p w:rsidR="00A92F75" w:rsidRPr="006004C0" w:rsidP="00A92F75" w14:paraId="60CFAFF0" w14:textId="77777777">
            <w:pPr>
              <w:pStyle w:val="NoSpacing"/>
              <w:rPr>
                <w:rFonts w:ascii="Arial" w:hAnsi="Arial" w:cs="Arial"/>
                <w:b/>
                <w:sz w:val="20"/>
                <w:szCs w:val="20"/>
              </w:rPr>
            </w:pPr>
            <w:r w:rsidRPr="006004C0">
              <w:rPr>
                <w:rFonts w:ascii="Arial" w:hAnsi="Arial" w:cs="Arial"/>
                <w:b/>
                <w:sz w:val="20"/>
                <w:szCs w:val="20"/>
              </w:rPr>
              <w:t>Totals</w:t>
            </w:r>
          </w:p>
        </w:tc>
        <w:tc>
          <w:tcPr>
            <w:tcW w:w="1741" w:type="dxa"/>
            <w:vAlign w:val="center"/>
          </w:tcPr>
          <w:p w:rsidR="00A92F75" w:rsidRPr="004B4132" w:rsidP="00A92F75" w14:paraId="1A9D86CC" w14:textId="0F09FDC6">
            <w:pPr>
              <w:pStyle w:val="NoSpacing"/>
              <w:jc w:val="right"/>
              <w:rPr>
                <w:rFonts w:ascii="Arial" w:hAnsi="Arial" w:cs="Arial"/>
                <w:b/>
                <w:sz w:val="20"/>
                <w:szCs w:val="20"/>
              </w:rPr>
            </w:pPr>
            <w:r w:rsidRPr="004B4132">
              <w:rPr>
                <w:rFonts w:ascii="Arial" w:hAnsi="Arial" w:cs="Arial"/>
                <w:b/>
                <w:sz w:val="20"/>
                <w:szCs w:val="20"/>
              </w:rPr>
              <w:t>$</w:t>
            </w:r>
            <w:r>
              <w:rPr>
                <w:rFonts w:ascii="Arial" w:hAnsi="Arial" w:cs="Arial"/>
                <w:b/>
                <w:sz w:val="20"/>
                <w:szCs w:val="20"/>
              </w:rPr>
              <w:t>17,</w:t>
            </w:r>
            <w:r w:rsidR="00F308D3">
              <w:rPr>
                <w:rFonts w:ascii="Arial" w:hAnsi="Arial" w:cs="Arial"/>
                <w:b/>
                <w:sz w:val="20"/>
                <w:szCs w:val="20"/>
              </w:rPr>
              <w:t>183,424</w:t>
            </w:r>
          </w:p>
        </w:tc>
        <w:tc>
          <w:tcPr>
            <w:tcW w:w="1426" w:type="dxa"/>
            <w:vAlign w:val="center"/>
          </w:tcPr>
          <w:p w:rsidR="00A92F75" w:rsidRPr="00F85076" w:rsidP="00A92F75" w14:paraId="2848F636" w14:textId="29BBCE9D">
            <w:pPr>
              <w:pStyle w:val="NoSpacing"/>
              <w:jc w:val="right"/>
              <w:rPr>
                <w:rFonts w:ascii="Arial" w:hAnsi="Arial" w:cs="Arial"/>
                <w:b/>
                <w:sz w:val="20"/>
                <w:szCs w:val="20"/>
                <w:highlight w:val="green"/>
              </w:rPr>
            </w:pPr>
            <w:r w:rsidRPr="006004C0">
              <w:rPr>
                <w:rFonts w:ascii="Arial" w:hAnsi="Arial" w:cs="Arial"/>
                <w:b/>
                <w:sz w:val="20"/>
                <w:szCs w:val="20"/>
              </w:rPr>
              <w:t>$</w:t>
            </w:r>
            <w:r>
              <w:rPr>
                <w:rFonts w:ascii="Arial" w:hAnsi="Arial" w:cs="Arial"/>
                <w:b/>
                <w:sz w:val="20"/>
                <w:szCs w:val="20"/>
              </w:rPr>
              <w:t>18,</w:t>
            </w:r>
            <w:r w:rsidRPr="00BC72F5" w:rsidR="00BC72F5">
              <w:rPr>
                <w:rFonts w:ascii="Arial" w:hAnsi="Arial" w:cs="Arial"/>
                <w:b/>
                <w:sz w:val="20"/>
                <w:szCs w:val="20"/>
              </w:rPr>
              <w:t>538,478</w:t>
            </w:r>
          </w:p>
        </w:tc>
        <w:tc>
          <w:tcPr>
            <w:tcW w:w="1432" w:type="dxa"/>
            <w:vAlign w:val="center"/>
          </w:tcPr>
          <w:p w:rsidR="00A92F75" w:rsidRPr="00F85076" w:rsidP="00A92F75" w14:paraId="121A2EA4" w14:textId="4285AD64">
            <w:pPr>
              <w:pStyle w:val="NoSpacing"/>
              <w:jc w:val="right"/>
              <w:rPr>
                <w:rFonts w:ascii="Arial" w:hAnsi="Arial" w:cs="Arial"/>
                <w:b/>
                <w:sz w:val="20"/>
                <w:szCs w:val="20"/>
                <w:highlight w:val="green"/>
              </w:rPr>
            </w:pPr>
            <w:r>
              <w:rPr>
                <w:rFonts w:ascii="Arial" w:hAnsi="Arial" w:cs="Arial"/>
                <w:b/>
                <w:sz w:val="20"/>
                <w:szCs w:val="20"/>
              </w:rPr>
              <w:t>+</w:t>
            </w:r>
            <w:r w:rsidRPr="006004C0">
              <w:rPr>
                <w:rFonts w:ascii="Arial" w:hAnsi="Arial" w:cs="Arial"/>
                <w:b/>
                <w:sz w:val="20"/>
                <w:szCs w:val="20"/>
              </w:rPr>
              <w:t>$</w:t>
            </w:r>
            <w:r>
              <w:rPr>
                <w:rFonts w:ascii="Arial" w:hAnsi="Arial" w:cs="Arial"/>
                <w:b/>
                <w:sz w:val="20"/>
                <w:szCs w:val="20"/>
              </w:rPr>
              <w:t>1,</w:t>
            </w:r>
            <w:r w:rsidRPr="002214C2" w:rsidR="005A7199">
              <w:rPr>
                <w:rFonts w:ascii="Arial" w:hAnsi="Arial" w:cs="Arial"/>
                <w:b/>
                <w:sz w:val="20"/>
                <w:szCs w:val="20"/>
              </w:rPr>
              <w:t>3</w:t>
            </w:r>
            <w:r w:rsidRPr="002214C2" w:rsidR="009D7A51">
              <w:rPr>
                <w:rFonts w:ascii="Arial" w:hAnsi="Arial" w:cs="Arial"/>
                <w:b/>
                <w:sz w:val="20"/>
                <w:szCs w:val="20"/>
              </w:rPr>
              <w:t>55,</w:t>
            </w:r>
            <w:r w:rsidR="00776387">
              <w:rPr>
                <w:rFonts w:ascii="Arial" w:hAnsi="Arial" w:cs="Arial"/>
                <w:b/>
                <w:sz w:val="20"/>
                <w:szCs w:val="20"/>
              </w:rPr>
              <w:t>054</w:t>
            </w:r>
          </w:p>
        </w:tc>
      </w:tr>
    </w:tbl>
    <w:p w:rsidR="00082670" w:rsidRPr="006004C0" w:rsidP="00082670" w14:paraId="5DF824A0" w14:textId="77777777">
      <w:pPr>
        <w:pStyle w:val="NoSpacing"/>
        <w:rPr>
          <w:rFonts w:ascii="Arial" w:hAnsi="Arial" w:cs="Arial"/>
          <w:sz w:val="24"/>
          <w:szCs w:val="24"/>
        </w:rPr>
      </w:pPr>
    </w:p>
    <w:p w:rsidR="00082670" w:rsidRPr="006004C0" w:rsidP="00082670" w14:paraId="13A1F814" w14:textId="77777777">
      <w:pPr>
        <w:pStyle w:val="NoSpacing"/>
        <w:rPr>
          <w:rFonts w:ascii="Arial" w:hAnsi="Arial" w:cs="Arial"/>
          <w:sz w:val="24"/>
          <w:szCs w:val="24"/>
        </w:rPr>
      </w:pPr>
      <w:r w:rsidRPr="006004C0">
        <w:rPr>
          <w:rFonts w:ascii="Arial" w:hAnsi="Arial" w:cs="Arial"/>
          <w:sz w:val="24"/>
          <w:szCs w:val="24"/>
          <w:u w:val="single"/>
        </w:rPr>
        <w:t>Summary of Changes</w:t>
      </w:r>
    </w:p>
    <w:p w:rsidR="00082670" w:rsidRPr="006004C0" w:rsidP="00082670" w14:paraId="47B6C499" w14:textId="77777777">
      <w:pPr>
        <w:pStyle w:val="NoSpacing"/>
        <w:rPr>
          <w:rFonts w:ascii="Arial" w:hAnsi="Arial" w:cs="Arial"/>
          <w:sz w:val="24"/>
          <w:szCs w:val="24"/>
        </w:rPr>
      </w:pPr>
    </w:p>
    <w:p w:rsidR="00082670" w:rsidRPr="006004C0" w:rsidP="00082670" w14:paraId="49A0F74D" w14:textId="547E877E">
      <w:pPr>
        <w:pStyle w:val="NoSpacing"/>
        <w:jc w:val="both"/>
        <w:rPr>
          <w:rFonts w:ascii="Arial" w:hAnsi="Arial" w:cs="Arial"/>
          <w:sz w:val="24"/>
          <w:szCs w:val="24"/>
        </w:rPr>
      </w:pPr>
      <w:r w:rsidRPr="3D1E714B">
        <w:rPr>
          <w:rFonts w:ascii="Arial" w:hAnsi="Arial" w:cs="Arial"/>
          <w:sz w:val="24"/>
          <w:szCs w:val="24"/>
        </w:rPr>
        <w:t>The</w:t>
      </w:r>
      <w:r w:rsidRPr="3D1E714B" w:rsidR="176DCD5F">
        <w:rPr>
          <w:rFonts w:ascii="Arial" w:hAnsi="Arial" w:cs="Arial"/>
          <w:sz w:val="24"/>
          <w:szCs w:val="24"/>
        </w:rPr>
        <w:t xml:space="preserve"> </w:t>
      </w:r>
      <w:r w:rsidRPr="3D1E714B">
        <w:rPr>
          <w:rFonts w:ascii="Arial" w:hAnsi="Arial" w:cs="Arial"/>
          <w:sz w:val="24"/>
          <w:szCs w:val="24"/>
        </w:rPr>
        <w:t xml:space="preserve">aforementioned rulemaking results in the revision of </w:t>
      </w:r>
      <w:r w:rsidRPr="3D1E714B" w:rsidR="440B2A05">
        <w:rPr>
          <w:rFonts w:ascii="Arial" w:hAnsi="Arial" w:cs="Arial"/>
          <w:sz w:val="24"/>
          <w:szCs w:val="24"/>
        </w:rPr>
        <w:t>1</w:t>
      </w:r>
      <w:r w:rsidRPr="3D1E714B" w:rsidR="1D3CDE09">
        <w:rPr>
          <w:rFonts w:ascii="Arial" w:hAnsi="Arial" w:cs="Arial"/>
          <w:sz w:val="24"/>
          <w:szCs w:val="24"/>
        </w:rPr>
        <w:t xml:space="preserve">2 </w:t>
      </w:r>
      <w:r w:rsidRPr="3D1E714B">
        <w:rPr>
          <w:rFonts w:ascii="Arial" w:hAnsi="Arial" w:cs="Arial"/>
          <w:sz w:val="24"/>
          <w:szCs w:val="24"/>
        </w:rPr>
        <w:t>fees</w:t>
      </w:r>
      <w:r w:rsidRPr="3D1E714B" w:rsidR="33EF50A1">
        <w:rPr>
          <w:rFonts w:ascii="Arial" w:hAnsi="Arial" w:cs="Arial"/>
          <w:sz w:val="24"/>
          <w:szCs w:val="24"/>
        </w:rPr>
        <w:t xml:space="preserve"> and the addition of </w:t>
      </w:r>
      <w:r w:rsidRPr="3D1E714B" w:rsidR="00705C39">
        <w:rPr>
          <w:rFonts w:ascii="Arial" w:hAnsi="Arial" w:cs="Arial"/>
          <w:sz w:val="24"/>
          <w:szCs w:val="24"/>
        </w:rPr>
        <w:t>three</w:t>
      </w:r>
      <w:r w:rsidRPr="3D1E714B" w:rsidR="33EF50A1">
        <w:rPr>
          <w:rFonts w:ascii="Arial" w:hAnsi="Arial" w:cs="Arial"/>
          <w:sz w:val="24"/>
          <w:szCs w:val="24"/>
        </w:rPr>
        <w:t xml:space="preserve"> fees</w:t>
      </w:r>
      <w:r w:rsidRPr="3D1E714B">
        <w:rPr>
          <w:rFonts w:ascii="Arial" w:hAnsi="Arial" w:cs="Arial"/>
          <w:sz w:val="24"/>
          <w:szCs w:val="24"/>
        </w:rPr>
        <w:t>, with an increase of $</w:t>
      </w:r>
      <w:r w:rsidRPr="3D1E714B" w:rsidR="00A92F75">
        <w:rPr>
          <w:rFonts w:ascii="Arial" w:hAnsi="Arial" w:cs="Arial"/>
          <w:sz w:val="24"/>
          <w:szCs w:val="24"/>
        </w:rPr>
        <w:t>1,</w:t>
      </w:r>
      <w:r w:rsidRPr="002214C2" w:rsidR="002214C2">
        <w:rPr>
          <w:rFonts w:ascii="Arial" w:hAnsi="Arial" w:cs="Arial"/>
          <w:sz w:val="24"/>
          <w:szCs w:val="24"/>
        </w:rPr>
        <w:t>355,</w:t>
      </w:r>
      <w:r w:rsidR="00776387">
        <w:rPr>
          <w:rFonts w:ascii="Arial" w:hAnsi="Arial" w:cs="Arial"/>
          <w:sz w:val="24"/>
          <w:szCs w:val="24"/>
        </w:rPr>
        <w:t>054</w:t>
      </w:r>
      <w:r w:rsidRPr="3D1E714B">
        <w:rPr>
          <w:rFonts w:ascii="Arial" w:hAnsi="Arial" w:cs="Arial"/>
          <w:sz w:val="24"/>
          <w:szCs w:val="24"/>
        </w:rPr>
        <w:t xml:space="preserve"> in annual non-hourly costs to collection 0651-0063.</w:t>
      </w:r>
    </w:p>
    <w:p w:rsidR="00082670" w:rsidRPr="006004C0" w:rsidP="00082670" w14:paraId="3F3C1705" w14:textId="77777777">
      <w:pPr>
        <w:pStyle w:val="NoSpacing"/>
        <w:rPr>
          <w:rFonts w:ascii="Arial" w:hAnsi="Arial" w:cs="Arial"/>
          <w:sz w:val="24"/>
          <w:szCs w:val="24"/>
        </w:rPr>
      </w:pPr>
    </w:p>
    <w:p w:rsidR="00082670" w:rsidRPr="006004C0" w:rsidP="00082670" w14:paraId="7F4BF0AE" w14:textId="77777777">
      <w:pPr>
        <w:pStyle w:val="NoSpacing"/>
        <w:rPr>
          <w:rFonts w:ascii="Arial" w:hAnsi="Arial" w:cs="Arial"/>
          <w:sz w:val="24"/>
          <w:szCs w:val="24"/>
        </w:rPr>
      </w:pPr>
      <w:r w:rsidRPr="006004C0">
        <w:rPr>
          <w:rFonts w:ascii="Arial" w:hAnsi="Arial" w:cs="Arial"/>
          <w:sz w:val="24"/>
          <w:szCs w:val="24"/>
          <w:u w:val="single"/>
        </w:rPr>
        <w:t>Changes in Burden</w:t>
      </w:r>
    </w:p>
    <w:p w:rsidR="00082670" w:rsidRPr="006004C0" w:rsidP="00082670" w14:paraId="1F5D498F" w14:textId="77777777">
      <w:pPr>
        <w:pStyle w:val="NoSpacing"/>
        <w:rPr>
          <w:rFonts w:ascii="Arial" w:hAnsi="Arial" w:cs="Arial"/>
          <w:sz w:val="24"/>
          <w:szCs w:val="24"/>
        </w:rPr>
      </w:pPr>
    </w:p>
    <w:tbl>
      <w:tblPr>
        <w:tblStyle w:val="TableGrid"/>
        <w:tblW w:w="9409" w:type="dxa"/>
        <w:tblLook w:val="04A0"/>
      </w:tblPr>
      <w:tblGrid>
        <w:gridCol w:w="3235"/>
        <w:gridCol w:w="2070"/>
        <w:gridCol w:w="2039"/>
        <w:gridCol w:w="2065"/>
      </w:tblGrid>
      <w:tr w14:paraId="57A3874C" w14:textId="77777777" w:rsidTr="00A92F75">
        <w:tblPrEx>
          <w:tblW w:w="9409" w:type="dxa"/>
          <w:tblLook w:val="04A0"/>
        </w:tblPrEx>
        <w:tc>
          <w:tcPr>
            <w:tcW w:w="3235" w:type="dxa"/>
            <w:shd w:val="clear" w:color="auto" w:fill="B4C6E7" w:themeFill="accent1" w:themeFillTint="66"/>
            <w:vAlign w:val="center"/>
          </w:tcPr>
          <w:p w:rsidR="00082670" w:rsidRPr="007353A9" w:rsidP="00C91A3E" w14:paraId="58DBC0A6" w14:textId="77777777">
            <w:pPr>
              <w:pStyle w:val="NoSpacing"/>
              <w:jc w:val="center"/>
              <w:rPr>
                <w:rFonts w:ascii="Arial" w:hAnsi="Arial" w:cs="Arial"/>
                <w:b/>
                <w:sz w:val="20"/>
                <w:szCs w:val="20"/>
              </w:rPr>
            </w:pPr>
            <w:bookmarkStart w:id="0" w:name="_Hlk172879217"/>
            <w:r w:rsidRPr="007353A9">
              <w:rPr>
                <w:rFonts w:ascii="Arial" w:hAnsi="Arial" w:cs="Arial"/>
                <w:b/>
                <w:sz w:val="20"/>
                <w:szCs w:val="20"/>
              </w:rPr>
              <w:t>Burden Type</w:t>
            </w:r>
          </w:p>
        </w:tc>
        <w:tc>
          <w:tcPr>
            <w:tcW w:w="2070" w:type="dxa"/>
            <w:shd w:val="clear" w:color="auto" w:fill="B4C6E7" w:themeFill="accent1" w:themeFillTint="66"/>
            <w:vAlign w:val="center"/>
          </w:tcPr>
          <w:p w:rsidR="00082670" w:rsidRPr="007353A9" w:rsidP="00C91A3E" w14:paraId="017A8802"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2039" w:type="dxa"/>
            <w:shd w:val="clear" w:color="auto" w:fill="B4C6E7" w:themeFill="accent1" w:themeFillTint="66"/>
            <w:vAlign w:val="center"/>
          </w:tcPr>
          <w:p w:rsidR="00082670" w:rsidRPr="007353A9" w:rsidP="00C91A3E" w14:paraId="54C07730"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4C6E7" w:themeFill="accent1" w:themeFillTint="66"/>
            <w:vAlign w:val="center"/>
          </w:tcPr>
          <w:p w:rsidR="00082670" w:rsidRPr="007353A9" w:rsidP="00C91A3E" w14:paraId="76A94AB2"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127F89B8" w14:textId="77777777" w:rsidTr="00A92F75">
        <w:tblPrEx>
          <w:tblW w:w="9409" w:type="dxa"/>
          <w:tblLook w:val="04A0"/>
        </w:tblPrEx>
        <w:tc>
          <w:tcPr>
            <w:tcW w:w="3235" w:type="dxa"/>
            <w:vAlign w:val="center"/>
          </w:tcPr>
          <w:p w:rsidR="00082670" w:rsidRPr="007353A9" w:rsidP="00C91A3E" w14:paraId="378A5988" w14:textId="77777777">
            <w:pPr>
              <w:pStyle w:val="NoSpacing"/>
              <w:rPr>
                <w:rFonts w:ascii="Arial" w:hAnsi="Arial" w:cs="Arial"/>
                <w:sz w:val="20"/>
                <w:szCs w:val="20"/>
              </w:rPr>
            </w:pPr>
            <w:r w:rsidRPr="007353A9">
              <w:rPr>
                <w:rFonts w:ascii="Arial" w:hAnsi="Arial" w:cs="Arial"/>
                <w:sz w:val="20"/>
                <w:szCs w:val="20"/>
              </w:rPr>
              <w:t>Non-hourly Cost Burden</w:t>
            </w:r>
          </w:p>
        </w:tc>
        <w:tc>
          <w:tcPr>
            <w:tcW w:w="2070" w:type="dxa"/>
            <w:vAlign w:val="center"/>
          </w:tcPr>
          <w:p w:rsidR="00082670" w:rsidRPr="007353A9" w:rsidP="00C91A3E" w14:paraId="519997F6" w14:textId="175A8768">
            <w:pPr>
              <w:pStyle w:val="NoSpacing"/>
              <w:jc w:val="right"/>
              <w:rPr>
                <w:rFonts w:ascii="Arial" w:hAnsi="Arial" w:cs="Arial"/>
                <w:sz w:val="20"/>
                <w:szCs w:val="20"/>
              </w:rPr>
            </w:pPr>
            <w:r w:rsidRPr="007353A9">
              <w:rPr>
                <w:rFonts w:ascii="Arial" w:hAnsi="Arial" w:cs="Arial"/>
                <w:sz w:val="20"/>
                <w:szCs w:val="20"/>
              </w:rPr>
              <w:t>$</w:t>
            </w:r>
            <w:r w:rsidR="00A92F75">
              <w:rPr>
                <w:rFonts w:ascii="Arial" w:hAnsi="Arial" w:cs="Arial"/>
                <w:sz w:val="20"/>
                <w:szCs w:val="20"/>
              </w:rPr>
              <w:t>17,185,623</w:t>
            </w:r>
          </w:p>
        </w:tc>
        <w:tc>
          <w:tcPr>
            <w:tcW w:w="2039" w:type="dxa"/>
            <w:vAlign w:val="center"/>
          </w:tcPr>
          <w:p w:rsidR="00082670" w:rsidRPr="007353A9" w:rsidP="00C91A3E" w14:paraId="0C67A53E" w14:textId="24C9BF15">
            <w:pPr>
              <w:pStyle w:val="NoSpacing"/>
              <w:jc w:val="right"/>
              <w:rPr>
                <w:rFonts w:ascii="Arial" w:hAnsi="Arial" w:cs="Arial"/>
                <w:sz w:val="20"/>
                <w:szCs w:val="20"/>
              </w:rPr>
            </w:pPr>
            <w:r>
              <w:rPr>
                <w:rFonts w:ascii="Arial" w:hAnsi="Arial" w:cs="Arial"/>
                <w:sz w:val="20"/>
                <w:szCs w:val="20"/>
              </w:rPr>
              <w:t>+</w:t>
            </w:r>
            <w:r w:rsidRPr="007353A9">
              <w:rPr>
                <w:rFonts w:ascii="Arial" w:hAnsi="Arial" w:cs="Arial"/>
                <w:sz w:val="20"/>
                <w:szCs w:val="20"/>
              </w:rPr>
              <w:t>$</w:t>
            </w:r>
            <w:r w:rsidR="00A92F75">
              <w:rPr>
                <w:rFonts w:ascii="Arial" w:hAnsi="Arial" w:cs="Arial"/>
                <w:sz w:val="20"/>
                <w:szCs w:val="20"/>
              </w:rPr>
              <w:t>1,</w:t>
            </w:r>
            <w:r w:rsidRPr="002214C2" w:rsidR="002214C2">
              <w:rPr>
                <w:rFonts w:ascii="Arial" w:hAnsi="Arial" w:cs="Arial"/>
                <w:sz w:val="20"/>
                <w:szCs w:val="20"/>
              </w:rPr>
              <w:t>355,</w:t>
            </w:r>
            <w:r w:rsidR="00776387">
              <w:rPr>
                <w:rFonts w:ascii="Arial" w:hAnsi="Arial" w:cs="Arial"/>
                <w:sz w:val="20"/>
                <w:szCs w:val="20"/>
              </w:rPr>
              <w:t>054</w:t>
            </w:r>
          </w:p>
        </w:tc>
        <w:tc>
          <w:tcPr>
            <w:tcW w:w="2065" w:type="dxa"/>
            <w:vAlign w:val="center"/>
          </w:tcPr>
          <w:p w:rsidR="00082670" w:rsidRPr="007353A9" w:rsidP="00C91A3E" w14:paraId="7F3AEC13" w14:textId="24ECC0B0">
            <w:pPr>
              <w:pStyle w:val="NoSpacing"/>
              <w:jc w:val="right"/>
              <w:rPr>
                <w:rFonts w:ascii="Arial" w:hAnsi="Arial" w:cs="Arial"/>
                <w:sz w:val="20"/>
                <w:szCs w:val="20"/>
              </w:rPr>
            </w:pPr>
            <w:r w:rsidRPr="007353A9">
              <w:rPr>
                <w:rFonts w:ascii="Arial" w:hAnsi="Arial" w:cs="Arial"/>
                <w:sz w:val="20"/>
                <w:szCs w:val="20"/>
              </w:rPr>
              <w:t>$</w:t>
            </w:r>
            <w:r w:rsidR="00A92F75">
              <w:rPr>
                <w:rFonts w:ascii="Arial" w:hAnsi="Arial" w:cs="Arial"/>
                <w:sz w:val="20"/>
                <w:szCs w:val="20"/>
              </w:rPr>
              <w:t>18,</w:t>
            </w:r>
            <w:r w:rsidRPr="00E25BFA" w:rsidR="00E25BFA">
              <w:rPr>
                <w:rFonts w:ascii="Arial" w:hAnsi="Arial" w:cs="Arial"/>
                <w:sz w:val="20"/>
                <w:szCs w:val="20"/>
              </w:rPr>
              <w:t>540,677</w:t>
            </w:r>
          </w:p>
        </w:tc>
      </w:tr>
    </w:tbl>
    <w:p w:rsidR="00082670" w:rsidRPr="006004C0" w:rsidP="00082670" w14:paraId="41D31237" w14:textId="77777777">
      <w:pPr>
        <w:pStyle w:val="NoSpacing"/>
        <w:rPr>
          <w:rFonts w:ascii="Arial" w:hAnsi="Arial" w:cs="Arial"/>
          <w:sz w:val="24"/>
          <w:szCs w:val="24"/>
        </w:rPr>
      </w:pPr>
    </w:p>
    <w:p w:rsidR="00082670" w:rsidRPr="006004C0" w:rsidP="00082670" w14:paraId="596E8E90" w14:textId="34D86595">
      <w:pPr>
        <w:pStyle w:val="NoSpacing"/>
        <w:rPr>
          <w:rFonts w:ascii="Arial" w:hAnsi="Arial" w:cs="Arial"/>
          <w:sz w:val="24"/>
          <w:szCs w:val="24"/>
        </w:rPr>
      </w:pPr>
      <w:r w:rsidRPr="006004C0">
        <w:rPr>
          <w:rFonts w:ascii="Arial" w:hAnsi="Arial" w:cs="Arial"/>
          <w:sz w:val="24"/>
          <w:szCs w:val="24"/>
        </w:rPr>
        <w:t>0651-</w:t>
      </w:r>
      <w:r>
        <w:rPr>
          <w:rFonts w:ascii="Arial" w:hAnsi="Arial" w:cs="Arial"/>
          <w:sz w:val="24"/>
          <w:szCs w:val="24"/>
        </w:rPr>
        <w:t>0063</w:t>
      </w:r>
      <w:r w:rsidR="00705C39">
        <w:rPr>
          <w:rFonts w:ascii="Arial" w:hAnsi="Arial" w:cs="Arial"/>
          <w:sz w:val="24"/>
          <w:szCs w:val="24"/>
        </w:rPr>
        <w:t>’s</w:t>
      </w:r>
      <w:r w:rsidRPr="006004C0">
        <w:rPr>
          <w:rFonts w:ascii="Arial" w:hAnsi="Arial" w:cs="Arial"/>
          <w:sz w:val="24"/>
          <w:szCs w:val="24"/>
        </w:rPr>
        <w:t xml:space="preserve"> revised burden is as follows:</w:t>
      </w:r>
    </w:p>
    <w:p w:rsidR="00082670" w:rsidRPr="006004C0" w:rsidP="00082670" w14:paraId="01600834" w14:textId="77777777">
      <w:pPr>
        <w:pStyle w:val="NoSpacing"/>
        <w:rPr>
          <w:rFonts w:ascii="Arial" w:hAnsi="Arial" w:cs="Arial"/>
          <w:sz w:val="24"/>
          <w:szCs w:val="24"/>
        </w:rPr>
      </w:pPr>
    </w:p>
    <w:p w:rsidR="00082670" w:rsidRPr="006004C0" w:rsidP="00082670" w14:paraId="5C2756DB" w14:textId="3692336D">
      <w:pPr>
        <w:pStyle w:val="NoSpacing"/>
        <w:numPr>
          <w:ilvl w:val="0"/>
          <w:numId w:val="1"/>
        </w:numPr>
        <w:rPr>
          <w:rFonts w:ascii="Arial" w:hAnsi="Arial" w:cs="Arial"/>
          <w:sz w:val="24"/>
          <w:szCs w:val="24"/>
        </w:rPr>
      </w:pPr>
      <w:r>
        <w:rPr>
          <w:rFonts w:ascii="Arial" w:hAnsi="Arial" w:cs="Arial"/>
          <w:sz w:val="24"/>
          <w:szCs w:val="24"/>
        </w:rPr>
        <w:t>22,149</w:t>
      </w:r>
      <w:r w:rsidRPr="006004C0">
        <w:rPr>
          <w:rFonts w:ascii="Arial" w:hAnsi="Arial" w:cs="Arial"/>
          <w:sz w:val="24"/>
          <w:szCs w:val="24"/>
        </w:rPr>
        <w:t xml:space="preserve"> annual responses (unchanged)</w:t>
      </w:r>
    </w:p>
    <w:p w:rsidR="00082670" w:rsidP="00082670" w14:paraId="6C3BF097" w14:textId="7E7D5B55">
      <w:pPr>
        <w:pStyle w:val="NoSpacing"/>
        <w:numPr>
          <w:ilvl w:val="0"/>
          <w:numId w:val="1"/>
        </w:numPr>
        <w:rPr>
          <w:rFonts w:ascii="Arial" w:hAnsi="Arial" w:cs="Arial"/>
          <w:sz w:val="24"/>
          <w:szCs w:val="24"/>
        </w:rPr>
      </w:pPr>
      <w:r>
        <w:rPr>
          <w:rFonts w:ascii="Arial" w:hAnsi="Arial" w:cs="Arial"/>
          <w:sz w:val="24"/>
          <w:szCs w:val="24"/>
        </w:rPr>
        <w:t>238,999</w:t>
      </w:r>
      <w:r w:rsidRPr="006004C0">
        <w:rPr>
          <w:rFonts w:ascii="Arial" w:hAnsi="Arial" w:cs="Arial"/>
          <w:sz w:val="24"/>
          <w:szCs w:val="24"/>
        </w:rPr>
        <w:t xml:space="preserve"> annual hourly burden (unchanged)</w:t>
      </w:r>
    </w:p>
    <w:p w:rsidR="00082670" w:rsidRPr="00250C96" w:rsidP="00082670" w14:paraId="5289BEC6" w14:textId="41C980A0">
      <w:pPr>
        <w:pStyle w:val="NoSpacing"/>
        <w:numPr>
          <w:ilvl w:val="0"/>
          <w:numId w:val="1"/>
        </w:numPr>
        <w:rPr>
          <w:rFonts w:ascii="Arial" w:hAnsi="Arial" w:cs="Arial"/>
          <w:sz w:val="24"/>
          <w:szCs w:val="24"/>
        </w:rPr>
      </w:pPr>
      <w:r w:rsidRPr="00250C96">
        <w:rPr>
          <w:rFonts w:ascii="Arial" w:hAnsi="Arial" w:cs="Arial"/>
          <w:sz w:val="24"/>
          <w:szCs w:val="24"/>
        </w:rPr>
        <w:t>$</w:t>
      </w:r>
      <w:r w:rsidR="005A7199">
        <w:rPr>
          <w:rFonts w:ascii="Arial" w:hAnsi="Arial" w:cs="Arial"/>
          <w:sz w:val="24"/>
          <w:szCs w:val="24"/>
        </w:rPr>
        <w:t>18,</w:t>
      </w:r>
      <w:r w:rsidRPr="00E25BFA" w:rsidR="00E25BFA">
        <w:rPr>
          <w:rFonts w:ascii="Arial" w:hAnsi="Arial" w:cs="Arial"/>
          <w:sz w:val="24"/>
          <w:szCs w:val="24"/>
        </w:rPr>
        <w:t>540,677</w:t>
      </w:r>
      <w:r w:rsidRPr="00250C96">
        <w:rPr>
          <w:rFonts w:ascii="Arial" w:hAnsi="Arial" w:cs="Arial"/>
          <w:sz w:val="24"/>
          <w:szCs w:val="24"/>
        </w:rPr>
        <w:t xml:space="preserve"> in annual non-hourly burden costs</w:t>
      </w:r>
      <w:bookmarkEnd w:id="0"/>
    </w:p>
    <w:p w:rsidR="00082670" w:rsidRPr="00B240FD" w:rsidP="00B240FD" w14:paraId="102E35EF" w14:textId="77777777">
      <w:pPr>
        <w:pStyle w:val="No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E6FFF" w:rsidP="00B240FD" w14:paraId="5631E428" w14:textId="77777777">
      <w:r>
        <w:separator/>
      </w:r>
    </w:p>
  </w:footnote>
  <w:footnote w:type="continuationSeparator" w:id="1">
    <w:p w:rsidR="000E6FFF" w:rsidP="00B240FD" w14:paraId="5EB3E574" w14:textId="77777777">
      <w:r>
        <w:continuationSeparator/>
      </w:r>
    </w:p>
  </w:footnote>
  <w:footnote w:type="continuationNotice" w:id="2">
    <w:p w:rsidR="00FA5CAD" w14:paraId="0B4DCCFE" w14:textId="77777777"/>
  </w:footnote>
  <w:footnote w:id="3">
    <w:p w:rsidR="00082670" w:rsidP="00082670" w14:paraId="1728CE79" w14:textId="436EA4BF">
      <w:pPr>
        <w:pStyle w:val="FootnoteText"/>
        <w:rPr>
          <w:rFonts w:ascii="Arial" w:hAnsi="Arial" w:cs="Arial"/>
        </w:rPr>
      </w:pPr>
      <w:r>
        <w:rPr>
          <w:rStyle w:val="FootnoteReference"/>
          <w:rFonts w:ascii="Arial" w:hAnsi="Arial" w:cs="Arial"/>
          <w:sz w:val="16"/>
        </w:rPr>
        <w:footnoteRef/>
      </w:r>
      <w:r>
        <w:rPr>
          <w:rFonts w:ascii="Arial" w:hAnsi="Arial" w:cs="Arial"/>
          <w:sz w:val="16"/>
        </w:rPr>
        <w:t xml:space="preserve"> </w:t>
      </w:r>
      <w:hyperlink r:id="rId1" w:history="1">
        <w:r>
          <w:rPr>
            <w:rStyle w:val="Hyperlink"/>
            <w:rFonts w:ascii="Arial" w:hAnsi="Arial" w:cs="Arial"/>
            <w:sz w:val="16"/>
          </w:rPr>
          <w:t>https://www.uspto.gov/patent/laws-and-regulations/american-inventors-protection-act-1999</w:t>
        </w:r>
      </w:hyperlink>
      <w:r>
        <w:rPr>
          <w:rFonts w:ascii="Arial" w:hAnsi="Arial" w:cs="Arial"/>
          <w:sz w:val="16"/>
        </w:rPr>
        <w:t xml:space="preserve">. </w:t>
      </w:r>
    </w:p>
  </w:footnote>
  <w:footnote w:id="4">
    <w:p w:rsidR="001115BB" w14:paraId="5136B733" w14:textId="7249B687">
      <w:pPr>
        <w:pStyle w:val="FootnoteText"/>
      </w:pPr>
      <w:r>
        <w:rPr>
          <w:rStyle w:val="FootnoteReference"/>
        </w:rPr>
        <w:footnoteRef/>
      </w:r>
      <w:r>
        <w:t xml:space="preserve"> </w:t>
      </w:r>
      <w:hyperlink r:id="rId2" w:history="1">
        <w:r w:rsidRPr="00A1215C" w:rsidR="007A7EC8">
          <w:rPr>
            <w:rStyle w:val="Hyperlink"/>
          </w:rPr>
          <w:t>https://www.govinfo.gov/content/pkg/FR-2024-11-20/pdf/2024-26821.pdf</w:t>
        </w:r>
      </w:hyperlink>
      <w:r w:rsidR="007A7EC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FD"/>
    <w:rsid w:val="00082670"/>
    <w:rsid w:val="000E44DA"/>
    <w:rsid w:val="000E6FFF"/>
    <w:rsid w:val="00103A2A"/>
    <w:rsid w:val="001115BB"/>
    <w:rsid w:val="001B6A3B"/>
    <w:rsid w:val="002214C2"/>
    <w:rsid w:val="00226C6B"/>
    <w:rsid w:val="00250C96"/>
    <w:rsid w:val="003065AC"/>
    <w:rsid w:val="00337627"/>
    <w:rsid w:val="00370B48"/>
    <w:rsid w:val="00380681"/>
    <w:rsid w:val="003C7A15"/>
    <w:rsid w:val="003D0864"/>
    <w:rsid w:val="004B4132"/>
    <w:rsid w:val="004D252F"/>
    <w:rsid w:val="00513D8D"/>
    <w:rsid w:val="00533E5F"/>
    <w:rsid w:val="00574003"/>
    <w:rsid w:val="005A7199"/>
    <w:rsid w:val="006004C0"/>
    <w:rsid w:val="006231D9"/>
    <w:rsid w:val="0062452F"/>
    <w:rsid w:val="006527C8"/>
    <w:rsid w:val="006930C5"/>
    <w:rsid w:val="006B649E"/>
    <w:rsid w:val="006E6FEE"/>
    <w:rsid w:val="00701930"/>
    <w:rsid w:val="00705C39"/>
    <w:rsid w:val="00722EA8"/>
    <w:rsid w:val="007353A9"/>
    <w:rsid w:val="00776387"/>
    <w:rsid w:val="007A39B8"/>
    <w:rsid w:val="007A7EC8"/>
    <w:rsid w:val="007C0048"/>
    <w:rsid w:val="007D423D"/>
    <w:rsid w:val="008A4C6C"/>
    <w:rsid w:val="008B2890"/>
    <w:rsid w:val="009367B9"/>
    <w:rsid w:val="00972F18"/>
    <w:rsid w:val="009936D8"/>
    <w:rsid w:val="009B63ED"/>
    <w:rsid w:val="009D7A51"/>
    <w:rsid w:val="009E4618"/>
    <w:rsid w:val="009F371A"/>
    <w:rsid w:val="00A1215C"/>
    <w:rsid w:val="00A44E87"/>
    <w:rsid w:val="00A92F75"/>
    <w:rsid w:val="00AB3CD6"/>
    <w:rsid w:val="00AD65F8"/>
    <w:rsid w:val="00B14147"/>
    <w:rsid w:val="00B240FD"/>
    <w:rsid w:val="00B765C3"/>
    <w:rsid w:val="00BB6D94"/>
    <w:rsid w:val="00BC72F5"/>
    <w:rsid w:val="00C91A3E"/>
    <w:rsid w:val="00CC4A57"/>
    <w:rsid w:val="00CF2BAD"/>
    <w:rsid w:val="00D15C92"/>
    <w:rsid w:val="00D41AED"/>
    <w:rsid w:val="00D477DD"/>
    <w:rsid w:val="00D65E36"/>
    <w:rsid w:val="00D71751"/>
    <w:rsid w:val="00DA5902"/>
    <w:rsid w:val="00DD3071"/>
    <w:rsid w:val="00DF2D51"/>
    <w:rsid w:val="00E117DF"/>
    <w:rsid w:val="00E25BFA"/>
    <w:rsid w:val="00E63CBC"/>
    <w:rsid w:val="00EE78A3"/>
    <w:rsid w:val="00F25AA0"/>
    <w:rsid w:val="00F308D3"/>
    <w:rsid w:val="00F85076"/>
    <w:rsid w:val="00FA5CAD"/>
    <w:rsid w:val="00FC452F"/>
    <w:rsid w:val="00FD6AEE"/>
    <w:rsid w:val="06198668"/>
    <w:rsid w:val="061E1AB6"/>
    <w:rsid w:val="06D1CECA"/>
    <w:rsid w:val="096C7900"/>
    <w:rsid w:val="0C8CD48F"/>
    <w:rsid w:val="0CC6B3A8"/>
    <w:rsid w:val="0D8CD834"/>
    <w:rsid w:val="0F0A15BA"/>
    <w:rsid w:val="108C736A"/>
    <w:rsid w:val="13059E63"/>
    <w:rsid w:val="1578121C"/>
    <w:rsid w:val="176DCD5F"/>
    <w:rsid w:val="1CDFE2F5"/>
    <w:rsid w:val="1D3CDE09"/>
    <w:rsid w:val="2228F654"/>
    <w:rsid w:val="29C3C1AD"/>
    <w:rsid w:val="2D04F6D9"/>
    <w:rsid w:val="33EF50A1"/>
    <w:rsid w:val="38A1A913"/>
    <w:rsid w:val="3A030813"/>
    <w:rsid w:val="3D1E714B"/>
    <w:rsid w:val="42FCED01"/>
    <w:rsid w:val="440B2A05"/>
    <w:rsid w:val="446BA75B"/>
    <w:rsid w:val="464DF1A6"/>
    <w:rsid w:val="4B8AF3AF"/>
    <w:rsid w:val="4F22A715"/>
    <w:rsid w:val="4FB7E77A"/>
    <w:rsid w:val="5528C4D9"/>
    <w:rsid w:val="57B65FA6"/>
    <w:rsid w:val="5879E7DD"/>
    <w:rsid w:val="591D88BA"/>
    <w:rsid w:val="59C26653"/>
    <w:rsid w:val="69FB14AC"/>
    <w:rsid w:val="73521761"/>
    <w:rsid w:val="783DCF33"/>
    <w:rsid w:val="78CF3F53"/>
    <w:rsid w:val="7B0BC9AD"/>
    <w:rsid w:val="7B662E41"/>
    <w:rsid w:val="7BADCBCB"/>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71B878"/>
  <w15:chartTrackingRefBased/>
  <w15:docId w15:val="{F5B89BF3-E365-42F0-834B-BF33EC65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67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0FD"/>
    <w:pPr>
      <w:spacing w:after="0" w:line="240" w:lineRule="auto"/>
    </w:pPr>
  </w:style>
  <w:style w:type="character" w:styleId="Hyperlink">
    <w:name w:val="Hyperlink"/>
    <w:uiPriority w:val="99"/>
    <w:unhideWhenUsed/>
    <w:rsid w:val="00082670"/>
    <w:rPr>
      <w:color w:val="0000FF"/>
      <w:u w:val="single"/>
    </w:rPr>
  </w:style>
  <w:style w:type="paragraph" w:styleId="FootnoteText">
    <w:name w:val="footnote text"/>
    <w:basedOn w:val="Normal"/>
    <w:link w:val="FootnoteTextChar"/>
    <w:uiPriority w:val="99"/>
    <w:semiHidden/>
    <w:unhideWhenUsed/>
    <w:rsid w:val="00082670"/>
  </w:style>
  <w:style w:type="character" w:customStyle="1" w:styleId="FootnoteTextChar">
    <w:name w:val="Footnote Text Char"/>
    <w:basedOn w:val="DefaultParagraphFont"/>
    <w:link w:val="FootnoteText"/>
    <w:uiPriority w:val="99"/>
    <w:semiHidden/>
    <w:rsid w:val="0008267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2670"/>
    <w:rPr>
      <w:vertAlign w:val="superscript"/>
    </w:rPr>
  </w:style>
  <w:style w:type="table" w:styleId="TableGrid">
    <w:name w:val="Table Grid"/>
    <w:basedOn w:val="TableNormal"/>
    <w:uiPriority w:val="39"/>
    <w:rsid w:val="0008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A5CAD"/>
    <w:pPr>
      <w:tabs>
        <w:tab w:val="center" w:pos="4680"/>
        <w:tab w:val="right" w:pos="9360"/>
      </w:tabs>
    </w:pPr>
  </w:style>
  <w:style w:type="character" w:customStyle="1" w:styleId="HeaderChar">
    <w:name w:val="Header Char"/>
    <w:basedOn w:val="DefaultParagraphFont"/>
    <w:link w:val="Header"/>
    <w:uiPriority w:val="99"/>
    <w:semiHidden/>
    <w:rsid w:val="00FA5CAD"/>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A5CAD"/>
    <w:pPr>
      <w:tabs>
        <w:tab w:val="center" w:pos="4680"/>
        <w:tab w:val="right" w:pos="9360"/>
      </w:tabs>
    </w:pPr>
  </w:style>
  <w:style w:type="character" w:customStyle="1" w:styleId="FooterChar">
    <w:name w:val="Footer Char"/>
    <w:basedOn w:val="DefaultParagraphFont"/>
    <w:link w:val="Footer"/>
    <w:uiPriority w:val="99"/>
    <w:semiHidden/>
    <w:rsid w:val="00FA5CA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FA5CAD"/>
  </w:style>
  <w:style w:type="character" w:customStyle="1" w:styleId="CommentTextChar">
    <w:name w:val="Comment Text Char"/>
    <w:basedOn w:val="DefaultParagraphFont"/>
    <w:link w:val="CommentText"/>
    <w:uiPriority w:val="99"/>
    <w:semiHidden/>
    <w:rsid w:val="00FA5CA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A5CAD"/>
    <w:rPr>
      <w:sz w:val="16"/>
      <w:szCs w:val="16"/>
    </w:rPr>
  </w:style>
  <w:style w:type="paragraph" w:styleId="CommentSubject">
    <w:name w:val="annotation subject"/>
    <w:basedOn w:val="CommentText"/>
    <w:next w:val="CommentText"/>
    <w:link w:val="CommentSubjectChar"/>
    <w:uiPriority w:val="99"/>
    <w:semiHidden/>
    <w:unhideWhenUsed/>
    <w:rsid w:val="00FA5CAD"/>
    <w:rPr>
      <w:b/>
      <w:bCs/>
    </w:rPr>
  </w:style>
  <w:style w:type="character" w:customStyle="1" w:styleId="CommentSubjectChar">
    <w:name w:val="Comment Subject Char"/>
    <w:basedOn w:val="CommentTextChar"/>
    <w:link w:val="CommentSubject"/>
    <w:uiPriority w:val="99"/>
    <w:semiHidden/>
    <w:rsid w:val="00FA5CAD"/>
    <w:rPr>
      <w:rFonts w:ascii="Times New Roman" w:eastAsia="Times New Roman" w:hAnsi="Times New Roman" w:cs="Times New Roman"/>
      <w:b/>
      <w:bCs/>
      <w:sz w:val="20"/>
      <w:szCs w:val="20"/>
    </w:rPr>
  </w:style>
  <w:style w:type="character" w:customStyle="1" w:styleId="ui-provider">
    <w:name w:val="ui-provider"/>
    <w:basedOn w:val="DefaultParagraphFont"/>
    <w:rsid w:val="009936D8"/>
  </w:style>
  <w:style w:type="character" w:styleId="UnresolvedMention">
    <w:name w:val="Unresolved Mention"/>
    <w:basedOn w:val="DefaultParagraphFont"/>
    <w:uiPriority w:val="99"/>
    <w:semiHidden/>
    <w:unhideWhenUsed/>
    <w:rsid w:val="007A7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uspto.gov/patent/laws-and-regulations/american-inventors-protection-act-1999" TargetMode="External" /><Relationship Id="rId2" Type="http://schemas.openxmlformats.org/officeDocument/2006/relationships/hyperlink" Target="https://www.govinfo.gov/content/pkg/FR-2024-11-20/pdf/2024-268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2B0F5-C33B-4016-B679-A1C348B847F0}">
  <ds:schemaRefs>
    <ds:schemaRef ds:uri="http://purl.org/dc/terms/"/>
    <ds:schemaRef ds:uri="http://schemas.openxmlformats.org/package/2006/metadata/core-properties"/>
    <ds:schemaRef ds:uri="0f5e2127-2ba4-41f5-b528-d0f9d9208b73"/>
    <ds:schemaRef ds:uri="http://schemas.microsoft.com/office/2006/documentManagement/types"/>
    <ds:schemaRef ds:uri="http://schemas.microsoft.com/office/infopath/2007/PartnerControls"/>
    <ds:schemaRef ds:uri="http://purl.org/dc/elements/1.1/"/>
    <ds:schemaRef ds:uri="http://schemas.microsoft.com/office/2006/metadata/properties"/>
    <ds:schemaRef ds:uri="ebb8c3bc-3ea9-4050-8e17-eb45cd7e46fa"/>
    <ds:schemaRef ds:uri="http://www.w3.org/XML/1998/namespace"/>
    <ds:schemaRef ds:uri="http://purl.org/dc/dcmitype/"/>
  </ds:schemaRefs>
</ds:datastoreItem>
</file>

<file path=customXml/itemProps2.xml><?xml version="1.0" encoding="utf-8"?>
<ds:datastoreItem xmlns:ds="http://schemas.openxmlformats.org/officeDocument/2006/customXml" ds:itemID="{76458594-847A-41A6-A355-4B5558B8AB4D}">
  <ds:schemaRefs>
    <ds:schemaRef ds:uri="http://schemas.microsoft.com/sharepoint/v3/contenttype/forms"/>
  </ds:schemaRefs>
</ds:datastoreItem>
</file>

<file path=customXml/itemProps3.xml><?xml version="1.0" encoding="utf-8"?>
<ds:datastoreItem xmlns:ds="http://schemas.openxmlformats.org/officeDocument/2006/customXml" ds:itemID="{1C515E8B-B480-460D-819D-76827436B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EF988-F582-4074-854A-EF021C4D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5918</Characters>
  <Application>Microsoft Office Word</Application>
  <DocSecurity>0</DocSecurity>
  <Lines>49</Lines>
  <Paragraphs>13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2024-11-20T18:53:00Z</dcterms:created>
  <dcterms:modified xsi:type="dcterms:W3CDTF">2024-11-20T18:53:00Z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