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694B2D" w:rsidP="00F3121E" w14:paraId="2A08A31F" w14:textId="601988B6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JUSTIFICATION FOR NONMATERIAL/NONSUBSTANTIVE CHANGE</w:t>
      </w:r>
    </w:p>
    <w:p w:rsidR="00F3121E" w:rsidP="00F3121E" w14:paraId="4E9E8B41" w14:textId="0E9AD175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Representative and Address Provisions</w:t>
      </w:r>
    </w:p>
    <w:p w:rsidR="00F3121E" w:rsidP="00F3121E" w14:paraId="64622861" w14:textId="533E0382">
      <w:pPr>
        <w:pStyle w:val="NoSpacing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OMB Control Number </w:t>
      </w:r>
      <w:r>
        <w:rPr>
          <w:rFonts w:ascii="Arial" w:hAnsi="Arial" w:cs="Arial"/>
          <w:b/>
          <w:bCs/>
          <w:sz w:val="24"/>
          <w:szCs w:val="24"/>
        </w:rPr>
        <w:t>0651-0035</w:t>
      </w:r>
    </w:p>
    <w:p w:rsidR="00F3121E" w:rsidP="00F3121E" w14:paraId="2FB62C88" w14:textId="7AD71AC5">
      <w:pPr>
        <w:pStyle w:val="NoSpacing"/>
        <w:rPr>
          <w:rFonts w:ascii="Arial" w:hAnsi="Arial" w:cs="Arial"/>
          <w:sz w:val="24"/>
          <w:szCs w:val="24"/>
        </w:rPr>
      </w:pPr>
    </w:p>
    <w:p w:rsidR="00F3121E" w:rsidP="00F3121E" w14:paraId="292AEEB4" w14:textId="191D2D1F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Background</w:t>
      </w:r>
    </w:p>
    <w:p w:rsidR="00F3121E" w:rsidP="00F3121E" w14:paraId="0B29DD40" w14:textId="7480A614">
      <w:pPr>
        <w:pStyle w:val="NoSpacing"/>
        <w:rPr>
          <w:rFonts w:ascii="Arial" w:hAnsi="Arial" w:cs="Arial"/>
          <w:sz w:val="24"/>
          <w:szCs w:val="24"/>
        </w:rPr>
      </w:pPr>
    </w:p>
    <w:p w:rsidR="00F3121E" w:rsidP="00F3121E" w14:paraId="4BD60C67" w14:textId="77777777">
      <w:pPr>
        <w:pStyle w:val="NoSpacing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This information collection includes the information necessary to submit a request to grant or revoke power of attorney for an application, patent, or reexamination proceeding, and for a registered practitioner to withdraw as attorney or agent of record. This also includes the information necessary to change the correspondence address for an application, patent, or reexamination proceeding, to request a Customer Number and manage the correspondence address and list of practitioners associated with a Customer Number, and to designate or change the correspondence address or fee address for one or more patents or applications by using a Customer Number. </w:t>
      </w:r>
    </w:p>
    <w:p w:rsidR="00F3121E" w:rsidP="00F3121E" w14:paraId="0670393E" w14:textId="6DA6A5B4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:rsidR="00F3121E" w:rsidP="00F3121E" w14:paraId="3F1900C1" w14:textId="77777777">
      <w:pPr>
        <w:pStyle w:val="NoSpacing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The USPTO’s Customer Number practice permits applicants, patent owners, assignees, and practitioners of record, or the representatives of record for a number of applications or patents, to change the correspondence address of a patent application or patent with one change request instead of filing separate requests for each patent or application. Any changes to the address or practitioner information associated with a Customer Number will be applied to all patents and applications associated with said Customer Number.</w:t>
      </w:r>
    </w:p>
    <w:p w:rsidR="00F3121E" w:rsidP="00F3121E" w14:paraId="3D3ECEF2" w14:textId="77777777">
      <w:pPr>
        <w:pStyle w:val="NoSpacing"/>
        <w:jc w:val="both"/>
        <w:rPr>
          <w:rFonts w:ascii="Arial" w:hAnsi="Arial" w:cs="Arial"/>
          <w:sz w:val="24"/>
        </w:rPr>
      </w:pPr>
    </w:p>
    <w:p w:rsidR="00F3121E" w:rsidP="2D5DF826" w14:paraId="2D95E3CB" w14:textId="32029FAE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2D5DF826">
        <w:rPr>
          <w:rFonts w:ascii="Arial" w:hAnsi="Arial" w:cs="Arial"/>
          <w:sz w:val="24"/>
          <w:szCs w:val="24"/>
        </w:rPr>
        <w:t xml:space="preserve">The Customer Number practice is optional, in </w:t>
      </w:r>
      <w:r w:rsidRPr="2D5DF826" w:rsidR="3A50BA4B">
        <w:rPr>
          <w:rFonts w:ascii="Arial" w:hAnsi="Arial" w:cs="Arial"/>
          <w:sz w:val="24"/>
          <w:szCs w:val="24"/>
        </w:rPr>
        <w:t xml:space="preserve">that </w:t>
      </w:r>
      <w:r w:rsidRPr="2D5DF826">
        <w:rPr>
          <w:rFonts w:ascii="Arial" w:hAnsi="Arial" w:cs="Arial"/>
          <w:sz w:val="24"/>
          <w:szCs w:val="24"/>
        </w:rPr>
        <w:t>changes of correspondence</w:t>
      </w:r>
      <w:r w:rsidRPr="2D5DF826">
        <w:rPr>
          <w:rFonts w:ascii="Arial" w:hAnsi="Arial" w:cs="Arial"/>
          <w:sz w:val="24"/>
          <w:szCs w:val="24"/>
        </w:rPr>
        <w:t xml:space="preserve"> address or power of attorney may be filed separately for each patent or application without using a Customer Number. However, a Customer Number associated with the correspondence address for a patent application is required in order to access private information about the application using the </w:t>
      </w:r>
      <w:r w:rsidRPr="2D5DF826" w:rsidR="59D8A58A">
        <w:rPr>
          <w:rFonts w:ascii="Arial" w:hAnsi="Arial" w:cs="Arial"/>
          <w:sz w:val="24"/>
          <w:szCs w:val="24"/>
        </w:rPr>
        <w:t>USPTO patent electronic filing system (currently Patent Center)</w:t>
      </w:r>
      <w:r w:rsidRPr="2D5DF826">
        <w:rPr>
          <w:rFonts w:ascii="Arial" w:hAnsi="Arial" w:cs="Arial"/>
          <w:sz w:val="24"/>
          <w:szCs w:val="24"/>
        </w:rPr>
        <w:t xml:space="preserve">. The use of a Customer Number is also required in order to grant power of attorney to more than ten practitioners, or to establish a separate “fee address” for maintenance fee purposes that is different from the correspondence address for a patent or application. </w:t>
      </w:r>
    </w:p>
    <w:p w:rsidR="00F3121E" w:rsidP="00F3121E" w14:paraId="2D2FE5E0" w14:textId="36EF51B3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:rsidR="005D317C" w:rsidRPr="007D423D" w:rsidP="005D317C" w14:paraId="66936906" w14:textId="676CB3DC">
      <w:pPr>
        <w:pStyle w:val="NoSpacing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In support of</w:t>
      </w:r>
      <w:r w:rsidRPr="7FE52CB3">
        <w:rPr>
          <w:rFonts w:ascii="Arial" w:hAnsi="Arial" w:cs="Arial"/>
          <w:color w:val="000000" w:themeColor="text1"/>
          <w:sz w:val="24"/>
          <w:szCs w:val="24"/>
        </w:rPr>
        <w:t xml:space="preserve"> RIN 0651-AD64 (Setting and Adjusting Patent Fees During Fiscal Year 2025</w:t>
      </w:r>
      <w:r>
        <w:rPr>
          <w:rFonts w:ascii="Arial" w:hAnsi="Arial" w:cs="Arial"/>
          <w:color w:val="000000" w:themeColor="text1"/>
          <w:sz w:val="24"/>
          <w:szCs w:val="24"/>
        </w:rPr>
        <w:t>; 89 FRN 91898</w:t>
      </w:r>
      <w:r w:rsidRPr="7FE52CB3">
        <w:rPr>
          <w:rFonts w:ascii="Arial" w:hAnsi="Arial" w:cs="Arial"/>
          <w:color w:val="000000" w:themeColor="text1"/>
          <w:sz w:val="24"/>
          <w:szCs w:val="24"/>
        </w:rPr>
        <w:t>)</w:t>
      </w:r>
      <w:r>
        <w:rPr>
          <w:rStyle w:val="FootnoteReference"/>
          <w:rFonts w:ascii="Arial" w:hAnsi="Arial" w:cs="Arial"/>
          <w:color w:val="000000" w:themeColor="text1"/>
          <w:sz w:val="24"/>
          <w:szCs w:val="24"/>
        </w:rPr>
        <w:footnoteReference w:id="2"/>
      </w:r>
      <w:r w:rsidRPr="7FE52CB3">
        <w:rPr>
          <w:rFonts w:ascii="Arial" w:hAnsi="Arial" w:cs="Arial"/>
          <w:color w:val="000000" w:themeColor="text1"/>
          <w:sz w:val="24"/>
          <w:szCs w:val="24"/>
        </w:rPr>
        <w:t xml:space="preserve">, the USPTO is changing </w:t>
      </w:r>
      <w:r w:rsidR="00294E34">
        <w:rPr>
          <w:rFonts w:ascii="Arial" w:hAnsi="Arial" w:cs="Arial"/>
          <w:color w:val="000000" w:themeColor="text1"/>
          <w:sz w:val="24"/>
          <w:szCs w:val="24"/>
        </w:rPr>
        <w:t xml:space="preserve">two </w:t>
      </w:r>
      <w:r w:rsidRPr="7FE52CB3">
        <w:rPr>
          <w:rFonts w:ascii="Arial" w:hAnsi="Arial" w:cs="Arial"/>
          <w:color w:val="000000" w:themeColor="text1"/>
          <w:sz w:val="24"/>
          <w:szCs w:val="24"/>
        </w:rPr>
        <w:t xml:space="preserve">fees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and adding </w:t>
      </w:r>
      <w:r>
        <w:rPr>
          <w:rFonts w:ascii="Arial" w:hAnsi="Arial" w:cs="Arial"/>
          <w:color w:val="000000" w:themeColor="text1"/>
          <w:sz w:val="24"/>
          <w:szCs w:val="24"/>
        </w:rPr>
        <w:t>four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fees in</w:t>
      </w:r>
      <w:r w:rsidRPr="7FE52CB3">
        <w:rPr>
          <w:rFonts w:ascii="Arial" w:hAnsi="Arial" w:cs="Arial"/>
          <w:color w:val="000000" w:themeColor="text1"/>
          <w:sz w:val="24"/>
          <w:szCs w:val="24"/>
        </w:rPr>
        <w:t xml:space="preserve"> this information collection.</w:t>
      </w:r>
    </w:p>
    <w:p w:rsidR="00F3121E" w:rsidRPr="007D423D" w:rsidP="00F3121E" w14:paraId="199FC4AC" w14:textId="3066EA14">
      <w:pPr>
        <w:pStyle w:val="NoSpacing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57068482">
        <w:rPr>
          <w:rFonts w:ascii="Arial" w:hAnsi="Arial" w:cs="Arial"/>
          <w:color w:val="000000" w:themeColor="text1"/>
          <w:sz w:val="24"/>
          <w:szCs w:val="24"/>
        </w:rPr>
        <w:t>.</w:t>
      </w:r>
      <w:r w:rsidRPr="57068482" w:rsidR="00C36D7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F3121E" w:rsidP="00F3121E" w14:paraId="161E0B2F" w14:textId="3AB0EF99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:rsidR="00F3121E" w:rsidP="00F3121E" w14:paraId="4BAEE24C" w14:textId="77777777">
      <w:pPr>
        <w:pStyle w:val="NoSpacing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301F7">
        <w:rPr>
          <w:rFonts w:ascii="Arial" w:hAnsi="Arial" w:cs="Arial"/>
          <w:b/>
          <w:bCs/>
          <w:color w:val="000000" w:themeColor="text1"/>
          <w:sz w:val="20"/>
          <w:szCs w:val="20"/>
        </w:rPr>
        <w:t>Table 1:</w:t>
      </w: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Changes in Fee Amount</w:t>
      </w:r>
    </w:p>
    <w:tbl>
      <w:tblPr>
        <w:tblStyle w:val="TableGrid"/>
        <w:tblW w:w="5920" w:type="pct"/>
        <w:tblInd w:w="-635" w:type="dxa"/>
        <w:tblLook w:val="04A0"/>
      </w:tblPr>
      <w:tblGrid>
        <w:gridCol w:w="630"/>
        <w:gridCol w:w="1084"/>
        <w:gridCol w:w="4678"/>
        <w:gridCol w:w="1800"/>
        <w:gridCol w:w="1439"/>
        <w:gridCol w:w="1439"/>
      </w:tblGrid>
      <w:tr w14:paraId="143CC568" w14:textId="77777777" w:rsidTr="005D317C">
        <w:tblPrEx>
          <w:tblW w:w="5920" w:type="pct"/>
          <w:tblInd w:w="-635" w:type="dxa"/>
          <w:tblLook w:val="04A0"/>
        </w:tblPrEx>
        <w:tc>
          <w:tcPr>
            <w:tcW w:w="284" w:type="pct"/>
            <w:shd w:val="clear" w:color="auto" w:fill="B4C6E7" w:themeFill="accent1" w:themeFillTint="66"/>
            <w:vAlign w:val="center"/>
          </w:tcPr>
          <w:p w:rsidR="00F3121E" w:rsidRPr="007D423D" w:rsidP="00502379" w14:paraId="0F2C4EAF" w14:textId="77777777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3121E" w:rsidRPr="007D423D" w:rsidP="00502379" w14:paraId="31D35795" w14:textId="77777777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D423D">
              <w:rPr>
                <w:rFonts w:ascii="Arial" w:hAnsi="Arial" w:cs="Arial"/>
                <w:b/>
                <w:sz w:val="20"/>
                <w:szCs w:val="20"/>
              </w:rPr>
              <w:t>Item No.</w:t>
            </w:r>
          </w:p>
          <w:p w:rsidR="00F3121E" w:rsidRPr="007D423D" w:rsidP="00502379" w14:paraId="13D3B7F6" w14:textId="77777777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89" w:type="pct"/>
            <w:shd w:val="clear" w:color="auto" w:fill="B4C6E7" w:themeFill="accent1" w:themeFillTint="66"/>
            <w:vAlign w:val="center"/>
          </w:tcPr>
          <w:p w:rsidR="00F3121E" w:rsidRPr="007D423D" w:rsidP="00502379" w14:paraId="3C452120" w14:textId="77777777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Fee Code</w:t>
            </w:r>
          </w:p>
        </w:tc>
        <w:tc>
          <w:tcPr>
            <w:tcW w:w="2113" w:type="pct"/>
            <w:shd w:val="clear" w:color="auto" w:fill="B4C6E7" w:themeFill="accent1" w:themeFillTint="66"/>
            <w:vAlign w:val="center"/>
          </w:tcPr>
          <w:p w:rsidR="00F3121E" w:rsidRPr="007D423D" w:rsidP="00502379" w14:paraId="43148A6A" w14:textId="77777777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D423D"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813" w:type="pct"/>
            <w:shd w:val="clear" w:color="auto" w:fill="B4C6E7" w:themeFill="accent1" w:themeFillTint="66"/>
            <w:vAlign w:val="center"/>
          </w:tcPr>
          <w:p w:rsidR="00F3121E" w:rsidRPr="007D423D" w:rsidP="00502379" w14:paraId="060ECA6B" w14:textId="77777777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D423D">
              <w:rPr>
                <w:rFonts w:ascii="Arial" w:hAnsi="Arial" w:cs="Arial"/>
                <w:b/>
                <w:sz w:val="20"/>
                <w:szCs w:val="20"/>
              </w:rPr>
              <w:t>Current Fee</w:t>
            </w:r>
          </w:p>
        </w:tc>
        <w:tc>
          <w:tcPr>
            <w:tcW w:w="650" w:type="pct"/>
            <w:shd w:val="clear" w:color="auto" w:fill="B4C6E7" w:themeFill="accent1" w:themeFillTint="66"/>
            <w:vAlign w:val="center"/>
          </w:tcPr>
          <w:p w:rsidR="00F3121E" w:rsidRPr="007D423D" w:rsidP="00502379" w14:paraId="00783069" w14:textId="77777777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D423D">
              <w:rPr>
                <w:rFonts w:ascii="Arial" w:hAnsi="Arial" w:cs="Arial"/>
                <w:b/>
                <w:sz w:val="20"/>
                <w:szCs w:val="20"/>
              </w:rPr>
              <w:t>New Fee</w:t>
            </w:r>
          </w:p>
        </w:tc>
        <w:tc>
          <w:tcPr>
            <w:tcW w:w="650" w:type="pct"/>
            <w:shd w:val="clear" w:color="auto" w:fill="B4C6E7" w:themeFill="accent1" w:themeFillTint="66"/>
            <w:vAlign w:val="center"/>
          </w:tcPr>
          <w:p w:rsidR="00F3121E" w:rsidRPr="007D423D" w:rsidP="00502379" w14:paraId="1DE5CED7" w14:textId="77777777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D423D">
              <w:rPr>
                <w:rFonts w:ascii="Arial" w:hAnsi="Arial" w:cs="Arial"/>
                <w:b/>
                <w:sz w:val="20"/>
                <w:szCs w:val="20"/>
              </w:rPr>
              <w:t xml:space="preserve">Changes in Fee Amount </w:t>
            </w:r>
          </w:p>
        </w:tc>
      </w:tr>
      <w:tr w14:paraId="2E8A201A" w14:textId="77777777" w:rsidTr="005D317C">
        <w:tblPrEx>
          <w:tblW w:w="5920" w:type="pct"/>
          <w:tblInd w:w="-635" w:type="dxa"/>
          <w:tblLook w:val="04A0"/>
        </w:tblPrEx>
        <w:tc>
          <w:tcPr>
            <w:tcW w:w="284" w:type="pct"/>
            <w:vAlign w:val="center"/>
          </w:tcPr>
          <w:p w:rsidR="00F3121E" w:rsidRPr="007D423D" w:rsidP="00F3121E" w14:paraId="7A6DE7B4" w14:textId="733A3BF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489" w:type="pct"/>
            <w:vAlign w:val="center"/>
          </w:tcPr>
          <w:p w:rsidR="00F3121E" w:rsidRPr="007D423D" w:rsidP="00F3121E" w14:paraId="655EE06F" w14:textId="0B6B3C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2D5DF826">
              <w:rPr>
                <w:rFonts w:ascii="Arial" w:hAnsi="Arial" w:cs="Arial"/>
                <w:sz w:val="20"/>
                <w:szCs w:val="20"/>
              </w:rPr>
              <w:t>1462</w:t>
            </w:r>
          </w:p>
        </w:tc>
        <w:tc>
          <w:tcPr>
            <w:tcW w:w="2113" w:type="pct"/>
            <w:vAlign w:val="center"/>
          </w:tcPr>
          <w:p w:rsidR="00F3121E" w:rsidRPr="007D423D" w:rsidP="00F3121E" w14:paraId="03D4E41C" w14:textId="4DDFCA4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3121E">
              <w:rPr>
                <w:rFonts w:ascii="Arial" w:hAnsi="Arial" w:cs="Arial"/>
                <w:color w:val="000000"/>
                <w:sz w:val="20"/>
                <w:szCs w:val="20"/>
              </w:rPr>
              <w:t>Petitions Under 37 CFR 1.36(a) to Revoke Power of Attorney by Fewer than All the Applicants (undiscounted entity)</w:t>
            </w:r>
          </w:p>
        </w:tc>
        <w:tc>
          <w:tcPr>
            <w:tcW w:w="813" w:type="pct"/>
            <w:vAlign w:val="center"/>
          </w:tcPr>
          <w:p w:rsidR="00F3121E" w:rsidRPr="007D423D" w:rsidP="00F3121E" w14:paraId="193FBB39" w14:textId="73AE4EF9">
            <w:pPr>
              <w:pStyle w:val="NoSpacing"/>
              <w:jc w:val="right"/>
              <w:rPr>
                <w:rFonts w:ascii="Arial" w:hAnsi="Arial" w:cs="Arial"/>
                <w:sz w:val="20"/>
                <w:szCs w:val="20"/>
              </w:rPr>
            </w:pPr>
            <w:r w:rsidRPr="2D5DF826">
              <w:rPr>
                <w:rFonts w:ascii="Arial" w:hAnsi="Arial" w:cs="Arial"/>
                <w:sz w:val="20"/>
                <w:szCs w:val="20"/>
              </w:rPr>
              <w:t>$</w:t>
            </w:r>
            <w:r w:rsidRPr="2D5DF826" w:rsidR="1BB55551">
              <w:rPr>
                <w:rFonts w:ascii="Arial" w:hAnsi="Arial" w:cs="Arial"/>
                <w:sz w:val="20"/>
                <w:szCs w:val="20"/>
              </w:rPr>
              <w:t>420</w:t>
            </w:r>
            <w:r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3"/>
            </w:r>
          </w:p>
        </w:tc>
        <w:tc>
          <w:tcPr>
            <w:tcW w:w="650" w:type="pct"/>
            <w:vAlign w:val="center"/>
          </w:tcPr>
          <w:p w:rsidR="00F3121E" w:rsidRPr="007D423D" w:rsidP="00F3121E" w14:paraId="3CFE4443" w14:textId="7A6073E8">
            <w:pPr>
              <w:pStyle w:val="NoSpacing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DB4A86">
              <w:rPr>
                <w:rFonts w:ascii="Arial" w:hAnsi="Arial" w:cs="Arial"/>
                <w:sz w:val="20"/>
                <w:szCs w:val="20"/>
              </w:rPr>
              <w:t>450</w:t>
            </w:r>
          </w:p>
        </w:tc>
        <w:tc>
          <w:tcPr>
            <w:tcW w:w="650" w:type="pct"/>
            <w:vAlign w:val="center"/>
          </w:tcPr>
          <w:p w:rsidR="00F3121E" w:rsidRPr="007D423D" w:rsidP="00F3121E" w14:paraId="018D8DEB" w14:textId="0118ABE9">
            <w:pPr>
              <w:pStyle w:val="NoSpacing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+$</w:t>
            </w:r>
            <w:r w:rsidR="00226B59">
              <w:rPr>
                <w:rFonts w:ascii="Arial" w:hAnsi="Arial" w:cs="Arial"/>
                <w:sz w:val="20"/>
                <w:szCs w:val="20"/>
              </w:rPr>
              <w:t>3</w:t>
            </w:r>
            <w:r w:rsidR="00CF6B85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14:paraId="15669CA5" w14:textId="77777777" w:rsidTr="005D317C">
        <w:tblPrEx>
          <w:tblW w:w="5920" w:type="pct"/>
          <w:tblInd w:w="-635" w:type="dxa"/>
          <w:tblLook w:val="04A0"/>
        </w:tblPrEx>
        <w:tc>
          <w:tcPr>
            <w:tcW w:w="284" w:type="pct"/>
            <w:vAlign w:val="center"/>
          </w:tcPr>
          <w:p w:rsidR="00F3121E" w:rsidP="00F3121E" w14:paraId="746B6E6D" w14:textId="1C1A8A8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489" w:type="pct"/>
            <w:vAlign w:val="center"/>
          </w:tcPr>
          <w:p w:rsidR="00F3121E" w:rsidP="00F3121E" w14:paraId="587845CE" w14:textId="7A4220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2462</w:t>
            </w:r>
          </w:p>
        </w:tc>
        <w:tc>
          <w:tcPr>
            <w:tcW w:w="2113" w:type="pct"/>
            <w:vAlign w:val="center"/>
          </w:tcPr>
          <w:p w:rsidR="00F3121E" w:rsidRPr="00035DE5" w:rsidP="00F3121E" w14:paraId="191AD391" w14:textId="27F5673D">
            <w:pPr>
              <w:rPr>
                <w:rFonts w:ascii="Arial" w:hAnsi="Arial" w:cs="Arial"/>
                <w:sz w:val="20"/>
                <w:szCs w:val="20"/>
              </w:rPr>
            </w:pPr>
            <w:r w:rsidRPr="00F3121E">
              <w:rPr>
                <w:rFonts w:ascii="Arial" w:hAnsi="Arial" w:cs="Arial"/>
                <w:sz w:val="20"/>
                <w:szCs w:val="20"/>
              </w:rPr>
              <w:t>Petitions Under 37 CFR 1.36(a) to Revoke Power of Attorney by Fewer than All the Applicants</w:t>
            </w:r>
            <w:r>
              <w:rPr>
                <w:rFonts w:ascii="Arial" w:hAnsi="Arial" w:cs="Arial"/>
                <w:sz w:val="20"/>
                <w:szCs w:val="20"/>
              </w:rPr>
              <w:t xml:space="preserve"> (small entity)</w:t>
            </w:r>
          </w:p>
        </w:tc>
        <w:tc>
          <w:tcPr>
            <w:tcW w:w="813" w:type="pct"/>
            <w:vAlign w:val="center"/>
          </w:tcPr>
          <w:p w:rsidR="00F3121E" w:rsidRPr="006004C0" w:rsidP="00F3121E" w14:paraId="35333273" w14:textId="0C6A163C">
            <w:pPr>
              <w:pStyle w:val="NoSpacing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Not </w:t>
            </w:r>
            <w:r w:rsidR="005634D0">
              <w:rPr>
                <w:rFonts w:ascii="Arial" w:hAnsi="Arial" w:cs="Arial"/>
                <w:sz w:val="20"/>
                <w:szCs w:val="20"/>
              </w:rPr>
              <w:t xml:space="preserve">previously </w:t>
            </w:r>
            <w:r>
              <w:rPr>
                <w:rFonts w:ascii="Arial" w:hAnsi="Arial" w:cs="Arial"/>
                <w:sz w:val="20"/>
                <w:szCs w:val="20"/>
              </w:rPr>
              <w:t>included</w:t>
            </w:r>
            <w:r w:rsidR="005634D0">
              <w:rPr>
                <w:rFonts w:ascii="Arial" w:hAnsi="Arial" w:cs="Arial"/>
                <w:sz w:val="20"/>
                <w:szCs w:val="20"/>
              </w:rPr>
              <w:t xml:space="preserve"> in 0651-0035</w:t>
            </w:r>
          </w:p>
        </w:tc>
        <w:tc>
          <w:tcPr>
            <w:tcW w:w="650" w:type="pct"/>
            <w:vAlign w:val="center"/>
          </w:tcPr>
          <w:p w:rsidR="00F3121E" w:rsidP="00F3121E" w14:paraId="08233847" w14:textId="36C024AB">
            <w:pPr>
              <w:pStyle w:val="NoSpacing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DB4A86">
              <w:rPr>
                <w:rFonts w:ascii="Arial" w:hAnsi="Arial" w:cs="Arial"/>
                <w:sz w:val="20"/>
                <w:szCs w:val="20"/>
              </w:rPr>
              <w:t>180</w:t>
            </w:r>
          </w:p>
        </w:tc>
        <w:tc>
          <w:tcPr>
            <w:tcW w:w="650" w:type="pct"/>
            <w:vAlign w:val="center"/>
          </w:tcPr>
          <w:p w:rsidR="00F3121E" w:rsidP="00F3121E" w14:paraId="4A32AEBE" w14:textId="5E743E25">
            <w:pPr>
              <w:pStyle w:val="NoSpacing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+$</w:t>
            </w:r>
            <w:r w:rsidR="00DB4A86">
              <w:rPr>
                <w:rFonts w:ascii="Arial" w:hAnsi="Arial" w:cs="Arial"/>
                <w:sz w:val="20"/>
                <w:szCs w:val="20"/>
              </w:rPr>
              <w:t>1</w:t>
            </w:r>
            <w:r w:rsidR="00CF6B85">
              <w:rPr>
                <w:rFonts w:ascii="Arial" w:hAnsi="Arial" w:cs="Arial"/>
                <w:sz w:val="20"/>
                <w:szCs w:val="20"/>
              </w:rPr>
              <w:t>80</w:t>
            </w:r>
          </w:p>
        </w:tc>
      </w:tr>
      <w:tr w14:paraId="5F9E4FDC" w14:textId="77777777" w:rsidTr="005D317C">
        <w:tblPrEx>
          <w:tblW w:w="5920" w:type="pct"/>
          <w:tblInd w:w="-635" w:type="dxa"/>
          <w:tblLook w:val="04A0"/>
        </w:tblPrEx>
        <w:tc>
          <w:tcPr>
            <w:tcW w:w="284" w:type="pct"/>
            <w:vAlign w:val="center"/>
          </w:tcPr>
          <w:p w:rsidR="00F3121E" w:rsidP="00502379" w14:paraId="698937FE" w14:textId="41405DB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489" w:type="pct"/>
            <w:vAlign w:val="center"/>
          </w:tcPr>
          <w:p w:rsidR="00F3121E" w:rsidP="00502379" w14:paraId="50360422" w14:textId="42CE60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3462</w:t>
            </w:r>
          </w:p>
        </w:tc>
        <w:tc>
          <w:tcPr>
            <w:tcW w:w="2113" w:type="pct"/>
            <w:vAlign w:val="center"/>
          </w:tcPr>
          <w:p w:rsidR="00F3121E" w:rsidRPr="00035DE5" w:rsidP="00502379" w14:paraId="434965AB" w14:textId="1EB8234B">
            <w:pPr>
              <w:rPr>
                <w:rFonts w:ascii="Arial" w:hAnsi="Arial" w:cs="Arial"/>
                <w:sz w:val="20"/>
                <w:szCs w:val="20"/>
              </w:rPr>
            </w:pPr>
            <w:r w:rsidRPr="00F3121E">
              <w:rPr>
                <w:rFonts w:ascii="Arial" w:hAnsi="Arial" w:cs="Arial"/>
                <w:sz w:val="20"/>
                <w:szCs w:val="20"/>
              </w:rPr>
              <w:t>Petitions Under 37 CFR 1.36(a) to Revoke Power of Attorney by Fewer than All the Applicants</w:t>
            </w:r>
            <w:r>
              <w:rPr>
                <w:rFonts w:ascii="Arial" w:hAnsi="Arial" w:cs="Arial"/>
                <w:sz w:val="20"/>
                <w:szCs w:val="20"/>
              </w:rPr>
              <w:t xml:space="preserve"> (micro entity)</w:t>
            </w:r>
          </w:p>
        </w:tc>
        <w:tc>
          <w:tcPr>
            <w:tcW w:w="813" w:type="pct"/>
            <w:vAlign w:val="center"/>
          </w:tcPr>
          <w:p w:rsidR="00F3121E" w:rsidRPr="006004C0" w:rsidP="00502379" w14:paraId="71CE1860" w14:textId="66A3BC4F">
            <w:pPr>
              <w:pStyle w:val="NoSpacing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 previously included in 0651-0035</w:t>
            </w:r>
          </w:p>
        </w:tc>
        <w:tc>
          <w:tcPr>
            <w:tcW w:w="650" w:type="pct"/>
            <w:vAlign w:val="center"/>
          </w:tcPr>
          <w:p w:rsidR="00F3121E" w:rsidP="00502379" w14:paraId="0A8A111E" w14:textId="5F6FC09C">
            <w:pPr>
              <w:pStyle w:val="NoSpacing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DB4A86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650" w:type="pct"/>
            <w:vAlign w:val="center"/>
          </w:tcPr>
          <w:p w:rsidR="00F3121E" w:rsidP="00502379" w14:paraId="6DBF5149" w14:textId="11117CB8">
            <w:pPr>
              <w:pStyle w:val="NoSpacing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+$</w:t>
            </w:r>
            <w:r w:rsidR="00CF6B85">
              <w:rPr>
                <w:rFonts w:ascii="Arial" w:hAnsi="Arial" w:cs="Arial"/>
                <w:sz w:val="20"/>
                <w:szCs w:val="20"/>
              </w:rPr>
              <w:t>90</w:t>
            </w:r>
          </w:p>
        </w:tc>
      </w:tr>
      <w:tr w14:paraId="240ED718" w14:textId="77777777" w:rsidTr="005D317C">
        <w:tblPrEx>
          <w:tblW w:w="5920" w:type="pct"/>
          <w:tblInd w:w="-635" w:type="dxa"/>
          <w:tblLook w:val="04A0"/>
        </w:tblPrEx>
        <w:tc>
          <w:tcPr>
            <w:tcW w:w="284" w:type="pct"/>
            <w:vAlign w:val="center"/>
          </w:tcPr>
          <w:p w:rsidR="00DB4A86" w:rsidP="00DB4A86" w14:paraId="3E187DB8" w14:textId="5D59048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489" w:type="pct"/>
            <w:vAlign w:val="center"/>
          </w:tcPr>
          <w:p w:rsidR="00DB4A86" w:rsidP="00DB4A86" w14:paraId="4C9BDE39" w14:textId="26FCF2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1462</w:t>
            </w:r>
          </w:p>
        </w:tc>
        <w:tc>
          <w:tcPr>
            <w:tcW w:w="2113" w:type="pct"/>
            <w:vAlign w:val="center"/>
          </w:tcPr>
          <w:p w:rsidR="00DB4A86" w:rsidRPr="00035DE5" w:rsidP="00DB4A86" w14:paraId="12A91D82" w14:textId="596492D2">
            <w:pPr>
              <w:rPr>
                <w:rFonts w:ascii="Arial" w:hAnsi="Arial" w:cs="Arial"/>
                <w:sz w:val="20"/>
                <w:szCs w:val="20"/>
              </w:rPr>
            </w:pPr>
            <w:r w:rsidRPr="00F3121E">
              <w:rPr>
                <w:rFonts w:ascii="Arial" w:hAnsi="Arial" w:cs="Arial"/>
                <w:sz w:val="20"/>
                <w:szCs w:val="20"/>
              </w:rPr>
              <w:t>Petition to Waive 37 CFR 1.32(b)(4) and Grant Power of Attorney by Fewer than All the Applicants</w:t>
            </w:r>
            <w:r>
              <w:rPr>
                <w:rFonts w:ascii="Arial" w:hAnsi="Arial" w:cs="Arial"/>
                <w:sz w:val="20"/>
                <w:szCs w:val="20"/>
              </w:rPr>
              <w:t xml:space="preserve"> (undiscounted entity)</w:t>
            </w:r>
          </w:p>
        </w:tc>
        <w:tc>
          <w:tcPr>
            <w:tcW w:w="813" w:type="pct"/>
            <w:vAlign w:val="center"/>
          </w:tcPr>
          <w:p w:rsidR="00DB4A86" w:rsidP="00DB4A86" w14:paraId="7CDDADCF" w14:textId="3C4BE87D">
            <w:pPr>
              <w:pStyle w:val="NoSpacing"/>
              <w:jc w:val="right"/>
              <w:rPr>
                <w:rFonts w:ascii="Arial" w:hAnsi="Arial" w:cs="Arial"/>
                <w:sz w:val="20"/>
                <w:szCs w:val="20"/>
              </w:rPr>
            </w:pPr>
            <w:r w:rsidRPr="2D5DF826">
              <w:rPr>
                <w:rFonts w:ascii="Arial" w:hAnsi="Arial" w:cs="Arial"/>
                <w:sz w:val="20"/>
                <w:szCs w:val="20"/>
              </w:rPr>
              <w:t>$</w:t>
            </w:r>
            <w:r w:rsidRPr="2D5DF826" w:rsidR="4AC6D199">
              <w:rPr>
                <w:rFonts w:ascii="Arial" w:hAnsi="Arial" w:cs="Arial"/>
                <w:sz w:val="20"/>
                <w:szCs w:val="20"/>
              </w:rPr>
              <w:t>420</w:t>
            </w:r>
            <w:r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4"/>
            </w:r>
          </w:p>
        </w:tc>
        <w:tc>
          <w:tcPr>
            <w:tcW w:w="650" w:type="pct"/>
            <w:vAlign w:val="center"/>
          </w:tcPr>
          <w:p w:rsidR="00DB4A86" w:rsidP="00DB4A86" w14:paraId="5F61D722" w14:textId="717C1738">
            <w:pPr>
              <w:pStyle w:val="NoSpacing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$450</w:t>
            </w:r>
          </w:p>
        </w:tc>
        <w:tc>
          <w:tcPr>
            <w:tcW w:w="650" w:type="pct"/>
            <w:vAlign w:val="center"/>
          </w:tcPr>
          <w:p w:rsidR="00DB4A86" w:rsidP="00DB4A86" w14:paraId="478713C9" w14:textId="4722CDDA">
            <w:pPr>
              <w:pStyle w:val="NoSpacing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+$</w:t>
            </w:r>
            <w:r w:rsidR="00226B59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14:paraId="1EA03A3C" w14:textId="77777777" w:rsidTr="005D317C">
        <w:tblPrEx>
          <w:tblW w:w="5920" w:type="pct"/>
          <w:tblInd w:w="-635" w:type="dxa"/>
          <w:tblLook w:val="04A0"/>
        </w:tblPrEx>
        <w:tc>
          <w:tcPr>
            <w:tcW w:w="284" w:type="pct"/>
            <w:vAlign w:val="center"/>
          </w:tcPr>
          <w:p w:rsidR="005634D0" w:rsidP="005634D0" w14:paraId="685E7BB9" w14:textId="3B10C72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489" w:type="pct"/>
            <w:vAlign w:val="center"/>
          </w:tcPr>
          <w:p w:rsidR="005634D0" w:rsidP="005634D0" w14:paraId="0BBD5767" w14:textId="50E46A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2462</w:t>
            </w:r>
          </w:p>
        </w:tc>
        <w:tc>
          <w:tcPr>
            <w:tcW w:w="2113" w:type="pct"/>
            <w:vAlign w:val="center"/>
          </w:tcPr>
          <w:p w:rsidR="005634D0" w:rsidRPr="00035DE5" w:rsidP="005634D0" w14:paraId="79CED32C" w14:textId="3704C6A7">
            <w:pPr>
              <w:rPr>
                <w:rFonts w:ascii="Arial" w:hAnsi="Arial" w:cs="Arial"/>
                <w:sz w:val="20"/>
                <w:szCs w:val="20"/>
              </w:rPr>
            </w:pPr>
            <w:r w:rsidRPr="00F3121E">
              <w:rPr>
                <w:rFonts w:ascii="Arial" w:hAnsi="Arial" w:cs="Arial"/>
                <w:sz w:val="20"/>
                <w:szCs w:val="20"/>
              </w:rPr>
              <w:t>Petition to Waive 37 CFR 1.32(b)(4) and Grant Power of Attorney by Fewer than All the Applicants</w:t>
            </w:r>
            <w:r>
              <w:rPr>
                <w:rFonts w:ascii="Arial" w:hAnsi="Arial" w:cs="Arial"/>
                <w:sz w:val="20"/>
                <w:szCs w:val="20"/>
              </w:rPr>
              <w:t xml:space="preserve"> (small entity)</w:t>
            </w:r>
          </w:p>
        </w:tc>
        <w:tc>
          <w:tcPr>
            <w:tcW w:w="813" w:type="pct"/>
          </w:tcPr>
          <w:p w:rsidR="005634D0" w:rsidP="005634D0" w14:paraId="0E882723" w14:textId="166B5EDD">
            <w:pPr>
              <w:pStyle w:val="NoSpacing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F21CB">
              <w:rPr>
                <w:rFonts w:ascii="Arial" w:hAnsi="Arial" w:cs="Arial"/>
                <w:sz w:val="20"/>
                <w:szCs w:val="20"/>
              </w:rPr>
              <w:t>Not previously included in 0651-0035</w:t>
            </w:r>
          </w:p>
        </w:tc>
        <w:tc>
          <w:tcPr>
            <w:tcW w:w="650" w:type="pct"/>
            <w:vAlign w:val="center"/>
          </w:tcPr>
          <w:p w:rsidR="005634D0" w:rsidP="005634D0" w14:paraId="18522FC7" w14:textId="359C5C5E">
            <w:pPr>
              <w:pStyle w:val="NoSpacing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$180</w:t>
            </w:r>
          </w:p>
        </w:tc>
        <w:tc>
          <w:tcPr>
            <w:tcW w:w="650" w:type="pct"/>
            <w:vAlign w:val="center"/>
          </w:tcPr>
          <w:p w:rsidR="005634D0" w:rsidP="005634D0" w14:paraId="23FF9267" w14:textId="6347EE43">
            <w:pPr>
              <w:pStyle w:val="NoSpacing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+$180</w:t>
            </w:r>
          </w:p>
        </w:tc>
      </w:tr>
      <w:tr w14:paraId="1B54C382" w14:textId="77777777" w:rsidTr="005D317C">
        <w:tblPrEx>
          <w:tblW w:w="5920" w:type="pct"/>
          <w:tblInd w:w="-635" w:type="dxa"/>
          <w:tblLook w:val="04A0"/>
        </w:tblPrEx>
        <w:tc>
          <w:tcPr>
            <w:tcW w:w="284" w:type="pct"/>
            <w:vAlign w:val="center"/>
          </w:tcPr>
          <w:p w:rsidR="005634D0" w:rsidP="005634D0" w14:paraId="03E6C7D9" w14:textId="0DB5F26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489" w:type="pct"/>
            <w:vAlign w:val="center"/>
          </w:tcPr>
          <w:p w:rsidR="005634D0" w:rsidP="005634D0" w14:paraId="478D7E36" w14:textId="65CC8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3462</w:t>
            </w:r>
          </w:p>
        </w:tc>
        <w:tc>
          <w:tcPr>
            <w:tcW w:w="2113" w:type="pct"/>
            <w:vAlign w:val="center"/>
          </w:tcPr>
          <w:p w:rsidR="005634D0" w:rsidRPr="00035DE5" w:rsidP="005634D0" w14:paraId="1A2FC82B" w14:textId="7BA23E9B">
            <w:pPr>
              <w:rPr>
                <w:rFonts w:ascii="Arial" w:hAnsi="Arial" w:cs="Arial"/>
                <w:sz w:val="20"/>
                <w:szCs w:val="20"/>
              </w:rPr>
            </w:pPr>
            <w:r w:rsidRPr="00F3121E">
              <w:rPr>
                <w:rFonts w:ascii="Arial" w:hAnsi="Arial" w:cs="Arial"/>
                <w:sz w:val="20"/>
                <w:szCs w:val="20"/>
              </w:rPr>
              <w:t>Petition to Waive 37 CFR 1.32(b)(4) and Grant Power of Attorney by Fewer than All the Applicants</w:t>
            </w:r>
            <w:r>
              <w:rPr>
                <w:rFonts w:ascii="Arial" w:hAnsi="Arial" w:cs="Arial"/>
                <w:sz w:val="20"/>
                <w:szCs w:val="20"/>
              </w:rPr>
              <w:t xml:space="preserve"> (micro entity)</w:t>
            </w:r>
          </w:p>
        </w:tc>
        <w:tc>
          <w:tcPr>
            <w:tcW w:w="813" w:type="pct"/>
          </w:tcPr>
          <w:p w:rsidR="005634D0" w:rsidP="005634D0" w14:paraId="361ED856" w14:textId="485407D7">
            <w:pPr>
              <w:pStyle w:val="NoSpacing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F21CB">
              <w:rPr>
                <w:rFonts w:ascii="Arial" w:hAnsi="Arial" w:cs="Arial"/>
                <w:sz w:val="20"/>
                <w:szCs w:val="20"/>
              </w:rPr>
              <w:t>Not previously included in 0651-0035</w:t>
            </w:r>
          </w:p>
        </w:tc>
        <w:tc>
          <w:tcPr>
            <w:tcW w:w="650" w:type="pct"/>
            <w:vAlign w:val="center"/>
          </w:tcPr>
          <w:p w:rsidR="005634D0" w:rsidP="005634D0" w14:paraId="585E365B" w14:textId="2C6D2AC1">
            <w:pPr>
              <w:pStyle w:val="NoSpacing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$90</w:t>
            </w:r>
          </w:p>
        </w:tc>
        <w:tc>
          <w:tcPr>
            <w:tcW w:w="650" w:type="pct"/>
            <w:vAlign w:val="center"/>
          </w:tcPr>
          <w:p w:rsidR="005634D0" w:rsidP="005634D0" w14:paraId="3158161A" w14:textId="7C57A6B5">
            <w:pPr>
              <w:pStyle w:val="NoSpacing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+$90</w:t>
            </w:r>
          </w:p>
        </w:tc>
      </w:tr>
    </w:tbl>
    <w:p w:rsidR="00F3121E" w:rsidP="00F3121E" w14:paraId="03FE53FA" w14:textId="77777777">
      <w:pPr>
        <w:pStyle w:val="NoSpacing"/>
        <w:jc w:val="both"/>
        <w:rPr>
          <w:rFonts w:ascii="Arial" w:hAnsi="Arial" w:cs="Arial"/>
          <w:sz w:val="20"/>
          <w:szCs w:val="20"/>
        </w:rPr>
      </w:pPr>
    </w:p>
    <w:p w:rsidR="00F3121E" w:rsidP="00F3121E" w14:paraId="4EE84438" w14:textId="77777777">
      <w:pPr>
        <w:pStyle w:val="NoSpacing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Table 2: Proposed Burden </w:t>
      </w:r>
    </w:p>
    <w:tbl>
      <w:tblPr>
        <w:tblStyle w:val="TableGrid"/>
        <w:tblW w:w="5920" w:type="pct"/>
        <w:tblInd w:w="-635" w:type="dxa"/>
        <w:tblLook w:val="04A0"/>
      </w:tblPr>
      <w:tblGrid>
        <w:gridCol w:w="629"/>
        <w:gridCol w:w="1083"/>
        <w:gridCol w:w="4678"/>
        <w:gridCol w:w="1800"/>
        <w:gridCol w:w="1441"/>
        <w:gridCol w:w="1439"/>
      </w:tblGrid>
      <w:tr w14:paraId="708670ED" w14:textId="77777777" w:rsidTr="2D5DF826">
        <w:tblPrEx>
          <w:tblW w:w="5920" w:type="pct"/>
          <w:tblInd w:w="-635" w:type="dxa"/>
          <w:tblLook w:val="04A0"/>
        </w:tblPrEx>
        <w:tc>
          <w:tcPr>
            <w:tcW w:w="284" w:type="pct"/>
            <w:shd w:val="clear" w:color="auto" w:fill="B4C6E7" w:themeFill="accent1" w:themeFillTint="66"/>
            <w:vAlign w:val="center"/>
          </w:tcPr>
          <w:p w:rsidR="00F3121E" w:rsidRPr="007D423D" w:rsidP="00502379" w14:paraId="3F8E08D9" w14:textId="77777777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3121E" w:rsidRPr="007D423D" w:rsidP="00502379" w14:paraId="46F64F96" w14:textId="77777777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D423D">
              <w:rPr>
                <w:rFonts w:ascii="Arial" w:hAnsi="Arial" w:cs="Arial"/>
                <w:b/>
                <w:sz w:val="20"/>
                <w:szCs w:val="20"/>
              </w:rPr>
              <w:t>Item No.</w:t>
            </w:r>
          </w:p>
          <w:p w:rsidR="00F3121E" w:rsidRPr="007D423D" w:rsidP="00502379" w14:paraId="725816C4" w14:textId="77777777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89" w:type="pct"/>
            <w:shd w:val="clear" w:color="auto" w:fill="B4C6E7" w:themeFill="accent1" w:themeFillTint="66"/>
            <w:vAlign w:val="center"/>
          </w:tcPr>
          <w:p w:rsidR="00F3121E" w:rsidRPr="007D423D" w:rsidP="00502379" w14:paraId="386E3EE9" w14:textId="77777777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Fee Code</w:t>
            </w:r>
          </w:p>
        </w:tc>
        <w:tc>
          <w:tcPr>
            <w:tcW w:w="2113" w:type="pct"/>
            <w:shd w:val="clear" w:color="auto" w:fill="B4C6E7" w:themeFill="accent1" w:themeFillTint="66"/>
            <w:vAlign w:val="center"/>
          </w:tcPr>
          <w:p w:rsidR="00F3121E" w:rsidRPr="007D423D" w:rsidP="00502379" w14:paraId="78704516" w14:textId="77777777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D423D"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813" w:type="pct"/>
            <w:shd w:val="clear" w:color="auto" w:fill="B4C6E7" w:themeFill="accent1" w:themeFillTint="66"/>
            <w:vAlign w:val="center"/>
          </w:tcPr>
          <w:p w:rsidR="00F3121E" w:rsidP="00502379" w14:paraId="06175209" w14:textId="77777777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Reponses</w:t>
            </w:r>
          </w:p>
          <w:p w:rsidR="00F3121E" w:rsidRPr="007D423D" w:rsidP="00502379" w14:paraId="47B2CC41" w14:textId="77777777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(a)</w:t>
            </w:r>
          </w:p>
        </w:tc>
        <w:tc>
          <w:tcPr>
            <w:tcW w:w="651" w:type="pct"/>
            <w:shd w:val="clear" w:color="auto" w:fill="B4C6E7" w:themeFill="accent1" w:themeFillTint="66"/>
            <w:vAlign w:val="center"/>
          </w:tcPr>
          <w:p w:rsidR="00F3121E" w:rsidP="00502379" w14:paraId="3152C12A" w14:textId="77777777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D423D">
              <w:rPr>
                <w:rFonts w:ascii="Arial" w:hAnsi="Arial" w:cs="Arial"/>
                <w:b/>
                <w:sz w:val="20"/>
                <w:szCs w:val="20"/>
              </w:rPr>
              <w:t>New Fee</w:t>
            </w:r>
          </w:p>
          <w:p w:rsidR="00F3121E" w:rsidRPr="007D423D" w:rsidP="00502379" w14:paraId="4EC94325" w14:textId="77777777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(b)</w:t>
            </w:r>
          </w:p>
        </w:tc>
        <w:tc>
          <w:tcPr>
            <w:tcW w:w="650" w:type="pct"/>
            <w:shd w:val="clear" w:color="auto" w:fill="B4C6E7" w:themeFill="accent1" w:themeFillTint="66"/>
            <w:vAlign w:val="center"/>
          </w:tcPr>
          <w:p w:rsidR="00F3121E" w:rsidP="00502379" w14:paraId="1A21C8F2" w14:textId="77777777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New Non-hour Cost Burden</w:t>
            </w:r>
            <w:r w:rsidRPr="007D423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F3121E" w:rsidRPr="007D423D" w:rsidP="00502379" w14:paraId="1D26B1F9" w14:textId="77777777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004C0">
              <w:rPr>
                <w:rFonts w:ascii="Arial" w:hAnsi="Arial" w:cs="Arial"/>
                <w:b/>
                <w:sz w:val="20"/>
                <w:szCs w:val="20"/>
              </w:rPr>
              <w:t>(a) x (b) = (c)</w:t>
            </w:r>
          </w:p>
        </w:tc>
      </w:tr>
      <w:tr w14:paraId="489B3174" w14:textId="77777777" w:rsidTr="2D5DF826">
        <w:tblPrEx>
          <w:tblW w:w="5920" w:type="pct"/>
          <w:tblInd w:w="-635" w:type="dxa"/>
          <w:tblLook w:val="04A0"/>
        </w:tblPrEx>
        <w:tc>
          <w:tcPr>
            <w:tcW w:w="284" w:type="pct"/>
            <w:vAlign w:val="center"/>
          </w:tcPr>
          <w:p w:rsidR="00DB4A86" w:rsidRPr="007D423D" w:rsidP="00DB4A86" w14:paraId="70A71B45" w14:textId="587DF77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489" w:type="pct"/>
            <w:vAlign w:val="center"/>
          </w:tcPr>
          <w:p w:rsidR="00DB4A86" w:rsidRPr="007D423D" w:rsidP="00DB4A86" w14:paraId="55CE2AEA" w14:textId="738C6D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1462</w:t>
            </w:r>
          </w:p>
        </w:tc>
        <w:tc>
          <w:tcPr>
            <w:tcW w:w="2113" w:type="pct"/>
            <w:vAlign w:val="center"/>
          </w:tcPr>
          <w:p w:rsidR="00DB4A86" w:rsidRPr="007D423D" w:rsidP="00DB4A86" w14:paraId="61512ECB" w14:textId="6D64A59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3121E">
              <w:rPr>
                <w:rFonts w:ascii="Arial" w:hAnsi="Arial" w:cs="Arial"/>
                <w:color w:val="000000"/>
                <w:sz w:val="20"/>
                <w:szCs w:val="20"/>
              </w:rPr>
              <w:t>Petitions Under 37 CFR 1.36(a) to Revoke Power of Attorney by Fewer than All the Applicants (undiscounted entity)</w:t>
            </w:r>
          </w:p>
        </w:tc>
        <w:tc>
          <w:tcPr>
            <w:tcW w:w="813" w:type="pct"/>
            <w:vAlign w:val="center"/>
          </w:tcPr>
          <w:p w:rsidR="00DB4A86" w:rsidRPr="007D423D" w:rsidP="00DB4A86" w14:paraId="027D0F25" w14:textId="3AC513A8">
            <w:pPr>
              <w:pStyle w:val="NoSpacing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651" w:type="pct"/>
            <w:vAlign w:val="center"/>
          </w:tcPr>
          <w:p w:rsidR="00DB4A86" w:rsidRPr="007D423D" w:rsidP="00DB4A86" w14:paraId="12BAB96A" w14:textId="58EB9C66">
            <w:pPr>
              <w:pStyle w:val="NoSpacing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$450</w:t>
            </w:r>
          </w:p>
        </w:tc>
        <w:tc>
          <w:tcPr>
            <w:tcW w:w="650" w:type="pct"/>
            <w:vAlign w:val="center"/>
          </w:tcPr>
          <w:p w:rsidR="00DB4A86" w:rsidRPr="006D3F98" w:rsidP="00DB4A86" w14:paraId="2067C91D" w14:textId="358FF73D">
            <w:pPr>
              <w:pStyle w:val="NoSpacing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01E9C">
              <w:rPr>
                <w:rFonts w:ascii="Arial" w:hAnsi="Arial" w:cs="Arial"/>
                <w:sz w:val="20"/>
                <w:szCs w:val="20"/>
              </w:rPr>
              <w:t>$</w:t>
            </w:r>
            <w:r w:rsidRPr="00A01E9C" w:rsidR="006D3F98">
              <w:rPr>
                <w:rFonts w:ascii="Arial" w:hAnsi="Arial" w:cs="Arial"/>
                <w:sz w:val="20"/>
                <w:szCs w:val="20"/>
              </w:rPr>
              <w:t>3,150</w:t>
            </w:r>
          </w:p>
        </w:tc>
      </w:tr>
      <w:tr w14:paraId="6121FC3E" w14:textId="77777777" w:rsidTr="2D5DF826">
        <w:tblPrEx>
          <w:tblW w:w="5920" w:type="pct"/>
          <w:tblInd w:w="-635" w:type="dxa"/>
          <w:tblLook w:val="04A0"/>
        </w:tblPrEx>
        <w:tc>
          <w:tcPr>
            <w:tcW w:w="284" w:type="pct"/>
            <w:vAlign w:val="center"/>
          </w:tcPr>
          <w:p w:rsidR="00DB4A86" w:rsidP="00DB4A86" w14:paraId="26103862" w14:textId="493105C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489" w:type="pct"/>
            <w:vAlign w:val="center"/>
          </w:tcPr>
          <w:p w:rsidR="00DB4A86" w:rsidP="00DB4A86" w14:paraId="574FBDB3" w14:textId="78B80D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2462</w:t>
            </w:r>
          </w:p>
        </w:tc>
        <w:tc>
          <w:tcPr>
            <w:tcW w:w="2113" w:type="pct"/>
            <w:vAlign w:val="center"/>
          </w:tcPr>
          <w:p w:rsidR="00DB4A86" w:rsidRPr="00035DE5" w:rsidP="00DB4A86" w14:paraId="292D5B6A" w14:textId="47E2DA33">
            <w:pPr>
              <w:rPr>
                <w:rFonts w:ascii="Arial" w:hAnsi="Arial" w:cs="Arial"/>
                <w:sz w:val="20"/>
                <w:szCs w:val="20"/>
              </w:rPr>
            </w:pPr>
            <w:r w:rsidRPr="00F3121E">
              <w:rPr>
                <w:rFonts w:ascii="Arial" w:hAnsi="Arial" w:cs="Arial"/>
                <w:sz w:val="20"/>
                <w:szCs w:val="20"/>
              </w:rPr>
              <w:t>Petitions Under 37 CFR 1.36(a) to Revoke Power of Attorney by Fewer than All the Applicants</w:t>
            </w:r>
            <w:r>
              <w:rPr>
                <w:rFonts w:ascii="Arial" w:hAnsi="Arial" w:cs="Arial"/>
                <w:sz w:val="20"/>
                <w:szCs w:val="20"/>
              </w:rPr>
              <w:t xml:space="preserve"> (small entity)</w:t>
            </w:r>
          </w:p>
        </w:tc>
        <w:tc>
          <w:tcPr>
            <w:tcW w:w="813" w:type="pct"/>
            <w:vAlign w:val="center"/>
          </w:tcPr>
          <w:p w:rsidR="00DB4A86" w:rsidP="00DB4A86" w14:paraId="4C18ADC0" w14:textId="6266DAB7">
            <w:pPr>
              <w:pStyle w:val="NoSpacing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51" w:type="pct"/>
            <w:vAlign w:val="center"/>
          </w:tcPr>
          <w:p w:rsidR="00DB4A86" w:rsidP="00DB4A86" w14:paraId="69CE7A16" w14:textId="4A99C1F9">
            <w:pPr>
              <w:pStyle w:val="NoSpacing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$180</w:t>
            </w:r>
          </w:p>
        </w:tc>
        <w:tc>
          <w:tcPr>
            <w:tcW w:w="650" w:type="pct"/>
            <w:vAlign w:val="center"/>
          </w:tcPr>
          <w:p w:rsidR="00DB4A86" w:rsidRPr="00A01E9C" w:rsidP="00DB4A86" w14:paraId="312E87F1" w14:textId="768C9858">
            <w:pPr>
              <w:pStyle w:val="NoSpacing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01E9C">
              <w:rPr>
                <w:rFonts w:ascii="Arial" w:hAnsi="Arial" w:cs="Arial"/>
                <w:sz w:val="20"/>
                <w:szCs w:val="20"/>
              </w:rPr>
              <w:t>$</w:t>
            </w:r>
            <w:r w:rsidRPr="00A01E9C" w:rsidR="00081C83">
              <w:rPr>
                <w:rFonts w:ascii="Arial" w:hAnsi="Arial" w:cs="Arial"/>
                <w:sz w:val="20"/>
                <w:szCs w:val="20"/>
              </w:rPr>
              <w:t>540</w:t>
            </w:r>
          </w:p>
        </w:tc>
      </w:tr>
      <w:tr w14:paraId="010BC8FF" w14:textId="77777777" w:rsidTr="2D5DF826">
        <w:tblPrEx>
          <w:tblW w:w="5920" w:type="pct"/>
          <w:tblInd w:w="-635" w:type="dxa"/>
          <w:tblLook w:val="04A0"/>
        </w:tblPrEx>
        <w:tc>
          <w:tcPr>
            <w:tcW w:w="284" w:type="pct"/>
            <w:vAlign w:val="center"/>
          </w:tcPr>
          <w:p w:rsidR="00DB4A86" w:rsidP="00DB4A86" w14:paraId="0212AF4A" w14:textId="64D9BC5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489" w:type="pct"/>
            <w:vAlign w:val="center"/>
          </w:tcPr>
          <w:p w:rsidR="00DB4A86" w:rsidP="00DB4A86" w14:paraId="21DB4CCD" w14:textId="101BC3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3462</w:t>
            </w:r>
          </w:p>
        </w:tc>
        <w:tc>
          <w:tcPr>
            <w:tcW w:w="2113" w:type="pct"/>
            <w:vAlign w:val="center"/>
          </w:tcPr>
          <w:p w:rsidR="00DB4A86" w:rsidRPr="00035DE5" w:rsidP="00DB4A86" w14:paraId="751E20AD" w14:textId="14199B30">
            <w:pPr>
              <w:rPr>
                <w:rFonts w:ascii="Arial" w:hAnsi="Arial" w:cs="Arial"/>
                <w:sz w:val="20"/>
                <w:szCs w:val="20"/>
              </w:rPr>
            </w:pPr>
            <w:r w:rsidRPr="00F3121E">
              <w:rPr>
                <w:rFonts w:ascii="Arial" w:hAnsi="Arial" w:cs="Arial"/>
                <w:sz w:val="20"/>
                <w:szCs w:val="20"/>
              </w:rPr>
              <w:t>Petitions Under 37 CFR 1.36(a) to Revoke Power of Attorney by Fewer than All the Applicants</w:t>
            </w:r>
            <w:r>
              <w:rPr>
                <w:rFonts w:ascii="Arial" w:hAnsi="Arial" w:cs="Arial"/>
                <w:sz w:val="20"/>
                <w:szCs w:val="20"/>
              </w:rPr>
              <w:t xml:space="preserve"> (micro entity)</w:t>
            </w:r>
          </w:p>
        </w:tc>
        <w:tc>
          <w:tcPr>
            <w:tcW w:w="813" w:type="pct"/>
            <w:vAlign w:val="center"/>
          </w:tcPr>
          <w:p w:rsidR="00DB4A86" w:rsidP="00DB4A86" w14:paraId="1FD87347" w14:textId="6E06DC2D">
            <w:pPr>
              <w:pStyle w:val="NoSpacing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51" w:type="pct"/>
            <w:vAlign w:val="center"/>
          </w:tcPr>
          <w:p w:rsidR="00DB4A86" w:rsidP="00DB4A86" w14:paraId="4DCB29F5" w14:textId="039DA1F7">
            <w:pPr>
              <w:pStyle w:val="NoSpacing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$90</w:t>
            </w:r>
          </w:p>
        </w:tc>
        <w:tc>
          <w:tcPr>
            <w:tcW w:w="650" w:type="pct"/>
            <w:vAlign w:val="center"/>
          </w:tcPr>
          <w:p w:rsidR="00DB4A86" w:rsidRPr="00A01E9C" w:rsidP="00DB4A86" w14:paraId="06157A91" w14:textId="78E87C66">
            <w:pPr>
              <w:pStyle w:val="NoSpacing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01E9C">
              <w:rPr>
                <w:rFonts w:ascii="Arial" w:hAnsi="Arial" w:cs="Arial"/>
                <w:sz w:val="20"/>
                <w:szCs w:val="20"/>
              </w:rPr>
              <w:t>$</w:t>
            </w:r>
            <w:r w:rsidRPr="00A01E9C" w:rsidR="00081C83">
              <w:rPr>
                <w:rFonts w:ascii="Arial" w:hAnsi="Arial" w:cs="Arial"/>
                <w:sz w:val="20"/>
                <w:szCs w:val="20"/>
              </w:rPr>
              <w:t>90</w:t>
            </w:r>
          </w:p>
        </w:tc>
      </w:tr>
      <w:tr w14:paraId="2BC912CF" w14:textId="77777777" w:rsidTr="2D5DF826">
        <w:tblPrEx>
          <w:tblW w:w="5920" w:type="pct"/>
          <w:tblInd w:w="-635" w:type="dxa"/>
          <w:tblLook w:val="04A0"/>
        </w:tblPrEx>
        <w:tc>
          <w:tcPr>
            <w:tcW w:w="284" w:type="pct"/>
            <w:vAlign w:val="center"/>
          </w:tcPr>
          <w:p w:rsidR="00081C83" w:rsidP="00081C83" w14:paraId="69E24C02" w14:textId="35633DE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489" w:type="pct"/>
            <w:vAlign w:val="center"/>
          </w:tcPr>
          <w:p w:rsidR="00081C83" w:rsidP="00081C83" w14:paraId="298AE88E" w14:textId="3B49B8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1462</w:t>
            </w:r>
          </w:p>
        </w:tc>
        <w:tc>
          <w:tcPr>
            <w:tcW w:w="2113" w:type="pct"/>
            <w:vAlign w:val="center"/>
          </w:tcPr>
          <w:p w:rsidR="00081C83" w:rsidRPr="00035DE5" w:rsidP="00081C83" w14:paraId="510864C7" w14:textId="16371510">
            <w:pPr>
              <w:rPr>
                <w:rFonts w:ascii="Arial" w:hAnsi="Arial" w:cs="Arial"/>
                <w:sz w:val="20"/>
                <w:szCs w:val="20"/>
              </w:rPr>
            </w:pPr>
            <w:r w:rsidRPr="2D5DF826">
              <w:rPr>
                <w:rFonts w:ascii="Arial" w:hAnsi="Arial" w:cs="Arial"/>
                <w:sz w:val="20"/>
                <w:szCs w:val="20"/>
              </w:rPr>
              <w:t>Petition to Waive 37 CFR 1.32(b)(4) and Grant Power of Attorney by Fewer than All the Applicants (undiscounted entity)</w:t>
            </w:r>
          </w:p>
        </w:tc>
        <w:tc>
          <w:tcPr>
            <w:tcW w:w="813" w:type="pct"/>
            <w:vAlign w:val="center"/>
          </w:tcPr>
          <w:p w:rsidR="00081C83" w:rsidP="00081C83" w14:paraId="4A0F144A" w14:textId="6F0CA584">
            <w:pPr>
              <w:pStyle w:val="NoSpacing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651" w:type="pct"/>
            <w:vAlign w:val="center"/>
          </w:tcPr>
          <w:p w:rsidR="00081C83" w:rsidP="00081C83" w14:paraId="3F8A273C" w14:textId="3524ED73">
            <w:pPr>
              <w:pStyle w:val="NoSpacing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$450</w:t>
            </w:r>
          </w:p>
        </w:tc>
        <w:tc>
          <w:tcPr>
            <w:tcW w:w="650" w:type="pct"/>
            <w:vAlign w:val="center"/>
          </w:tcPr>
          <w:p w:rsidR="00081C83" w:rsidRPr="00A01E9C" w:rsidP="00081C83" w14:paraId="32100629" w14:textId="5336A84C">
            <w:pPr>
              <w:pStyle w:val="NoSpacing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01E9C">
              <w:rPr>
                <w:rFonts w:ascii="Arial" w:hAnsi="Arial" w:cs="Arial"/>
                <w:sz w:val="20"/>
                <w:szCs w:val="20"/>
              </w:rPr>
              <w:t>$</w:t>
            </w:r>
            <w:r w:rsidRPr="00A01E9C" w:rsidR="006D3F98">
              <w:rPr>
                <w:rFonts w:ascii="Arial" w:hAnsi="Arial" w:cs="Arial"/>
                <w:sz w:val="20"/>
                <w:szCs w:val="20"/>
              </w:rPr>
              <w:t>3,150</w:t>
            </w:r>
          </w:p>
        </w:tc>
      </w:tr>
      <w:tr w14:paraId="0D0F2583" w14:textId="77777777" w:rsidTr="2D5DF826">
        <w:tblPrEx>
          <w:tblW w:w="5920" w:type="pct"/>
          <w:tblInd w:w="-635" w:type="dxa"/>
          <w:tblLook w:val="04A0"/>
        </w:tblPrEx>
        <w:tc>
          <w:tcPr>
            <w:tcW w:w="284" w:type="pct"/>
            <w:vAlign w:val="center"/>
          </w:tcPr>
          <w:p w:rsidR="00081C83" w:rsidP="00081C83" w14:paraId="5BE366B7" w14:textId="5A2FBA2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489" w:type="pct"/>
            <w:vAlign w:val="center"/>
          </w:tcPr>
          <w:p w:rsidR="00081C83" w:rsidP="00081C83" w14:paraId="3DE85A50" w14:textId="7404BA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2462</w:t>
            </w:r>
          </w:p>
        </w:tc>
        <w:tc>
          <w:tcPr>
            <w:tcW w:w="2113" w:type="pct"/>
            <w:vAlign w:val="center"/>
          </w:tcPr>
          <w:p w:rsidR="00081C83" w:rsidRPr="00035DE5" w:rsidP="00081C83" w14:paraId="15DD951E" w14:textId="747F9F31">
            <w:pPr>
              <w:rPr>
                <w:rFonts w:ascii="Arial" w:hAnsi="Arial" w:cs="Arial"/>
                <w:sz w:val="20"/>
                <w:szCs w:val="20"/>
              </w:rPr>
            </w:pPr>
            <w:r w:rsidRPr="00F3121E">
              <w:rPr>
                <w:rFonts w:ascii="Arial" w:hAnsi="Arial" w:cs="Arial"/>
                <w:sz w:val="20"/>
                <w:szCs w:val="20"/>
              </w:rPr>
              <w:t>Petition to Waive 37 CFR 1.32(b)(4) and Grant Power of Attorney by Fewer than All the Applicants</w:t>
            </w:r>
            <w:r>
              <w:rPr>
                <w:rFonts w:ascii="Arial" w:hAnsi="Arial" w:cs="Arial"/>
                <w:sz w:val="20"/>
                <w:szCs w:val="20"/>
              </w:rPr>
              <w:t xml:space="preserve"> (small entity)</w:t>
            </w:r>
          </w:p>
        </w:tc>
        <w:tc>
          <w:tcPr>
            <w:tcW w:w="813" w:type="pct"/>
            <w:vAlign w:val="center"/>
          </w:tcPr>
          <w:p w:rsidR="00081C83" w:rsidP="00081C83" w14:paraId="70AE6282" w14:textId="1EE1904D">
            <w:pPr>
              <w:pStyle w:val="NoSpacing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51" w:type="pct"/>
            <w:vAlign w:val="center"/>
          </w:tcPr>
          <w:p w:rsidR="00081C83" w:rsidP="00081C83" w14:paraId="6D06016C" w14:textId="3B276095">
            <w:pPr>
              <w:pStyle w:val="NoSpacing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$180</w:t>
            </w:r>
          </w:p>
        </w:tc>
        <w:tc>
          <w:tcPr>
            <w:tcW w:w="650" w:type="pct"/>
            <w:vAlign w:val="center"/>
          </w:tcPr>
          <w:p w:rsidR="00081C83" w:rsidRPr="00A01E9C" w:rsidP="00081C83" w14:paraId="1A71712A" w14:textId="3A60EF31">
            <w:pPr>
              <w:pStyle w:val="NoSpacing"/>
              <w:jc w:val="right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A01E9C">
              <w:rPr>
                <w:rFonts w:ascii="Arial" w:hAnsi="Arial" w:cs="Arial"/>
                <w:sz w:val="20"/>
                <w:szCs w:val="20"/>
              </w:rPr>
              <w:t>$540</w:t>
            </w:r>
          </w:p>
        </w:tc>
      </w:tr>
      <w:tr w14:paraId="67DB8560" w14:textId="77777777" w:rsidTr="2D5DF826">
        <w:tblPrEx>
          <w:tblW w:w="5920" w:type="pct"/>
          <w:tblInd w:w="-635" w:type="dxa"/>
          <w:tblLook w:val="04A0"/>
        </w:tblPrEx>
        <w:tc>
          <w:tcPr>
            <w:tcW w:w="284" w:type="pct"/>
            <w:vAlign w:val="center"/>
          </w:tcPr>
          <w:p w:rsidR="00081C83" w:rsidP="00081C83" w14:paraId="191ED07C" w14:textId="5F0B0E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489" w:type="pct"/>
            <w:vAlign w:val="center"/>
          </w:tcPr>
          <w:p w:rsidR="00081C83" w:rsidP="00081C83" w14:paraId="4E30D9DF" w14:textId="46405C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3462</w:t>
            </w:r>
          </w:p>
        </w:tc>
        <w:tc>
          <w:tcPr>
            <w:tcW w:w="2113" w:type="pct"/>
            <w:vAlign w:val="center"/>
          </w:tcPr>
          <w:p w:rsidR="00081C83" w:rsidRPr="00035DE5" w:rsidP="00081C83" w14:paraId="43231C06" w14:textId="2E228776">
            <w:pPr>
              <w:rPr>
                <w:rFonts w:ascii="Arial" w:hAnsi="Arial" w:cs="Arial"/>
                <w:sz w:val="20"/>
                <w:szCs w:val="20"/>
              </w:rPr>
            </w:pPr>
            <w:r w:rsidRPr="00F3121E">
              <w:rPr>
                <w:rFonts w:ascii="Arial" w:hAnsi="Arial" w:cs="Arial"/>
                <w:sz w:val="20"/>
                <w:szCs w:val="20"/>
              </w:rPr>
              <w:t>Petition to Waive 37 CFR 1.32(b)(4) and Grant Power of Attorney by Fewer than All the Applicants</w:t>
            </w:r>
            <w:r>
              <w:rPr>
                <w:rFonts w:ascii="Arial" w:hAnsi="Arial" w:cs="Arial"/>
                <w:sz w:val="20"/>
                <w:szCs w:val="20"/>
              </w:rPr>
              <w:t xml:space="preserve"> (micro entity)</w:t>
            </w:r>
          </w:p>
        </w:tc>
        <w:tc>
          <w:tcPr>
            <w:tcW w:w="813" w:type="pct"/>
            <w:vAlign w:val="center"/>
          </w:tcPr>
          <w:p w:rsidR="00081C83" w:rsidP="00081C83" w14:paraId="34F6EE1E" w14:textId="292521D1">
            <w:pPr>
              <w:pStyle w:val="NoSpacing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51" w:type="pct"/>
            <w:vAlign w:val="center"/>
          </w:tcPr>
          <w:p w:rsidR="00081C83" w:rsidP="00081C83" w14:paraId="0019C9DF" w14:textId="50D9B2A4">
            <w:pPr>
              <w:pStyle w:val="NoSpacing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$90</w:t>
            </w:r>
          </w:p>
        </w:tc>
        <w:tc>
          <w:tcPr>
            <w:tcW w:w="650" w:type="pct"/>
            <w:vAlign w:val="center"/>
          </w:tcPr>
          <w:p w:rsidR="00081C83" w:rsidP="00081C83" w14:paraId="786222BC" w14:textId="25841974">
            <w:pPr>
              <w:pStyle w:val="NoSpacing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$90</w:t>
            </w:r>
          </w:p>
        </w:tc>
      </w:tr>
      <w:tr w14:paraId="1AEBFB5C" w14:textId="77777777" w:rsidTr="2D5DF826">
        <w:tblPrEx>
          <w:tblW w:w="5920" w:type="pct"/>
          <w:tblInd w:w="-635" w:type="dxa"/>
          <w:tblLook w:val="04A0"/>
        </w:tblPrEx>
        <w:tc>
          <w:tcPr>
            <w:tcW w:w="284" w:type="pct"/>
            <w:vAlign w:val="center"/>
          </w:tcPr>
          <w:p w:rsidR="00F3121E" w:rsidRPr="007D423D" w:rsidP="00502379" w14:paraId="04C519C4" w14:textId="7777777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Align w:val="center"/>
          </w:tcPr>
          <w:p w:rsidR="00F3121E" w:rsidP="00502379" w14:paraId="187A39E4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3" w:type="pct"/>
            <w:vAlign w:val="center"/>
          </w:tcPr>
          <w:p w:rsidR="00F3121E" w:rsidRPr="007A39B8" w:rsidP="00502379" w14:paraId="240B9075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A39B8">
              <w:rPr>
                <w:rFonts w:ascii="Arial" w:hAnsi="Arial" w:cs="Arial"/>
                <w:b/>
                <w:bCs/>
                <w:sz w:val="20"/>
                <w:szCs w:val="20"/>
              </w:rPr>
              <w:t>Totals</w:t>
            </w:r>
          </w:p>
        </w:tc>
        <w:tc>
          <w:tcPr>
            <w:tcW w:w="813" w:type="pct"/>
            <w:vAlign w:val="center"/>
          </w:tcPr>
          <w:p w:rsidR="00F3121E" w:rsidRPr="007A39B8" w:rsidP="00502379" w14:paraId="6AB1ADEB" w14:textId="72E34273">
            <w:pPr>
              <w:pStyle w:val="NoSpacing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0D0436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51" w:type="pct"/>
            <w:vAlign w:val="center"/>
          </w:tcPr>
          <w:p w:rsidR="00F3121E" w:rsidP="00502379" w14:paraId="3D6A1345" w14:textId="77777777">
            <w:pPr>
              <w:pStyle w:val="NoSpacing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004C0">
              <w:rPr>
                <w:rFonts w:ascii="Arial" w:hAnsi="Arial" w:cs="Arial"/>
                <w:b/>
                <w:sz w:val="20"/>
                <w:szCs w:val="20"/>
              </w:rPr>
              <w:t>- - -</w:t>
            </w:r>
          </w:p>
        </w:tc>
        <w:tc>
          <w:tcPr>
            <w:tcW w:w="650" w:type="pct"/>
            <w:vAlign w:val="center"/>
          </w:tcPr>
          <w:p w:rsidR="00F3121E" w:rsidRPr="007A39B8" w:rsidP="00502379" w14:paraId="2972246C" w14:textId="137923A0">
            <w:pPr>
              <w:pStyle w:val="NoSpacing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0934">
              <w:rPr>
                <w:rFonts w:ascii="Arial" w:hAnsi="Arial" w:cs="Arial"/>
                <w:b/>
                <w:sz w:val="20"/>
                <w:szCs w:val="20"/>
              </w:rPr>
              <w:t>$</w:t>
            </w:r>
            <w:r w:rsidRPr="00F03654" w:rsidR="008C0934">
              <w:rPr>
                <w:rFonts w:ascii="Arial" w:hAnsi="Arial" w:cs="Arial"/>
                <w:b/>
                <w:sz w:val="20"/>
                <w:szCs w:val="20"/>
              </w:rPr>
              <w:t>7,5</w:t>
            </w:r>
            <w:r w:rsidRPr="008C0934" w:rsidR="00081C83">
              <w:rPr>
                <w:rFonts w:ascii="Arial" w:hAnsi="Arial" w:cs="Arial"/>
                <w:b/>
                <w:sz w:val="20"/>
                <w:szCs w:val="20"/>
              </w:rPr>
              <w:t>60</w:t>
            </w:r>
          </w:p>
        </w:tc>
      </w:tr>
    </w:tbl>
    <w:p w:rsidR="00F3121E" w:rsidP="00F3121E" w14:paraId="6A16ADC5" w14:textId="77777777">
      <w:pPr>
        <w:pStyle w:val="NoSpacing"/>
        <w:jc w:val="both"/>
        <w:rPr>
          <w:rFonts w:ascii="Arial" w:hAnsi="Arial" w:cs="Arial"/>
          <w:sz w:val="20"/>
          <w:szCs w:val="20"/>
        </w:rPr>
      </w:pPr>
    </w:p>
    <w:p w:rsidR="00F3121E" w:rsidP="00F3121E" w14:paraId="031544FF" w14:textId="77777777">
      <w:pPr>
        <w:pStyle w:val="NoSpacing"/>
        <w:jc w:val="both"/>
        <w:rPr>
          <w:rFonts w:ascii="Arial" w:hAnsi="Arial" w:cs="Arial"/>
          <w:sz w:val="20"/>
          <w:szCs w:val="20"/>
        </w:rPr>
      </w:pPr>
      <w:r w:rsidRPr="2D5DF826">
        <w:rPr>
          <w:rFonts w:ascii="Arial" w:hAnsi="Arial" w:cs="Arial"/>
          <w:b/>
          <w:bCs/>
          <w:sz w:val="20"/>
          <w:szCs w:val="20"/>
        </w:rPr>
        <w:t>Table 3: Changes in Cost</w:t>
      </w:r>
    </w:p>
    <w:tbl>
      <w:tblPr>
        <w:tblStyle w:val="TableGrid"/>
        <w:tblW w:w="11070" w:type="dxa"/>
        <w:tblInd w:w="-635" w:type="dxa"/>
        <w:tblLook w:val="04A0"/>
      </w:tblPr>
      <w:tblGrid>
        <w:gridCol w:w="630"/>
        <w:gridCol w:w="1080"/>
        <w:gridCol w:w="4680"/>
        <w:gridCol w:w="1800"/>
        <w:gridCol w:w="1440"/>
        <w:gridCol w:w="1440"/>
      </w:tblGrid>
      <w:tr w14:paraId="19A54CEE" w14:textId="77777777" w:rsidTr="00502379">
        <w:tblPrEx>
          <w:tblW w:w="11070" w:type="dxa"/>
          <w:tblInd w:w="-635" w:type="dxa"/>
          <w:tblLook w:val="04A0"/>
        </w:tblPrEx>
        <w:tc>
          <w:tcPr>
            <w:tcW w:w="630" w:type="dxa"/>
            <w:shd w:val="clear" w:color="auto" w:fill="B4C6E7" w:themeFill="accent1" w:themeFillTint="66"/>
            <w:vAlign w:val="center"/>
          </w:tcPr>
          <w:p w:rsidR="00F3121E" w:rsidRPr="006004C0" w:rsidP="00502379" w14:paraId="6204A9B9" w14:textId="77777777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3121E" w:rsidRPr="006004C0" w:rsidP="00502379" w14:paraId="67F01C29" w14:textId="77777777">
            <w:pPr>
              <w:pStyle w:val="NoSpacing"/>
              <w:ind w:right="-3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004C0">
              <w:rPr>
                <w:rFonts w:ascii="Arial" w:hAnsi="Arial" w:cs="Arial"/>
                <w:b/>
                <w:sz w:val="20"/>
                <w:szCs w:val="20"/>
              </w:rPr>
              <w:t>I</w:t>
            </w:r>
            <w:r>
              <w:rPr>
                <w:rFonts w:ascii="Arial" w:hAnsi="Arial" w:cs="Arial"/>
                <w:b/>
                <w:sz w:val="20"/>
                <w:szCs w:val="20"/>
              </w:rPr>
              <w:t>tem</w:t>
            </w:r>
            <w:r w:rsidRPr="006004C0">
              <w:rPr>
                <w:rFonts w:ascii="Arial" w:hAnsi="Arial" w:cs="Arial"/>
                <w:b/>
                <w:sz w:val="20"/>
                <w:szCs w:val="20"/>
              </w:rPr>
              <w:t xml:space="preserve"> No.</w:t>
            </w:r>
          </w:p>
          <w:p w:rsidR="00F3121E" w:rsidRPr="006004C0" w:rsidP="00502379" w14:paraId="01754EB4" w14:textId="77777777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B4C6E7" w:themeFill="accent1" w:themeFillTint="66"/>
            <w:vAlign w:val="center"/>
          </w:tcPr>
          <w:p w:rsidR="00F3121E" w:rsidRPr="006004C0" w:rsidP="00502379" w14:paraId="0C5901E5" w14:textId="77777777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Fee Code</w:t>
            </w:r>
          </w:p>
        </w:tc>
        <w:tc>
          <w:tcPr>
            <w:tcW w:w="4680" w:type="dxa"/>
            <w:shd w:val="clear" w:color="auto" w:fill="B4C6E7" w:themeFill="accent1" w:themeFillTint="66"/>
            <w:vAlign w:val="center"/>
          </w:tcPr>
          <w:p w:rsidR="00F3121E" w:rsidRPr="006004C0" w:rsidP="00502379" w14:paraId="4DAA7201" w14:textId="77777777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004C0">
              <w:rPr>
                <w:rFonts w:ascii="Arial" w:hAnsi="Arial" w:cs="Arial"/>
                <w:b/>
                <w:sz w:val="20"/>
                <w:szCs w:val="20"/>
              </w:rPr>
              <w:t xml:space="preserve">Items </w:t>
            </w:r>
          </w:p>
        </w:tc>
        <w:tc>
          <w:tcPr>
            <w:tcW w:w="1800" w:type="dxa"/>
            <w:shd w:val="clear" w:color="auto" w:fill="B4C6E7" w:themeFill="accent1" w:themeFillTint="66"/>
            <w:vAlign w:val="center"/>
          </w:tcPr>
          <w:p w:rsidR="00F3121E" w:rsidP="00502379" w14:paraId="1EE45E1B" w14:textId="77777777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004C0">
              <w:rPr>
                <w:rFonts w:ascii="Arial" w:hAnsi="Arial" w:cs="Arial"/>
                <w:b/>
                <w:sz w:val="20"/>
                <w:szCs w:val="20"/>
              </w:rPr>
              <w:t>Current Cost</w:t>
            </w:r>
          </w:p>
          <w:p w:rsidR="00F3121E" w:rsidRPr="006004C0" w:rsidP="00502379" w14:paraId="39FAE369" w14:textId="77777777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(a)</w:t>
            </w:r>
          </w:p>
        </w:tc>
        <w:tc>
          <w:tcPr>
            <w:tcW w:w="1440" w:type="dxa"/>
            <w:shd w:val="clear" w:color="auto" w:fill="B4C6E7" w:themeFill="accent1" w:themeFillTint="66"/>
            <w:vAlign w:val="center"/>
          </w:tcPr>
          <w:p w:rsidR="00F3121E" w:rsidP="00502379" w14:paraId="68F3166C" w14:textId="77777777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New</w:t>
            </w:r>
            <w:r w:rsidRPr="006004C0">
              <w:rPr>
                <w:rFonts w:ascii="Arial" w:hAnsi="Arial" w:cs="Arial"/>
                <w:b/>
                <w:sz w:val="20"/>
                <w:szCs w:val="20"/>
              </w:rPr>
              <w:t xml:space="preserve"> Cost</w:t>
            </w:r>
          </w:p>
          <w:p w:rsidR="00F3121E" w:rsidRPr="006004C0" w:rsidP="00502379" w14:paraId="50B020EC" w14:textId="77777777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(b)</w:t>
            </w:r>
          </w:p>
        </w:tc>
        <w:tc>
          <w:tcPr>
            <w:tcW w:w="1440" w:type="dxa"/>
            <w:shd w:val="clear" w:color="auto" w:fill="B4C6E7" w:themeFill="accent1" w:themeFillTint="66"/>
            <w:vAlign w:val="center"/>
          </w:tcPr>
          <w:p w:rsidR="00F3121E" w:rsidP="00502379" w14:paraId="0FEBE8F6" w14:textId="77777777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D423D">
              <w:rPr>
                <w:rFonts w:ascii="Arial" w:hAnsi="Arial" w:cs="Arial"/>
                <w:b/>
                <w:sz w:val="20"/>
                <w:szCs w:val="20"/>
              </w:rPr>
              <w:t>Change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in Non-hour Cost Burden</w:t>
            </w:r>
          </w:p>
          <w:p w:rsidR="00F3121E" w:rsidRPr="006004C0" w:rsidP="00502379" w14:paraId="6854D612" w14:textId="77777777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(b) – (a) = (c)</w:t>
            </w:r>
          </w:p>
        </w:tc>
      </w:tr>
      <w:tr w14:paraId="2EA9051E" w14:textId="77777777" w:rsidTr="00502379">
        <w:tblPrEx>
          <w:tblW w:w="11070" w:type="dxa"/>
          <w:tblInd w:w="-635" w:type="dxa"/>
          <w:tblLook w:val="04A0"/>
        </w:tblPrEx>
        <w:tc>
          <w:tcPr>
            <w:tcW w:w="630" w:type="dxa"/>
            <w:vAlign w:val="center"/>
          </w:tcPr>
          <w:p w:rsidR="00081C83" w:rsidRPr="006004C0" w:rsidP="00081C83" w14:paraId="7584F883" w14:textId="21BB8C20">
            <w:pPr>
              <w:pStyle w:val="NoSpacing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080" w:type="dxa"/>
            <w:vAlign w:val="center"/>
          </w:tcPr>
          <w:p w:rsidR="00081C83" w:rsidRPr="006004C0" w:rsidP="00081C83" w14:paraId="093EA052" w14:textId="32FB7806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1462</w:t>
            </w:r>
          </w:p>
        </w:tc>
        <w:tc>
          <w:tcPr>
            <w:tcW w:w="4680" w:type="dxa"/>
            <w:vAlign w:val="center"/>
          </w:tcPr>
          <w:p w:rsidR="00081C83" w:rsidRPr="006004C0" w:rsidP="00081C83" w14:paraId="42991E77" w14:textId="7438543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F3121E">
              <w:rPr>
                <w:rFonts w:ascii="Arial" w:hAnsi="Arial" w:cs="Arial"/>
                <w:color w:val="000000"/>
                <w:sz w:val="20"/>
                <w:szCs w:val="20"/>
              </w:rPr>
              <w:t>Petitions Under 37 CFR 1.36(a) to Revoke Power of Attorney by Fewer than All the Applicants (undiscounted entity)</w:t>
            </w:r>
          </w:p>
        </w:tc>
        <w:tc>
          <w:tcPr>
            <w:tcW w:w="1800" w:type="dxa"/>
            <w:vAlign w:val="center"/>
          </w:tcPr>
          <w:p w:rsidR="00081C83" w:rsidRPr="006004C0" w:rsidP="00081C83" w14:paraId="0732894F" w14:textId="29586FB1">
            <w:pPr>
              <w:pStyle w:val="NoSpacing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$4,</w:t>
            </w:r>
            <w:r w:rsidR="00494894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00</w:t>
            </w:r>
            <w:r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5"/>
            </w:r>
          </w:p>
        </w:tc>
        <w:tc>
          <w:tcPr>
            <w:tcW w:w="1440" w:type="dxa"/>
            <w:vAlign w:val="center"/>
          </w:tcPr>
          <w:p w:rsidR="00081C83" w:rsidRPr="006004C0" w:rsidP="00081C83" w14:paraId="38CA5984" w14:textId="40C1A67A">
            <w:pPr>
              <w:pStyle w:val="NoSpacing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$</w:t>
            </w:r>
            <w:r w:rsidRPr="008C2050" w:rsidR="00494894">
              <w:rPr>
                <w:rFonts w:ascii="Arial" w:hAnsi="Arial" w:cs="Arial"/>
                <w:sz w:val="20"/>
                <w:szCs w:val="20"/>
              </w:rPr>
              <w:t>3,150</w:t>
            </w:r>
          </w:p>
        </w:tc>
        <w:tc>
          <w:tcPr>
            <w:tcW w:w="1440" w:type="dxa"/>
            <w:vAlign w:val="center"/>
          </w:tcPr>
          <w:p w:rsidR="00081C83" w:rsidRPr="006004C0" w:rsidP="00081C83" w14:paraId="45D8F12C" w14:textId="601C739B">
            <w:pPr>
              <w:pStyle w:val="NoSpacing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-$1,</w:t>
            </w:r>
            <w:r w:rsidR="00E87212">
              <w:rPr>
                <w:rFonts w:ascii="Arial" w:hAnsi="Arial" w:cs="Arial"/>
                <w:color w:val="000000"/>
                <w:sz w:val="20"/>
                <w:szCs w:val="20"/>
              </w:rPr>
              <w:t>050</w:t>
            </w:r>
          </w:p>
        </w:tc>
      </w:tr>
      <w:tr w14:paraId="12D970BB" w14:textId="77777777" w:rsidTr="001D0F37">
        <w:tblPrEx>
          <w:tblW w:w="11070" w:type="dxa"/>
          <w:tblInd w:w="-635" w:type="dxa"/>
          <w:tblLook w:val="04A0"/>
        </w:tblPrEx>
        <w:tc>
          <w:tcPr>
            <w:tcW w:w="630" w:type="dxa"/>
            <w:vAlign w:val="center"/>
          </w:tcPr>
          <w:p w:rsidR="005634D0" w:rsidP="005634D0" w14:paraId="4F145356" w14:textId="3002F016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080" w:type="dxa"/>
            <w:vAlign w:val="center"/>
          </w:tcPr>
          <w:p w:rsidR="005634D0" w:rsidP="005634D0" w14:paraId="59CDF0AB" w14:textId="7BC14173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2462</w:t>
            </w:r>
          </w:p>
        </w:tc>
        <w:tc>
          <w:tcPr>
            <w:tcW w:w="4680" w:type="dxa"/>
            <w:vAlign w:val="center"/>
          </w:tcPr>
          <w:p w:rsidR="005634D0" w:rsidRPr="00035DE5" w:rsidP="005634D0" w14:paraId="4C96B593" w14:textId="3FF8C13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F3121E">
              <w:rPr>
                <w:rFonts w:ascii="Arial" w:hAnsi="Arial" w:cs="Arial"/>
                <w:sz w:val="20"/>
                <w:szCs w:val="20"/>
              </w:rPr>
              <w:t>Petitions Under 37 CFR 1.36(a) to Revoke Power of Attorney by Fewer than All the Applicants</w:t>
            </w:r>
            <w:r>
              <w:rPr>
                <w:rFonts w:ascii="Arial" w:hAnsi="Arial" w:cs="Arial"/>
                <w:sz w:val="20"/>
                <w:szCs w:val="20"/>
              </w:rPr>
              <w:t xml:space="preserve"> (small entity)</w:t>
            </w:r>
          </w:p>
        </w:tc>
        <w:tc>
          <w:tcPr>
            <w:tcW w:w="1800" w:type="dxa"/>
          </w:tcPr>
          <w:p w:rsidR="005634D0" w:rsidRPr="006004C0" w:rsidP="005634D0" w14:paraId="4CC09FFE" w14:textId="2F9BE99E">
            <w:pPr>
              <w:pStyle w:val="NoSpacing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52EC">
              <w:rPr>
                <w:rFonts w:ascii="Arial" w:hAnsi="Arial" w:cs="Arial"/>
                <w:sz w:val="20"/>
                <w:szCs w:val="20"/>
              </w:rPr>
              <w:t>Not previously included in 0651-0035</w:t>
            </w:r>
          </w:p>
        </w:tc>
        <w:tc>
          <w:tcPr>
            <w:tcW w:w="1440" w:type="dxa"/>
            <w:vAlign w:val="center"/>
          </w:tcPr>
          <w:p w:rsidR="005634D0" w:rsidP="005634D0" w14:paraId="14C6BA14" w14:textId="6E5A255A">
            <w:pPr>
              <w:pStyle w:val="NoSpacing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$540</w:t>
            </w:r>
          </w:p>
        </w:tc>
        <w:tc>
          <w:tcPr>
            <w:tcW w:w="1440" w:type="dxa"/>
            <w:vAlign w:val="center"/>
          </w:tcPr>
          <w:p w:rsidR="005634D0" w:rsidP="005634D0" w14:paraId="26DD4CD6" w14:textId="27411943">
            <w:pPr>
              <w:pStyle w:val="NoSpacing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+$540</w:t>
            </w:r>
          </w:p>
        </w:tc>
      </w:tr>
      <w:tr w14:paraId="61C06136" w14:textId="77777777" w:rsidTr="001D0F37">
        <w:tblPrEx>
          <w:tblW w:w="11070" w:type="dxa"/>
          <w:tblInd w:w="-635" w:type="dxa"/>
          <w:tblLook w:val="04A0"/>
        </w:tblPrEx>
        <w:tc>
          <w:tcPr>
            <w:tcW w:w="630" w:type="dxa"/>
            <w:vAlign w:val="center"/>
          </w:tcPr>
          <w:p w:rsidR="005634D0" w:rsidP="005634D0" w14:paraId="3204FC2D" w14:textId="4519B000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080" w:type="dxa"/>
            <w:vAlign w:val="center"/>
          </w:tcPr>
          <w:p w:rsidR="005634D0" w:rsidP="005634D0" w14:paraId="044B205F" w14:textId="0581D95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3462</w:t>
            </w:r>
          </w:p>
        </w:tc>
        <w:tc>
          <w:tcPr>
            <w:tcW w:w="4680" w:type="dxa"/>
            <w:vAlign w:val="center"/>
          </w:tcPr>
          <w:p w:rsidR="005634D0" w:rsidRPr="00035DE5" w:rsidP="005634D0" w14:paraId="51257DB4" w14:textId="617C140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F3121E">
              <w:rPr>
                <w:rFonts w:ascii="Arial" w:hAnsi="Arial" w:cs="Arial"/>
                <w:sz w:val="20"/>
                <w:szCs w:val="20"/>
              </w:rPr>
              <w:t>Petitions Under 37 CFR 1.36(a) to Revoke Power of Attorney by Fewer than All the Applicants</w:t>
            </w:r>
            <w:r>
              <w:rPr>
                <w:rFonts w:ascii="Arial" w:hAnsi="Arial" w:cs="Arial"/>
                <w:sz w:val="20"/>
                <w:szCs w:val="20"/>
              </w:rPr>
              <w:t xml:space="preserve"> (micro entity)</w:t>
            </w:r>
          </w:p>
        </w:tc>
        <w:tc>
          <w:tcPr>
            <w:tcW w:w="1800" w:type="dxa"/>
          </w:tcPr>
          <w:p w:rsidR="005634D0" w:rsidRPr="006004C0" w:rsidP="005634D0" w14:paraId="26544E24" w14:textId="34169163">
            <w:pPr>
              <w:pStyle w:val="NoSpacing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52EC">
              <w:rPr>
                <w:rFonts w:ascii="Arial" w:hAnsi="Arial" w:cs="Arial"/>
                <w:sz w:val="20"/>
                <w:szCs w:val="20"/>
              </w:rPr>
              <w:t>Not previously included in 0651-0035</w:t>
            </w:r>
          </w:p>
        </w:tc>
        <w:tc>
          <w:tcPr>
            <w:tcW w:w="1440" w:type="dxa"/>
            <w:vAlign w:val="center"/>
          </w:tcPr>
          <w:p w:rsidR="005634D0" w:rsidP="005634D0" w14:paraId="0B467633" w14:textId="2E5CED2B">
            <w:pPr>
              <w:pStyle w:val="NoSpacing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$90</w:t>
            </w:r>
          </w:p>
        </w:tc>
        <w:tc>
          <w:tcPr>
            <w:tcW w:w="1440" w:type="dxa"/>
            <w:vAlign w:val="center"/>
          </w:tcPr>
          <w:p w:rsidR="005634D0" w:rsidP="005634D0" w14:paraId="29314211" w14:textId="0772DB83">
            <w:pPr>
              <w:pStyle w:val="NoSpacing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+$90</w:t>
            </w:r>
          </w:p>
        </w:tc>
      </w:tr>
      <w:tr w14:paraId="7A9F7967" w14:textId="77777777" w:rsidTr="00502379">
        <w:tblPrEx>
          <w:tblW w:w="11070" w:type="dxa"/>
          <w:tblInd w:w="-635" w:type="dxa"/>
          <w:tblLook w:val="04A0"/>
        </w:tblPrEx>
        <w:tc>
          <w:tcPr>
            <w:tcW w:w="630" w:type="dxa"/>
            <w:vAlign w:val="center"/>
          </w:tcPr>
          <w:p w:rsidR="00081C83" w:rsidP="00081C83" w14:paraId="5038ECAC" w14:textId="7018610C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080" w:type="dxa"/>
            <w:vAlign w:val="center"/>
          </w:tcPr>
          <w:p w:rsidR="00081C83" w:rsidP="00081C83" w14:paraId="32DC5655" w14:textId="724FFEC5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1462</w:t>
            </w:r>
          </w:p>
        </w:tc>
        <w:tc>
          <w:tcPr>
            <w:tcW w:w="4680" w:type="dxa"/>
            <w:vAlign w:val="center"/>
          </w:tcPr>
          <w:p w:rsidR="00081C83" w:rsidRPr="00035DE5" w:rsidP="00081C83" w14:paraId="49E8B82C" w14:textId="01EDBDB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F3121E">
              <w:rPr>
                <w:rFonts w:ascii="Arial" w:hAnsi="Arial" w:cs="Arial"/>
                <w:sz w:val="20"/>
                <w:szCs w:val="20"/>
              </w:rPr>
              <w:t>Petition to Waive 37 CFR 1.32(b)(4) and Grant Power of Attorney by Fewer than All the Applicants</w:t>
            </w:r>
            <w:r>
              <w:rPr>
                <w:rFonts w:ascii="Arial" w:hAnsi="Arial" w:cs="Arial"/>
                <w:sz w:val="20"/>
                <w:szCs w:val="20"/>
              </w:rPr>
              <w:t xml:space="preserve"> (undiscounted entity)</w:t>
            </w:r>
          </w:p>
        </w:tc>
        <w:tc>
          <w:tcPr>
            <w:tcW w:w="1800" w:type="dxa"/>
            <w:vAlign w:val="center"/>
          </w:tcPr>
          <w:p w:rsidR="00081C83" w:rsidP="00081C83" w14:paraId="7FEE39C9" w14:textId="3E8BE09E">
            <w:pPr>
              <w:pStyle w:val="NoSpacing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$4,</w:t>
            </w:r>
            <w:r w:rsidR="00494894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00</w:t>
            </w:r>
            <w:r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6"/>
            </w:r>
          </w:p>
        </w:tc>
        <w:tc>
          <w:tcPr>
            <w:tcW w:w="1440" w:type="dxa"/>
            <w:vAlign w:val="center"/>
          </w:tcPr>
          <w:p w:rsidR="00081C83" w:rsidP="00081C83" w14:paraId="712BD0FF" w14:textId="1734E90A">
            <w:pPr>
              <w:pStyle w:val="NoSpacing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$</w:t>
            </w:r>
            <w:r w:rsidRPr="008C2050" w:rsidR="00494894">
              <w:rPr>
                <w:rFonts w:ascii="Arial" w:hAnsi="Arial" w:cs="Arial"/>
                <w:sz w:val="20"/>
                <w:szCs w:val="20"/>
              </w:rPr>
              <w:t>3,150</w:t>
            </w:r>
          </w:p>
        </w:tc>
        <w:tc>
          <w:tcPr>
            <w:tcW w:w="1440" w:type="dxa"/>
            <w:vAlign w:val="center"/>
          </w:tcPr>
          <w:p w:rsidR="00081C83" w:rsidP="00081C83" w14:paraId="38FDC5F1" w14:textId="63DCDDBA">
            <w:pPr>
              <w:pStyle w:val="NoSpacing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-$1,</w:t>
            </w:r>
            <w:r w:rsidR="00E87212">
              <w:rPr>
                <w:rFonts w:ascii="Arial" w:hAnsi="Arial" w:cs="Arial"/>
                <w:color w:val="000000"/>
                <w:sz w:val="20"/>
                <w:szCs w:val="20"/>
              </w:rPr>
              <w:t>050</w:t>
            </w:r>
          </w:p>
        </w:tc>
      </w:tr>
      <w:tr w14:paraId="4D434735" w14:textId="77777777" w:rsidTr="008A459F">
        <w:tblPrEx>
          <w:tblW w:w="11070" w:type="dxa"/>
          <w:tblInd w:w="-635" w:type="dxa"/>
          <w:tblLook w:val="04A0"/>
        </w:tblPrEx>
        <w:tc>
          <w:tcPr>
            <w:tcW w:w="630" w:type="dxa"/>
            <w:vAlign w:val="center"/>
          </w:tcPr>
          <w:p w:rsidR="005634D0" w:rsidP="005634D0" w14:paraId="53014FDD" w14:textId="1892AEA1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080" w:type="dxa"/>
            <w:vAlign w:val="center"/>
          </w:tcPr>
          <w:p w:rsidR="005634D0" w:rsidP="005634D0" w14:paraId="7461BD67" w14:textId="4E4217F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2462</w:t>
            </w:r>
          </w:p>
        </w:tc>
        <w:tc>
          <w:tcPr>
            <w:tcW w:w="4680" w:type="dxa"/>
            <w:vAlign w:val="center"/>
          </w:tcPr>
          <w:p w:rsidR="005634D0" w:rsidRPr="00035DE5" w:rsidP="005634D0" w14:paraId="64AC1CBD" w14:textId="589EB93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F3121E">
              <w:rPr>
                <w:rFonts w:ascii="Arial" w:hAnsi="Arial" w:cs="Arial"/>
                <w:sz w:val="20"/>
                <w:szCs w:val="20"/>
              </w:rPr>
              <w:t>Petition to Waive 37 CFR 1.32(b)(4) and Grant Power of Attorney by Fewer than All the Applicants</w:t>
            </w:r>
            <w:r>
              <w:rPr>
                <w:rFonts w:ascii="Arial" w:hAnsi="Arial" w:cs="Arial"/>
                <w:sz w:val="20"/>
                <w:szCs w:val="20"/>
              </w:rPr>
              <w:t xml:space="preserve"> (small entity)</w:t>
            </w:r>
          </w:p>
        </w:tc>
        <w:tc>
          <w:tcPr>
            <w:tcW w:w="1800" w:type="dxa"/>
          </w:tcPr>
          <w:p w:rsidR="005634D0" w:rsidP="005634D0" w14:paraId="39D77679" w14:textId="56F59BD5">
            <w:pPr>
              <w:pStyle w:val="NoSpacing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22C1D">
              <w:rPr>
                <w:rFonts w:ascii="Arial" w:hAnsi="Arial" w:cs="Arial"/>
                <w:sz w:val="20"/>
                <w:szCs w:val="20"/>
              </w:rPr>
              <w:t>Not previously included in 0651-0035</w:t>
            </w:r>
          </w:p>
        </w:tc>
        <w:tc>
          <w:tcPr>
            <w:tcW w:w="1440" w:type="dxa"/>
            <w:vAlign w:val="center"/>
          </w:tcPr>
          <w:p w:rsidR="005634D0" w:rsidP="005634D0" w14:paraId="19E8C472" w14:textId="35DEFE2A">
            <w:pPr>
              <w:pStyle w:val="NoSpacing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$540</w:t>
            </w:r>
          </w:p>
        </w:tc>
        <w:tc>
          <w:tcPr>
            <w:tcW w:w="1440" w:type="dxa"/>
            <w:vAlign w:val="center"/>
          </w:tcPr>
          <w:p w:rsidR="005634D0" w:rsidP="005634D0" w14:paraId="11C4FDA4" w14:textId="0E84FB3A">
            <w:pPr>
              <w:pStyle w:val="NoSpacing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+$540</w:t>
            </w:r>
          </w:p>
        </w:tc>
      </w:tr>
      <w:tr w14:paraId="4B3329CB" w14:textId="77777777" w:rsidTr="008A459F">
        <w:tblPrEx>
          <w:tblW w:w="11070" w:type="dxa"/>
          <w:tblInd w:w="-635" w:type="dxa"/>
          <w:tblLook w:val="04A0"/>
        </w:tblPrEx>
        <w:tc>
          <w:tcPr>
            <w:tcW w:w="630" w:type="dxa"/>
            <w:vAlign w:val="center"/>
          </w:tcPr>
          <w:p w:rsidR="005634D0" w:rsidP="005634D0" w14:paraId="290F92CC" w14:textId="5C348CA8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080" w:type="dxa"/>
            <w:vAlign w:val="center"/>
          </w:tcPr>
          <w:p w:rsidR="005634D0" w:rsidP="005634D0" w14:paraId="557F6E14" w14:textId="6704F7C6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3462</w:t>
            </w:r>
          </w:p>
        </w:tc>
        <w:tc>
          <w:tcPr>
            <w:tcW w:w="4680" w:type="dxa"/>
            <w:vAlign w:val="center"/>
          </w:tcPr>
          <w:p w:rsidR="005634D0" w:rsidRPr="00035DE5" w:rsidP="005634D0" w14:paraId="14AEEA88" w14:textId="44A2529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F3121E">
              <w:rPr>
                <w:rFonts w:ascii="Arial" w:hAnsi="Arial" w:cs="Arial"/>
                <w:sz w:val="20"/>
                <w:szCs w:val="20"/>
              </w:rPr>
              <w:t>Petition to Waive 37 CFR 1.32(b)(4) and Grant Power of Attorney by Fewer than All the Applicants</w:t>
            </w:r>
            <w:r>
              <w:rPr>
                <w:rFonts w:ascii="Arial" w:hAnsi="Arial" w:cs="Arial"/>
                <w:sz w:val="20"/>
                <w:szCs w:val="20"/>
              </w:rPr>
              <w:t xml:space="preserve"> (micro entity)</w:t>
            </w:r>
          </w:p>
        </w:tc>
        <w:tc>
          <w:tcPr>
            <w:tcW w:w="1800" w:type="dxa"/>
          </w:tcPr>
          <w:p w:rsidR="005634D0" w:rsidP="005634D0" w14:paraId="15682126" w14:textId="60384A5E">
            <w:pPr>
              <w:pStyle w:val="NoSpacing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22C1D">
              <w:rPr>
                <w:rFonts w:ascii="Arial" w:hAnsi="Arial" w:cs="Arial"/>
                <w:sz w:val="20"/>
                <w:szCs w:val="20"/>
              </w:rPr>
              <w:t>Not previously included in 0651-0035</w:t>
            </w:r>
          </w:p>
        </w:tc>
        <w:tc>
          <w:tcPr>
            <w:tcW w:w="1440" w:type="dxa"/>
            <w:vAlign w:val="center"/>
          </w:tcPr>
          <w:p w:rsidR="005634D0" w:rsidP="005634D0" w14:paraId="56CC7C0E" w14:textId="3580ADE3">
            <w:pPr>
              <w:pStyle w:val="NoSpacing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$90</w:t>
            </w:r>
          </w:p>
        </w:tc>
        <w:tc>
          <w:tcPr>
            <w:tcW w:w="1440" w:type="dxa"/>
            <w:vAlign w:val="center"/>
          </w:tcPr>
          <w:p w:rsidR="005634D0" w:rsidP="005634D0" w14:paraId="7DC00956" w14:textId="7809CCEF">
            <w:pPr>
              <w:pStyle w:val="NoSpacing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+$90</w:t>
            </w:r>
          </w:p>
        </w:tc>
      </w:tr>
      <w:tr w14:paraId="2A1AAF00" w14:textId="77777777" w:rsidTr="00502379">
        <w:tblPrEx>
          <w:tblW w:w="11070" w:type="dxa"/>
          <w:tblInd w:w="-635" w:type="dxa"/>
          <w:tblLook w:val="04A0"/>
        </w:tblPrEx>
        <w:tc>
          <w:tcPr>
            <w:tcW w:w="630" w:type="dxa"/>
            <w:vAlign w:val="center"/>
          </w:tcPr>
          <w:p w:rsidR="00081C83" w:rsidRPr="006004C0" w:rsidP="00081C83" w14:paraId="25362B76" w14:textId="77777777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081C83" w:rsidRPr="006004C0" w:rsidP="00081C83" w14:paraId="2A2E265C" w14:textId="77777777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80" w:type="dxa"/>
            <w:vAlign w:val="center"/>
          </w:tcPr>
          <w:p w:rsidR="00081C83" w:rsidRPr="006004C0" w:rsidP="00081C83" w14:paraId="47825EC1" w14:textId="77777777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6004C0">
              <w:rPr>
                <w:rFonts w:ascii="Arial" w:hAnsi="Arial" w:cs="Arial"/>
                <w:b/>
                <w:sz w:val="20"/>
                <w:szCs w:val="20"/>
              </w:rPr>
              <w:t>Totals</w:t>
            </w:r>
          </w:p>
        </w:tc>
        <w:tc>
          <w:tcPr>
            <w:tcW w:w="1800" w:type="dxa"/>
            <w:vAlign w:val="center"/>
          </w:tcPr>
          <w:p w:rsidR="00081C83" w:rsidRPr="006004C0" w:rsidP="00081C83" w14:paraId="6F79E8F4" w14:textId="2B331225">
            <w:pPr>
              <w:pStyle w:val="NoSpacing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6004C0">
              <w:rPr>
                <w:rFonts w:ascii="Arial" w:hAnsi="Arial" w:cs="Arial"/>
                <w:b/>
                <w:sz w:val="20"/>
                <w:szCs w:val="20"/>
              </w:rPr>
              <w:t>$</w:t>
            </w:r>
            <w:r>
              <w:rPr>
                <w:rFonts w:ascii="Arial" w:hAnsi="Arial" w:cs="Arial"/>
                <w:b/>
                <w:sz w:val="20"/>
                <w:szCs w:val="20"/>
              </w:rPr>
              <w:t>8,</w:t>
            </w:r>
            <w:r w:rsidR="00494894">
              <w:rPr>
                <w:rFonts w:ascii="Arial" w:hAnsi="Arial" w:cs="Arial"/>
                <w:b/>
                <w:sz w:val="20"/>
                <w:szCs w:val="20"/>
              </w:rPr>
              <w:t>4</w:t>
            </w:r>
            <w:r>
              <w:rPr>
                <w:rFonts w:ascii="Arial" w:hAnsi="Arial" w:cs="Arial"/>
                <w:b/>
                <w:sz w:val="20"/>
                <w:szCs w:val="20"/>
              </w:rPr>
              <w:t>00</w:t>
            </w:r>
          </w:p>
        </w:tc>
        <w:tc>
          <w:tcPr>
            <w:tcW w:w="1440" w:type="dxa"/>
            <w:vAlign w:val="center"/>
          </w:tcPr>
          <w:p w:rsidR="00081C83" w:rsidRPr="006004C0" w:rsidP="00081C83" w14:paraId="32EAC67D" w14:textId="614BECA8">
            <w:pPr>
              <w:pStyle w:val="NoSpacing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6004C0">
              <w:rPr>
                <w:rFonts w:ascii="Arial" w:hAnsi="Arial" w:cs="Arial"/>
                <w:b/>
                <w:sz w:val="20"/>
                <w:szCs w:val="20"/>
              </w:rPr>
              <w:t>$</w:t>
            </w:r>
            <w:r w:rsidRPr="008C2050" w:rsidR="00494894">
              <w:rPr>
                <w:rFonts w:ascii="Arial" w:hAnsi="Arial" w:cs="Arial"/>
                <w:b/>
                <w:sz w:val="20"/>
                <w:szCs w:val="20"/>
              </w:rPr>
              <w:t>7,560</w:t>
            </w:r>
          </w:p>
        </w:tc>
        <w:tc>
          <w:tcPr>
            <w:tcW w:w="1440" w:type="dxa"/>
            <w:vAlign w:val="center"/>
          </w:tcPr>
          <w:p w:rsidR="00081C83" w:rsidRPr="006004C0" w:rsidP="00081C83" w14:paraId="73CD67F9" w14:textId="38C2D35B">
            <w:pPr>
              <w:pStyle w:val="NoSpacing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-$</w:t>
            </w:r>
            <w:r w:rsidR="00494894">
              <w:rPr>
                <w:rFonts w:ascii="Arial" w:hAnsi="Arial" w:cs="Arial"/>
                <w:b/>
                <w:sz w:val="20"/>
                <w:szCs w:val="20"/>
              </w:rPr>
              <w:t>840</w:t>
            </w:r>
          </w:p>
        </w:tc>
      </w:tr>
    </w:tbl>
    <w:p w:rsidR="00F3121E" w:rsidP="00F3121E" w14:paraId="5CB84A12" w14:textId="77777777">
      <w:pPr>
        <w:pStyle w:val="NoSpacing"/>
        <w:jc w:val="both"/>
        <w:rPr>
          <w:rFonts w:ascii="Arial" w:hAnsi="Arial" w:cs="Arial"/>
          <w:sz w:val="24"/>
          <w:szCs w:val="24"/>
          <w:u w:val="single"/>
        </w:rPr>
      </w:pPr>
    </w:p>
    <w:p w:rsidR="00F3121E" w:rsidP="00F3121E" w14:paraId="24FE81C9" w14:textId="77777777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Summary of Changes</w:t>
      </w:r>
    </w:p>
    <w:p w:rsidR="00F3121E" w:rsidP="00F3121E" w14:paraId="52C5CF6A" w14:textId="77777777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F3121E" w:rsidP="00F3121E" w14:paraId="09B2F5B8" w14:textId="6DD199C9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aforementioned rulemaking results in the revision of </w:t>
      </w:r>
      <w:r w:rsidR="0073496B">
        <w:rPr>
          <w:rFonts w:ascii="Arial" w:hAnsi="Arial" w:cs="Arial"/>
          <w:sz w:val="24"/>
          <w:szCs w:val="24"/>
        </w:rPr>
        <w:t>two</w:t>
      </w:r>
      <w:r w:rsidR="00081C83">
        <w:rPr>
          <w:rFonts w:ascii="Arial" w:hAnsi="Arial" w:cs="Arial"/>
          <w:sz w:val="24"/>
          <w:szCs w:val="24"/>
        </w:rPr>
        <w:t xml:space="preserve"> fees</w:t>
      </w:r>
      <w:r w:rsidR="0073496B">
        <w:rPr>
          <w:rFonts w:ascii="Arial" w:hAnsi="Arial" w:cs="Arial"/>
          <w:sz w:val="24"/>
          <w:szCs w:val="24"/>
        </w:rPr>
        <w:t xml:space="preserve"> and the addition of four fees</w:t>
      </w:r>
      <w:r>
        <w:rPr>
          <w:rFonts w:ascii="Arial" w:hAnsi="Arial" w:cs="Arial"/>
          <w:sz w:val="24"/>
          <w:szCs w:val="24"/>
        </w:rPr>
        <w:t xml:space="preserve">, with </w:t>
      </w:r>
      <w:r w:rsidR="00081C83">
        <w:rPr>
          <w:rFonts w:ascii="Arial" w:hAnsi="Arial" w:cs="Arial"/>
          <w:sz w:val="24"/>
          <w:szCs w:val="24"/>
        </w:rPr>
        <w:t>a decrease</w:t>
      </w:r>
      <w:r>
        <w:rPr>
          <w:rFonts w:ascii="Arial" w:hAnsi="Arial" w:cs="Arial"/>
          <w:sz w:val="24"/>
          <w:szCs w:val="24"/>
        </w:rPr>
        <w:t xml:space="preserve"> of $</w:t>
      </w:r>
      <w:r w:rsidR="005359C4">
        <w:rPr>
          <w:rFonts w:ascii="Arial" w:hAnsi="Arial" w:cs="Arial"/>
          <w:sz w:val="24"/>
          <w:szCs w:val="24"/>
        </w:rPr>
        <w:t>8</w:t>
      </w:r>
      <w:r w:rsidR="00081C83">
        <w:rPr>
          <w:rFonts w:ascii="Arial" w:hAnsi="Arial" w:cs="Arial"/>
          <w:sz w:val="24"/>
          <w:szCs w:val="24"/>
        </w:rPr>
        <w:t>40</w:t>
      </w:r>
      <w:r w:rsidR="00D158B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in annual non-hourly costs to collection 0651-0035.</w:t>
      </w:r>
    </w:p>
    <w:p w:rsidR="00F3121E" w:rsidP="00F3121E" w14:paraId="31895003" w14:textId="77777777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F3121E" w:rsidP="00F3121E" w14:paraId="7BCF5775" w14:textId="77777777">
      <w:pPr>
        <w:pStyle w:val="NoSpacing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 xml:space="preserve">Changes in Burden </w:t>
      </w:r>
    </w:p>
    <w:p w:rsidR="00F3121E" w:rsidP="00F3121E" w14:paraId="5C5B1192" w14:textId="77777777">
      <w:pPr>
        <w:pStyle w:val="NoSpacing"/>
        <w:jc w:val="both"/>
        <w:rPr>
          <w:rFonts w:ascii="Arial" w:hAnsi="Arial" w:cs="Arial"/>
          <w:sz w:val="24"/>
          <w:szCs w:val="24"/>
          <w:u w:val="single"/>
        </w:rPr>
      </w:pPr>
    </w:p>
    <w:tbl>
      <w:tblPr>
        <w:tblStyle w:val="TableGrid"/>
        <w:tblW w:w="0" w:type="auto"/>
        <w:tblLook w:val="04A0"/>
      </w:tblPr>
      <w:tblGrid>
        <w:gridCol w:w="3145"/>
        <w:gridCol w:w="2160"/>
        <w:gridCol w:w="2070"/>
        <w:gridCol w:w="1975"/>
      </w:tblGrid>
      <w:tr w14:paraId="1BF08795" w14:textId="77777777" w:rsidTr="00F03654">
        <w:tblPrEx>
          <w:tblW w:w="0" w:type="auto"/>
          <w:tblLook w:val="04A0"/>
        </w:tblPrEx>
        <w:tc>
          <w:tcPr>
            <w:tcW w:w="3145" w:type="dxa"/>
            <w:shd w:val="clear" w:color="auto" w:fill="B4C6E7" w:themeFill="accent1" w:themeFillTint="66"/>
            <w:vAlign w:val="center"/>
          </w:tcPr>
          <w:p w:rsidR="00F3121E" w:rsidRPr="007353A9" w:rsidP="00502379" w14:paraId="2CBE07CD" w14:textId="77777777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353A9">
              <w:rPr>
                <w:rFonts w:ascii="Arial" w:hAnsi="Arial" w:cs="Arial"/>
                <w:b/>
                <w:sz w:val="20"/>
                <w:szCs w:val="20"/>
              </w:rPr>
              <w:t>Burden Type</w:t>
            </w:r>
          </w:p>
        </w:tc>
        <w:tc>
          <w:tcPr>
            <w:tcW w:w="2160" w:type="dxa"/>
            <w:shd w:val="clear" w:color="auto" w:fill="B4C6E7" w:themeFill="accent1" w:themeFillTint="66"/>
            <w:vAlign w:val="center"/>
          </w:tcPr>
          <w:p w:rsidR="00F3121E" w:rsidRPr="007353A9" w:rsidP="00502379" w14:paraId="113DFD52" w14:textId="77777777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353A9">
              <w:rPr>
                <w:rFonts w:ascii="Arial" w:hAnsi="Arial" w:cs="Arial"/>
                <w:b/>
                <w:sz w:val="20"/>
                <w:szCs w:val="20"/>
              </w:rPr>
              <w:t>Currently Approved</w:t>
            </w:r>
          </w:p>
        </w:tc>
        <w:tc>
          <w:tcPr>
            <w:tcW w:w="2070" w:type="dxa"/>
            <w:shd w:val="clear" w:color="auto" w:fill="B4C6E7" w:themeFill="accent1" w:themeFillTint="66"/>
            <w:vAlign w:val="center"/>
          </w:tcPr>
          <w:p w:rsidR="00F3121E" w:rsidRPr="007353A9" w:rsidP="00502379" w14:paraId="122BEEF6" w14:textId="77DEC371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353A9">
              <w:rPr>
                <w:rFonts w:ascii="Arial" w:hAnsi="Arial" w:cs="Arial"/>
                <w:b/>
                <w:sz w:val="20"/>
                <w:szCs w:val="20"/>
              </w:rPr>
              <w:t>Proposed Change</w:t>
            </w:r>
          </w:p>
        </w:tc>
        <w:tc>
          <w:tcPr>
            <w:tcW w:w="1975" w:type="dxa"/>
            <w:shd w:val="clear" w:color="auto" w:fill="B4C6E7" w:themeFill="accent1" w:themeFillTint="66"/>
            <w:vAlign w:val="center"/>
          </w:tcPr>
          <w:p w:rsidR="00F3121E" w:rsidRPr="007353A9" w:rsidP="00502379" w14:paraId="3A7B0160" w14:textId="77777777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353A9">
              <w:rPr>
                <w:rFonts w:ascii="Arial" w:hAnsi="Arial" w:cs="Arial"/>
                <w:b/>
                <w:sz w:val="20"/>
                <w:szCs w:val="20"/>
              </w:rPr>
              <w:t>New Estimate</w:t>
            </w:r>
          </w:p>
        </w:tc>
      </w:tr>
      <w:tr w14:paraId="5AFCB1D3" w14:textId="77777777" w:rsidTr="00F03654">
        <w:tblPrEx>
          <w:tblW w:w="0" w:type="auto"/>
          <w:tblLook w:val="04A0"/>
        </w:tblPrEx>
        <w:tc>
          <w:tcPr>
            <w:tcW w:w="3145" w:type="dxa"/>
            <w:vAlign w:val="center"/>
          </w:tcPr>
          <w:p w:rsidR="00F3121E" w:rsidRPr="007353A9" w:rsidP="00502379" w14:paraId="758E3272" w14:textId="7777777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7353A9">
              <w:rPr>
                <w:rFonts w:ascii="Arial" w:hAnsi="Arial" w:cs="Arial"/>
                <w:sz w:val="20"/>
                <w:szCs w:val="20"/>
              </w:rPr>
              <w:t>Non-hourly Cost Burden</w:t>
            </w:r>
          </w:p>
        </w:tc>
        <w:tc>
          <w:tcPr>
            <w:tcW w:w="2160" w:type="dxa"/>
            <w:vAlign w:val="center"/>
          </w:tcPr>
          <w:p w:rsidR="00F3121E" w:rsidRPr="007353A9" w:rsidP="00502379" w14:paraId="6B323F04" w14:textId="0DE5F0F5">
            <w:pPr>
              <w:pStyle w:val="NoSpacing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353A9">
              <w:rPr>
                <w:rFonts w:ascii="Arial" w:hAnsi="Arial" w:cs="Arial"/>
                <w:sz w:val="20"/>
                <w:szCs w:val="20"/>
              </w:rPr>
              <w:t>$</w:t>
            </w:r>
            <w:r>
              <w:rPr>
                <w:rFonts w:ascii="Arial" w:hAnsi="Arial" w:cs="Arial"/>
                <w:sz w:val="20"/>
                <w:szCs w:val="20"/>
              </w:rPr>
              <w:t>26,695</w:t>
            </w:r>
          </w:p>
        </w:tc>
        <w:tc>
          <w:tcPr>
            <w:tcW w:w="2070" w:type="dxa"/>
            <w:vAlign w:val="center"/>
          </w:tcPr>
          <w:p w:rsidR="00F3121E" w:rsidRPr="007353A9" w:rsidP="00502379" w14:paraId="01A8632F" w14:textId="1D05ADA1">
            <w:pPr>
              <w:pStyle w:val="NoSpacing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-$</w:t>
            </w:r>
            <w:r w:rsidR="005359C4">
              <w:rPr>
                <w:rFonts w:ascii="Arial" w:hAnsi="Arial" w:cs="Arial"/>
                <w:sz w:val="20"/>
                <w:szCs w:val="20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975" w:type="dxa"/>
            <w:vAlign w:val="center"/>
          </w:tcPr>
          <w:p w:rsidR="00F3121E" w:rsidRPr="007353A9" w:rsidP="00502379" w14:paraId="33F1B6C0" w14:textId="7DE2CBD5">
            <w:pPr>
              <w:pStyle w:val="NoSpacing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353A9">
              <w:rPr>
                <w:rFonts w:ascii="Arial" w:hAnsi="Arial" w:cs="Arial"/>
                <w:sz w:val="20"/>
                <w:szCs w:val="20"/>
              </w:rPr>
              <w:t>$</w:t>
            </w:r>
            <w:r w:rsidR="00081C83">
              <w:rPr>
                <w:rFonts w:ascii="Arial" w:hAnsi="Arial" w:cs="Arial"/>
                <w:sz w:val="20"/>
                <w:szCs w:val="20"/>
              </w:rPr>
              <w:t>25,</w:t>
            </w:r>
            <w:r w:rsidR="00507FD2">
              <w:rPr>
                <w:rFonts w:ascii="Arial" w:hAnsi="Arial" w:cs="Arial"/>
                <w:sz w:val="20"/>
                <w:szCs w:val="20"/>
              </w:rPr>
              <w:t>8</w:t>
            </w:r>
            <w:r w:rsidR="00081C83">
              <w:rPr>
                <w:rFonts w:ascii="Arial" w:hAnsi="Arial" w:cs="Arial"/>
                <w:sz w:val="20"/>
                <w:szCs w:val="20"/>
              </w:rPr>
              <w:t>55</w:t>
            </w:r>
          </w:p>
        </w:tc>
      </w:tr>
    </w:tbl>
    <w:p w:rsidR="00F3121E" w:rsidP="00F3121E" w14:paraId="2B3EDB56" w14:textId="77777777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F3121E" w:rsidP="00F3121E" w14:paraId="25712EC9" w14:textId="06416B46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0651-0035</w:t>
      </w:r>
      <w:r w:rsidR="0073496B">
        <w:rPr>
          <w:rFonts w:ascii="Arial" w:hAnsi="Arial" w:cs="Arial"/>
          <w:sz w:val="24"/>
          <w:szCs w:val="24"/>
        </w:rPr>
        <w:t>’s</w:t>
      </w:r>
      <w:r>
        <w:rPr>
          <w:rFonts w:ascii="Arial" w:hAnsi="Arial" w:cs="Arial"/>
          <w:sz w:val="24"/>
          <w:szCs w:val="24"/>
        </w:rPr>
        <w:t xml:space="preserve"> revised burden is as follows:</w:t>
      </w:r>
    </w:p>
    <w:p w:rsidR="00F3121E" w:rsidP="00F3121E" w14:paraId="021CA5DF" w14:textId="77777777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F3121E" w:rsidP="00F3121E" w14:paraId="20140F1D" w14:textId="5914BAE6">
      <w:pPr>
        <w:pStyle w:val="NoSpacing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226,573 annual responses (unchanged)</w:t>
      </w:r>
    </w:p>
    <w:p w:rsidR="00F3121E" w:rsidP="00F3121E" w14:paraId="3C94A0BB" w14:textId="27C2F48D">
      <w:pPr>
        <w:pStyle w:val="NoSpacing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111,104 annual hourly burden (unchanged)</w:t>
      </w:r>
    </w:p>
    <w:p w:rsidR="00F3121E" w:rsidRPr="00035DE5" w:rsidP="00F3121E" w14:paraId="2CE70492" w14:textId="00B29C20">
      <w:pPr>
        <w:pStyle w:val="NoSpacing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$</w:t>
      </w:r>
      <w:r w:rsidR="00081C83">
        <w:rPr>
          <w:rFonts w:ascii="Arial" w:hAnsi="Arial" w:cs="Arial"/>
          <w:sz w:val="24"/>
          <w:szCs w:val="24"/>
        </w:rPr>
        <w:t>25,</w:t>
      </w:r>
      <w:r w:rsidR="00507FD2">
        <w:rPr>
          <w:rFonts w:ascii="Arial" w:hAnsi="Arial" w:cs="Arial"/>
          <w:sz w:val="24"/>
          <w:szCs w:val="24"/>
        </w:rPr>
        <w:t>8</w:t>
      </w:r>
      <w:r w:rsidR="00081C83">
        <w:rPr>
          <w:rFonts w:ascii="Arial" w:hAnsi="Arial" w:cs="Arial"/>
          <w:sz w:val="24"/>
          <w:szCs w:val="24"/>
        </w:rPr>
        <w:t>55</w:t>
      </w:r>
      <w:r>
        <w:rPr>
          <w:rFonts w:ascii="Arial" w:hAnsi="Arial" w:cs="Arial"/>
          <w:sz w:val="24"/>
          <w:szCs w:val="24"/>
        </w:rPr>
        <w:t xml:space="preserve"> in annual non-hourly burden costs</w:t>
      </w:r>
    </w:p>
    <w:p w:rsidR="00F3121E" w:rsidRPr="00F3121E" w:rsidP="00F3121E" w14:paraId="30E49181" w14:textId="77777777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B247CA" w:rsidP="00F3121E" w14:paraId="5E597206" w14:textId="77777777">
      <w:pPr>
        <w:spacing w:after="0" w:line="240" w:lineRule="auto"/>
      </w:pPr>
      <w:r>
        <w:separator/>
      </w:r>
    </w:p>
  </w:footnote>
  <w:footnote w:type="continuationSeparator" w:id="1">
    <w:p w:rsidR="00B247CA" w:rsidP="00F3121E" w14:paraId="27215A46" w14:textId="77777777">
      <w:pPr>
        <w:spacing w:after="0" w:line="240" w:lineRule="auto"/>
      </w:pPr>
      <w:r>
        <w:continuationSeparator/>
      </w:r>
    </w:p>
  </w:footnote>
  <w:footnote w:id="2">
    <w:p w:rsidR="005D317C" w:rsidP="005D317C" w14:paraId="4030FDAC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A1215C">
          <w:rPr>
            <w:rStyle w:val="Hyperlink"/>
          </w:rPr>
          <w:t>https://www.govinfo.gov/content/pkg/FR-2024-11-20/pdf/2024-26821.pdf</w:t>
        </w:r>
      </w:hyperlink>
      <w:r>
        <w:t xml:space="preserve"> </w:t>
      </w:r>
    </w:p>
  </w:footnote>
  <w:footnote w:id="3">
    <w:p w:rsidR="000218D6" w:rsidRPr="00F03654" w14:paraId="205203C0" w14:textId="50C4F8B8">
      <w:pPr>
        <w:pStyle w:val="FootnoteText"/>
        <w:rPr>
          <w:rFonts w:ascii="Arial" w:hAnsi="Arial" w:cs="Arial"/>
          <w:sz w:val="16"/>
          <w:szCs w:val="16"/>
        </w:rPr>
      </w:pPr>
      <w:r w:rsidRPr="00A01E9C">
        <w:rPr>
          <w:rStyle w:val="FootnoteReference"/>
          <w:rFonts w:ascii="Arial" w:hAnsi="Arial" w:cs="Arial"/>
          <w:sz w:val="16"/>
          <w:szCs w:val="16"/>
        </w:rPr>
        <w:footnoteRef/>
      </w:r>
      <w:r w:rsidRPr="00F03654">
        <w:rPr>
          <w:rFonts w:ascii="Arial" w:hAnsi="Arial" w:cs="Arial"/>
          <w:sz w:val="16"/>
          <w:szCs w:val="16"/>
        </w:rPr>
        <w:t xml:space="preserve"> </w:t>
      </w:r>
      <w:r w:rsidRPr="0062009A" w:rsidR="0062009A">
        <w:rPr>
          <w:rFonts w:ascii="Arial" w:hAnsi="Arial" w:cs="Arial"/>
          <w:sz w:val="16"/>
          <w:szCs w:val="16"/>
        </w:rPr>
        <w:t xml:space="preserve">The 2022 supporting statement for this information collection listed the cost of this fee incorrectly valued at $400. This change worksheet uses the correct value for this fee.  </w:t>
      </w:r>
    </w:p>
  </w:footnote>
  <w:footnote w:id="4">
    <w:p w:rsidR="0091182F" w:rsidRPr="00F03654" w14:paraId="4D9656D9" w14:textId="33BF82D5">
      <w:pPr>
        <w:pStyle w:val="FootnoteText"/>
        <w:rPr>
          <w:rFonts w:ascii="Arial" w:hAnsi="Arial" w:cs="Arial"/>
          <w:sz w:val="16"/>
          <w:szCs w:val="16"/>
        </w:rPr>
      </w:pPr>
      <w:r w:rsidRPr="00F03654">
        <w:rPr>
          <w:rStyle w:val="FootnoteReference"/>
          <w:rFonts w:ascii="Arial" w:hAnsi="Arial" w:cs="Arial"/>
          <w:sz w:val="16"/>
          <w:szCs w:val="16"/>
        </w:rPr>
        <w:footnoteRef/>
      </w:r>
      <w:r w:rsidRPr="00F03654">
        <w:rPr>
          <w:rFonts w:ascii="Arial" w:hAnsi="Arial" w:cs="Arial"/>
          <w:sz w:val="16"/>
          <w:szCs w:val="16"/>
        </w:rPr>
        <w:t xml:space="preserve"> </w:t>
      </w:r>
      <w:r w:rsidR="001A6C66">
        <w:rPr>
          <w:rFonts w:ascii="Arial" w:hAnsi="Arial" w:cs="Arial"/>
          <w:sz w:val="16"/>
          <w:szCs w:val="16"/>
        </w:rPr>
        <w:t>See comment above.</w:t>
      </w:r>
      <w:r w:rsidRPr="00647865" w:rsidR="0062009A">
        <w:rPr>
          <w:rFonts w:ascii="Arial" w:hAnsi="Arial" w:cs="Arial"/>
          <w:sz w:val="16"/>
          <w:szCs w:val="16"/>
        </w:rPr>
        <w:t xml:space="preserve">  </w:t>
      </w:r>
    </w:p>
  </w:footnote>
  <w:footnote w:id="5">
    <w:p w:rsidR="0099011D" w14:paraId="49BCBE8D" w14:textId="47F514CE">
      <w:pPr>
        <w:pStyle w:val="FootnoteText"/>
      </w:pPr>
      <w:r w:rsidRPr="00F03654">
        <w:rPr>
          <w:rStyle w:val="FootnoteReference"/>
          <w:rFonts w:ascii="Arial" w:hAnsi="Arial" w:cs="Arial"/>
          <w:sz w:val="16"/>
          <w:szCs w:val="16"/>
        </w:rPr>
        <w:footnoteRef/>
      </w:r>
      <w:r w:rsidRPr="00F03654">
        <w:rPr>
          <w:rFonts w:ascii="Arial" w:hAnsi="Arial" w:cs="Arial"/>
          <w:sz w:val="16"/>
          <w:szCs w:val="16"/>
        </w:rPr>
        <w:t xml:space="preserve"> </w:t>
      </w:r>
      <w:r w:rsidRPr="00F03654" w:rsidR="00647865">
        <w:rPr>
          <w:rFonts w:ascii="Arial" w:hAnsi="Arial" w:cs="Arial"/>
          <w:sz w:val="16"/>
          <w:szCs w:val="16"/>
        </w:rPr>
        <w:t>The 202</w:t>
      </w:r>
      <w:r w:rsidR="00647865">
        <w:rPr>
          <w:rFonts w:ascii="Arial" w:hAnsi="Arial" w:cs="Arial"/>
          <w:sz w:val="16"/>
          <w:szCs w:val="16"/>
        </w:rPr>
        <w:t>2</w:t>
      </w:r>
      <w:r w:rsidRPr="00F03654" w:rsidR="00647865">
        <w:rPr>
          <w:rFonts w:ascii="Arial" w:hAnsi="Arial" w:cs="Arial"/>
          <w:sz w:val="16"/>
          <w:szCs w:val="16"/>
        </w:rPr>
        <w:t xml:space="preserve"> supporting statement for this information collection listed the cost of this fee incorrectly valued at $4</w:t>
      </w:r>
      <w:r w:rsidR="00647865">
        <w:rPr>
          <w:rFonts w:ascii="Arial" w:hAnsi="Arial" w:cs="Arial"/>
          <w:sz w:val="16"/>
          <w:szCs w:val="16"/>
        </w:rPr>
        <w:t>0</w:t>
      </w:r>
      <w:r w:rsidRPr="00F03654" w:rsidR="00647865">
        <w:rPr>
          <w:rFonts w:ascii="Arial" w:hAnsi="Arial" w:cs="Arial"/>
          <w:sz w:val="16"/>
          <w:szCs w:val="16"/>
        </w:rPr>
        <w:t>0. This change worksheet uses the correct value for this fee, resulting in a slightly lower proposed change value than would be expected.</w:t>
      </w:r>
      <w:r w:rsidRPr="00647865" w:rsidR="00647865">
        <w:t xml:space="preserve">  </w:t>
      </w:r>
    </w:p>
  </w:footnote>
  <w:footnote w:id="6">
    <w:p w:rsidR="0099011D" w:rsidRPr="00F03654" w14:paraId="07A591EA" w14:textId="320D92BB">
      <w:pPr>
        <w:pStyle w:val="FootnoteText"/>
        <w:rPr>
          <w:rFonts w:ascii="Arial" w:hAnsi="Arial" w:cs="Arial"/>
          <w:sz w:val="16"/>
          <w:szCs w:val="16"/>
        </w:rPr>
      </w:pPr>
      <w:r w:rsidRPr="00F03654">
        <w:rPr>
          <w:rStyle w:val="FootnoteReference"/>
          <w:rFonts w:ascii="Arial" w:hAnsi="Arial" w:cs="Arial"/>
          <w:sz w:val="16"/>
          <w:szCs w:val="16"/>
        </w:rPr>
        <w:footnoteRef/>
      </w:r>
      <w:r w:rsidRPr="00F03654">
        <w:rPr>
          <w:rFonts w:ascii="Arial" w:hAnsi="Arial" w:cs="Arial"/>
          <w:sz w:val="16"/>
          <w:szCs w:val="16"/>
        </w:rPr>
        <w:t xml:space="preserve"> </w:t>
      </w:r>
      <w:r w:rsidRPr="00F03654" w:rsidR="00647865">
        <w:rPr>
          <w:rFonts w:ascii="Arial" w:hAnsi="Arial" w:cs="Arial"/>
          <w:sz w:val="16"/>
          <w:szCs w:val="16"/>
        </w:rPr>
        <w:t>See comment above.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99067F5"/>
    <w:multiLevelType w:val="hybridMultilevel"/>
    <w:tmpl w:val="C8D297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00"/>
  <w:proofState w:spelling="clean" w:grammar="clean"/>
  <w:defaultTabStop w:val="720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21E"/>
    <w:rsid w:val="000218D6"/>
    <w:rsid w:val="00035DE5"/>
    <w:rsid w:val="00081C83"/>
    <w:rsid w:val="000A0F45"/>
    <w:rsid w:val="000D0436"/>
    <w:rsid w:val="00105DDF"/>
    <w:rsid w:val="001A218F"/>
    <w:rsid w:val="001A6C66"/>
    <w:rsid w:val="001C4F7C"/>
    <w:rsid w:val="001E00DF"/>
    <w:rsid w:val="00225DEF"/>
    <w:rsid w:val="00226B59"/>
    <w:rsid w:val="00294E34"/>
    <w:rsid w:val="002C52EC"/>
    <w:rsid w:val="00331C42"/>
    <w:rsid w:val="00407BFB"/>
    <w:rsid w:val="00426550"/>
    <w:rsid w:val="00484FF0"/>
    <w:rsid w:val="00494894"/>
    <w:rsid w:val="004968F7"/>
    <w:rsid w:val="004C0B2D"/>
    <w:rsid w:val="00502379"/>
    <w:rsid w:val="00507FD2"/>
    <w:rsid w:val="005301F7"/>
    <w:rsid w:val="005359C4"/>
    <w:rsid w:val="005634D0"/>
    <w:rsid w:val="005D317C"/>
    <w:rsid w:val="006004C0"/>
    <w:rsid w:val="0062009A"/>
    <w:rsid w:val="00647865"/>
    <w:rsid w:val="00674BAB"/>
    <w:rsid w:val="00694B2D"/>
    <w:rsid w:val="006A4246"/>
    <w:rsid w:val="006D3F98"/>
    <w:rsid w:val="007313D3"/>
    <w:rsid w:val="0073496B"/>
    <w:rsid w:val="007353A9"/>
    <w:rsid w:val="007A39B8"/>
    <w:rsid w:val="007D423D"/>
    <w:rsid w:val="008351D6"/>
    <w:rsid w:val="00870439"/>
    <w:rsid w:val="008C0934"/>
    <w:rsid w:val="008C2050"/>
    <w:rsid w:val="0091182F"/>
    <w:rsid w:val="0099011D"/>
    <w:rsid w:val="00A01E9C"/>
    <w:rsid w:val="00A1215C"/>
    <w:rsid w:val="00AB19C8"/>
    <w:rsid w:val="00B247CA"/>
    <w:rsid w:val="00C1139D"/>
    <w:rsid w:val="00C22C1D"/>
    <w:rsid w:val="00C36D76"/>
    <w:rsid w:val="00C9764F"/>
    <w:rsid w:val="00CF06D7"/>
    <w:rsid w:val="00CF6B85"/>
    <w:rsid w:val="00D158BB"/>
    <w:rsid w:val="00D34264"/>
    <w:rsid w:val="00DB4A86"/>
    <w:rsid w:val="00E87212"/>
    <w:rsid w:val="00F03654"/>
    <w:rsid w:val="00F3121E"/>
    <w:rsid w:val="00F91B54"/>
    <w:rsid w:val="00FF21CB"/>
    <w:rsid w:val="02D65A50"/>
    <w:rsid w:val="04185023"/>
    <w:rsid w:val="050FF2D3"/>
    <w:rsid w:val="1BB55551"/>
    <w:rsid w:val="1FB2CBAF"/>
    <w:rsid w:val="26709B77"/>
    <w:rsid w:val="2D5DF826"/>
    <w:rsid w:val="3191B74E"/>
    <w:rsid w:val="35AAC5E7"/>
    <w:rsid w:val="3A50BA4B"/>
    <w:rsid w:val="3F18C9C4"/>
    <w:rsid w:val="3F67B33C"/>
    <w:rsid w:val="420A47AA"/>
    <w:rsid w:val="45DC7145"/>
    <w:rsid w:val="4AC6D199"/>
    <w:rsid w:val="57068482"/>
    <w:rsid w:val="58BF8DC4"/>
    <w:rsid w:val="59D8A58A"/>
    <w:rsid w:val="7FE52CB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733F752"/>
  <w15:chartTrackingRefBased/>
  <w15:docId w15:val="{CA450027-59AD-4E99-BD6A-D462DD516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312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3121E"/>
    <w:pPr>
      <w:spacing w:after="0" w:line="240" w:lineRule="auto"/>
    </w:pPr>
  </w:style>
  <w:style w:type="table" w:styleId="TableGrid">
    <w:name w:val="Table Grid"/>
    <w:basedOn w:val="TableNormal"/>
    <w:uiPriority w:val="39"/>
    <w:rsid w:val="00F312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F6B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F6B8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F6B8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6B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6B85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218D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218D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218D6"/>
    <w:rPr>
      <w:vertAlign w:val="superscript"/>
    </w:rPr>
  </w:style>
  <w:style w:type="character" w:styleId="Hyperlink">
    <w:name w:val="Hyperlink"/>
    <w:uiPriority w:val="99"/>
    <w:unhideWhenUsed/>
    <w:rsid w:val="005D31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customXml" Target="../customXml/item3.xml" /><Relationship Id="rId8" Type="http://schemas.openxmlformats.org/officeDocument/2006/relationships/customXml" Target="../customXml/item4.xml" /><Relationship Id="rId9" Type="http://schemas.openxmlformats.org/officeDocument/2006/relationships/theme" Target="theme/theme1.xml" /></Relationships>
</file>

<file path=word/_rels/footnotes.xml.rels><?xml version="1.0" encoding="utf-8" standalone="yes"?><Relationships xmlns="http://schemas.openxmlformats.org/package/2006/relationships"><Relationship Id="rId1" Type="http://schemas.openxmlformats.org/officeDocument/2006/relationships/hyperlink" Target="https://www.govinfo.gov/content/pkg/FR-2024-11-20/pdf/2024-26821.pdf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0f5e2127-2ba4-41f5-b528-d0f9d9208b7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FF176B9C2D0B489525CF344D663D72" ma:contentTypeVersion="7" ma:contentTypeDescription="Create a new document." ma:contentTypeScope="" ma:versionID="00cac77975326260da4a69ee3c039fc1">
  <xsd:schema xmlns:xsd="http://www.w3.org/2001/XMLSchema" xmlns:xs="http://www.w3.org/2001/XMLSchema" xmlns:p="http://schemas.microsoft.com/office/2006/metadata/properties" xmlns:ns2="0f5e2127-2ba4-41f5-b528-d0f9d9208b73" xmlns:ns3="ebb8c3bc-3ea9-4050-8e17-eb45cd7e46fa" targetNamespace="http://schemas.microsoft.com/office/2006/metadata/properties" ma:root="true" ma:fieldsID="42cbe54a0dfb62a1a01f6043e9a4e223" ns2:_="" ns3:_="">
    <xsd:import namespace="0f5e2127-2ba4-41f5-b528-d0f9d9208b73"/>
    <xsd:import namespace="ebb8c3bc-3ea9-4050-8e17-eb45cd7e46fa"/>
    <xsd:element name="properties">
      <xsd:complexType>
        <xsd:sequence>
          <xsd:element name="documentManagement">
            <xsd:complexType>
              <xsd:all>
                <xsd:element ref="ns2:Note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e2127-2ba4-41f5-b528-d0f9d9208b73" elementFormDefault="qualified">
    <xsd:import namespace="http://schemas.microsoft.com/office/2006/documentManagement/types"/>
    <xsd:import namespace="http://schemas.microsoft.com/office/infopath/2007/PartnerControls"/>
    <xsd:element name="Notes" ma:index="8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b8c3bc-3ea9-4050-8e17-eb45cd7e46fa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7328D6-B570-46D7-A51D-6E392A068549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ebb8c3bc-3ea9-4050-8e17-eb45cd7e46fa"/>
    <ds:schemaRef ds:uri="http://purl.org/dc/terms/"/>
    <ds:schemaRef ds:uri="0f5e2127-2ba4-41f5-b528-d0f9d9208b73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9AA5A07-6A92-4E2C-9B0F-F5746A9A79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A2DA9A-C61D-4F90-88F4-C0377E42CC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5e2127-2ba4-41f5-b528-d0f9d9208b73"/>
    <ds:schemaRef ds:uri="ebb8c3bc-3ea9-4050-8e17-eb45cd7e46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7E0AEC7-C053-45F7-B4BD-85268F224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863</Words>
  <Characters>4925</Characters>
  <Application>Microsoft Office Word</Application>
  <DocSecurity>0</DocSecurity>
  <Lines>41</Lines>
  <Paragraphs>11</Paragraphs>
  <ScaleCrop>false</ScaleCrop>
  <Company/>
  <LinksUpToDate>false</LinksUpToDate>
  <CharactersWithSpaces>5777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Gunther, Sarah</dc:creator>
  <cp:lastModifiedBy>Isaac, Justin</cp:lastModifiedBy>
  <cp:revision>2</cp:revision>
  <dcterms:created xsi:type="dcterms:W3CDTF">2024-11-20T19:53:00Z</dcterms:created>
  <dcterms:modified xsi:type="dcterms:W3CDTF">2024-11-20T19:53:00Z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0x010100B0FF176B9C2D0B489525CF344D663D72</vt:lpwstr>
  </property>
  <property fmtid="{D5CDD505-2E9C-101B-9397-08002B2CF9AE}" pid="3" name="MediaServiceImageTags">
    <vt:lpwstr/>
  </property>
</Properties>
</file>